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9ADF5" w14:textId="186763A4" w:rsidR="006A2BD3" w:rsidRDefault="00FF708E" w:rsidP="00FF708E">
      <w:pPr>
        <w:tabs>
          <w:tab w:val="left" w:pos="720"/>
          <w:tab w:val="left" w:pos="1293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0" w:name="_GoBack"/>
      <w:bookmarkEnd w:id="0"/>
      <w:r>
        <w:rPr>
          <w:noProof/>
          <w:sz w:val="20"/>
          <w:lang w:eastAsia="lt-LT"/>
        </w:rPr>
        <w:drawing>
          <wp:inline distT="0" distB="0" distL="0" distR="0" wp14:anchorId="51663D61" wp14:editId="5A4D91EC">
            <wp:extent cx="571500" cy="733425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1DC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14:paraId="5803401B" w14:textId="77777777" w:rsidR="006A2BD3" w:rsidRDefault="000F1DC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1" w:name="Institucija"/>
      <w:r>
        <w:rPr>
          <w:rFonts w:ascii="Times New Roman" w:eastAsia="Times New Roman" w:hAnsi="Times New Roman" w:cs="Times New Roman"/>
          <w:b/>
          <w:sz w:val="24"/>
          <w:szCs w:val="20"/>
        </w:rPr>
        <w:t>IGNALINOS RAJONO SAVIVALDYBĖS TARYBA</w:t>
      </w:r>
      <w:bookmarkEnd w:id="1"/>
    </w:p>
    <w:p w14:paraId="0FBF3D2E" w14:textId="77777777" w:rsidR="006A2BD3" w:rsidRDefault="006A2B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369ABA5E" w14:textId="77777777" w:rsidR="006A2BD3" w:rsidRDefault="000F1DC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Forma"/>
      <w:r>
        <w:rPr>
          <w:rFonts w:ascii="Times New Roman" w:eastAsia="Times New Roman" w:hAnsi="Times New Roman" w:cs="Times New Roman"/>
          <w:b/>
          <w:sz w:val="24"/>
          <w:szCs w:val="24"/>
        </w:rPr>
        <w:t>SPRENDIMAS</w:t>
      </w:r>
      <w:bookmarkEnd w:id="2"/>
    </w:p>
    <w:p w14:paraId="68EC8BE0" w14:textId="77777777" w:rsidR="006A2BD3" w:rsidRDefault="000F1DCF">
      <w:pPr>
        <w:spacing w:after="0" w:line="240" w:lineRule="auto"/>
        <w:jc w:val="center"/>
        <w:textAlignment w:val="baseline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DĖL IGNALINOS RAJONO SAVIVALDYBĖS DAUGIABUČIŲ GYVENAMŲJŲ NAMŲ </w:t>
      </w:r>
      <w:r>
        <w:rPr>
          <w:rFonts w:ascii="Times New Roman" w:hAnsi="Times New Roman" w:cs="Times New Roman"/>
          <w:b/>
          <w:bCs/>
          <w:sz w:val="24"/>
          <w:szCs w:val="24"/>
        </w:rPr>
        <w:t>MAKSIMALIŲ TECHNINĖS PRIEŽIŪROS TARIFŲ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PATVIRTINIMO</w:t>
      </w:r>
    </w:p>
    <w:p w14:paraId="55BF0783" w14:textId="77777777" w:rsidR="006A2BD3" w:rsidRDefault="000F1DCF">
      <w:pPr>
        <w:keepNext/>
        <w:tabs>
          <w:tab w:val="left" w:pos="9781"/>
        </w:tabs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</w:p>
    <w:p w14:paraId="1C8FFF17" w14:textId="1F4530B8" w:rsidR="006A2BD3" w:rsidRDefault="000F1DCF">
      <w:pPr>
        <w:widowControl w:val="0"/>
        <w:tabs>
          <w:tab w:val="left" w:pos="1293"/>
        </w:tabs>
        <w:spacing w:after="0" w:line="240" w:lineRule="auto"/>
        <w:jc w:val="center"/>
        <w:textAlignment w:val="baseline"/>
      </w:pPr>
      <w:r>
        <w:rPr>
          <w:rFonts w:ascii="Times New Roman" w:eastAsia="Times New Roman" w:hAnsi="Times New Roman" w:cs="Times New Roman"/>
          <w:sz w:val="24"/>
          <w:szCs w:val="20"/>
        </w:rPr>
        <w:t>2025 m.</w:t>
      </w:r>
      <w:r w:rsidR="00B72CAE">
        <w:rPr>
          <w:rFonts w:ascii="Times New Roman" w:eastAsia="Times New Roman" w:hAnsi="Times New Roman" w:cs="Times New Roman"/>
          <w:sz w:val="24"/>
          <w:szCs w:val="20"/>
        </w:rPr>
        <w:t xml:space="preserve"> gruodžio 18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d. Nr. </w:t>
      </w:r>
      <w:r w:rsidR="00B72CAE">
        <w:rPr>
          <w:rFonts w:ascii="Times New Roman" w:eastAsia="Times New Roman" w:hAnsi="Times New Roman" w:cs="Times New Roman"/>
          <w:sz w:val="24"/>
          <w:szCs w:val="20"/>
        </w:rPr>
        <w:t>T-</w:t>
      </w:r>
      <w:r w:rsidR="002D1043">
        <w:rPr>
          <w:rFonts w:ascii="Times New Roman" w:eastAsia="Times New Roman" w:hAnsi="Times New Roman" w:cs="Times New Roman"/>
          <w:sz w:val="24"/>
          <w:szCs w:val="20"/>
        </w:rPr>
        <w:t>273</w:t>
      </w:r>
      <w:r>
        <w:fldChar w:fldCharType="begin">
          <w:ffData>
            <w:name w:val="Nr"/>
            <w:enabled/>
            <w:calcOnExit w:val="0"/>
            <w:textInput>
              <w:default w:val="      "/>
            </w:textInput>
          </w:ffData>
        </w:fldChar>
      </w:r>
      <w:r>
        <w:instrText>FORMTEXT</w:instrText>
      </w:r>
      <w:bookmarkStart w:id="3" w:name="Nr1"/>
      <w:r w:rsidR="007039D2">
        <w:fldChar w:fldCharType="separate"/>
      </w:r>
      <w:r>
        <w:fldChar w:fldCharType="end"/>
      </w:r>
      <w:bookmarkEnd w:id="3"/>
    </w:p>
    <w:p w14:paraId="5B39C84E" w14:textId="77777777" w:rsidR="006A2BD3" w:rsidRDefault="000F1DC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Ignalina</w:t>
      </w:r>
    </w:p>
    <w:p w14:paraId="52C645F5" w14:textId="77777777" w:rsidR="006A2BD3" w:rsidRDefault="006A2BD3">
      <w:pPr>
        <w:widowControl w:val="0"/>
        <w:tabs>
          <w:tab w:val="left" w:pos="1293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1B7697E1" w14:textId="3BE5F729" w:rsidR="006A2BD3" w:rsidRDefault="000F1DCF">
      <w:pPr>
        <w:spacing w:after="0" w:line="240" w:lineRule="auto"/>
        <w:ind w:firstLine="1134"/>
        <w:jc w:val="both"/>
      </w:pPr>
      <w:r>
        <w:rPr>
          <w:rFonts w:ascii="Times New Roman" w:eastAsia="Times New Roman" w:hAnsi="Times New Roman" w:cs="Times New Roman"/>
          <w:sz w:val="24"/>
          <w:szCs w:val="20"/>
        </w:rPr>
        <w:t>Vadovaudamasi Lietuvos Respublikos civilinio kodekso 4.83 straipsnio 3 dalimi,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 w:bidi="hi-IN"/>
        </w:rPr>
        <w:t xml:space="preserve"> Lietuvos Respublikos vietos savivaldos įstatymo 15 straipsnio 2 dalies 29 punktu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 w:bidi="hi-IN"/>
        </w:rPr>
        <w:t xml:space="preserve">16 straipsnio 1 dalimi, 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zh-CN" w:bidi="hi-IN"/>
        </w:rPr>
        <w:t>Lietuvos Respublikos statybos įstatymo 48 straipsnio 7 dalimi,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Daugiabučių gyvenamųjų namų techninės priežiūros tarifo apskaičiavimo metodikos, patvirtintos Lietuvos Respublikos aplinkos ministro 2018 m. gegužės 3 d. įsakymu Nr. D1-354 „Dėl Daugiabučių gyvenamųjų namų techninės priežiūros tarifo apskaičiavimo metodikos patvirtinimo“, 11 punktu,  atsižvelgdama į </w:t>
      </w:r>
      <w:r>
        <w:rPr>
          <w:rFonts w:ascii="Times New Roman" w:hAnsi="Times New Roman" w:cs="Times New Roman"/>
          <w:bCs/>
          <w:sz w:val="24"/>
          <w:szCs w:val="24"/>
          <w:lang w:eastAsia="lt-LT"/>
        </w:rPr>
        <w:t xml:space="preserve">uždarosios akcinės bendrovės Ignalinos butų ūkio 2025 m. lapkričio </w:t>
      </w:r>
      <w:r w:rsidR="00992D9C">
        <w:rPr>
          <w:rFonts w:ascii="Times New Roman" w:hAnsi="Times New Roman" w:cs="Times New Roman"/>
          <w:bCs/>
          <w:sz w:val="24"/>
          <w:szCs w:val="24"/>
          <w:lang w:eastAsia="lt-LT"/>
        </w:rPr>
        <w:t>20</w:t>
      </w:r>
      <w:r>
        <w:rPr>
          <w:rFonts w:ascii="Times New Roman" w:hAnsi="Times New Roman" w:cs="Times New Roman"/>
          <w:bCs/>
          <w:sz w:val="24"/>
          <w:szCs w:val="24"/>
          <w:lang w:eastAsia="lt-LT"/>
        </w:rPr>
        <w:t xml:space="preserve"> d. raštą Nr. 1-</w:t>
      </w:r>
      <w:r w:rsidR="00992D9C">
        <w:rPr>
          <w:rFonts w:ascii="Times New Roman" w:hAnsi="Times New Roman" w:cs="Times New Roman"/>
          <w:bCs/>
          <w:sz w:val="24"/>
          <w:szCs w:val="24"/>
          <w:lang w:eastAsia="lt-LT"/>
        </w:rPr>
        <w:t>633</w:t>
      </w:r>
      <w:r>
        <w:rPr>
          <w:rFonts w:ascii="Times New Roman" w:hAnsi="Times New Roman" w:cs="Times New Roman"/>
          <w:bCs/>
          <w:sz w:val="24"/>
          <w:szCs w:val="24"/>
          <w:lang w:eastAsia="lt-LT"/>
        </w:rPr>
        <w:t xml:space="preserve"> </w:t>
      </w:r>
      <w:r w:rsidRPr="00FB34DE">
        <w:rPr>
          <w:rFonts w:ascii="Times New Roman" w:hAnsi="Times New Roman" w:cs="Times New Roman"/>
          <w:bCs/>
          <w:sz w:val="24"/>
          <w:szCs w:val="24"/>
          <w:lang w:eastAsia="lt-LT"/>
        </w:rPr>
        <w:t>„</w:t>
      </w:r>
      <w:r w:rsidR="00992D9C" w:rsidRPr="00FB34DE">
        <w:rPr>
          <w:rFonts w:ascii="Times New Roman" w:hAnsi="Times New Roman" w:cs="Times New Roman"/>
          <w:sz w:val="24"/>
          <w:szCs w:val="24"/>
        </w:rPr>
        <w:t>D</w:t>
      </w:r>
      <w:r w:rsidR="00992D9C" w:rsidRPr="00FB34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ėl</w:t>
      </w:r>
      <w:r w:rsidR="00992D9C" w:rsidRPr="00992D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maksimalaus daugiabučių namų techninės priežiūros ir bendrojo naudojimo objektų administravimo tarifų ir jų apskaičiavimo tvarkos aprašų patvirtinimo</w:t>
      </w:r>
      <w:r>
        <w:rPr>
          <w:rFonts w:ascii="Times New Roman" w:hAnsi="Times New Roman" w:cs="Times New Roman"/>
          <w:bCs/>
          <w:sz w:val="24"/>
          <w:szCs w:val="24"/>
          <w:lang w:eastAsia="lt-LT"/>
        </w:rPr>
        <w:t>“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Ignalinos rajono savivaldybės taryba n u s p r e n d ž i a:</w:t>
      </w:r>
    </w:p>
    <w:p w14:paraId="2FAD5E58" w14:textId="77777777" w:rsidR="006A2BD3" w:rsidRDefault="000F1DCF">
      <w:pPr>
        <w:tabs>
          <w:tab w:val="left" w:pos="1418"/>
        </w:tabs>
        <w:spacing w:after="0" w:line="240" w:lineRule="auto"/>
        <w:ind w:firstLine="1186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1. Patvirtinti Ignalinos rajono savivaldybės daugiabučių gyvenamųjų namų maksimalius techninės priežiūros tarifus (pridedama).</w:t>
      </w:r>
    </w:p>
    <w:p w14:paraId="29091403" w14:textId="4760295A" w:rsidR="006A2BD3" w:rsidRDefault="000F1DCF">
      <w:pPr>
        <w:spacing w:after="0" w:line="240" w:lineRule="auto"/>
        <w:ind w:firstLine="1134"/>
        <w:jc w:val="both"/>
      </w:pPr>
      <w:r>
        <w:rPr>
          <w:rFonts w:ascii="Times New Roman" w:hAnsi="Times New Roman"/>
          <w:sz w:val="24"/>
          <w:szCs w:val="24"/>
        </w:rPr>
        <w:t xml:space="preserve">2. Pripažinti netekusiu galios Ignalinos rajono savivaldybės tarybos 2023 m. lapkričio 30 d. sprendimą </w:t>
      </w:r>
      <w:bookmarkStart w:id="4" w:name="n_0"/>
      <w:r>
        <w:rPr>
          <w:rFonts w:ascii="Times New Roman" w:hAnsi="Times New Roman"/>
          <w:sz w:val="24"/>
          <w:szCs w:val="24"/>
        </w:rPr>
        <w:t xml:space="preserve">Nr. T-229 </w:t>
      </w:r>
      <w:bookmarkEnd w:id="4"/>
      <w:r>
        <w:rPr>
          <w:rFonts w:ascii="Times New Roman" w:hAnsi="Times New Roman"/>
          <w:sz w:val="24"/>
          <w:szCs w:val="24"/>
        </w:rPr>
        <w:t>,,</w:t>
      </w:r>
      <w:r>
        <w:rPr>
          <w:rFonts w:ascii="Times New Roman" w:hAnsi="Times New Roman"/>
          <w:color w:val="000000"/>
          <w:sz w:val="24"/>
          <w:szCs w:val="24"/>
        </w:rPr>
        <w:t xml:space="preserve">Dėl Ignalinos rajono savivaldybės daugiabučių gyvenamųjų namų maksimalių techninės priežiūros tarifų, </w:t>
      </w:r>
      <w:r w:rsidR="005D6C0C">
        <w:rPr>
          <w:rFonts w:ascii="Times New Roman" w:hAnsi="Times New Roman"/>
          <w:color w:val="000000"/>
          <w:sz w:val="24"/>
          <w:szCs w:val="24"/>
        </w:rPr>
        <w:t>B</w:t>
      </w:r>
      <w:r>
        <w:rPr>
          <w:rFonts w:ascii="Times New Roman" w:hAnsi="Times New Roman"/>
          <w:color w:val="000000"/>
          <w:sz w:val="24"/>
          <w:szCs w:val="24"/>
        </w:rPr>
        <w:t xml:space="preserve">ūtinųjų darbų sąrašo ir jų įkainio patvirtinimo </w:t>
      </w:r>
      <w:r>
        <w:rPr>
          <w:rFonts w:ascii="Times New Roman" w:hAnsi="Times New Roman"/>
          <w:sz w:val="24"/>
          <w:szCs w:val="24"/>
        </w:rPr>
        <w:t>“.</w:t>
      </w:r>
    </w:p>
    <w:p w14:paraId="5C5179D9" w14:textId="77777777" w:rsidR="006A2BD3" w:rsidRDefault="000F1DCF">
      <w:pPr>
        <w:spacing w:after="0" w:line="240" w:lineRule="auto"/>
        <w:ind w:firstLine="1134"/>
        <w:jc w:val="both"/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3. Šis sprendimas įsigalioja nuo 2026 m. sausio 1 d. </w:t>
      </w:r>
    </w:p>
    <w:p w14:paraId="3CBC73F7" w14:textId="58EE20CC" w:rsidR="006A2BD3" w:rsidRDefault="000F1DCF">
      <w:pPr>
        <w:tabs>
          <w:tab w:val="left" w:pos="1134"/>
          <w:tab w:val="left" w:pos="1293"/>
        </w:tabs>
        <w:spacing w:after="0" w:line="240" w:lineRule="auto"/>
        <w:jc w:val="both"/>
        <w:textAlignment w:val="baseline"/>
      </w:pPr>
      <w:r>
        <w:rPr>
          <w:rFonts w:ascii="Times New Roman" w:eastAsia="Times New Roman" w:hAnsi="Times New Roman" w:cs="Times New Roman"/>
          <w:sz w:val="24"/>
          <w:szCs w:val="20"/>
        </w:rPr>
        <w:tab/>
        <w:t xml:space="preserve">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Paskelbti šį sprendimą Teisės aktų registre ir Ignalinos rajono savivaldybės interneto svetainėje www.ignalina.lt</w:t>
      </w:r>
      <w:r w:rsidR="00992D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24B9A76B" w14:textId="77777777" w:rsidR="006A2BD3" w:rsidRDefault="006A2BD3">
      <w:pPr>
        <w:widowControl w:val="0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15881CD" w14:textId="77777777" w:rsidR="006A2BD3" w:rsidRDefault="006A2BD3">
      <w:pPr>
        <w:widowControl w:val="0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8EA9D19" w14:textId="77777777" w:rsidR="00FF708E" w:rsidRPr="00FF708E" w:rsidRDefault="00FF708E" w:rsidP="00FF708E">
      <w:pPr>
        <w:pStyle w:val="Antrats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Hlk212723039"/>
      <w:bookmarkStart w:id="6" w:name="_Hlk216960958"/>
      <w:r w:rsidRPr="00FF7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Savivaldybės  meras                                                                                                 Laimutis Ragaišis </w:t>
      </w:r>
      <w:bookmarkEnd w:id="5"/>
    </w:p>
    <w:bookmarkEnd w:id="6"/>
    <w:p w14:paraId="3B78455A" w14:textId="26E8B814" w:rsidR="006A2BD3" w:rsidRDefault="000F1DCF">
      <w:pPr>
        <w:widowControl w:val="0"/>
        <w:tabs>
          <w:tab w:val="left" w:pos="1202"/>
          <w:tab w:val="left" w:pos="1293"/>
          <w:tab w:val="left" w:pos="774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ab/>
        <w:t xml:space="preserve">        </w:t>
      </w:r>
      <w:r>
        <w:rPr>
          <w:rFonts w:ascii="Times New Roman" w:eastAsia="Times New Roman" w:hAnsi="Times New Roman" w:cs="Times New Roman"/>
          <w:sz w:val="24"/>
          <w:szCs w:val="20"/>
        </w:rPr>
        <w:tab/>
      </w:r>
    </w:p>
    <w:p w14:paraId="10096A29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43A6B61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03642D3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CAE89A6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EE3557B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2534805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FFEB6D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9BA2E54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69011A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002E66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A4EAF7F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7AF9B6A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6EA0A25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B942913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DF88C81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332F919" w14:textId="0047BB89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1D78879" w14:textId="47E6B3FC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893B744" w14:textId="77777777" w:rsidR="00FF708E" w:rsidRDefault="00FF708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A5E9BD3" w14:textId="17A0DD79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15D3943" w14:textId="77777777" w:rsidR="00992D9C" w:rsidRDefault="00992D9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A8CA5E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40C63862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F6DE5CA" w14:textId="77777777" w:rsidR="006A2BD3" w:rsidRDefault="000F1DCF" w:rsidP="006E706F">
      <w:pPr>
        <w:spacing w:after="0" w:line="240" w:lineRule="auto"/>
        <w:ind w:left="5245" w:hanging="142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PATVIRTINTA</w:t>
      </w:r>
    </w:p>
    <w:p w14:paraId="0615363A" w14:textId="77777777" w:rsidR="006A2BD3" w:rsidRDefault="000F1DCF" w:rsidP="006E706F">
      <w:pPr>
        <w:spacing w:after="0" w:line="240" w:lineRule="auto"/>
        <w:ind w:left="5400" w:hanging="297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Ignalinos rajono savivaldybės tarybos</w:t>
      </w:r>
    </w:p>
    <w:p w14:paraId="76CDF940" w14:textId="32135CD4" w:rsidR="006A2BD3" w:rsidRDefault="000F1DCF" w:rsidP="006E706F">
      <w:pPr>
        <w:spacing w:after="0" w:line="240" w:lineRule="auto"/>
        <w:ind w:left="5400" w:hanging="297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2025 m.</w:t>
      </w:r>
      <w:r w:rsidR="002D1043">
        <w:rPr>
          <w:rFonts w:ascii="Times New Roman" w:eastAsia="Times New Roman" w:hAnsi="Times New Roman"/>
          <w:sz w:val="24"/>
          <w:szCs w:val="24"/>
          <w:lang w:eastAsia="lt-LT"/>
        </w:rPr>
        <w:t xml:space="preserve"> gruodžio 18 d.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sprendimu Nr. </w:t>
      </w:r>
      <w:r w:rsidR="002D1043">
        <w:rPr>
          <w:rFonts w:ascii="Times New Roman" w:eastAsia="Times New Roman" w:hAnsi="Times New Roman"/>
          <w:sz w:val="24"/>
          <w:szCs w:val="24"/>
          <w:lang w:eastAsia="lt-LT"/>
        </w:rPr>
        <w:t>T</w:t>
      </w:r>
      <w:r w:rsidR="00742C63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E706F">
        <w:rPr>
          <w:rFonts w:ascii="Times New Roman" w:eastAsia="Times New Roman" w:hAnsi="Times New Roman"/>
          <w:sz w:val="24"/>
          <w:szCs w:val="24"/>
          <w:lang w:eastAsia="lt-LT"/>
        </w:rPr>
        <w:t>273</w:t>
      </w:r>
    </w:p>
    <w:p w14:paraId="56E01691" w14:textId="77777777" w:rsidR="006A2BD3" w:rsidRDefault="006A2BD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DCE9E80" w14:textId="77777777" w:rsidR="006A2BD3" w:rsidRDefault="000F1DC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/>
          <w:b/>
          <w:sz w:val="24"/>
          <w:szCs w:val="24"/>
          <w:lang w:eastAsia="lt-LT"/>
        </w:rPr>
        <w:t>IGNALINOS RAJONO SAVIVALDYBĖS DAUGIABUČIŲ GYVENAMŲJŲ NAMŲ MAKSIMALŪS TECHNINĖS PRIEŽIŪROS TARIFAI</w:t>
      </w:r>
    </w:p>
    <w:p w14:paraId="2AA38EEF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FAF392B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359" w:type="dxa"/>
        <w:tblInd w:w="-544" w:type="dxa"/>
        <w:tblLayout w:type="fixed"/>
        <w:tblLook w:val="0000" w:firstRow="0" w:lastRow="0" w:firstColumn="0" w:lastColumn="0" w:noHBand="0" w:noVBand="0"/>
      </w:tblPr>
      <w:tblGrid>
        <w:gridCol w:w="1100"/>
        <w:gridCol w:w="1552"/>
        <w:gridCol w:w="4294"/>
        <w:gridCol w:w="1943"/>
        <w:gridCol w:w="1470"/>
      </w:tblGrid>
      <w:tr w:rsidR="006A2BD3" w14:paraId="67552F2F" w14:textId="77777777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1185C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07748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Namo bendras naudingasis plotas</w:t>
            </w:r>
          </w:p>
          <w:p w14:paraId="196CFAA6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 xml:space="preserve"> (kv. m)</w:t>
            </w:r>
          </w:p>
          <w:p w14:paraId="04D85E97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kd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)</w:t>
            </w:r>
          </w:p>
          <w:p w14:paraId="7BB187BD" w14:textId="77777777" w:rsidR="006A2BD3" w:rsidRDefault="006A2B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16966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Namo ypatumai</w:t>
            </w:r>
          </w:p>
          <w:p w14:paraId="0525651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ky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FB6E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Maksimalus tarifas</w:t>
            </w:r>
          </w:p>
          <w:p w14:paraId="024E620A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Eur už kv. m / mėn.</w:t>
            </w:r>
          </w:p>
          <w:p w14:paraId="1413BA28" w14:textId="77777777" w:rsidR="006A2BD3" w:rsidRDefault="006A2B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</w:p>
          <w:p w14:paraId="53D93D91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be PVM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B486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Maksimalus tarifas</w:t>
            </w:r>
          </w:p>
          <w:p w14:paraId="51E95225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Eur už kv. m / mėn.</w:t>
            </w:r>
          </w:p>
          <w:p w14:paraId="7F012AA2" w14:textId="77777777" w:rsidR="006A2BD3" w:rsidRDefault="006A2B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</w:p>
          <w:p w14:paraId="6ACD76D8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su PVM</w:t>
            </w:r>
          </w:p>
        </w:tc>
      </w:tr>
      <w:tr w:rsidR="006A2BD3" w14:paraId="45E3460A" w14:textId="77777777">
        <w:trPr>
          <w:trHeight w:val="567"/>
        </w:trPr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FB8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9778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Iki 1000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D05B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bendra geriamojo vandens tiekimo inžinerinė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ECFB" w14:textId="249640D8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032</w:t>
            </w:r>
            <w:r w:rsidR="007853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1C52" w14:textId="147C2980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</w:t>
            </w:r>
            <w:r w:rsidR="007853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</w:tr>
      <w:tr w:rsidR="006A2BD3" w14:paraId="4FFD8B32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B5B7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FD47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77CA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bendra nuotekų šalinimo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68E9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0321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7508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0388</w:t>
            </w:r>
          </w:p>
        </w:tc>
      </w:tr>
      <w:tr w:rsidR="006A2BD3" w14:paraId="7E3A8AA5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1EE75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CA8F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9170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 bendra elektros inžinerinė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04617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0324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900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0392</w:t>
            </w:r>
          </w:p>
        </w:tc>
      </w:tr>
      <w:tr w:rsidR="006A2BD3" w14:paraId="0C31246A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5C7B1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8C91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8A83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nėra bendro naudojimo patalpų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BCC0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0324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E0A6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EE7D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0392</w:t>
            </w:r>
          </w:p>
        </w:tc>
      </w:tr>
      <w:tr w:rsidR="006A2BD3" w14:paraId="31307B05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9D65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90FF2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9219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 be išskirtinių techninės priežiūros ypatumų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CB75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065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0330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2371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0399</w:t>
            </w:r>
          </w:p>
        </w:tc>
      </w:tr>
      <w:tr w:rsidR="006A2BD3" w14:paraId="42ADBB4A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47E8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6800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7DDF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įrengta bendroji saugos ir ryšių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C4DA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0334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CE50" w14:textId="05697029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0404</w:t>
            </w:r>
          </w:p>
        </w:tc>
      </w:tr>
      <w:tr w:rsidR="006A2BD3" w14:paraId="4B3DFB5E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D2D6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2420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A4F0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kurio stogas šlaitinis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3F57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3B045" w14:textId="5C00D2DA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0460</w:t>
            </w:r>
          </w:p>
        </w:tc>
      </w:tr>
      <w:tr w:rsidR="006A2BD3" w14:paraId="188CB186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16BF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6FD0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2A8B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Bendrabučio tipo namas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5083C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DBA9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0460</w:t>
            </w:r>
          </w:p>
        </w:tc>
      </w:tr>
      <w:tr w:rsidR="006A2BD3" w14:paraId="4516D405" w14:textId="77777777">
        <w:trPr>
          <w:trHeight w:val="567"/>
        </w:trPr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0DF6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1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7D9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Nuo 1001 iki 2000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EFBC6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bendra geriamojo vandens tiekimo inžinerinė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D1EA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0377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E8E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0456</w:t>
            </w:r>
          </w:p>
        </w:tc>
      </w:tr>
      <w:tr w:rsidR="006A2BD3" w14:paraId="7665DBAC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8A54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6912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5FD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bendra nuotekų šalinimo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BB91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0377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A8FA8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0456</w:t>
            </w:r>
          </w:p>
        </w:tc>
      </w:tr>
      <w:tr w:rsidR="006A2BD3" w14:paraId="609EF825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45CD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AE1A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F31D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 bendra elektros inžinerinė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66F1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095C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0461</w:t>
            </w:r>
          </w:p>
        </w:tc>
      </w:tr>
      <w:tr w:rsidR="006A2BD3" w14:paraId="340C4789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28898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114C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787E6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nėra bendro naudojimo patalpų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3C9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973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0461</w:t>
            </w:r>
          </w:p>
        </w:tc>
      </w:tr>
      <w:tr w:rsidR="006A2BD3" w14:paraId="32325D89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1B99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ABB3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DA2D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 be išskirtinių techninės priežiūros ypatumų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5DC9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0389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D855E" w14:textId="0DDA4BEE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</w:t>
            </w:r>
            <w:r w:rsidR="002D7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471</w:t>
            </w:r>
          </w:p>
        </w:tc>
      </w:tr>
      <w:tr w:rsidR="006A2BD3" w14:paraId="74DBEBCC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2A4F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2F4DC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85CB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įrengta bendroji saugos ir ryšių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1AFD7" w14:textId="11A5821A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039</w:t>
            </w:r>
            <w:r w:rsidR="00BC6B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37E94" w14:textId="7232C834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047</w:t>
            </w:r>
            <w:r w:rsidR="00BC6B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</w:tr>
      <w:tr w:rsidR="006A2BD3" w14:paraId="4A2A61FF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F0DD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21C95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7937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kurio stogas šlaitinis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9FAD6" w14:textId="7A9ADE5C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</w:t>
            </w:r>
            <w:r w:rsidR="00367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447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8C501" w14:textId="3167AA33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</w:t>
            </w:r>
            <w:r w:rsidR="00D242D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41</w:t>
            </w:r>
          </w:p>
        </w:tc>
      </w:tr>
      <w:tr w:rsidR="006A2BD3" w14:paraId="577568CC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5B09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5B95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51E0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Bendrabučio tipo namas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EC3D6" w14:textId="21307579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047</w:t>
            </w:r>
            <w:r w:rsidR="00D242D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AAD5" w14:textId="4B8FA242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</w:t>
            </w:r>
            <w:r w:rsidR="00D242D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41</w:t>
            </w:r>
          </w:p>
        </w:tc>
      </w:tr>
      <w:tr w:rsidR="006A2BD3" w14:paraId="543C4449" w14:textId="77777777">
        <w:trPr>
          <w:trHeight w:val="567"/>
        </w:trPr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3586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lastRenderedPageBreak/>
              <w:t>3.</w:t>
            </w:r>
          </w:p>
        </w:tc>
        <w:tc>
          <w:tcPr>
            <w:tcW w:w="1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C373C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Nuo 2001 iki 5000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E5AB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bendra geriamojo vandens tiekimo inžinerinė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AA80A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0434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D5615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0525</w:t>
            </w:r>
          </w:p>
        </w:tc>
      </w:tr>
      <w:tr w:rsidR="006A2BD3" w14:paraId="275EE286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48A80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20C24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B166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bendra nuotekų šalinimo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543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0434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EC597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0525</w:t>
            </w:r>
          </w:p>
        </w:tc>
      </w:tr>
      <w:tr w:rsidR="006A2BD3" w14:paraId="39B17FDB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F466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0DAB6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35EB3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neįrengta  bendra elektros inžinerinė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9FB1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0438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18A7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0530</w:t>
            </w:r>
          </w:p>
        </w:tc>
      </w:tr>
      <w:tr w:rsidR="006A2BD3" w14:paraId="3FF39A20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CF72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2EEA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DB36E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nėra bendro naudojimo patalpų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566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0438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A123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0530</w:t>
            </w:r>
          </w:p>
        </w:tc>
      </w:tr>
      <w:tr w:rsidR="006A2BD3" w14:paraId="0CE2E53E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925E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0AB3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33E5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 be išskirtinių techninės priežiūros ypatumų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9AE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0447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08D8B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0541</w:t>
            </w:r>
          </w:p>
        </w:tc>
      </w:tr>
      <w:tr w:rsidR="006A2BD3" w14:paraId="0EA6CB86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2388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1876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2AAE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kuriame įrengta bendroji saugos ir ryšių sistema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2177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0452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A6023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0547</w:t>
            </w:r>
          </w:p>
        </w:tc>
      </w:tr>
      <w:tr w:rsidR="006A2BD3" w14:paraId="6992AB58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A9EFC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0914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34CE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Namas, kurio stogas šlaitinis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BC7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0514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33B0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0622</w:t>
            </w:r>
          </w:p>
        </w:tc>
      </w:tr>
      <w:tr w:rsidR="006A2BD3" w14:paraId="71FDDF80" w14:textId="77777777">
        <w:trPr>
          <w:trHeight w:val="567"/>
        </w:trPr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48F4" w14:textId="77777777" w:rsidR="006A2BD3" w:rsidRDefault="006A2BD3"/>
        </w:tc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F8765" w14:textId="77777777" w:rsidR="006A2BD3" w:rsidRDefault="006A2BD3"/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DD80" w14:textId="77777777" w:rsidR="006A2BD3" w:rsidRDefault="000F1D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Bendrabučio tipo namas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26A2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0514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D1FF" w14:textId="77777777" w:rsidR="006A2BD3" w:rsidRDefault="000F1D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0,</w:t>
            </w:r>
            <w:r w:rsidR="009C6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0622</w:t>
            </w:r>
          </w:p>
        </w:tc>
      </w:tr>
    </w:tbl>
    <w:p w14:paraId="337436B9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C642F8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A80ED9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F28A57C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5614CDB" w14:textId="77777777" w:rsidR="006A2BD3" w:rsidRDefault="000F1DC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</w:t>
      </w:r>
    </w:p>
    <w:p w14:paraId="50CE39FC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2935CE1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A5EDF88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4B23C4C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4C00BEC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6962E2E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A76858E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FEE99B0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F8ACD93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AFD7C09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98C3405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2B479F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0B88E0A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32DF924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5BBACF3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BE6BC11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DC9D78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35F3456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667813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BD5CB44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3E3BBD4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02A9A2D7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40D8B818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51B4E15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38F528C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C5E934E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3461E5B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44076F30" w14:textId="77777777" w:rsidR="009C6110" w:rsidRDefault="009C611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C414E04" w14:textId="77777777" w:rsidR="009C6110" w:rsidRDefault="009C611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05AD788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80B3B6B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41F36EDC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2F0B27B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6FBFA3D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BBBE309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20180D4" w14:textId="77777777" w:rsidR="006A2BD3" w:rsidRDefault="006A2B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sectPr w:rsidR="006A2BD3" w:rsidSect="00FF708E">
      <w:pgSz w:w="11906" w:h="16838"/>
      <w:pgMar w:top="1134" w:right="567" w:bottom="1134" w:left="1701" w:header="0" w:footer="0" w:gutter="0"/>
      <w:cols w:space="1296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0821A" w14:textId="77777777" w:rsidR="007039D2" w:rsidRDefault="007039D2">
      <w:pPr>
        <w:spacing w:after="0" w:line="240" w:lineRule="auto"/>
      </w:pPr>
      <w:r>
        <w:separator/>
      </w:r>
    </w:p>
  </w:endnote>
  <w:endnote w:type="continuationSeparator" w:id="0">
    <w:p w14:paraId="547F5A6C" w14:textId="77777777" w:rsidR="007039D2" w:rsidRDefault="0070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3D7CE" w14:textId="77777777" w:rsidR="007039D2" w:rsidRDefault="007039D2">
      <w:pPr>
        <w:spacing w:after="0" w:line="240" w:lineRule="auto"/>
      </w:pPr>
      <w:r>
        <w:separator/>
      </w:r>
    </w:p>
  </w:footnote>
  <w:footnote w:type="continuationSeparator" w:id="0">
    <w:p w14:paraId="76004585" w14:textId="77777777" w:rsidR="007039D2" w:rsidRDefault="00703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514D7"/>
    <w:multiLevelType w:val="multilevel"/>
    <w:tmpl w:val="79DEE0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1F1604"/>
    <w:multiLevelType w:val="multilevel"/>
    <w:tmpl w:val="97B6A564"/>
    <w:lvl w:ilvl="0">
      <w:start w:val="1"/>
      <w:numFmt w:val="decimal"/>
      <w:lvlText w:val="%1"/>
      <w:lvlJc w:val="left"/>
      <w:pPr>
        <w:tabs>
          <w:tab w:val="num" w:pos="0"/>
        </w:tabs>
        <w:ind w:left="1494" w:hanging="360"/>
      </w:pPr>
      <w:rPr>
        <w:b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BD3"/>
    <w:rsid w:val="00055AA8"/>
    <w:rsid w:val="000A35AF"/>
    <w:rsid w:val="000D3043"/>
    <w:rsid w:val="000F1DCF"/>
    <w:rsid w:val="001453CA"/>
    <w:rsid w:val="001B2015"/>
    <w:rsid w:val="00272E85"/>
    <w:rsid w:val="002D1043"/>
    <w:rsid w:val="002D75D0"/>
    <w:rsid w:val="002E109B"/>
    <w:rsid w:val="003676E6"/>
    <w:rsid w:val="00386E8D"/>
    <w:rsid w:val="003B1EBA"/>
    <w:rsid w:val="00413AA2"/>
    <w:rsid w:val="00446C9F"/>
    <w:rsid w:val="0049026F"/>
    <w:rsid w:val="004C5816"/>
    <w:rsid w:val="0052662B"/>
    <w:rsid w:val="005D6C0C"/>
    <w:rsid w:val="005E31CC"/>
    <w:rsid w:val="006308A0"/>
    <w:rsid w:val="006A2BD3"/>
    <w:rsid w:val="006A7BBD"/>
    <w:rsid w:val="006E706F"/>
    <w:rsid w:val="007039D2"/>
    <w:rsid w:val="00711E98"/>
    <w:rsid w:val="00742C63"/>
    <w:rsid w:val="00785342"/>
    <w:rsid w:val="007D14DB"/>
    <w:rsid w:val="007E573F"/>
    <w:rsid w:val="008A18A7"/>
    <w:rsid w:val="008D3EA4"/>
    <w:rsid w:val="009065F3"/>
    <w:rsid w:val="00975667"/>
    <w:rsid w:val="00992D9C"/>
    <w:rsid w:val="009C6110"/>
    <w:rsid w:val="00A03C4E"/>
    <w:rsid w:val="00A32610"/>
    <w:rsid w:val="00A47135"/>
    <w:rsid w:val="00AF4604"/>
    <w:rsid w:val="00B44133"/>
    <w:rsid w:val="00B45038"/>
    <w:rsid w:val="00B518A7"/>
    <w:rsid w:val="00B72CAE"/>
    <w:rsid w:val="00BC1394"/>
    <w:rsid w:val="00BC6B72"/>
    <w:rsid w:val="00CB66C1"/>
    <w:rsid w:val="00CC15DE"/>
    <w:rsid w:val="00D242D2"/>
    <w:rsid w:val="00D34AD0"/>
    <w:rsid w:val="00D5124E"/>
    <w:rsid w:val="00D56224"/>
    <w:rsid w:val="00E160D8"/>
    <w:rsid w:val="00E63238"/>
    <w:rsid w:val="00EB3BA0"/>
    <w:rsid w:val="00EE7D4A"/>
    <w:rsid w:val="00EF6C44"/>
    <w:rsid w:val="00F21595"/>
    <w:rsid w:val="00FB34DE"/>
    <w:rsid w:val="00FD0E97"/>
    <w:rsid w:val="00FD544C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E3AB5"/>
  <w15:docId w15:val="{2350B179-BC03-4971-B58D-F724E3410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 w:val="22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pacing w:after="160" w:line="259" w:lineRule="auto"/>
    </w:pPr>
  </w:style>
  <w:style w:type="paragraph" w:styleId="Antrat1">
    <w:name w:val="heading 1"/>
    <w:basedOn w:val="prastasis"/>
    <w:next w:val="prastasis"/>
    <w:uiPriority w:val="9"/>
    <w:qFormat/>
    <w:pPr>
      <w:keepNext/>
      <w:suppressAutoHyphens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qFormat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qFormat/>
    <w:rPr>
      <w:rFonts w:ascii="Times New Roman" w:eastAsia="Times New Roman" w:hAnsi="Times New Roman" w:cs="Times New Roman"/>
      <w:sz w:val="24"/>
      <w:szCs w:val="20"/>
    </w:rPr>
  </w:style>
  <w:style w:type="character" w:styleId="Hipersaitas">
    <w:name w:val="Hyperlink"/>
    <w:basedOn w:val="Numatytasispastraiposriftas"/>
    <w:rPr>
      <w:color w:val="0000FF"/>
      <w:u w:val="single"/>
    </w:rPr>
  </w:style>
  <w:style w:type="character" w:styleId="Komentaronuoroda">
    <w:name w:val="annotation reference"/>
    <w:basedOn w:val="Numatytasispastraiposriftas"/>
    <w:qFormat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qFormat/>
    <w:rPr>
      <w:sz w:val="20"/>
      <w:szCs w:val="20"/>
    </w:rPr>
  </w:style>
  <w:style w:type="character" w:customStyle="1" w:styleId="KomentarotemaDiagrama">
    <w:name w:val="Komentaro tema Diagrama"/>
    <w:basedOn w:val="KomentarotekstasDiagrama"/>
    <w:qFormat/>
    <w:rPr>
      <w:b/>
      <w:bCs/>
      <w:sz w:val="20"/>
      <w:szCs w:val="20"/>
    </w:rPr>
  </w:style>
  <w:style w:type="character" w:customStyle="1" w:styleId="CitataDiagrama">
    <w:name w:val="Citata Diagrama"/>
    <w:qFormat/>
    <w:rPr>
      <w:i/>
      <w:iCs/>
      <w:color w:val="404040"/>
      <w:lang w:eastAsia="en-US"/>
    </w:rPr>
  </w:style>
  <w:style w:type="character" w:customStyle="1" w:styleId="PagrindiniotekstotraukaDiagrama">
    <w:name w:val="Pagrindinio teksto įtrauka Diagrama"/>
    <w:basedOn w:val="Numatytasispastraiposriftas"/>
    <w:qFormat/>
  </w:style>
  <w:style w:type="character" w:customStyle="1" w:styleId="Antrat1Diagrama1">
    <w:name w:val="Antraštė 1 Diagrama1"/>
    <w:basedOn w:val="Numatytasispastraiposriftas"/>
    <w:qFormat/>
    <w:rPr>
      <w:rFonts w:ascii="Calibri Light" w:eastAsia="Calibri" w:hAnsi="Calibri Light" w:cs="Tahoma"/>
      <w:b/>
      <w:bCs/>
      <w:color w:val="2F5496"/>
      <w:sz w:val="28"/>
      <w:szCs w:val="28"/>
    </w:rPr>
  </w:style>
  <w:style w:type="character" w:customStyle="1" w:styleId="DebesliotekstasDiagrama">
    <w:name w:val="Debesėlio tekstas Diagrama"/>
    <w:basedOn w:val="Numatytasispastraiposriftas"/>
    <w:qFormat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grindinistekstas">
    <w:name w:val="Body Text"/>
    <w:basedOn w:val="prastasis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Sraas">
    <w:name w:val="List"/>
    <w:basedOn w:val="Pagrindinistekstas"/>
    <w:rPr>
      <w:rFonts w:cs="Lucida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Lucida Sans"/>
    </w:rPr>
  </w:style>
  <w:style w:type="paragraph" w:customStyle="1" w:styleId="Antrat11">
    <w:name w:val="Antraštė 11"/>
    <w:basedOn w:val="prastasis"/>
    <w:next w:val="prastasis"/>
    <w:qFormat/>
    <w:pPr>
      <w:keepNext/>
      <w:widowControl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Antrat10">
    <w:name w:val="Antraštė1"/>
    <w:basedOn w:val="prastasi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tarp">
    <w:name w:val="No Spacing"/>
    <w:qFormat/>
    <w:rPr>
      <w:rFonts w:eastAsia="Times New Roman" w:cs="Times New Roman"/>
      <w:lang w:eastAsia="lt-LT"/>
    </w:rPr>
  </w:style>
  <w:style w:type="paragraph" w:customStyle="1" w:styleId="Lentelsturinys">
    <w:name w:val="Lentelės turinys"/>
    <w:basedOn w:val="prastasis"/>
    <w:qFormat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Komentarotekstas">
    <w:name w:val="annotation text"/>
    <w:basedOn w:val="prastasis"/>
    <w:qFormat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qFormat/>
    <w:rPr>
      <w:b/>
      <w:bCs/>
    </w:rPr>
  </w:style>
  <w:style w:type="paragraph" w:styleId="Paantrat">
    <w:name w:val="Subtitle"/>
    <w:basedOn w:val="prastasis"/>
    <w:uiPriority w:val="11"/>
    <w:qFormat/>
    <w:pPr>
      <w:tabs>
        <w:tab w:val="left" w:pos="2694"/>
      </w:tabs>
      <w:jc w:val="center"/>
    </w:pPr>
    <w:rPr>
      <w:b/>
      <w:bCs/>
      <w:caps/>
    </w:rPr>
  </w:style>
  <w:style w:type="paragraph" w:styleId="Sraopastraipa">
    <w:name w:val="List Paragraph"/>
    <w:basedOn w:val="prastasis"/>
    <w:qFormat/>
    <w:pPr>
      <w:spacing w:after="0"/>
      <w:ind w:left="720"/>
      <w:contextualSpacing/>
    </w:pPr>
  </w:style>
  <w:style w:type="paragraph" w:customStyle="1" w:styleId="HeaderandFooter">
    <w:name w:val="Header and Footer"/>
    <w:basedOn w:val="prastasis"/>
    <w:qFormat/>
  </w:style>
  <w:style w:type="paragraph" w:customStyle="1" w:styleId="Antrats1">
    <w:name w:val="Antraštės1"/>
    <w:basedOn w:val="HeaderandFooter"/>
    <w:qFormat/>
  </w:style>
  <w:style w:type="paragraph" w:customStyle="1" w:styleId="Porat1">
    <w:name w:val="Poraštė1"/>
    <w:basedOn w:val="HeaderandFooter"/>
    <w:qFormat/>
  </w:style>
  <w:style w:type="paragraph" w:styleId="Pagrindiniotekstotrauka">
    <w:name w:val="Body Text Indent"/>
    <w:basedOn w:val="prastasis"/>
    <w:pPr>
      <w:spacing w:after="120"/>
      <w:ind w:left="283"/>
    </w:pPr>
  </w:style>
  <w:style w:type="paragraph" w:styleId="Pataisymai">
    <w:name w:val="Revision"/>
    <w:qFormat/>
    <w:pPr>
      <w:suppressAutoHyphens w:val="0"/>
    </w:pPr>
  </w:style>
  <w:style w:type="paragraph" w:styleId="Debesliotekstas">
    <w:name w:val="Balloon Text"/>
    <w:basedOn w:val="prastasis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Antrats">
    <w:name w:val="header"/>
    <w:basedOn w:val="HeaderandFooter"/>
    <w:link w:val="AntratsDiagrama"/>
  </w:style>
  <w:style w:type="paragraph" w:styleId="Porat">
    <w:name w:val="footer"/>
    <w:basedOn w:val="HeaderandFooter"/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AntratsDiagrama">
    <w:name w:val="Antraštės Diagrama"/>
    <w:basedOn w:val="Numatytasispastraiposriftas"/>
    <w:link w:val="Antrats"/>
    <w:rsid w:val="00FF7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743DB-8BFD-4F5B-820E-FD17B585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2540</Words>
  <Characters>1448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Ramune</dc:creator>
  <dc:description/>
  <cp:lastModifiedBy>Neringa Čiuželė</cp:lastModifiedBy>
  <cp:revision>2</cp:revision>
  <cp:lastPrinted>2025-11-24T08:45:00Z</cp:lastPrinted>
  <dcterms:created xsi:type="dcterms:W3CDTF">2026-01-12T05:54:00Z</dcterms:created>
  <dcterms:modified xsi:type="dcterms:W3CDTF">2026-01-12T05:54:00Z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