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43533" w14:textId="77777777" w:rsidR="004E3C44" w:rsidRPr="00422595" w:rsidRDefault="004E3C44" w:rsidP="00970ED1">
      <w:pPr>
        <w:tabs>
          <w:tab w:val="left" w:pos="6237"/>
        </w:tabs>
        <w:ind w:right="566"/>
        <w:rPr>
          <w:lang w:val="lt-LT"/>
        </w:rPr>
      </w:pPr>
    </w:p>
    <w:p w14:paraId="73A9AB0F" w14:textId="77777777" w:rsidR="002E689E" w:rsidRPr="00422595" w:rsidRDefault="003C0292" w:rsidP="00970ED1">
      <w:pPr>
        <w:tabs>
          <w:tab w:val="left" w:pos="6237"/>
        </w:tabs>
        <w:ind w:right="566" w:firstLine="5103"/>
        <w:jc w:val="both"/>
        <w:rPr>
          <w:lang w:val="lt-LT"/>
        </w:rPr>
      </w:pPr>
      <w:r w:rsidRPr="00422595">
        <w:rPr>
          <w:lang w:val="lt-LT"/>
        </w:rPr>
        <w:t>P</w:t>
      </w:r>
      <w:r w:rsidR="004B3675" w:rsidRPr="00422595">
        <w:rPr>
          <w:lang w:val="lt-LT"/>
        </w:rPr>
        <w:t>RITARTA</w:t>
      </w:r>
    </w:p>
    <w:p w14:paraId="4F144DDE" w14:textId="77777777" w:rsidR="008B7581" w:rsidRPr="00422595" w:rsidRDefault="003C0292" w:rsidP="00970ED1">
      <w:pPr>
        <w:tabs>
          <w:tab w:val="left" w:pos="5103"/>
        </w:tabs>
        <w:ind w:left="5103" w:right="566"/>
        <w:jc w:val="both"/>
        <w:rPr>
          <w:lang w:val="lt-LT"/>
        </w:rPr>
      </w:pPr>
      <w:r w:rsidRPr="00422595">
        <w:rPr>
          <w:lang w:val="lt-LT"/>
        </w:rPr>
        <w:t>Ignalinos rajono savivaldybės tarybos 202</w:t>
      </w:r>
      <w:r w:rsidR="003F46A3" w:rsidRPr="00422595">
        <w:rPr>
          <w:lang w:val="lt-LT"/>
        </w:rPr>
        <w:t>3</w:t>
      </w:r>
      <w:r w:rsidRPr="00422595">
        <w:rPr>
          <w:lang w:val="lt-LT"/>
        </w:rPr>
        <w:t xml:space="preserve"> m. </w:t>
      </w:r>
    </w:p>
    <w:p w14:paraId="58FC1B62" w14:textId="77777777" w:rsidR="002E689E" w:rsidRPr="00422595" w:rsidRDefault="0045419A" w:rsidP="00970ED1">
      <w:pPr>
        <w:tabs>
          <w:tab w:val="left" w:pos="5103"/>
        </w:tabs>
        <w:ind w:left="5103" w:right="566"/>
        <w:jc w:val="both"/>
        <w:rPr>
          <w:lang w:val="lt-LT"/>
        </w:rPr>
      </w:pPr>
      <w:r w:rsidRPr="00422595">
        <w:rPr>
          <w:lang w:val="lt-LT"/>
        </w:rPr>
        <w:t>birželio</w:t>
      </w:r>
      <w:r w:rsidR="003C0292" w:rsidRPr="00422595">
        <w:rPr>
          <w:lang w:val="lt-LT"/>
        </w:rPr>
        <w:t xml:space="preserve"> </w:t>
      </w:r>
      <w:r w:rsidR="001307D7">
        <w:rPr>
          <w:lang w:val="lt-LT"/>
        </w:rPr>
        <w:t>15</w:t>
      </w:r>
      <w:r w:rsidR="003C0292" w:rsidRPr="00422595">
        <w:rPr>
          <w:lang w:val="lt-LT"/>
        </w:rPr>
        <w:t xml:space="preserve"> d. sprendimu Nr. T-</w:t>
      </w:r>
      <w:r w:rsidR="001307D7">
        <w:rPr>
          <w:lang w:val="lt-LT"/>
        </w:rPr>
        <w:t>122</w:t>
      </w:r>
    </w:p>
    <w:p w14:paraId="5AB3615B" w14:textId="77777777" w:rsidR="008B7581" w:rsidRPr="00422595" w:rsidRDefault="008B7581" w:rsidP="00970ED1">
      <w:pPr>
        <w:pStyle w:val="Standard"/>
        <w:spacing w:after="0" w:line="240" w:lineRule="auto"/>
        <w:ind w:right="566"/>
        <w:rPr>
          <w:rFonts w:ascii="Times New Roman" w:eastAsia="Times New Roman" w:hAnsi="Times New Roman"/>
          <w:b/>
          <w:bCs/>
          <w:color w:val="000000"/>
          <w:sz w:val="44"/>
          <w:szCs w:val="44"/>
          <w:lang w:eastAsia="lt-LT"/>
        </w:rPr>
      </w:pPr>
    </w:p>
    <w:p w14:paraId="2EAAC956" w14:textId="77777777" w:rsidR="003F46A3" w:rsidRPr="00422595" w:rsidRDefault="003F46A3" w:rsidP="00970ED1">
      <w:pPr>
        <w:widowControl/>
        <w:tabs>
          <w:tab w:val="clear" w:pos="1293"/>
        </w:tabs>
        <w:spacing w:after="120" w:line="360" w:lineRule="auto"/>
        <w:ind w:right="566"/>
        <w:jc w:val="center"/>
        <w:textAlignment w:val="auto"/>
        <w:rPr>
          <w:b/>
          <w:bCs/>
          <w:szCs w:val="24"/>
          <w:lang w:val="lt-LT" w:eastAsia="zh-CN"/>
        </w:rPr>
      </w:pPr>
    </w:p>
    <w:p w14:paraId="68FAA395" w14:textId="77777777" w:rsidR="004B3675" w:rsidRPr="00422595" w:rsidRDefault="003F46A3" w:rsidP="00970ED1">
      <w:pPr>
        <w:widowControl/>
        <w:tabs>
          <w:tab w:val="clear" w:pos="1293"/>
        </w:tabs>
        <w:ind w:right="566"/>
        <w:jc w:val="center"/>
        <w:textAlignment w:val="auto"/>
        <w:rPr>
          <w:b/>
          <w:bCs/>
          <w:sz w:val="44"/>
          <w:szCs w:val="56"/>
          <w:lang w:val="lt-LT" w:eastAsia="zh-CN"/>
        </w:rPr>
      </w:pPr>
      <w:r w:rsidRPr="00422595">
        <w:rPr>
          <w:b/>
          <w:bCs/>
          <w:szCs w:val="24"/>
          <w:lang w:val="lt-LT" w:eastAsia="zh-CN"/>
        </w:rPr>
        <w:t xml:space="preserve"> </w:t>
      </w:r>
      <w:r w:rsidRPr="00422595">
        <w:rPr>
          <w:b/>
          <w:bCs/>
          <w:sz w:val="44"/>
          <w:szCs w:val="56"/>
          <w:lang w:val="lt-LT" w:eastAsia="zh-CN"/>
        </w:rPr>
        <w:t>DŪKŠTO GLOBOS NAM</w:t>
      </w:r>
      <w:r w:rsidR="004B3675" w:rsidRPr="00422595">
        <w:rPr>
          <w:b/>
          <w:bCs/>
          <w:sz w:val="44"/>
          <w:szCs w:val="56"/>
          <w:lang w:val="lt-LT" w:eastAsia="zh-CN"/>
        </w:rPr>
        <w:t>Ų 2022 METŲ  VEIKLOS ATASKAITA</w:t>
      </w:r>
    </w:p>
    <w:p w14:paraId="726285EF" w14:textId="77777777" w:rsidR="003F46A3" w:rsidRPr="00422595" w:rsidRDefault="003F46A3" w:rsidP="00970ED1">
      <w:pPr>
        <w:widowControl/>
        <w:tabs>
          <w:tab w:val="clear" w:pos="1293"/>
        </w:tabs>
        <w:spacing w:after="120" w:line="360" w:lineRule="auto"/>
        <w:ind w:right="566"/>
        <w:jc w:val="center"/>
        <w:textAlignment w:val="auto"/>
        <w:rPr>
          <w:b/>
          <w:bCs/>
          <w:sz w:val="44"/>
          <w:szCs w:val="56"/>
          <w:lang w:val="lt-LT" w:eastAsia="zh-CN"/>
        </w:rPr>
      </w:pPr>
    </w:p>
    <w:p w14:paraId="48B916DD" w14:textId="77777777" w:rsidR="003F46A3" w:rsidRPr="00422595" w:rsidRDefault="003F46A3" w:rsidP="00970ED1">
      <w:pPr>
        <w:widowControl/>
        <w:tabs>
          <w:tab w:val="clear" w:pos="1293"/>
        </w:tabs>
        <w:spacing w:after="120" w:line="360" w:lineRule="auto"/>
        <w:ind w:right="566"/>
        <w:jc w:val="center"/>
        <w:textAlignment w:val="auto"/>
        <w:rPr>
          <w:szCs w:val="24"/>
          <w:lang w:val="lt-LT" w:eastAsia="zh-CN"/>
        </w:rPr>
      </w:pPr>
      <w:r w:rsidRPr="00422595">
        <w:rPr>
          <w:noProof/>
          <w:szCs w:val="24"/>
          <w:lang w:val="lt-LT" w:eastAsia="lt-LT"/>
        </w:rPr>
        <w:drawing>
          <wp:inline distT="0" distB="0" distL="0" distR="0" wp14:anchorId="58D2DA35" wp14:editId="2C0A1166">
            <wp:extent cx="4953000" cy="4953000"/>
            <wp:effectExtent l="0" t="0" r="0" b="0"/>
            <wp:docPr id="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0" cy="4953000"/>
                    </a:xfrm>
                    <a:prstGeom prst="rect">
                      <a:avLst/>
                    </a:prstGeom>
                    <a:noFill/>
                    <a:ln>
                      <a:noFill/>
                    </a:ln>
                  </pic:spPr>
                </pic:pic>
              </a:graphicData>
            </a:graphic>
          </wp:inline>
        </w:drawing>
      </w:r>
    </w:p>
    <w:p w14:paraId="7FAEEBA1" w14:textId="77777777" w:rsidR="003F46A3" w:rsidRPr="00422595" w:rsidRDefault="003F46A3" w:rsidP="00970ED1">
      <w:pPr>
        <w:widowControl/>
        <w:tabs>
          <w:tab w:val="clear" w:pos="1293"/>
        </w:tabs>
        <w:spacing w:after="120" w:line="360" w:lineRule="auto"/>
        <w:ind w:right="566"/>
        <w:jc w:val="center"/>
        <w:textAlignment w:val="auto"/>
        <w:rPr>
          <w:b/>
          <w:bCs/>
          <w:szCs w:val="24"/>
          <w:lang w:val="lt-LT" w:eastAsia="zh-CN"/>
        </w:rPr>
      </w:pPr>
    </w:p>
    <w:p w14:paraId="74928D66" w14:textId="77777777" w:rsidR="003F46A3" w:rsidRPr="00422595" w:rsidRDefault="003F46A3" w:rsidP="00970ED1">
      <w:pPr>
        <w:widowControl/>
        <w:tabs>
          <w:tab w:val="clear" w:pos="1293"/>
        </w:tabs>
        <w:spacing w:after="120" w:line="360" w:lineRule="auto"/>
        <w:ind w:right="566"/>
        <w:jc w:val="center"/>
        <w:textAlignment w:val="auto"/>
        <w:rPr>
          <w:b/>
          <w:bCs/>
          <w:szCs w:val="24"/>
          <w:lang w:val="lt-LT" w:eastAsia="zh-CN"/>
        </w:rPr>
      </w:pPr>
    </w:p>
    <w:p w14:paraId="35478375" w14:textId="77777777" w:rsidR="003F46A3" w:rsidRPr="00422595" w:rsidRDefault="003F46A3" w:rsidP="00970ED1">
      <w:pPr>
        <w:widowControl/>
        <w:tabs>
          <w:tab w:val="clear" w:pos="1293"/>
        </w:tabs>
        <w:spacing w:after="120" w:line="360" w:lineRule="auto"/>
        <w:ind w:right="566"/>
        <w:jc w:val="center"/>
        <w:textAlignment w:val="auto"/>
        <w:rPr>
          <w:b/>
          <w:bCs/>
          <w:szCs w:val="24"/>
          <w:lang w:val="lt-LT" w:eastAsia="zh-CN"/>
        </w:rPr>
      </w:pPr>
    </w:p>
    <w:p w14:paraId="138AEDA8" w14:textId="77777777" w:rsidR="003F46A3" w:rsidRPr="00422595" w:rsidRDefault="003F46A3" w:rsidP="00970ED1">
      <w:pPr>
        <w:widowControl/>
        <w:tabs>
          <w:tab w:val="clear" w:pos="1293"/>
        </w:tabs>
        <w:ind w:right="566"/>
        <w:textAlignment w:val="auto"/>
        <w:rPr>
          <w:szCs w:val="24"/>
          <w:lang w:val="lt-LT" w:eastAsia="zh-CN"/>
        </w:rPr>
      </w:pPr>
    </w:p>
    <w:p w14:paraId="53CC0AD1" w14:textId="77777777" w:rsidR="003F46A3" w:rsidRDefault="003F46A3" w:rsidP="00970ED1">
      <w:pPr>
        <w:widowControl/>
        <w:tabs>
          <w:tab w:val="clear" w:pos="1293"/>
        </w:tabs>
        <w:ind w:right="566"/>
        <w:jc w:val="center"/>
        <w:textAlignment w:val="auto"/>
        <w:rPr>
          <w:b/>
          <w:szCs w:val="24"/>
          <w:lang w:val="lt-LT" w:eastAsia="zh-CN"/>
        </w:rPr>
      </w:pPr>
    </w:p>
    <w:p w14:paraId="55C7C406" w14:textId="77777777" w:rsidR="00422595" w:rsidRDefault="00422595" w:rsidP="00970ED1">
      <w:pPr>
        <w:widowControl/>
        <w:tabs>
          <w:tab w:val="clear" w:pos="1293"/>
        </w:tabs>
        <w:ind w:right="566"/>
        <w:jc w:val="center"/>
        <w:textAlignment w:val="auto"/>
        <w:rPr>
          <w:b/>
          <w:szCs w:val="24"/>
          <w:lang w:val="lt-LT" w:eastAsia="zh-CN"/>
        </w:rPr>
      </w:pPr>
    </w:p>
    <w:p w14:paraId="6BB7FAAF" w14:textId="77777777" w:rsidR="00C11302" w:rsidRPr="00422595" w:rsidRDefault="00C11302" w:rsidP="00970ED1">
      <w:pPr>
        <w:widowControl/>
        <w:tabs>
          <w:tab w:val="clear" w:pos="1293"/>
        </w:tabs>
        <w:ind w:right="566"/>
        <w:jc w:val="center"/>
        <w:textAlignment w:val="auto"/>
        <w:rPr>
          <w:b/>
          <w:szCs w:val="24"/>
          <w:lang w:val="lt-LT" w:eastAsia="zh-CN"/>
        </w:rPr>
      </w:pPr>
    </w:p>
    <w:p w14:paraId="0C1909FB" w14:textId="77777777" w:rsidR="00597D22" w:rsidRPr="00422595" w:rsidRDefault="00597D22" w:rsidP="00970ED1">
      <w:pPr>
        <w:widowControl/>
        <w:tabs>
          <w:tab w:val="clear" w:pos="1293"/>
        </w:tabs>
        <w:ind w:right="566"/>
        <w:jc w:val="center"/>
        <w:textAlignment w:val="auto"/>
        <w:rPr>
          <w:b/>
          <w:szCs w:val="24"/>
          <w:lang w:val="lt-LT" w:eastAsia="zh-CN"/>
        </w:rPr>
      </w:pPr>
    </w:p>
    <w:p w14:paraId="37A0A625" w14:textId="77777777" w:rsidR="00597D22" w:rsidRPr="00422595" w:rsidRDefault="00597D22" w:rsidP="00970ED1">
      <w:pPr>
        <w:widowControl/>
        <w:tabs>
          <w:tab w:val="clear" w:pos="1293"/>
        </w:tabs>
        <w:ind w:right="566"/>
        <w:jc w:val="center"/>
        <w:textAlignment w:val="auto"/>
        <w:rPr>
          <w:b/>
          <w:szCs w:val="24"/>
          <w:lang w:val="lt-LT" w:eastAsia="zh-CN"/>
        </w:rPr>
      </w:pPr>
    </w:p>
    <w:p w14:paraId="2912A99E" w14:textId="77777777" w:rsidR="00597D22" w:rsidRPr="00422595" w:rsidRDefault="00597D22" w:rsidP="00422595">
      <w:pPr>
        <w:widowControl/>
        <w:tabs>
          <w:tab w:val="clear" w:pos="1293"/>
          <w:tab w:val="left" w:pos="0"/>
        </w:tabs>
        <w:ind w:right="284"/>
        <w:jc w:val="center"/>
        <w:textAlignment w:val="auto"/>
        <w:rPr>
          <w:b/>
          <w:bCs/>
          <w:szCs w:val="24"/>
          <w:lang w:val="lt-LT" w:eastAsia="zh-CN"/>
        </w:rPr>
      </w:pPr>
      <w:r w:rsidRPr="00422595">
        <w:rPr>
          <w:b/>
          <w:bCs/>
          <w:szCs w:val="24"/>
          <w:lang w:val="lt-LT" w:eastAsia="zh-CN"/>
        </w:rPr>
        <w:t>I SKYRIUS</w:t>
      </w:r>
    </w:p>
    <w:p w14:paraId="4C01D383" w14:textId="77777777" w:rsidR="003F46A3" w:rsidRPr="00422595" w:rsidRDefault="003F46A3" w:rsidP="00422595">
      <w:pPr>
        <w:widowControl/>
        <w:tabs>
          <w:tab w:val="clear" w:pos="1293"/>
          <w:tab w:val="left" w:pos="0"/>
        </w:tabs>
        <w:ind w:right="284"/>
        <w:jc w:val="center"/>
        <w:textAlignment w:val="auto"/>
        <w:rPr>
          <w:b/>
          <w:bCs/>
          <w:szCs w:val="24"/>
          <w:lang w:val="lt-LT" w:eastAsia="zh-CN"/>
        </w:rPr>
      </w:pPr>
      <w:r w:rsidRPr="00422595">
        <w:rPr>
          <w:b/>
          <w:bCs/>
          <w:szCs w:val="24"/>
          <w:lang w:val="lt-LT" w:eastAsia="zh-CN"/>
        </w:rPr>
        <w:t>ĮSTAIGOS PRISATYMAS</w:t>
      </w:r>
    </w:p>
    <w:p w14:paraId="7D1C1C82" w14:textId="77777777" w:rsidR="003F46A3" w:rsidRPr="00422595" w:rsidRDefault="003F46A3" w:rsidP="00422595">
      <w:pPr>
        <w:widowControl/>
        <w:tabs>
          <w:tab w:val="clear" w:pos="1293"/>
          <w:tab w:val="left" w:pos="1134"/>
        </w:tabs>
        <w:ind w:right="284" w:firstLine="1134"/>
        <w:jc w:val="both"/>
        <w:textAlignment w:val="auto"/>
        <w:rPr>
          <w:szCs w:val="24"/>
          <w:lang w:val="lt-LT" w:eastAsia="zh-CN"/>
        </w:rPr>
      </w:pPr>
    </w:p>
    <w:p w14:paraId="3A7E91DA" w14:textId="77777777" w:rsidR="003F46A3" w:rsidRPr="00422595" w:rsidRDefault="003F46A3" w:rsidP="00422595">
      <w:pPr>
        <w:widowControl/>
        <w:tabs>
          <w:tab w:val="clear" w:pos="1293"/>
          <w:tab w:val="left" w:pos="1134"/>
        </w:tabs>
        <w:ind w:right="284" w:firstLine="1134"/>
        <w:jc w:val="both"/>
        <w:textAlignment w:val="auto"/>
        <w:rPr>
          <w:szCs w:val="24"/>
          <w:lang w:val="lt-LT"/>
        </w:rPr>
      </w:pPr>
      <w:r w:rsidRPr="00422595">
        <w:rPr>
          <w:szCs w:val="24"/>
          <w:lang w:val="lt-LT" w:eastAsia="zh-CN"/>
        </w:rPr>
        <w:t xml:space="preserve">Nedidelėje, jaukioje Dūkšto miesto bendruomenėje, netoli Dūkšto ežero, įsikūrę Dūkšto globos namai, įsteigti 1992 m. Globos namai įregistruoti </w:t>
      </w:r>
      <w:r w:rsidRPr="00422595">
        <w:rPr>
          <w:szCs w:val="24"/>
          <w:lang w:val="lt-LT"/>
        </w:rPr>
        <w:t xml:space="preserve">valstybės įmonės Registrų centro Utenos filiale. </w:t>
      </w:r>
    </w:p>
    <w:p w14:paraId="24AE1DF5" w14:textId="77777777" w:rsidR="003F46A3" w:rsidRPr="00422595" w:rsidRDefault="003F46A3" w:rsidP="00422595">
      <w:pPr>
        <w:widowControl/>
        <w:tabs>
          <w:tab w:val="clear" w:pos="1293"/>
          <w:tab w:val="left" w:pos="1134"/>
        </w:tabs>
        <w:ind w:right="284" w:firstLine="1134"/>
        <w:jc w:val="both"/>
        <w:textAlignment w:val="auto"/>
        <w:rPr>
          <w:szCs w:val="24"/>
          <w:lang w:val="lt-LT"/>
        </w:rPr>
      </w:pPr>
      <w:r w:rsidRPr="00422595">
        <w:rPr>
          <w:szCs w:val="24"/>
          <w:lang w:val="lt-LT"/>
        </w:rPr>
        <w:t>Įstaigos registravimo pažymėjimo Nr. 064352.</w:t>
      </w:r>
    </w:p>
    <w:p w14:paraId="46BFF79A" w14:textId="77777777" w:rsidR="003F46A3" w:rsidRPr="00422595" w:rsidRDefault="003F46A3" w:rsidP="00422595">
      <w:pPr>
        <w:widowControl/>
        <w:tabs>
          <w:tab w:val="clear" w:pos="1293"/>
          <w:tab w:val="left" w:pos="1134"/>
        </w:tabs>
        <w:ind w:right="284" w:firstLine="1134"/>
        <w:jc w:val="both"/>
        <w:textAlignment w:val="auto"/>
        <w:rPr>
          <w:szCs w:val="24"/>
          <w:lang w:val="lt-LT"/>
        </w:rPr>
      </w:pPr>
      <w:r w:rsidRPr="00422595">
        <w:rPr>
          <w:szCs w:val="24"/>
          <w:lang w:val="lt-LT"/>
        </w:rPr>
        <w:t>Įstaigos kodas  155631770.</w:t>
      </w:r>
    </w:p>
    <w:p w14:paraId="4D8AA03E" w14:textId="77777777" w:rsidR="003F46A3" w:rsidRPr="00422595" w:rsidRDefault="003F46A3" w:rsidP="00422595">
      <w:pPr>
        <w:widowControl/>
        <w:tabs>
          <w:tab w:val="clear" w:pos="1293"/>
          <w:tab w:val="left" w:pos="1134"/>
        </w:tabs>
        <w:ind w:right="284" w:firstLine="1134"/>
        <w:jc w:val="both"/>
        <w:textAlignment w:val="auto"/>
        <w:rPr>
          <w:szCs w:val="24"/>
          <w:lang w:val="lt-LT"/>
        </w:rPr>
      </w:pPr>
      <w:r w:rsidRPr="00422595">
        <w:rPr>
          <w:color w:val="000000"/>
          <w:szCs w:val="24"/>
          <w:shd w:val="clear" w:color="auto" w:fill="FFFFFF"/>
          <w:lang w:val="lt-LT" w:eastAsia="zh-CN"/>
        </w:rPr>
        <w:t>Savininko teises ir pareigas įgyvendina Ignalinos rajono savivaldybės taryba.</w:t>
      </w:r>
      <w:r w:rsidRPr="00422595">
        <w:rPr>
          <w:szCs w:val="24"/>
          <w:lang w:val="lt-LT"/>
        </w:rPr>
        <w:t xml:space="preserve"> </w:t>
      </w:r>
    </w:p>
    <w:p w14:paraId="5A32476F" w14:textId="77777777" w:rsidR="003F46A3" w:rsidRPr="00422595" w:rsidRDefault="003F46A3" w:rsidP="00422595">
      <w:pPr>
        <w:widowControl/>
        <w:tabs>
          <w:tab w:val="clear" w:pos="1293"/>
          <w:tab w:val="left" w:pos="1134"/>
        </w:tabs>
        <w:ind w:right="284" w:firstLine="1134"/>
        <w:jc w:val="both"/>
        <w:textAlignment w:val="auto"/>
        <w:rPr>
          <w:szCs w:val="24"/>
          <w:lang w:val="lt-LT"/>
        </w:rPr>
      </w:pPr>
      <w:r w:rsidRPr="00422595">
        <w:rPr>
          <w:szCs w:val="24"/>
          <w:lang w:val="lt-LT"/>
        </w:rPr>
        <w:t>Šiuo metu Dūkšto globos namai patikėjimo teise valdo patalpas, kurių bendras plotas – 1 275,1 m</w:t>
      </w:r>
      <w:r w:rsidRPr="00422595">
        <w:rPr>
          <w:szCs w:val="24"/>
          <w:vertAlign w:val="superscript"/>
          <w:lang w:val="lt-LT"/>
        </w:rPr>
        <w:t>2</w:t>
      </w:r>
      <w:r w:rsidRPr="00422595">
        <w:rPr>
          <w:szCs w:val="24"/>
          <w:lang w:val="lt-LT"/>
        </w:rPr>
        <w:t xml:space="preserve">. </w:t>
      </w:r>
    </w:p>
    <w:p w14:paraId="55EB5027" w14:textId="77777777" w:rsidR="003F46A3" w:rsidRPr="00422595" w:rsidRDefault="003F46A3" w:rsidP="00422595">
      <w:pPr>
        <w:widowControl/>
        <w:tabs>
          <w:tab w:val="clear" w:pos="1293"/>
          <w:tab w:val="left" w:pos="1134"/>
        </w:tabs>
        <w:ind w:right="284" w:firstLine="1134"/>
        <w:jc w:val="both"/>
        <w:textAlignment w:val="auto"/>
        <w:rPr>
          <w:szCs w:val="24"/>
          <w:lang w:val="lt-LT"/>
        </w:rPr>
      </w:pPr>
      <w:r w:rsidRPr="00422595">
        <w:rPr>
          <w:szCs w:val="24"/>
          <w:lang w:val="lt-LT"/>
        </w:rPr>
        <w:t>Globos namų adresas</w:t>
      </w:r>
      <w:r w:rsidR="00597D22" w:rsidRPr="00422595">
        <w:rPr>
          <w:szCs w:val="24"/>
          <w:lang w:val="lt-LT"/>
        </w:rPr>
        <w:t>:</w:t>
      </w:r>
      <w:r w:rsidRPr="00422595">
        <w:rPr>
          <w:szCs w:val="24"/>
          <w:lang w:val="lt-LT"/>
        </w:rPr>
        <w:t xml:space="preserve"> Zarasų g. 5, LT-30261 Dūkštas, Ignalinos r. sav., elektroninis paštas </w:t>
      </w:r>
      <w:hyperlink r:id="rId9" w:history="1">
        <w:r w:rsidRPr="00422595">
          <w:rPr>
            <w:color w:val="0000FF"/>
            <w:szCs w:val="24"/>
            <w:u w:val="single"/>
            <w:lang w:val="lt-LT"/>
          </w:rPr>
          <w:t>info@dukstogn.lt</w:t>
        </w:r>
      </w:hyperlink>
      <w:r w:rsidRPr="00422595">
        <w:rPr>
          <w:szCs w:val="24"/>
          <w:lang w:val="lt-LT"/>
        </w:rPr>
        <w:t xml:space="preserve">, tel. (8 386) 51 145, interneto svetainės adresas </w:t>
      </w:r>
      <w:hyperlink r:id="rId10" w:history="1">
        <w:r w:rsidRPr="00422595">
          <w:rPr>
            <w:color w:val="0000FF"/>
            <w:szCs w:val="24"/>
            <w:u w:val="single"/>
            <w:lang w:val="lt-LT"/>
          </w:rPr>
          <w:t>www.dukstogn.lt</w:t>
        </w:r>
      </w:hyperlink>
      <w:r w:rsidRPr="00422595">
        <w:rPr>
          <w:szCs w:val="24"/>
          <w:lang w:val="lt-LT"/>
        </w:rPr>
        <w:t xml:space="preserve">, </w:t>
      </w:r>
      <w:r w:rsidR="00597D22" w:rsidRPr="00422595">
        <w:rPr>
          <w:szCs w:val="24"/>
          <w:lang w:val="lt-LT"/>
        </w:rPr>
        <w:t>„</w:t>
      </w:r>
      <w:r w:rsidRPr="00422595">
        <w:rPr>
          <w:szCs w:val="24"/>
          <w:lang w:val="lt-LT"/>
        </w:rPr>
        <w:t>Facebook</w:t>
      </w:r>
      <w:r w:rsidR="00597D22" w:rsidRPr="00422595">
        <w:rPr>
          <w:szCs w:val="24"/>
          <w:lang w:val="lt-LT"/>
        </w:rPr>
        <w:t>“ paskyra</w:t>
      </w:r>
      <w:r w:rsidRPr="00422595">
        <w:rPr>
          <w:szCs w:val="24"/>
          <w:lang w:val="lt-LT"/>
        </w:rPr>
        <w:t xml:space="preserve"> </w:t>
      </w:r>
      <w:hyperlink r:id="rId11" w:history="1">
        <w:r w:rsidRPr="00422595">
          <w:rPr>
            <w:color w:val="0000FF"/>
            <w:szCs w:val="24"/>
            <w:u w:val="single"/>
            <w:lang w:val="lt-LT"/>
          </w:rPr>
          <w:t>https://www.facebook.com/</w:t>
        </w:r>
      </w:hyperlink>
      <w:r w:rsidRPr="00422595">
        <w:rPr>
          <w:szCs w:val="24"/>
          <w:lang w:val="lt-LT"/>
        </w:rPr>
        <w:t xml:space="preserve"> .</w:t>
      </w:r>
    </w:p>
    <w:p w14:paraId="3F6ED869" w14:textId="77777777" w:rsidR="003F46A3" w:rsidRPr="00422595" w:rsidRDefault="003F46A3" w:rsidP="00422595">
      <w:pPr>
        <w:widowControl/>
        <w:tabs>
          <w:tab w:val="clear" w:pos="1293"/>
          <w:tab w:val="left" w:pos="1134"/>
        </w:tabs>
        <w:ind w:right="284" w:firstLine="1134"/>
        <w:jc w:val="both"/>
        <w:textAlignment w:val="auto"/>
        <w:rPr>
          <w:szCs w:val="24"/>
          <w:lang w:val="lt-LT"/>
        </w:rPr>
      </w:pPr>
      <w:r w:rsidRPr="00422595">
        <w:rPr>
          <w:szCs w:val="24"/>
          <w:lang w:val="lt-LT"/>
        </w:rPr>
        <w:t>Įstaigos vadov</w:t>
      </w:r>
      <w:r w:rsidR="00597D22" w:rsidRPr="00422595">
        <w:rPr>
          <w:szCs w:val="24"/>
          <w:lang w:val="lt-LT"/>
        </w:rPr>
        <w:t>ė</w:t>
      </w:r>
      <w:r w:rsidRPr="00422595">
        <w:rPr>
          <w:szCs w:val="24"/>
          <w:lang w:val="lt-LT"/>
        </w:rPr>
        <w:t xml:space="preserve"> – direktorė Giedrė </w:t>
      </w:r>
      <w:proofErr w:type="spellStart"/>
      <w:r w:rsidRPr="00422595">
        <w:rPr>
          <w:szCs w:val="24"/>
          <w:lang w:val="lt-LT"/>
        </w:rPr>
        <w:t>Karpickienė</w:t>
      </w:r>
      <w:proofErr w:type="spellEnd"/>
      <w:r w:rsidRPr="00422595">
        <w:rPr>
          <w:szCs w:val="24"/>
          <w:lang w:val="lt-LT"/>
        </w:rPr>
        <w:t>.</w:t>
      </w:r>
    </w:p>
    <w:p w14:paraId="1A7111BC" w14:textId="77777777" w:rsidR="003F46A3" w:rsidRPr="00422595" w:rsidRDefault="003F46A3" w:rsidP="00422595">
      <w:pPr>
        <w:widowControl/>
        <w:tabs>
          <w:tab w:val="clear" w:pos="1293"/>
          <w:tab w:val="left" w:pos="1134"/>
        </w:tabs>
        <w:ind w:right="284" w:firstLine="1134"/>
        <w:jc w:val="both"/>
        <w:textAlignment w:val="auto"/>
        <w:rPr>
          <w:b/>
          <w:szCs w:val="24"/>
          <w:lang w:val="lt-LT"/>
        </w:rPr>
      </w:pPr>
      <w:r w:rsidRPr="00422595">
        <w:rPr>
          <w:szCs w:val="24"/>
          <w:lang w:val="lt-LT"/>
        </w:rPr>
        <w:t>Globos namai yra stacionari socialinių paslaugų teikimo biudžetinė įstaiga, finansuojama iš savivaldybės biudžeto, globos namų gyventojų įmokų, valstybės dotacijų slaugomiems asmenims.</w:t>
      </w:r>
      <w:r w:rsidRPr="00422595">
        <w:rPr>
          <w:b/>
          <w:szCs w:val="24"/>
          <w:lang w:val="lt-LT"/>
        </w:rPr>
        <w:t xml:space="preserve"> </w:t>
      </w:r>
    </w:p>
    <w:p w14:paraId="7EC207C0" w14:textId="77777777" w:rsidR="003F46A3" w:rsidRPr="00422595" w:rsidRDefault="003F46A3" w:rsidP="00422595">
      <w:pPr>
        <w:widowControl/>
        <w:tabs>
          <w:tab w:val="clear" w:pos="1293"/>
          <w:tab w:val="left" w:pos="1134"/>
        </w:tabs>
        <w:ind w:right="284" w:firstLine="1134"/>
        <w:jc w:val="both"/>
        <w:textAlignment w:val="auto"/>
        <w:rPr>
          <w:szCs w:val="24"/>
          <w:lang w:val="lt-LT"/>
        </w:rPr>
      </w:pPr>
      <w:r w:rsidRPr="00422595">
        <w:rPr>
          <w:szCs w:val="24"/>
          <w:lang w:val="lt-LT"/>
        </w:rPr>
        <w:t>Įstaiga teikia ilgalaikę (trumpalaikę) socialinę globą Ignalinos rajono savivaldybės teritorijoje gyvenamąją vietą deklaravusiems senyvo amžiaus asmenims ir suaugusiems asmenims su negalia. Asmenys į globos namus priimami vadovaujantis Ignalinos rajono savivaldybės administracijos direktoriaus įsakymu.</w:t>
      </w:r>
    </w:p>
    <w:p w14:paraId="74B04243" w14:textId="77777777" w:rsidR="003F46A3" w:rsidRPr="00422595" w:rsidRDefault="003F46A3" w:rsidP="00422595">
      <w:pPr>
        <w:widowControl/>
        <w:tabs>
          <w:tab w:val="clear" w:pos="1293"/>
          <w:tab w:val="left" w:pos="1134"/>
        </w:tabs>
        <w:ind w:right="284" w:firstLine="1134"/>
        <w:jc w:val="both"/>
        <w:textAlignment w:val="auto"/>
        <w:rPr>
          <w:szCs w:val="24"/>
          <w:lang w:val="lt-LT" w:eastAsia="zh-CN"/>
        </w:rPr>
      </w:pPr>
      <w:r w:rsidRPr="00422595">
        <w:rPr>
          <w:szCs w:val="24"/>
          <w:lang w:val="lt-LT" w:eastAsia="zh-CN"/>
        </w:rPr>
        <w:t xml:space="preserve">Dūkšto globos namuose gali apsigyventi 32 paslaugų gavėjai. </w:t>
      </w:r>
    </w:p>
    <w:p w14:paraId="28EB0BBD" w14:textId="77777777" w:rsidR="003F46A3" w:rsidRPr="00422595" w:rsidRDefault="003F46A3" w:rsidP="00422595">
      <w:pPr>
        <w:widowControl/>
        <w:tabs>
          <w:tab w:val="clear" w:pos="1293"/>
          <w:tab w:val="left" w:pos="1134"/>
        </w:tabs>
        <w:ind w:right="284" w:firstLine="1134"/>
        <w:jc w:val="both"/>
        <w:textAlignment w:val="auto"/>
        <w:rPr>
          <w:szCs w:val="24"/>
          <w:lang w:val="lt-LT"/>
        </w:rPr>
      </w:pPr>
      <w:r w:rsidRPr="00422595">
        <w:rPr>
          <w:szCs w:val="24"/>
          <w:lang w:val="lt-LT" w:eastAsia="zh-CN"/>
        </w:rPr>
        <w:t>Įstaigoje dirba 20 darbuotojų</w:t>
      </w:r>
      <w:r w:rsidR="00597D22" w:rsidRPr="00422595">
        <w:rPr>
          <w:szCs w:val="24"/>
          <w:lang w:val="lt-LT" w:eastAsia="zh-CN"/>
        </w:rPr>
        <w:t>,</w:t>
      </w:r>
      <w:r w:rsidRPr="00422595">
        <w:rPr>
          <w:szCs w:val="24"/>
          <w:lang w:val="lt-LT" w:eastAsia="zh-CN"/>
        </w:rPr>
        <w:t xml:space="preserve"> kurie užtikrina kokybišką paslaugų teikimą globos namų gyventojams.</w:t>
      </w:r>
    </w:p>
    <w:p w14:paraId="5C2E0DD4" w14:textId="77777777" w:rsidR="003F46A3" w:rsidRPr="00422595" w:rsidRDefault="003F46A3" w:rsidP="00422595">
      <w:pPr>
        <w:widowControl/>
        <w:tabs>
          <w:tab w:val="clear" w:pos="1293"/>
          <w:tab w:val="left" w:pos="1134"/>
        </w:tabs>
        <w:ind w:right="284" w:firstLine="1134"/>
        <w:jc w:val="both"/>
        <w:textAlignment w:val="auto"/>
        <w:rPr>
          <w:szCs w:val="24"/>
          <w:lang w:val="lt-LT"/>
        </w:rPr>
      </w:pPr>
      <w:r w:rsidRPr="00422595">
        <w:rPr>
          <w:szCs w:val="24"/>
          <w:lang w:val="lt-LT"/>
        </w:rPr>
        <w:t xml:space="preserve">Globos namuose yra penkiolika jaukių, namų aplinką primenančių kambarių:  du vienviečiai, du triviečiai ir vienuolika dviviečių. Antrame globos namų aukšte </w:t>
      </w:r>
      <w:r w:rsidR="00597D22" w:rsidRPr="00422595">
        <w:rPr>
          <w:szCs w:val="24"/>
          <w:lang w:val="lt-LT"/>
        </w:rPr>
        <w:t xml:space="preserve">yra </w:t>
      </w:r>
      <w:r w:rsidRPr="00422595">
        <w:rPr>
          <w:szCs w:val="24"/>
          <w:lang w:val="lt-LT"/>
        </w:rPr>
        <w:t>nedidel</w:t>
      </w:r>
      <w:r w:rsidR="00597D22" w:rsidRPr="00422595">
        <w:rPr>
          <w:szCs w:val="24"/>
          <w:lang w:val="lt-LT"/>
        </w:rPr>
        <w:t>ė</w:t>
      </w:r>
      <w:r w:rsidRPr="00422595">
        <w:rPr>
          <w:szCs w:val="24"/>
          <w:lang w:val="lt-LT"/>
        </w:rPr>
        <w:t>, tačiau jauki valgomojo sal</w:t>
      </w:r>
      <w:r w:rsidR="00597D22" w:rsidRPr="00422595">
        <w:rPr>
          <w:szCs w:val="24"/>
          <w:lang w:val="lt-LT"/>
        </w:rPr>
        <w:t>ė,</w:t>
      </w:r>
      <w:r w:rsidRPr="00422595">
        <w:rPr>
          <w:szCs w:val="24"/>
          <w:lang w:val="lt-LT"/>
        </w:rPr>
        <w:t xml:space="preserve"> čia vyksta įvairūs šventiniai renginiai, susitikimai su artimaisiais. Antrame aukšte 2022 m. įrengtas užimtumo kambarys</w:t>
      </w:r>
      <w:r w:rsidR="00597D22" w:rsidRPr="00422595">
        <w:rPr>
          <w:szCs w:val="24"/>
          <w:lang w:val="lt-LT"/>
        </w:rPr>
        <w:t>,</w:t>
      </w:r>
      <w:r w:rsidRPr="00422595">
        <w:rPr>
          <w:szCs w:val="24"/>
          <w:lang w:val="lt-LT"/>
        </w:rPr>
        <w:t xml:space="preserve"> kuriame vyksta gyventojų užimtumo ir laisvalaikio veiklos. Pirmame ir antrame aukštuose </w:t>
      </w:r>
      <w:r w:rsidR="00597D22" w:rsidRPr="00422595">
        <w:rPr>
          <w:szCs w:val="24"/>
          <w:lang w:val="lt-LT"/>
        </w:rPr>
        <w:t>įrengtos</w:t>
      </w:r>
      <w:r w:rsidRPr="00422595">
        <w:rPr>
          <w:szCs w:val="24"/>
          <w:lang w:val="lt-LT"/>
        </w:rPr>
        <w:t xml:space="preserve"> bendro naudojimo virtuvėl</w:t>
      </w:r>
      <w:r w:rsidR="00597D22" w:rsidRPr="00422595">
        <w:rPr>
          <w:szCs w:val="24"/>
          <w:lang w:val="lt-LT"/>
        </w:rPr>
        <w:t>ė</w:t>
      </w:r>
      <w:r w:rsidRPr="00422595">
        <w:rPr>
          <w:szCs w:val="24"/>
          <w:lang w:val="lt-LT"/>
        </w:rPr>
        <w:t>s, kur gyventojai</w:t>
      </w:r>
      <w:r w:rsidR="00597D22" w:rsidRPr="00422595">
        <w:rPr>
          <w:szCs w:val="24"/>
          <w:lang w:val="lt-LT"/>
        </w:rPr>
        <w:t>,</w:t>
      </w:r>
      <w:r w:rsidRPr="00422595">
        <w:rPr>
          <w:szCs w:val="24"/>
          <w:lang w:val="lt-LT"/>
        </w:rPr>
        <w:t xml:space="preserve"> padedant darbuotojams, gali pasigaminti norimą patiekalą arba užsiplikyti kavos, arbatos, prie arbatos puodelio pasikalbėti su atvykusiais lankyti artimaisiais. Įstaigos teritorij</w:t>
      </w:r>
      <w:r w:rsidR="00597D22" w:rsidRPr="00422595">
        <w:rPr>
          <w:szCs w:val="24"/>
          <w:lang w:val="lt-LT"/>
        </w:rPr>
        <w:t>oje</w:t>
      </w:r>
      <w:r w:rsidRPr="00422595">
        <w:rPr>
          <w:szCs w:val="24"/>
          <w:lang w:val="lt-LT"/>
        </w:rPr>
        <w:t xml:space="preserve"> nuo pavasario iki rudens </w:t>
      </w:r>
      <w:r w:rsidR="00597D22" w:rsidRPr="00422595">
        <w:rPr>
          <w:szCs w:val="24"/>
          <w:lang w:val="lt-LT"/>
        </w:rPr>
        <w:t>žydi</w:t>
      </w:r>
      <w:r w:rsidRPr="00422595">
        <w:rPr>
          <w:szCs w:val="24"/>
          <w:lang w:val="lt-LT"/>
        </w:rPr>
        <w:t xml:space="preserve"> gėlės. </w:t>
      </w:r>
      <w:r w:rsidR="00597D22" w:rsidRPr="00422595">
        <w:rPr>
          <w:szCs w:val="24"/>
          <w:lang w:val="lt-LT"/>
        </w:rPr>
        <w:t>Visus</w:t>
      </w:r>
      <w:r w:rsidRPr="00422595">
        <w:rPr>
          <w:szCs w:val="24"/>
          <w:lang w:val="lt-LT"/>
        </w:rPr>
        <w:t xml:space="preserve"> metus globos namų teritoriją puošia įvairios kompozicijos</w:t>
      </w:r>
      <w:r w:rsidR="00597D22" w:rsidRPr="00422595">
        <w:rPr>
          <w:szCs w:val="24"/>
          <w:lang w:val="lt-LT"/>
        </w:rPr>
        <w:t>,</w:t>
      </w:r>
      <w:r w:rsidRPr="00422595">
        <w:rPr>
          <w:szCs w:val="24"/>
          <w:lang w:val="lt-LT"/>
        </w:rPr>
        <w:t xml:space="preserve"> kurias dovanoja savanoris. </w:t>
      </w:r>
    </w:p>
    <w:p w14:paraId="6DD55262" w14:textId="77777777" w:rsidR="003F46A3" w:rsidRPr="00422595" w:rsidRDefault="003F46A3" w:rsidP="00422595">
      <w:pPr>
        <w:widowControl/>
        <w:tabs>
          <w:tab w:val="clear" w:pos="1293"/>
          <w:tab w:val="left" w:pos="1134"/>
        </w:tabs>
        <w:ind w:right="284" w:firstLine="1134"/>
        <w:jc w:val="both"/>
        <w:textAlignment w:val="auto"/>
        <w:rPr>
          <w:lang w:val="lt-LT" w:eastAsia="zh-CN"/>
        </w:rPr>
      </w:pPr>
      <w:r w:rsidRPr="00422595">
        <w:rPr>
          <w:lang w:val="lt-LT" w:eastAsia="zh-CN"/>
        </w:rPr>
        <w:t>Globos namų veiklai vykdyti  išduoti leidimai ir licencijos:</w:t>
      </w:r>
    </w:p>
    <w:p w14:paraId="2BC667AC" w14:textId="77777777" w:rsidR="003F46A3" w:rsidRPr="00422595" w:rsidRDefault="003F46A3" w:rsidP="00422595">
      <w:pPr>
        <w:widowControl/>
        <w:tabs>
          <w:tab w:val="clear" w:pos="1293"/>
        </w:tabs>
        <w:ind w:right="284" w:firstLine="1134"/>
        <w:jc w:val="both"/>
        <w:textAlignment w:val="auto"/>
        <w:rPr>
          <w:szCs w:val="24"/>
          <w:lang w:val="lt-LT" w:eastAsia="zh-CN"/>
        </w:rPr>
      </w:pPr>
      <w:r w:rsidRPr="00422595">
        <w:rPr>
          <w:szCs w:val="24"/>
          <w:lang w:val="lt-LT" w:eastAsia="zh-CN"/>
        </w:rPr>
        <w:t xml:space="preserve">1. Įstaigos asmens sveikatos priežiūros licencija Nr. 3633, 2014 m. rugsėjo 4 d. išdavė Valstybinė akreditavimo sveikatos priežiūros veiklai tarnyba prie Sveikatos apsaugos ministerijos. </w:t>
      </w:r>
    </w:p>
    <w:p w14:paraId="758404E0" w14:textId="77777777" w:rsidR="003F46A3" w:rsidRPr="00422595" w:rsidRDefault="003F46A3" w:rsidP="00422595">
      <w:pPr>
        <w:widowControl/>
        <w:tabs>
          <w:tab w:val="clear" w:pos="1293"/>
        </w:tabs>
        <w:ind w:right="284" w:firstLine="1134"/>
        <w:jc w:val="both"/>
        <w:textAlignment w:val="auto"/>
        <w:rPr>
          <w:b/>
          <w:szCs w:val="24"/>
          <w:lang w:val="lt-LT"/>
        </w:rPr>
      </w:pPr>
      <w:r w:rsidRPr="00422595">
        <w:rPr>
          <w:lang w:val="lt-LT" w:eastAsia="zh-CN"/>
        </w:rPr>
        <w:t xml:space="preserve">2. </w:t>
      </w:r>
      <w:r w:rsidRPr="00422595">
        <w:rPr>
          <w:szCs w:val="24"/>
          <w:lang w:val="lt-LT" w:eastAsia="zh-CN"/>
        </w:rPr>
        <w:t>Licencija socialinei globai teikti Nr. L000000380, 2014 m. lapkričio 24 d. išdavė Socialinių paslaugų priežiūros departamentas prie Socialinės apsaugos ir darbo ministerijos. Licencijos rūšis: Institucinė socialinė globa (ilgalaikė, trumpalaikė) senyvo amžiaus asmenims</w:t>
      </w:r>
      <w:r w:rsidR="00597D22" w:rsidRPr="00422595">
        <w:rPr>
          <w:szCs w:val="24"/>
          <w:lang w:val="lt-LT" w:eastAsia="zh-CN"/>
        </w:rPr>
        <w:t>.</w:t>
      </w:r>
      <w:r w:rsidRPr="00422595">
        <w:rPr>
          <w:szCs w:val="24"/>
          <w:lang w:val="lt-LT" w:eastAsia="zh-CN"/>
        </w:rPr>
        <w:t xml:space="preserve">  </w:t>
      </w:r>
    </w:p>
    <w:p w14:paraId="64BC0BF2" w14:textId="77777777" w:rsidR="003F46A3" w:rsidRPr="00422595" w:rsidRDefault="003F46A3" w:rsidP="00422595">
      <w:pPr>
        <w:widowControl/>
        <w:tabs>
          <w:tab w:val="clear" w:pos="1293"/>
        </w:tabs>
        <w:ind w:right="284" w:firstLine="1134"/>
        <w:jc w:val="both"/>
        <w:textAlignment w:val="auto"/>
        <w:rPr>
          <w:b/>
          <w:szCs w:val="24"/>
          <w:lang w:val="lt-LT"/>
        </w:rPr>
      </w:pPr>
      <w:r w:rsidRPr="00422595">
        <w:rPr>
          <w:szCs w:val="24"/>
          <w:lang w:val="lt-LT" w:eastAsia="zh-CN"/>
        </w:rPr>
        <w:t>3. Licencija socialinei globai teikti Nr. L000000381,  2014 m. lapkričio 24 d. išdavė Socialinių paslaugų priežiūros departamentas prie Socialinės apsaugos ir darbo ministerijos. Licencijos rūšis: Institucinė socialinė globa (ilgalaikė, trumpalaikė) suaugusiems asmenims su negalia</w:t>
      </w:r>
      <w:r w:rsidR="00597D22" w:rsidRPr="00422595">
        <w:rPr>
          <w:szCs w:val="24"/>
          <w:lang w:val="lt-LT" w:eastAsia="zh-CN"/>
        </w:rPr>
        <w:t>.</w:t>
      </w:r>
      <w:r w:rsidRPr="00422595">
        <w:rPr>
          <w:szCs w:val="24"/>
          <w:lang w:val="lt-LT" w:eastAsia="zh-CN"/>
        </w:rPr>
        <w:t xml:space="preserve">  </w:t>
      </w:r>
    </w:p>
    <w:p w14:paraId="1D232572" w14:textId="77777777" w:rsidR="003F46A3" w:rsidRPr="00422595" w:rsidRDefault="003F46A3" w:rsidP="00422595">
      <w:pPr>
        <w:widowControl/>
        <w:tabs>
          <w:tab w:val="clear" w:pos="1293"/>
          <w:tab w:val="left" w:pos="1134"/>
        </w:tabs>
        <w:ind w:right="284" w:firstLine="1134"/>
        <w:jc w:val="both"/>
        <w:textAlignment w:val="auto"/>
        <w:rPr>
          <w:szCs w:val="24"/>
          <w:lang w:val="lt-LT"/>
        </w:rPr>
      </w:pPr>
      <w:r w:rsidRPr="00422595">
        <w:rPr>
          <w:szCs w:val="24"/>
          <w:lang w:val="lt-LT" w:eastAsia="zh-CN"/>
        </w:rPr>
        <w:t>4. Leidimas – higienos pasas Nr. LH-143, 2014 m. rugpjūčio 18 d. išdavė Utenos visuomenės sveikatos centras.</w:t>
      </w:r>
    </w:p>
    <w:p w14:paraId="68605AC8" w14:textId="77777777" w:rsidR="003F46A3" w:rsidRPr="00422595" w:rsidRDefault="003F46A3" w:rsidP="00422595">
      <w:pPr>
        <w:widowControl/>
        <w:tabs>
          <w:tab w:val="clear" w:pos="1293"/>
          <w:tab w:val="left" w:pos="1134"/>
        </w:tabs>
        <w:ind w:right="284" w:firstLine="1134"/>
        <w:jc w:val="center"/>
        <w:textAlignment w:val="auto"/>
        <w:rPr>
          <w:b/>
          <w:szCs w:val="24"/>
          <w:lang w:val="lt-LT"/>
        </w:rPr>
      </w:pPr>
    </w:p>
    <w:p w14:paraId="538798BA" w14:textId="77777777" w:rsidR="00597D22" w:rsidRPr="00422595" w:rsidRDefault="00597D22" w:rsidP="00422595">
      <w:pPr>
        <w:widowControl/>
        <w:tabs>
          <w:tab w:val="clear" w:pos="1293"/>
          <w:tab w:val="left" w:pos="1134"/>
          <w:tab w:val="left" w:pos="9639"/>
        </w:tabs>
        <w:ind w:right="426"/>
        <w:jc w:val="center"/>
        <w:textAlignment w:val="auto"/>
        <w:rPr>
          <w:b/>
          <w:szCs w:val="24"/>
          <w:lang w:val="lt-LT"/>
        </w:rPr>
      </w:pPr>
      <w:r w:rsidRPr="00422595">
        <w:rPr>
          <w:b/>
          <w:szCs w:val="24"/>
          <w:lang w:val="lt-LT"/>
        </w:rPr>
        <w:t>II SKYRIUS</w:t>
      </w:r>
    </w:p>
    <w:p w14:paraId="13FAEAE5" w14:textId="77777777" w:rsidR="003F46A3" w:rsidRPr="00422595" w:rsidRDefault="003F46A3" w:rsidP="00422595">
      <w:pPr>
        <w:widowControl/>
        <w:tabs>
          <w:tab w:val="clear" w:pos="1293"/>
          <w:tab w:val="left" w:pos="1134"/>
          <w:tab w:val="left" w:pos="9639"/>
        </w:tabs>
        <w:ind w:right="426"/>
        <w:jc w:val="center"/>
        <w:textAlignment w:val="auto"/>
        <w:rPr>
          <w:b/>
          <w:szCs w:val="24"/>
          <w:lang w:val="lt-LT"/>
        </w:rPr>
      </w:pPr>
      <w:r w:rsidRPr="00422595">
        <w:rPr>
          <w:b/>
          <w:szCs w:val="24"/>
          <w:lang w:val="lt-LT"/>
        </w:rPr>
        <w:t>DŪKŠTO GLOBOS NAMŲ VIZIJA, MISIJA, VERTYBĖS IR TIKSLAI</w:t>
      </w:r>
    </w:p>
    <w:p w14:paraId="1C120612" w14:textId="77777777" w:rsidR="003F46A3" w:rsidRPr="00422595" w:rsidRDefault="003F46A3" w:rsidP="00422595">
      <w:pPr>
        <w:widowControl/>
        <w:tabs>
          <w:tab w:val="clear" w:pos="1293"/>
          <w:tab w:val="left" w:pos="1134"/>
        </w:tabs>
        <w:ind w:right="284" w:firstLine="1134"/>
        <w:jc w:val="center"/>
        <w:textAlignment w:val="auto"/>
        <w:rPr>
          <w:b/>
          <w:szCs w:val="24"/>
          <w:lang w:val="lt-LT"/>
        </w:rPr>
      </w:pPr>
    </w:p>
    <w:p w14:paraId="7A7FA0D3" w14:textId="77777777" w:rsidR="003F46A3" w:rsidRPr="00422595" w:rsidRDefault="003F46A3" w:rsidP="00422595">
      <w:pPr>
        <w:widowControl/>
        <w:tabs>
          <w:tab w:val="clear" w:pos="1293"/>
          <w:tab w:val="left" w:pos="1134"/>
        </w:tabs>
        <w:ind w:right="284" w:firstLine="1134"/>
        <w:jc w:val="both"/>
        <w:textAlignment w:val="auto"/>
        <w:rPr>
          <w:bCs/>
          <w:szCs w:val="24"/>
          <w:lang w:val="lt-LT" w:eastAsia="lt-LT"/>
        </w:rPr>
      </w:pPr>
      <w:r w:rsidRPr="00422595">
        <w:rPr>
          <w:bCs/>
          <w:szCs w:val="24"/>
          <w:lang w:val="lt-LT" w:eastAsia="lt-LT"/>
        </w:rPr>
        <w:t xml:space="preserve">Globos namų </w:t>
      </w:r>
      <w:r w:rsidRPr="00422595">
        <w:rPr>
          <w:szCs w:val="24"/>
          <w:lang w:val="lt-LT" w:eastAsia="lt-LT"/>
        </w:rPr>
        <w:t>vizija</w:t>
      </w:r>
      <w:r w:rsidRPr="00422595">
        <w:rPr>
          <w:bCs/>
          <w:szCs w:val="24"/>
          <w:lang w:val="lt-LT" w:eastAsia="lt-LT"/>
        </w:rPr>
        <w:t xml:space="preserve"> – nuolat tobulėjanti ir taikanti pažangiausius socialinės globos metodus, moderni, naujoms iniciatyvoms atvira socialinės globos įstaiga, telkianti kvalifikuotų darbuotojų komandą, nuolat tobulinanti teikiamų paslaugų kokybę</w:t>
      </w:r>
      <w:r w:rsidR="00597D22" w:rsidRPr="00422595">
        <w:rPr>
          <w:bCs/>
          <w:szCs w:val="24"/>
          <w:lang w:val="lt-LT" w:eastAsia="lt-LT"/>
        </w:rPr>
        <w:t>,</w:t>
      </w:r>
      <w:r w:rsidRPr="00422595">
        <w:rPr>
          <w:bCs/>
          <w:szCs w:val="24"/>
          <w:lang w:val="lt-LT" w:eastAsia="lt-LT"/>
        </w:rPr>
        <w:t xml:space="preserve"> profesionaliai ir dinamiškai reaguojanti į paslaugų gavėjų poreikius, teikianti geriausią ilgalaikę (trumpalaikę) socialinę globą bei šiuolaikiškiausias socialines paslaugas.</w:t>
      </w:r>
    </w:p>
    <w:p w14:paraId="0D49B903" w14:textId="77777777" w:rsidR="003F46A3" w:rsidRPr="00422595" w:rsidRDefault="003F46A3" w:rsidP="00422595">
      <w:pPr>
        <w:widowControl/>
        <w:tabs>
          <w:tab w:val="clear" w:pos="1293"/>
        </w:tabs>
        <w:ind w:right="284" w:firstLine="1134"/>
        <w:jc w:val="both"/>
        <w:textAlignment w:val="auto"/>
        <w:rPr>
          <w:bCs/>
          <w:szCs w:val="24"/>
          <w:lang w:val="lt-LT" w:eastAsia="lt-LT"/>
        </w:rPr>
      </w:pPr>
      <w:r w:rsidRPr="00422595">
        <w:rPr>
          <w:bCs/>
          <w:szCs w:val="24"/>
          <w:lang w:val="lt-LT" w:eastAsia="lt-LT"/>
        </w:rPr>
        <w:t xml:space="preserve">Globos namų </w:t>
      </w:r>
      <w:r w:rsidRPr="00422595">
        <w:rPr>
          <w:szCs w:val="24"/>
          <w:lang w:val="lt-LT" w:eastAsia="lt-LT"/>
        </w:rPr>
        <w:t>misija</w:t>
      </w:r>
      <w:r w:rsidRPr="00422595">
        <w:rPr>
          <w:bCs/>
          <w:szCs w:val="24"/>
          <w:lang w:val="lt-LT" w:eastAsia="lt-LT"/>
        </w:rPr>
        <w:t xml:space="preserve"> – teikti ilgalaikės (trumpalaikės) socialinės globos paslaugas, kuriomis senyvo amžiaus ir suaugusiems asmenims su negalia, atsižvelgiant į savarankiškumo lygį, teikiama kompleksinė, nuolatinės specialistų priežiūros reikalaujanti kompleksinė pagalba.</w:t>
      </w:r>
    </w:p>
    <w:p w14:paraId="604B7364" w14:textId="77777777" w:rsidR="003F46A3" w:rsidRPr="00422595" w:rsidRDefault="003F46A3" w:rsidP="00422595">
      <w:pPr>
        <w:widowControl/>
        <w:tabs>
          <w:tab w:val="clear" w:pos="1293"/>
        </w:tabs>
        <w:ind w:right="284" w:firstLine="1134"/>
        <w:jc w:val="both"/>
        <w:textAlignment w:val="auto"/>
        <w:rPr>
          <w:szCs w:val="24"/>
          <w:lang w:val="lt-LT" w:eastAsia="lt-LT"/>
        </w:rPr>
      </w:pPr>
      <w:r w:rsidRPr="00422595">
        <w:rPr>
          <w:szCs w:val="24"/>
          <w:lang w:val="lt-LT" w:eastAsia="lt-LT"/>
        </w:rPr>
        <w:t>Globos namų</w:t>
      </w:r>
      <w:r w:rsidRPr="00422595">
        <w:rPr>
          <w:b/>
          <w:bCs/>
          <w:szCs w:val="24"/>
          <w:lang w:val="lt-LT" w:eastAsia="lt-LT"/>
        </w:rPr>
        <w:t xml:space="preserve"> </w:t>
      </w:r>
      <w:r w:rsidRPr="00422595">
        <w:rPr>
          <w:szCs w:val="24"/>
          <w:lang w:val="lt-LT" w:eastAsia="lt-LT"/>
        </w:rPr>
        <w:t>vertybės:</w:t>
      </w:r>
    </w:p>
    <w:p w14:paraId="4996B239" w14:textId="77777777" w:rsidR="003F46A3" w:rsidRPr="00422595" w:rsidRDefault="003F46A3" w:rsidP="00422595">
      <w:pPr>
        <w:widowControl/>
        <w:tabs>
          <w:tab w:val="clear" w:pos="1293"/>
        </w:tabs>
        <w:ind w:right="284" w:firstLine="1134"/>
        <w:jc w:val="both"/>
        <w:textAlignment w:val="auto"/>
        <w:rPr>
          <w:bCs/>
          <w:szCs w:val="24"/>
          <w:lang w:val="lt-LT" w:eastAsia="lt-LT"/>
        </w:rPr>
      </w:pPr>
      <w:r w:rsidRPr="00422595">
        <w:rPr>
          <w:bCs/>
          <w:szCs w:val="24"/>
          <w:lang w:val="lt-LT" w:eastAsia="lt-LT"/>
        </w:rPr>
        <w:t>Geras mikroklimatas</w:t>
      </w:r>
      <w:r w:rsidR="00FA72D0" w:rsidRPr="00422595">
        <w:rPr>
          <w:bCs/>
          <w:szCs w:val="24"/>
          <w:lang w:val="lt-LT" w:eastAsia="lt-LT"/>
        </w:rPr>
        <w:t xml:space="preserve"> </w:t>
      </w:r>
      <w:r w:rsidRPr="00422595">
        <w:rPr>
          <w:bCs/>
          <w:szCs w:val="24"/>
          <w:lang w:val="lt-LT" w:eastAsia="lt-LT"/>
        </w:rPr>
        <w:t>/</w:t>
      </w:r>
      <w:r w:rsidR="00FA72D0" w:rsidRPr="00422595">
        <w:rPr>
          <w:bCs/>
          <w:szCs w:val="24"/>
          <w:lang w:val="lt-LT" w:eastAsia="lt-LT"/>
        </w:rPr>
        <w:t xml:space="preserve"> </w:t>
      </w:r>
      <w:r w:rsidRPr="00422595">
        <w:rPr>
          <w:bCs/>
          <w:szCs w:val="24"/>
          <w:lang w:val="lt-LT" w:eastAsia="lt-LT"/>
        </w:rPr>
        <w:t>atmosfera.</w:t>
      </w:r>
      <w:r w:rsidRPr="00422595">
        <w:rPr>
          <w:b/>
          <w:szCs w:val="24"/>
          <w:lang w:val="lt-LT" w:eastAsia="lt-LT"/>
        </w:rPr>
        <w:t xml:space="preserve"> </w:t>
      </w:r>
      <w:r w:rsidRPr="00422595">
        <w:rPr>
          <w:bCs/>
          <w:szCs w:val="24"/>
          <w:lang w:val="lt-LT" w:eastAsia="lt-LT"/>
        </w:rPr>
        <w:t>Pagarbiai bendraujame ir dalykiškai bendradarbiaujame, teikdami paslaugas veikiame kartu, kaip komanda. Esame atviri, draugiški ir paslaugūs. Kuriame atvirą, vidine ramybe, pasitikėjimu ir partneryste paremtą darbinę aplinką.</w:t>
      </w:r>
    </w:p>
    <w:p w14:paraId="354007F4" w14:textId="77777777" w:rsidR="003F46A3" w:rsidRPr="00422595" w:rsidRDefault="003F46A3" w:rsidP="00422595">
      <w:pPr>
        <w:widowControl/>
        <w:tabs>
          <w:tab w:val="clear" w:pos="1293"/>
        </w:tabs>
        <w:ind w:right="284" w:firstLine="1134"/>
        <w:jc w:val="both"/>
        <w:textAlignment w:val="auto"/>
        <w:rPr>
          <w:bCs/>
          <w:szCs w:val="24"/>
          <w:lang w:val="lt-LT" w:eastAsia="lt-LT"/>
        </w:rPr>
      </w:pPr>
      <w:r w:rsidRPr="00422595">
        <w:rPr>
          <w:bCs/>
          <w:szCs w:val="24"/>
          <w:lang w:val="lt-LT" w:eastAsia="lt-LT"/>
        </w:rPr>
        <w:t xml:space="preserve">Gyvenimo kokybė. Įstaigos siekis – laimingas besišypsantis gyventojas. Vertiname ir gerbiame </w:t>
      </w:r>
      <w:r w:rsidR="00597D22" w:rsidRPr="00422595">
        <w:rPr>
          <w:bCs/>
          <w:szCs w:val="24"/>
          <w:lang w:val="lt-LT" w:eastAsia="lt-LT"/>
        </w:rPr>
        <w:t>į</w:t>
      </w:r>
      <w:r w:rsidRPr="00422595">
        <w:rPr>
          <w:bCs/>
          <w:szCs w:val="24"/>
          <w:lang w:val="lt-LT" w:eastAsia="lt-LT"/>
        </w:rPr>
        <w:t>staigos gyventojus, rūpinamės jų gyvenimo kokybe, pažanga ir tobulėjimu. Gebame įsijausti į kito padėtį, emocinę būseną, tiesiogiai suprasti kito jausmus. Gyvenimo kokybė suprantama kaip fizinių, psichologinių, socialinių santykių, materialinių poreikių patenkinimas bei kaip asmeninis jausmas, kylantis dėl pasitenkinimo ar nepasitenkinimo gyvenimu.</w:t>
      </w:r>
    </w:p>
    <w:p w14:paraId="747DEDE9" w14:textId="77777777" w:rsidR="003F46A3" w:rsidRPr="00422595" w:rsidRDefault="003F46A3" w:rsidP="00422595">
      <w:pPr>
        <w:widowControl/>
        <w:tabs>
          <w:tab w:val="clear" w:pos="1293"/>
        </w:tabs>
        <w:ind w:right="284" w:firstLine="1134"/>
        <w:jc w:val="both"/>
        <w:textAlignment w:val="auto"/>
        <w:rPr>
          <w:bCs/>
          <w:szCs w:val="24"/>
          <w:lang w:val="lt-LT" w:eastAsia="lt-LT"/>
        </w:rPr>
      </w:pPr>
      <w:r w:rsidRPr="00422595">
        <w:rPr>
          <w:bCs/>
          <w:szCs w:val="24"/>
          <w:lang w:val="lt-LT" w:eastAsia="lt-LT"/>
        </w:rPr>
        <w:t xml:space="preserve">Profesionalumas. Esame profesionalūs, kiekvieną darbą atliekame kokybiškai ir operatyviai, siekiame, kad mūsų veiksmai būtų kuriantys vertę. Vertiname atsakomybę, dirbame sąžiningai, priimamus sprendimus grindžiame profesiniu išmanymu, už atliktus darbus esame atsakingi </w:t>
      </w:r>
      <w:r w:rsidR="00597D22" w:rsidRPr="00422595">
        <w:rPr>
          <w:bCs/>
          <w:szCs w:val="24"/>
          <w:lang w:val="lt-LT" w:eastAsia="lt-LT"/>
        </w:rPr>
        <w:t>į</w:t>
      </w:r>
      <w:r w:rsidRPr="00422595">
        <w:rPr>
          <w:bCs/>
          <w:szCs w:val="24"/>
          <w:lang w:val="lt-LT" w:eastAsia="lt-LT"/>
        </w:rPr>
        <w:t xml:space="preserve">staigos gyventojams, kolegoms ir sau. Vertiname teisingumą – elgiamės sąžiningai, etiškai ir teisingai. Esame teisinga ir socialiai atsakinga organizacija, jaučiame įsipareigojimą </w:t>
      </w:r>
      <w:r w:rsidR="00597D22" w:rsidRPr="00422595">
        <w:rPr>
          <w:bCs/>
          <w:szCs w:val="24"/>
          <w:lang w:val="lt-LT" w:eastAsia="lt-LT"/>
        </w:rPr>
        <w:t>į</w:t>
      </w:r>
      <w:r w:rsidRPr="00422595">
        <w:rPr>
          <w:bCs/>
          <w:szCs w:val="24"/>
          <w:lang w:val="lt-LT" w:eastAsia="lt-LT"/>
        </w:rPr>
        <w:t>staigos bendruomenei ir aplinkai.</w:t>
      </w:r>
    </w:p>
    <w:p w14:paraId="1E1CEE6B" w14:textId="77777777" w:rsidR="003F46A3" w:rsidRPr="00422595" w:rsidRDefault="003F46A3" w:rsidP="00422595">
      <w:pPr>
        <w:widowControl/>
        <w:tabs>
          <w:tab w:val="clear" w:pos="1293"/>
        </w:tabs>
        <w:ind w:right="284" w:firstLine="1134"/>
        <w:jc w:val="both"/>
        <w:textAlignment w:val="auto"/>
        <w:rPr>
          <w:szCs w:val="24"/>
          <w:lang w:val="lt-LT" w:eastAsia="zh-CN"/>
        </w:rPr>
      </w:pPr>
      <w:r w:rsidRPr="00422595">
        <w:rPr>
          <w:szCs w:val="24"/>
          <w:lang w:val="lt-LT" w:eastAsia="zh-CN"/>
        </w:rPr>
        <w:t>Nuolatinis tobulėjimas. Nuolat analizuojame  ir vertiname savo veiklą, kurią siekiame tobulinti. Nuolat siekiame geresnių rezultatų. Siekiame žinoti daugiau, domimės naujovėmis, turime drąsos keistis ir keisti, ieškome pažangių ir naudą kuriančių sprendimų bei juos įgyvendiname. Esame pasirengę pokyčiams, skatiname pažangias idėjas.</w:t>
      </w:r>
    </w:p>
    <w:p w14:paraId="56F35291" w14:textId="77777777" w:rsidR="003F46A3" w:rsidRPr="00422595" w:rsidRDefault="003F46A3" w:rsidP="00422595">
      <w:pPr>
        <w:widowControl/>
        <w:tabs>
          <w:tab w:val="clear" w:pos="1293"/>
        </w:tabs>
        <w:ind w:right="284" w:firstLine="1134"/>
        <w:jc w:val="both"/>
        <w:textAlignment w:val="auto"/>
        <w:rPr>
          <w:szCs w:val="24"/>
          <w:lang w:val="lt-LT" w:eastAsia="zh-CN"/>
        </w:rPr>
      </w:pPr>
      <w:r w:rsidRPr="00422595">
        <w:rPr>
          <w:szCs w:val="24"/>
          <w:lang w:val="lt-LT" w:eastAsia="zh-CN"/>
        </w:rPr>
        <w:t>Socialinės atsakomybės ir tvarumo puoselėjimas bei inovacijų taikymas. Esame atsakinga įstaiga už jos poveikį aplinkai ir visuomenei, kartu su visuomeniniais ir valstybinio sektoriaus partneriais ieškome novatoriškų sisteminių socialinių ir platesnių ekonominės gerovės problemų sprendimų. Puoselėjame tvarumą, kuris yra svarbi socialinės, ekonominės, kultūrinės ir ekologinės raidos sąlyga, paremta aiškia juridine plėtros baze ir priimamų sprendimų racionalumu. Taikome inovacijas, ieškome naujų idėjų, koncepcijų, technologijų, formų, metodų ir procedūrų, siek</w:t>
      </w:r>
      <w:r w:rsidR="00597D22" w:rsidRPr="00422595">
        <w:rPr>
          <w:szCs w:val="24"/>
          <w:lang w:val="lt-LT" w:eastAsia="zh-CN"/>
        </w:rPr>
        <w:t>dami</w:t>
      </w:r>
      <w:r w:rsidRPr="00422595">
        <w:rPr>
          <w:szCs w:val="24"/>
          <w:lang w:val="lt-LT" w:eastAsia="zh-CN"/>
        </w:rPr>
        <w:t xml:space="preserve"> tobulinti </w:t>
      </w:r>
      <w:r w:rsidR="00597D22" w:rsidRPr="00422595">
        <w:rPr>
          <w:szCs w:val="24"/>
          <w:lang w:val="lt-LT" w:eastAsia="zh-CN"/>
        </w:rPr>
        <w:t>į</w:t>
      </w:r>
      <w:r w:rsidRPr="00422595">
        <w:rPr>
          <w:szCs w:val="24"/>
          <w:lang w:val="lt-LT" w:eastAsia="zh-CN"/>
        </w:rPr>
        <w:t>staigos valdymo, administravimo ir paslaugų teikimo veiklas.</w:t>
      </w:r>
    </w:p>
    <w:p w14:paraId="4FB35A65" w14:textId="77777777" w:rsidR="003F46A3" w:rsidRPr="00422595" w:rsidRDefault="003F46A3" w:rsidP="00422595">
      <w:pPr>
        <w:widowControl/>
        <w:tabs>
          <w:tab w:val="clear" w:pos="1293"/>
        </w:tabs>
        <w:ind w:right="284" w:firstLine="1134"/>
        <w:jc w:val="both"/>
        <w:textAlignment w:val="auto"/>
        <w:rPr>
          <w:szCs w:val="24"/>
          <w:lang w:val="lt-LT" w:eastAsia="zh-CN"/>
        </w:rPr>
      </w:pPr>
      <w:r w:rsidRPr="00422595">
        <w:rPr>
          <w:szCs w:val="24"/>
          <w:lang w:val="lt-LT" w:eastAsia="zh-CN"/>
        </w:rPr>
        <w:t>Pagrindinis globos namų veiklos</w:t>
      </w:r>
      <w:r w:rsidRPr="00422595">
        <w:rPr>
          <w:b/>
          <w:szCs w:val="24"/>
          <w:lang w:val="lt-LT" w:eastAsia="zh-CN"/>
        </w:rPr>
        <w:t xml:space="preserve"> </w:t>
      </w:r>
      <w:r w:rsidRPr="00422595">
        <w:rPr>
          <w:bCs/>
          <w:szCs w:val="24"/>
          <w:lang w:val="lt-LT" w:eastAsia="zh-CN"/>
        </w:rPr>
        <w:t>tikslas</w:t>
      </w:r>
      <w:r w:rsidRPr="00422595">
        <w:rPr>
          <w:szCs w:val="24"/>
          <w:lang w:val="lt-LT" w:eastAsia="zh-CN"/>
        </w:rPr>
        <w:t xml:space="preserve"> – užtikrinti efektyvų socialinių ir sveikatos priežiūros paslaugų teikimą visiems globos namų gyventojams, užtikrinti palankias, žmogaus orumą išsaugančias gyvenimo sąlygas, saugoti ir ginti paslaugų gavėjų teises, sudaryti tinkamas sąlygas jų poreikiams tenkinti, siekti jų dalyvavimo ir įtraukimo, išlaikyti esamą asmens savarankiškumą kasdienėje veikloje, </w:t>
      </w:r>
      <w:r w:rsidRPr="00422595">
        <w:rPr>
          <w:color w:val="000000"/>
          <w:szCs w:val="24"/>
          <w:shd w:val="clear" w:color="auto" w:fill="FFFFFF"/>
          <w:lang w:val="lt-LT" w:eastAsia="zh-CN"/>
        </w:rPr>
        <w:t>padėti įveikti socialinę atskirtį bei pagal galimybes padėti integruotis į visuomenę</w:t>
      </w:r>
      <w:r w:rsidRPr="00422595">
        <w:rPr>
          <w:szCs w:val="24"/>
          <w:lang w:val="lt-LT" w:eastAsia="zh-CN"/>
        </w:rPr>
        <w:t>.</w:t>
      </w:r>
    </w:p>
    <w:p w14:paraId="2E9FA6BD" w14:textId="77777777" w:rsidR="003F46A3" w:rsidRPr="00422595" w:rsidRDefault="003F46A3" w:rsidP="00422595">
      <w:pPr>
        <w:widowControl/>
        <w:tabs>
          <w:tab w:val="clear" w:pos="1293"/>
        </w:tabs>
        <w:ind w:right="284" w:firstLine="1134"/>
        <w:jc w:val="both"/>
        <w:textAlignment w:val="auto"/>
        <w:rPr>
          <w:szCs w:val="24"/>
          <w:lang w:val="lt-LT" w:eastAsia="zh-CN"/>
        </w:rPr>
      </w:pPr>
      <w:r w:rsidRPr="00422595">
        <w:rPr>
          <w:szCs w:val="24"/>
          <w:lang w:val="lt-LT" w:eastAsia="zh-CN"/>
        </w:rPr>
        <w:t>Įstaigos tikslai yra detalizuojami rengiant ir įgyvendinant veiklos strateginį planą, kuriame numatomi strateginiai tikslai, priemonės ir įgyvendinimo laikotarpiai, o trumpalaikiai tikslai suformuojami rengiant metinius veiklos planus.</w:t>
      </w:r>
    </w:p>
    <w:p w14:paraId="3DCC7687" w14:textId="77777777" w:rsidR="003F46A3" w:rsidRPr="00422595" w:rsidRDefault="003F46A3" w:rsidP="00422595">
      <w:pPr>
        <w:widowControl/>
        <w:tabs>
          <w:tab w:val="clear" w:pos="1293"/>
        </w:tabs>
        <w:ind w:right="284" w:firstLine="1134"/>
        <w:jc w:val="both"/>
        <w:textAlignment w:val="auto"/>
        <w:rPr>
          <w:color w:val="FF0000"/>
          <w:szCs w:val="24"/>
          <w:lang w:val="lt-LT" w:eastAsia="zh-CN"/>
        </w:rPr>
      </w:pPr>
      <w:r w:rsidRPr="00422595">
        <w:rPr>
          <w:szCs w:val="24"/>
          <w:lang w:val="lt-LT" w:eastAsia="zh-CN"/>
        </w:rPr>
        <w:t xml:space="preserve">Ilgalaikiai kokybės tikslai: </w:t>
      </w:r>
    </w:p>
    <w:p w14:paraId="67EBF906" w14:textId="77777777" w:rsidR="003F46A3" w:rsidRPr="00422595" w:rsidRDefault="003F46A3" w:rsidP="00422595">
      <w:pPr>
        <w:widowControl/>
        <w:tabs>
          <w:tab w:val="clear" w:pos="1293"/>
        </w:tabs>
        <w:ind w:right="284" w:firstLine="1134"/>
        <w:jc w:val="both"/>
        <w:textAlignment w:val="auto"/>
        <w:rPr>
          <w:color w:val="8EAADB"/>
          <w:szCs w:val="24"/>
          <w:lang w:val="lt-LT" w:eastAsia="zh-CN"/>
        </w:rPr>
      </w:pPr>
      <w:r w:rsidRPr="00422595">
        <w:rPr>
          <w:szCs w:val="24"/>
          <w:lang w:val="lt-LT" w:eastAsia="zh-CN"/>
        </w:rPr>
        <w:t xml:space="preserve">Užtikrinti socialinių paslaugų </w:t>
      </w:r>
      <w:r w:rsidRPr="00422595">
        <w:rPr>
          <w:color w:val="000000"/>
          <w:szCs w:val="24"/>
          <w:lang w:val="lt-LT" w:eastAsia="zh-CN"/>
        </w:rPr>
        <w:t>teikimą</w:t>
      </w:r>
      <w:r w:rsidRPr="00422595">
        <w:rPr>
          <w:color w:val="FF0000"/>
          <w:szCs w:val="24"/>
          <w:lang w:val="lt-LT" w:eastAsia="zh-CN"/>
        </w:rPr>
        <w:t xml:space="preserve"> </w:t>
      </w:r>
      <w:r w:rsidRPr="00422595">
        <w:rPr>
          <w:szCs w:val="24"/>
          <w:lang w:val="lt-LT" w:eastAsia="zh-CN"/>
        </w:rPr>
        <w:t xml:space="preserve">ir plėtrą </w:t>
      </w:r>
      <w:r w:rsidRPr="00422595">
        <w:rPr>
          <w:color w:val="000000"/>
          <w:szCs w:val="24"/>
          <w:lang w:val="lt-LT" w:eastAsia="zh-CN"/>
        </w:rPr>
        <w:t>– atlikti globos namų patalpų remontą, sukurti privačią erdvę paslaugų gavėjų ir jų artimųjų susitikimams, sukurti erdvę užimtumo ir laisvalaikio veikloms, sukurti erdvę darbuotojų bei paslaugų gavėjų susirinkimams ir pan.</w:t>
      </w:r>
    </w:p>
    <w:p w14:paraId="62BD4F2B" w14:textId="77777777" w:rsidR="003F46A3" w:rsidRPr="00422595" w:rsidRDefault="003F46A3" w:rsidP="00422595">
      <w:pPr>
        <w:widowControl/>
        <w:tabs>
          <w:tab w:val="clear" w:pos="1293"/>
        </w:tabs>
        <w:ind w:right="284" w:firstLine="1134"/>
        <w:jc w:val="both"/>
        <w:textAlignment w:val="auto"/>
        <w:rPr>
          <w:szCs w:val="24"/>
          <w:lang w:val="lt-LT" w:eastAsia="zh-CN"/>
        </w:rPr>
      </w:pPr>
      <w:r w:rsidRPr="00422595">
        <w:rPr>
          <w:szCs w:val="24"/>
          <w:lang w:val="lt-LT" w:eastAsia="zh-CN"/>
        </w:rPr>
        <w:t xml:space="preserve">Užtikrinti paslaugas teikiančių darbuotojų kvalifikacijos kėlimą </w:t>
      </w:r>
      <w:r w:rsidR="00B00F5B" w:rsidRPr="00422595">
        <w:rPr>
          <w:szCs w:val="24"/>
          <w:lang w:val="lt-LT" w:eastAsia="zh-CN"/>
        </w:rPr>
        <w:t>ir</w:t>
      </w:r>
      <w:r w:rsidRPr="00422595">
        <w:rPr>
          <w:szCs w:val="24"/>
          <w:lang w:val="lt-LT" w:eastAsia="zh-CN"/>
        </w:rPr>
        <w:t xml:space="preserve"> kompetencijų tobulinimą </w:t>
      </w:r>
      <w:r w:rsidR="00B00F5B" w:rsidRPr="00422595">
        <w:rPr>
          <w:szCs w:val="24"/>
          <w:lang w:val="lt-LT" w:eastAsia="zh-CN"/>
        </w:rPr>
        <w:t>–</w:t>
      </w:r>
      <w:r w:rsidRPr="00422595">
        <w:rPr>
          <w:color w:val="FF0000"/>
          <w:szCs w:val="24"/>
          <w:lang w:val="lt-LT" w:eastAsia="zh-CN"/>
        </w:rPr>
        <w:t xml:space="preserve"> </w:t>
      </w:r>
      <w:r w:rsidRPr="00422595">
        <w:rPr>
          <w:color w:val="000000"/>
          <w:szCs w:val="24"/>
          <w:lang w:val="lt-LT" w:eastAsia="zh-CN"/>
        </w:rPr>
        <w:t xml:space="preserve">mokymus organizuoti pagal individualius darbuotojų poreikius ir ne mažiau nei pusę privalomo kompetencijos tobulinimo laiko skirti vidiniams mokymams, </w:t>
      </w:r>
      <w:r w:rsidRPr="00422595">
        <w:rPr>
          <w:szCs w:val="24"/>
          <w:lang w:val="lt-LT" w:eastAsia="zh-CN"/>
        </w:rPr>
        <w:t>darbuotojams periodiškai suteikti žini</w:t>
      </w:r>
      <w:r w:rsidR="00B00F5B" w:rsidRPr="00422595">
        <w:rPr>
          <w:szCs w:val="24"/>
          <w:lang w:val="lt-LT" w:eastAsia="zh-CN"/>
        </w:rPr>
        <w:t>ų</w:t>
      </w:r>
      <w:r w:rsidRPr="00422595">
        <w:rPr>
          <w:szCs w:val="24"/>
          <w:lang w:val="lt-LT" w:eastAsia="zh-CN"/>
        </w:rPr>
        <w:t xml:space="preserve"> saugos ir sveikatos darbe klausimais</w:t>
      </w:r>
      <w:r w:rsidR="00B00F5B" w:rsidRPr="00422595">
        <w:rPr>
          <w:szCs w:val="24"/>
          <w:lang w:val="lt-LT" w:eastAsia="zh-CN"/>
        </w:rPr>
        <w:t>.</w:t>
      </w:r>
    </w:p>
    <w:p w14:paraId="1393055B" w14:textId="77777777" w:rsidR="003F46A3" w:rsidRPr="00422595" w:rsidRDefault="003F46A3" w:rsidP="00422595">
      <w:pPr>
        <w:widowControl/>
        <w:tabs>
          <w:tab w:val="clear" w:pos="1293"/>
        </w:tabs>
        <w:ind w:right="284" w:firstLine="1134"/>
        <w:jc w:val="both"/>
        <w:textAlignment w:val="auto"/>
        <w:rPr>
          <w:szCs w:val="24"/>
          <w:lang w:val="lt-LT" w:eastAsia="zh-CN"/>
        </w:rPr>
      </w:pPr>
      <w:r w:rsidRPr="00422595">
        <w:rPr>
          <w:szCs w:val="24"/>
          <w:lang w:val="lt-LT" w:eastAsia="zh-CN"/>
        </w:rPr>
        <w:t xml:space="preserve">Teikiant paslaugas </w:t>
      </w:r>
      <w:r w:rsidR="00B00F5B" w:rsidRPr="00422595">
        <w:rPr>
          <w:szCs w:val="24"/>
          <w:lang w:val="lt-LT" w:eastAsia="zh-CN"/>
        </w:rPr>
        <w:t>ir</w:t>
      </w:r>
      <w:r w:rsidRPr="00422595">
        <w:rPr>
          <w:szCs w:val="24"/>
          <w:lang w:val="lt-LT" w:eastAsia="zh-CN"/>
        </w:rPr>
        <w:t xml:space="preserve"> gerinant paslaugų kokybę</w:t>
      </w:r>
      <w:r w:rsidR="00B00F5B" w:rsidRPr="00422595">
        <w:rPr>
          <w:szCs w:val="24"/>
          <w:lang w:val="lt-LT" w:eastAsia="zh-CN"/>
        </w:rPr>
        <w:t>,</w:t>
      </w:r>
      <w:r w:rsidRPr="00422595">
        <w:rPr>
          <w:szCs w:val="24"/>
          <w:lang w:val="lt-LT" w:eastAsia="zh-CN"/>
        </w:rPr>
        <w:t xml:space="preserve"> bendradarbiauti su socialinės globos, sveikatos priežiūros įstaigomis, nevyriausybinėmis organizacijomis (toliau – NVO) ir kitomis institucijomis </w:t>
      </w:r>
      <w:r w:rsidR="00B00F5B" w:rsidRPr="00422595">
        <w:rPr>
          <w:szCs w:val="24"/>
          <w:lang w:val="lt-LT" w:eastAsia="zh-CN"/>
        </w:rPr>
        <w:t>–</w:t>
      </w:r>
      <w:r w:rsidRPr="00422595">
        <w:rPr>
          <w:szCs w:val="24"/>
          <w:lang w:val="lt-LT" w:eastAsia="zh-CN"/>
        </w:rPr>
        <w:t xml:space="preserve"> organizuoti NVO, kitų socialinių paslaugų neįgaliesiems ir senyvo amžiaus žmonėms teikėjų bei savivaldybės atstovų diskusijas teikiamų paslaugų plėtojimo klausimais.</w:t>
      </w:r>
    </w:p>
    <w:p w14:paraId="0A413AA5" w14:textId="77777777" w:rsidR="003F46A3" w:rsidRPr="00422595" w:rsidRDefault="003F46A3" w:rsidP="00422595">
      <w:pPr>
        <w:widowControl/>
        <w:tabs>
          <w:tab w:val="clear" w:pos="1293"/>
        </w:tabs>
        <w:ind w:right="284" w:firstLine="1134"/>
        <w:jc w:val="both"/>
        <w:textAlignment w:val="auto"/>
        <w:rPr>
          <w:color w:val="FF0000"/>
          <w:szCs w:val="24"/>
          <w:lang w:val="lt-LT" w:eastAsia="zh-CN"/>
        </w:rPr>
      </w:pPr>
      <w:r w:rsidRPr="00422595">
        <w:rPr>
          <w:szCs w:val="24"/>
          <w:lang w:val="lt-LT" w:eastAsia="zh-CN"/>
        </w:rPr>
        <w:t>Vertinti teikiamų paslaugų kokybę</w:t>
      </w:r>
      <w:r w:rsidRPr="00422595">
        <w:rPr>
          <w:b/>
          <w:bCs/>
          <w:szCs w:val="24"/>
          <w:lang w:val="lt-LT" w:eastAsia="zh-CN"/>
        </w:rPr>
        <w:t xml:space="preserve"> </w:t>
      </w:r>
      <w:r w:rsidR="00B00F5B" w:rsidRPr="00422595">
        <w:rPr>
          <w:b/>
          <w:bCs/>
          <w:szCs w:val="24"/>
          <w:lang w:val="lt-LT" w:eastAsia="zh-CN"/>
        </w:rPr>
        <w:t>–</w:t>
      </w:r>
      <w:r w:rsidRPr="00422595">
        <w:rPr>
          <w:szCs w:val="24"/>
          <w:lang w:val="lt-LT" w:eastAsia="zh-CN"/>
        </w:rPr>
        <w:t xml:space="preserve"> </w:t>
      </w:r>
      <w:r w:rsidRPr="00422595">
        <w:rPr>
          <w:color w:val="000000"/>
          <w:szCs w:val="24"/>
          <w:lang w:val="lt-LT" w:eastAsia="zh-CN"/>
        </w:rPr>
        <w:t xml:space="preserve">kasmet įsivertinti socialinės globos atitiktį socialinės globos normoms; pagal </w:t>
      </w:r>
      <w:r w:rsidRPr="00422595">
        <w:rPr>
          <w:color w:val="000000"/>
          <w:shd w:val="clear" w:color="auto" w:fill="FFFFFF"/>
          <w:lang w:val="lt-LT" w:eastAsia="zh-CN"/>
        </w:rPr>
        <w:t>Nuolatinio  tobulinimo ir mokymosi sistemą vertinti suplanuotų įstaigos veiklų ir paslaugų teikimo rezultatus, numatyti tobulinimus.</w:t>
      </w:r>
      <w:r w:rsidRPr="00422595">
        <w:rPr>
          <w:sz w:val="32"/>
          <w:szCs w:val="24"/>
          <w:lang w:val="lt-LT" w:eastAsia="zh-CN"/>
        </w:rPr>
        <w:t xml:space="preserve"> </w:t>
      </w:r>
    </w:p>
    <w:p w14:paraId="03738378" w14:textId="77777777" w:rsidR="003F46A3" w:rsidRPr="00422595" w:rsidRDefault="003F46A3" w:rsidP="00422595">
      <w:pPr>
        <w:widowControl/>
        <w:tabs>
          <w:tab w:val="clear" w:pos="1293"/>
        </w:tabs>
        <w:ind w:right="284" w:firstLine="1134"/>
        <w:jc w:val="both"/>
        <w:textAlignment w:val="auto"/>
        <w:rPr>
          <w:szCs w:val="24"/>
          <w:lang w:val="lt-LT" w:eastAsia="zh-CN"/>
        </w:rPr>
      </w:pPr>
      <w:r w:rsidRPr="00422595">
        <w:rPr>
          <w:szCs w:val="24"/>
          <w:lang w:val="lt-LT" w:eastAsia="zh-CN"/>
        </w:rPr>
        <w:t>Vykdyti informacijos apie teikiamas paslaugas ir gerosios patirties sklaidą</w:t>
      </w:r>
      <w:r w:rsidRPr="00422595">
        <w:rPr>
          <w:b/>
          <w:bCs/>
          <w:szCs w:val="24"/>
          <w:lang w:val="lt-LT" w:eastAsia="zh-CN"/>
        </w:rPr>
        <w:t xml:space="preserve"> </w:t>
      </w:r>
      <w:r w:rsidR="00B00F5B" w:rsidRPr="00422595">
        <w:rPr>
          <w:b/>
          <w:bCs/>
          <w:szCs w:val="24"/>
          <w:lang w:val="lt-LT" w:eastAsia="zh-CN"/>
        </w:rPr>
        <w:t>–</w:t>
      </w:r>
      <w:r w:rsidRPr="00422595">
        <w:rPr>
          <w:szCs w:val="24"/>
          <w:lang w:val="lt-LT" w:eastAsia="zh-CN"/>
        </w:rPr>
        <w:t xml:space="preserve"> teikti aktualią informaciją visuomenei, pasinaudojant informacinėmis sklaidos priemonėmis.</w:t>
      </w:r>
    </w:p>
    <w:p w14:paraId="01873690" w14:textId="77777777" w:rsidR="003F46A3" w:rsidRPr="00422595" w:rsidRDefault="003F46A3" w:rsidP="00422595">
      <w:pPr>
        <w:widowControl/>
        <w:tabs>
          <w:tab w:val="clear" w:pos="1293"/>
        </w:tabs>
        <w:ind w:right="284" w:firstLine="1134"/>
        <w:jc w:val="both"/>
        <w:textAlignment w:val="auto"/>
        <w:rPr>
          <w:szCs w:val="24"/>
          <w:lang w:val="lt-LT" w:eastAsia="zh-CN"/>
        </w:rPr>
      </w:pPr>
      <w:r w:rsidRPr="00422595">
        <w:rPr>
          <w:szCs w:val="24"/>
          <w:lang w:val="lt-LT" w:eastAsia="zh-CN"/>
        </w:rPr>
        <w:t xml:space="preserve">Skatinti savanorystę įstaigoje </w:t>
      </w:r>
      <w:r w:rsidR="00B00F5B" w:rsidRPr="00422595">
        <w:rPr>
          <w:szCs w:val="24"/>
          <w:lang w:val="lt-LT" w:eastAsia="zh-CN"/>
        </w:rPr>
        <w:t>–</w:t>
      </w:r>
      <w:r w:rsidRPr="00422595">
        <w:rPr>
          <w:szCs w:val="24"/>
          <w:lang w:val="lt-LT" w:eastAsia="zh-CN"/>
        </w:rPr>
        <w:t xml:space="preserve"> skleisti informaciją apie savanorystės galimybes </w:t>
      </w:r>
      <w:r w:rsidR="00B00F5B" w:rsidRPr="00422595">
        <w:rPr>
          <w:szCs w:val="24"/>
          <w:lang w:val="lt-LT" w:eastAsia="zh-CN"/>
        </w:rPr>
        <w:t>g</w:t>
      </w:r>
      <w:r w:rsidRPr="00422595">
        <w:rPr>
          <w:szCs w:val="24"/>
          <w:lang w:val="lt-LT" w:eastAsia="zh-CN"/>
        </w:rPr>
        <w:t>lobos namuose.</w:t>
      </w:r>
    </w:p>
    <w:p w14:paraId="3B44ECFB" w14:textId="77777777" w:rsidR="003F46A3" w:rsidRPr="00422595" w:rsidRDefault="003F46A3" w:rsidP="00422595">
      <w:pPr>
        <w:widowControl/>
        <w:tabs>
          <w:tab w:val="clear" w:pos="1293"/>
        </w:tabs>
        <w:ind w:right="284" w:firstLine="1134"/>
        <w:jc w:val="both"/>
        <w:textAlignment w:val="auto"/>
        <w:rPr>
          <w:szCs w:val="24"/>
          <w:lang w:val="lt-LT" w:eastAsia="zh-CN"/>
        </w:rPr>
      </w:pPr>
      <w:r w:rsidRPr="00422595">
        <w:rPr>
          <w:szCs w:val="24"/>
          <w:lang w:val="lt-LT" w:eastAsia="zh-CN"/>
        </w:rPr>
        <w:t>Kasmet vertinti</w:t>
      </w:r>
      <w:r w:rsidR="00B00F5B" w:rsidRPr="00422595">
        <w:rPr>
          <w:szCs w:val="24"/>
          <w:lang w:val="lt-LT" w:eastAsia="zh-CN"/>
        </w:rPr>
        <w:t xml:space="preserve"> į</w:t>
      </w:r>
      <w:r w:rsidRPr="00422595">
        <w:rPr>
          <w:szCs w:val="24"/>
          <w:lang w:val="lt-LT" w:eastAsia="zh-CN"/>
        </w:rPr>
        <w:t>staigos valdymo kokybę:</w:t>
      </w:r>
    </w:p>
    <w:p w14:paraId="5E443BA4" w14:textId="77777777" w:rsidR="003F46A3" w:rsidRPr="00422595" w:rsidRDefault="003F46A3" w:rsidP="00422595">
      <w:pPr>
        <w:widowControl/>
        <w:tabs>
          <w:tab w:val="clear" w:pos="1293"/>
        </w:tabs>
        <w:ind w:right="284" w:firstLine="1134"/>
        <w:jc w:val="both"/>
        <w:textAlignment w:val="auto"/>
        <w:rPr>
          <w:szCs w:val="24"/>
          <w:lang w:val="lt-LT" w:eastAsia="zh-CN"/>
        </w:rPr>
      </w:pPr>
      <w:r w:rsidRPr="00422595">
        <w:rPr>
          <w:szCs w:val="24"/>
          <w:lang w:val="lt-LT" w:eastAsia="zh-CN"/>
        </w:rPr>
        <w:t>tobulinti administracijos personalo kompetencijas;</w:t>
      </w:r>
    </w:p>
    <w:p w14:paraId="7AB0DB71" w14:textId="77777777" w:rsidR="003F46A3" w:rsidRPr="00422595" w:rsidRDefault="003F46A3" w:rsidP="00422595">
      <w:pPr>
        <w:widowControl/>
        <w:tabs>
          <w:tab w:val="clear" w:pos="1293"/>
        </w:tabs>
        <w:ind w:right="284" w:firstLine="1134"/>
        <w:jc w:val="both"/>
        <w:textAlignment w:val="auto"/>
        <w:rPr>
          <w:color w:val="4472C4"/>
          <w:szCs w:val="24"/>
          <w:lang w:val="lt-LT" w:eastAsia="zh-CN"/>
        </w:rPr>
      </w:pPr>
      <w:r w:rsidRPr="00422595">
        <w:rPr>
          <w:szCs w:val="24"/>
          <w:lang w:val="lt-LT" w:eastAsia="zh-CN"/>
        </w:rPr>
        <w:t xml:space="preserve">motyvuoti darbuotojus; </w:t>
      </w:r>
    </w:p>
    <w:p w14:paraId="6DDF6839" w14:textId="77777777" w:rsidR="003F46A3" w:rsidRPr="00422595" w:rsidRDefault="003F46A3" w:rsidP="00422595">
      <w:pPr>
        <w:widowControl/>
        <w:tabs>
          <w:tab w:val="clear" w:pos="1293"/>
        </w:tabs>
        <w:ind w:right="284" w:firstLine="1134"/>
        <w:jc w:val="both"/>
        <w:textAlignment w:val="auto"/>
        <w:rPr>
          <w:szCs w:val="24"/>
          <w:lang w:val="lt-LT" w:eastAsia="zh-CN"/>
        </w:rPr>
      </w:pPr>
      <w:r w:rsidRPr="00422595">
        <w:rPr>
          <w:szCs w:val="24"/>
          <w:lang w:val="lt-LT" w:eastAsia="zh-CN"/>
        </w:rPr>
        <w:t>palaikyti socialinį dialogą su profesinės sąjungos atstovais;</w:t>
      </w:r>
    </w:p>
    <w:p w14:paraId="2EAE3B62" w14:textId="77777777" w:rsidR="003F46A3" w:rsidRPr="00422595" w:rsidRDefault="003F46A3" w:rsidP="00422595">
      <w:pPr>
        <w:widowControl/>
        <w:tabs>
          <w:tab w:val="clear" w:pos="1293"/>
        </w:tabs>
        <w:ind w:right="284" w:firstLine="1134"/>
        <w:jc w:val="both"/>
        <w:textAlignment w:val="auto"/>
        <w:rPr>
          <w:color w:val="000000"/>
          <w:szCs w:val="24"/>
          <w:lang w:val="lt-LT" w:eastAsia="zh-CN"/>
        </w:rPr>
      </w:pPr>
      <w:r w:rsidRPr="00422595">
        <w:rPr>
          <w:color w:val="000000"/>
          <w:szCs w:val="24"/>
          <w:lang w:val="lt-LT" w:eastAsia="zh-CN"/>
        </w:rPr>
        <w:t xml:space="preserve">vertinti administracijos sprendimų įtaką veiklos ir paslaugų teikimo rezultatų dinamikai bei tendencijoms. </w:t>
      </w:r>
    </w:p>
    <w:p w14:paraId="6D28EEFF" w14:textId="77777777" w:rsidR="003F46A3" w:rsidRPr="00422595" w:rsidRDefault="003F46A3" w:rsidP="00422595">
      <w:pPr>
        <w:widowControl/>
        <w:tabs>
          <w:tab w:val="clear" w:pos="1293"/>
        </w:tabs>
        <w:ind w:right="284" w:firstLine="1134"/>
        <w:jc w:val="both"/>
        <w:textAlignment w:val="auto"/>
        <w:rPr>
          <w:color w:val="000000"/>
          <w:szCs w:val="24"/>
          <w:highlight w:val="cyan"/>
          <w:lang w:val="lt-LT" w:eastAsia="zh-CN"/>
        </w:rPr>
      </w:pPr>
    </w:p>
    <w:p w14:paraId="5665A904" w14:textId="77777777" w:rsidR="00B00F5B" w:rsidRPr="00422595" w:rsidRDefault="00B00F5B" w:rsidP="00422595">
      <w:pPr>
        <w:widowControl/>
        <w:tabs>
          <w:tab w:val="clear" w:pos="1293"/>
        </w:tabs>
        <w:ind w:right="284"/>
        <w:jc w:val="center"/>
        <w:textAlignment w:val="auto"/>
        <w:rPr>
          <w:b/>
          <w:szCs w:val="24"/>
          <w:lang w:val="lt-LT" w:eastAsia="zh-CN"/>
        </w:rPr>
      </w:pPr>
      <w:r w:rsidRPr="00422595">
        <w:rPr>
          <w:b/>
          <w:szCs w:val="24"/>
          <w:lang w:val="lt-LT" w:eastAsia="zh-CN"/>
        </w:rPr>
        <w:t>III SKYRIUS</w:t>
      </w:r>
    </w:p>
    <w:p w14:paraId="1511EC60" w14:textId="77777777" w:rsidR="003F46A3" w:rsidRPr="00422595" w:rsidRDefault="003F46A3" w:rsidP="00422595">
      <w:pPr>
        <w:widowControl/>
        <w:tabs>
          <w:tab w:val="clear" w:pos="1293"/>
        </w:tabs>
        <w:ind w:right="284"/>
        <w:jc w:val="center"/>
        <w:textAlignment w:val="auto"/>
        <w:rPr>
          <w:b/>
          <w:szCs w:val="24"/>
          <w:lang w:val="lt-LT" w:eastAsia="zh-CN"/>
        </w:rPr>
      </w:pPr>
      <w:r w:rsidRPr="00422595">
        <w:rPr>
          <w:b/>
          <w:szCs w:val="24"/>
          <w:lang w:val="lt-LT" w:eastAsia="zh-CN"/>
        </w:rPr>
        <w:t>GLOBOS NAMUOSE TEIKIAMOS PASLAUGOS</w:t>
      </w:r>
    </w:p>
    <w:p w14:paraId="6BA5E442" w14:textId="77777777" w:rsidR="003F46A3" w:rsidRPr="00422595" w:rsidRDefault="003F46A3" w:rsidP="00422595">
      <w:pPr>
        <w:widowControl/>
        <w:tabs>
          <w:tab w:val="clear" w:pos="1293"/>
        </w:tabs>
        <w:ind w:right="284"/>
        <w:textAlignment w:val="auto"/>
        <w:rPr>
          <w:b/>
          <w:szCs w:val="24"/>
          <w:lang w:val="lt-LT" w:eastAsia="zh-CN"/>
        </w:rPr>
      </w:pPr>
    </w:p>
    <w:p w14:paraId="56329975" w14:textId="77777777" w:rsidR="003F46A3" w:rsidRPr="00422595" w:rsidRDefault="003F46A3" w:rsidP="00422595">
      <w:pPr>
        <w:widowControl/>
        <w:tabs>
          <w:tab w:val="clear" w:pos="1293"/>
        </w:tabs>
        <w:ind w:right="284" w:firstLine="1134"/>
        <w:jc w:val="both"/>
        <w:textAlignment w:val="auto"/>
        <w:rPr>
          <w:color w:val="FF0000"/>
          <w:szCs w:val="24"/>
          <w:lang w:val="lt-LT" w:eastAsia="zh-CN"/>
        </w:rPr>
      </w:pPr>
      <w:r w:rsidRPr="00422595">
        <w:rPr>
          <w:szCs w:val="24"/>
          <w:lang w:val="lt-LT" w:eastAsia="zh-CN"/>
        </w:rPr>
        <w:t>Dūkšto globos namai senyvo amžiaus asmen</w:t>
      </w:r>
      <w:r w:rsidRPr="00422595">
        <w:rPr>
          <w:color w:val="000000"/>
          <w:szCs w:val="24"/>
          <w:lang w:val="lt-LT" w:eastAsia="zh-CN"/>
        </w:rPr>
        <w:t xml:space="preserve">ims ir suaugusiems asmenims su negalia teikia ilgalaikę (trumpalaikę) socialinę globą, kurią sudaro: </w:t>
      </w:r>
    </w:p>
    <w:p w14:paraId="6E36037B" w14:textId="77777777" w:rsidR="003F46A3" w:rsidRPr="00422595" w:rsidRDefault="003F46A3" w:rsidP="00422595">
      <w:pPr>
        <w:widowControl/>
        <w:tabs>
          <w:tab w:val="clear" w:pos="1293"/>
        </w:tabs>
        <w:ind w:right="284" w:firstLine="1134"/>
        <w:contextualSpacing/>
        <w:jc w:val="both"/>
        <w:textAlignment w:val="auto"/>
        <w:rPr>
          <w:color w:val="000000"/>
          <w:szCs w:val="24"/>
          <w:lang w:val="lt-LT" w:eastAsia="zh-CN"/>
        </w:rPr>
      </w:pPr>
      <w:r w:rsidRPr="00422595">
        <w:rPr>
          <w:szCs w:val="24"/>
          <w:lang w:val="lt-LT" w:eastAsia="zh-CN"/>
        </w:rPr>
        <w:t>Informavim</w:t>
      </w:r>
      <w:r w:rsidRPr="00422595">
        <w:rPr>
          <w:color w:val="000000"/>
          <w:szCs w:val="24"/>
          <w:lang w:val="lt-LT" w:eastAsia="zh-CN"/>
        </w:rPr>
        <w:t>as</w:t>
      </w:r>
      <w:r w:rsidRPr="00422595">
        <w:rPr>
          <w:szCs w:val="24"/>
          <w:lang w:val="lt-LT" w:eastAsia="zh-CN"/>
        </w:rPr>
        <w:t xml:space="preserve"> – paslaugų gavėjams ir jų artimiesiems teikiam</w:t>
      </w:r>
      <w:r w:rsidR="00FA72D0" w:rsidRPr="00422595">
        <w:rPr>
          <w:szCs w:val="24"/>
          <w:lang w:val="lt-LT" w:eastAsia="zh-CN"/>
        </w:rPr>
        <w:t>a</w:t>
      </w:r>
      <w:r w:rsidRPr="00422595">
        <w:rPr>
          <w:szCs w:val="24"/>
          <w:lang w:val="lt-LT" w:eastAsia="zh-CN"/>
        </w:rPr>
        <w:t xml:space="preserve"> vis</w:t>
      </w:r>
      <w:r w:rsidR="00FA72D0" w:rsidRPr="00422595">
        <w:rPr>
          <w:szCs w:val="24"/>
          <w:lang w:val="lt-LT" w:eastAsia="zh-CN"/>
        </w:rPr>
        <w:t>a</w:t>
      </w:r>
      <w:r w:rsidRPr="00422595">
        <w:rPr>
          <w:szCs w:val="24"/>
          <w:lang w:val="lt-LT" w:eastAsia="zh-CN"/>
        </w:rPr>
        <w:t xml:space="preserve"> reikaling</w:t>
      </w:r>
      <w:r w:rsidR="00FA72D0" w:rsidRPr="00422595">
        <w:rPr>
          <w:szCs w:val="24"/>
          <w:lang w:val="lt-LT" w:eastAsia="zh-CN"/>
        </w:rPr>
        <w:t>a</w:t>
      </w:r>
      <w:r w:rsidRPr="00422595">
        <w:rPr>
          <w:szCs w:val="24"/>
          <w:lang w:val="lt-LT" w:eastAsia="zh-CN"/>
        </w:rPr>
        <w:t xml:space="preserve"> informacij</w:t>
      </w:r>
      <w:r w:rsidR="00FA72D0" w:rsidRPr="00422595">
        <w:rPr>
          <w:szCs w:val="24"/>
          <w:lang w:val="lt-LT" w:eastAsia="zh-CN"/>
        </w:rPr>
        <w:t>a</w:t>
      </w:r>
      <w:r w:rsidRPr="00422595">
        <w:rPr>
          <w:szCs w:val="24"/>
          <w:lang w:val="lt-LT" w:eastAsia="zh-CN"/>
        </w:rPr>
        <w:t xml:space="preserve">, apie globos namuose teikiamas paslaugas kontaktiniu būdu, telefonu, globos namų interneto svetinėje ir </w:t>
      </w:r>
      <w:r w:rsidR="00B00F5B" w:rsidRPr="00422595">
        <w:rPr>
          <w:szCs w:val="24"/>
          <w:lang w:val="lt-LT" w:eastAsia="zh-CN"/>
        </w:rPr>
        <w:t>„</w:t>
      </w:r>
      <w:r w:rsidRPr="00422595">
        <w:rPr>
          <w:szCs w:val="24"/>
          <w:lang w:val="lt-LT" w:eastAsia="zh-CN"/>
        </w:rPr>
        <w:t>Facebook</w:t>
      </w:r>
      <w:r w:rsidR="00B00F5B" w:rsidRPr="00422595">
        <w:rPr>
          <w:szCs w:val="24"/>
          <w:lang w:val="lt-LT" w:eastAsia="zh-CN"/>
        </w:rPr>
        <w:t>“</w:t>
      </w:r>
      <w:r w:rsidRPr="00422595">
        <w:rPr>
          <w:szCs w:val="24"/>
          <w:lang w:val="lt-LT" w:eastAsia="zh-CN"/>
        </w:rPr>
        <w:t xml:space="preserve"> paskyroje. Taip pat paslaugų gavėj</w:t>
      </w:r>
      <w:r w:rsidR="00FA72D0" w:rsidRPr="00422595">
        <w:rPr>
          <w:szCs w:val="24"/>
          <w:lang w:val="lt-LT" w:eastAsia="zh-CN"/>
        </w:rPr>
        <w:t>ai</w:t>
      </w:r>
      <w:r w:rsidRPr="00422595">
        <w:rPr>
          <w:szCs w:val="24"/>
          <w:lang w:val="lt-LT" w:eastAsia="zh-CN"/>
        </w:rPr>
        <w:t xml:space="preserve"> informuojam</w:t>
      </w:r>
      <w:r w:rsidR="00FA72D0" w:rsidRPr="00422595">
        <w:rPr>
          <w:szCs w:val="24"/>
          <w:lang w:val="lt-LT" w:eastAsia="zh-CN"/>
        </w:rPr>
        <w:t>i</w:t>
      </w:r>
      <w:r w:rsidRPr="00422595">
        <w:rPr>
          <w:szCs w:val="24"/>
          <w:lang w:val="lt-LT" w:eastAsia="zh-CN"/>
        </w:rPr>
        <w:t xml:space="preserve"> apie numatytus vizitus pas gydytojus, pasikeitusį išmokų dydį, veiklos rezultatus, vykstančius renginius globos namuose ar Dūkšto bendruomenėje ir pan. Paslaugų gavėjų artimiesiems teikiam</w:t>
      </w:r>
      <w:r w:rsidR="00FA72D0" w:rsidRPr="00422595">
        <w:rPr>
          <w:szCs w:val="24"/>
          <w:lang w:val="lt-LT" w:eastAsia="zh-CN"/>
        </w:rPr>
        <w:t>a</w:t>
      </w:r>
      <w:r w:rsidRPr="00422595">
        <w:rPr>
          <w:szCs w:val="24"/>
          <w:lang w:val="lt-LT" w:eastAsia="zh-CN"/>
        </w:rPr>
        <w:t xml:space="preserve"> informacij</w:t>
      </w:r>
      <w:r w:rsidR="00FA72D0" w:rsidRPr="00422595">
        <w:rPr>
          <w:szCs w:val="24"/>
          <w:lang w:val="lt-LT" w:eastAsia="zh-CN"/>
        </w:rPr>
        <w:t>a</w:t>
      </w:r>
      <w:r w:rsidRPr="00422595">
        <w:rPr>
          <w:szCs w:val="24"/>
          <w:lang w:val="lt-LT" w:eastAsia="zh-CN"/>
        </w:rPr>
        <w:t xml:space="preserve"> (informacija teikiama tam asmeniui, kurį paslaugų gavėjas nurodo rašytiniame sutikime) apie paslaugų g</w:t>
      </w:r>
      <w:r w:rsidRPr="00422595">
        <w:rPr>
          <w:color w:val="000000"/>
          <w:szCs w:val="24"/>
          <w:lang w:val="lt-LT" w:eastAsia="zh-CN"/>
        </w:rPr>
        <w:t>avėjo pablogėjusią sveikatos būklę, paguldžius į ligoninę ar mirties atveju, apie individualaus socialinės globos plano sudarymą ir pan.</w:t>
      </w:r>
    </w:p>
    <w:p w14:paraId="293067B1" w14:textId="77777777" w:rsidR="003F46A3" w:rsidRPr="00422595" w:rsidRDefault="003F46A3" w:rsidP="00422595">
      <w:pPr>
        <w:widowControl/>
        <w:tabs>
          <w:tab w:val="clear" w:pos="1293"/>
        </w:tabs>
        <w:ind w:right="284" w:firstLine="1134"/>
        <w:contextualSpacing/>
        <w:jc w:val="both"/>
        <w:textAlignment w:val="auto"/>
        <w:rPr>
          <w:szCs w:val="24"/>
          <w:lang w:val="lt-LT" w:eastAsia="zh-CN"/>
        </w:rPr>
      </w:pPr>
      <w:r w:rsidRPr="00422595">
        <w:rPr>
          <w:color w:val="000000"/>
          <w:szCs w:val="24"/>
          <w:lang w:val="lt-LT" w:eastAsia="zh-CN"/>
        </w:rPr>
        <w:t xml:space="preserve">Konsultavimas </w:t>
      </w:r>
      <w:r w:rsidRPr="00422595">
        <w:rPr>
          <w:szCs w:val="24"/>
          <w:lang w:val="lt-LT" w:eastAsia="zh-CN"/>
        </w:rPr>
        <w:t>–</w:t>
      </w:r>
      <w:r w:rsidR="00FA72D0" w:rsidRPr="00422595">
        <w:rPr>
          <w:szCs w:val="24"/>
          <w:lang w:val="lt-LT" w:eastAsia="zh-CN"/>
        </w:rPr>
        <w:t xml:space="preserve"> </w:t>
      </w:r>
      <w:r w:rsidRPr="00422595">
        <w:rPr>
          <w:szCs w:val="24"/>
          <w:lang w:val="lt-LT" w:eastAsia="zh-CN"/>
        </w:rPr>
        <w:t>paslaugų gavėj</w:t>
      </w:r>
      <w:r w:rsidR="00FA72D0" w:rsidRPr="00422595">
        <w:rPr>
          <w:szCs w:val="24"/>
          <w:lang w:val="lt-LT" w:eastAsia="zh-CN"/>
        </w:rPr>
        <w:t>ai supažindinami</w:t>
      </w:r>
      <w:r w:rsidRPr="00422595">
        <w:rPr>
          <w:szCs w:val="24"/>
          <w:lang w:val="lt-LT" w:eastAsia="zh-CN"/>
        </w:rPr>
        <w:t xml:space="preserve"> su vidaus tvarkos taisyklėmis ir kitais svarbiais vidaus dokumentais. </w:t>
      </w:r>
      <w:r w:rsidR="00221537" w:rsidRPr="00422595">
        <w:rPr>
          <w:szCs w:val="24"/>
          <w:lang w:val="lt-LT" w:eastAsia="zh-CN"/>
        </w:rPr>
        <w:t>S</w:t>
      </w:r>
      <w:r w:rsidRPr="00422595">
        <w:rPr>
          <w:szCs w:val="24"/>
          <w:lang w:val="lt-LT" w:eastAsia="zh-CN"/>
        </w:rPr>
        <w:t>u paslaugų gavėj</w:t>
      </w:r>
      <w:r w:rsidR="00221537" w:rsidRPr="00422595">
        <w:rPr>
          <w:szCs w:val="24"/>
          <w:lang w:val="lt-LT" w:eastAsia="zh-CN"/>
        </w:rPr>
        <w:t>ais aptariami</w:t>
      </w:r>
      <w:r w:rsidRPr="00422595">
        <w:rPr>
          <w:szCs w:val="24"/>
          <w:lang w:val="lt-LT" w:eastAsia="zh-CN"/>
        </w:rPr>
        <w:t xml:space="preserve"> asmens dokument</w:t>
      </w:r>
      <w:r w:rsidR="00221537" w:rsidRPr="00422595">
        <w:rPr>
          <w:szCs w:val="24"/>
          <w:lang w:val="lt-LT" w:eastAsia="zh-CN"/>
        </w:rPr>
        <w:t>ų,</w:t>
      </w:r>
      <w:r w:rsidRPr="00422595">
        <w:rPr>
          <w:szCs w:val="24"/>
          <w:lang w:val="lt-LT" w:eastAsia="zh-CN"/>
        </w:rPr>
        <w:t xml:space="preserve"> pinigų ar materialinių vertybių saugojimo klausim</w:t>
      </w:r>
      <w:r w:rsidR="00221537" w:rsidRPr="00422595">
        <w:rPr>
          <w:szCs w:val="24"/>
          <w:lang w:val="lt-LT" w:eastAsia="zh-CN"/>
        </w:rPr>
        <w:t>ai</w:t>
      </w:r>
      <w:r w:rsidRPr="00422595">
        <w:rPr>
          <w:szCs w:val="24"/>
          <w:lang w:val="lt-LT" w:eastAsia="zh-CN"/>
        </w:rPr>
        <w:t>. Pagal poreikį sudarom</w:t>
      </w:r>
      <w:r w:rsidR="00221537" w:rsidRPr="00422595">
        <w:rPr>
          <w:szCs w:val="24"/>
          <w:lang w:val="lt-LT" w:eastAsia="zh-CN"/>
        </w:rPr>
        <w:t>os</w:t>
      </w:r>
      <w:r w:rsidRPr="00422595">
        <w:rPr>
          <w:szCs w:val="24"/>
          <w:lang w:val="lt-LT" w:eastAsia="zh-CN"/>
        </w:rPr>
        <w:t xml:space="preserve"> reikaling</w:t>
      </w:r>
      <w:r w:rsidR="00221537" w:rsidRPr="00422595">
        <w:rPr>
          <w:szCs w:val="24"/>
          <w:lang w:val="lt-LT" w:eastAsia="zh-CN"/>
        </w:rPr>
        <w:t>o</w:t>
      </w:r>
      <w:r w:rsidRPr="00422595">
        <w:rPr>
          <w:szCs w:val="24"/>
          <w:lang w:val="lt-LT" w:eastAsia="zh-CN"/>
        </w:rPr>
        <w:t>s sąlyg</w:t>
      </w:r>
      <w:r w:rsidR="00221537" w:rsidRPr="00422595">
        <w:rPr>
          <w:szCs w:val="24"/>
          <w:lang w:val="lt-LT" w:eastAsia="zh-CN"/>
        </w:rPr>
        <w:t>o</w:t>
      </w:r>
      <w:r w:rsidRPr="00422595">
        <w:rPr>
          <w:szCs w:val="24"/>
          <w:lang w:val="lt-LT" w:eastAsia="zh-CN"/>
        </w:rPr>
        <w:t>s konsultuotis su kitų institucijų specialistais.</w:t>
      </w:r>
    </w:p>
    <w:p w14:paraId="4106BB41" w14:textId="77777777" w:rsidR="003F46A3" w:rsidRPr="00422595" w:rsidRDefault="003F46A3" w:rsidP="00422595">
      <w:pPr>
        <w:widowControl/>
        <w:tabs>
          <w:tab w:val="clear" w:pos="1293"/>
        </w:tabs>
        <w:ind w:right="284" w:firstLine="1134"/>
        <w:contextualSpacing/>
        <w:jc w:val="both"/>
        <w:textAlignment w:val="auto"/>
        <w:rPr>
          <w:szCs w:val="24"/>
          <w:lang w:val="lt-LT" w:eastAsia="zh-CN"/>
        </w:rPr>
      </w:pPr>
      <w:r w:rsidRPr="00422595">
        <w:rPr>
          <w:color w:val="000000"/>
          <w:szCs w:val="24"/>
          <w:lang w:val="lt-LT" w:eastAsia="zh-CN"/>
        </w:rPr>
        <w:t>Tarpininkavimas ir atstovavimas</w:t>
      </w:r>
      <w:r w:rsidRPr="00422595">
        <w:rPr>
          <w:b/>
          <w:bCs/>
          <w:color w:val="000000"/>
          <w:szCs w:val="24"/>
          <w:lang w:val="lt-LT" w:eastAsia="zh-CN"/>
        </w:rPr>
        <w:t xml:space="preserve"> </w:t>
      </w:r>
      <w:r w:rsidRPr="00422595">
        <w:rPr>
          <w:color w:val="000000"/>
          <w:szCs w:val="24"/>
          <w:lang w:val="lt-LT" w:eastAsia="zh-CN"/>
        </w:rPr>
        <w:t>– ginam</w:t>
      </w:r>
      <w:r w:rsidR="00221537" w:rsidRPr="00422595">
        <w:rPr>
          <w:color w:val="000000"/>
          <w:szCs w:val="24"/>
          <w:lang w:val="lt-LT" w:eastAsia="zh-CN"/>
        </w:rPr>
        <w:t>os</w:t>
      </w:r>
      <w:r w:rsidRPr="00422595">
        <w:rPr>
          <w:color w:val="000000"/>
          <w:szCs w:val="24"/>
          <w:lang w:val="lt-LT" w:eastAsia="zh-CN"/>
        </w:rPr>
        <w:t xml:space="preserve"> gyventojų teis</w:t>
      </w:r>
      <w:r w:rsidR="00221537" w:rsidRPr="00422595">
        <w:rPr>
          <w:color w:val="000000"/>
          <w:szCs w:val="24"/>
          <w:lang w:val="lt-LT" w:eastAsia="zh-CN"/>
        </w:rPr>
        <w:t>ė</w:t>
      </w:r>
      <w:r w:rsidRPr="00422595">
        <w:rPr>
          <w:color w:val="000000"/>
          <w:szCs w:val="24"/>
          <w:lang w:val="lt-LT" w:eastAsia="zh-CN"/>
        </w:rPr>
        <w:t>s tarpininkau</w:t>
      </w:r>
      <w:r w:rsidR="00221537" w:rsidRPr="00422595">
        <w:rPr>
          <w:color w:val="000000"/>
          <w:szCs w:val="24"/>
          <w:lang w:val="lt-LT" w:eastAsia="zh-CN"/>
        </w:rPr>
        <w:t xml:space="preserve">jant </w:t>
      </w:r>
      <w:r w:rsidRPr="00422595">
        <w:rPr>
          <w:color w:val="000000"/>
          <w:szCs w:val="24"/>
          <w:lang w:val="lt-LT" w:eastAsia="zh-CN"/>
        </w:rPr>
        <w:t xml:space="preserve">tarp jų ir kitų institucijų, sprendžiant gyventojų </w:t>
      </w:r>
      <w:r w:rsidRPr="00422595">
        <w:rPr>
          <w:szCs w:val="24"/>
          <w:lang w:val="lt-LT" w:eastAsia="zh-CN"/>
        </w:rPr>
        <w:t>problemas (buities, sveikatos, teisines, tvarkant svarbius dokumentus, mokant mokesčius ir pan.). Taip pat tarpininkaujam</w:t>
      </w:r>
      <w:r w:rsidR="00221537" w:rsidRPr="00422595">
        <w:rPr>
          <w:szCs w:val="24"/>
          <w:lang w:val="lt-LT" w:eastAsia="zh-CN"/>
        </w:rPr>
        <w:t>a</w:t>
      </w:r>
      <w:r w:rsidRPr="00422595">
        <w:rPr>
          <w:szCs w:val="24"/>
          <w:lang w:val="lt-LT" w:eastAsia="zh-CN"/>
        </w:rPr>
        <w:t xml:space="preserve"> tarp gyventojo ir šeimos narių, giminaičių, draugų atkuriant arba palaikant ryšius. Atstovaujam</w:t>
      </w:r>
      <w:r w:rsidR="00221537" w:rsidRPr="00422595">
        <w:rPr>
          <w:szCs w:val="24"/>
          <w:lang w:val="lt-LT" w:eastAsia="zh-CN"/>
        </w:rPr>
        <w:t>a</w:t>
      </w:r>
      <w:r w:rsidRPr="00422595">
        <w:rPr>
          <w:szCs w:val="24"/>
          <w:lang w:val="lt-LT" w:eastAsia="zh-CN"/>
        </w:rPr>
        <w:t xml:space="preserve"> neveiksniems gyventojams (ginant jų teises ir interesus), kai teismo sprendimu globos namai yra asmens globėjas ir</w:t>
      </w:r>
      <w:r w:rsidR="00B00F5B" w:rsidRPr="00422595">
        <w:rPr>
          <w:szCs w:val="24"/>
          <w:lang w:val="lt-LT" w:eastAsia="zh-CN"/>
        </w:rPr>
        <w:t xml:space="preserve"> </w:t>
      </w:r>
      <w:r w:rsidRPr="00422595">
        <w:rPr>
          <w:szCs w:val="24"/>
          <w:lang w:val="lt-LT" w:eastAsia="zh-CN"/>
        </w:rPr>
        <w:t>/</w:t>
      </w:r>
      <w:r w:rsidR="00B00F5B" w:rsidRPr="00422595">
        <w:rPr>
          <w:szCs w:val="24"/>
          <w:lang w:val="lt-LT" w:eastAsia="zh-CN"/>
        </w:rPr>
        <w:t xml:space="preserve"> </w:t>
      </w:r>
      <w:r w:rsidRPr="00422595">
        <w:rPr>
          <w:szCs w:val="24"/>
          <w:lang w:val="lt-LT" w:eastAsia="zh-CN"/>
        </w:rPr>
        <w:t xml:space="preserve">ar turto administratorius. </w:t>
      </w:r>
    </w:p>
    <w:p w14:paraId="3A4A912B" w14:textId="77777777" w:rsidR="003F46A3" w:rsidRPr="00422595" w:rsidRDefault="003F46A3" w:rsidP="00422595">
      <w:pPr>
        <w:widowControl/>
        <w:tabs>
          <w:tab w:val="clear" w:pos="1293"/>
        </w:tabs>
        <w:ind w:right="284" w:firstLine="1134"/>
        <w:contextualSpacing/>
        <w:jc w:val="both"/>
        <w:textAlignment w:val="auto"/>
        <w:rPr>
          <w:szCs w:val="24"/>
          <w:lang w:val="lt-LT" w:eastAsia="zh-CN"/>
        </w:rPr>
      </w:pPr>
      <w:r w:rsidRPr="00422595">
        <w:rPr>
          <w:szCs w:val="24"/>
          <w:lang w:val="lt-LT" w:eastAsia="zh-CN"/>
        </w:rPr>
        <w:t>Apgyvendini</w:t>
      </w:r>
      <w:r w:rsidRPr="00422595">
        <w:rPr>
          <w:color w:val="000000"/>
          <w:szCs w:val="24"/>
          <w:lang w:val="lt-LT" w:eastAsia="zh-CN"/>
        </w:rPr>
        <w:t>mas</w:t>
      </w:r>
      <w:r w:rsidRPr="00422595">
        <w:rPr>
          <w:szCs w:val="24"/>
          <w:lang w:val="lt-LT" w:eastAsia="zh-CN"/>
        </w:rPr>
        <w:t xml:space="preserve"> – </w:t>
      </w:r>
      <w:r w:rsidR="00221537" w:rsidRPr="00422595">
        <w:rPr>
          <w:szCs w:val="24"/>
          <w:lang w:val="lt-LT" w:eastAsia="zh-CN"/>
        </w:rPr>
        <w:t xml:space="preserve">asmenys </w:t>
      </w:r>
      <w:r w:rsidRPr="00422595">
        <w:rPr>
          <w:szCs w:val="24"/>
          <w:lang w:val="lt-LT" w:eastAsia="zh-CN"/>
        </w:rPr>
        <w:t>apgyvendinam</w:t>
      </w:r>
      <w:r w:rsidR="00221537" w:rsidRPr="00422595">
        <w:rPr>
          <w:szCs w:val="24"/>
          <w:lang w:val="lt-LT" w:eastAsia="zh-CN"/>
        </w:rPr>
        <w:t>i</w:t>
      </w:r>
      <w:r w:rsidRPr="00422595">
        <w:rPr>
          <w:szCs w:val="24"/>
          <w:lang w:val="lt-LT" w:eastAsia="zh-CN"/>
        </w:rPr>
        <w:t xml:space="preserve"> dviviečiuose arba triviečiuose kambariuose, pagal paslaugų gavėjų interesus, pomėgius, charakterio savybes, poreikius ir pan. Kambariuose yra visi reikalingi baldai (lova, kėdė, spintelė, spinta). Paslaugų gavėjui pageidaujant</w:t>
      </w:r>
      <w:r w:rsidR="00B00F5B" w:rsidRPr="00422595">
        <w:rPr>
          <w:szCs w:val="24"/>
          <w:lang w:val="lt-LT" w:eastAsia="zh-CN"/>
        </w:rPr>
        <w:t>,</w:t>
      </w:r>
      <w:r w:rsidRPr="00422595">
        <w:rPr>
          <w:szCs w:val="24"/>
          <w:lang w:val="lt-LT" w:eastAsia="zh-CN"/>
        </w:rPr>
        <w:t xml:space="preserve"> kambaryje pastatom</w:t>
      </w:r>
      <w:r w:rsidR="00221537" w:rsidRPr="00422595">
        <w:rPr>
          <w:szCs w:val="24"/>
          <w:lang w:val="lt-LT" w:eastAsia="zh-CN"/>
        </w:rPr>
        <w:t>as</w:t>
      </w:r>
      <w:r w:rsidRPr="00422595">
        <w:rPr>
          <w:szCs w:val="24"/>
          <w:lang w:val="lt-LT" w:eastAsia="zh-CN"/>
        </w:rPr>
        <w:t xml:space="preserve"> televizori</w:t>
      </w:r>
      <w:r w:rsidR="00221537" w:rsidRPr="00422595">
        <w:rPr>
          <w:szCs w:val="24"/>
          <w:lang w:val="lt-LT" w:eastAsia="zh-CN"/>
        </w:rPr>
        <w:t>us</w:t>
      </w:r>
      <w:r w:rsidRPr="00422595">
        <w:rPr>
          <w:szCs w:val="24"/>
          <w:lang w:val="lt-LT" w:eastAsia="zh-CN"/>
        </w:rPr>
        <w:t xml:space="preserve"> arba radijo imtuv</w:t>
      </w:r>
      <w:r w:rsidR="00221537" w:rsidRPr="00422595">
        <w:rPr>
          <w:szCs w:val="24"/>
          <w:lang w:val="lt-LT" w:eastAsia="zh-CN"/>
        </w:rPr>
        <w:t>as</w:t>
      </w:r>
      <w:r w:rsidRPr="00422595">
        <w:rPr>
          <w:szCs w:val="24"/>
          <w:lang w:val="lt-LT" w:eastAsia="zh-CN"/>
        </w:rPr>
        <w:t>. Suteikiam</w:t>
      </w:r>
      <w:r w:rsidR="00221537" w:rsidRPr="00422595">
        <w:rPr>
          <w:szCs w:val="24"/>
          <w:lang w:val="lt-LT" w:eastAsia="zh-CN"/>
        </w:rPr>
        <w:t>os</w:t>
      </w:r>
      <w:r w:rsidRPr="00422595">
        <w:rPr>
          <w:szCs w:val="24"/>
          <w:lang w:val="lt-LT" w:eastAsia="zh-CN"/>
        </w:rPr>
        <w:t xml:space="preserve"> sąlyg</w:t>
      </w:r>
      <w:r w:rsidR="00221537" w:rsidRPr="00422595">
        <w:rPr>
          <w:szCs w:val="24"/>
          <w:lang w:val="lt-LT" w:eastAsia="zh-CN"/>
        </w:rPr>
        <w:t>o</w:t>
      </w:r>
      <w:r w:rsidRPr="00422595">
        <w:rPr>
          <w:szCs w:val="24"/>
          <w:lang w:val="lt-LT" w:eastAsia="zh-CN"/>
        </w:rPr>
        <w:t>s gyvenamajame kambaryje pasistatyti norimą bald</w:t>
      </w:r>
      <w:r w:rsidRPr="00422595">
        <w:rPr>
          <w:color w:val="000000"/>
          <w:szCs w:val="24"/>
          <w:lang w:val="lt-LT" w:eastAsia="zh-CN"/>
        </w:rPr>
        <w:t xml:space="preserve">ą, </w:t>
      </w:r>
      <w:r w:rsidRPr="00422595">
        <w:rPr>
          <w:szCs w:val="24"/>
          <w:lang w:val="lt-LT" w:eastAsia="zh-CN"/>
        </w:rPr>
        <w:t>parsivežtą iš namų, taip kuriama aplinka</w:t>
      </w:r>
      <w:r w:rsidR="00B00F5B" w:rsidRPr="00422595">
        <w:rPr>
          <w:szCs w:val="24"/>
          <w:lang w:val="lt-LT" w:eastAsia="zh-CN"/>
        </w:rPr>
        <w:t>,</w:t>
      </w:r>
      <w:r w:rsidRPr="00422595">
        <w:rPr>
          <w:szCs w:val="24"/>
          <w:lang w:val="lt-LT" w:eastAsia="zh-CN"/>
        </w:rPr>
        <w:t xml:space="preserve"> kuo artimesnė paslaugų gavėjo namų aplinkai. Kambariuose užtikrintas privatumas: ant langų pakabintos užuolaidos, gyventojai gali užsirakinti savo spinteles ir spintas. Yra bendrojo naudojimo virtu</w:t>
      </w:r>
      <w:r w:rsidRPr="00422595">
        <w:rPr>
          <w:color w:val="000000"/>
          <w:szCs w:val="24"/>
          <w:lang w:val="lt-LT" w:eastAsia="zh-CN"/>
        </w:rPr>
        <w:t>vėlė</w:t>
      </w:r>
      <w:r w:rsidRPr="00422595">
        <w:rPr>
          <w:szCs w:val="24"/>
          <w:lang w:val="lt-LT" w:eastAsia="zh-CN"/>
        </w:rPr>
        <w:t xml:space="preserve"> savarankiškiems gyventojams.</w:t>
      </w:r>
    </w:p>
    <w:p w14:paraId="59AFEF51" w14:textId="77777777" w:rsidR="003F46A3" w:rsidRPr="00422595" w:rsidRDefault="003F46A3" w:rsidP="00422595">
      <w:pPr>
        <w:widowControl/>
        <w:tabs>
          <w:tab w:val="clear" w:pos="1293"/>
        </w:tabs>
        <w:ind w:right="284" w:firstLine="1134"/>
        <w:jc w:val="both"/>
        <w:textAlignment w:val="auto"/>
        <w:rPr>
          <w:szCs w:val="24"/>
          <w:lang w:val="lt-LT" w:eastAsia="zh-CN"/>
        </w:rPr>
      </w:pPr>
      <w:r w:rsidRPr="00422595">
        <w:rPr>
          <w:szCs w:val="24"/>
          <w:lang w:val="lt-LT" w:eastAsia="zh-CN"/>
        </w:rPr>
        <w:t>Kasdienių gyvenimo įgūdžių ugdymas ir palaikymas – teikiam</w:t>
      </w:r>
      <w:r w:rsidR="00221537" w:rsidRPr="00422595">
        <w:rPr>
          <w:szCs w:val="24"/>
          <w:lang w:val="lt-LT" w:eastAsia="zh-CN"/>
        </w:rPr>
        <w:t>a</w:t>
      </w:r>
      <w:r w:rsidRPr="00422595">
        <w:rPr>
          <w:szCs w:val="24"/>
          <w:lang w:val="lt-LT" w:eastAsia="zh-CN"/>
        </w:rPr>
        <w:t xml:space="preserve"> individuali pagalb</w:t>
      </w:r>
      <w:r w:rsidR="00221537" w:rsidRPr="00422595">
        <w:rPr>
          <w:szCs w:val="24"/>
          <w:lang w:val="lt-LT" w:eastAsia="zh-CN"/>
        </w:rPr>
        <w:t>a</w:t>
      </w:r>
      <w:r w:rsidRPr="00422595">
        <w:rPr>
          <w:szCs w:val="24"/>
          <w:lang w:val="lt-LT" w:eastAsia="zh-CN"/>
        </w:rPr>
        <w:t xml:space="preserve"> kiekvienam paslaugų gavėjui, siekiam</w:t>
      </w:r>
      <w:r w:rsidR="00221537" w:rsidRPr="00422595">
        <w:rPr>
          <w:szCs w:val="24"/>
          <w:lang w:val="lt-LT" w:eastAsia="zh-CN"/>
        </w:rPr>
        <w:t>a</w:t>
      </w:r>
      <w:r w:rsidRPr="00422595">
        <w:rPr>
          <w:szCs w:val="24"/>
          <w:lang w:val="lt-LT" w:eastAsia="zh-CN"/>
        </w:rPr>
        <w:t xml:space="preserve"> kuo ilgiau išlaikyti jų savarankiškumą kasdienėje veikloje, pvz.: savarankiškai valgant</w:t>
      </w:r>
      <w:r w:rsidR="00B00F5B" w:rsidRPr="00422595">
        <w:rPr>
          <w:szCs w:val="24"/>
          <w:lang w:val="lt-LT" w:eastAsia="zh-CN"/>
        </w:rPr>
        <w:t>,</w:t>
      </w:r>
      <w:r w:rsidRPr="00422595">
        <w:rPr>
          <w:szCs w:val="24"/>
          <w:lang w:val="lt-LT" w:eastAsia="zh-CN"/>
        </w:rPr>
        <w:t xml:space="preserve"> geriant</w:t>
      </w:r>
      <w:r w:rsidR="00B00F5B" w:rsidRPr="00422595">
        <w:rPr>
          <w:szCs w:val="24"/>
          <w:lang w:val="lt-LT" w:eastAsia="zh-CN"/>
        </w:rPr>
        <w:t>,</w:t>
      </w:r>
      <w:r w:rsidRPr="00422595">
        <w:rPr>
          <w:szCs w:val="24"/>
          <w:lang w:val="lt-LT" w:eastAsia="zh-CN"/>
        </w:rPr>
        <w:t xml:space="preserve"> apsirengiant</w:t>
      </w:r>
      <w:r w:rsidR="00B00F5B" w:rsidRPr="00422595">
        <w:rPr>
          <w:szCs w:val="24"/>
          <w:lang w:val="lt-LT" w:eastAsia="zh-CN"/>
        </w:rPr>
        <w:t>,</w:t>
      </w:r>
      <w:r w:rsidRPr="00422595">
        <w:rPr>
          <w:szCs w:val="24"/>
          <w:lang w:val="lt-LT" w:eastAsia="zh-CN"/>
        </w:rPr>
        <w:t xml:space="preserve"> vaikštant</w:t>
      </w:r>
      <w:r w:rsidR="00B00F5B" w:rsidRPr="00422595">
        <w:rPr>
          <w:szCs w:val="24"/>
          <w:lang w:val="lt-LT" w:eastAsia="zh-CN"/>
        </w:rPr>
        <w:t>,</w:t>
      </w:r>
      <w:r w:rsidRPr="00422595">
        <w:rPr>
          <w:szCs w:val="24"/>
          <w:lang w:val="lt-LT" w:eastAsia="zh-CN"/>
        </w:rPr>
        <w:t xml:space="preserve"> judant</w:t>
      </w:r>
      <w:r w:rsidR="00B00F5B" w:rsidRPr="00422595">
        <w:rPr>
          <w:szCs w:val="24"/>
          <w:lang w:val="lt-LT" w:eastAsia="zh-CN"/>
        </w:rPr>
        <w:t>,</w:t>
      </w:r>
      <w:r w:rsidRPr="00422595">
        <w:rPr>
          <w:szCs w:val="24"/>
          <w:lang w:val="lt-LT" w:eastAsia="zh-CN"/>
        </w:rPr>
        <w:t xml:space="preserve"> nusiprausiant</w:t>
      </w:r>
      <w:r w:rsidR="00B00F5B" w:rsidRPr="00422595">
        <w:rPr>
          <w:szCs w:val="24"/>
          <w:lang w:val="lt-LT" w:eastAsia="zh-CN"/>
        </w:rPr>
        <w:t>,</w:t>
      </w:r>
      <w:r w:rsidRPr="00422595">
        <w:rPr>
          <w:szCs w:val="24"/>
          <w:lang w:val="lt-LT" w:eastAsia="zh-CN"/>
        </w:rPr>
        <w:t xml:space="preserve"> šukuojantis plaukus</w:t>
      </w:r>
      <w:r w:rsidR="00B00F5B" w:rsidRPr="00422595">
        <w:rPr>
          <w:szCs w:val="24"/>
          <w:lang w:val="lt-LT" w:eastAsia="zh-CN"/>
        </w:rPr>
        <w:t>,</w:t>
      </w:r>
      <w:r w:rsidRPr="00422595">
        <w:rPr>
          <w:szCs w:val="24"/>
          <w:lang w:val="lt-LT" w:eastAsia="zh-CN"/>
        </w:rPr>
        <w:t xml:space="preserve"> pasiklojant lovą</w:t>
      </w:r>
      <w:r w:rsidR="00B00F5B" w:rsidRPr="00422595">
        <w:rPr>
          <w:szCs w:val="24"/>
          <w:lang w:val="lt-LT" w:eastAsia="zh-CN"/>
        </w:rPr>
        <w:t>,</w:t>
      </w:r>
      <w:r w:rsidRPr="00422595">
        <w:rPr>
          <w:szCs w:val="24"/>
          <w:lang w:val="lt-LT" w:eastAsia="zh-CN"/>
        </w:rPr>
        <w:t xml:space="preserve"> tvarkantis spintą ar spintelę</w:t>
      </w:r>
      <w:r w:rsidR="00B00F5B" w:rsidRPr="00422595">
        <w:rPr>
          <w:szCs w:val="24"/>
          <w:lang w:val="lt-LT" w:eastAsia="zh-CN"/>
        </w:rPr>
        <w:t>,</w:t>
      </w:r>
      <w:r w:rsidRPr="00422595">
        <w:rPr>
          <w:szCs w:val="24"/>
          <w:lang w:val="lt-LT" w:eastAsia="zh-CN"/>
        </w:rPr>
        <w:t xml:space="preserve"> apsiperkant</w:t>
      </w:r>
      <w:r w:rsidR="00B00F5B" w:rsidRPr="00422595">
        <w:rPr>
          <w:szCs w:val="24"/>
          <w:lang w:val="lt-LT" w:eastAsia="zh-CN"/>
        </w:rPr>
        <w:t>,</w:t>
      </w:r>
      <w:r w:rsidRPr="00422595">
        <w:rPr>
          <w:szCs w:val="24"/>
          <w:lang w:val="lt-LT" w:eastAsia="zh-CN"/>
        </w:rPr>
        <w:t xml:space="preserve"> tvarkant pinigines lėšas</w:t>
      </w:r>
      <w:r w:rsidR="00B00F5B" w:rsidRPr="00422595">
        <w:rPr>
          <w:szCs w:val="24"/>
          <w:lang w:val="lt-LT" w:eastAsia="zh-CN"/>
        </w:rPr>
        <w:t>,</w:t>
      </w:r>
      <w:r w:rsidRPr="00422595">
        <w:rPr>
          <w:szCs w:val="24"/>
          <w:lang w:val="lt-LT" w:eastAsia="zh-CN"/>
        </w:rPr>
        <w:t xml:space="preserve"> bendraujant su artimaisiais, giminaičiais, draugais ar su kitais paslaugų gavėjais ir tenkinant kitus asmens poreikius.</w:t>
      </w:r>
    </w:p>
    <w:p w14:paraId="4D7CE851" w14:textId="77777777" w:rsidR="003F46A3" w:rsidRPr="00422595" w:rsidRDefault="003F46A3" w:rsidP="00422595">
      <w:pPr>
        <w:widowControl/>
        <w:tabs>
          <w:tab w:val="clear" w:pos="1293"/>
        </w:tabs>
        <w:ind w:right="284" w:firstLine="1134"/>
        <w:contextualSpacing/>
        <w:jc w:val="both"/>
        <w:textAlignment w:val="auto"/>
        <w:rPr>
          <w:szCs w:val="24"/>
          <w:lang w:val="lt-LT" w:eastAsia="zh-CN"/>
        </w:rPr>
      </w:pPr>
      <w:r w:rsidRPr="00422595">
        <w:rPr>
          <w:szCs w:val="24"/>
          <w:lang w:val="lt-LT" w:eastAsia="zh-CN"/>
        </w:rPr>
        <w:t>Asmens higienos ir priežiūros paslaugų organizavimas – paslaugų gavėj</w:t>
      </w:r>
      <w:r w:rsidR="00221537" w:rsidRPr="00422595">
        <w:rPr>
          <w:szCs w:val="24"/>
          <w:lang w:val="lt-LT" w:eastAsia="zh-CN"/>
        </w:rPr>
        <w:t>ai</w:t>
      </w:r>
      <w:r w:rsidRPr="00422595">
        <w:rPr>
          <w:szCs w:val="24"/>
          <w:lang w:val="lt-LT" w:eastAsia="zh-CN"/>
        </w:rPr>
        <w:t xml:space="preserve"> aprūpinam</w:t>
      </w:r>
      <w:r w:rsidR="00221537" w:rsidRPr="00422595">
        <w:rPr>
          <w:szCs w:val="24"/>
          <w:lang w:val="lt-LT" w:eastAsia="zh-CN"/>
        </w:rPr>
        <w:t>i</w:t>
      </w:r>
      <w:r w:rsidRPr="00422595">
        <w:rPr>
          <w:szCs w:val="24"/>
          <w:lang w:val="lt-LT" w:eastAsia="zh-CN"/>
        </w:rPr>
        <w:t xml:space="preserve"> higienos priemonėmis, patalyne, rankšluosčiais. Teikiam</w:t>
      </w:r>
      <w:r w:rsidR="00221537" w:rsidRPr="00422595">
        <w:rPr>
          <w:szCs w:val="24"/>
          <w:lang w:val="lt-LT" w:eastAsia="zh-CN"/>
        </w:rPr>
        <w:t>a</w:t>
      </w:r>
      <w:r w:rsidRPr="00422595">
        <w:rPr>
          <w:szCs w:val="24"/>
          <w:lang w:val="lt-LT" w:eastAsia="zh-CN"/>
        </w:rPr>
        <w:t xml:space="preserve"> pagalb</w:t>
      </w:r>
      <w:r w:rsidR="00221537" w:rsidRPr="00422595">
        <w:rPr>
          <w:szCs w:val="24"/>
          <w:lang w:val="lt-LT" w:eastAsia="zh-CN"/>
        </w:rPr>
        <w:t>a</w:t>
      </w:r>
      <w:r w:rsidRPr="00422595">
        <w:rPr>
          <w:szCs w:val="24"/>
          <w:lang w:val="lt-LT" w:eastAsia="zh-CN"/>
        </w:rPr>
        <w:t xml:space="preserve"> tvarkantis kambarius, keičiant patalynę ir pan. Atliekam</w:t>
      </w:r>
      <w:r w:rsidR="00221537" w:rsidRPr="00422595">
        <w:rPr>
          <w:szCs w:val="24"/>
          <w:lang w:val="lt-LT" w:eastAsia="zh-CN"/>
        </w:rPr>
        <w:t>os</w:t>
      </w:r>
      <w:r w:rsidRPr="00422595">
        <w:rPr>
          <w:szCs w:val="24"/>
          <w:lang w:val="lt-LT" w:eastAsia="zh-CN"/>
        </w:rPr>
        <w:t xml:space="preserve"> asmens higienos procedūr</w:t>
      </w:r>
      <w:r w:rsidR="00221537" w:rsidRPr="00422595">
        <w:rPr>
          <w:szCs w:val="24"/>
          <w:lang w:val="lt-LT" w:eastAsia="zh-CN"/>
        </w:rPr>
        <w:t>o</w:t>
      </w:r>
      <w:r w:rsidRPr="00422595">
        <w:rPr>
          <w:szCs w:val="24"/>
          <w:lang w:val="lt-LT" w:eastAsia="zh-CN"/>
        </w:rPr>
        <w:t>s (maudymas, nagų kirpimas, barzdos skutimas, sauskelnių keitimas, pagalba tualete ir pan.). Paslaugų gavėjų patogumui į globos namus du kartus per mėnesį atvyksta kirpėja</w:t>
      </w:r>
      <w:r w:rsidR="00B00F5B" w:rsidRPr="00422595">
        <w:rPr>
          <w:szCs w:val="24"/>
          <w:lang w:val="lt-LT" w:eastAsia="zh-CN"/>
        </w:rPr>
        <w:t>s</w:t>
      </w:r>
      <w:r w:rsidRPr="00422595">
        <w:rPr>
          <w:szCs w:val="24"/>
          <w:lang w:val="lt-LT" w:eastAsia="zh-CN"/>
        </w:rPr>
        <w:t>.</w:t>
      </w:r>
    </w:p>
    <w:p w14:paraId="4BE948DC" w14:textId="77777777" w:rsidR="003F46A3" w:rsidRPr="00422595" w:rsidRDefault="003F46A3" w:rsidP="00422595">
      <w:pPr>
        <w:widowControl/>
        <w:tabs>
          <w:tab w:val="clear" w:pos="1293"/>
        </w:tabs>
        <w:ind w:right="284" w:firstLine="1134"/>
        <w:contextualSpacing/>
        <w:jc w:val="both"/>
        <w:textAlignment w:val="auto"/>
        <w:rPr>
          <w:szCs w:val="24"/>
          <w:lang w:val="lt-LT" w:eastAsia="zh-CN"/>
        </w:rPr>
      </w:pPr>
      <w:r w:rsidRPr="00422595">
        <w:rPr>
          <w:b/>
          <w:bCs/>
          <w:szCs w:val="24"/>
          <w:lang w:val="lt-LT" w:eastAsia="zh-CN"/>
        </w:rPr>
        <w:t xml:space="preserve"> </w:t>
      </w:r>
      <w:r w:rsidRPr="00422595">
        <w:rPr>
          <w:color w:val="000000"/>
          <w:szCs w:val="24"/>
          <w:lang w:val="lt-LT" w:eastAsia="zh-CN"/>
        </w:rPr>
        <w:t xml:space="preserve">Laisvalaikio </w:t>
      </w:r>
      <w:r w:rsidRPr="00422595">
        <w:rPr>
          <w:szCs w:val="24"/>
          <w:lang w:val="lt-LT" w:eastAsia="zh-CN"/>
        </w:rPr>
        <w:t>organizavimas – spaudos apžvalga, knygų skaitymas, garsinių knygų klausymas, televizija ir radijas, internet</w:t>
      </w:r>
      <w:r w:rsidR="00B00F5B" w:rsidRPr="00422595">
        <w:rPr>
          <w:szCs w:val="24"/>
          <w:lang w:val="lt-LT" w:eastAsia="zh-CN"/>
        </w:rPr>
        <w:t>o svetainių</w:t>
      </w:r>
      <w:r w:rsidRPr="00422595">
        <w:rPr>
          <w:szCs w:val="24"/>
          <w:lang w:val="lt-LT" w:eastAsia="zh-CN"/>
        </w:rPr>
        <w:t xml:space="preserve"> apžvalga, visuomeninė veikla, gryno oro terapija, katino terapija, dalyvavimas kultūriniuose renginiuose ir pan.</w:t>
      </w:r>
    </w:p>
    <w:p w14:paraId="4F9D0D2B" w14:textId="77777777" w:rsidR="003F46A3" w:rsidRPr="00422595" w:rsidRDefault="003F46A3" w:rsidP="00422595">
      <w:pPr>
        <w:widowControl/>
        <w:tabs>
          <w:tab w:val="clear" w:pos="1293"/>
        </w:tabs>
        <w:ind w:right="284" w:firstLine="1134"/>
        <w:contextualSpacing/>
        <w:jc w:val="both"/>
        <w:textAlignment w:val="auto"/>
        <w:rPr>
          <w:szCs w:val="24"/>
          <w:lang w:val="lt-LT" w:eastAsia="zh-CN"/>
        </w:rPr>
      </w:pPr>
      <w:r w:rsidRPr="00422595">
        <w:rPr>
          <w:szCs w:val="24"/>
          <w:lang w:val="lt-LT" w:eastAsia="zh-CN"/>
        </w:rPr>
        <w:t>Užimtumo organizavimas – darbinių įgūdžių palaikymas (asmeninės erdvės tvarkymas, globos namų aplinkos tvarkymas, maisto ruošimas ir pan.), kalendorinių švenčių minėjimai, bendravimo įgūdžių palaikymas prie arbatos puodelio, stalo žaidimai, rytinė mankšta, kryžiažodžių sprendimas, dėlionių rinkimas, mezgimas, dalyvavimas koncertuose ir renginiuose, išvykos į kultūrinius renginius, edukacinės išvykos į gamtą, filmų peržiūros ir pan.</w:t>
      </w:r>
    </w:p>
    <w:p w14:paraId="570EFE04" w14:textId="77777777" w:rsidR="003F46A3" w:rsidRPr="00422595" w:rsidRDefault="003F46A3" w:rsidP="00422595">
      <w:pPr>
        <w:widowControl/>
        <w:tabs>
          <w:tab w:val="left" w:pos="567"/>
        </w:tabs>
        <w:ind w:right="284" w:firstLine="1134"/>
        <w:contextualSpacing/>
        <w:jc w:val="both"/>
        <w:textAlignment w:val="auto"/>
        <w:rPr>
          <w:szCs w:val="24"/>
          <w:lang w:val="lt-LT" w:eastAsia="zh-CN"/>
        </w:rPr>
      </w:pPr>
      <w:r w:rsidRPr="00422595">
        <w:rPr>
          <w:szCs w:val="24"/>
          <w:lang w:val="lt-LT" w:eastAsia="zh-CN"/>
        </w:rPr>
        <w:t xml:space="preserve">Maitinimo organizavimas – </w:t>
      </w:r>
      <w:r w:rsidRPr="00422595">
        <w:rPr>
          <w:color w:val="000000"/>
          <w:szCs w:val="24"/>
          <w:lang w:val="lt-LT" w:eastAsia="zh-CN"/>
        </w:rPr>
        <w:t>maitinimas teikiamas 4 kartus per dieną, gyventojų tarybai sudarytos sąlygos teikti  pasiūlymus dėl valgiaraščio koregavimo. Į kiekvieną paslaugų gavėją atsižvelgiam</w:t>
      </w:r>
      <w:r w:rsidR="00221537" w:rsidRPr="00422595">
        <w:rPr>
          <w:color w:val="000000"/>
          <w:szCs w:val="24"/>
          <w:lang w:val="lt-LT" w:eastAsia="zh-CN"/>
        </w:rPr>
        <w:t>a</w:t>
      </w:r>
      <w:r w:rsidRPr="00422595">
        <w:rPr>
          <w:color w:val="000000"/>
          <w:szCs w:val="24"/>
          <w:lang w:val="lt-LT" w:eastAsia="zh-CN"/>
        </w:rPr>
        <w:t xml:space="preserve"> individualiai: teikiam</w:t>
      </w:r>
      <w:r w:rsidR="00221537" w:rsidRPr="00422595">
        <w:rPr>
          <w:color w:val="000000"/>
          <w:szCs w:val="24"/>
          <w:lang w:val="lt-LT" w:eastAsia="zh-CN"/>
        </w:rPr>
        <w:t>a</w:t>
      </w:r>
      <w:r w:rsidRPr="00422595">
        <w:rPr>
          <w:color w:val="000000"/>
          <w:szCs w:val="24"/>
          <w:lang w:val="lt-LT" w:eastAsia="zh-CN"/>
        </w:rPr>
        <w:t xml:space="preserve"> pagalb</w:t>
      </w:r>
      <w:r w:rsidR="00221537" w:rsidRPr="00422595">
        <w:rPr>
          <w:color w:val="000000"/>
          <w:szCs w:val="24"/>
          <w:lang w:val="lt-LT" w:eastAsia="zh-CN"/>
        </w:rPr>
        <w:t>a</w:t>
      </w:r>
      <w:r w:rsidRPr="00422595">
        <w:rPr>
          <w:color w:val="000000"/>
          <w:szCs w:val="24"/>
          <w:lang w:val="lt-LT" w:eastAsia="zh-CN"/>
        </w:rPr>
        <w:t xml:space="preserve"> valgant ir geriant, maitinam</w:t>
      </w:r>
      <w:r w:rsidR="00221537" w:rsidRPr="00422595">
        <w:rPr>
          <w:color w:val="000000"/>
          <w:szCs w:val="24"/>
          <w:lang w:val="lt-LT" w:eastAsia="zh-CN"/>
        </w:rPr>
        <w:t>a</w:t>
      </w:r>
      <w:r w:rsidRPr="00422595">
        <w:rPr>
          <w:color w:val="000000"/>
          <w:szCs w:val="24"/>
          <w:lang w:val="lt-LT" w:eastAsia="zh-CN"/>
        </w:rPr>
        <w:t>, organizuojam</w:t>
      </w:r>
      <w:r w:rsidR="00221537" w:rsidRPr="00422595">
        <w:rPr>
          <w:color w:val="000000"/>
          <w:szCs w:val="24"/>
          <w:lang w:val="lt-LT" w:eastAsia="zh-CN"/>
        </w:rPr>
        <w:t>as</w:t>
      </w:r>
      <w:r w:rsidRPr="00422595">
        <w:rPr>
          <w:color w:val="000000"/>
          <w:szCs w:val="24"/>
          <w:lang w:val="lt-LT" w:eastAsia="zh-CN"/>
        </w:rPr>
        <w:t xml:space="preserve"> dietin</w:t>
      </w:r>
      <w:r w:rsidR="00221537" w:rsidRPr="00422595">
        <w:rPr>
          <w:color w:val="000000"/>
          <w:szCs w:val="24"/>
          <w:lang w:val="lt-LT" w:eastAsia="zh-CN"/>
        </w:rPr>
        <w:t>is</w:t>
      </w:r>
      <w:r w:rsidRPr="00422595">
        <w:rPr>
          <w:color w:val="000000"/>
          <w:szCs w:val="24"/>
          <w:lang w:val="lt-LT" w:eastAsia="zh-CN"/>
        </w:rPr>
        <w:t xml:space="preserve"> maitinim</w:t>
      </w:r>
      <w:r w:rsidR="00221537" w:rsidRPr="00422595">
        <w:rPr>
          <w:color w:val="000000"/>
          <w:szCs w:val="24"/>
          <w:lang w:val="lt-LT" w:eastAsia="zh-CN"/>
        </w:rPr>
        <w:t>as</w:t>
      </w:r>
      <w:r w:rsidRPr="00422595">
        <w:rPr>
          <w:color w:val="000000"/>
          <w:szCs w:val="24"/>
          <w:lang w:val="lt-LT" w:eastAsia="zh-CN"/>
        </w:rPr>
        <w:t xml:space="preserve">. </w:t>
      </w:r>
    </w:p>
    <w:p w14:paraId="7533BFA8" w14:textId="77777777" w:rsidR="003F46A3" w:rsidRPr="00422595" w:rsidRDefault="003F46A3" w:rsidP="00422595">
      <w:pPr>
        <w:widowControl/>
        <w:tabs>
          <w:tab w:val="clear" w:pos="1293"/>
          <w:tab w:val="left" w:pos="567"/>
          <w:tab w:val="left" w:pos="1134"/>
          <w:tab w:val="left" w:pos="1418"/>
        </w:tabs>
        <w:ind w:right="284" w:firstLine="1134"/>
        <w:contextualSpacing/>
        <w:jc w:val="both"/>
        <w:textAlignment w:val="auto"/>
        <w:rPr>
          <w:color w:val="000000"/>
          <w:szCs w:val="24"/>
          <w:lang w:val="lt-LT" w:eastAsia="zh-CN"/>
        </w:rPr>
      </w:pPr>
      <w:r w:rsidRPr="00422595">
        <w:rPr>
          <w:szCs w:val="24"/>
          <w:lang w:val="lt-LT" w:eastAsia="zh-CN"/>
        </w:rPr>
        <w:t>Sveikatos priežiūros paslaugų ir slaugos organizavimas – pagal poreikį gyventoj</w:t>
      </w:r>
      <w:r w:rsidR="00221537" w:rsidRPr="00422595">
        <w:rPr>
          <w:szCs w:val="24"/>
          <w:lang w:val="lt-LT" w:eastAsia="zh-CN"/>
        </w:rPr>
        <w:t>ai</w:t>
      </w:r>
      <w:r w:rsidRPr="00422595">
        <w:rPr>
          <w:szCs w:val="24"/>
          <w:lang w:val="lt-LT" w:eastAsia="zh-CN"/>
        </w:rPr>
        <w:t xml:space="preserve"> aprūpinam</w:t>
      </w:r>
      <w:r w:rsidR="00221537" w:rsidRPr="00422595">
        <w:rPr>
          <w:szCs w:val="24"/>
          <w:lang w:val="lt-LT" w:eastAsia="zh-CN"/>
        </w:rPr>
        <w:t>i</w:t>
      </w:r>
      <w:r w:rsidRPr="00422595">
        <w:rPr>
          <w:szCs w:val="24"/>
          <w:lang w:val="lt-LT" w:eastAsia="zh-CN"/>
        </w:rPr>
        <w:t xml:space="preserve"> medikamentais, slaugos priemonėmis ir techninės pagalbos priemonėmis. </w:t>
      </w:r>
      <w:r w:rsidRPr="00422595">
        <w:rPr>
          <w:color w:val="000000"/>
          <w:szCs w:val="24"/>
          <w:lang w:val="lt-LT" w:eastAsia="zh-CN"/>
        </w:rPr>
        <w:t>Suteikiam</w:t>
      </w:r>
      <w:r w:rsidR="00221537" w:rsidRPr="00422595">
        <w:rPr>
          <w:color w:val="000000"/>
          <w:szCs w:val="24"/>
          <w:lang w:val="lt-LT" w:eastAsia="zh-CN"/>
        </w:rPr>
        <w:t>a</w:t>
      </w:r>
      <w:r w:rsidRPr="00422595">
        <w:rPr>
          <w:color w:val="000000"/>
          <w:szCs w:val="24"/>
          <w:lang w:val="lt-LT" w:eastAsia="zh-CN"/>
        </w:rPr>
        <w:t xml:space="preserve"> teis</w:t>
      </w:r>
      <w:r w:rsidR="00221537" w:rsidRPr="00422595">
        <w:rPr>
          <w:color w:val="000000"/>
          <w:szCs w:val="24"/>
          <w:lang w:val="lt-LT" w:eastAsia="zh-CN"/>
        </w:rPr>
        <w:t xml:space="preserve">ė </w:t>
      </w:r>
      <w:r w:rsidRPr="00422595">
        <w:rPr>
          <w:color w:val="000000"/>
          <w:szCs w:val="24"/>
          <w:lang w:val="lt-LT" w:eastAsia="zh-CN"/>
        </w:rPr>
        <w:t xml:space="preserve">pasirinkti gydymo įstaigą ir šeimos gydytoją, </w:t>
      </w:r>
      <w:r w:rsidR="00221537" w:rsidRPr="00422595">
        <w:rPr>
          <w:color w:val="000000"/>
          <w:szCs w:val="24"/>
          <w:lang w:val="lt-LT" w:eastAsia="zh-CN"/>
        </w:rPr>
        <w:t xml:space="preserve">gyventojai </w:t>
      </w:r>
      <w:r w:rsidRPr="00422595">
        <w:rPr>
          <w:color w:val="000000"/>
          <w:szCs w:val="24"/>
          <w:lang w:val="lt-LT" w:eastAsia="zh-CN"/>
        </w:rPr>
        <w:t>supažindinam</w:t>
      </w:r>
      <w:r w:rsidR="00221537" w:rsidRPr="00422595">
        <w:rPr>
          <w:color w:val="000000"/>
          <w:szCs w:val="24"/>
          <w:lang w:val="lt-LT" w:eastAsia="zh-CN"/>
        </w:rPr>
        <w:t>i</w:t>
      </w:r>
      <w:r w:rsidRPr="00422595">
        <w:rPr>
          <w:color w:val="000000"/>
          <w:szCs w:val="24"/>
          <w:lang w:val="lt-LT" w:eastAsia="zh-CN"/>
        </w:rPr>
        <w:t xml:space="preserve"> su sveikatos priežiūros dokumentacija, organizuojami vizitai pas gydytojus. Sudaromos gyventojų medicininės bylos, pagal poreikį sudaromi slaugos planai, o pablogėjus būklei </w:t>
      </w:r>
      <w:r w:rsidR="00FA72D0" w:rsidRPr="00422595">
        <w:rPr>
          <w:color w:val="000000"/>
          <w:szCs w:val="24"/>
          <w:lang w:val="lt-LT" w:eastAsia="zh-CN"/>
        </w:rPr>
        <w:t>–</w:t>
      </w:r>
      <w:r w:rsidRPr="00422595">
        <w:rPr>
          <w:color w:val="000000"/>
          <w:szCs w:val="24"/>
          <w:lang w:val="lt-LT" w:eastAsia="zh-CN"/>
        </w:rPr>
        <w:t xml:space="preserve"> kviečiamas šeimos gydytojas arba greitoji medicinos pagalba.</w:t>
      </w:r>
    </w:p>
    <w:p w14:paraId="5D4C98EC" w14:textId="77777777" w:rsidR="003F46A3" w:rsidRPr="00422595" w:rsidRDefault="003F46A3" w:rsidP="00422595">
      <w:pPr>
        <w:widowControl/>
        <w:tabs>
          <w:tab w:val="left" w:pos="567"/>
        </w:tabs>
        <w:ind w:right="284" w:firstLine="1134"/>
        <w:contextualSpacing/>
        <w:jc w:val="both"/>
        <w:textAlignment w:val="auto"/>
        <w:rPr>
          <w:color w:val="000000"/>
          <w:szCs w:val="24"/>
          <w:lang w:val="lt-LT" w:eastAsia="zh-CN"/>
        </w:rPr>
      </w:pPr>
      <w:r w:rsidRPr="00422595">
        <w:rPr>
          <w:bCs/>
          <w:color w:val="000000"/>
          <w:szCs w:val="24"/>
          <w:lang w:val="lt-LT" w:eastAsia="zh-CN"/>
        </w:rPr>
        <w:t>Socialinis darbas</w:t>
      </w:r>
      <w:r w:rsidRPr="00422595">
        <w:rPr>
          <w:b/>
          <w:color w:val="000000"/>
          <w:szCs w:val="24"/>
          <w:lang w:val="lt-LT" w:eastAsia="zh-CN"/>
        </w:rPr>
        <w:t xml:space="preserve"> </w:t>
      </w:r>
      <w:r w:rsidRPr="00422595">
        <w:rPr>
          <w:color w:val="000000"/>
          <w:szCs w:val="24"/>
          <w:lang w:val="lt-LT" w:eastAsia="zh-CN"/>
        </w:rPr>
        <w:t>– naujai atvykusių paslaugų gavėjų stebėjimas ir paslaugų planavimas, adaptaciniu laikotarpiu. Organizuojamas poreikių vertinimas ir individualaus socialinės globos plano sudarymas. Supažindinam</w:t>
      </w:r>
      <w:r w:rsidR="00221537" w:rsidRPr="00422595">
        <w:rPr>
          <w:color w:val="000000"/>
          <w:szCs w:val="24"/>
          <w:lang w:val="lt-LT" w:eastAsia="zh-CN"/>
        </w:rPr>
        <w:t>a</w:t>
      </w:r>
      <w:r w:rsidRPr="00422595">
        <w:rPr>
          <w:color w:val="000000"/>
          <w:szCs w:val="24"/>
          <w:lang w:val="lt-LT" w:eastAsia="zh-CN"/>
        </w:rPr>
        <w:t xml:space="preserve"> su dienos r</w:t>
      </w:r>
      <w:r w:rsidR="00FA72D0" w:rsidRPr="00422595">
        <w:rPr>
          <w:color w:val="000000"/>
          <w:szCs w:val="24"/>
          <w:lang w:val="lt-LT" w:eastAsia="zh-CN"/>
        </w:rPr>
        <w:t>e</w:t>
      </w:r>
      <w:r w:rsidRPr="00422595">
        <w:rPr>
          <w:color w:val="000000"/>
          <w:szCs w:val="24"/>
          <w:lang w:val="lt-LT" w:eastAsia="zh-CN"/>
        </w:rPr>
        <w:t>žimu</w:t>
      </w:r>
      <w:r w:rsidR="00FA72D0" w:rsidRPr="00422595">
        <w:rPr>
          <w:color w:val="000000"/>
          <w:szCs w:val="24"/>
          <w:lang w:val="lt-LT" w:eastAsia="zh-CN"/>
        </w:rPr>
        <w:t>,</w:t>
      </w:r>
      <w:r w:rsidRPr="00422595">
        <w:rPr>
          <w:color w:val="000000"/>
          <w:szCs w:val="24"/>
          <w:lang w:val="lt-LT" w:eastAsia="zh-CN"/>
        </w:rPr>
        <w:t xml:space="preserve"> laisvalaikio ir užimtumo veiklomis, vidaus tvarkos taisyklėmis ir visais reikalingais dokumentais, globos namų patalpomis, darbuotojais ir kitais gyventojais</w:t>
      </w:r>
      <w:r w:rsidR="00FA72D0" w:rsidRPr="00422595">
        <w:rPr>
          <w:color w:val="000000"/>
          <w:szCs w:val="24"/>
          <w:lang w:val="lt-LT" w:eastAsia="zh-CN"/>
        </w:rPr>
        <w:t>,</w:t>
      </w:r>
      <w:r w:rsidRPr="00422595">
        <w:rPr>
          <w:color w:val="000000"/>
          <w:szCs w:val="24"/>
          <w:lang w:val="lt-LT" w:eastAsia="zh-CN"/>
        </w:rPr>
        <w:t xml:space="preserve"> artimiausia aplinka</w:t>
      </w:r>
      <w:r w:rsidR="00FA72D0" w:rsidRPr="00422595">
        <w:rPr>
          <w:color w:val="000000"/>
          <w:szCs w:val="24"/>
          <w:lang w:val="lt-LT" w:eastAsia="zh-CN"/>
        </w:rPr>
        <w:t>,</w:t>
      </w:r>
      <w:r w:rsidRPr="00422595">
        <w:rPr>
          <w:color w:val="000000"/>
          <w:szCs w:val="24"/>
          <w:lang w:val="lt-LT" w:eastAsia="zh-CN"/>
        </w:rPr>
        <w:t xml:space="preserve"> esančia šalia globos namų: parduotuve, seniūnija, biblioteka, bažnyčia ir pan. Kasdienių problemų ir konfliktinių situacijų sprendimas. Organizuojam</w:t>
      </w:r>
      <w:r w:rsidR="00221537" w:rsidRPr="00422595">
        <w:rPr>
          <w:color w:val="000000"/>
          <w:szCs w:val="24"/>
          <w:lang w:val="lt-LT" w:eastAsia="zh-CN"/>
        </w:rPr>
        <w:t>as</w:t>
      </w:r>
      <w:r w:rsidRPr="00422595">
        <w:rPr>
          <w:color w:val="000000"/>
          <w:szCs w:val="24"/>
          <w:lang w:val="lt-LT" w:eastAsia="zh-CN"/>
        </w:rPr>
        <w:t xml:space="preserve"> gyventojų apipirkim</w:t>
      </w:r>
      <w:r w:rsidR="00221537" w:rsidRPr="00422595">
        <w:rPr>
          <w:color w:val="000000"/>
          <w:szCs w:val="24"/>
          <w:lang w:val="lt-LT" w:eastAsia="zh-CN"/>
        </w:rPr>
        <w:t>as</w:t>
      </w:r>
      <w:r w:rsidRPr="00422595">
        <w:rPr>
          <w:color w:val="000000"/>
          <w:szCs w:val="24"/>
          <w:lang w:val="lt-LT" w:eastAsia="zh-CN"/>
        </w:rPr>
        <w:t xml:space="preserve"> vietinėse parduotuvėse ir ne tik maisto produktais ir visomis reikalingomis paslaugų gavėjams prekėmis. </w:t>
      </w:r>
      <w:r w:rsidR="00221537" w:rsidRPr="00422595">
        <w:rPr>
          <w:color w:val="000000"/>
          <w:szCs w:val="24"/>
          <w:lang w:val="lt-LT" w:eastAsia="zh-CN"/>
        </w:rPr>
        <w:t>Vyksta i</w:t>
      </w:r>
      <w:r w:rsidRPr="00422595">
        <w:rPr>
          <w:color w:val="000000"/>
          <w:szCs w:val="24"/>
          <w:lang w:val="lt-LT" w:eastAsia="zh-CN"/>
        </w:rPr>
        <w:t>ndividualus darbas su gyventoju</w:t>
      </w:r>
      <w:r w:rsidR="00221537" w:rsidRPr="00422595">
        <w:rPr>
          <w:color w:val="000000"/>
          <w:szCs w:val="24"/>
          <w:lang w:val="lt-LT" w:eastAsia="zh-CN"/>
        </w:rPr>
        <w:t>, g</w:t>
      </w:r>
      <w:r w:rsidRPr="00422595">
        <w:rPr>
          <w:color w:val="000000"/>
          <w:szCs w:val="24"/>
          <w:lang w:val="lt-LT" w:eastAsia="zh-CN"/>
        </w:rPr>
        <w:t>rupiniai užsiėmimai ir kt.</w:t>
      </w:r>
    </w:p>
    <w:p w14:paraId="5E93908A" w14:textId="77777777" w:rsidR="003F46A3" w:rsidRPr="00422595" w:rsidRDefault="003F46A3" w:rsidP="00422595">
      <w:pPr>
        <w:widowControl/>
        <w:tabs>
          <w:tab w:val="left" w:pos="567"/>
        </w:tabs>
        <w:ind w:right="284" w:firstLine="1134"/>
        <w:contextualSpacing/>
        <w:jc w:val="both"/>
        <w:textAlignment w:val="auto"/>
        <w:rPr>
          <w:szCs w:val="24"/>
          <w:lang w:val="lt-LT" w:eastAsia="zh-CN"/>
        </w:rPr>
      </w:pPr>
      <w:r w:rsidRPr="00422595">
        <w:rPr>
          <w:bCs/>
          <w:color w:val="000000"/>
          <w:szCs w:val="24"/>
          <w:lang w:val="lt-LT" w:eastAsia="zh-CN"/>
        </w:rPr>
        <w:t>Bendravimas</w:t>
      </w:r>
      <w:r w:rsidRPr="00422595">
        <w:rPr>
          <w:color w:val="000000"/>
          <w:szCs w:val="24"/>
          <w:lang w:val="lt-LT" w:eastAsia="zh-CN"/>
        </w:rPr>
        <w:t xml:space="preserve"> – individualus bendravimas su kiekvienu paslaugų gavėju</w:t>
      </w:r>
      <w:r w:rsidR="00FA72D0" w:rsidRPr="00422595">
        <w:rPr>
          <w:color w:val="000000"/>
          <w:szCs w:val="24"/>
          <w:lang w:val="lt-LT" w:eastAsia="zh-CN"/>
        </w:rPr>
        <w:t>,</w:t>
      </w:r>
      <w:r w:rsidRPr="00422595">
        <w:rPr>
          <w:color w:val="000000"/>
          <w:szCs w:val="24"/>
          <w:lang w:val="lt-LT" w:eastAsia="zh-CN"/>
        </w:rPr>
        <w:t xml:space="preserve"> bendravimas grupelėmis</w:t>
      </w:r>
      <w:r w:rsidR="00FA72D0" w:rsidRPr="00422595">
        <w:rPr>
          <w:color w:val="000000"/>
          <w:szCs w:val="24"/>
          <w:lang w:val="lt-LT" w:eastAsia="zh-CN"/>
        </w:rPr>
        <w:t>,</w:t>
      </w:r>
      <w:r w:rsidRPr="00422595">
        <w:rPr>
          <w:color w:val="000000"/>
          <w:szCs w:val="24"/>
          <w:lang w:val="lt-LT" w:eastAsia="zh-CN"/>
        </w:rPr>
        <w:t xml:space="preserve"> etikos kodekso laikymasis</w:t>
      </w:r>
      <w:r w:rsidR="00FA72D0" w:rsidRPr="00422595">
        <w:rPr>
          <w:color w:val="000000"/>
          <w:szCs w:val="24"/>
          <w:lang w:val="lt-LT" w:eastAsia="zh-CN"/>
        </w:rPr>
        <w:t>,</w:t>
      </w:r>
      <w:r w:rsidRPr="00422595">
        <w:rPr>
          <w:color w:val="000000"/>
          <w:szCs w:val="24"/>
          <w:lang w:val="lt-LT" w:eastAsia="zh-CN"/>
        </w:rPr>
        <w:t xml:space="preserve"> bendravimo įgūdžių palaikymas ir ugdymas</w:t>
      </w:r>
      <w:r w:rsidR="00FA72D0" w:rsidRPr="00422595">
        <w:rPr>
          <w:color w:val="000000"/>
          <w:szCs w:val="24"/>
          <w:lang w:val="lt-LT" w:eastAsia="zh-CN"/>
        </w:rPr>
        <w:t>,</w:t>
      </w:r>
      <w:r w:rsidRPr="00422595">
        <w:rPr>
          <w:color w:val="000000"/>
          <w:szCs w:val="24"/>
          <w:lang w:val="lt-LT" w:eastAsia="zh-CN"/>
        </w:rPr>
        <w:t xml:space="preserve"> mandagus bendravimas su darbuotojais</w:t>
      </w:r>
      <w:r w:rsidR="00FA72D0" w:rsidRPr="00422595">
        <w:rPr>
          <w:color w:val="000000"/>
          <w:szCs w:val="24"/>
          <w:lang w:val="lt-LT" w:eastAsia="zh-CN"/>
        </w:rPr>
        <w:t>,</w:t>
      </w:r>
      <w:r w:rsidRPr="00422595">
        <w:rPr>
          <w:color w:val="000000"/>
          <w:szCs w:val="24"/>
          <w:lang w:val="lt-LT" w:eastAsia="zh-CN"/>
        </w:rPr>
        <w:t xml:space="preserve"> bendravimas su paslaugų gavėjų artimaisiais</w:t>
      </w:r>
      <w:r w:rsidR="00FA72D0" w:rsidRPr="00422595">
        <w:rPr>
          <w:color w:val="000000"/>
          <w:szCs w:val="24"/>
          <w:lang w:val="lt-LT" w:eastAsia="zh-CN"/>
        </w:rPr>
        <w:t>,</w:t>
      </w:r>
      <w:r w:rsidRPr="00422595">
        <w:rPr>
          <w:color w:val="000000"/>
          <w:szCs w:val="24"/>
          <w:lang w:val="lt-LT" w:eastAsia="zh-CN"/>
        </w:rPr>
        <w:t xml:space="preserve"> bendravimas su kitų įstaigų ir institucijų atstovais</w:t>
      </w:r>
      <w:r w:rsidR="00FA72D0" w:rsidRPr="00422595">
        <w:rPr>
          <w:color w:val="000000"/>
          <w:szCs w:val="24"/>
          <w:lang w:val="lt-LT" w:eastAsia="zh-CN"/>
        </w:rPr>
        <w:t>,</w:t>
      </w:r>
      <w:r w:rsidRPr="00422595">
        <w:rPr>
          <w:color w:val="000000"/>
          <w:szCs w:val="24"/>
          <w:lang w:val="lt-LT" w:eastAsia="zh-CN"/>
        </w:rPr>
        <w:t xml:space="preserve"> tarpininkavimas palaikant ryšius tarp paslaugų gavėjų ir jų artimųjų ir pan.</w:t>
      </w:r>
    </w:p>
    <w:p w14:paraId="5E1CF32B" w14:textId="77777777" w:rsidR="003F46A3" w:rsidRPr="00422595" w:rsidRDefault="003F46A3" w:rsidP="00422595">
      <w:pPr>
        <w:widowControl/>
        <w:tabs>
          <w:tab w:val="left" w:pos="567"/>
        </w:tabs>
        <w:ind w:right="284" w:firstLine="1134"/>
        <w:contextualSpacing/>
        <w:jc w:val="both"/>
        <w:textAlignment w:val="auto"/>
        <w:rPr>
          <w:szCs w:val="24"/>
          <w:lang w:val="lt-LT" w:eastAsia="zh-CN"/>
        </w:rPr>
      </w:pPr>
      <w:r w:rsidRPr="00422595">
        <w:rPr>
          <w:bCs/>
          <w:szCs w:val="24"/>
          <w:lang w:val="lt-LT" w:eastAsia="zh-CN"/>
        </w:rPr>
        <w:t xml:space="preserve">Religinių apeigų </w:t>
      </w:r>
      <w:r w:rsidRPr="00422595">
        <w:rPr>
          <w:bCs/>
          <w:color w:val="000000"/>
          <w:szCs w:val="24"/>
          <w:lang w:val="lt-LT" w:eastAsia="zh-CN"/>
        </w:rPr>
        <w:t>organizavimas</w:t>
      </w:r>
      <w:r w:rsidRPr="00422595">
        <w:rPr>
          <w:b/>
          <w:color w:val="000000"/>
          <w:szCs w:val="24"/>
          <w:lang w:val="lt-LT" w:eastAsia="zh-CN"/>
        </w:rPr>
        <w:t xml:space="preserve"> </w:t>
      </w:r>
      <w:r w:rsidRPr="00422595">
        <w:rPr>
          <w:color w:val="000000"/>
          <w:szCs w:val="24"/>
          <w:lang w:val="lt-LT" w:eastAsia="zh-CN"/>
        </w:rPr>
        <w:t>–</w:t>
      </w:r>
      <w:r w:rsidRPr="00422595">
        <w:rPr>
          <w:b/>
          <w:color w:val="000000"/>
          <w:szCs w:val="24"/>
          <w:lang w:val="lt-LT" w:eastAsia="zh-CN"/>
        </w:rPr>
        <w:t xml:space="preserve"> </w:t>
      </w:r>
      <w:r w:rsidRPr="00422595">
        <w:rPr>
          <w:color w:val="000000"/>
          <w:szCs w:val="24"/>
          <w:lang w:val="lt-LT" w:eastAsia="zh-CN"/>
        </w:rPr>
        <w:t xml:space="preserve"> </w:t>
      </w:r>
      <w:r w:rsidRPr="00422595">
        <w:rPr>
          <w:szCs w:val="24"/>
          <w:lang w:val="lt-LT" w:eastAsia="zh-CN"/>
        </w:rPr>
        <w:t>šarvojimo ir laidojimo paslaugų bei kapų priežiūros organizavima</w:t>
      </w:r>
      <w:r w:rsidRPr="00422595">
        <w:rPr>
          <w:color w:val="000000"/>
          <w:szCs w:val="24"/>
          <w:lang w:val="lt-LT" w:eastAsia="zh-CN"/>
        </w:rPr>
        <w:t>s, Šv</w:t>
      </w:r>
      <w:r w:rsidRPr="00422595">
        <w:rPr>
          <w:szCs w:val="24"/>
          <w:lang w:val="lt-LT" w:eastAsia="zh-CN"/>
        </w:rPr>
        <w:t>. mišių organizavimas. Norintiems paslaugų gavėjams sudarom</w:t>
      </w:r>
      <w:r w:rsidR="00221537" w:rsidRPr="00422595">
        <w:rPr>
          <w:szCs w:val="24"/>
          <w:lang w:val="lt-LT" w:eastAsia="zh-CN"/>
        </w:rPr>
        <w:t>os</w:t>
      </w:r>
      <w:r w:rsidRPr="00422595">
        <w:rPr>
          <w:szCs w:val="24"/>
          <w:lang w:val="lt-LT" w:eastAsia="zh-CN"/>
        </w:rPr>
        <w:t xml:space="preserve"> sąlyg</w:t>
      </w:r>
      <w:r w:rsidR="00221537" w:rsidRPr="00422595">
        <w:rPr>
          <w:szCs w:val="24"/>
          <w:lang w:val="lt-LT" w:eastAsia="zh-CN"/>
        </w:rPr>
        <w:t>os</w:t>
      </w:r>
      <w:r w:rsidRPr="00422595">
        <w:rPr>
          <w:szCs w:val="24"/>
          <w:lang w:val="lt-LT" w:eastAsia="zh-CN"/>
        </w:rPr>
        <w:t xml:space="preserve"> lankytis šalia esančioje </w:t>
      </w:r>
      <w:r w:rsidRPr="00422595">
        <w:rPr>
          <w:color w:val="000000"/>
          <w:szCs w:val="24"/>
          <w:lang w:val="lt-LT" w:eastAsia="zh-CN"/>
        </w:rPr>
        <w:t xml:space="preserve">bažnyčioje arba </w:t>
      </w:r>
      <w:r w:rsidRPr="00422595">
        <w:rPr>
          <w:szCs w:val="24"/>
          <w:lang w:val="lt-LT" w:eastAsia="zh-CN"/>
        </w:rPr>
        <w:t xml:space="preserve">pasimelsti savo kambaryje, asmeniui </w:t>
      </w:r>
      <w:r w:rsidR="00221537" w:rsidRPr="00422595">
        <w:rPr>
          <w:szCs w:val="24"/>
          <w:lang w:val="lt-LT" w:eastAsia="zh-CN"/>
        </w:rPr>
        <w:t xml:space="preserve">užtikrinama </w:t>
      </w:r>
      <w:r w:rsidRPr="00422595">
        <w:rPr>
          <w:szCs w:val="24"/>
          <w:lang w:val="lt-LT" w:eastAsia="zh-CN"/>
        </w:rPr>
        <w:t>ramyb</w:t>
      </w:r>
      <w:r w:rsidR="00221537" w:rsidRPr="00422595">
        <w:rPr>
          <w:szCs w:val="24"/>
          <w:lang w:val="lt-LT" w:eastAsia="zh-CN"/>
        </w:rPr>
        <w:t>ė</w:t>
      </w:r>
      <w:r w:rsidRPr="00422595">
        <w:rPr>
          <w:szCs w:val="24"/>
          <w:lang w:val="lt-LT" w:eastAsia="zh-CN"/>
        </w:rPr>
        <w:t>. Organizuojam</w:t>
      </w:r>
      <w:r w:rsidR="00221537" w:rsidRPr="00422595">
        <w:rPr>
          <w:szCs w:val="24"/>
          <w:lang w:val="lt-LT" w:eastAsia="zh-CN"/>
        </w:rPr>
        <w:t>os</w:t>
      </w:r>
      <w:r w:rsidRPr="00422595">
        <w:rPr>
          <w:szCs w:val="24"/>
          <w:lang w:val="lt-LT" w:eastAsia="zh-CN"/>
        </w:rPr>
        <w:t xml:space="preserve"> kunigo paslaugas įstaigoje.</w:t>
      </w:r>
    </w:p>
    <w:p w14:paraId="17A9AE30" w14:textId="77777777" w:rsidR="003F46A3" w:rsidRPr="00422595" w:rsidRDefault="003F46A3" w:rsidP="00422595">
      <w:pPr>
        <w:widowControl/>
        <w:tabs>
          <w:tab w:val="left" w:pos="567"/>
          <w:tab w:val="left" w:pos="1134"/>
        </w:tabs>
        <w:suppressAutoHyphens w:val="0"/>
        <w:spacing w:after="160" w:line="259" w:lineRule="auto"/>
        <w:ind w:right="282" w:firstLine="1134"/>
        <w:contextualSpacing/>
        <w:jc w:val="both"/>
        <w:textAlignment w:val="auto"/>
        <w:rPr>
          <w:rFonts w:eastAsia="Calibri"/>
          <w:szCs w:val="22"/>
          <w:lang w:val="lt-LT"/>
        </w:rPr>
      </w:pPr>
      <w:r w:rsidRPr="00422595">
        <w:rPr>
          <w:rFonts w:eastAsia="Calibri"/>
          <w:szCs w:val="22"/>
          <w:lang w:val="lt-LT"/>
        </w:rPr>
        <w:t xml:space="preserve">Teikiamų paslaugų tęstinumas </w:t>
      </w:r>
      <w:r w:rsidR="00FA72D0" w:rsidRPr="00422595">
        <w:rPr>
          <w:rFonts w:eastAsia="Calibri"/>
          <w:szCs w:val="22"/>
          <w:lang w:val="lt-LT"/>
        </w:rPr>
        <w:t xml:space="preserve">– </w:t>
      </w:r>
      <w:r w:rsidRPr="00422595">
        <w:rPr>
          <w:rFonts w:eastAsia="Calibri"/>
          <w:szCs w:val="22"/>
          <w:lang w:val="lt-LT"/>
        </w:rPr>
        <w:t>paslaugų gyventojui laikinai išvykus atostogauti  į savo namus, pas giminaičius, į gydymo įstaigą</w:t>
      </w:r>
      <w:r w:rsidR="00FA72D0" w:rsidRPr="00422595">
        <w:rPr>
          <w:rFonts w:eastAsia="Calibri"/>
          <w:szCs w:val="22"/>
          <w:lang w:val="lt-LT"/>
        </w:rPr>
        <w:t>,</w:t>
      </w:r>
      <w:r w:rsidRPr="00422595">
        <w:rPr>
          <w:rFonts w:eastAsia="Calibri"/>
          <w:szCs w:val="22"/>
          <w:lang w:val="lt-LT"/>
        </w:rPr>
        <w:t xml:space="preserve"> </w:t>
      </w:r>
      <w:r w:rsidR="00FA72D0" w:rsidRPr="00422595">
        <w:rPr>
          <w:rFonts w:eastAsia="Calibri"/>
          <w:szCs w:val="22"/>
          <w:lang w:val="lt-LT"/>
        </w:rPr>
        <w:t xml:space="preserve">šis faktas </w:t>
      </w:r>
      <w:r w:rsidRPr="00422595">
        <w:rPr>
          <w:rFonts w:eastAsia="Calibri"/>
          <w:szCs w:val="22"/>
          <w:lang w:val="lt-LT"/>
        </w:rPr>
        <w:t xml:space="preserve">fiksuojamas </w:t>
      </w:r>
      <w:r w:rsidR="00FA72D0" w:rsidRPr="00422595">
        <w:rPr>
          <w:rFonts w:eastAsia="Calibri"/>
          <w:szCs w:val="22"/>
          <w:lang w:val="lt-LT"/>
        </w:rPr>
        <w:t>užpildant g</w:t>
      </w:r>
      <w:r w:rsidRPr="00422595">
        <w:rPr>
          <w:rFonts w:eastAsia="Calibri"/>
          <w:szCs w:val="22"/>
          <w:lang w:val="lt-LT"/>
        </w:rPr>
        <w:t>lobos namų direktoriaus patvirtint</w:t>
      </w:r>
      <w:r w:rsidR="00FA72D0" w:rsidRPr="00422595">
        <w:rPr>
          <w:rFonts w:eastAsia="Calibri"/>
          <w:szCs w:val="22"/>
          <w:lang w:val="lt-LT"/>
        </w:rPr>
        <w:t>ą</w:t>
      </w:r>
      <w:r w:rsidRPr="00422595">
        <w:rPr>
          <w:rFonts w:eastAsia="Calibri"/>
          <w:szCs w:val="22"/>
          <w:lang w:val="lt-LT"/>
        </w:rPr>
        <w:t xml:space="preserve"> form</w:t>
      </w:r>
      <w:r w:rsidR="00FA72D0" w:rsidRPr="00422595">
        <w:rPr>
          <w:rFonts w:eastAsia="Calibri"/>
          <w:szCs w:val="22"/>
          <w:lang w:val="lt-LT"/>
        </w:rPr>
        <w:t>ą „</w:t>
      </w:r>
      <w:r w:rsidRPr="00422595">
        <w:rPr>
          <w:rFonts w:eastAsia="Calibri"/>
          <w:szCs w:val="22"/>
          <w:lang w:val="lt-LT"/>
        </w:rPr>
        <w:t xml:space="preserve">Laikinai išvykusių paslaugų gavėjų ryšių palaikymo </w:t>
      </w:r>
      <w:r w:rsidRPr="00422595">
        <w:rPr>
          <w:rFonts w:eastAsia="Calibri"/>
          <w:color w:val="000000"/>
          <w:szCs w:val="22"/>
          <w:lang w:val="lt-LT"/>
        </w:rPr>
        <w:t xml:space="preserve">fiksavimas“. </w:t>
      </w:r>
      <w:r w:rsidRPr="00422595">
        <w:rPr>
          <w:rFonts w:eastAsia="Calibri"/>
          <w:szCs w:val="22"/>
          <w:lang w:val="lt-LT"/>
        </w:rPr>
        <w:t xml:space="preserve">Teikiamų paslaugų tęstinumas vykdomas </w:t>
      </w:r>
      <w:r w:rsidRPr="00422595">
        <w:rPr>
          <w:rFonts w:eastAsia="Calibri"/>
          <w:color w:val="000000"/>
          <w:szCs w:val="22"/>
          <w:lang w:val="lt-LT"/>
        </w:rPr>
        <w:t>Kaniūkų</w:t>
      </w:r>
      <w:r w:rsidRPr="00422595">
        <w:rPr>
          <w:rFonts w:eastAsia="Calibri"/>
          <w:szCs w:val="22"/>
          <w:lang w:val="lt-LT"/>
        </w:rPr>
        <w:t xml:space="preserve"> kapinėse</w:t>
      </w:r>
      <w:r w:rsidRPr="00422595">
        <w:rPr>
          <w:rFonts w:eastAsia="Calibri"/>
          <w:color w:val="000000"/>
          <w:szCs w:val="22"/>
          <w:lang w:val="lt-LT"/>
        </w:rPr>
        <w:t xml:space="preserve">: palaidotų </w:t>
      </w:r>
      <w:r w:rsidRPr="00422595">
        <w:rPr>
          <w:rFonts w:eastAsia="Calibri"/>
          <w:szCs w:val="22"/>
          <w:lang w:val="lt-LT"/>
        </w:rPr>
        <w:t>numirusių paslaugų gavėjų kapų priežiūra ir tvarkymas. Paslaugų gavėjai, kurie neturi giminaičių ir artimųjų</w:t>
      </w:r>
      <w:r w:rsidR="00FA72D0" w:rsidRPr="00422595">
        <w:rPr>
          <w:rFonts w:eastAsia="Calibri"/>
          <w:szCs w:val="22"/>
          <w:lang w:val="lt-LT"/>
        </w:rPr>
        <w:t>,</w:t>
      </w:r>
      <w:r w:rsidRPr="00422595">
        <w:rPr>
          <w:rFonts w:eastAsia="Calibri"/>
          <w:szCs w:val="22"/>
          <w:lang w:val="lt-LT"/>
        </w:rPr>
        <w:t xml:space="preserve"> laidojami netoli Dūkšto esančiose Kaniūkų kapinėse. Globos namų ūkved</w:t>
      </w:r>
      <w:r w:rsidR="00FA72D0" w:rsidRPr="00422595">
        <w:rPr>
          <w:rFonts w:eastAsia="Calibri"/>
          <w:szCs w:val="22"/>
          <w:lang w:val="lt-LT"/>
        </w:rPr>
        <w:t>ys</w:t>
      </w:r>
      <w:r w:rsidRPr="00422595">
        <w:rPr>
          <w:rFonts w:eastAsia="Calibri"/>
          <w:szCs w:val="22"/>
          <w:lang w:val="lt-LT"/>
        </w:rPr>
        <w:t xml:space="preserve"> atsakinga</w:t>
      </w:r>
      <w:r w:rsidR="00FA72D0" w:rsidRPr="00422595">
        <w:rPr>
          <w:rFonts w:eastAsia="Calibri"/>
          <w:szCs w:val="22"/>
          <w:lang w:val="lt-LT"/>
        </w:rPr>
        <w:t>s</w:t>
      </w:r>
      <w:r w:rsidRPr="00422595">
        <w:rPr>
          <w:rFonts w:eastAsia="Calibri"/>
          <w:szCs w:val="22"/>
          <w:lang w:val="lt-LT"/>
        </w:rPr>
        <w:t xml:space="preserve"> už vienišų palaidotų asmenų kapų </w:t>
      </w:r>
      <w:r w:rsidRPr="00422595">
        <w:rPr>
          <w:rFonts w:eastAsia="Calibri"/>
          <w:color w:val="000000"/>
          <w:szCs w:val="22"/>
          <w:lang w:val="lt-LT"/>
        </w:rPr>
        <w:t xml:space="preserve">priežiūrą, pagal </w:t>
      </w:r>
      <w:r w:rsidRPr="00422595">
        <w:rPr>
          <w:rFonts w:eastAsia="Calibri"/>
          <w:szCs w:val="22"/>
          <w:lang w:val="lt-LT"/>
        </w:rPr>
        <w:t xml:space="preserve">galimybes tvarkomi kapai, dažniausiai 2 kartus </w:t>
      </w:r>
      <w:r w:rsidRPr="00422595">
        <w:rPr>
          <w:rFonts w:eastAsia="Calibri"/>
          <w:color w:val="000000"/>
          <w:szCs w:val="22"/>
          <w:lang w:val="lt-LT"/>
        </w:rPr>
        <w:t xml:space="preserve">per metus </w:t>
      </w:r>
      <w:r w:rsidR="00FA72D0" w:rsidRPr="00422595">
        <w:rPr>
          <w:rFonts w:eastAsia="Calibri"/>
          <w:color w:val="000000"/>
          <w:szCs w:val="22"/>
          <w:lang w:val="lt-LT"/>
        </w:rPr>
        <w:t>–</w:t>
      </w:r>
      <w:r w:rsidRPr="00422595">
        <w:rPr>
          <w:rFonts w:eastAsia="Calibri"/>
          <w:color w:val="000000"/>
          <w:szCs w:val="22"/>
          <w:lang w:val="lt-LT"/>
        </w:rPr>
        <w:t xml:space="preserve"> pavasarį </w:t>
      </w:r>
      <w:r w:rsidRPr="00422595">
        <w:rPr>
          <w:rFonts w:eastAsia="Calibri"/>
          <w:szCs w:val="22"/>
          <w:lang w:val="lt-LT"/>
        </w:rPr>
        <w:t>ir rudenį. Taip pat užtikrinam</w:t>
      </w:r>
      <w:r w:rsidR="00FA72D0" w:rsidRPr="00422595">
        <w:rPr>
          <w:rFonts w:eastAsia="Calibri"/>
          <w:szCs w:val="22"/>
          <w:lang w:val="lt-LT"/>
        </w:rPr>
        <w:t>as</w:t>
      </w:r>
      <w:r w:rsidRPr="00422595">
        <w:rPr>
          <w:rFonts w:eastAsia="Calibri"/>
          <w:szCs w:val="22"/>
          <w:lang w:val="lt-LT"/>
        </w:rPr>
        <w:t xml:space="preserve"> kineziterapeuto teikiamų paslaugų tęstinum</w:t>
      </w:r>
      <w:r w:rsidR="00FA72D0" w:rsidRPr="00422595">
        <w:rPr>
          <w:rFonts w:eastAsia="Calibri"/>
          <w:szCs w:val="22"/>
          <w:lang w:val="lt-LT"/>
        </w:rPr>
        <w:t>as</w:t>
      </w:r>
      <w:r w:rsidRPr="00422595">
        <w:rPr>
          <w:rFonts w:eastAsia="Calibri"/>
          <w:szCs w:val="22"/>
          <w:lang w:val="lt-LT"/>
        </w:rPr>
        <w:t>.</w:t>
      </w:r>
    </w:p>
    <w:p w14:paraId="638C1AB0" w14:textId="77777777" w:rsidR="003F46A3" w:rsidRPr="00422595" w:rsidRDefault="003F46A3" w:rsidP="00422595">
      <w:pPr>
        <w:widowControl/>
        <w:tabs>
          <w:tab w:val="left" w:pos="567"/>
        </w:tabs>
        <w:ind w:right="284" w:firstLine="1134"/>
        <w:contextualSpacing/>
        <w:jc w:val="both"/>
        <w:textAlignment w:val="auto"/>
        <w:rPr>
          <w:szCs w:val="24"/>
          <w:lang w:val="lt-LT" w:eastAsia="zh-CN"/>
        </w:rPr>
      </w:pPr>
      <w:r w:rsidRPr="00422595">
        <w:rPr>
          <w:bCs/>
          <w:szCs w:val="24"/>
          <w:lang w:val="lt-LT" w:eastAsia="zh-CN"/>
        </w:rPr>
        <w:t>Kitos paslaugos pagal paslaugų gavėjų poreikius</w:t>
      </w:r>
      <w:r w:rsidRPr="00422595">
        <w:rPr>
          <w:b/>
          <w:szCs w:val="24"/>
          <w:lang w:val="lt-LT" w:eastAsia="zh-CN"/>
        </w:rPr>
        <w:t xml:space="preserve"> </w:t>
      </w:r>
      <w:r w:rsidRPr="00422595">
        <w:rPr>
          <w:szCs w:val="24"/>
          <w:lang w:val="lt-LT" w:eastAsia="zh-CN"/>
        </w:rPr>
        <w:t>– vykstant pas gydytojus, gyventojams teikiam</w:t>
      </w:r>
      <w:r w:rsidR="00FA72D0" w:rsidRPr="00422595">
        <w:rPr>
          <w:szCs w:val="24"/>
          <w:lang w:val="lt-LT" w:eastAsia="zh-CN"/>
        </w:rPr>
        <w:t>a</w:t>
      </w:r>
      <w:r w:rsidRPr="00422595">
        <w:rPr>
          <w:szCs w:val="24"/>
          <w:lang w:val="lt-LT" w:eastAsia="zh-CN"/>
        </w:rPr>
        <w:t xml:space="preserve"> nemokam</w:t>
      </w:r>
      <w:r w:rsidR="00FA72D0" w:rsidRPr="00422595">
        <w:rPr>
          <w:szCs w:val="24"/>
          <w:lang w:val="lt-LT" w:eastAsia="zh-CN"/>
        </w:rPr>
        <w:t>a</w:t>
      </w:r>
      <w:r w:rsidRPr="00422595">
        <w:rPr>
          <w:szCs w:val="24"/>
          <w:lang w:val="lt-LT" w:eastAsia="zh-CN"/>
        </w:rPr>
        <w:t xml:space="preserve"> transporto paslaug</w:t>
      </w:r>
      <w:r w:rsidR="00FA72D0" w:rsidRPr="00422595">
        <w:rPr>
          <w:szCs w:val="24"/>
          <w:lang w:val="lt-LT" w:eastAsia="zh-CN"/>
        </w:rPr>
        <w:t>a</w:t>
      </w:r>
      <w:r w:rsidRPr="00422595">
        <w:rPr>
          <w:szCs w:val="24"/>
          <w:lang w:val="lt-LT" w:eastAsia="zh-CN"/>
        </w:rPr>
        <w:t xml:space="preserve"> (galim</w:t>
      </w:r>
      <w:r w:rsidR="00FA72D0" w:rsidRPr="00422595">
        <w:rPr>
          <w:szCs w:val="24"/>
          <w:lang w:val="lt-LT" w:eastAsia="zh-CN"/>
        </w:rPr>
        <w:t>a</w:t>
      </w:r>
      <w:r w:rsidRPr="00422595">
        <w:rPr>
          <w:szCs w:val="24"/>
          <w:lang w:val="lt-LT" w:eastAsia="zh-CN"/>
        </w:rPr>
        <w:t xml:space="preserve"> vežti tik sėdinčius gyventojus)</w:t>
      </w:r>
      <w:r w:rsidR="00FA72D0" w:rsidRPr="00422595">
        <w:rPr>
          <w:szCs w:val="24"/>
          <w:lang w:val="lt-LT" w:eastAsia="zh-CN"/>
        </w:rPr>
        <w:t>,</w:t>
      </w:r>
      <w:r w:rsidRPr="00422595">
        <w:rPr>
          <w:szCs w:val="24"/>
          <w:lang w:val="lt-LT" w:eastAsia="zh-CN"/>
        </w:rPr>
        <w:t xml:space="preserve"> norimos spaudos užsakymas</w:t>
      </w:r>
      <w:r w:rsidR="00FA72D0" w:rsidRPr="00422595">
        <w:rPr>
          <w:szCs w:val="24"/>
          <w:lang w:val="lt-LT" w:eastAsia="zh-CN"/>
        </w:rPr>
        <w:t>,</w:t>
      </w:r>
      <w:r w:rsidRPr="00422595">
        <w:rPr>
          <w:szCs w:val="24"/>
          <w:lang w:val="lt-LT" w:eastAsia="zh-CN"/>
        </w:rPr>
        <w:t xml:space="preserve"> užregistravimas ir palydėjimas į privačią gydymo įstaigą</w:t>
      </w:r>
      <w:r w:rsidR="00FA72D0" w:rsidRPr="00422595">
        <w:rPr>
          <w:szCs w:val="24"/>
          <w:lang w:val="lt-LT" w:eastAsia="zh-CN"/>
        </w:rPr>
        <w:t>,</w:t>
      </w:r>
      <w:r w:rsidRPr="00422595">
        <w:rPr>
          <w:szCs w:val="24"/>
          <w:lang w:val="lt-LT" w:eastAsia="zh-CN"/>
        </w:rPr>
        <w:t xml:space="preserve"> įvairių mokesčių apmokėjimas</w:t>
      </w:r>
      <w:r w:rsidR="00FA72D0" w:rsidRPr="00422595">
        <w:rPr>
          <w:szCs w:val="24"/>
          <w:lang w:val="lt-LT" w:eastAsia="zh-CN"/>
        </w:rPr>
        <w:t>,</w:t>
      </w:r>
      <w:r w:rsidRPr="00422595">
        <w:rPr>
          <w:szCs w:val="24"/>
          <w:lang w:val="lt-LT" w:eastAsia="zh-CN"/>
        </w:rPr>
        <w:t xml:space="preserve"> bendradarbiavimas su notarais, antstoliais, įvairių paslaugų teikėjais ir pan.</w:t>
      </w:r>
    </w:p>
    <w:p w14:paraId="10E8B512" w14:textId="77777777" w:rsidR="003F46A3" w:rsidRPr="00422595" w:rsidRDefault="003F46A3" w:rsidP="00970ED1">
      <w:pPr>
        <w:widowControl/>
        <w:tabs>
          <w:tab w:val="clear" w:pos="1293"/>
          <w:tab w:val="left" w:pos="1134"/>
        </w:tabs>
        <w:ind w:right="566"/>
        <w:jc w:val="both"/>
        <w:textAlignment w:val="auto"/>
        <w:rPr>
          <w:szCs w:val="24"/>
          <w:lang w:val="lt-LT"/>
        </w:rPr>
      </w:pPr>
    </w:p>
    <w:p w14:paraId="4A7732EE" w14:textId="77777777" w:rsidR="003F46A3" w:rsidRPr="00422595" w:rsidRDefault="00FA72D0" w:rsidP="00970ED1">
      <w:pPr>
        <w:widowControl/>
        <w:tabs>
          <w:tab w:val="clear" w:pos="1293"/>
          <w:tab w:val="left" w:pos="1134"/>
        </w:tabs>
        <w:ind w:right="566"/>
        <w:jc w:val="center"/>
        <w:textAlignment w:val="auto"/>
        <w:rPr>
          <w:b/>
          <w:szCs w:val="24"/>
          <w:lang w:val="lt-LT"/>
        </w:rPr>
      </w:pPr>
      <w:r w:rsidRPr="00422595">
        <w:rPr>
          <w:b/>
          <w:szCs w:val="24"/>
          <w:lang w:val="lt-LT"/>
        </w:rPr>
        <w:t>IV SKYRIUS</w:t>
      </w:r>
    </w:p>
    <w:p w14:paraId="59E9A190"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b/>
          <w:szCs w:val="24"/>
          <w:lang w:val="lt-LT"/>
        </w:rPr>
        <w:t>DARBUOTOJAI</w:t>
      </w:r>
      <w:r w:rsidRPr="00422595">
        <w:rPr>
          <w:szCs w:val="24"/>
          <w:lang w:val="lt-LT"/>
        </w:rPr>
        <w:t xml:space="preserve">    </w:t>
      </w:r>
    </w:p>
    <w:p w14:paraId="72E7E7A1"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 xml:space="preserve">              </w:t>
      </w:r>
      <w:r w:rsidRPr="00422595">
        <w:rPr>
          <w:szCs w:val="24"/>
          <w:lang w:val="lt-LT"/>
        </w:rPr>
        <w:tab/>
      </w:r>
    </w:p>
    <w:p w14:paraId="45ADEEEB" w14:textId="77777777" w:rsidR="003F46A3" w:rsidRPr="00422595" w:rsidRDefault="003F46A3" w:rsidP="00970ED1">
      <w:pPr>
        <w:widowControl/>
        <w:tabs>
          <w:tab w:val="clear" w:pos="1293"/>
        </w:tabs>
        <w:ind w:right="566" w:firstLine="1134"/>
        <w:jc w:val="both"/>
        <w:textAlignment w:val="auto"/>
        <w:rPr>
          <w:szCs w:val="24"/>
          <w:lang w:val="lt-LT"/>
        </w:rPr>
      </w:pPr>
      <w:r w:rsidRPr="00422595">
        <w:rPr>
          <w:szCs w:val="24"/>
          <w:lang w:val="lt-LT"/>
        </w:rPr>
        <w:t>Globos namuose 2022 metais buvo užimt</w:t>
      </w:r>
      <w:r w:rsidR="00221537" w:rsidRPr="00422595">
        <w:rPr>
          <w:szCs w:val="24"/>
          <w:lang w:val="lt-LT"/>
        </w:rPr>
        <w:t>a</w:t>
      </w:r>
      <w:r w:rsidRPr="00422595">
        <w:rPr>
          <w:szCs w:val="24"/>
          <w:lang w:val="lt-LT"/>
        </w:rPr>
        <w:t xml:space="preserve"> 18,575 etat</w:t>
      </w:r>
      <w:r w:rsidR="00FA72D0" w:rsidRPr="00422595">
        <w:rPr>
          <w:szCs w:val="24"/>
          <w:lang w:val="lt-LT"/>
        </w:rPr>
        <w:t>o</w:t>
      </w:r>
      <w:r w:rsidRPr="00422595">
        <w:rPr>
          <w:szCs w:val="24"/>
          <w:lang w:val="lt-LT"/>
        </w:rPr>
        <w:t>, dirbo 20 darbuotojų.</w:t>
      </w:r>
    </w:p>
    <w:p w14:paraId="3CB388B6" w14:textId="77777777" w:rsidR="003F46A3" w:rsidRPr="00422595" w:rsidRDefault="003F46A3" w:rsidP="00970ED1">
      <w:pPr>
        <w:widowControl/>
        <w:tabs>
          <w:tab w:val="clear" w:pos="1293"/>
        </w:tabs>
        <w:ind w:right="566" w:firstLine="1134"/>
        <w:jc w:val="both"/>
        <w:textAlignment w:val="auto"/>
        <w:rPr>
          <w:szCs w:val="24"/>
          <w:lang w:val="lt-LT"/>
        </w:rPr>
      </w:pPr>
      <w:r w:rsidRPr="00422595">
        <w:rPr>
          <w:szCs w:val="24"/>
          <w:lang w:val="lt-LT"/>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7"/>
        <w:gridCol w:w="2977"/>
      </w:tblGrid>
      <w:tr w:rsidR="003F46A3" w:rsidRPr="00422595" w14:paraId="02C953B7" w14:textId="77777777" w:rsidTr="00422595">
        <w:trPr>
          <w:jc w:val="center"/>
        </w:trPr>
        <w:tc>
          <w:tcPr>
            <w:tcW w:w="6487" w:type="dxa"/>
            <w:tcBorders>
              <w:top w:val="single" w:sz="4" w:space="0" w:color="auto"/>
              <w:left w:val="single" w:sz="4" w:space="0" w:color="auto"/>
              <w:bottom w:val="single" w:sz="4" w:space="0" w:color="auto"/>
              <w:right w:val="single" w:sz="4" w:space="0" w:color="auto"/>
            </w:tcBorders>
            <w:shd w:val="clear" w:color="auto" w:fill="auto"/>
          </w:tcPr>
          <w:p w14:paraId="4E9071B4" w14:textId="77777777" w:rsidR="003F46A3" w:rsidRPr="00422595" w:rsidRDefault="003F46A3" w:rsidP="00970ED1">
            <w:pPr>
              <w:widowControl/>
              <w:tabs>
                <w:tab w:val="clear" w:pos="1293"/>
              </w:tabs>
              <w:suppressAutoHyphens w:val="0"/>
              <w:ind w:right="566"/>
              <w:jc w:val="center"/>
              <w:textAlignment w:val="auto"/>
              <w:rPr>
                <w:b/>
                <w:szCs w:val="24"/>
                <w:lang w:val="lt-LT"/>
              </w:rPr>
            </w:pPr>
            <w:r w:rsidRPr="00422595">
              <w:rPr>
                <w:b/>
                <w:szCs w:val="24"/>
                <w:lang w:val="lt-LT"/>
              </w:rPr>
              <w:t>Pareigybės pavadinimas</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666DA17" w14:textId="77777777" w:rsidR="003F46A3" w:rsidRPr="00422595" w:rsidRDefault="003F46A3" w:rsidP="00970ED1">
            <w:pPr>
              <w:widowControl/>
              <w:tabs>
                <w:tab w:val="clear" w:pos="1293"/>
              </w:tabs>
              <w:suppressAutoHyphens w:val="0"/>
              <w:ind w:right="566"/>
              <w:jc w:val="center"/>
              <w:textAlignment w:val="auto"/>
              <w:rPr>
                <w:b/>
                <w:szCs w:val="24"/>
                <w:lang w:val="lt-LT"/>
              </w:rPr>
            </w:pPr>
            <w:r w:rsidRPr="00422595">
              <w:rPr>
                <w:b/>
                <w:szCs w:val="24"/>
                <w:lang w:val="lt-LT"/>
              </w:rPr>
              <w:t>Pareigybių kiekis</w:t>
            </w:r>
          </w:p>
        </w:tc>
      </w:tr>
      <w:tr w:rsidR="003F46A3" w:rsidRPr="00422595" w14:paraId="5BE4369B" w14:textId="77777777" w:rsidTr="00422595">
        <w:trPr>
          <w:jc w:val="center"/>
        </w:trPr>
        <w:tc>
          <w:tcPr>
            <w:tcW w:w="6487" w:type="dxa"/>
            <w:tcBorders>
              <w:top w:val="single" w:sz="4" w:space="0" w:color="auto"/>
            </w:tcBorders>
            <w:shd w:val="clear" w:color="auto" w:fill="auto"/>
          </w:tcPr>
          <w:p w14:paraId="009D3F2B"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Direktorius</w:t>
            </w:r>
          </w:p>
        </w:tc>
        <w:tc>
          <w:tcPr>
            <w:tcW w:w="2977" w:type="dxa"/>
            <w:tcBorders>
              <w:top w:val="single" w:sz="4" w:space="0" w:color="auto"/>
              <w:right w:val="single" w:sz="4" w:space="0" w:color="auto"/>
            </w:tcBorders>
            <w:shd w:val="clear" w:color="auto" w:fill="auto"/>
          </w:tcPr>
          <w:p w14:paraId="2B8D0421"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 xml:space="preserve">1 </w:t>
            </w:r>
          </w:p>
        </w:tc>
      </w:tr>
      <w:tr w:rsidR="003F46A3" w:rsidRPr="00422595" w14:paraId="4D75AAC8" w14:textId="77777777" w:rsidTr="00422595">
        <w:trPr>
          <w:jc w:val="center"/>
        </w:trPr>
        <w:tc>
          <w:tcPr>
            <w:tcW w:w="6487" w:type="dxa"/>
            <w:shd w:val="clear" w:color="auto" w:fill="auto"/>
          </w:tcPr>
          <w:p w14:paraId="5D0FB016"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Finansininkas</w:t>
            </w:r>
          </w:p>
        </w:tc>
        <w:tc>
          <w:tcPr>
            <w:tcW w:w="2977" w:type="dxa"/>
            <w:tcBorders>
              <w:right w:val="single" w:sz="4" w:space="0" w:color="auto"/>
            </w:tcBorders>
            <w:shd w:val="clear" w:color="auto" w:fill="auto"/>
          </w:tcPr>
          <w:p w14:paraId="3DE320FF"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1</w:t>
            </w:r>
          </w:p>
        </w:tc>
      </w:tr>
      <w:tr w:rsidR="003F46A3" w:rsidRPr="00422595" w14:paraId="7D3F2E92" w14:textId="77777777" w:rsidTr="00422595">
        <w:trPr>
          <w:jc w:val="center"/>
        </w:trPr>
        <w:tc>
          <w:tcPr>
            <w:tcW w:w="6487" w:type="dxa"/>
            <w:shd w:val="clear" w:color="auto" w:fill="auto"/>
          </w:tcPr>
          <w:p w14:paraId="362593D2"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Ūkvedys</w:t>
            </w:r>
          </w:p>
        </w:tc>
        <w:tc>
          <w:tcPr>
            <w:tcW w:w="2977" w:type="dxa"/>
            <w:tcBorders>
              <w:right w:val="single" w:sz="4" w:space="0" w:color="auto"/>
            </w:tcBorders>
            <w:shd w:val="clear" w:color="auto" w:fill="auto"/>
          </w:tcPr>
          <w:p w14:paraId="5AA4BEF9"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1</w:t>
            </w:r>
          </w:p>
        </w:tc>
      </w:tr>
      <w:tr w:rsidR="003F46A3" w:rsidRPr="00422595" w14:paraId="38F0385E" w14:textId="77777777" w:rsidTr="00422595">
        <w:trPr>
          <w:jc w:val="center"/>
        </w:trPr>
        <w:tc>
          <w:tcPr>
            <w:tcW w:w="6487" w:type="dxa"/>
            <w:shd w:val="clear" w:color="auto" w:fill="auto"/>
          </w:tcPr>
          <w:p w14:paraId="7BEA8841"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 xml:space="preserve">Bendrosios praktikos slaugytojas </w:t>
            </w:r>
          </w:p>
        </w:tc>
        <w:tc>
          <w:tcPr>
            <w:tcW w:w="2977" w:type="dxa"/>
            <w:tcBorders>
              <w:right w:val="single" w:sz="4" w:space="0" w:color="auto"/>
            </w:tcBorders>
            <w:shd w:val="clear" w:color="auto" w:fill="auto"/>
          </w:tcPr>
          <w:p w14:paraId="6F7A1122"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1</w:t>
            </w:r>
          </w:p>
        </w:tc>
      </w:tr>
      <w:tr w:rsidR="003F46A3" w:rsidRPr="00422595" w14:paraId="4F0ECDBA" w14:textId="77777777" w:rsidTr="00422595">
        <w:trPr>
          <w:jc w:val="center"/>
        </w:trPr>
        <w:tc>
          <w:tcPr>
            <w:tcW w:w="6487" w:type="dxa"/>
            <w:shd w:val="clear" w:color="auto" w:fill="auto"/>
          </w:tcPr>
          <w:p w14:paraId="72AF4117"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Slaugytojo padėjėjas</w:t>
            </w:r>
          </w:p>
        </w:tc>
        <w:tc>
          <w:tcPr>
            <w:tcW w:w="2977" w:type="dxa"/>
            <w:tcBorders>
              <w:right w:val="single" w:sz="4" w:space="0" w:color="auto"/>
            </w:tcBorders>
            <w:shd w:val="clear" w:color="auto" w:fill="auto"/>
          </w:tcPr>
          <w:p w14:paraId="4861127B"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7,5</w:t>
            </w:r>
          </w:p>
        </w:tc>
      </w:tr>
      <w:tr w:rsidR="003F46A3" w:rsidRPr="00422595" w14:paraId="6F4DFB3D" w14:textId="77777777" w:rsidTr="00422595">
        <w:trPr>
          <w:jc w:val="center"/>
        </w:trPr>
        <w:tc>
          <w:tcPr>
            <w:tcW w:w="6487" w:type="dxa"/>
            <w:shd w:val="clear" w:color="auto" w:fill="auto"/>
          </w:tcPr>
          <w:p w14:paraId="05F738A2"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Virėjas</w:t>
            </w:r>
          </w:p>
        </w:tc>
        <w:tc>
          <w:tcPr>
            <w:tcW w:w="2977" w:type="dxa"/>
            <w:tcBorders>
              <w:right w:val="single" w:sz="4" w:space="0" w:color="auto"/>
            </w:tcBorders>
            <w:shd w:val="clear" w:color="auto" w:fill="auto"/>
          </w:tcPr>
          <w:p w14:paraId="78444D14"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2</w:t>
            </w:r>
          </w:p>
        </w:tc>
      </w:tr>
      <w:tr w:rsidR="003F46A3" w:rsidRPr="00422595" w14:paraId="51C34D51" w14:textId="77777777" w:rsidTr="00422595">
        <w:trPr>
          <w:jc w:val="center"/>
        </w:trPr>
        <w:tc>
          <w:tcPr>
            <w:tcW w:w="6487" w:type="dxa"/>
            <w:shd w:val="clear" w:color="auto" w:fill="auto"/>
          </w:tcPr>
          <w:p w14:paraId="1DAC407C"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Vyr</w:t>
            </w:r>
            <w:r w:rsidR="00FA72D0" w:rsidRPr="00422595">
              <w:rPr>
                <w:szCs w:val="24"/>
                <w:lang w:val="lt-LT"/>
              </w:rPr>
              <w:t>iausiasis</w:t>
            </w:r>
            <w:r w:rsidRPr="00422595">
              <w:rPr>
                <w:szCs w:val="24"/>
                <w:lang w:val="lt-LT"/>
              </w:rPr>
              <w:t xml:space="preserve"> socialinis darbuotojas</w:t>
            </w:r>
          </w:p>
        </w:tc>
        <w:tc>
          <w:tcPr>
            <w:tcW w:w="2977" w:type="dxa"/>
            <w:tcBorders>
              <w:right w:val="single" w:sz="4" w:space="0" w:color="auto"/>
            </w:tcBorders>
            <w:shd w:val="clear" w:color="auto" w:fill="auto"/>
          </w:tcPr>
          <w:p w14:paraId="7432891F"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0,5</w:t>
            </w:r>
          </w:p>
        </w:tc>
      </w:tr>
      <w:tr w:rsidR="003F46A3" w:rsidRPr="00422595" w14:paraId="47D73CD4" w14:textId="77777777" w:rsidTr="00422595">
        <w:trPr>
          <w:jc w:val="center"/>
        </w:trPr>
        <w:tc>
          <w:tcPr>
            <w:tcW w:w="6487" w:type="dxa"/>
            <w:shd w:val="clear" w:color="auto" w:fill="auto"/>
          </w:tcPr>
          <w:p w14:paraId="4C79FB5C"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Socialinis darbuotojas</w:t>
            </w:r>
          </w:p>
        </w:tc>
        <w:tc>
          <w:tcPr>
            <w:tcW w:w="2977" w:type="dxa"/>
            <w:tcBorders>
              <w:right w:val="single" w:sz="4" w:space="0" w:color="auto"/>
            </w:tcBorders>
            <w:shd w:val="clear" w:color="auto" w:fill="auto"/>
          </w:tcPr>
          <w:p w14:paraId="7EACD794"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1,25</w:t>
            </w:r>
          </w:p>
        </w:tc>
      </w:tr>
      <w:tr w:rsidR="003F46A3" w:rsidRPr="00422595" w14:paraId="0AC7117D" w14:textId="77777777" w:rsidTr="00422595">
        <w:trPr>
          <w:jc w:val="center"/>
        </w:trPr>
        <w:tc>
          <w:tcPr>
            <w:tcW w:w="6487" w:type="dxa"/>
            <w:shd w:val="clear" w:color="auto" w:fill="auto"/>
          </w:tcPr>
          <w:p w14:paraId="274578CB"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 xml:space="preserve">Individualios priežiūros darbuotojas </w:t>
            </w:r>
          </w:p>
        </w:tc>
        <w:tc>
          <w:tcPr>
            <w:tcW w:w="2977" w:type="dxa"/>
            <w:tcBorders>
              <w:right w:val="single" w:sz="4" w:space="0" w:color="auto"/>
            </w:tcBorders>
            <w:shd w:val="clear" w:color="auto" w:fill="auto"/>
          </w:tcPr>
          <w:p w14:paraId="2F37CD2D"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1</w:t>
            </w:r>
          </w:p>
        </w:tc>
      </w:tr>
      <w:tr w:rsidR="003F46A3" w:rsidRPr="00422595" w14:paraId="093F525A" w14:textId="77777777" w:rsidTr="00422595">
        <w:trPr>
          <w:jc w:val="center"/>
        </w:trPr>
        <w:tc>
          <w:tcPr>
            <w:tcW w:w="6487" w:type="dxa"/>
            <w:shd w:val="clear" w:color="auto" w:fill="auto"/>
          </w:tcPr>
          <w:p w14:paraId="11F6AF98"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Elektrikas</w:t>
            </w:r>
          </w:p>
        </w:tc>
        <w:tc>
          <w:tcPr>
            <w:tcW w:w="2977" w:type="dxa"/>
            <w:tcBorders>
              <w:right w:val="single" w:sz="4" w:space="0" w:color="auto"/>
            </w:tcBorders>
            <w:shd w:val="clear" w:color="auto" w:fill="auto"/>
          </w:tcPr>
          <w:p w14:paraId="3FBB2320"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0,075</w:t>
            </w:r>
          </w:p>
        </w:tc>
      </w:tr>
      <w:tr w:rsidR="003F46A3" w:rsidRPr="00422595" w14:paraId="117DB68E" w14:textId="77777777" w:rsidTr="00422595">
        <w:trPr>
          <w:jc w:val="center"/>
        </w:trPr>
        <w:tc>
          <w:tcPr>
            <w:tcW w:w="6487" w:type="dxa"/>
            <w:shd w:val="clear" w:color="auto" w:fill="auto"/>
          </w:tcPr>
          <w:p w14:paraId="5D47045C" w14:textId="77777777" w:rsidR="003F46A3" w:rsidRPr="00CD1775" w:rsidRDefault="003F46A3" w:rsidP="00970ED1">
            <w:pPr>
              <w:widowControl/>
              <w:tabs>
                <w:tab w:val="clear" w:pos="1293"/>
              </w:tabs>
              <w:suppressAutoHyphens w:val="0"/>
              <w:ind w:right="566"/>
              <w:jc w:val="center"/>
              <w:textAlignment w:val="auto"/>
              <w:rPr>
                <w:szCs w:val="24"/>
                <w:lang w:val="lt-LT"/>
              </w:rPr>
            </w:pPr>
            <w:r w:rsidRPr="00CD1775">
              <w:rPr>
                <w:szCs w:val="24"/>
                <w:lang w:val="lt-LT"/>
              </w:rPr>
              <w:t>Lengvojo automobilio vairuotojas</w:t>
            </w:r>
          </w:p>
        </w:tc>
        <w:tc>
          <w:tcPr>
            <w:tcW w:w="2977" w:type="dxa"/>
            <w:tcBorders>
              <w:right w:val="single" w:sz="4" w:space="0" w:color="auto"/>
            </w:tcBorders>
            <w:shd w:val="clear" w:color="auto" w:fill="auto"/>
          </w:tcPr>
          <w:p w14:paraId="087F2A12"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1</w:t>
            </w:r>
          </w:p>
        </w:tc>
      </w:tr>
      <w:tr w:rsidR="003F46A3" w:rsidRPr="00422595" w14:paraId="04056B05" w14:textId="77777777" w:rsidTr="00422595">
        <w:trPr>
          <w:jc w:val="center"/>
        </w:trPr>
        <w:tc>
          <w:tcPr>
            <w:tcW w:w="6487" w:type="dxa"/>
            <w:shd w:val="clear" w:color="auto" w:fill="auto"/>
          </w:tcPr>
          <w:p w14:paraId="1ED11A0A" w14:textId="77777777" w:rsidR="003F46A3" w:rsidRPr="00CD1775" w:rsidRDefault="003F46A3" w:rsidP="00970ED1">
            <w:pPr>
              <w:widowControl/>
              <w:tabs>
                <w:tab w:val="clear" w:pos="1293"/>
              </w:tabs>
              <w:suppressAutoHyphens w:val="0"/>
              <w:ind w:right="566"/>
              <w:jc w:val="center"/>
              <w:textAlignment w:val="auto"/>
              <w:rPr>
                <w:szCs w:val="24"/>
                <w:lang w:val="lt-LT"/>
              </w:rPr>
            </w:pPr>
            <w:r w:rsidRPr="00CD1775">
              <w:rPr>
                <w:szCs w:val="24"/>
                <w:lang w:val="lt-LT"/>
              </w:rPr>
              <w:t>Valytojas</w:t>
            </w:r>
          </w:p>
        </w:tc>
        <w:tc>
          <w:tcPr>
            <w:tcW w:w="2977" w:type="dxa"/>
            <w:tcBorders>
              <w:right w:val="single" w:sz="4" w:space="0" w:color="auto"/>
            </w:tcBorders>
            <w:shd w:val="clear" w:color="auto" w:fill="auto"/>
          </w:tcPr>
          <w:p w14:paraId="56E0AACD" w14:textId="77777777" w:rsidR="003F46A3" w:rsidRPr="00422595" w:rsidRDefault="003F46A3" w:rsidP="00970ED1">
            <w:pPr>
              <w:widowControl/>
              <w:tabs>
                <w:tab w:val="clear" w:pos="1293"/>
              </w:tabs>
              <w:suppressAutoHyphens w:val="0"/>
              <w:ind w:right="566"/>
              <w:jc w:val="center"/>
              <w:textAlignment w:val="auto"/>
              <w:rPr>
                <w:szCs w:val="24"/>
                <w:lang w:val="lt-LT"/>
              </w:rPr>
            </w:pPr>
            <w:r w:rsidRPr="00422595">
              <w:rPr>
                <w:szCs w:val="24"/>
                <w:lang w:val="lt-LT"/>
              </w:rPr>
              <w:t>1</w:t>
            </w:r>
          </w:p>
        </w:tc>
      </w:tr>
      <w:tr w:rsidR="003F46A3" w:rsidRPr="00422595" w14:paraId="39694E9A" w14:textId="77777777" w:rsidTr="00422595">
        <w:trPr>
          <w:jc w:val="center"/>
        </w:trPr>
        <w:tc>
          <w:tcPr>
            <w:tcW w:w="6487" w:type="dxa"/>
            <w:shd w:val="clear" w:color="auto" w:fill="auto"/>
          </w:tcPr>
          <w:p w14:paraId="5EE74B8C" w14:textId="77777777" w:rsidR="003F46A3" w:rsidRPr="00CD1775" w:rsidRDefault="003F46A3" w:rsidP="00970ED1">
            <w:pPr>
              <w:widowControl/>
              <w:tabs>
                <w:tab w:val="clear" w:pos="1293"/>
              </w:tabs>
              <w:suppressAutoHyphens w:val="0"/>
              <w:ind w:right="566"/>
              <w:jc w:val="center"/>
              <w:textAlignment w:val="auto"/>
              <w:rPr>
                <w:szCs w:val="24"/>
                <w:lang w:val="lt-LT"/>
              </w:rPr>
            </w:pPr>
            <w:r w:rsidRPr="00CD1775">
              <w:rPr>
                <w:szCs w:val="24"/>
                <w:lang w:val="lt-LT"/>
              </w:rPr>
              <w:t>Iš viso</w:t>
            </w:r>
          </w:p>
        </w:tc>
        <w:tc>
          <w:tcPr>
            <w:tcW w:w="2977" w:type="dxa"/>
            <w:tcBorders>
              <w:right w:val="single" w:sz="4" w:space="0" w:color="auto"/>
            </w:tcBorders>
            <w:shd w:val="clear" w:color="auto" w:fill="auto"/>
          </w:tcPr>
          <w:p w14:paraId="6A4A248E" w14:textId="77777777" w:rsidR="003F46A3" w:rsidRPr="00CD1775" w:rsidRDefault="003F46A3" w:rsidP="00970ED1">
            <w:pPr>
              <w:widowControl/>
              <w:tabs>
                <w:tab w:val="clear" w:pos="1293"/>
              </w:tabs>
              <w:suppressAutoHyphens w:val="0"/>
              <w:ind w:right="566"/>
              <w:jc w:val="center"/>
              <w:textAlignment w:val="auto"/>
              <w:rPr>
                <w:szCs w:val="24"/>
                <w:highlight w:val="yellow"/>
                <w:lang w:val="lt-LT"/>
              </w:rPr>
            </w:pPr>
            <w:r w:rsidRPr="00CD1775">
              <w:rPr>
                <w:szCs w:val="24"/>
                <w:lang w:val="lt-LT"/>
              </w:rPr>
              <w:t>18,375</w:t>
            </w:r>
          </w:p>
        </w:tc>
      </w:tr>
    </w:tbl>
    <w:p w14:paraId="17F93CD2" w14:textId="77777777" w:rsidR="003F46A3" w:rsidRPr="00422595" w:rsidRDefault="003F46A3" w:rsidP="00970ED1">
      <w:pPr>
        <w:widowControl/>
        <w:tabs>
          <w:tab w:val="clear" w:pos="1293"/>
        </w:tabs>
        <w:ind w:right="566" w:firstLine="1134"/>
        <w:jc w:val="both"/>
        <w:textAlignment w:val="auto"/>
        <w:rPr>
          <w:szCs w:val="24"/>
          <w:lang w:val="lt-LT"/>
        </w:rPr>
      </w:pPr>
    </w:p>
    <w:p w14:paraId="4F9EF3B8" w14:textId="77777777" w:rsidR="003F46A3" w:rsidRPr="00CD1775" w:rsidRDefault="003F46A3" w:rsidP="00422595">
      <w:pPr>
        <w:widowControl/>
        <w:tabs>
          <w:tab w:val="clear" w:pos="1293"/>
        </w:tabs>
        <w:ind w:right="566" w:firstLine="1134"/>
        <w:jc w:val="both"/>
        <w:textAlignment w:val="auto"/>
        <w:rPr>
          <w:szCs w:val="24"/>
          <w:lang w:val="lt-LT"/>
        </w:rPr>
      </w:pPr>
      <w:r w:rsidRPr="00CD1775">
        <w:rPr>
          <w:szCs w:val="24"/>
          <w:lang w:val="lt-LT"/>
        </w:rPr>
        <w:t>2022 metais globos namų darbuotojams buvo</w:t>
      </w:r>
      <w:r w:rsidRPr="00CD1775">
        <w:rPr>
          <w:szCs w:val="24"/>
          <w:shd w:val="clear" w:color="auto" w:fill="FFFFFF"/>
          <w:lang w:val="lt-LT" w:eastAsia="zh-CN"/>
        </w:rPr>
        <w:t xml:space="preserve"> sudarytos sąlygos kelti kvalifikaciją pagal parengtą kompetencijų tobulinimo planą:</w:t>
      </w:r>
      <w:r w:rsidRPr="00CD1775">
        <w:rPr>
          <w:szCs w:val="24"/>
          <w:lang w:val="lt-LT"/>
        </w:rPr>
        <w:t xml:space="preserve"> </w:t>
      </w:r>
    </w:p>
    <w:p w14:paraId="1FF8B2DC" w14:textId="77777777" w:rsidR="003F46A3" w:rsidRPr="00CD1775" w:rsidRDefault="003F46A3" w:rsidP="00422595">
      <w:pPr>
        <w:widowControl/>
        <w:numPr>
          <w:ilvl w:val="0"/>
          <w:numId w:val="41"/>
        </w:numPr>
        <w:tabs>
          <w:tab w:val="clear" w:pos="1293"/>
          <w:tab w:val="left" w:pos="1560"/>
        </w:tabs>
        <w:ind w:left="0" w:right="566" w:firstLine="1134"/>
        <w:jc w:val="both"/>
        <w:textAlignment w:val="auto"/>
        <w:rPr>
          <w:szCs w:val="24"/>
          <w:lang w:val="lt-LT"/>
        </w:rPr>
      </w:pPr>
      <w:r w:rsidRPr="00CD1775">
        <w:rPr>
          <w:szCs w:val="24"/>
          <w:lang w:val="lt-LT"/>
        </w:rPr>
        <w:t>Globos namų direktorius dalyvavo kvalifikacijos kėlimo mokymuose, seminaruose:</w:t>
      </w:r>
    </w:p>
    <w:p w14:paraId="22F273AC" w14:textId="77777777" w:rsidR="003F46A3" w:rsidRPr="00CD1775" w:rsidRDefault="00221537" w:rsidP="00422595">
      <w:pPr>
        <w:widowControl/>
        <w:numPr>
          <w:ilvl w:val="1"/>
          <w:numId w:val="41"/>
        </w:numPr>
        <w:tabs>
          <w:tab w:val="clear" w:pos="1293"/>
        </w:tabs>
        <w:ind w:left="1560" w:right="566" w:hanging="426"/>
        <w:jc w:val="both"/>
        <w:textAlignment w:val="auto"/>
        <w:rPr>
          <w:szCs w:val="24"/>
          <w:lang w:val="lt-LT" w:eastAsia="zh-CN"/>
        </w:rPr>
      </w:pPr>
      <w:r w:rsidRPr="00CD1775">
        <w:rPr>
          <w:szCs w:val="24"/>
          <w:lang w:val="lt-LT" w:eastAsia="zh-CN"/>
        </w:rPr>
        <w:t>Nuotolinis</w:t>
      </w:r>
      <w:r w:rsidR="003F46A3" w:rsidRPr="00CD1775">
        <w:rPr>
          <w:szCs w:val="24"/>
          <w:lang w:val="lt-LT" w:eastAsia="zh-CN"/>
        </w:rPr>
        <w:t xml:space="preserve"> renginys: įžvalga, diskusija, praktika</w:t>
      </w:r>
      <w:r w:rsidRPr="00CD1775">
        <w:rPr>
          <w:szCs w:val="24"/>
          <w:lang w:val="lt-LT" w:eastAsia="zh-CN"/>
        </w:rPr>
        <w:t xml:space="preserve"> </w:t>
      </w:r>
      <w:r w:rsidR="003F46A3" w:rsidRPr="00CD1775">
        <w:rPr>
          <w:szCs w:val="24"/>
          <w:lang w:val="lt-LT" w:eastAsia="zh-CN"/>
        </w:rPr>
        <w:t>„ Mažinkime atskirtį kartu“ – 6 val.</w:t>
      </w:r>
    </w:p>
    <w:p w14:paraId="4A4C477B" w14:textId="77777777" w:rsidR="003F46A3" w:rsidRPr="00CD1775" w:rsidRDefault="003F46A3" w:rsidP="00422595">
      <w:pPr>
        <w:widowControl/>
        <w:numPr>
          <w:ilvl w:val="1"/>
          <w:numId w:val="41"/>
        </w:numPr>
        <w:tabs>
          <w:tab w:val="clear" w:pos="1293"/>
        </w:tabs>
        <w:ind w:left="1560" w:right="566" w:hanging="426"/>
        <w:jc w:val="both"/>
        <w:textAlignment w:val="auto"/>
        <w:rPr>
          <w:szCs w:val="24"/>
          <w:lang w:val="lt-LT" w:eastAsia="zh-CN"/>
        </w:rPr>
      </w:pPr>
      <w:r w:rsidRPr="00CD1775">
        <w:rPr>
          <w:szCs w:val="24"/>
          <w:lang w:val="lt-LT" w:eastAsia="zh-CN"/>
        </w:rPr>
        <w:t xml:space="preserve"> ,,Psichikos sveikatos iššūkiai ir galimybės: tarpdisciplininis požiūris“ – 8 val.</w:t>
      </w:r>
    </w:p>
    <w:p w14:paraId="6B5F03C9" w14:textId="77777777" w:rsidR="003F46A3" w:rsidRPr="00CD1775" w:rsidRDefault="003F46A3" w:rsidP="00422595">
      <w:pPr>
        <w:widowControl/>
        <w:numPr>
          <w:ilvl w:val="1"/>
          <w:numId w:val="41"/>
        </w:numPr>
        <w:tabs>
          <w:tab w:val="clear" w:pos="1293"/>
        </w:tabs>
        <w:ind w:left="1560" w:right="566" w:hanging="426"/>
        <w:jc w:val="both"/>
        <w:textAlignment w:val="auto"/>
        <w:rPr>
          <w:szCs w:val="24"/>
          <w:lang w:val="lt-LT" w:eastAsia="zh-CN"/>
        </w:rPr>
      </w:pPr>
      <w:r w:rsidRPr="00CD1775">
        <w:rPr>
          <w:szCs w:val="24"/>
          <w:lang w:val="lt-LT" w:eastAsia="zh-CN"/>
        </w:rPr>
        <w:t xml:space="preserve"> </w:t>
      </w:r>
      <w:proofErr w:type="spellStart"/>
      <w:r w:rsidRPr="00CD1775">
        <w:rPr>
          <w:szCs w:val="24"/>
          <w:lang w:val="lt-LT" w:eastAsia="zh-CN"/>
        </w:rPr>
        <w:t>Supervizija</w:t>
      </w:r>
      <w:proofErr w:type="spellEnd"/>
      <w:r w:rsidRPr="00CD1775">
        <w:rPr>
          <w:szCs w:val="24"/>
          <w:lang w:val="lt-LT" w:eastAsia="zh-CN"/>
        </w:rPr>
        <w:t xml:space="preserve"> įstaigų vadovams 2022 m. – 16 val.</w:t>
      </w:r>
    </w:p>
    <w:p w14:paraId="37212883" w14:textId="77777777" w:rsidR="003F46A3" w:rsidRPr="00CD1775" w:rsidRDefault="003F46A3" w:rsidP="00422595">
      <w:pPr>
        <w:widowControl/>
        <w:numPr>
          <w:ilvl w:val="1"/>
          <w:numId w:val="41"/>
        </w:numPr>
        <w:tabs>
          <w:tab w:val="clear" w:pos="1293"/>
        </w:tabs>
        <w:ind w:left="1560" w:right="566" w:hanging="426"/>
        <w:jc w:val="both"/>
        <w:textAlignment w:val="auto"/>
        <w:rPr>
          <w:szCs w:val="24"/>
          <w:lang w:val="lt-LT" w:eastAsia="zh-CN"/>
        </w:rPr>
      </w:pPr>
      <w:r w:rsidRPr="00CD1775">
        <w:rPr>
          <w:szCs w:val="24"/>
          <w:lang w:val="lt-LT" w:eastAsia="zh-CN"/>
        </w:rPr>
        <w:t xml:space="preserve"> ,,Įgalinantis požiūris į socialinių paslaugų kokybės matavimą“ – 8 val.</w:t>
      </w:r>
    </w:p>
    <w:p w14:paraId="0E1BF20D" w14:textId="77777777" w:rsidR="003F46A3" w:rsidRPr="00CD1775" w:rsidRDefault="003F46A3" w:rsidP="00422595">
      <w:pPr>
        <w:widowControl/>
        <w:numPr>
          <w:ilvl w:val="1"/>
          <w:numId w:val="41"/>
        </w:numPr>
        <w:tabs>
          <w:tab w:val="clear" w:pos="1293"/>
        </w:tabs>
        <w:ind w:left="1560" w:right="566" w:hanging="426"/>
        <w:jc w:val="both"/>
        <w:textAlignment w:val="auto"/>
        <w:rPr>
          <w:szCs w:val="24"/>
          <w:lang w:val="lt-LT" w:eastAsia="zh-CN"/>
        </w:rPr>
      </w:pPr>
      <w:r w:rsidRPr="00CD1775">
        <w:rPr>
          <w:szCs w:val="24"/>
          <w:lang w:val="lt-LT" w:eastAsia="zh-CN"/>
        </w:rPr>
        <w:t xml:space="preserve">  ,,Socialinis darbas – socialinės partnerystės modeliu paremta profesija“ – 6 val.</w:t>
      </w:r>
    </w:p>
    <w:p w14:paraId="612182A2" w14:textId="77777777" w:rsidR="003F46A3" w:rsidRPr="00CD1775" w:rsidRDefault="003F46A3" w:rsidP="00422595">
      <w:pPr>
        <w:widowControl/>
        <w:numPr>
          <w:ilvl w:val="1"/>
          <w:numId w:val="41"/>
        </w:numPr>
        <w:tabs>
          <w:tab w:val="clear" w:pos="1293"/>
        </w:tabs>
        <w:ind w:left="1615" w:right="566"/>
        <w:jc w:val="both"/>
        <w:textAlignment w:val="auto"/>
        <w:rPr>
          <w:szCs w:val="24"/>
          <w:lang w:val="lt-LT" w:eastAsia="zh-CN"/>
        </w:rPr>
      </w:pPr>
      <w:r w:rsidRPr="00CD1775">
        <w:rPr>
          <w:szCs w:val="24"/>
          <w:lang w:val="lt-LT" w:eastAsia="zh-CN"/>
        </w:rPr>
        <w:t xml:space="preserve"> ,,Situacinė lyderystė“ – 8 val.</w:t>
      </w:r>
    </w:p>
    <w:p w14:paraId="5D9D7D9B" w14:textId="77777777" w:rsidR="003F46A3" w:rsidRPr="00CD1775" w:rsidRDefault="003F46A3" w:rsidP="00422595">
      <w:pPr>
        <w:widowControl/>
        <w:numPr>
          <w:ilvl w:val="1"/>
          <w:numId w:val="41"/>
        </w:numPr>
        <w:tabs>
          <w:tab w:val="clear" w:pos="1293"/>
        </w:tabs>
        <w:ind w:left="1615" w:right="566"/>
        <w:jc w:val="both"/>
        <w:textAlignment w:val="auto"/>
        <w:rPr>
          <w:szCs w:val="24"/>
          <w:lang w:val="lt-LT" w:eastAsia="zh-CN"/>
        </w:rPr>
      </w:pPr>
      <w:r w:rsidRPr="00CD1775">
        <w:rPr>
          <w:szCs w:val="24"/>
          <w:lang w:val="lt-LT" w:eastAsia="zh-CN"/>
        </w:rPr>
        <w:t xml:space="preserve"> </w:t>
      </w:r>
      <w:r w:rsidRPr="00CD1775">
        <w:rPr>
          <w:color w:val="000000"/>
          <w:szCs w:val="24"/>
          <w:lang w:val="lt-LT" w:eastAsia="lt-LT"/>
        </w:rPr>
        <w:t>,,Holistinis požiūris į ilgalaikę priežiūrą“ – 16 val.</w:t>
      </w:r>
    </w:p>
    <w:p w14:paraId="7DE88DB4" w14:textId="77777777" w:rsidR="003F46A3" w:rsidRPr="00CD1775" w:rsidRDefault="003F46A3" w:rsidP="00422595">
      <w:pPr>
        <w:widowControl/>
        <w:numPr>
          <w:ilvl w:val="0"/>
          <w:numId w:val="41"/>
        </w:numPr>
        <w:tabs>
          <w:tab w:val="clear" w:pos="1293"/>
        </w:tabs>
        <w:ind w:right="566"/>
        <w:jc w:val="both"/>
        <w:textAlignment w:val="auto"/>
        <w:rPr>
          <w:szCs w:val="24"/>
          <w:lang w:val="lt-LT" w:eastAsia="zh-CN"/>
        </w:rPr>
      </w:pPr>
      <w:r w:rsidRPr="00CD1775">
        <w:rPr>
          <w:szCs w:val="24"/>
          <w:lang w:val="lt-LT"/>
        </w:rPr>
        <w:t>Finansinink</w:t>
      </w:r>
      <w:r w:rsidR="00221537" w:rsidRPr="00CD1775">
        <w:rPr>
          <w:szCs w:val="24"/>
          <w:lang w:val="lt-LT"/>
        </w:rPr>
        <w:t>as</w:t>
      </w:r>
      <w:r w:rsidRPr="00CD1775">
        <w:rPr>
          <w:szCs w:val="24"/>
          <w:lang w:val="lt-LT"/>
        </w:rPr>
        <w:t xml:space="preserve"> dalyvavo kvalifikacijos kėlimo mokymuose, seminaruose:</w:t>
      </w:r>
    </w:p>
    <w:p w14:paraId="5D912FE5" w14:textId="77777777" w:rsidR="003F46A3" w:rsidRPr="00CD1775" w:rsidRDefault="003F46A3" w:rsidP="00422595">
      <w:pPr>
        <w:widowControl/>
        <w:numPr>
          <w:ilvl w:val="1"/>
          <w:numId w:val="41"/>
        </w:numPr>
        <w:tabs>
          <w:tab w:val="clear" w:pos="1293"/>
          <w:tab w:val="left" w:pos="1560"/>
        </w:tabs>
        <w:ind w:left="0" w:right="566" w:firstLine="1134"/>
        <w:jc w:val="both"/>
        <w:textAlignment w:val="auto"/>
        <w:rPr>
          <w:szCs w:val="24"/>
          <w:lang w:val="lt-LT" w:eastAsia="zh-CN"/>
        </w:rPr>
      </w:pPr>
      <w:bookmarkStart w:id="0" w:name="_Hlk125114735"/>
      <w:r w:rsidRPr="00CD1775">
        <w:rPr>
          <w:szCs w:val="24"/>
          <w:lang w:val="lt-LT" w:eastAsia="zh-CN"/>
        </w:rPr>
        <w:t>Darbuotojų saugos ir sveikatos specialisto, dirbančio visų ekonominės veiklos rūšių  pagalba – 8 val.</w:t>
      </w:r>
    </w:p>
    <w:p w14:paraId="25E747A0" w14:textId="77777777" w:rsidR="003F46A3" w:rsidRPr="00CD1775" w:rsidRDefault="003F46A3" w:rsidP="00422595">
      <w:pPr>
        <w:widowControl/>
        <w:numPr>
          <w:ilvl w:val="1"/>
          <w:numId w:val="41"/>
        </w:numPr>
        <w:tabs>
          <w:tab w:val="clear" w:pos="1293"/>
        </w:tabs>
        <w:ind w:left="1560" w:right="566" w:hanging="426"/>
        <w:jc w:val="both"/>
        <w:textAlignment w:val="auto"/>
        <w:rPr>
          <w:szCs w:val="24"/>
          <w:lang w:val="lt-LT" w:eastAsia="zh-CN"/>
        </w:rPr>
      </w:pPr>
      <w:bookmarkStart w:id="1" w:name="_Hlk125114869"/>
      <w:r w:rsidRPr="00CD1775">
        <w:rPr>
          <w:szCs w:val="24"/>
          <w:lang w:val="lt-LT" w:eastAsia="zh-CN"/>
        </w:rPr>
        <w:t>Pirmoji medicinos pagalba – 8 val.</w:t>
      </w:r>
      <w:bookmarkEnd w:id="1"/>
    </w:p>
    <w:p w14:paraId="34B37A07" w14:textId="77777777" w:rsidR="003F46A3" w:rsidRPr="00CD1775" w:rsidRDefault="003F46A3" w:rsidP="00422595">
      <w:pPr>
        <w:widowControl/>
        <w:numPr>
          <w:ilvl w:val="1"/>
          <w:numId w:val="41"/>
        </w:numPr>
        <w:tabs>
          <w:tab w:val="clear" w:pos="1293"/>
        </w:tabs>
        <w:ind w:left="1560" w:right="566" w:hanging="426"/>
        <w:jc w:val="both"/>
        <w:textAlignment w:val="auto"/>
        <w:rPr>
          <w:szCs w:val="24"/>
          <w:lang w:val="lt-LT" w:eastAsia="zh-CN"/>
        </w:rPr>
      </w:pPr>
      <w:r w:rsidRPr="00CD1775">
        <w:rPr>
          <w:szCs w:val="24"/>
          <w:lang w:val="lt-LT" w:eastAsia="zh-CN"/>
        </w:rPr>
        <w:t>„Asmens duomenų apsauga ir tvarkymas viešajame sektoriuje pagal BDAR“–</w:t>
      </w:r>
      <w:r w:rsidR="00221537" w:rsidRPr="00CD1775">
        <w:rPr>
          <w:szCs w:val="24"/>
          <w:lang w:val="lt-LT" w:eastAsia="zh-CN"/>
        </w:rPr>
        <w:t xml:space="preserve"> </w:t>
      </w:r>
      <w:r w:rsidRPr="00CD1775">
        <w:rPr>
          <w:szCs w:val="24"/>
          <w:lang w:val="lt-LT" w:eastAsia="zh-CN"/>
        </w:rPr>
        <w:t>6 val.</w:t>
      </w:r>
    </w:p>
    <w:bookmarkEnd w:id="0"/>
    <w:p w14:paraId="645D1B28" w14:textId="77777777" w:rsidR="003F46A3" w:rsidRPr="00CD1775" w:rsidRDefault="003F46A3" w:rsidP="00422595">
      <w:pPr>
        <w:widowControl/>
        <w:numPr>
          <w:ilvl w:val="0"/>
          <w:numId w:val="41"/>
        </w:numPr>
        <w:tabs>
          <w:tab w:val="clear" w:pos="1293"/>
        </w:tabs>
        <w:ind w:right="566"/>
        <w:jc w:val="both"/>
        <w:textAlignment w:val="auto"/>
        <w:rPr>
          <w:szCs w:val="24"/>
          <w:lang w:val="lt-LT" w:eastAsia="lt-LT"/>
        </w:rPr>
      </w:pPr>
      <w:r w:rsidRPr="00CD1775">
        <w:rPr>
          <w:szCs w:val="24"/>
          <w:lang w:val="lt-LT"/>
        </w:rPr>
        <w:t>Ūkved</w:t>
      </w:r>
      <w:r w:rsidR="00221537" w:rsidRPr="00CD1775">
        <w:rPr>
          <w:szCs w:val="24"/>
          <w:lang w:val="lt-LT"/>
        </w:rPr>
        <w:t>ys</w:t>
      </w:r>
      <w:r w:rsidRPr="00CD1775">
        <w:rPr>
          <w:szCs w:val="24"/>
          <w:lang w:val="lt-LT"/>
        </w:rPr>
        <w:t xml:space="preserve"> dalyvavo kvalifikacijos kėlimo mokymuose, seminaruose:</w:t>
      </w:r>
    </w:p>
    <w:p w14:paraId="62E7CBB5" w14:textId="77777777" w:rsidR="003F46A3" w:rsidRPr="00CD1775" w:rsidRDefault="003F46A3" w:rsidP="00422595">
      <w:pPr>
        <w:widowControl/>
        <w:numPr>
          <w:ilvl w:val="1"/>
          <w:numId w:val="41"/>
        </w:numPr>
        <w:tabs>
          <w:tab w:val="clear" w:pos="1293"/>
          <w:tab w:val="left" w:pos="1560"/>
        </w:tabs>
        <w:ind w:left="0" w:right="566" w:firstLine="1135"/>
        <w:jc w:val="both"/>
        <w:textAlignment w:val="auto"/>
        <w:rPr>
          <w:szCs w:val="24"/>
          <w:lang w:val="lt-LT" w:eastAsia="lt-LT"/>
        </w:rPr>
      </w:pPr>
      <w:r w:rsidRPr="00CD1775">
        <w:rPr>
          <w:szCs w:val="24"/>
          <w:lang w:val="lt-LT" w:eastAsia="zh-CN"/>
        </w:rPr>
        <w:t>„Nemokami mokymai savivaldybių kontroliuojamų, valdomų perkančiųjų organizacijų atstovams“ – 3 val.</w:t>
      </w:r>
    </w:p>
    <w:p w14:paraId="717EDA75" w14:textId="77777777" w:rsidR="003F46A3" w:rsidRPr="00CD1775" w:rsidRDefault="003F46A3" w:rsidP="00422595">
      <w:pPr>
        <w:widowControl/>
        <w:numPr>
          <w:ilvl w:val="1"/>
          <w:numId w:val="41"/>
        </w:numPr>
        <w:tabs>
          <w:tab w:val="clear" w:pos="1293"/>
        </w:tabs>
        <w:ind w:left="1560" w:right="566" w:hanging="425"/>
        <w:jc w:val="both"/>
        <w:textAlignment w:val="auto"/>
        <w:rPr>
          <w:szCs w:val="24"/>
          <w:lang w:val="lt-LT" w:eastAsia="lt-LT"/>
        </w:rPr>
      </w:pPr>
      <w:r w:rsidRPr="00CD1775">
        <w:rPr>
          <w:szCs w:val="24"/>
          <w:lang w:val="lt-LT" w:eastAsia="zh-CN"/>
        </w:rPr>
        <w:t>,,Perkėlimo priemonių naudojimas pacientų slaugoje</w:t>
      </w:r>
      <w:r w:rsidR="00221537" w:rsidRPr="00CD1775">
        <w:rPr>
          <w:szCs w:val="24"/>
          <w:lang w:val="lt-LT" w:eastAsia="zh-CN"/>
        </w:rPr>
        <w:t>.</w:t>
      </w:r>
      <w:r w:rsidRPr="00CD1775">
        <w:rPr>
          <w:szCs w:val="24"/>
          <w:lang w:val="lt-LT" w:eastAsia="zh-CN"/>
        </w:rPr>
        <w:t xml:space="preserve"> I dalis“ – 4 val.</w:t>
      </w:r>
    </w:p>
    <w:p w14:paraId="2A8FB670" w14:textId="77777777" w:rsidR="003F46A3" w:rsidRPr="00CD1775" w:rsidRDefault="003F46A3" w:rsidP="00422595">
      <w:pPr>
        <w:widowControl/>
        <w:numPr>
          <w:ilvl w:val="1"/>
          <w:numId w:val="41"/>
        </w:numPr>
        <w:tabs>
          <w:tab w:val="clear" w:pos="1293"/>
        </w:tabs>
        <w:ind w:left="1560" w:right="566" w:hanging="425"/>
        <w:jc w:val="both"/>
        <w:textAlignment w:val="auto"/>
        <w:rPr>
          <w:szCs w:val="24"/>
          <w:lang w:val="lt-LT" w:eastAsia="lt-LT"/>
        </w:rPr>
      </w:pPr>
      <w:r w:rsidRPr="00CD1775">
        <w:rPr>
          <w:szCs w:val="24"/>
          <w:lang w:val="lt-LT" w:eastAsia="zh-CN"/>
        </w:rPr>
        <w:t>„Perkėlimo priemonių naudojimas pacientų slaugoje</w:t>
      </w:r>
      <w:r w:rsidR="00221537" w:rsidRPr="00CD1775">
        <w:rPr>
          <w:szCs w:val="24"/>
          <w:lang w:val="lt-LT" w:eastAsia="zh-CN"/>
        </w:rPr>
        <w:t>.</w:t>
      </w:r>
      <w:r w:rsidRPr="00CD1775">
        <w:rPr>
          <w:szCs w:val="24"/>
          <w:lang w:val="lt-LT" w:eastAsia="zh-CN"/>
        </w:rPr>
        <w:t xml:space="preserve"> II dalis“ – 4 val.</w:t>
      </w:r>
    </w:p>
    <w:p w14:paraId="6656AAF2" w14:textId="77777777" w:rsidR="003F46A3" w:rsidRPr="00CD1775" w:rsidRDefault="003F46A3" w:rsidP="00422595">
      <w:pPr>
        <w:widowControl/>
        <w:numPr>
          <w:ilvl w:val="1"/>
          <w:numId w:val="41"/>
        </w:numPr>
        <w:tabs>
          <w:tab w:val="clear" w:pos="1293"/>
        </w:tabs>
        <w:ind w:left="1560" w:right="566" w:hanging="425"/>
        <w:jc w:val="both"/>
        <w:textAlignment w:val="auto"/>
        <w:rPr>
          <w:szCs w:val="24"/>
          <w:lang w:val="lt-LT" w:eastAsia="lt-LT"/>
        </w:rPr>
      </w:pPr>
      <w:r w:rsidRPr="00CD1775">
        <w:rPr>
          <w:szCs w:val="24"/>
          <w:lang w:val="lt-LT" w:eastAsia="zh-CN"/>
        </w:rPr>
        <w:t>„Viskas</w:t>
      </w:r>
      <w:r w:rsidR="00221537" w:rsidRPr="00CD1775">
        <w:rPr>
          <w:szCs w:val="24"/>
          <w:lang w:val="lt-LT" w:eastAsia="zh-CN"/>
        </w:rPr>
        <w:t>,</w:t>
      </w:r>
      <w:r w:rsidRPr="00CD1775">
        <w:rPr>
          <w:szCs w:val="24"/>
          <w:lang w:val="lt-LT" w:eastAsia="zh-CN"/>
        </w:rPr>
        <w:t xml:space="preserve"> ką reikia žinoti apie pragulų prevencijos čiužinius</w:t>
      </w:r>
      <w:r w:rsidR="00221537" w:rsidRPr="00CD1775">
        <w:rPr>
          <w:szCs w:val="24"/>
          <w:lang w:val="lt-LT" w:eastAsia="zh-CN"/>
        </w:rPr>
        <w:t>.</w:t>
      </w:r>
      <w:r w:rsidRPr="00CD1775">
        <w:rPr>
          <w:szCs w:val="24"/>
          <w:lang w:val="lt-LT" w:eastAsia="zh-CN"/>
        </w:rPr>
        <w:t xml:space="preserve"> I dalis“ – 3 val.</w:t>
      </w:r>
    </w:p>
    <w:p w14:paraId="25E8F1F6" w14:textId="77777777" w:rsidR="003F46A3" w:rsidRPr="00CD1775" w:rsidRDefault="003F46A3" w:rsidP="00422595">
      <w:pPr>
        <w:widowControl/>
        <w:numPr>
          <w:ilvl w:val="0"/>
          <w:numId w:val="41"/>
        </w:numPr>
        <w:tabs>
          <w:tab w:val="clear" w:pos="1293"/>
          <w:tab w:val="left" w:pos="1560"/>
        </w:tabs>
        <w:ind w:left="0" w:right="566" w:firstLine="1134"/>
        <w:jc w:val="both"/>
        <w:textAlignment w:val="auto"/>
        <w:rPr>
          <w:szCs w:val="24"/>
          <w:lang w:val="lt-LT" w:eastAsia="lt-LT"/>
        </w:rPr>
      </w:pPr>
      <w:r w:rsidRPr="00CD1775">
        <w:rPr>
          <w:szCs w:val="24"/>
          <w:lang w:val="lt-LT" w:eastAsia="lt-LT"/>
        </w:rPr>
        <w:t>Bendrosios praktikos slaugytoja</w:t>
      </w:r>
      <w:r w:rsidR="00221537" w:rsidRPr="00CD1775">
        <w:rPr>
          <w:szCs w:val="24"/>
          <w:lang w:val="lt-LT" w:eastAsia="lt-LT"/>
        </w:rPr>
        <w:t>s</w:t>
      </w:r>
      <w:r w:rsidRPr="00CD1775">
        <w:rPr>
          <w:szCs w:val="24"/>
          <w:lang w:val="lt-LT" w:eastAsia="lt-LT"/>
        </w:rPr>
        <w:t xml:space="preserve"> dalyvavo kvalifikacijos kėlimo mokymuose, seminaruose:</w:t>
      </w:r>
    </w:p>
    <w:p w14:paraId="7497415B" w14:textId="77777777" w:rsidR="003F46A3" w:rsidRPr="00CD1775" w:rsidRDefault="003F46A3" w:rsidP="00422595">
      <w:pPr>
        <w:widowControl/>
        <w:numPr>
          <w:ilvl w:val="1"/>
          <w:numId w:val="41"/>
        </w:numPr>
        <w:tabs>
          <w:tab w:val="clear" w:pos="1293"/>
          <w:tab w:val="left" w:pos="1560"/>
        </w:tabs>
        <w:ind w:left="1615" w:right="566"/>
        <w:jc w:val="both"/>
        <w:textAlignment w:val="auto"/>
        <w:rPr>
          <w:szCs w:val="24"/>
          <w:lang w:val="lt-LT" w:eastAsia="lt-LT"/>
        </w:rPr>
      </w:pPr>
      <w:bookmarkStart w:id="2" w:name="_Hlk91492485"/>
      <w:r w:rsidRPr="00CD1775">
        <w:rPr>
          <w:szCs w:val="24"/>
          <w:lang w:val="lt-LT" w:eastAsia="zh-CN"/>
        </w:rPr>
        <w:t>„Žaizdų priežiūros aktualijos“</w:t>
      </w:r>
      <w:bookmarkEnd w:id="2"/>
      <w:r w:rsidRPr="00CD1775">
        <w:rPr>
          <w:szCs w:val="24"/>
          <w:lang w:val="lt-LT" w:eastAsia="zh-CN"/>
        </w:rPr>
        <w:t xml:space="preserve"> – 8 val.</w:t>
      </w:r>
    </w:p>
    <w:p w14:paraId="69B33BD7" w14:textId="77777777" w:rsidR="003F46A3" w:rsidRPr="00CD1775" w:rsidRDefault="003F46A3" w:rsidP="00422595">
      <w:pPr>
        <w:widowControl/>
        <w:numPr>
          <w:ilvl w:val="1"/>
          <w:numId w:val="41"/>
        </w:numPr>
        <w:tabs>
          <w:tab w:val="clear" w:pos="1293"/>
          <w:tab w:val="left" w:pos="1560"/>
        </w:tabs>
        <w:ind w:left="1615" w:right="566"/>
        <w:jc w:val="both"/>
        <w:textAlignment w:val="auto"/>
        <w:rPr>
          <w:szCs w:val="24"/>
          <w:lang w:val="lt-LT" w:eastAsia="lt-LT"/>
        </w:rPr>
      </w:pPr>
      <w:r w:rsidRPr="00CD1775">
        <w:rPr>
          <w:szCs w:val="24"/>
          <w:lang w:val="lt-LT" w:eastAsia="zh-CN"/>
        </w:rPr>
        <w:t>,,Geros higienos taisyklių taikymas viešojo maitinimo įmonėse“ – 4 val.</w:t>
      </w:r>
    </w:p>
    <w:p w14:paraId="1C0B83A5" w14:textId="77777777" w:rsidR="003F46A3" w:rsidRPr="00CD1775" w:rsidRDefault="003F46A3" w:rsidP="00422595">
      <w:pPr>
        <w:widowControl/>
        <w:numPr>
          <w:ilvl w:val="1"/>
          <w:numId w:val="41"/>
        </w:numPr>
        <w:tabs>
          <w:tab w:val="clear" w:pos="1293"/>
          <w:tab w:val="left" w:pos="1560"/>
        </w:tabs>
        <w:ind w:left="1615" w:right="566"/>
        <w:jc w:val="both"/>
        <w:textAlignment w:val="auto"/>
        <w:rPr>
          <w:szCs w:val="24"/>
          <w:lang w:val="lt-LT" w:eastAsia="lt-LT"/>
        </w:rPr>
      </w:pPr>
      <w:r w:rsidRPr="00CD1775">
        <w:rPr>
          <w:szCs w:val="24"/>
          <w:lang w:val="lt-LT" w:eastAsia="zh-CN"/>
        </w:rPr>
        <w:t>„Sunkaus ligonio priežiūra“ – 8 val.</w:t>
      </w:r>
    </w:p>
    <w:p w14:paraId="00C610EF" w14:textId="77777777" w:rsidR="003F46A3" w:rsidRPr="00CD1775" w:rsidRDefault="003F46A3" w:rsidP="00422595">
      <w:pPr>
        <w:widowControl/>
        <w:numPr>
          <w:ilvl w:val="1"/>
          <w:numId w:val="41"/>
        </w:numPr>
        <w:tabs>
          <w:tab w:val="clear" w:pos="1293"/>
          <w:tab w:val="left" w:pos="1560"/>
        </w:tabs>
        <w:ind w:left="1615" w:right="566"/>
        <w:jc w:val="both"/>
        <w:textAlignment w:val="auto"/>
        <w:rPr>
          <w:szCs w:val="24"/>
          <w:lang w:val="lt-LT" w:eastAsia="lt-LT"/>
        </w:rPr>
      </w:pPr>
      <w:r w:rsidRPr="00CD1775">
        <w:rPr>
          <w:szCs w:val="24"/>
          <w:lang w:val="lt-LT" w:eastAsia="zh-CN"/>
        </w:rPr>
        <w:t>„Lėtinio nuovargio ir perdegimo sindromas mediko praktikoje “ – 8 val.</w:t>
      </w:r>
    </w:p>
    <w:p w14:paraId="498458F2" w14:textId="77777777" w:rsidR="003F46A3" w:rsidRPr="00CD1775" w:rsidRDefault="003F46A3" w:rsidP="00422595">
      <w:pPr>
        <w:widowControl/>
        <w:numPr>
          <w:ilvl w:val="1"/>
          <w:numId w:val="41"/>
        </w:numPr>
        <w:tabs>
          <w:tab w:val="clear" w:pos="1293"/>
          <w:tab w:val="left" w:pos="1560"/>
        </w:tabs>
        <w:ind w:left="1615" w:right="566"/>
        <w:jc w:val="both"/>
        <w:textAlignment w:val="auto"/>
        <w:rPr>
          <w:szCs w:val="24"/>
          <w:lang w:val="lt-LT" w:eastAsia="lt-LT"/>
        </w:rPr>
      </w:pPr>
      <w:r w:rsidRPr="00CD1775">
        <w:rPr>
          <w:szCs w:val="24"/>
          <w:lang w:val="lt-LT" w:eastAsia="zh-CN"/>
        </w:rPr>
        <w:t>,,Šlapimo nelaikančio paciento slaugos planas“ – 4 val.</w:t>
      </w:r>
    </w:p>
    <w:p w14:paraId="755517A0" w14:textId="77777777" w:rsidR="003F46A3" w:rsidRPr="00CD1775" w:rsidRDefault="003F46A3" w:rsidP="00422595">
      <w:pPr>
        <w:widowControl/>
        <w:numPr>
          <w:ilvl w:val="1"/>
          <w:numId w:val="41"/>
        </w:numPr>
        <w:tabs>
          <w:tab w:val="clear" w:pos="1293"/>
          <w:tab w:val="left" w:pos="1560"/>
        </w:tabs>
        <w:ind w:left="1615" w:right="566"/>
        <w:jc w:val="both"/>
        <w:textAlignment w:val="auto"/>
        <w:rPr>
          <w:szCs w:val="24"/>
          <w:lang w:val="lt-LT" w:eastAsia="lt-LT"/>
        </w:rPr>
      </w:pPr>
      <w:r w:rsidRPr="00CD1775">
        <w:rPr>
          <w:szCs w:val="24"/>
          <w:lang w:val="lt-LT" w:eastAsia="lt-LT"/>
        </w:rPr>
        <w:t>,,Pirmoji medicinos pagalba“ – 8 val.</w:t>
      </w:r>
    </w:p>
    <w:p w14:paraId="5C784704" w14:textId="77777777" w:rsidR="003F46A3" w:rsidRPr="00CD1775" w:rsidRDefault="003F46A3" w:rsidP="00422595">
      <w:pPr>
        <w:widowControl/>
        <w:numPr>
          <w:ilvl w:val="1"/>
          <w:numId w:val="41"/>
        </w:numPr>
        <w:tabs>
          <w:tab w:val="clear" w:pos="1293"/>
          <w:tab w:val="left" w:pos="1560"/>
        </w:tabs>
        <w:ind w:left="1615" w:right="566"/>
        <w:jc w:val="both"/>
        <w:textAlignment w:val="auto"/>
        <w:rPr>
          <w:szCs w:val="24"/>
          <w:lang w:val="lt-LT" w:eastAsia="lt-LT"/>
        </w:rPr>
      </w:pPr>
      <w:r w:rsidRPr="00CD1775">
        <w:rPr>
          <w:szCs w:val="24"/>
          <w:lang w:val="lt-LT" w:eastAsia="lt-LT"/>
        </w:rPr>
        <w:t>,,Lėtinio nuovargio ir perdegimo sindromas mediko praktikoje“ – 8 val.</w:t>
      </w:r>
    </w:p>
    <w:p w14:paraId="0D4941E4" w14:textId="77777777" w:rsidR="003F46A3" w:rsidRPr="00CD1775" w:rsidRDefault="003F46A3" w:rsidP="00422595">
      <w:pPr>
        <w:widowControl/>
        <w:numPr>
          <w:ilvl w:val="0"/>
          <w:numId w:val="41"/>
        </w:numPr>
        <w:tabs>
          <w:tab w:val="clear" w:pos="1293"/>
          <w:tab w:val="left" w:pos="1134"/>
          <w:tab w:val="left" w:pos="1418"/>
        </w:tabs>
        <w:ind w:left="0" w:right="566" w:firstLine="1134"/>
        <w:jc w:val="both"/>
        <w:textAlignment w:val="auto"/>
        <w:rPr>
          <w:szCs w:val="24"/>
          <w:lang w:val="lt-LT" w:eastAsia="lt-LT"/>
        </w:rPr>
      </w:pPr>
      <w:r w:rsidRPr="00CD1775">
        <w:rPr>
          <w:szCs w:val="24"/>
          <w:lang w:val="lt-LT" w:eastAsia="lt-LT"/>
        </w:rPr>
        <w:t>Vyriausi</w:t>
      </w:r>
      <w:r w:rsidR="00221537" w:rsidRPr="00CD1775">
        <w:rPr>
          <w:szCs w:val="24"/>
          <w:lang w:val="lt-LT" w:eastAsia="lt-LT"/>
        </w:rPr>
        <w:t xml:space="preserve">asis </w:t>
      </w:r>
      <w:r w:rsidRPr="00CD1775">
        <w:rPr>
          <w:szCs w:val="24"/>
          <w:lang w:val="lt-LT" w:eastAsia="lt-LT"/>
        </w:rPr>
        <w:t>socialin</w:t>
      </w:r>
      <w:r w:rsidR="00221537" w:rsidRPr="00CD1775">
        <w:rPr>
          <w:szCs w:val="24"/>
          <w:lang w:val="lt-LT" w:eastAsia="lt-LT"/>
        </w:rPr>
        <w:t>is</w:t>
      </w:r>
      <w:r w:rsidRPr="00CD1775">
        <w:rPr>
          <w:szCs w:val="24"/>
          <w:lang w:val="lt-LT" w:eastAsia="lt-LT"/>
        </w:rPr>
        <w:t xml:space="preserve"> darbuotoja</w:t>
      </w:r>
      <w:r w:rsidR="00221537" w:rsidRPr="00CD1775">
        <w:rPr>
          <w:szCs w:val="24"/>
          <w:lang w:val="lt-LT" w:eastAsia="lt-LT"/>
        </w:rPr>
        <w:t>s</w:t>
      </w:r>
      <w:r w:rsidRPr="00CD1775">
        <w:rPr>
          <w:szCs w:val="24"/>
          <w:lang w:val="lt-LT" w:eastAsia="lt-LT"/>
        </w:rPr>
        <w:t xml:space="preserve"> dalyvavo kvalifikacijos kėlimo mokymuose, seminaruose:</w:t>
      </w:r>
    </w:p>
    <w:p w14:paraId="4E718EB6" w14:textId="77777777" w:rsidR="003F46A3" w:rsidRPr="00CD1775" w:rsidRDefault="003F46A3" w:rsidP="00422595">
      <w:pPr>
        <w:widowControl/>
        <w:numPr>
          <w:ilvl w:val="1"/>
          <w:numId w:val="41"/>
        </w:numPr>
        <w:tabs>
          <w:tab w:val="clear" w:pos="1293"/>
          <w:tab w:val="left" w:pos="1134"/>
          <w:tab w:val="left" w:pos="1418"/>
        </w:tabs>
        <w:ind w:left="1560" w:right="566" w:hanging="426"/>
        <w:jc w:val="both"/>
        <w:textAlignment w:val="auto"/>
        <w:rPr>
          <w:szCs w:val="24"/>
          <w:lang w:val="lt-LT" w:eastAsia="lt-LT"/>
        </w:rPr>
      </w:pPr>
      <w:r w:rsidRPr="00CD1775">
        <w:rPr>
          <w:szCs w:val="24"/>
          <w:lang w:val="lt-LT" w:eastAsia="lt-LT"/>
        </w:rPr>
        <w:t>„Demencija sergantis asmuo ir jo priežiūra“ – 4 val.</w:t>
      </w:r>
    </w:p>
    <w:p w14:paraId="757CAF82" w14:textId="77777777" w:rsidR="003F46A3" w:rsidRPr="00CD1775" w:rsidRDefault="003F46A3" w:rsidP="00422595">
      <w:pPr>
        <w:widowControl/>
        <w:numPr>
          <w:ilvl w:val="1"/>
          <w:numId w:val="41"/>
        </w:numPr>
        <w:tabs>
          <w:tab w:val="clear" w:pos="1293"/>
          <w:tab w:val="left" w:pos="1134"/>
          <w:tab w:val="left" w:pos="1418"/>
          <w:tab w:val="left" w:pos="1560"/>
        </w:tabs>
        <w:ind w:left="0" w:right="566" w:firstLine="1134"/>
        <w:jc w:val="both"/>
        <w:textAlignment w:val="auto"/>
        <w:rPr>
          <w:szCs w:val="24"/>
          <w:lang w:val="lt-LT" w:eastAsia="lt-LT"/>
        </w:rPr>
      </w:pPr>
      <w:r w:rsidRPr="00CD1775">
        <w:rPr>
          <w:szCs w:val="24"/>
          <w:lang w:val="lt-LT" w:eastAsia="lt-LT"/>
        </w:rPr>
        <w:t>„</w:t>
      </w:r>
      <w:proofErr w:type="spellStart"/>
      <w:r w:rsidRPr="00CD1775">
        <w:rPr>
          <w:szCs w:val="24"/>
          <w:lang w:val="lt-LT" w:eastAsia="lt-LT"/>
        </w:rPr>
        <w:t>Intervizijos</w:t>
      </w:r>
      <w:proofErr w:type="spellEnd"/>
      <w:r w:rsidRPr="00CD1775">
        <w:rPr>
          <w:szCs w:val="24"/>
          <w:lang w:val="lt-LT" w:eastAsia="lt-LT"/>
        </w:rPr>
        <w:t xml:space="preserve"> metodo taikymas socialinių paslaugų srities darbuotojų profesinei kompetencijai stiprinti“ – 16 val.</w:t>
      </w:r>
    </w:p>
    <w:p w14:paraId="4B6614CC" w14:textId="77777777" w:rsidR="003F46A3" w:rsidRPr="00CD1775" w:rsidRDefault="003F46A3" w:rsidP="00422595">
      <w:pPr>
        <w:widowControl/>
        <w:numPr>
          <w:ilvl w:val="1"/>
          <w:numId w:val="41"/>
        </w:numPr>
        <w:tabs>
          <w:tab w:val="clear" w:pos="1293"/>
          <w:tab w:val="left" w:pos="1134"/>
          <w:tab w:val="left" w:pos="1418"/>
          <w:tab w:val="left" w:pos="1560"/>
          <w:tab w:val="left" w:pos="1701"/>
        </w:tabs>
        <w:ind w:left="0" w:right="566" w:firstLine="1134"/>
        <w:jc w:val="both"/>
        <w:textAlignment w:val="auto"/>
        <w:rPr>
          <w:szCs w:val="24"/>
          <w:lang w:val="lt-LT" w:eastAsia="lt-LT"/>
        </w:rPr>
      </w:pPr>
      <w:r w:rsidRPr="00CD1775">
        <w:rPr>
          <w:szCs w:val="24"/>
          <w:lang w:val="lt-LT" w:eastAsia="lt-LT"/>
        </w:rPr>
        <w:t>„Socialinių paslaugų srities darbuotojų emocinio stabilumo užtikrinimo ekstremaliosios situacijos metu galimybės“ – 8 val.</w:t>
      </w:r>
    </w:p>
    <w:p w14:paraId="2638B8A4" w14:textId="77777777" w:rsidR="003F46A3" w:rsidRPr="00CD1775" w:rsidRDefault="003F46A3" w:rsidP="00422595">
      <w:pPr>
        <w:widowControl/>
        <w:numPr>
          <w:ilvl w:val="1"/>
          <w:numId w:val="41"/>
        </w:numPr>
        <w:tabs>
          <w:tab w:val="clear" w:pos="1293"/>
          <w:tab w:val="left" w:pos="1134"/>
          <w:tab w:val="left" w:pos="1418"/>
          <w:tab w:val="left" w:pos="1560"/>
        </w:tabs>
        <w:ind w:left="0" w:right="566" w:firstLine="1135"/>
        <w:jc w:val="both"/>
        <w:textAlignment w:val="auto"/>
        <w:rPr>
          <w:szCs w:val="24"/>
          <w:lang w:val="lt-LT" w:eastAsia="lt-LT"/>
        </w:rPr>
      </w:pPr>
      <w:r w:rsidRPr="00CD1775">
        <w:rPr>
          <w:szCs w:val="24"/>
          <w:lang w:val="lt-LT" w:eastAsia="lt-LT"/>
        </w:rPr>
        <w:t>„Lėtinio nuovargio ir perdegimo sindromas socialinio darbuotojo praktikoje“ – 8 val.</w:t>
      </w:r>
    </w:p>
    <w:p w14:paraId="69103FF2" w14:textId="77777777" w:rsidR="003F46A3" w:rsidRPr="00CD1775" w:rsidRDefault="003F46A3" w:rsidP="00422595">
      <w:pPr>
        <w:widowControl/>
        <w:numPr>
          <w:ilvl w:val="1"/>
          <w:numId w:val="41"/>
        </w:numPr>
        <w:tabs>
          <w:tab w:val="clear" w:pos="1293"/>
          <w:tab w:val="left" w:pos="1134"/>
          <w:tab w:val="left" w:pos="1418"/>
          <w:tab w:val="left" w:pos="1560"/>
        </w:tabs>
        <w:ind w:left="0" w:right="566" w:firstLine="1135"/>
        <w:jc w:val="both"/>
        <w:textAlignment w:val="auto"/>
        <w:rPr>
          <w:szCs w:val="24"/>
          <w:lang w:val="lt-LT" w:eastAsia="lt-LT"/>
        </w:rPr>
      </w:pPr>
      <w:r w:rsidRPr="00CD1775">
        <w:rPr>
          <w:szCs w:val="24"/>
          <w:lang w:val="lt-LT" w:eastAsia="lt-LT"/>
        </w:rPr>
        <w:t>,,Holistinis požiūris į ilgalaikę priežiūrą“ – 16 val.</w:t>
      </w:r>
    </w:p>
    <w:p w14:paraId="2F7214FC" w14:textId="77777777" w:rsidR="003F46A3" w:rsidRPr="00CD1775" w:rsidRDefault="003F46A3" w:rsidP="00422595">
      <w:pPr>
        <w:widowControl/>
        <w:numPr>
          <w:ilvl w:val="1"/>
          <w:numId w:val="41"/>
        </w:numPr>
        <w:tabs>
          <w:tab w:val="clear" w:pos="1293"/>
          <w:tab w:val="left" w:pos="1134"/>
          <w:tab w:val="left" w:pos="1418"/>
          <w:tab w:val="left" w:pos="1560"/>
        </w:tabs>
        <w:ind w:left="0" w:right="566" w:firstLine="1135"/>
        <w:jc w:val="both"/>
        <w:textAlignment w:val="auto"/>
        <w:rPr>
          <w:szCs w:val="24"/>
          <w:lang w:val="lt-LT" w:eastAsia="lt-LT"/>
        </w:rPr>
      </w:pPr>
      <w:r w:rsidRPr="00CD1775">
        <w:rPr>
          <w:szCs w:val="24"/>
          <w:lang w:val="lt-LT" w:eastAsia="lt-LT"/>
        </w:rPr>
        <w:t>,,Įgalinantis požiūris į socialinių paslaugų kokybės matavimą“ – 8 val.</w:t>
      </w:r>
    </w:p>
    <w:p w14:paraId="469BDADE" w14:textId="77777777" w:rsidR="003F46A3" w:rsidRPr="00CD1775" w:rsidRDefault="003F46A3" w:rsidP="00422595">
      <w:pPr>
        <w:widowControl/>
        <w:numPr>
          <w:ilvl w:val="1"/>
          <w:numId w:val="41"/>
        </w:numPr>
        <w:tabs>
          <w:tab w:val="clear" w:pos="1293"/>
          <w:tab w:val="left" w:pos="1134"/>
          <w:tab w:val="left" w:pos="1418"/>
          <w:tab w:val="left" w:pos="1560"/>
        </w:tabs>
        <w:ind w:left="0" w:right="566" w:firstLine="1135"/>
        <w:jc w:val="both"/>
        <w:textAlignment w:val="auto"/>
        <w:rPr>
          <w:szCs w:val="24"/>
          <w:lang w:val="lt-LT" w:eastAsia="lt-LT"/>
        </w:rPr>
      </w:pPr>
      <w:r w:rsidRPr="00CD1775">
        <w:rPr>
          <w:szCs w:val="24"/>
          <w:lang w:val="lt-LT" w:eastAsia="lt-LT"/>
        </w:rPr>
        <w:t>,,Lietuvos socialinio darbo ateitį kuriančios kompetencijos“ – 7 val.</w:t>
      </w:r>
    </w:p>
    <w:p w14:paraId="64284FE3" w14:textId="77777777" w:rsidR="003F46A3" w:rsidRPr="00CD1775" w:rsidRDefault="003F46A3" w:rsidP="00422595">
      <w:pPr>
        <w:widowControl/>
        <w:numPr>
          <w:ilvl w:val="0"/>
          <w:numId w:val="41"/>
        </w:numPr>
        <w:tabs>
          <w:tab w:val="clear" w:pos="1293"/>
          <w:tab w:val="left" w:pos="1134"/>
          <w:tab w:val="left" w:pos="1418"/>
          <w:tab w:val="left" w:pos="1560"/>
        </w:tabs>
        <w:ind w:right="566"/>
        <w:jc w:val="both"/>
        <w:textAlignment w:val="auto"/>
        <w:rPr>
          <w:szCs w:val="24"/>
          <w:lang w:val="lt-LT" w:eastAsia="lt-LT"/>
        </w:rPr>
      </w:pPr>
      <w:r w:rsidRPr="00CD1775">
        <w:rPr>
          <w:szCs w:val="24"/>
          <w:lang w:val="lt-LT" w:eastAsia="lt-LT"/>
        </w:rPr>
        <w:t>Socialin</w:t>
      </w:r>
      <w:r w:rsidR="00855E12" w:rsidRPr="00CD1775">
        <w:rPr>
          <w:szCs w:val="24"/>
          <w:lang w:val="lt-LT" w:eastAsia="lt-LT"/>
        </w:rPr>
        <w:t>is</w:t>
      </w:r>
      <w:r w:rsidRPr="00CD1775">
        <w:rPr>
          <w:szCs w:val="24"/>
          <w:lang w:val="lt-LT" w:eastAsia="lt-LT"/>
        </w:rPr>
        <w:t xml:space="preserve"> darbuotoja</w:t>
      </w:r>
      <w:r w:rsidR="00855E12" w:rsidRPr="00CD1775">
        <w:rPr>
          <w:szCs w:val="24"/>
          <w:lang w:val="lt-LT" w:eastAsia="lt-LT"/>
        </w:rPr>
        <w:t>s</w:t>
      </w:r>
      <w:r w:rsidRPr="00CD1775">
        <w:rPr>
          <w:szCs w:val="24"/>
          <w:lang w:val="lt-LT" w:eastAsia="lt-LT"/>
        </w:rPr>
        <w:t xml:space="preserve"> dalyvavo kvalifikacijos kėlimo mokymuose, seminaruose:</w:t>
      </w:r>
    </w:p>
    <w:p w14:paraId="798D9E1D" w14:textId="77777777" w:rsidR="003F46A3" w:rsidRPr="00CD1775" w:rsidRDefault="003F46A3" w:rsidP="00422595">
      <w:pPr>
        <w:widowControl/>
        <w:numPr>
          <w:ilvl w:val="1"/>
          <w:numId w:val="41"/>
        </w:numPr>
        <w:tabs>
          <w:tab w:val="clear" w:pos="1293"/>
          <w:tab w:val="left" w:pos="1134"/>
          <w:tab w:val="left" w:pos="1418"/>
          <w:tab w:val="left" w:pos="1560"/>
        </w:tabs>
        <w:ind w:left="0" w:right="566" w:firstLine="1134"/>
        <w:jc w:val="both"/>
        <w:textAlignment w:val="auto"/>
        <w:rPr>
          <w:szCs w:val="24"/>
          <w:lang w:val="lt-LT" w:eastAsia="lt-LT"/>
        </w:rPr>
      </w:pPr>
      <w:r w:rsidRPr="00CD1775">
        <w:rPr>
          <w:szCs w:val="24"/>
          <w:lang w:val="lt-LT" w:eastAsia="lt-LT"/>
        </w:rPr>
        <w:t>,,Senyvo amžiaus kliento psichosocialinė aplinka“ – 16 val.</w:t>
      </w:r>
    </w:p>
    <w:p w14:paraId="48F7B8E5" w14:textId="77777777" w:rsidR="003F46A3" w:rsidRPr="00CD1775" w:rsidRDefault="003F46A3" w:rsidP="00422595">
      <w:pPr>
        <w:widowControl/>
        <w:tabs>
          <w:tab w:val="clear" w:pos="1293"/>
        </w:tabs>
        <w:ind w:right="566" w:firstLine="1134"/>
        <w:jc w:val="both"/>
        <w:textAlignment w:val="auto"/>
        <w:rPr>
          <w:szCs w:val="24"/>
          <w:lang w:val="lt-LT" w:eastAsia="lt-LT"/>
        </w:rPr>
      </w:pPr>
      <w:r w:rsidRPr="00CD1775">
        <w:rPr>
          <w:szCs w:val="24"/>
          <w:lang w:val="lt-LT" w:eastAsia="lt-LT"/>
        </w:rPr>
        <w:t>Aštuoni slaugytojo padėjėj</w:t>
      </w:r>
      <w:r w:rsidR="00855E12" w:rsidRPr="00CD1775">
        <w:rPr>
          <w:szCs w:val="24"/>
          <w:lang w:val="lt-LT" w:eastAsia="lt-LT"/>
        </w:rPr>
        <w:t>ai</w:t>
      </w:r>
      <w:r w:rsidRPr="00CD1775">
        <w:rPr>
          <w:szCs w:val="24"/>
          <w:lang w:val="lt-LT" w:eastAsia="lt-LT"/>
        </w:rPr>
        <w:t xml:space="preserve"> dalyvavo kvalifikacijos kėlimo mokymuose: „Sunkaus ligonio priežiūra“ – 8 val., </w:t>
      </w:r>
      <w:r w:rsidRPr="00CD1775">
        <w:rPr>
          <w:szCs w:val="24"/>
          <w:lang w:val="lt-LT" w:eastAsia="zh-CN"/>
        </w:rPr>
        <w:t xml:space="preserve">„Lėtinio nuovargio ir perdegimo sindromas mediko praktikoje“ – 8 val., </w:t>
      </w:r>
      <w:r w:rsidRPr="00CD1775">
        <w:rPr>
          <w:szCs w:val="24"/>
          <w:lang w:val="lt-LT" w:eastAsia="lt-LT"/>
        </w:rPr>
        <w:t>taip pat penki slaugytojo padėjėj</w:t>
      </w:r>
      <w:r w:rsidR="00855E12" w:rsidRPr="00CD1775">
        <w:rPr>
          <w:szCs w:val="24"/>
          <w:lang w:val="lt-LT" w:eastAsia="lt-LT"/>
        </w:rPr>
        <w:t>ai</w:t>
      </w:r>
      <w:r w:rsidRPr="00CD1775">
        <w:rPr>
          <w:szCs w:val="24"/>
          <w:lang w:val="lt-LT" w:eastAsia="lt-LT"/>
        </w:rPr>
        <w:t xml:space="preserve"> dalyvavo kvalifikacijos kėlimo mokymuose tema ,,Saugaus kėlimo būdai</w:t>
      </w:r>
      <w:r w:rsidR="00855E12" w:rsidRPr="00CD1775">
        <w:rPr>
          <w:szCs w:val="24"/>
          <w:lang w:val="lt-LT" w:eastAsia="lt-LT"/>
        </w:rPr>
        <w:t>,</w:t>
      </w:r>
      <w:r w:rsidRPr="00CD1775">
        <w:rPr>
          <w:szCs w:val="24"/>
          <w:lang w:val="lt-LT" w:eastAsia="lt-LT"/>
        </w:rPr>
        <w:t xml:space="preserve"> padedantys darbuotojams išvengti traumų slaugant pacientus“ – 4 val.</w:t>
      </w:r>
    </w:p>
    <w:p w14:paraId="627CF47E" w14:textId="77777777" w:rsidR="003F46A3" w:rsidRPr="00CD1775" w:rsidRDefault="003F46A3" w:rsidP="00422595">
      <w:pPr>
        <w:widowControl/>
        <w:tabs>
          <w:tab w:val="clear" w:pos="1293"/>
        </w:tabs>
        <w:ind w:right="566" w:firstLine="1134"/>
        <w:jc w:val="both"/>
        <w:textAlignment w:val="auto"/>
        <w:rPr>
          <w:szCs w:val="24"/>
          <w:lang w:val="lt-LT" w:eastAsia="zh-CN"/>
        </w:rPr>
      </w:pPr>
      <w:r w:rsidRPr="00CD1775">
        <w:rPr>
          <w:szCs w:val="24"/>
          <w:lang w:val="lt-LT" w:eastAsia="lt-LT"/>
        </w:rPr>
        <w:t>Individualios priežiūros darbuotoja</w:t>
      </w:r>
      <w:r w:rsidR="00855E12" w:rsidRPr="00CD1775">
        <w:rPr>
          <w:szCs w:val="24"/>
          <w:lang w:val="lt-LT" w:eastAsia="lt-LT"/>
        </w:rPr>
        <w:t>s</w:t>
      </w:r>
      <w:r w:rsidRPr="00CD1775">
        <w:rPr>
          <w:szCs w:val="24"/>
          <w:lang w:val="lt-LT" w:eastAsia="lt-LT"/>
        </w:rPr>
        <w:t xml:space="preserve"> dalyvavo kvalifikacijos kėlimo mokymuose temomis</w:t>
      </w:r>
      <w:r w:rsidRPr="00CD1775">
        <w:rPr>
          <w:color w:val="000000"/>
          <w:szCs w:val="24"/>
          <w:lang w:val="lt-LT" w:eastAsia="lt-LT"/>
        </w:rPr>
        <w:t xml:space="preserve"> „Socialinių paslaugų srities darbuotojų emocinio stabilumo užtikrinimo ekstremaliosios situacijos metu galimybės“ – 8 val., ,,Lėtinio nuovargio ir perdegimo sindromas socialinio darbuotojo praktikoje“ – 8 val., </w:t>
      </w:r>
      <w:r w:rsidRPr="00CD1775">
        <w:rPr>
          <w:szCs w:val="24"/>
          <w:lang w:val="lt-LT" w:eastAsia="zh-CN"/>
        </w:rPr>
        <w:t>,,Saugaus kėlimo būdai</w:t>
      </w:r>
      <w:r w:rsidR="00855E12" w:rsidRPr="00CD1775">
        <w:rPr>
          <w:szCs w:val="24"/>
          <w:lang w:val="lt-LT" w:eastAsia="zh-CN"/>
        </w:rPr>
        <w:t>,</w:t>
      </w:r>
      <w:r w:rsidRPr="00CD1775">
        <w:rPr>
          <w:szCs w:val="24"/>
          <w:lang w:val="lt-LT" w:eastAsia="zh-CN"/>
        </w:rPr>
        <w:t xml:space="preserve"> padedantys darbuotojams išvengti traumų slaugant pacientus“ – 4 val.</w:t>
      </w:r>
    </w:p>
    <w:p w14:paraId="6EBC74AA" w14:textId="77777777" w:rsidR="003F46A3" w:rsidRPr="00CD1775" w:rsidRDefault="003F46A3" w:rsidP="00422595">
      <w:pPr>
        <w:widowControl/>
        <w:tabs>
          <w:tab w:val="clear" w:pos="1293"/>
        </w:tabs>
        <w:ind w:right="566" w:firstLine="1134"/>
        <w:jc w:val="both"/>
        <w:textAlignment w:val="auto"/>
        <w:rPr>
          <w:szCs w:val="24"/>
          <w:lang w:val="lt-LT" w:eastAsia="zh-CN"/>
        </w:rPr>
      </w:pPr>
      <w:r w:rsidRPr="00CD1775">
        <w:rPr>
          <w:szCs w:val="24"/>
          <w:lang w:val="lt-LT"/>
        </w:rPr>
        <w:t>Globos namų darbuotojai tobulina kompetencijas mokydamiesi savarankiškai iš įvairiausių šaltinių gautomis žiniomis, pvz.</w:t>
      </w:r>
      <w:r w:rsidR="00855E12" w:rsidRPr="00CD1775">
        <w:rPr>
          <w:szCs w:val="24"/>
          <w:lang w:val="lt-LT"/>
        </w:rPr>
        <w:t>,</w:t>
      </w:r>
      <w:r w:rsidRPr="00CD1775">
        <w:rPr>
          <w:szCs w:val="24"/>
          <w:lang w:val="lt-LT"/>
        </w:rPr>
        <w:t xml:space="preserve"> globos namai prenumeruoja žurnalą „Slauga“ arba tarpusavyje dali</w:t>
      </w:r>
      <w:r w:rsidR="00855E12" w:rsidRPr="00CD1775">
        <w:rPr>
          <w:szCs w:val="24"/>
          <w:lang w:val="lt-LT"/>
        </w:rPr>
        <w:t>j</w:t>
      </w:r>
      <w:r w:rsidRPr="00CD1775">
        <w:rPr>
          <w:szCs w:val="24"/>
          <w:lang w:val="lt-LT"/>
        </w:rPr>
        <w:t>asi gerosios praktikos pavyzdžiais. Gautas žinias pritaiko praktikoje dirb</w:t>
      </w:r>
      <w:r w:rsidR="00855E12" w:rsidRPr="00CD1775">
        <w:rPr>
          <w:szCs w:val="24"/>
          <w:lang w:val="lt-LT"/>
        </w:rPr>
        <w:t>dami</w:t>
      </w:r>
      <w:r w:rsidRPr="00CD1775">
        <w:rPr>
          <w:szCs w:val="24"/>
          <w:lang w:val="lt-LT"/>
        </w:rPr>
        <w:t xml:space="preserve"> savo darbą. </w:t>
      </w:r>
    </w:p>
    <w:p w14:paraId="4ED4975E" w14:textId="77777777" w:rsidR="003F46A3" w:rsidRPr="00CD1775" w:rsidRDefault="003F46A3" w:rsidP="00422595">
      <w:pPr>
        <w:widowControl/>
        <w:tabs>
          <w:tab w:val="clear" w:pos="1293"/>
        </w:tabs>
        <w:ind w:right="566" w:firstLine="1134"/>
        <w:jc w:val="both"/>
        <w:textAlignment w:val="auto"/>
        <w:rPr>
          <w:szCs w:val="24"/>
          <w:lang w:val="lt-LT" w:eastAsia="ar-SA"/>
        </w:rPr>
      </w:pPr>
      <w:r w:rsidRPr="00CD1775">
        <w:rPr>
          <w:szCs w:val="24"/>
          <w:lang w:val="lt-LT" w:eastAsia="ar-SA"/>
        </w:rPr>
        <w:t xml:space="preserve"> Darbuotojų kaita globos namuose nėra didelė. Dauguma darbuotojų turi ilgametę darbo patirtį.</w:t>
      </w:r>
    </w:p>
    <w:p w14:paraId="4CBFC37F" w14:textId="77777777" w:rsidR="003F46A3" w:rsidRPr="00422595" w:rsidRDefault="003F46A3" w:rsidP="00970ED1">
      <w:pPr>
        <w:widowControl/>
        <w:tabs>
          <w:tab w:val="clear" w:pos="1293"/>
        </w:tabs>
        <w:ind w:right="566" w:firstLine="1134"/>
        <w:jc w:val="both"/>
        <w:textAlignment w:val="auto"/>
        <w:rPr>
          <w:szCs w:val="24"/>
          <w:lang w:val="lt-LT" w:eastAsia="ar-SA"/>
        </w:rPr>
      </w:pPr>
    </w:p>
    <w:p w14:paraId="73BBAA83" w14:textId="77777777" w:rsidR="003F46A3" w:rsidRPr="00422595" w:rsidRDefault="003F46A3" w:rsidP="00CD1775">
      <w:pPr>
        <w:widowControl/>
        <w:tabs>
          <w:tab w:val="clear" w:pos="1293"/>
        </w:tabs>
        <w:ind w:right="566" w:firstLine="1134"/>
        <w:jc w:val="center"/>
        <w:textAlignment w:val="auto"/>
        <w:rPr>
          <w:szCs w:val="24"/>
          <w:lang w:val="lt-LT" w:eastAsia="ar-SA"/>
        </w:rPr>
      </w:pPr>
      <w:r w:rsidRPr="00422595">
        <w:rPr>
          <w:noProof/>
          <w:szCs w:val="24"/>
          <w:lang w:val="lt-LT" w:eastAsia="lt-LT"/>
        </w:rPr>
        <w:drawing>
          <wp:inline distT="0" distB="0" distL="0" distR="0" wp14:anchorId="194A5059" wp14:editId="52F91516">
            <wp:extent cx="4581525" cy="2514600"/>
            <wp:effectExtent l="0" t="0" r="0" b="0"/>
            <wp:docPr id="4" name="Diagrama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1895975" w14:textId="77777777" w:rsidR="003F46A3" w:rsidRPr="00422595" w:rsidRDefault="003F46A3" w:rsidP="00970ED1">
      <w:pPr>
        <w:widowControl/>
        <w:tabs>
          <w:tab w:val="clear" w:pos="1293"/>
        </w:tabs>
        <w:ind w:right="566" w:firstLine="1134"/>
        <w:jc w:val="both"/>
        <w:textAlignment w:val="auto"/>
        <w:rPr>
          <w:bCs/>
          <w:szCs w:val="24"/>
          <w:lang w:val="lt-LT" w:eastAsia="zh-CN"/>
        </w:rPr>
      </w:pPr>
    </w:p>
    <w:p w14:paraId="0D398658" w14:textId="77777777" w:rsidR="003F46A3" w:rsidRPr="00422595" w:rsidRDefault="003F46A3" w:rsidP="00970ED1">
      <w:pPr>
        <w:widowControl/>
        <w:tabs>
          <w:tab w:val="clear" w:pos="1293"/>
        </w:tabs>
        <w:ind w:right="566" w:firstLine="1134"/>
        <w:jc w:val="both"/>
        <w:textAlignment w:val="auto"/>
        <w:rPr>
          <w:bCs/>
          <w:szCs w:val="24"/>
          <w:lang w:val="lt-LT" w:eastAsia="zh-CN"/>
        </w:rPr>
      </w:pPr>
      <w:r w:rsidRPr="00422595">
        <w:rPr>
          <w:bCs/>
          <w:szCs w:val="24"/>
          <w:lang w:val="lt-LT" w:eastAsia="zh-CN"/>
        </w:rPr>
        <w:t xml:space="preserve">Kasmet į globos namus priimama po keletą studentų atlikti praktiką, stažuotis. 2022 metais praktiką globos namuose atliko 3 asmenys: vienas pagal socialinio darbuotojo padėjėjo programą; vienas pagal slaugytojo padėjėjo mokymo programą ir vienas pagal patalpų valytojo programą. Taip padedama profesijos siekiantiems žmonėms įgyti praktinių žinių </w:t>
      </w:r>
      <w:r w:rsidR="00855E12" w:rsidRPr="00422595">
        <w:rPr>
          <w:bCs/>
          <w:szCs w:val="24"/>
          <w:lang w:val="lt-LT" w:eastAsia="zh-CN"/>
        </w:rPr>
        <w:t xml:space="preserve">ir </w:t>
      </w:r>
      <w:r w:rsidRPr="00422595">
        <w:rPr>
          <w:bCs/>
          <w:szCs w:val="24"/>
          <w:lang w:val="lt-LT" w:eastAsia="zh-CN"/>
        </w:rPr>
        <w:t>žengti pirmą žingsnį profesinėje karjeroje</w:t>
      </w:r>
      <w:r w:rsidRPr="00422595">
        <w:rPr>
          <w:b/>
          <w:bCs/>
          <w:szCs w:val="24"/>
          <w:lang w:val="lt-LT" w:eastAsia="zh-CN"/>
        </w:rPr>
        <w:t>.</w:t>
      </w:r>
      <w:r w:rsidRPr="00422595">
        <w:rPr>
          <w:bCs/>
          <w:szCs w:val="24"/>
          <w:lang w:val="lt-LT" w:eastAsia="zh-CN"/>
        </w:rPr>
        <w:t xml:space="preserve"> </w:t>
      </w:r>
    </w:p>
    <w:p w14:paraId="72E39138" w14:textId="77777777" w:rsidR="003F46A3" w:rsidRPr="00422595" w:rsidRDefault="003F46A3" w:rsidP="00970ED1">
      <w:pPr>
        <w:widowControl/>
        <w:tabs>
          <w:tab w:val="clear" w:pos="1293"/>
          <w:tab w:val="left" w:pos="1134"/>
        </w:tabs>
        <w:ind w:right="566" w:firstLine="1134"/>
        <w:jc w:val="both"/>
        <w:textAlignment w:val="auto"/>
        <w:rPr>
          <w:szCs w:val="24"/>
          <w:lang w:val="lt-LT"/>
        </w:rPr>
      </w:pPr>
    </w:p>
    <w:p w14:paraId="1F46FFFA" w14:textId="77777777" w:rsidR="00855E12" w:rsidRPr="00422595" w:rsidRDefault="00855E12" w:rsidP="00CD1775">
      <w:pPr>
        <w:widowControl/>
        <w:tabs>
          <w:tab w:val="clear" w:pos="1293"/>
          <w:tab w:val="left" w:pos="1134"/>
        </w:tabs>
        <w:ind w:right="566"/>
        <w:jc w:val="center"/>
        <w:textAlignment w:val="auto"/>
        <w:rPr>
          <w:b/>
          <w:szCs w:val="24"/>
          <w:lang w:val="lt-LT"/>
        </w:rPr>
      </w:pPr>
      <w:r w:rsidRPr="00422595">
        <w:rPr>
          <w:b/>
          <w:szCs w:val="24"/>
          <w:lang w:val="lt-LT"/>
        </w:rPr>
        <w:t>V SKYRIUS</w:t>
      </w:r>
    </w:p>
    <w:p w14:paraId="01D6E7FA" w14:textId="77777777" w:rsidR="003F46A3" w:rsidRPr="00422595" w:rsidRDefault="003F46A3" w:rsidP="00CD1775">
      <w:pPr>
        <w:widowControl/>
        <w:tabs>
          <w:tab w:val="clear" w:pos="1293"/>
          <w:tab w:val="left" w:pos="1134"/>
        </w:tabs>
        <w:ind w:right="566"/>
        <w:jc w:val="center"/>
        <w:textAlignment w:val="auto"/>
        <w:rPr>
          <w:b/>
          <w:szCs w:val="24"/>
          <w:lang w:val="lt-LT"/>
        </w:rPr>
      </w:pPr>
      <w:r w:rsidRPr="00422595">
        <w:rPr>
          <w:b/>
          <w:szCs w:val="24"/>
          <w:lang w:val="lt-LT"/>
        </w:rPr>
        <w:t>GYVENTOJAI</w:t>
      </w:r>
    </w:p>
    <w:p w14:paraId="2C8E003E" w14:textId="77777777" w:rsidR="00855E12" w:rsidRPr="00422595" w:rsidRDefault="00855E12" w:rsidP="00970ED1">
      <w:pPr>
        <w:widowControl/>
        <w:tabs>
          <w:tab w:val="clear" w:pos="1293"/>
          <w:tab w:val="left" w:pos="1134"/>
        </w:tabs>
        <w:ind w:right="566" w:firstLine="567"/>
        <w:jc w:val="center"/>
        <w:textAlignment w:val="auto"/>
        <w:rPr>
          <w:szCs w:val="24"/>
          <w:lang w:val="lt-LT"/>
        </w:rPr>
      </w:pPr>
    </w:p>
    <w:p w14:paraId="5EAC1A9F" w14:textId="77777777" w:rsidR="003F46A3" w:rsidRPr="00422595" w:rsidRDefault="003F46A3" w:rsidP="00970ED1">
      <w:pPr>
        <w:widowControl/>
        <w:tabs>
          <w:tab w:val="clear" w:pos="1293"/>
          <w:tab w:val="left" w:pos="1134"/>
        </w:tabs>
        <w:ind w:right="566" w:firstLine="1134"/>
        <w:jc w:val="both"/>
        <w:textAlignment w:val="auto"/>
        <w:rPr>
          <w:szCs w:val="24"/>
          <w:lang w:val="lt-LT"/>
        </w:rPr>
      </w:pPr>
      <w:r w:rsidRPr="00422595">
        <w:rPr>
          <w:szCs w:val="24"/>
          <w:lang w:val="lt-LT"/>
        </w:rPr>
        <w:t>Globos namuose gali apsigyventi 32 paslaugų gavėjai. Gyventojų skaičius nuolat kinta.</w:t>
      </w:r>
      <w:r w:rsidR="00422595">
        <w:rPr>
          <w:szCs w:val="24"/>
          <w:lang w:val="lt-LT"/>
        </w:rPr>
        <w:t xml:space="preserve"> </w:t>
      </w:r>
      <w:r w:rsidRPr="00422595">
        <w:rPr>
          <w:szCs w:val="24"/>
          <w:lang w:val="lt-LT"/>
        </w:rPr>
        <w:t xml:space="preserve">2022 m. pradžioje globos namuose gyveno 32 gyventojai, pabaigoje </w:t>
      </w:r>
      <w:r w:rsidR="00855E12" w:rsidRPr="00422595">
        <w:rPr>
          <w:szCs w:val="24"/>
          <w:lang w:val="lt-LT"/>
        </w:rPr>
        <w:t>–</w:t>
      </w:r>
      <w:r w:rsidRPr="00422595">
        <w:rPr>
          <w:szCs w:val="24"/>
          <w:lang w:val="lt-LT"/>
        </w:rPr>
        <w:t xml:space="preserve"> 26. 2022 metais sudaryt</w:t>
      </w:r>
      <w:r w:rsidR="00855E12" w:rsidRPr="00422595">
        <w:rPr>
          <w:szCs w:val="24"/>
          <w:lang w:val="lt-LT"/>
        </w:rPr>
        <w:t>os</w:t>
      </w:r>
      <w:r w:rsidRPr="00422595">
        <w:rPr>
          <w:szCs w:val="24"/>
          <w:lang w:val="lt-LT"/>
        </w:rPr>
        <w:t xml:space="preserve"> 8 sutartys su naujai atvykusiais gyventojais. Per 2022 m. iš globos namų į kitus socialinės globos namus išvyko vienas gyventojas, savarankiškai gyventi į būstą išvyko vienas gyventojas. Mirė devyni globos namų gyventojai. Metų pabaigoje globos namuose gyveno 13 senyvo amžiaus asmenų, 2 darbingo amžiaus asmenys su negalia ir 11 asmenų</w:t>
      </w:r>
      <w:r w:rsidR="00855E12" w:rsidRPr="00422595">
        <w:rPr>
          <w:szCs w:val="24"/>
          <w:lang w:val="lt-LT"/>
        </w:rPr>
        <w:t>,</w:t>
      </w:r>
      <w:r w:rsidRPr="00422595">
        <w:rPr>
          <w:szCs w:val="24"/>
          <w:lang w:val="lt-LT"/>
        </w:rPr>
        <w:t xml:space="preserve"> turinčių nuolatinės slaugos poreikį.</w:t>
      </w:r>
    </w:p>
    <w:p w14:paraId="0B863D47" w14:textId="77777777" w:rsidR="003F46A3" w:rsidRPr="00422595" w:rsidRDefault="003F46A3" w:rsidP="00970ED1">
      <w:pPr>
        <w:widowControl/>
        <w:tabs>
          <w:tab w:val="clear" w:pos="1293"/>
          <w:tab w:val="left" w:pos="1134"/>
        </w:tabs>
        <w:ind w:right="566" w:firstLine="1134"/>
        <w:jc w:val="both"/>
        <w:textAlignment w:val="auto"/>
        <w:rPr>
          <w:i/>
          <w:iCs/>
          <w:szCs w:val="24"/>
          <w:lang w:val="lt-LT"/>
        </w:rPr>
      </w:pPr>
      <w:r w:rsidRPr="00422595">
        <w:rPr>
          <w:szCs w:val="24"/>
          <w:lang w:val="lt-LT"/>
        </w:rPr>
        <w:t xml:space="preserve">Vyriausiosioms globos namų gyventojoms (2 moterys) – </w:t>
      </w:r>
      <w:r w:rsidR="00855E12" w:rsidRPr="00422595">
        <w:rPr>
          <w:szCs w:val="24"/>
          <w:lang w:val="lt-LT"/>
        </w:rPr>
        <w:t xml:space="preserve">po </w:t>
      </w:r>
      <w:r w:rsidRPr="00422595">
        <w:rPr>
          <w:szCs w:val="24"/>
          <w:lang w:val="lt-LT"/>
        </w:rPr>
        <w:t>91 met</w:t>
      </w:r>
      <w:r w:rsidR="00855E12" w:rsidRPr="00422595">
        <w:rPr>
          <w:szCs w:val="24"/>
          <w:lang w:val="lt-LT"/>
        </w:rPr>
        <w:t>us</w:t>
      </w:r>
      <w:r w:rsidRPr="00422595">
        <w:rPr>
          <w:szCs w:val="24"/>
          <w:lang w:val="lt-LT"/>
        </w:rPr>
        <w:t>, o jauniausiam gyventojui – 56 metai. Globos namų gyventojų pasiskirstymas pagal amžių (</w:t>
      </w:r>
      <w:r w:rsidRPr="00422595">
        <w:rPr>
          <w:i/>
          <w:iCs/>
          <w:szCs w:val="24"/>
          <w:lang w:val="lt-LT"/>
        </w:rPr>
        <w:t>1 lentelė).</w:t>
      </w:r>
    </w:p>
    <w:p w14:paraId="37E97568" w14:textId="77777777" w:rsidR="00855E12" w:rsidRPr="00422595" w:rsidRDefault="00855E12" w:rsidP="00970ED1">
      <w:pPr>
        <w:widowControl/>
        <w:tabs>
          <w:tab w:val="clear" w:pos="1293"/>
          <w:tab w:val="left" w:pos="1134"/>
        </w:tabs>
        <w:ind w:right="566" w:firstLine="1134"/>
        <w:jc w:val="both"/>
        <w:textAlignment w:val="auto"/>
        <w:rPr>
          <w:i/>
          <w:iCs/>
          <w:szCs w:val="24"/>
          <w:lang w:val="lt-LT"/>
        </w:rPr>
      </w:pPr>
    </w:p>
    <w:p w14:paraId="1249DB7E" w14:textId="77777777" w:rsidR="003F46A3" w:rsidRPr="00422595" w:rsidRDefault="003F46A3" w:rsidP="00970ED1">
      <w:pPr>
        <w:widowControl/>
        <w:tabs>
          <w:tab w:val="clear" w:pos="1293"/>
          <w:tab w:val="left" w:pos="1134"/>
        </w:tabs>
        <w:ind w:right="566" w:firstLine="1134"/>
        <w:jc w:val="both"/>
        <w:textAlignment w:val="auto"/>
        <w:rPr>
          <w:i/>
          <w:iCs/>
          <w:szCs w:val="24"/>
          <w:lang w:val="lt-LT"/>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850"/>
        <w:gridCol w:w="851"/>
        <w:gridCol w:w="850"/>
        <w:gridCol w:w="851"/>
        <w:gridCol w:w="850"/>
        <w:gridCol w:w="709"/>
        <w:gridCol w:w="851"/>
        <w:gridCol w:w="708"/>
        <w:gridCol w:w="851"/>
        <w:gridCol w:w="992"/>
      </w:tblGrid>
      <w:tr w:rsidR="003F46A3" w:rsidRPr="00422595" w14:paraId="06D8E000" w14:textId="77777777" w:rsidTr="00CD1775">
        <w:tc>
          <w:tcPr>
            <w:tcW w:w="1413" w:type="dxa"/>
            <w:shd w:val="clear" w:color="auto" w:fill="auto"/>
          </w:tcPr>
          <w:p w14:paraId="367639E8" w14:textId="77777777" w:rsidR="003F46A3" w:rsidRPr="00422595" w:rsidRDefault="003F46A3" w:rsidP="00CD1775">
            <w:pPr>
              <w:widowControl/>
              <w:tabs>
                <w:tab w:val="clear" w:pos="1293"/>
                <w:tab w:val="left" w:pos="1134"/>
              </w:tabs>
              <w:ind w:right="149"/>
              <w:jc w:val="both"/>
              <w:textAlignment w:val="auto"/>
              <w:rPr>
                <w:szCs w:val="24"/>
                <w:lang w:val="lt-LT"/>
              </w:rPr>
            </w:pPr>
            <w:r w:rsidRPr="00422595">
              <w:rPr>
                <w:szCs w:val="24"/>
                <w:lang w:val="lt-LT"/>
              </w:rPr>
              <w:t>Gyventojų</w:t>
            </w:r>
          </w:p>
        </w:tc>
        <w:tc>
          <w:tcPr>
            <w:tcW w:w="850" w:type="dxa"/>
          </w:tcPr>
          <w:p w14:paraId="7098378B" w14:textId="77777777" w:rsidR="003F46A3" w:rsidRPr="00422595" w:rsidRDefault="003F46A3" w:rsidP="00970ED1">
            <w:pPr>
              <w:widowControl/>
              <w:tabs>
                <w:tab w:val="clear" w:pos="1293"/>
                <w:tab w:val="left" w:pos="1134"/>
              </w:tabs>
              <w:ind w:right="566"/>
              <w:jc w:val="center"/>
              <w:textAlignment w:val="auto"/>
              <w:rPr>
                <w:szCs w:val="24"/>
                <w:lang w:val="lt-LT"/>
              </w:rPr>
            </w:pPr>
          </w:p>
        </w:tc>
        <w:tc>
          <w:tcPr>
            <w:tcW w:w="5670" w:type="dxa"/>
            <w:gridSpan w:val="7"/>
            <w:shd w:val="clear" w:color="auto" w:fill="auto"/>
          </w:tcPr>
          <w:p w14:paraId="1A97CD87"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Amžiaus grupės</w:t>
            </w:r>
          </w:p>
        </w:tc>
        <w:tc>
          <w:tcPr>
            <w:tcW w:w="851" w:type="dxa"/>
          </w:tcPr>
          <w:p w14:paraId="4CB47B99" w14:textId="77777777" w:rsidR="003F46A3" w:rsidRPr="00422595" w:rsidRDefault="003F46A3" w:rsidP="00970ED1">
            <w:pPr>
              <w:widowControl/>
              <w:tabs>
                <w:tab w:val="clear" w:pos="1293"/>
                <w:tab w:val="left" w:pos="1134"/>
              </w:tabs>
              <w:ind w:right="566"/>
              <w:jc w:val="center"/>
              <w:textAlignment w:val="auto"/>
              <w:rPr>
                <w:szCs w:val="24"/>
                <w:highlight w:val="yellow"/>
                <w:lang w:val="lt-LT"/>
              </w:rPr>
            </w:pPr>
          </w:p>
        </w:tc>
        <w:tc>
          <w:tcPr>
            <w:tcW w:w="992" w:type="dxa"/>
          </w:tcPr>
          <w:p w14:paraId="42F68854" w14:textId="77777777" w:rsidR="003F46A3" w:rsidRPr="00422595" w:rsidRDefault="003F46A3" w:rsidP="00970ED1">
            <w:pPr>
              <w:widowControl/>
              <w:tabs>
                <w:tab w:val="clear" w:pos="1293"/>
                <w:tab w:val="left" w:pos="1134"/>
              </w:tabs>
              <w:ind w:right="566"/>
              <w:jc w:val="center"/>
              <w:textAlignment w:val="auto"/>
              <w:rPr>
                <w:szCs w:val="24"/>
                <w:highlight w:val="yellow"/>
                <w:lang w:val="lt-LT"/>
              </w:rPr>
            </w:pPr>
          </w:p>
        </w:tc>
      </w:tr>
      <w:tr w:rsidR="003F46A3" w:rsidRPr="00422595" w14:paraId="59328491" w14:textId="77777777" w:rsidTr="00CD1775">
        <w:tc>
          <w:tcPr>
            <w:tcW w:w="1413" w:type="dxa"/>
            <w:shd w:val="clear" w:color="auto" w:fill="auto"/>
          </w:tcPr>
          <w:p w14:paraId="49161F8A" w14:textId="77777777" w:rsidR="003F46A3" w:rsidRPr="00422595" w:rsidRDefault="003F46A3" w:rsidP="00970ED1">
            <w:pPr>
              <w:widowControl/>
              <w:tabs>
                <w:tab w:val="clear" w:pos="1293"/>
                <w:tab w:val="left" w:pos="1134"/>
              </w:tabs>
              <w:ind w:right="566"/>
              <w:jc w:val="both"/>
              <w:textAlignment w:val="auto"/>
              <w:rPr>
                <w:i/>
                <w:iCs/>
                <w:szCs w:val="24"/>
                <w:highlight w:val="yellow"/>
                <w:lang w:val="lt-LT"/>
              </w:rPr>
            </w:pPr>
          </w:p>
        </w:tc>
        <w:tc>
          <w:tcPr>
            <w:tcW w:w="850" w:type="dxa"/>
          </w:tcPr>
          <w:p w14:paraId="70C4CC2B" w14:textId="77777777" w:rsidR="003F46A3" w:rsidRPr="00422595" w:rsidRDefault="003F46A3" w:rsidP="00CD1775">
            <w:pPr>
              <w:widowControl/>
              <w:tabs>
                <w:tab w:val="clear" w:pos="1293"/>
                <w:tab w:val="left" w:pos="1134"/>
              </w:tabs>
              <w:ind w:left="-219" w:firstLine="140"/>
              <w:jc w:val="center"/>
              <w:textAlignment w:val="auto"/>
              <w:rPr>
                <w:szCs w:val="24"/>
                <w:lang w:val="lt-LT"/>
              </w:rPr>
            </w:pPr>
            <w:r w:rsidRPr="00422595">
              <w:rPr>
                <w:szCs w:val="24"/>
                <w:lang w:val="lt-LT"/>
              </w:rPr>
              <w:t>25</w:t>
            </w:r>
            <w:r w:rsidR="00855E12" w:rsidRPr="00422595">
              <w:rPr>
                <w:szCs w:val="24"/>
                <w:lang w:val="lt-LT"/>
              </w:rPr>
              <w:t>–</w:t>
            </w:r>
            <w:r w:rsidRPr="00422595">
              <w:rPr>
                <w:szCs w:val="24"/>
                <w:lang w:val="lt-LT"/>
              </w:rPr>
              <w:t>29</w:t>
            </w:r>
          </w:p>
        </w:tc>
        <w:tc>
          <w:tcPr>
            <w:tcW w:w="851" w:type="dxa"/>
            <w:shd w:val="clear" w:color="auto" w:fill="auto"/>
          </w:tcPr>
          <w:p w14:paraId="48D9820F" w14:textId="77777777" w:rsidR="003F46A3" w:rsidRPr="00422595" w:rsidRDefault="003F46A3" w:rsidP="00CD1775">
            <w:pPr>
              <w:widowControl/>
              <w:tabs>
                <w:tab w:val="clear" w:pos="1293"/>
                <w:tab w:val="left" w:pos="1134"/>
              </w:tabs>
              <w:ind w:left="-79" w:right="-139"/>
              <w:jc w:val="center"/>
              <w:textAlignment w:val="auto"/>
              <w:rPr>
                <w:szCs w:val="24"/>
                <w:lang w:val="lt-LT"/>
              </w:rPr>
            </w:pPr>
            <w:r w:rsidRPr="00422595">
              <w:rPr>
                <w:szCs w:val="24"/>
                <w:lang w:val="lt-LT"/>
              </w:rPr>
              <w:t>50</w:t>
            </w:r>
            <w:r w:rsidR="00855E12" w:rsidRPr="00422595">
              <w:rPr>
                <w:szCs w:val="24"/>
                <w:lang w:val="lt-LT"/>
              </w:rPr>
              <w:t>–</w:t>
            </w:r>
            <w:r w:rsidRPr="00422595">
              <w:rPr>
                <w:szCs w:val="24"/>
                <w:lang w:val="lt-LT"/>
              </w:rPr>
              <w:t>54</w:t>
            </w:r>
          </w:p>
        </w:tc>
        <w:tc>
          <w:tcPr>
            <w:tcW w:w="850" w:type="dxa"/>
            <w:shd w:val="clear" w:color="auto" w:fill="auto"/>
          </w:tcPr>
          <w:p w14:paraId="5B5F5DC7" w14:textId="77777777" w:rsidR="003F46A3" w:rsidRPr="00422595" w:rsidRDefault="003F46A3" w:rsidP="00CD1775">
            <w:pPr>
              <w:widowControl/>
              <w:tabs>
                <w:tab w:val="clear" w:pos="1293"/>
                <w:tab w:val="left" w:pos="1134"/>
              </w:tabs>
              <w:ind w:left="-222" w:right="-105"/>
              <w:jc w:val="center"/>
              <w:textAlignment w:val="auto"/>
              <w:rPr>
                <w:szCs w:val="24"/>
                <w:lang w:val="lt-LT"/>
              </w:rPr>
            </w:pPr>
            <w:r w:rsidRPr="00422595">
              <w:rPr>
                <w:szCs w:val="24"/>
                <w:lang w:val="lt-LT"/>
              </w:rPr>
              <w:t>55</w:t>
            </w:r>
            <w:r w:rsidR="00855E12" w:rsidRPr="00422595">
              <w:rPr>
                <w:szCs w:val="24"/>
                <w:lang w:val="lt-LT"/>
              </w:rPr>
              <w:t>–</w:t>
            </w:r>
            <w:r w:rsidRPr="00422595">
              <w:rPr>
                <w:szCs w:val="24"/>
                <w:lang w:val="lt-LT"/>
              </w:rPr>
              <w:t>59</w:t>
            </w:r>
          </w:p>
        </w:tc>
        <w:tc>
          <w:tcPr>
            <w:tcW w:w="851" w:type="dxa"/>
            <w:shd w:val="clear" w:color="auto" w:fill="auto"/>
          </w:tcPr>
          <w:p w14:paraId="749D7D72" w14:textId="77777777" w:rsidR="003F46A3" w:rsidRPr="00422595" w:rsidRDefault="003F46A3" w:rsidP="00CD1775">
            <w:pPr>
              <w:widowControl/>
              <w:tabs>
                <w:tab w:val="clear" w:pos="1293"/>
                <w:tab w:val="left" w:pos="1134"/>
              </w:tabs>
              <w:ind w:left="-102" w:right="6" w:hanging="116"/>
              <w:jc w:val="center"/>
              <w:textAlignment w:val="auto"/>
              <w:rPr>
                <w:szCs w:val="24"/>
                <w:lang w:val="lt-LT"/>
              </w:rPr>
            </w:pPr>
            <w:r w:rsidRPr="00422595">
              <w:rPr>
                <w:szCs w:val="24"/>
                <w:lang w:val="lt-LT"/>
              </w:rPr>
              <w:t>60</w:t>
            </w:r>
            <w:r w:rsidR="00855E12" w:rsidRPr="00422595">
              <w:rPr>
                <w:szCs w:val="24"/>
                <w:lang w:val="lt-LT"/>
              </w:rPr>
              <w:t>–</w:t>
            </w:r>
            <w:r w:rsidRPr="00422595">
              <w:rPr>
                <w:szCs w:val="24"/>
                <w:lang w:val="lt-LT"/>
              </w:rPr>
              <w:t>64</w:t>
            </w:r>
          </w:p>
        </w:tc>
        <w:tc>
          <w:tcPr>
            <w:tcW w:w="850" w:type="dxa"/>
            <w:shd w:val="clear" w:color="auto" w:fill="auto"/>
          </w:tcPr>
          <w:p w14:paraId="58E27CAB" w14:textId="77777777" w:rsidR="003F46A3" w:rsidRPr="00422595" w:rsidRDefault="003F46A3" w:rsidP="00CD1775">
            <w:pPr>
              <w:widowControl/>
              <w:tabs>
                <w:tab w:val="clear" w:pos="1293"/>
                <w:tab w:val="left" w:pos="1134"/>
              </w:tabs>
              <w:ind w:left="-76" w:right="-140"/>
              <w:jc w:val="center"/>
              <w:textAlignment w:val="auto"/>
              <w:rPr>
                <w:szCs w:val="24"/>
                <w:lang w:val="lt-LT"/>
              </w:rPr>
            </w:pPr>
            <w:r w:rsidRPr="00422595">
              <w:rPr>
                <w:szCs w:val="24"/>
                <w:lang w:val="lt-LT"/>
              </w:rPr>
              <w:t>65</w:t>
            </w:r>
            <w:r w:rsidR="00855E12" w:rsidRPr="00422595">
              <w:rPr>
                <w:szCs w:val="24"/>
                <w:lang w:val="lt-LT"/>
              </w:rPr>
              <w:t>–</w:t>
            </w:r>
            <w:r w:rsidRPr="00422595">
              <w:rPr>
                <w:szCs w:val="24"/>
                <w:lang w:val="lt-LT"/>
              </w:rPr>
              <w:t>69</w:t>
            </w:r>
          </w:p>
        </w:tc>
        <w:tc>
          <w:tcPr>
            <w:tcW w:w="709" w:type="dxa"/>
            <w:shd w:val="clear" w:color="auto" w:fill="auto"/>
          </w:tcPr>
          <w:p w14:paraId="03D58883" w14:textId="77777777" w:rsidR="003F46A3" w:rsidRPr="00422595" w:rsidRDefault="003F46A3" w:rsidP="00CD1775">
            <w:pPr>
              <w:widowControl/>
              <w:tabs>
                <w:tab w:val="clear" w:pos="1293"/>
                <w:tab w:val="left" w:pos="1134"/>
              </w:tabs>
              <w:ind w:left="-123" w:right="3" w:firstLine="7"/>
              <w:jc w:val="center"/>
              <w:textAlignment w:val="auto"/>
              <w:rPr>
                <w:szCs w:val="24"/>
                <w:lang w:val="lt-LT"/>
              </w:rPr>
            </w:pPr>
            <w:r w:rsidRPr="00422595">
              <w:rPr>
                <w:szCs w:val="24"/>
                <w:lang w:val="lt-LT"/>
              </w:rPr>
              <w:t>70</w:t>
            </w:r>
            <w:r w:rsidR="00855E12" w:rsidRPr="00422595">
              <w:rPr>
                <w:szCs w:val="24"/>
                <w:lang w:val="lt-LT"/>
              </w:rPr>
              <w:t>–</w:t>
            </w:r>
            <w:r w:rsidRPr="00422595">
              <w:rPr>
                <w:szCs w:val="24"/>
                <w:lang w:val="lt-LT"/>
              </w:rPr>
              <w:t>74</w:t>
            </w:r>
          </w:p>
        </w:tc>
        <w:tc>
          <w:tcPr>
            <w:tcW w:w="851" w:type="dxa"/>
            <w:shd w:val="clear" w:color="auto" w:fill="auto"/>
          </w:tcPr>
          <w:p w14:paraId="31E2BBA5" w14:textId="77777777" w:rsidR="003F46A3" w:rsidRPr="00422595" w:rsidRDefault="003F46A3" w:rsidP="00CD1775">
            <w:pPr>
              <w:widowControl/>
              <w:tabs>
                <w:tab w:val="clear" w:pos="1293"/>
                <w:tab w:val="left" w:pos="1134"/>
              </w:tabs>
              <w:ind w:left="-80" w:right="5"/>
              <w:jc w:val="center"/>
              <w:textAlignment w:val="auto"/>
              <w:rPr>
                <w:szCs w:val="24"/>
                <w:lang w:val="lt-LT"/>
              </w:rPr>
            </w:pPr>
            <w:r w:rsidRPr="00422595">
              <w:rPr>
                <w:szCs w:val="24"/>
                <w:lang w:val="lt-LT"/>
              </w:rPr>
              <w:t>75</w:t>
            </w:r>
            <w:r w:rsidR="00855E12" w:rsidRPr="00422595">
              <w:rPr>
                <w:szCs w:val="24"/>
                <w:lang w:val="lt-LT"/>
              </w:rPr>
              <w:t>–</w:t>
            </w:r>
            <w:r w:rsidRPr="00422595">
              <w:rPr>
                <w:szCs w:val="24"/>
                <w:lang w:val="lt-LT"/>
              </w:rPr>
              <w:t>79</w:t>
            </w:r>
          </w:p>
        </w:tc>
        <w:tc>
          <w:tcPr>
            <w:tcW w:w="708" w:type="dxa"/>
            <w:shd w:val="clear" w:color="auto" w:fill="auto"/>
          </w:tcPr>
          <w:p w14:paraId="6245694E" w14:textId="77777777" w:rsidR="003F46A3" w:rsidRPr="00422595" w:rsidRDefault="003F46A3" w:rsidP="00CD1775">
            <w:pPr>
              <w:widowControl/>
              <w:tabs>
                <w:tab w:val="clear" w:pos="1293"/>
                <w:tab w:val="left" w:pos="1134"/>
              </w:tabs>
              <w:ind w:left="-108"/>
              <w:jc w:val="center"/>
              <w:textAlignment w:val="auto"/>
              <w:rPr>
                <w:szCs w:val="24"/>
                <w:lang w:val="lt-LT"/>
              </w:rPr>
            </w:pPr>
            <w:r w:rsidRPr="00422595">
              <w:rPr>
                <w:szCs w:val="24"/>
                <w:lang w:val="lt-LT"/>
              </w:rPr>
              <w:t>80</w:t>
            </w:r>
            <w:r w:rsidR="00855E12" w:rsidRPr="00422595">
              <w:rPr>
                <w:szCs w:val="24"/>
                <w:lang w:val="lt-LT"/>
              </w:rPr>
              <w:t>–</w:t>
            </w:r>
            <w:r w:rsidRPr="00422595">
              <w:rPr>
                <w:szCs w:val="24"/>
                <w:lang w:val="lt-LT"/>
              </w:rPr>
              <w:t>84</w:t>
            </w:r>
          </w:p>
        </w:tc>
        <w:tc>
          <w:tcPr>
            <w:tcW w:w="851" w:type="dxa"/>
          </w:tcPr>
          <w:p w14:paraId="1BE5B04D" w14:textId="77777777" w:rsidR="003F46A3" w:rsidRPr="00422595" w:rsidRDefault="003F46A3" w:rsidP="00CD1775">
            <w:pPr>
              <w:widowControl/>
              <w:tabs>
                <w:tab w:val="clear" w:pos="1293"/>
                <w:tab w:val="left" w:pos="1134"/>
              </w:tabs>
              <w:ind w:left="-105"/>
              <w:jc w:val="center"/>
              <w:textAlignment w:val="auto"/>
              <w:rPr>
                <w:szCs w:val="24"/>
                <w:lang w:val="lt-LT"/>
              </w:rPr>
            </w:pPr>
            <w:r w:rsidRPr="00422595">
              <w:rPr>
                <w:szCs w:val="24"/>
                <w:lang w:val="lt-LT"/>
              </w:rPr>
              <w:t>85</w:t>
            </w:r>
            <w:r w:rsidR="00855E12" w:rsidRPr="00422595">
              <w:rPr>
                <w:szCs w:val="24"/>
                <w:lang w:val="lt-LT"/>
              </w:rPr>
              <w:t>–</w:t>
            </w:r>
            <w:r w:rsidRPr="00422595">
              <w:rPr>
                <w:szCs w:val="24"/>
                <w:lang w:val="lt-LT"/>
              </w:rPr>
              <w:t>89</w:t>
            </w:r>
          </w:p>
        </w:tc>
        <w:tc>
          <w:tcPr>
            <w:tcW w:w="992" w:type="dxa"/>
          </w:tcPr>
          <w:p w14:paraId="55A94114" w14:textId="77777777" w:rsidR="003F46A3" w:rsidRPr="00422595" w:rsidRDefault="003F46A3" w:rsidP="00CD1775">
            <w:pPr>
              <w:widowControl/>
              <w:tabs>
                <w:tab w:val="clear" w:pos="1293"/>
                <w:tab w:val="left" w:pos="1134"/>
              </w:tabs>
              <w:ind w:left="-109"/>
              <w:jc w:val="both"/>
              <w:textAlignment w:val="auto"/>
              <w:rPr>
                <w:szCs w:val="24"/>
                <w:lang w:val="lt-LT"/>
              </w:rPr>
            </w:pPr>
            <w:r w:rsidRPr="00422595">
              <w:rPr>
                <w:szCs w:val="24"/>
                <w:lang w:val="lt-LT"/>
              </w:rPr>
              <w:t>90 ir daugiau</w:t>
            </w:r>
          </w:p>
        </w:tc>
      </w:tr>
      <w:tr w:rsidR="003F46A3" w:rsidRPr="00422595" w14:paraId="3FFE44FB" w14:textId="77777777" w:rsidTr="00CD1775">
        <w:tc>
          <w:tcPr>
            <w:tcW w:w="1413" w:type="dxa"/>
            <w:shd w:val="clear" w:color="auto" w:fill="auto"/>
          </w:tcPr>
          <w:p w14:paraId="02148286" w14:textId="77777777" w:rsidR="003F46A3" w:rsidRPr="00422595" w:rsidRDefault="00C11302" w:rsidP="00970ED1">
            <w:pPr>
              <w:widowControl/>
              <w:tabs>
                <w:tab w:val="clear" w:pos="1293"/>
                <w:tab w:val="left" w:pos="1134"/>
              </w:tabs>
              <w:ind w:right="566"/>
              <w:jc w:val="both"/>
              <w:textAlignment w:val="auto"/>
              <w:rPr>
                <w:i/>
                <w:iCs/>
                <w:szCs w:val="24"/>
                <w:lang w:val="lt-LT"/>
              </w:rPr>
            </w:pPr>
            <w:r>
              <w:rPr>
                <w:szCs w:val="24"/>
                <w:lang w:val="lt-LT"/>
              </w:rPr>
              <w:t>I</w:t>
            </w:r>
            <w:r w:rsidR="00855E12" w:rsidRPr="00422595">
              <w:rPr>
                <w:szCs w:val="24"/>
                <w:lang w:val="lt-LT"/>
              </w:rPr>
              <w:t xml:space="preserve">š </w:t>
            </w:r>
            <w:r w:rsidR="003F46A3" w:rsidRPr="00422595">
              <w:rPr>
                <w:szCs w:val="24"/>
                <w:lang w:val="lt-LT"/>
              </w:rPr>
              <w:t>viso</w:t>
            </w:r>
          </w:p>
        </w:tc>
        <w:tc>
          <w:tcPr>
            <w:tcW w:w="850" w:type="dxa"/>
          </w:tcPr>
          <w:p w14:paraId="67E00BF8"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w:t>
            </w:r>
          </w:p>
        </w:tc>
        <w:tc>
          <w:tcPr>
            <w:tcW w:w="851" w:type="dxa"/>
            <w:shd w:val="clear" w:color="auto" w:fill="auto"/>
          </w:tcPr>
          <w:p w14:paraId="19381944"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w:t>
            </w:r>
          </w:p>
        </w:tc>
        <w:tc>
          <w:tcPr>
            <w:tcW w:w="850" w:type="dxa"/>
            <w:shd w:val="clear" w:color="auto" w:fill="auto"/>
          </w:tcPr>
          <w:p w14:paraId="182E0CF6"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1</w:t>
            </w:r>
          </w:p>
        </w:tc>
        <w:tc>
          <w:tcPr>
            <w:tcW w:w="851" w:type="dxa"/>
            <w:shd w:val="clear" w:color="auto" w:fill="auto"/>
          </w:tcPr>
          <w:p w14:paraId="39B4093E"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2</w:t>
            </w:r>
          </w:p>
        </w:tc>
        <w:tc>
          <w:tcPr>
            <w:tcW w:w="850" w:type="dxa"/>
            <w:shd w:val="clear" w:color="auto" w:fill="auto"/>
          </w:tcPr>
          <w:p w14:paraId="4AD35B20"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3</w:t>
            </w:r>
          </w:p>
        </w:tc>
        <w:tc>
          <w:tcPr>
            <w:tcW w:w="709" w:type="dxa"/>
            <w:shd w:val="clear" w:color="auto" w:fill="auto"/>
          </w:tcPr>
          <w:p w14:paraId="295BBF08"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2</w:t>
            </w:r>
          </w:p>
        </w:tc>
        <w:tc>
          <w:tcPr>
            <w:tcW w:w="851" w:type="dxa"/>
            <w:shd w:val="clear" w:color="auto" w:fill="auto"/>
          </w:tcPr>
          <w:p w14:paraId="3FBC58AB"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5</w:t>
            </w:r>
          </w:p>
        </w:tc>
        <w:tc>
          <w:tcPr>
            <w:tcW w:w="708" w:type="dxa"/>
            <w:shd w:val="clear" w:color="auto" w:fill="auto"/>
          </w:tcPr>
          <w:p w14:paraId="37A26BE4"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4</w:t>
            </w:r>
          </w:p>
        </w:tc>
        <w:tc>
          <w:tcPr>
            <w:tcW w:w="851" w:type="dxa"/>
          </w:tcPr>
          <w:p w14:paraId="6D11E683"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7</w:t>
            </w:r>
          </w:p>
        </w:tc>
        <w:tc>
          <w:tcPr>
            <w:tcW w:w="992" w:type="dxa"/>
          </w:tcPr>
          <w:p w14:paraId="62C523E0"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2</w:t>
            </w:r>
          </w:p>
        </w:tc>
      </w:tr>
      <w:tr w:rsidR="003F46A3" w:rsidRPr="00422595" w14:paraId="0F324B87" w14:textId="77777777" w:rsidTr="00CD1775">
        <w:tc>
          <w:tcPr>
            <w:tcW w:w="1413" w:type="dxa"/>
            <w:shd w:val="clear" w:color="auto" w:fill="auto"/>
          </w:tcPr>
          <w:p w14:paraId="18A92DA6" w14:textId="77777777" w:rsidR="003F46A3" w:rsidRPr="00422595" w:rsidRDefault="00C11302" w:rsidP="00CD1775">
            <w:pPr>
              <w:widowControl/>
              <w:tabs>
                <w:tab w:val="clear" w:pos="1293"/>
                <w:tab w:val="left" w:pos="1134"/>
              </w:tabs>
              <w:ind w:right="315"/>
              <w:jc w:val="both"/>
              <w:textAlignment w:val="auto"/>
              <w:rPr>
                <w:i/>
                <w:iCs/>
                <w:szCs w:val="24"/>
                <w:lang w:val="lt-LT"/>
              </w:rPr>
            </w:pPr>
            <w:r>
              <w:rPr>
                <w:szCs w:val="24"/>
                <w:lang w:val="lt-LT"/>
              </w:rPr>
              <w:t>I</w:t>
            </w:r>
            <w:r w:rsidR="003F46A3" w:rsidRPr="00422595">
              <w:rPr>
                <w:szCs w:val="24"/>
                <w:lang w:val="lt-LT"/>
              </w:rPr>
              <w:t>š jų moter</w:t>
            </w:r>
            <w:r w:rsidR="00855E12" w:rsidRPr="00422595">
              <w:rPr>
                <w:szCs w:val="24"/>
                <w:lang w:val="lt-LT"/>
              </w:rPr>
              <w:t>ų</w:t>
            </w:r>
          </w:p>
        </w:tc>
        <w:tc>
          <w:tcPr>
            <w:tcW w:w="850" w:type="dxa"/>
          </w:tcPr>
          <w:p w14:paraId="2D48F254"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w:t>
            </w:r>
          </w:p>
        </w:tc>
        <w:tc>
          <w:tcPr>
            <w:tcW w:w="851" w:type="dxa"/>
            <w:shd w:val="clear" w:color="auto" w:fill="auto"/>
          </w:tcPr>
          <w:p w14:paraId="62853CC2"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w:t>
            </w:r>
          </w:p>
        </w:tc>
        <w:tc>
          <w:tcPr>
            <w:tcW w:w="850" w:type="dxa"/>
            <w:shd w:val="clear" w:color="auto" w:fill="auto"/>
          </w:tcPr>
          <w:p w14:paraId="2C78B9D1"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w:t>
            </w:r>
          </w:p>
        </w:tc>
        <w:tc>
          <w:tcPr>
            <w:tcW w:w="851" w:type="dxa"/>
            <w:shd w:val="clear" w:color="auto" w:fill="auto"/>
          </w:tcPr>
          <w:p w14:paraId="2E7D4A83"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1</w:t>
            </w:r>
          </w:p>
        </w:tc>
        <w:tc>
          <w:tcPr>
            <w:tcW w:w="850" w:type="dxa"/>
            <w:shd w:val="clear" w:color="auto" w:fill="auto"/>
          </w:tcPr>
          <w:p w14:paraId="17A0574A"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3</w:t>
            </w:r>
          </w:p>
        </w:tc>
        <w:tc>
          <w:tcPr>
            <w:tcW w:w="709" w:type="dxa"/>
            <w:shd w:val="clear" w:color="auto" w:fill="auto"/>
          </w:tcPr>
          <w:p w14:paraId="7D41613C"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1</w:t>
            </w:r>
          </w:p>
        </w:tc>
        <w:tc>
          <w:tcPr>
            <w:tcW w:w="851" w:type="dxa"/>
            <w:shd w:val="clear" w:color="auto" w:fill="auto"/>
          </w:tcPr>
          <w:p w14:paraId="503C3335"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2</w:t>
            </w:r>
          </w:p>
        </w:tc>
        <w:tc>
          <w:tcPr>
            <w:tcW w:w="708" w:type="dxa"/>
            <w:shd w:val="clear" w:color="auto" w:fill="auto"/>
          </w:tcPr>
          <w:p w14:paraId="30854E33"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4</w:t>
            </w:r>
          </w:p>
        </w:tc>
        <w:tc>
          <w:tcPr>
            <w:tcW w:w="851" w:type="dxa"/>
          </w:tcPr>
          <w:p w14:paraId="0515BB1F"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6</w:t>
            </w:r>
          </w:p>
        </w:tc>
        <w:tc>
          <w:tcPr>
            <w:tcW w:w="992" w:type="dxa"/>
          </w:tcPr>
          <w:p w14:paraId="2DB83768"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2</w:t>
            </w:r>
          </w:p>
        </w:tc>
      </w:tr>
      <w:tr w:rsidR="003F46A3" w:rsidRPr="00422595" w14:paraId="797ABAE3" w14:textId="77777777" w:rsidTr="00CD1775">
        <w:tc>
          <w:tcPr>
            <w:tcW w:w="1413" w:type="dxa"/>
            <w:shd w:val="clear" w:color="auto" w:fill="auto"/>
          </w:tcPr>
          <w:p w14:paraId="17883D1B" w14:textId="77777777" w:rsidR="003F46A3" w:rsidRPr="00422595" w:rsidRDefault="00C11302" w:rsidP="00970ED1">
            <w:pPr>
              <w:widowControl/>
              <w:tabs>
                <w:tab w:val="clear" w:pos="1293"/>
                <w:tab w:val="left" w:pos="1134"/>
              </w:tabs>
              <w:ind w:right="566"/>
              <w:jc w:val="both"/>
              <w:textAlignment w:val="auto"/>
              <w:rPr>
                <w:i/>
                <w:iCs/>
                <w:szCs w:val="24"/>
                <w:lang w:val="lt-LT"/>
              </w:rPr>
            </w:pPr>
            <w:r>
              <w:rPr>
                <w:szCs w:val="24"/>
                <w:lang w:val="lt-LT"/>
              </w:rPr>
              <w:t>I</w:t>
            </w:r>
            <w:r w:rsidR="003F46A3" w:rsidRPr="00422595">
              <w:rPr>
                <w:szCs w:val="24"/>
                <w:lang w:val="lt-LT"/>
              </w:rPr>
              <w:t>š jų vyr</w:t>
            </w:r>
            <w:r w:rsidR="00855E12" w:rsidRPr="00422595">
              <w:rPr>
                <w:szCs w:val="24"/>
                <w:lang w:val="lt-LT"/>
              </w:rPr>
              <w:t>ų</w:t>
            </w:r>
          </w:p>
        </w:tc>
        <w:tc>
          <w:tcPr>
            <w:tcW w:w="850" w:type="dxa"/>
          </w:tcPr>
          <w:p w14:paraId="609CFE16"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w:t>
            </w:r>
          </w:p>
        </w:tc>
        <w:tc>
          <w:tcPr>
            <w:tcW w:w="851" w:type="dxa"/>
            <w:shd w:val="clear" w:color="auto" w:fill="auto"/>
          </w:tcPr>
          <w:p w14:paraId="01CC8490"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w:t>
            </w:r>
          </w:p>
        </w:tc>
        <w:tc>
          <w:tcPr>
            <w:tcW w:w="850" w:type="dxa"/>
            <w:shd w:val="clear" w:color="auto" w:fill="auto"/>
          </w:tcPr>
          <w:p w14:paraId="1E063160"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1</w:t>
            </w:r>
          </w:p>
        </w:tc>
        <w:tc>
          <w:tcPr>
            <w:tcW w:w="851" w:type="dxa"/>
            <w:shd w:val="clear" w:color="auto" w:fill="auto"/>
          </w:tcPr>
          <w:p w14:paraId="6EA0F808"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1</w:t>
            </w:r>
          </w:p>
        </w:tc>
        <w:tc>
          <w:tcPr>
            <w:tcW w:w="850" w:type="dxa"/>
            <w:shd w:val="clear" w:color="auto" w:fill="auto"/>
          </w:tcPr>
          <w:p w14:paraId="305838AD"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w:t>
            </w:r>
          </w:p>
        </w:tc>
        <w:tc>
          <w:tcPr>
            <w:tcW w:w="709" w:type="dxa"/>
            <w:shd w:val="clear" w:color="auto" w:fill="auto"/>
          </w:tcPr>
          <w:p w14:paraId="438322BC"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1</w:t>
            </w:r>
          </w:p>
        </w:tc>
        <w:tc>
          <w:tcPr>
            <w:tcW w:w="851" w:type="dxa"/>
            <w:shd w:val="clear" w:color="auto" w:fill="auto"/>
          </w:tcPr>
          <w:p w14:paraId="18D850A1"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3</w:t>
            </w:r>
          </w:p>
        </w:tc>
        <w:tc>
          <w:tcPr>
            <w:tcW w:w="708" w:type="dxa"/>
            <w:shd w:val="clear" w:color="auto" w:fill="auto"/>
          </w:tcPr>
          <w:p w14:paraId="3D99EB28"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w:t>
            </w:r>
          </w:p>
        </w:tc>
        <w:tc>
          <w:tcPr>
            <w:tcW w:w="851" w:type="dxa"/>
          </w:tcPr>
          <w:p w14:paraId="54DF3FFC"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1</w:t>
            </w:r>
          </w:p>
        </w:tc>
        <w:tc>
          <w:tcPr>
            <w:tcW w:w="992" w:type="dxa"/>
          </w:tcPr>
          <w:p w14:paraId="13A69A50"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w:t>
            </w:r>
          </w:p>
        </w:tc>
      </w:tr>
    </w:tbl>
    <w:p w14:paraId="74608FC5" w14:textId="77777777" w:rsidR="003F46A3" w:rsidRPr="00422595" w:rsidRDefault="003F46A3" w:rsidP="00970ED1">
      <w:pPr>
        <w:widowControl/>
        <w:tabs>
          <w:tab w:val="clear" w:pos="1293"/>
          <w:tab w:val="left" w:pos="1134"/>
        </w:tabs>
        <w:ind w:right="566" w:firstLine="1134"/>
        <w:jc w:val="right"/>
        <w:textAlignment w:val="auto"/>
        <w:rPr>
          <w:i/>
          <w:iCs/>
          <w:szCs w:val="24"/>
          <w:lang w:val="lt-LT"/>
        </w:rPr>
      </w:pPr>
      <w:r w:rsidRPr="00422595">
        <w:rPr>
          <w:i/>
          <w:iCs/>
          <w:szCs w:val="24"/>
          <w:lang w:val="lt-LT"/>
        </w:rPr>
        <w:t>1 lentelė</w:t>
      </w:r>
    </w:p>
    <w:p w14:paraId="37787BC4" w14:textId="77777777" w:rsidR="003F46A3" w:rsidRPr="00422595" w:rsidRDefault="003F46A3" w:rsidP="00970ED1">
      <w:pPr>
        <w:widowControl/>
        <w:tabs>
          <w:tab w:val="clear" w:pos="1293"/>
        </w:tabs>
        <w:spacing w:line="259" w:lineRule="auto"/>
        <w:ind w:left="10" w:right="566" w:firstLine="1124"/>
        <w:jc w:val="both"/>
        <w:textAlignment w:val="auto"/>
        <w:rPr>
          <w:i/>
          <w:iCs/>
          <w:szCs w:val="24"/>
          <w:lang w:val="lt-LT" w:eastAsia="zh-CN"/>
        </w:rPr>
      </w:pPr>
      <w:r w:rsidRPr="00422595">
        <w:rPr>
          <w:szCs w:val="24"/>
          <w:lang w:val="lt-LT" w:eastAsia="zh-CN"/>
        </w:rPr>
        <w:t xml:space="preserve">2022 m. gyventojų pasiskirstymas pagal amžių, nustatytą specialųjį nuolatinės slaugos poreikį, nuolatinės priežiūros poreikį, darbingumo lygį </w:t>
      </w:r>
      <w:r w:rsidRPr="00422595">
        <w:rPr>
          <w:i/>
          <w:iCs/>
          <w:szCs w:val="24"/>
          <w:lang w:val="lt-LT" w:eastAsia="zh-CN"/>
        </w:rPr>
        <w:t>(2 lentelė).</w:t>
      </w:r>
    </w:p>
    <w:p w14:paraId="2430EA24" w14:textId="77777777" w:rsidR="003F46A3" w:rsidRPr="00422595" w:rsidRDefault="003F46A3" w:rsidP="00970ED1">
      <w:pPr>
        <w:widowControl/>
        <w:tabs>
          <w:tab w:val="clear" w:pos="1293"/>
        </w:tabs>
        <w:spacing w:line="259" w:lineRule="auto"/>
        <w:ind w:left="10" w:right="566" w:firstLine="1124"/>
        <w:textAlignment w:val="auto"/>
        <w:rPr>
          <w:i/>
          <w:iCs/>
          <w:szCs w:val="24"/>
          <w:highlight w:val="yellow"/>
          <w:lang w:val="lt-LT" w:eastAsia="zh-CN"/>
        </w:rPr>
      </w:pPr>
    </w:p>
    <w:tbl>
      <w:tblPr>
        <w:tblW w:w="9781" w:type="dxa"/>
        <w:tblInd w:w="-34" w:type="dxa"/>
        <w:tblLayout w:type="fixed"/>
        <w:tblCellMar>
          <w:top w:w="5" w:type="dxa"/>
        </w:tblCellMar>
        <w:tblLook w:val="04A0" w:firstRow="1" w:lastRow="0" w:firstColumn="1" w:lastColumn="0" w:noHBand="0" w:noVBand="1"/>
      </w:tblPr>
      <w:tblGrid>
        <w:gridCol w:w="738"/>
        <w:gridCol w:w="851"/>
        <w:gridCol w:w="992"/>
        <w:gridCol w:w="1105"/>
        <w:gridCol w:w="851"/>
        <w:gridCol w:w="850"/>
        <w:gridCol w:w="851"/>
        <w:gridCol w:w="850"/>
        <w:gridCol w:w="851"/>
        <w:gridCol w:w="850"/>
        <w:gridCol w:w="992"/>
      </w:tblGrid>
      <w:tr w:rsidR="003F46A3" w:rsidRPr="00422595" w14:paraId="391EA5A5" w14:textId="77777777" w:rsidTr="00C11302">
        <w:trPr>
          <w:trHeight w:val="286"/>
        </w:trPr>
        <w:tc>
          <w:tcPr>
            <w:tcW w:w="1589" w:type="dxa"/>
            <w:gridSpan w:val="2"/>
            <w:vMerge w:val="restart"/>
            <w:tcBorders>
              <w:top w:val="single" w:sz="4" w:space="0" w:color="000000"/>
              <w:left w:val="single" w:sz="4" w:space="0" w:color="000000"/>
              <w:right w:val="single" w:sz="4" w:space="0" w:color="000000"/>
            </w:tcBorders>
            <w:shd w:val="clear" w:color="auto" w:fill="auto"/>
          </w:tcPr>
          <w:p w14:paraId="03933C0D" w14:textId="77777777" w:rsidR="003F46A3" w:rsidRPr="00422595" w:rsidRDefault="003F46A3" w:rsidP="00C11302">
            <w:pPr>
              <w:widowControl/>
              <w:tabs>
                <w:tab w:val="clear" w:pos="1293"/>
                <w:tab w:val="left" w:pos="628"/>
              </w:tabs>
              <w:spacing w:line="259" w:lineRule="auto"/>
              <w:ind w:right="178"/>
              <w:textAlignment w:val="auto"/>
              <w:rPr>
                <w:sz w:val="22"/>
                <w:szCs w:val="22"/>
                <w:lang w:val="lt-LT" w:eastAsia="zh-CN"/>
              </w:rPr>
            </w:pPr>
            <w:r w:rsidRPr="00422595">
              <w:rPr>
                <w:sz w:val="22"/>
                <w:szCs w:val="22"/>
                <w:lang w:val="lt-LT" w:eastAsia="zh-CN"/>
              </w:rPr>
              <w:t>Rodiklio pavadinimas</w:t>
            </w:r>
          </w:p>
        </w:tc>
        <w:tc>
          <w:tcPr>
            <w:tcW w:w="5499" w:type="dxa"/>
            <w:gridSpan w:val="6"/>
            <w:tcBorders>
              <w:top w:val="single" w:sz="4" w:space="0" w:color="000000"/>
              <w:left w:val="single" w:sz="4" w:space="0" w:color="000000"/>
              <w:bottom w:val="single" w:sz="4" w:space="0" w:color="000000"/>
              <w:right w:val="single" w:sz="4" w:space="0" w:color="000000"/>
            </w:tcBorders>
            <w:shd w:val="clear" w:color="auto" w:fill="auto"/>
          </w:tcPr>
          <w:p w14:paraId="42737173" w14:textId="77777777" w:rsidR="003F46A3" w:rsidRPr="00422595" w:rsidRDefault="003F46A3" w:rsidP="00970ED1">
            <w:pPr>
              <w:widowControl/>
              <w:tabs>
                <w:tab w:val="clear" w:pos="1293"/>
              </w:tabs>
              <w:spacing w:after="160" w:line="259" w:lineRule="auto"/>
              <w:ind w:right="566"/>
              <w:textAlignment w:val="auto"/>
              <w:rPr>
                <w:sz w:val="22"/>
                <w:szCs w:val="22"/>
                <w:lang w:val="lt-LT" w:eastAsia="zh-CN"/>
              </w:rPr>
            </w:pPr>
            <w:r w:rsidRPr="00422595">
              <w:rPr>
                <w:sz w:val="22"/>
                <w:szCs w:val="22"/>
                <w:lang w:val="lt-LT" w:eastAsia="zh-CN"/>
              </w:rPr>
              <w:t xml:space="preserve">                                 Amžius, metais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1D4217E" w14:textId="77777777" w:rsidR="003F46A3" w:rsidRPr="00422595" w:rsidRDefault="003F46A3" w:rsidP="00970ED1">
            <w:pPr>
              <w:widowControl/>
              <w:tabs>
                <w:tab w:val="clear" w:pos="1293"/>
              </w:tabs>
              <w:spacing w:line="259" w:lineRule="auto"/>
              <w:ind w:right="566"/>
              <w:textAlignment w:val="auto"/>
              <w:rPr>
                <w:sz w:val="22"/>
                <w:szCs w:val="22"/>
                <w:lang w:val="lt-LT" w:eastAsia="zh-CN"/>
              </w:rPr>
            </w:pPr>
          </w:p>
        </w:tc>
        <w:tc>
          <w:tcPr>
            <w:tcW w:w="850" w:type="dxa"/>
            <w:tcBorders>
              <w:top w:val="single" w:sz="4" w:space="0" w:color="000000"/>
              <w:left w:val="single" w:sz="4" w:space="0" w:color="000000"/>
              <w:bottom w:val="single" w:sz="4" w:space="0" w:color="000000"/>
              <w:right w:val="single" w:sz="4" w:space="0" w:color="000000"/>
            </w:tcBorders>
          </w:tcPr>
          <w:p w14:paraId="2215BB03" w14:textId="77777777" w:rsidR="003F46A3" w:rsidRPr="00422595" w:rsidRDefault="003F46A3" w:rsidP="00970ED1">
            <w:pPr>
              <w:widowControl/>
              <w:tabs>
                <w:tab w:val="clear" w:pos="1293"/>
              </w:tabs>
              <w:spacing w:line="259" w:lineRule="auto"/>
              <w:ind w:right="566"/>
              <w:textAlignment w:val="auto"/>
              <w:rPr>
                <w:sz w:val="22"/>
                <w:szCs w:val="22"/>
                <w:lang w:val="lt-LT" w:eastAsia="zh-CN"/>
              </w:rPr>
            </w:pPr>
          </w:p>
        </w:tc>
        <w:tc>
          <w:tcPr>
            <w:tcW w:w="992" w:type="dxa"/>
            <w:tcBorders>
              <w:top w:val="single" w:sz="4" w:space="0" w:color="000000"/>
              <w:left w:val="single" w:sz="4" w:space="0" w:color="000000"/>
              <w:bottom w:val="single" w:sz="4" w:space="0" w:color="000000"/>
              <w:right w:val="single" w:sz="4" w:space="0" w:color="000000"/>
            </w:tcBorders>
          </w:tcPr>
          <w:p w14:paraId="36B42C92" w14:textId="77777777" w:rsidR="003F46A3" w:rsidRPr="00422595" w:rsidRDefault="003F46A3" w:rsidP="00970ED1">
            <w:pPr>
              <w:widowControl/>
              <w:tabs>
                <w:tab w:val="clear" w:pos="1293"/>
              </w:tabs>
              <w:spacing w:line="259" w:lineRule="auto"/>
              <w:ind w:right="566"/>
              <w:textAlignment w:val="auto"/>
              <w:rPr>
                <w:sz w:val="22"/>
                <w:szCs w:val="22"/>
                <w:lang w:val="lt-LT" w:eastAsia="zh-CN"/>
              </w:rPr>
            </w:pPr>
          </w:p>
        </w:tc>
      </w:tr>
      <w:tr w:rsidR="003F46A3" w:rsidRPr="00422595" w14:paraId="0309F64F" w14:textId="77777777" w:rsidTr="00C11302">
        <w:trPr>
          <w:trHeight w:val="286"/>
        </w:trPr>
        <w:tc>
          <w:tcPr>
            <w:tcW w:w="1589" w:type="dxa"/>
            <w:gridSpan w:val="2"/>
            <w:vMerge/>
            <w:tcBorders>
              <w:left w:val="single" w:sz="4" w:space="0" w:color="000000"/>
              <w:bottom w:val="single" w:sz="4" w:space="0" w:color="000000"/>
              <w:right w:val="single" w:sz="4" w:space="0" w:color="000000"/>
            </w:tcBorders>
            <w:shd w:val="clear" w:color="auto" w:fill="auto"/>
          </w:tcPr>
          <w:p w14:paraId="67C58527" w14:textId="77777777" w:rsidR="003F46A3" w:rsidRPr="00422595" w:rsidRDefault="003F46A3" w:rsidP="00970ED1">
            <w:pPr>
              <w:widowControl/>
              <w:tabs>
                <w:tab w:val="clear" w:pos="1293"/>
              </w:tabs>
              <w:spacing w:after="160" w:line="259" w:lineRule="auto"/>
              <w:ind w:right="566"/>
              <w:textAlignment w:val="auto"/>
              <w:rPr>
                <w:sz w:val="22"/>
                <w:szCs w:val="22"/>
                <w:lang w:val="lt-LT" w:eastAsia="zh-C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F921DAF" w14:textId="77777777" w:rsidR="003F46A3" w:rsidRPr="00422595" w:rsidRDefault="003F46A3" w:rsidP="00C11302">
            <w:pPr>
              <w:widowControl/>
              <w:tabs>
                <w:tab w:val="clear" w:pos="1293"/>
                <w:tab w:val="left" w:pos="177"/>
              </w:tabs>
              <w:spacing w:line="259" w:lineRule="auto"/>
              <w:ind w:left="34" w:right="36"/>
              <w:jc w:val="center"/>
              <w:textAlignment w:val="auto"/>
              <w:rPr>
                <w:szCs w:val="24"/>
                <w:lang w:val="lt-LT" w:eastAsia="zh-CN"/>
              </w:rPr>
            </w:pPr>
            <w:r w:rsidRPr="00422595">
              <w:rPr>
                <w:szCs w:val="24"/>
                <w:lang w:val="lt-LT" w:eastAsia="zh-CN"/>
              </w:rPr>
              <w:t>50</w:t>
            </w:r>
            <w:r w:rsidR="00855E12" w:rsidRPr="00422595">
              <w:rPr>
                <w:szCs w:val="24"/>
                <w:lang w:val="lt-LT"/>
              </w:rPr>
              <w:t>–</w:t>
            </w:r>
            <w:r w:rsidRPr="00422595">
              <w:rPr>
                <w:szCs w:val="24"/>
                <w:lang w:val="lt-LT" w:eastAsia="zh-CN"/>
              </w:rPr>
              <w:t>54</w:t>
            </w:r>
          </w:p>
        </w:tc>
        <w:tc>
          <w:tcPr>
            <w:tcW w:w="1105" w:type="dxa"/>
            <w:tcBorders>
              <w:top w:val="single" w:sz="4" w:space="0" w:color="000000"/>
              <w:left w:val="single" w:sz="4" w:space="0" w:color="000000"/>
              <w:bottom w:val="single" w:sz="4" w:space="0" w:color="000000"/>
              <w:right w:val="single" w:sz="4" w:space="0" w:color="000000"/>
            </w:tcBorders>
            <w:shd w:val="clear" w:color="auto" w:fill="auto"/>
          </w:tcPr>
          <w:p w14:paraId="4389875C" w14:textId="77777777" w:rsidR="003F46A3" w:rsidRPr="00422595" w:rsidRDefault="003F46A3" w:rsidP="00C11302">
            <w:pPr>
              <w:widowControl/>
              <w:tabs>
                <w:tab w:val="clear" w:pos="1293"/>
              </w:tabs>
              <w:spacing w:line="259" w:lineRule="auto"/>
              <w:ind w:left="34" w:right="146"/>
              <w:jc w:val="center"/>
              <w:textAlignment w:val="auto"/>
              <w:rPr>
                <w:szCs w:val="24"/>
                <w:lang w:val="lt-LT" w:eastAsia="zh-CN"/>
              </w:rPr>
            </w:pPr>
            <w:r w:rsidRPr="00422595">
              <w:rPr>
                <w:szCs w:val="24"/>
                <w:lang w:val="lt-LT" w:eastAsia="zh-CN"/>
              </w:rPr>
              <w:t>55</w:t>
            </w:r>
            <w:r w:rsidR="00855E12" w:rsidRPr="00422595">
              <w:rPr>
                <w:szCs w:val="24"/>
                <w:lang w:val="lt-LT"/>
              </w:rPr>
              <w:t>–</w:t>
            </w:r>
            <w:r w:rsidRPr="00422595">
              <w:rPr>
                <w:szCs w:val="24"/>
                <w:lang w:val="lt-LT" w:eastAsia="zh-CN"/>
              </w:rPr>
              <w:t>59</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E1AA486" w14:textId="77777777" w:rsidR="003F46A3" w:rsidRPr="00422595" w:rsidRDefault="003F46A3" w:rsidP="00C11302">
            <w:pPr>
              <w:widowControl/>
              <w:tabs>
                <w:tab w:val="clear" w:pos="1293"/>
              </w:tabs>
              <w:spacing w:line="259" w:lineRule="auto"/>
              <w:ind w:left="-74"/>
              <w:jc w:val="center"/>
              <w:textAlignment w:val="auto"/>
              <w:rPr>
                <w:szCs w:val="24"/>
                <w:lang w:val="lt-LT" w:eastAsia="zh-CN"/>
              </w:rPr>
            </w:pPr>
            <w:r w:rsidRPr="00422595">
              <w:rPr>
                <w:szCs w:val="24"/>
                <w:lang w:val="lt-LT" w:eastAsia="zh-CN"/>
              </w:rPr>
              <w:t>60</w:t>
            </w:r>
            <w:r w:rsidR="00855E12" w:rsidRPr="00422595">
              <w:rPr>
                <w:szCs w:val="24"/>
                <w:lang w:val="lt-LT"/>
              </w:rPr>
              <w:t>–</w:t>
            </w:r>
            <w:r w:rsidRPr="00422595">
              <w:rPr>
                <w:szCs w:val="24"/>
                <w:lang w:val="lt-LT" w:eastAsia="zh-CN"/>
              </w:rPr>
              <w:t>64</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2662D3" w14:textId="77777777" w:rsidR="003F46A3" w:rsidRPr="00422595" w:rsidRDefault="003F46A3" w:rsidP="00C11302">
            <w:pPr>
              <w:widowControl/>
              <w:tabs>
                <w:tab w:val="clear" w:pos="1293"/>
              </w:tabs>
              <w:spacing w:line="259" w:lineRule="auto"/>
              <w:ind w:left="-77" w:right="8"/>
              <w:jc w:val="center"/>
              <w:textAlignment w:val="auto"/>
              <w:rPr>
                <w:szCs w:val="24"/>
                <w:lang w:val="lt-LT" w:eastAsia="zh-CN"/>
              </w:rPr>
            </w:pPr>
            <w:r w:rsidRPr="00422595">
              <w:rPr>
                <w:szCs w:val="24"/>
                <w:lang w:val="lt-LT" w:eastAsia="zh-CN"/>
              </w:rPr>
              <w:t>64</w:t>
            </w:r>
            <w:r w:rsidR="00855E12" w:rsidRPr="00422595">
              <w:rPr>
                <w:szCs w:val="24"/>
                <w:lang w:val="lt-LT"/>
              </w:rPr>
              <w:t>–</w:t>
            </w:r>
            <w:r w:rsidRPr="00422595">
              <w:rPr>
                <w:szCs w:val="24"/>
                <w:lang w:val="lt-LT" w:eastAsia="zh-CN"/>
              </w:rPr>
              <w:t>69</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EAA10B1" w14:textId="77777777" w:rsidR="003F46A3" w:rsidRPr="00422595" w:rsidRDefault="003F46A3" w:rsidP="00C11302">
            <w:pPr>
              <w:widowControl/>
              <w:tabs>
                <w:tab w:val="clear" w:pos="1293"/>
              </w:tabs>
              <w:spacing w:line="259" w:lineRule="auto"/>
              <w:ind w:left="-78"/>
              <w:jc w:val="center"/>
              <w:textAlignment w:val="auto"/>
              <w:rPr>
                <w:szCs w:val="24"/>
                <w:lang w:val="lt-LT" w:eastAsia="zh-CN"/>
              </w:rPr>
            </w:pPr>
            <w:r w:rsidRPr="00422595">
              <w:rPr>
                <w:szCs w:val="24"/>
                <w:lang w:val="lt-LT" w:eastAsia="zh-CN"/>
              </w:rPr>
              <w:t>70</w:t>
            </w:r>
            <w:r w:rsidR="00855E12" w:rsidRPr="00422595">
              <w:rPr>
                <w:szCs w:val="24"/>
                <w:lang w:val="lt-LT"/>
              </w:rPr>
              <w:t>–</w:t>
            </w:r>
            <w:r w:rsidRPr="00422595">
              <w:rPr>
                <w:szCs w:val="24"/>
                <w:lang w:val="lt-LT" w:eastAsia="zh-CN"/>
              </w:rPr>
              <w:t>74</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D4F408D" w14:textId="77777777" w:rsidR="003F46A3" w:rsidRPr="00422595" w:rsidRDefault="003F46A3" w:rsidP="00C11302">
            <w:pPr>
              <w:widowControl/>
              <w:tabs>
                <w:tab w:val="clear" w:pos="1293"/>
              </w:tabs>
              <w:spacing w:line="259" w:lineRule="auto"/>
              <w:ind w:left="-80" w:right="4"/>
              <w:jc w:val="center"/>
              <w:textAlignment w:val="auto"/>
              <w:rPr>
                <w:szCs w:val="24"/>
                <w:lang w:val="lt-LT" w:eastAsia="zh-CN"/>
              </w:rPr>
            </w:pPr>
            <w:r w:rsidRPr="00422595">
              <w:rPr>
                <w:szCs w:val="24"/>
                <w:lang w:val="lt-LT" w:eastAsia="zh-CN"/>
              </w:rPr>
              <w:t>75</w:t>
            </w:r>
            <w:r w:rsidR="00855E12" w:rsidRPr="00422595">
              <w:rPr>
                <w:szCs w:val="24"/>
                <w:lang w:val="lt-LT"/>
              </w:rPr>
              <w:t>–</w:t>
            </w:r>
            <w:r w:rsidRPr="00422595">
              <w:rPr>
                <w:szCs w:val="24"/>
                <w:lang w:val="lt-LT" w:eastAsia="zh-CN"/>
              </w:rPr>
              <w:t>79</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46C2A94" w14:textId="77777777" w:rsidR="003F46A3" w:rsidRPr="00422595" w:rsidRDefault="003F46A3" w:rsidP="00C11302">
            <w:pPr>
              <w:widowControl/>
              <w:tabs>
                <w:tab w:val="clear" w:pos="1293"/>
              </w:tabs>
              <w:spacing w:after="160" w:line="259" w:lineRule="auto"/>
              <w:ind w:left="-81"/>
              <w:textAlignment w:val="auto"/>
              <w:rPr>
                <w:szCs w:val="24"/>
                <w:lang w:val="lt-LT" w:eastAsia="zh-CN"/>
              </w:rPr>
            </w:pPr>
            <w:r w:rsidRPr="00422595">
              <w:rPr>
                <w:szCs w:val="24"/>
                <w:lang w:val="lt-LT" w:eastAsia="zh-CN"/>
              </w:rPr>
              <w:t>80</w:t>
            </w:r>
            <w:r w:rsidR="00855E12" w:rsidRPr="00422595">
              <w:rPr>
                <w:szCs w:val="24"/>
                <w:lang w:val="lt-LT"/>
              </w:rPr>
              <w:t>–</w:t>
            </w:r>
            <w:r w:rsidRPr="00422595">
              <w:rPr>
                <w:szCs w:val="24"/>
                <w:lang w:val="lt-LT" w:eastAsia="zh-CN"/>
              </w:rPr>
              <w:t>84</w:t>
            </w:r>
          </w:p>
        </w:tc>
        <w:tc>
          <w:tcPr>
            <w:tcW w:w="850" w:type="dxa"/>
            <w:tcBorders>
              <w:top w:val="single" w:sz="4" w:space="0" w:color="000000"/>
              <w:left w:val="single" w:sz="4" w:space="0" w:color="000000"/>
              <w:bottom w:val="single" w:sz="4" w:space="0" w:color="000000"/>
              <w:right w:val="single" w:sz="4" w:space="0" w:color="000000"/>
            </w:tcBorders>
          </w:tcPr>
          <w:p w14:paraId="34AA42F0" w14:textId="77777777" w:rsidR="003F46A3" w:rsidRPr="00422595" w:rsidRDefault="003F46A3" w:rsidP="00C11302">
            <w:pPr>
              <w:widowControl/>
              <w:tabs>
                <w:tab w:val="clear" w:pos="1293"/>
              </w:tabs>
              <w:spacing w:after="160" w:line="259" w:lineRule="auto"/>
              <w:ind w:left="-76" w:right="7"/>
              <w:textAlignment w:val="auto"/>
              <w:rPr>
                <w:szCs w:val="24"/>
                <w:lang w:val="lt-LT" w:eastAsia="zh-CN"/>
              </w:rPr>
            </w:pPr>
            <w:r w:rsidRPr="00422595">
              <w:rPr>
                <w:szCs w:val="24"/>
                <w:lang w:val="lt-LT" w:eastAsia="zh-CN"/>
              </w:rPr>
              <w:t>85</w:t>
            </w:r>
            <w:r w:rsidR="00855E12" w:rsidRPr="00422595">
              <w:rPr>
                <w:szCs w:val="24"/>
                <w:lang w:val="lt-LT"/>
              </w:rPr>
              <w:t>–</w:t>
            </w:r>
            <w:r w:rsidRPr="00422595">
              <w:rPr>
                <w:szCs w:val="24"/>
                <w:lang w:val="lt-LT" w:eastAsia="zh-CN"/>
              </w:rPr>
              <w:t>89</w:t>
            </w:r>
          </w:p>
        </w:tc>
        <w:tc>
          <w:tcPr>
            <w:tcW w:w="992" w:type="dxa"/>
            <w:tcBorders>
              <w:top w:val="single" w:sz="4" w:space="0" w:color="000000"/>
              <w:left w:val="single" w:sz="4" w:space="0" w:color="000000"/>
              <w:bottom w:val="single" w:sz="4" w:space="0" w:color="000000"/>
              <w:right w:val="single" w:sz="4" w:space="0" w:color="000000"/>
            </w:tcBorders>
          </w:tcPr>
          <w:p w14:paraId="02D6BC7F" w14:textId="77777777" w:rsidR="003F46A3" w:rsidRPr="00422595" w:rsidRDefault="003F46A3" w:rsidP="00C11302">
            <w:pPr>
              <w:widowControl/>
              <w:tabs>
                <w:tab w:val="clear" w:pos="1293"/>
              </w:tabs>
              <w:spacing w:after="160" w:line="259" w:lineRule="auto"/>
              <w:ind w:left="-77" w:right="8"/>
              <w:textAlignment w:val="auto"/>
              <w:rPr>
                <w:szCs w:val="24"/>
                <w:lang w:val="lt-LT" w:eastAsia="zh-CN"/>
              </w:rPr>
            </w:pPr>
            <w:r w:rsidRPr="00422595">
              <w:rPr>
                <w:szCs w:val="24"/>
                <w:lang w:val="lt-LT" w:eastAsia="zh-CN"/>
              </w:rPr>
              <w:t>90 ir daugiau</w:t>
            </w:r>
          </w:p>
        </w:tc>
      </w:tr>
      <w:tr w:rsidR="003F46A3" w:rsidRPr="00422595" w14:paraId="2D07B1D7" w14:textId="77777777" w:rsidTr="00C11302">
        <w:trPr>
          <w:trHeight w:val="286"/>
        </w:trPr>
        <w:tc>
          <w:tcPr>
            <w:tcW w:w="1589" w:type="dxa"/>
            <w:gridSpan w:val="2"/>
            <w:tcBorders>
              <w:top w:val="single" w:sz="4" w:space="0" w:color="000000"/>
              <w:left w:val="single" w:sz="4" w:space="0" w:color="000000"/>
              <w:bottom w:val="single" w:sz="4" w:space="0" w:color="000000"/>
              <w:right w:val="single" w:sz="4" w:space="0" w:color="000000"/>
            </w:tcBorders>
            <w:shd w:val="clear" w:color="auto" w:fill="auto"/>
          </w:tcPr>
          <w:p w14:paraId="303AE196" w14:textId="77777777" w:rsidR="003F46A3" w:rsidRPr="00422595" w:rsidRDefault="003F46A3" w:rsidP="00C11302">
            <w:pPr>
              <w:widowControl/>
              <w:tabs>
                <w:tab w:val="clear" w:pos="1293"/>
              </w:tabs>
              <w:spacing w:line="259" w:lineRule="auto"/>
              <w:ind w:right="178"/>
              <w:textAlignment w:val="auto"/>
              <w:rPr>
                <w:sz w:val="22"/>
                <w:szCs w:val="22"/>
                <w:lang w:val="lt-LT" w:eastAsia="zh-CN"/>
              </w:rPr>
            </w:pPr>
            <w:r w:rsidRPr="00422595">
              <w:rPr>
                <w:sz w:val="22"/>
                <w:szCs w:val="22"/>
                <w:lang w:val="lt-LT" w:eastAsia="zh-CN"/>
              </w:rPr>
              <w:t>Gyventojų skaičius, iš viso: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DECFA66"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1105" w:type="dxa"/>
            <w:tcBorders>
              <w:top w:val="single" w:sz="4" w:space="0" w:color="000000"/>
              <w:left w:val="single" w:sz="4" w:space="0" w:color="000000"/>
              <w:bottom w:val="single" w:sz="4" w:space="0" w:color="000000"/>
              <w:right w:val="single" w:sz="4" w:space="0" w:color="000000"/>
            </w:tcBorders>
            <w:shd w:val="clear" w:color="auto" w:fill="auto"/>
          </w:tcPr>
          <w:p w14:paraId="674EF51E"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B1E6679"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84E2359"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8AEDCAF"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754E6C3"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F25A1BA"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4</w:t>
            </w:r>
          </w:p>
        </w:tc>
        <w:tc>
          <w:tcPr>
            <w:tcW w:w="850" w:type="dxa"/>
            <w:tcBorders>
              <w:top w:val="single" w:sz="4" w:space="0" w:color="000000"/>
              <w:left w:val="single" w:sz="4" w:space="0" w:color="000000"/>
              <w:bottom w:val="single" w:sz="4" w:space="0" w:color="000000"/>
              <w:right w:val="single" w:sz="4" w:space="0" w:color="000000"/>
            </w:tcBorders>
          </w:tcPr>
          <w:p w14:paraId="11BA4313"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7</w:t>
            </w:r>
          </w:p>
        </w:tc>
        <w:tc>
          <w:tcPr>
            <w:tcW w:w="992" w:type="dxa"/>
            <w:tcBorders>
              <w:top w:val="single" w:sz="4" w:space="0" w:color="000000"/>
              <w:left w:val="single" w:sz="4" w:space="0" w:color="000000"/>
              <w:bottom w:val="single" w:sz="4" w:space="0" w:color="000000"/>
              <w:right w:val="single" w:sz="4" w:space="0" w:color="000000"/>
            </w:tcBorders>
          </w:tcPr>
          <w:p w14:paraId="31ABF5F6"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r>
      <w:tr w:rsidR="003F46A3" w:rsidRPr="00422595" w14:paraId="07EB2449" w14:textId="77777777" w:rsidTr="00C11302">
        <w:trPr>
          <w:trHeight w:val="286"/>
        </w:trPr>
        <w:tc>
          <w:tcPr>
            <w:tcW w:w="73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B3E45EC" w14:textId="77777777" w:rsidR="003F46A3" w:rsidRPr="00422595" w:rsidRDefault="003F46A3" w:rsidP="00C11302">
            <w:pPr>
              <w:widowControl/>
              <w:tabs>
                <w:tab w:val="clear" w:pos="1293"/>
              </w:tabs>
              <w:spacing w:line="259" w:lineRule="auto"/>
              <w:ind w:right="150"/>
              <w:textAlignment w:val="auto"/>
              <w:rPr>
                <w:sz w:val="22"/>
                <w:szCs w:val="22"/>
                <w:lang w:val="lt-LT" w:eastAsia="zh-CN"/>
              </w:rPr>
            </w:pPr>
            <w:r w:rsidRPr="00422595">
              <w:rPr>
                <w:sz w:val="22"/>
                <w:szCs w:val="22"/>
                <w:lang w:val="lt-LT" w:eastAsia="zh-CN"/>
              </w:rPr>
              <w:t>Iš jų:</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F0D26C8" w14:textId="77777777" w:rsidR="003F46A3" w:rsidRPr="00422595" w:rsidRDefault="003F46A3" w:rsidP="00C11302">
            <w:pPr>
              <w:widowControl/>
              <w:tabs>
                <w:tab w:val="clear" w:pos="1293"/>
              </w:tabs>
              <w:spacing w:line="259" w:lineRule="auto"/>
              <w:ind w:left="-105"/>
              <w:textAlignment w:val="auto"/>
              <w:rPr>
                <w:sz w:val="22"/>
                <w:szCs w:val="22"/>
                <w:lang w:val="lt-LT" w:eastAsia="zh-CN"/>
              </w:rPr>
            </w:pPr>
            <w:r w:rsidRPr="00422595">
              <w:rPr>
                <w:sz w:val="22"/>
                <w:szCs w:val="22"/>
                <w:lang w:val="lt-LT" w:eastAsia="zh-CN"/>
              </w:rPr>
              <w:t>Moterys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6959B66"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1105" w:type="dxa"/>
            <w:tcBorders>
              <w:top w:val="single" w:sz="4" w:space="0" w:color="000000"/>
              <w:left w:val="single" w:sz="4" w:space="0" w:color="000000"/>
              <w:bottom w:val="single" w:sz="4" w:space="0" w:color="000000"/>
              <w:right w:val="single" w:sz="4" w:space="0" w:color="000000"/>
            </w:tcBorders>
            <w:shd w:val="clear" w:color="auto" w:fill="auto"/>
          </w:tcPr>
          <w:p w14:paraId="6477829A"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7DA332C"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8EA0808"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5430E11"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87FA959"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49088E2"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4</w:t>
            </w:r>
          </w:p>
        </w:tc>
        <w:tc>
          <w:tcPr>
            <w:tcW w:w="850" w:type="dxa"/>
            <w:tcBorders>
              <w:top w:val="single" w:sz="4" w:space="0" w:color="000000"/>
              <w:left w:val="single" w:sz="4" w:space="0" w:color="000000"/>
              <w:bottom w:val="single" w:sz="4" w:space="0" w:color="000000"/>
              <w:right w:val="single" w:sz="4" w:space="0" w:color="000000"/>
            </w:tcBorders>
          </w:tcPr>
          <w:p w14:paraId="77E01FDD"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6</w:t>
            </w:r>
          </w:p>
        </w:tc>
        <w:tc>
          <w:tcPr>
            <w:tcW w:w="992" w:type="dxa"/>
            <w:tcBorders>
              <w:top w:val="single" w:sz="4" w:space="0" w:color="000000"/>
              <w:left w:val="single" w:sz="4" w:space="0" w:color="000000"/>
              <w:bottom w:val="single" w:sz="4" w:space="0" w:color="000000"/>
              <w:right w:val="single" w:sz="4" w:space="0" w:color="000000"/>
            </w:tcBorders>
          </w:tcPr>
          <w:p w14:paraId="6C335259"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r>
      <w:tr w:rsidR="003F46A3" w:rsidRPr="00422595" w14:paraId="1B7ED101" w14:textId="77777777" w:rsidTr="00C11302">
        <w:trPr>
          <w:trHeight w:val="286"/>
        </w:trPr>
        <w:tc>
          <w:tcPr>
            <w:tcW w:w="738" w:type="dxa"/>
            <w:vMerge/>
            <w:tcBorders>
              <w:top w:val="nil"/>
              <w:left w:val="single" w:sz="4" w:space="0" w:color="000000"/>
              <w:bottom w:val="single" w:sz="4" w:space="0" w:color="000000"/>
              <w:right w:val="single" w:sz="4" w:space="0" w:color="000000"/>
            </w:tcBorders>
            <w:shd w:val="clear" w:color="auto" w:fill="auto"/>
          </w:tcPr>
          <w:p w14:paraId="62DBB30C" w14:textId="77777777" w:rsidR="003F46A3" w:rsidRPr="00422595" w:rsidRDefault="003F46A3" w:rsidP="00970ED1">
            <w:pPr>
              <w:widowControl/>
              <w:tabs>
                <w:tab w:val="clear" w:pos="1293"/>
              </w:tabs>
              <w:spacing w:after="160" w:line="259" w:lineRule="auto"/>
              <w:ind w:right="566"/>
              <w:textAlignment w:val="auto"/>
              <w:rPr>
                <w:sz w:val="22"/>
                <w:szCs w:val="22"/>
                <w:lang w:val="lt-LT" w:eastAsia="zh-CN"/>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170CBD9" w14:textId="77777777" w:rsidR="003F46A3" w:rsidRPr="00422595" w:rsidRDefault="003F46A3" w:rsidP="00C11302">
            <w:pPr>
              <w:widowControl/>
              <w:tabs>
                <w:tab w:val="clear" w:pos="1293"/>
              </w:tabs>
              <w:spacing w:line="259" w:lineRule="auto"/>
              <w:ind w:left="-105" w:right="36"/>
              <w:textAlignment w:val="auto"/>
              <w:rPr>
                <w:sz w:val="22"/>
                <w:szCs w:val="22"/>
                <w:lang w:val="lt-LT" w:eastAsia="zh-CN"/>
              </w:rPr>
            </w:pPr>
            <w:r w:rsidRPr="00422595">
              <w:rPr>
                <w:sz w:val="22"/>
                <w:szCs w:val="22"/>
                <w:lang w:val="lt-LT" w:eastAsia="zh-CN"/>
              </w:rPr>
              <w:t>Vyrai</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F48FA4D"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1105" w:type="dxa"/>
            <w:tcBorders>
              <w:top w:val="single" w:sz="4" w:space="0" w:color="000000"/>
              <w:left w:val="single" w:sz="4" w:space="0" w:color="000000"/>
              <w:bottom w:val="single" w:sz="4" w:space="0" w:color="000000"/>
              <w:right w:val="single" w:sz="4" w:space="0" w:color="000000"/>
            </w:tcBorders>
            <w:shd w:val="clear" w:color="auto" w:fill="auto"/>
          </w:tcPr>
          <w:p w14:paraId="2DB75E33"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EA598AD"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1DF0FFE"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7579E3"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6D1C18C"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7FAE7A8"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850" w:type="dxa"/>
            <w:tcBorders>
              <w:top w:val="single" w:sz="4" w:space="0" w:color="000000"/>
              <w:left w:val="single" w:sz="4" w:space="0" w:color="000000"/>
              <w:bottom w:val="single" w:sz="4" w:space="0" w:color="000000"/>
              <w:right w:val="single" w:sz="4" w:space="0" w:color="000000"/>
            </w:tcBorders>
          </w:tcPr>
          <w:p w14:paraId="6F960307"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1</w:t>
            </w:r>
          </w:p>
        </w:tc>
        <w:tc>
          <w:tcPr>
            <w:tcW w:w="992" w:type="dxa"/>
            <w:tcBorders>
              <w:top w:val="single" w:sz="4" w:space="0" w:color="000000"/>
              <w:left w:val="single" w:sz="4" w:space="0" w:color="000000"/>
              <w:bottom w:val="single" w:sz="4" w:space="0" w:color="000000"/>
              <w:right w:val="single" w:sz="4" w:space="0" w:color="000000"/>
            </w:tcBorders>
          </w:tcPr>
          <w:p w14:paraId="68FF0C11"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r>
      <w:tr w:rsidR="003F46A3" w:rsidRPr="00422595" w14:paraId="6AFF643F" w14:textId="77777777" w:rsidTr="00C11302">
        <w:trPr>
          <w:trHeight w:val="286"/>
        </w:trPr>
        <w:tc>
          <w:tcPr>
            <w:tcW w:w="1589" w:type="dxa"/>
            <w:gridSpan w:val="2"/>
            <w:tcBorders>
              <w:top w:val="single" w:sz="4" w:space="0" w:color="000000"/>
              <w:left w:val="single" w:sz="4" w:space="0" w:color="000000"/>
              <w:bottom w:val="single" w:sz="4" w:space="0" w:color="000000"/>
              <w:right w:val="single" w:sz="4" w:space="0" w:color="000000"/>
            </w:tcBorders>
            <w:shd w:val="clear" w:color="auto" w:fill="auto"/>
          </w:tcPr>
          <w:p w14:paraId="6B24CB42" w14:textId="77777777" w:rsidR="003F46A3" w:rsidRPr="00422595" w:rsidRDefault="003F46A3" w:rsidP="00C11302">
            <w:pPr>
              <w:widowControl/>
              <w:tabs>
                <w:tab w:val="clear" w:pos="1293"/>
              </w:tabs>
              <w:spacing w:line="259" w:lineRule="auto"/>
              <w:ind w:right="320"/>
              <w:textAlignment w:val="auto"/>
              <w:rPr>
                <w:sz w:val="22"/>
                <w:szCs w:val="22"/>
                <w:highlight w:val="yellow"/>
                <w:lang w:val="lt-LT" w:eastAsia="zh-CN"/>
              </w:rPr>
            </w:pPr>
            <w:r w:rsidRPr="00422595">
              <w:rPr>
                <w:sz w:val="22"/>
                <w:szCs w:val="22"/>
                <w:lang w:val="lt-LT" w:eastAsia="zh-CN"/>
              </w:rPr>
              <w:t>Gyventojų</w:t>
            </w:r>
            <w:r w:rsidR="00855E12" w:rsidRPr="00422595">
              <w:rPr>
                <w:sz w:val="22"/>
                <w:szCs w:val="22"/>
                <w:lang w:val="lt-LT" w:eastAsia="zh-CN"/>
              </w:rPr>
              <w:t>, turinčių specialiųjų slaugos poreikių,</w:t>
            </w:r>
            <w:r w:rsidRPr="00422595">
              <w:rPr>
                <w:sz w:val="22"/>
                <w:szCs w:val="22"/>
                <w:lang w:val="lt-LT" w:eastAsia="zh-CN"/>
              </w:rPr>
              <w:t xml:space="preserve"> skaičius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D969025"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1105" w:type="dxa"/>
            <w:tcBorders>
              <w:top w:val="single" w:sz="4" w:space="0" w:color="000000"/>
              <w:left w:val="single" w:sz="4" w:space="0" w:color="000000"/>
              <w:bottom w:val="single" w:sz="4" w:space="0" w:color="000000"/>
              <w:right w:val="single" w:sz="4" w:space="0" w:color="000000"/>
            </w:tcBorders>
            <w:shd w:val="clear" w:color="auto" w:fill="auto"/>
          </w:tcPr>
          <w:p w14:paraId="1424CE4F"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0B71B5"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91611C2"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EB4139E"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D6193EE"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374CAEE"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c>
          <w:tcPr>
            <w:tcW w:w="850" w:type="dxa"/>
            <w:tcBorders>
              <w:top w:val="single" w:sz="4" w:space="0" w:color="000000"/>
              <w:left w:val="single" w:sz="4" w:space="0" w:color="000000"/>
              <w:bottom w:val="single" w:sz="4" w:space="0" w:color="000000"/>
              <w:right w:val="single" w:sz="4" w:space="0" w:color="000000"/>
            </w:tcBorders>
          </w:tcPr>
          <w:p w14:paraId="6299F283"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1</w:t>
            </w:r>
          </w:p>
        </w:tc>
        <w:tc>
          <w:tcPr>
            <w:tcW w:w="992" w:type="dxa"/>
            <w:tcBorders>
              <w:top w:val="single" w:sz="4" w:space="0" w:color="000000"/>
              <w:left w:val="single" w:sz="4" w:space="0" w:color="000000"/>
              <w:bottom w:val="single" w:sz="4" w:space="0" w:color="000000"/>
              <w:right w:val="single" w:sz="4" w:space="0" w:color="000000"/>
            </w:tcBorders>
          </w:tcPr>
          <w:p w14:paraId="46F974B7"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r>
      <w:tr w:rsidR="003F46A3" w:rsidRPr="00422595" w14:paraId="09247FBE" w14:textId="77777777" w:rsidTr="00C11302">
        <w:trPr>
          <w:trHeight w:val="562"/>
        </w:trPr>
        <w:tc>
          <w:tcPr>
            <w:tcW w:w="1589" w:type="dxa"/>
            <w:gridSpan w:val="2"/>
            <w:tcBorders>
              <w:top w:val="single" w:sz="4" w:space="0" w:color="000000"/>
              <w:left w:val="single" w:sz="4" w:space="0" w:color="000000"/>
              <w:bottom w:val="single" w:sz="4" w:space="0" w:color="000000"/>
              <w:right w:val="single" w:sz="4" w:space="0" w:color="000000"/>
            </w:tcBorders>
            <w:shd w:val="clear" w:color="auto" w:fill="auto"/>
          </w:tcPr>
          <w:p w14:paraId="62B5C7EF" w14:textId="77777777" w:rsidR="003F46A3" w:rsidRPr="00422595" w:rsidRDefault="003F46A3" w:rsidP="00C11302">
            <w:pPr>
              <w:widowControl/>
              <w:tabs>
                <w:tab w:val="clear" w:pos="1293"/>
              </w:tabs>
              <w:spacing w:line="259" w:lineRule="auto"/>
              <w:ind w:right="36"/>
              <w:textAlignment w:val="auto"/>
              <w:rPr>
                <w:sz w:val="22"/>
                <w:szCs w:val="22"/>
                <w:lang w:val="lt-LT" w:eastAsia="zh-CN"/>
              </w:rPr>
            </w:pPr>
            <w:r w:rsidRPr="00422595">
              <w:rPr>
                <w:sz w:val="22"/>
                <w:szCs w:val="22"/>
                <w:lang w:val="lt-LT" w:eastAsia="zh-CN"/>
              </w:rPr>
              <w:t>Gyventojų</w:t>
            </w:r>
            <w:r w:rsidR="00855E12" w:rsidRPr="00422595">
              <w:rPr>
                <w:sz w:val="22"/>
                <w:szCs w:val="22"/>
                <w:lang w:val="lt-LT" w:eastAsia="zh-CN"/>
              </w:rPr>
              <w:t xml:space="preserve">, kuriems teikiama nuolatinė priežiūra, </w:t>
            </w:r>
          </w:p>
          <w:p w14:paraId="72C4102F" w14:textId="77777777" w:rsidR="003F46A3" w:rsidRPr="00422595" w:rsidRDefault="003F46A3" w:rsidP="00C11302">
            <w:pPr>
              <w:widowControl/>
              <w:tabs>
                <w:tab w:val="clear" w:pos="1293"/>
              </w:tabs>
              <w:spacing w:line="259" w:lineRule="auto"/>
              <w:ind w:right="36"/>
              <w:textAlignment w:val="auto"/>
              <w:rPr>
                <w:sz w:val="22"/>
                <w:szCs w:val="22"/>
                <w:highlight w:val="yellow"/>
                <w:lang w:val="lt-LT" w:eastAsia="zh-CN"/>
              </w:rPr>
            </w:pPr>
            <w:r w:rsidRPr="00422595">
              <w:rPr>
                <w:sz w:val="22"/>
                <w:szCs w:val="22"/>
                <w:lang w:val="lt-LT" w:eastAsia="zh-CN"/>
              </w:rPr>
              <w:t xml:space="preserve">skaičius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6ADDEA5" w14:textId="77777777" w:rsidR="003F46A3" w:rsidRPr="00422595" w:rsidRDefault="003F46A3" w:rsidP="00970ED1">
            <w:pPr>
              <w:widowControl/>
              <w:tabs>
                <w:tab w:val="clear" w:pos="1293"/>
              </w:tabs>
              <w:spacing w:line="259" w:lineRule="auto"/>
              <w:ind w:left="314" w:right="566"/>
              <w:textAlignment w:val="auto"/>
              <w:rPr>
                <w:szCs w:val="24"/>
                <w:lang w:val="lt-LT" w:eastAsia="zh-CN"/>
              </w:rPr>
            </w:pPr>
            <w:r w:rsidRPr="00422595">
              <w:rPr>
                <w:szCs w:val="24"/>
                <w:lang w:val="lt-LT" w:eastAsia="zh-CN"/>
              </w:rPr>
              <w:t>-</w:t>
            </w:r>
          </w:p>
        </w:tc>
        <w:tc>
          <w:tcPr>
            <w:tcW w:w="1105" w:type="dxa"/>
            <w:tcBorders>
              <w:top w:val="single" w:sz="4" w:space="0" w:color="000000"/>
              <w:left w:val="single" w:sz="4" w:space="0" w:color="000000"/>
              <w:bottom w:val="single" w:sz="4" w:space="0" w:color="000000"/>
              <w:right w:val="single" w:sz="4" w:space="0" w:color="000000"/>
            </w:tcBorders>
            <w:shd w:val="clear" w:color="auto" w:fill="auto"/>
          </w:tcPr>
          <w:p w14:paraId="37435EA5" w14:textId="77777777" w:rsidR="003F46A3" w:rsidRPr="00422595" w:rsidRDefault="003F46A3" w:rsidP="00970ED1">
            <w:pPr>
              <w:widowControl/>
              <w:tabs>
                <w:tab w:val="clear" w:pos="1293"/>
              </w:tabs>
              <w:spacing w:line="259" w:lineRule="auto"/>
              <w:ind w:left="314" w:right="566"/>
              <w:textAlignment w:val="auto"/>
              <w:rPr>
                <w:szCs w:val="24"/>
                <w:lang w:val="lt-LT" w:eastAsia="zh-CN"/>
              </w:rPr>
            </w:pPr>
            <w:r w:rsidRPr="00422595">
              <w:rPr>
                <w:szCs w:val="24"/>
                <w:lang w:val="lt-LT" w:eastAsia="zh-C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E92BFB3"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ED1151C"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623C044" w14:textId="77777777" w:rsidR="003F46A3" w:rsidRPr="00422595" w:rsidRDefault="003F46A3" w:rsidP="00970ED1">
            <w:pPr>
              <w:widowControl/>
              <w:tabs>
                <w:tab w:val="clear" w:pos="1293"/>
              </w:tabs>
              <w:spacing w:line="259" w:lineRule="auto"/>
              <w:ind w:right="566"/>
              <w:textAlignment w:val="auto"/>
              <w:rPr>
                <w:szCs w:val="24"/>
                <w:lang w:val="lt-LT" w:eastAsia="zh-CN"/>
              </w:rPr>
            </w:pPr>
            <w:r w:rsidRPr="00422595">
              <w:rPr>
                <w:szCs w:val="24"/>
                <w:lang w:val="lt-LT" w:eastAsia="zh-CN"/>
              </w:rPr>
              <w:t xml:space="preserve">      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493DC86"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77FE922" w14:textId="77777777" w:rsidR="003F46A3" w:rsidRPr="00422595" w:rsidRDefault="003F46A3" w:rsidP="00970ED1">
            <w:pPr>
              <w:widowControl/>
              <w:tabs>
                <w:tab w:val="clear" w:pos="1293"/>
              </w:tabs>
              <w:spacing w:line="259" w:lineRule="auto"/>
              <w:ind w:right="566"/>
              <w:textAlignment w:val="auto"/>
              <w:rPr>
                <w:szCs w:val="24"/>
                <w:lang w:val="lt-LT" w:eastAsia="zh-CN"/>
              </w:rPr>
            </w:pPr>
            <w:r w:rsidRPr="00422595">
              <w:rPr>
                <w:szCs w:val="24"/>
                <w:lang w:val="lt-LT" w:eastAsia="zh-CN"/>
              </w:rPr>
              <w:t xml:space="preserve">     1</w:t>
            </w:r>
          </w:p>
        </w:tc>
        <w:tc>
          <w:tcPr>
            <w:tcW w:w="850" w:type="dxa"/>
            <w:tcBorders>
              <w:top w:val="single" w:sz="4" w:space="0" w:color="000000"/>
              <w:left w:val="single" w:sz="4" w:space="0" w:color="000000"/>
              <w:bottom w:val="single" w:sz="4" w:space="0" w:color="000000"/>
              <w:right w:val="single" w:sz="4" w:space="0" w:color="000000"/>
            </w:tcBorders>
          </w:tcPr>
          <w:p w14:paraId="211F78C6"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c>
          <w:tcPr>
            <w:tcW w:w="992" w:type="dxa"/>
            <w:tcBorders>
              <w:top w:val="single" w:sz="4" w:space="0" w:color="000000"/>
              <w:left w:val="single" w:sz="4" w:space="0" w:color="000000"/>
              <w:bottom w:val="single" w:sz="4" w:space="0" w:color="000000"/>
              <w:right w:val="single" w:sz="4" w:space="0" w:color="000000"/>
            </w:tcBorders>
          </w:tcPr>
          <w:p w14:paraId="4F68F8FA"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r>
      <w:tr w:rsidR="003F46A3" w:rsidRPr="00422595" w14:paraId="25D94A4F" w14:textId="77777777" w:rsidTr="00C11302">
        <w:trPr>
          <w:trHeight w:val="562"/>
        </w:trPr>
        <w:tc>
          <w:tcPr>
            <w:tcW w:w="1589" w:type="dxa"/>
            <w:gridSpan w:val="2"/>
            <w:tcBorders>
              <w:top w:val="single" w:sz="4" w:space="0" w:color="000000"/>
              <w:left w:val="single" w:sz="4" w:space="0" w:color="000000"/>
              <w:bottom w:val="single" w:sz="4" w:space="0" w:color="000000"/>
              <w:right w:val="single" w:sz="4" w:space="0" w:color="000000"/>
            </w:tcBorders>
            <w:shd w:val="clear" w:color="auto" w:fill="auto"/>
          </w:tcPr>
          <w:p w14:paraId="5845453C" w14:textId="77777777" w:rsidR="003F46A3" w:rsidRPr="00422595" w:rsidRDefault="003F46A3" w:rsidP="00C11302">
            <w:pPr>
              <w:widowControl/>
              <w:tabs>
                <w:tab w:val="clear" w:pos="1293"/>
              </w:tabs>
              <w:spacing w:line="259" w:lineRule="auto"/>
              <w:ind w:right="36"/>
              <w:textAlignment w:val="auto"/>
              <w:rPr>
                <w:sz w:val="22"/>
                <w:szCs w:val="22"/>
                <w:highlight w:val="yellow"/>
                <w:lang w:val="lt-LT" w:eastAsia="zh-CN"/>
              </w:rPr>
            </w:pPr>
            <w:r w:rsidRPr="00422595">
              <w:rPr>
                <w:sz w:val="22"/>
                <w:szCs w:val="22"/>
                <w:lang w:val="lt-LT" w:eastAsia="zh-CN"/>
              </w:rPr>
              <w:t>Gyventojų</w:t>
            </w:r>
            <w:r w:rsidR="00855E12" w:rsidRPr="00422595">
              <w:rPr>
                <w:sz w:val="22"/>
                <w:szCs w:val="22"/>
                <w:lang w:val="lt-LT" w:eastAsia="zh-CN"/>
              </w:rPr>
              <w:t xml:space="preserve">, kurių </w:t>
            </w:r>
            <w:r w:rsidRPr="00422595">
              <w:rPr>
                <w:sz w:val="22"/>
                <w:szCs w:val="22"/>
                <w:lang w:val="lt-LT" w:eastAsia="zh-CN"/>
              </w:rPr>
              <w:t xml:space="preserve"> </w:t>
            </w:r>
            <w:r w:rsidR="00855E12" w:rsidRPr="00422595">
              <w:rPr>
                <w:sz w:val="22"/>
                <w:szCs w:val="22"/>
                <w:lang w:val="lt-LT" w:eastAsia="zh-CN"/>
              </w:rPr>
              <w:t xml:space="preserve">darbingumo lygis 0–35 %, </w:t>
            </w:r>
            <w:r w:rsidRPr="00422595">
              <w:rPr>
                <w:sz w:val="22"/>
                <w:szCs w:val="22"/>
                <w:lang w:val="lt-LT" w:eastAsia="zh-CN"/>
              </w:rPr>
              <w:t xml:space="preserve">skaičius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47DE4E3" w14:textId="77777777" w:rsidR="003F46A3" w:rsidRPr="00422595" w:rsidRDefault="003F46A3" w:rsidP="00970ED1">
            <w:pPr>
              <w:widowControl/>
              <w:tabs>
                <w:tab w:val="clear" w:pos="1293"/>
              </w:tabs>
              <w:spacing w:line="259" w:lineRule="auto"/>
              <w:ind w:left="314" w:right="566"/>
              <w:textAlignment w:val="auto"/>
              <w:rPr>
                <w:szCs w:val="24"/>
                <w:lang w:val="lt-LT" w:eastAsia="zh-CN"/>
              </w:rPr>
            </w:pPr>
            <w:r w:rsidRPr="00422595">
              <w:rPr>
                <w:szCs w:val="24"/>
                <w:lang w:val="lt-LT" w:eastAsia="zh-CN"/>
              </w:rPr>
              <w:t>-</w:t>
            </w:r>
          </w:p>
        </w:tc>
        <w:tc>
          <w:tcPr>
            <w:tcW w:w="1105" w:type="dxa"/>
            <w:tcBorders>
              <w:top w:val="single" w:sz="4" w:space="0" w:color="000000"/>
              <w:left w:val="single" w:sz="4" w:space="0" w:color="000000"/>
              <w:bottom w:val="single" w:sz="4" w:space="0" w:color="000000"/>
              <w:right w:val="single" w:sz="4" w:space="0" w:color="000000"/>
            </w:tcBorders>
            <w:shd w:val="clear" w:color="auto" w:fill="auto"/>
          </w:tcPr>
          <w:p w14:paraId="1CC2CD5B" w14:textId="77777777" w:rsidR="003F46A3" w:rsidRPr="00422595" w:rsidRDefault="003F46A3" w:rsidP="00970ED1">
            <w:pPr>
              <w:widowControl/>
              <w:tabs>
                <w:tab w:val="clear" w:pos="1293"/>
              </w:tabs>
              <w:spacing w:line="259" w:lineRule="auto"/>
              <w:ind w:left="314" w:right="566"/>
              <w:textAlignment w:val="auto"/>
              <w:rPr>
                <w:szCs w:val="24"/>
                <w:lang w:val="lt-LT" w:eastAsia="zh-CN"/>
              </w:rPr>
            </w:pPr>
            <w:r w:rsidRPr="00422595">
              <w:rPr>
                <w:szCs w:val="24"/>
                <w:lang w:val="lt-LT" w:eastAsia="zh-CN"/>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84CDD51"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D374A5"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62EC079"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A9AB654"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517C38"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850" w:type="dxa"/>
            <w:tcBorders>
              <w:top w:val="single" w:sz="4" w:space="0" w:color="000000"/>
              <w:left w:val="single" w:sz="4" w:space="0" w:color="000000"/>
              <w:bottom w:val="single" w:sz="4" w:space="0" w:color="000000"/>
              <w:right w:val="single" w:sz="4" w:space="0" w:color="000000"/>
            </w:tcBorders>
          </w:tcPr>
          <w:p w14:paraId="0D176A08"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c>
          <w:tcPr>
            <w:tcW w:w="992" w:type="dxa"/>
            <w:tcBorders>
              <w:top w:val="single" w:sz="4" w:space="0" w:color="000000"/>
              <w:left w:val="single" w:sz="4" w:space="0" w:color="000000"/>
              <w:bottom w:val="single" w:sz="4" w:space="0" w:color="000000"/>
              <w:right w:val="single" w:sz="4" w:space="0" w:color="000000"/>
            </w:tcBorders>
          </w:tcPr>
          <w:p w14:paraId="564B67C8"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w:t>
            </w:r>
          </w:p>
        </w:tc>
      </w:tr>
      <w:tr w:rsidR="003F46A3" w:rsidRPr="00422595" w14:paraId="32F6F1F5" w14:textId="77777777" w:rsidTr="00C11302">
        <w:trPr>
          <w:trHeight w:val="562"/>
        </w:trPr>
        <w:tc>
          <w:tcPr>
            <w:tcW w:w="1589" w:type="dxa"/>
            <w:gridSpan w:val="2"/>
            <w:tcBorders>
              <w:top w:val="single" w:sz="4" w:space="0" w:color="000000"/>
              <w:left w:val="single" w:sz="4" w:space="0" w:color="000000"/>
              <w:bottom w:val="single" w:sz="4" w:space="0" w:color="000000"/>
              <w:right w:val="single" w:sz="4" w:space="0" w:color="000000"/>
            </w:tcBorders>
            <w:shd w:val="clear" w:color="auto" w:fill="auto"/>
          </w:tcPr>
          <w:p w14:paraId="1C048CB2" w14:textId="77777777" w:rsidR="003F46A3" w:rsidRPr="00422595" w:rsidRDefault="003F46A3" w:rsidP="00C11302">
            <w:pPr>
              <w:widowControl/>
              <w:tabs>
                <w:tab w:val="clear" w:pos="1293"/>
              </w:tabs>
              <w:spacing w:line="259" w:lineRule="auto"/>
              <w:ind w:right="36"/>
              <w:textAlignment w:val="auto"/>
              <w:rPr>
                <w:sz w:val="22"/>
                <w:szCs w:val="22"/>
                <w:highlight w:val="yellow"/>
                <w:lang w:val="lt-LT" w:eastAsia="zh-CN"/>
              </w:rPr>
            </w:pPr>
            <w:r w:rsidRPr="00422595">
              <w:rPr>
                <w:sz w:val="22"/>
                <w:szCs w:val="22"/>
                <w:lang w:val="lt-LT" w:eastAsia="zh-CN"/>
              </w:rPr>
              <w:t>Gyventojų</w:t>
            </w:r>
            <w:r w:rsidR="00855E12" w:rsidRPr="00422595">
              <w:rPr>
                <w:sz w:val="22"/>
                <w:szCs w:val="22"/>
                <w:lang w:val="lt-LT" w:eastAsia="zh-CN"/>
              </w:rPr>
              <w:t>,</w:t>
            </w:r>
            <w:r w:rsidRPr="00422595">
              <w:rPr>
                <w:sz w:val="22"/>
                <w:szCs w:val="22"/>
                <w:lang w:val="lt-LT" w:eastAsia="zh-CN"/>
              </w:rPr>
              <w:t xml:space="preserve"> kuriems nenustatytas specialusis nuolatinės slaugos ar priežiūros poreikis</w:t>
            </w:r>
            <w:r w:rsidR="00855E12" w:rsidRPr="00422595">
              <w:rPr>
                <w:sz w:val="22"/>
                <w:szCs w:val="22"/>
                <w:lang w:val="lt-LT" w:eastAsia="zh-CN"/>
              </w:rPr>
              <w:t>, skaičius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59653E4" w14:textId="77777777" w:rsidR="003F46A3" w:rsidRPr="00422595" w:rsidRDefault="003F46A3" w:rsidP="00970ED1">
            <w:pPr>
              <w:widowControl/>
              <w:tabs>
                <w:tab w:val="clear" w:pos="1293"/>
              </w:tabs>
              <w:spacing w:line="259" w:lineRule="auto"/>
              <w:ind w:left="314" w:right="566"/>
              <w:textAlignment w:val="auto"/>
              <w:rPr>
                <w:szCs w:val="24"/>
                <w:lang w:val="lt-LT" w:eastAsia="zh-CN"/>
              </w:rPr>
            </w:pPr>
            <w:r w:rsidRPr="00422595">
              <w:rPr>
                <w:szCs w:val="24"/>
                <w:lang w:val="lt-LT" w:eastAsia="zh-CN"/>
              </w:rPr>
              <w:t>-</w:t>
            </w:r>
          </w:p>
        </w:tc>
        <w:tc>
          <w:tcPr>
            <w:tcW w:w="1105" w:type="dxa"/>
            <w:tcBorders>
              <w:top w:val="single" w:sz="4" w:space="0" w:color="000000"/>
              <w:left w:val="single" w:sz="4" w:space="0" w:color="000000"/>
              <w:bottom w:val="single" w:sz="4" w:space="0" w:color="000000"/>
              <w:right w:val="single" w:sz="4" w:space="0" w:color="000000"/>
            </w:tcBorders>
            <w:shd w:val="clear" w:color="auto" w:fill="auto"/>
          </w:tcPr>
          <w:p w14:paraId="231D39C1" w14:textId="77777777" w:rsidR="003F46A3" w:rsidRPr="00422595" w:rsidRDefault="003F46A3" w:rsidP="00970ED1">
            <w:pPr>
              <w:widowControl/>
              <w:tabs>
                <w:tab w:val="clear" w:pos="1293"/>
              </w:tabs>
              <w:spacing w:line="259" w:lineRule="auto"/>
              <w:ind w:left="314" w:right="566"/>
              <w:textAlignment w:val="auto"/>
              <w:rPr>
                <w:szCs w:val="24"/>
                <w:lang w:val="lt-LT" w:eastAsia="zh-CN"/>
              </w:rPr>
            </w:pPr>
            <w:r w:rsidRPr="00422595">
              <w:rPr>
                <w:szCs w:val="24"/>
                <w:lang w:val="lt-LT" w:eastAsia="zh-C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33D788E"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846B873"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C1EFDF4"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C013BE1"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4</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662F019"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3</w:t>
            </w:r>
          </w:p>
        </w:tc>
        <w:tc>
          <w:tcPr>
            <w:tcW w:w="850" w:type="dxa"/>
            <w:tcBorders>
              <w:top w:val="single" w:sz="4" w:space="0" w:color="000000"/>
              <w:left w:val="single" w:sz="4" w:space="0" w:color="000000"/>
              <w:bottom w:val="single" w:sz="4" w:space="0" w:color="000000"/>
              <w:right w:val="single" w:sz="4" w:space="0" w:color="000000"/>
            </w:tcBorders>
          </w:tcPr>
          <w:p w14:paraId="6CA19BE3"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3</w:t>
            </w:r>
          </w:p>
        </w:tc>
        <w:tc>
          <w:tcPr>
            <w:tcW w:w="992" w:type="dxa"/>
            <w:tcBorders>
              <w:top w:val="single" w:sz="4" w:space="0" w:color="000000"/>
              <w:left w:val="single" w:sz="4" w:space="0" w:color="000000"/>
              <w:bottom w:val="single" w:sz="4" w:space="0" w:color="000000"/>
              <w:right w:val="single" w:sz="4" w:space="0" w:color="000000"/>
            </w:tcBorders>
          </w:tcPr>
          <w:p w14:paraId="0EE64522" w14:textId="77777777" w:rsidR="003F46A3" w:rsidRPr="00422595" w:rsidRDefault="003F46A3" w:rsidP="00970ED1">
            <w:pPr>
              <w:widowControl/>
              <w:tabs>
                <w:tab w:val="clear" w:pos="1293"/>
              </w:tabs>
              <w:spacing w:line="259" w:lineRule="auto"/>
              <w:ind w:right="566"/>
              <w:jc w:val="center"/>
              <w:textAlignment w:val="auto"/>
              <w:rPr>
                <w:szCs w:val="24"/>
                <w:lang w:val="lt-LT" w:eastAsia="zh-CN"/>
              </w:rPr>
            </w:pPr>
            <w:r w:rsidRPr="00422595">
              <w:rPr>
                <w:szCs w:val="24"/>
                <w:lang w:val="lt-LT" w:eastAsia="zh-CN"/>
              </w:rPr>
              <w:t>2</w:t>
            </w:r>
          </w:p>
        </w:tc>
      </w:tr>
    </w:tbl>
    <w:p w14:paraId="46AD1E38" w14:textId="77777777" w:rsidR="003F46A3" w:rsidRPr="00422595" w:rsidRDefault="003F46A3" w:rsidP="00970ED1">
      <w:pPr>
        <w:widowControl/>
        <w:tabs>
          <w:tab w:val="clear" w:pos="1293"/>
          <w:tab w:val="left" w:pos="1021"/>
          <w:tab w:val="left" w:pos="1134"/>
          <w:tab w:val="right" w:pos="9921"/>
        </w:tabs>
        <w:ind w:right="566"/>
        <w:textAlignment w:val="auto"/>
        <w:rPr>
          <w:i/>
          <w:iCs/>
          <w:szCs w:val="24"/>
          <w:lang w:val="lt-LT"/>
        </w:rPr>
      </w:pPr>
      <w:r w:rsidRPr="00422595">
        <w:rPr>
          <w:i/>
          <w:iCs/>
          <w:szCs w:val="24"/>
          <w:lang w:val="lt-LT"/>
        </w:rPr>
        <w:tab/>
      </w:r>
      <w:r w:rsidRPr="00422595">
        <w:rPr>
          <w:i/>
          <w:iCs/>
          <w:szCs w:val="24"/>
          <w:lang w:val="lt-LT"/>
        </w:rPr>
        <w:tab/>
      </w:r>
      <w:r w:rsidRPr="00422595">
        <w:rPr>
          <w:i/>
          <w:iCs/>
          <w:szCs w:val="24"/>
          <w:lang w:val="lt-LT"/>
        </w:rPr>
        <w:tab/>
        <w:t>2 lentelė</w:t>
      </w:r>
    </w:p>
    <w:p w14:paraId="7A6D187E" w14:textId="77777777" w:rsidR="003F46A3" w:rsidRPr="00422595" w:rsidRDefault="003F46A3" w:rsidP="00970ED1">
      <w:pPr>
        <w:widowControl/>
        <w:tabs>
          <w:tab w:val="clear" w:pos="1293"/>
          <w:tab w:val="left" w:pos="1134"/>
        </w:tabs>
        <w:ind w:right="566"/>
        <w:jc w:val="right"/>
        <w:textAlignment w:val="auto"/>
        <w:rPr>
          <w:i/>
          <w:iCs/>
          <w:szCs w:val="24"/>
          <w:highlight w:val="yellow"/>
          <w:lang w:val="lt-LT"/>
        </w:rPr>
      </w:pPr>
    </w:p>
    <w:p w14:paraId="465184EC" w14:textId="77777777" w:rsidR="003F46A3" w:rsidRPr="00422595" w:rsidRDefault="003F46A3" w:rsidP="00970ED1">
      <w:pPr>
        <w:widowControl/>
        <w:tabs>
          <w:tab w:val="clear" w:pos="1293"/>
          <w:tab w:val="left" w:pos="1134"/>
        </w:tabs>
        <w:ind w:right="566"/>
        <w:jc w:val="both"/>
        <w:textAlignment w:val="auto"/>
        <w:rPr>
          <w:i/>
          <w:iCs/>
          <w:szCs w:val="24"/>
          <w:highlight w:val="yellow"/>
          <w:lang w:val="lt-LT"/>
        </w:rPr>
      </w:pPr>
    </w:p>
    <w:p w14:paraId="406521FC" w14:textId="77777777" w:rsidR="003F46A3" w:rsidRPr="00422595" w:rsidRDefault="003F46A3" w:rsidP="00970ED1">
      <w:pPr>
        <w:widowControl/>
        <w:tabs>
          <w:tab w:val="clear" w:pos="1293"/>
          <w:tab w:val="left" w:pos="1134"/>
        </w:tabs>
        <w:ind w:right="566" w:firstLine="1134"/>
        <w:jc w:val="both"/>
        <w:textAlignment w:val="auto"/>
        <w:rPr>
          <w:i/>
          <w:iCs/>
          <w:szCs w:val="24"/>
          <w:lang w:val="lt-LT"/>
        </w:rPr>
      </w:pPr>
      <w:r w:rsidRPr="00422595">
        <w:rPr>
          <w:szCs w:val="24"/>
          <w:lang w:val="lt-LT"/>
        </w:rPr>
        <w:t>2022 m. gyventojų pasiskirstymas pagal vaikų, giminaičių</w:t>
      </w:r>
      <w:r w:rsidR="00855E12" w:rsidRPr="00422595">
        <w:rPr>
          <w:szCs w:val="24"/>
          <w:lang w:val="lt-LT"/>
        </w:rPr>
        <w:t xml:space="preserve"> </w:t>
      </w:r>
      <w:r w:rsidRPr="00422595">
        <w:rPr>
          <w:szCs w:val="24"/>
          <w:lang w:val="lt-LT"/>
        </w:rPr>
        <w:t>/</w:t>
      </w:r>
      <w:r w:rsidR="00855E12" w:rsidRPr="00422595">
        <w:rPr>
          <w:szCs w:val="24"/>
          <w:lang w:val="lt-LT"/>
        </w:rPr>
        <w:t xml:space="preserve"> </w:t>
      </w:r>
      <w:r w:rsidRPr="00422595">
        <w:rPr>
          <w:szCs w:val="24"/>
          <w:lang w:val="lt-LT"/>
        </w:rPr>
        <w:t>artimųjų, kaimynų</w:t>
      </w:r>
      <w:r w:rsidR="00855E12" w:rsidRPr="00422595">
        <w:rPr>
          <w:szCs w:val="24"/>
          <w:lang w:val="lt-LT"/>
        </w:rPr>
        <w:t xml:space="preserve"> </w:t>
      </w:r>
      <w:r w:rsidRPr="00422595">
        <w:rPr>
          <w:szCs w:val="24"/>
          <w:lang w:val="lt-LT"/>
        </w:rPr>
        <w:t>/</w:t>
      </w:r>
      <w:r w:rsidR="00855E12" w:rsidRPr="00422595">
        <w:rPr>
          <w:szCs w:val="24"/>
          <w:lang w:val="lt-LT"/>
        </w:rPr>
        <w:t xml:space="preserve"> </w:t>
      </w:r>
      <w:r w:rsidRPr="00422595">
        <w:rPr>
          <w:szCs w:val="24"/>
          <w:lang w:val="lt-LT"/>
        </w:rPr>
        <w:t xml:space="preserve">draugų lankymą </w:t>
      </w:r>
      <w:r w:rsidRPr="00422595">
        <w:rPr>
          <w:i/>
          <w:iCs/>
          <w:szCs w:val="24"/>
          <w:lang w:val="lt-LT"/>
        </w:rPr>
        <w:t>(3 lentelė).</w:t>
      </w:r>
    </w:p>
    <w:p w14:paraId="02D588A2" w14:textId="77777777" w:rsidR="003F46A3" w:rsidRPr="00422595" w:rsidRDefault="003F46A3" w:rsidP="00970ED1">
      <w:pPr>
        <w:widowControl/>
        <w:tabs>
          <w:tab w:val="clear" w:pos="1293"/>
          <w:tab w:val="left" w:pos="1134"/>
        </w:tabs>
        <w:ind w:right="566"/>
        <w:jc w:val="both"/>
        <w:textAlignment w:val="auto"/>
        <w:rPr>
          <w:i/>
          <w:iCs/>
          <w:szCs w:val="24"/>
          <w:highlight w:val="yellow"/>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5"/>
      </w:tblGrid>
      <w:tr w:rsidR="003F46A3" w:rsidRPr="00422595" w14:paraId="1AE96E7C" w14:textId="77777777" w:rsidTr="004923D2">
        <w:tc>
          <w:tcPr>
            <w:tcW w:w="4785" w:type="dxa"/>
            <w:shd w:val="clear" w:color="auto" w:fill="auto"/>
          </w:tcPr>
          <w:p w14:paraId="54E75849" w14:textId="77777777" w:rsidR="003F46A3" w:rsidRPr="00422595" w:rsidRDefault="003F46A3" w:rsidP="00970ED1">
            <w:pPr>
              <w:widowControl/>
              <w:tabs>
                <w:tab w:val="clear" w:pos="1293"/>
                <w:tab w:val="left" w:pos="1134"/>
              </w:tabs>
              <w:ind w:right="566"/>
              <w:textAlignment w:val="auto"/>
              <w:rPr>
                <w:szCs w:val="24"/>
                <w:lang w:val="lt-LT"/>
              </w:rPr>
            </w:pPr>
            <w:r w:rsidRPr="00422595">
              <w:rPr>
                <w:szCs w:val="24"/>
                <w:lang w:val="lt-LT"/>
              </w:rPr>
              <w:t>Gyventojų skaičius procentine išraiška, kuriuos lanko:</w:t>
            </w:r>
          </w:p>
        </w:tc>
        <w:tc>
          <w:tcPr>
            <w:tcW w:w="4785" w:type="dxa"/>
            <w:shd w:val="clear" w:color="auto" w:fill="auto"/>
          </w:tcPr>
          <w:p w14:paraId="4A32D385" w14:textId="77777777" w:rsidR="003F46A3" w:rsidRPr="00422595" w:rsidRDefault="003F46A3" w:rsidP="00970ED1">
            <w:pPr>
              <w:widowControl/>
              <w:tabs>
                <w:tab w:val="clear" w:pos="1293"/>
                <w:tab w:val="left" w:pos="1134"/>
              </w:tabs>
              <w:ind w:right="566"/>
              <w:jc w:val="center"/>
              <w:textAlignment w:val="auto"/>
              <w:rPr>
                <w:szCs w:val="24"/>
                <w:highlight w:val="yellow"/>
                <w:lang w:val="lt-LT"/>
              </w:rPr>
            </w:pPr>
            <w:r w:rsidRPr="00422595">
              <w:rPr>
                <w:szCs w:val="24"/>
                <w:lang w:val="lt-LT"/>
              </w:rPr>
              <w:t>%</w:t>
            </w:r>
          </w:p>
        </w:tc>
      </w:tr>
      <w:tr w:rsidR="003F46A3" w:rsidRPr="00422595" w14:paraId="1BDCD58F" w14:textId="77777777" w:rsidTr="004923D2">
        <w:tc>
          <w:tcPr>
            <w:tcW w:w="4785" w:type="dxa"/>
            <w:shd w:val="clear" w:color="auto" w:fill="auto"/>
          </w:tcPr>
          <w:p w14:paraId="0840445F" w14:textId="77777777" w:rsidR="003F46A3" w:rsidRPr="00422595" w:rsidRDefault="003F46A3" w:rsidP="00970ED1">
            <w:pPr>
              <w:widowControl/>
              <w:tabs>
                <w:tab w:val="clear" w:pos="1293"/>
                <w:tab w:val="left" w:pos="1134"/>
              </w:tabs>
              <w:ind w:right="566"/>
              <w:textAlignment w:val="auto"/>
              <w:rPr>
                <w:szCs w:val="24"/>
                <w:lang w:val="lt-LT"/>
              </w:rPr>
            </w:pPr>
            <w:r w:rsidRPr="00422595">
              <w:rPr>
                <w:szCs w:val="24"/>
                <w:lang w:val="lt-LT"/>
              </w:rPr>
              <w:t>vaikai</w:t>
            </w:r>
          </w:p>
        </w:tc>
        <w:tc>
          <w:tcPr>
            <w:tcW w:w="4785" w:type="dxa"/>
            <w:shd w:val="clear" w:color="auto" w:fill="auto"/>
          </w:tcPr>
          <w:p w14:paraId="248BA244"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38 %</w:t>
            </w:r>
          </w:p>
        </w:tc>
      </w:tr>
      <w:tr w:rsidR="003F46A3" w:rsidRPr="00422595" w14:paraId="42FCA1C4" w14:textId="77777777" w:rsidTr="004923D2">
        <w:tc>
          <w:tcPr>
            <w:tcW w:w="4785" w:type="dxa"/>
            <w:shd w:val="clear" w:color="auto" w:fill="auto"/>
          </w:tcPr>
          <w:p w14:paraId="01F9940A" w14:textId="77777777" w:rsidR="003F46A3" w:rsidRPr="00422595" w:rsidRDefault="00855E12" w:rsidP="00970ED1">
            <w:pPr>
              <w:widowControl/>
              <w:tabs>
                <w:tab w:val="clear" w:pos="1293"/>
                <w:tab w:val="left" w:pos="1134"/>
              </w:tabs>
              <w:ind w:right="566"/>
              <w:textAlignment w:val="auto"/>
              <w:rPr>
                <w:szCs w:val="24"/>
                <w:highlight w:val="yellow"/>
                <w:lang w:val="lt-LT"/>
              </w:rPr>
            </w:pPr>
            <w:r w:rsidRPr="00422595">
              <w:rPr>
                <w:szCs w:val="24"/>
                <w:lang w:val="lt-LT"/>
              </w:rPr>
              <w:t>G</w:t>
            </w:r>
            <w:r w:rsidR="003F46A3" w:rsidRPr="00422595">
              <w:rPr>
                <w:szCs w:val="24"/>
                <w:lang w:val="lt-LT"/>
              </w:rPr>
              <w:t>iminės</w:t>
            </w:r>
            <w:r w:rsidRPr="00422595">
              <w:rPr>
                <w:szCs w:val="24"/>
                <w:lang w:val="lt-LT"/>
              </w:rPr>
              <w:t xml:space="preserve"> </w:t>
            </w:r>
            <w:r w:rsidR="003F46A3" w:rsidRPr="00422595">
              <w:rPr>
                <w:szCs w:val="24"/>
                <w:lang w:val="lt-LT"/>
              </w:rPr>
              <w:t>/</w:t>
            </w:r>
            <w:r w:rsidRPr="00422595">
              <w:rPr>
                <w:szCs w:val="24"/>
                <w:lang w:val="lt-LT"/>
              </w:rPr>
              <w:t xml:space="preserve"> </w:t>
            </w:r>
            <w:r w:rsidR="003F46A3" w:rsidRPr="00422595">
              <w:rPr>
                <w:szCs w:val="24"/>
                <w:lang w:val="lt-LT"/>
              </w:rPr>
              <w:t>artimieji</w:t>
            </w:r>
          </w:p>
        </w:tc>
        <w:tc>
          <w:tcPr>
            <w:tcW w:w="4785" w:type="dxa"/>
            <w:shd w:val="clear" w:color="auto" w:fill="auto"/>
          </w:tcPr>
          <w:p w14:paraId="5EB0E2E0"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42 %</w:t>
            </w:r>
          </w:p>
        </w:tc>
      </w:tr>
      <w:tr w:rsidR="003F46A3" w:rsidRPr="00422595" w14:paraId="7488276F" w14:textId="77777777" w:rsidTr="004923D2">
        <w:tc>
          <w:tcPr>
            <w:tcW w:w="4785" w:type="dxa"/>
            <w:shd w:val="clear" w:color="auto" w:fill="auto"/>
          </w:tcPr>
          <w:p w14:paraId="70D6A661" w14:textId="77777777" w:rsidR="003F46A3" w:rsidRPr="00422595" w:rsidRDefault="00855E12" w:rsidP="00970ED1">
            <w:pPr>
              <w:widowControl/>
              <w:tabs>
                <w:tab w:val="clear" w:pos="1293"/>
                <w:tab w:val="left" w:pos="1134"/>
              </w:tabs>
              <w:ind w:right="566"/>
              <w:textAlignment w:val="auto"/>
              <w:rPr>
                <w:szCs w:val="24"/>
                <w:lang w:val="lt-LT"/>
              </w:rPr>
            </w:pPr>
            <w:r w:rsidRPr="00422595">
              <w:rPr>
                <w:szCs w:val="24"/>
                <w:lang w:val="lt-LT"/>
              </w:rPr>
              <w:t>D</w:t>
            </w:r>
            <w:r w:rsidR="003F46A3" w:rsidRPr="00422595">
              <w:rPr>
                <w:szCs w:val="24"/>
                <w:lang w:val="lt-LT"/>
              </w:rPr>
              <w:t>raugai</w:t>
            </w:r>
            <w:r w:rsidRPr="00422595">
              <w:rPr>
                <w:szCs w:val="24"/>
                <w:lang w:val="lt-LT"/>
              </w:rPr>
              <w:t xml:space="preserve"> </w:t>
            </w:r>
            <w:r w:rsidR="003F46A3" w:rsidRPr="00422595">
              <w:rPr>
                <w:szCs w:val="24"/>
                <w:lang w:val="lt-LT"/>
              </w:rPr>
              <w:t>/</w:t>
            </w:r>
            <w:r w:rsidRPr="00422595">
              <w:rPr>
                <w:szCs w:val="24"/>
                <w:lang w:val="lt-LT"/>
              </w:rPr>
              <w:t xml:space="preserve"> </w:t>
            </w:r>
            <w:r w:rsidR="003F46A3" w:rsidRPr="00422595">
              <w:rPr>
                <w:szCs w:val="24"/>
                <w:lang w:val="lt-LT"/>
              </w:rPr>
              <w:t>buvę kaimynai</w:t>
            </w:r>
          </w:p>
        </w:tc>
        <w:tc>
          <w:tcPr>
            <w:tcW w:w="4785" w:type="dxa"/>
            <w:shd w:val="clear" w:color="auto" w:fill="auto"/>
          </w:tcPr>
          <w:p w14:paraId="75B9D0B2"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27 %</w:t>
            </w:r>
          </w:p>
        </w:tc>
      </w:tr>
      <w:tr w:rsidR="003F46A3" w:rsidRPr="00422595" w14:paraId="5E658BB4" w14:textId="77777777" w:rsidTr="004923D2">
        <w:tc>
          <w:tcPr>
            <w:tcW w:w="4785" w:type="dxa"/>
            <w:shd w:val="clear" w:color="auto" w:fill="auto"/>
          </w:tcPr>
          <w:p w14:paraId="265DC762" w14:textId="77777777" w:rsidR="003F46A3" w:rsidRPr="00422595" w:rsidRDefault="00855E12" w:rsidP="00970ED1">
            <w:pPr>
              <w:widowControl/>
              <w:tabs>
                <w:tab w:val="clear" w:pos="1293"/>
                <w:tab w:val="left" w:pos="1134"/>
              </w:tabs>
              <w:ind w:right="566"/>
              <w:textAlignment w:val="auto"/>
              <w:rPr>
                <w:szCs w:val="24"/>
                <w:highlight w:val="yellow"/>
                <w:lang w:val="lt-LT"/>
              </w:rPr>
            </w:pPr>
            <w:r w:rsidRPr="00422595">
              <w:rPr>
                <w:szCs w:val="24"/>
                <w:lang w:val="lt-LT"/>
              </w:rPr>
              <w:t>N</w:t>
            </w:r>
            <w:r w:rsidR="003F46A3" w:rsidRPr="00422595">
              <w:rPr>
                <w:szCs w:val="24"/>
                <w:lang w:val="lt-LT"/>
              </w:rPr>
              <w:t>iekas nelanko</w:t>
            </w:r>
          </w:p>
        </w:tc>
        <w:tc>
          <w:tcPr>
            <w:tcW w:w="4785" w:type="dxa"/>
            <w:shd w:val="clear" w:color="auto" w:fill="auto"/>
          </w:tcPr>
          <w:p w14:paraId="76B6D064" w14:textId="77777777" w:rsidR="003F46A3" w:rsidRPr="00422595" w:rsidRDefault="003F46A3" w:rsidP="00970ED1">
            <w:pPr>
              <w:widowControl/>
              <w:tabs>
                <w:tab w:val="clear" w:pos="1293"/>
                <w:tab w:val="left" w:pos="1134"/>
              </w:tabs>
              <w:ind w:right="566"/>
              <w:jc w:val="center"/>
              <w:textAlignment w:val="auto"/>
              <w:rPr>
                <w:szCs w:val="24"/>
                <w:lang w:val="lt-LT"/>
              </w:rPr>
            </w:pPr>
            <w:r w:rsidRPr="00422595">
              <w:rPr>
                <w:szCs w:val="24"/>
                <w:lang w:val="lt-LT"/>
              </w:rPr>
              <w:t>8 %</w:t>
            </w:r>
          </w:p>
        </w:tc>
      </w:tr>
    </w:tbl>
    <w:p w14:paraId="78AD707F" w14:textId="77777777" w:rsidR="003F46A3" w:rsidRPr="00422595" w:rsidRDefault="003F46A3" w:rsidP="00970ED1">
      <w:pPr>
        <w:widowControl/>
        <w:tabs>
          <w:tab w:val="clear" w:pos="1293"/>
          <w:tab w:val="left" w:pos="1134"/>
        </w:tabs>
        <w:ind w:right="566" w:firstLine="1134"/>
        <w:jc w:val="right"/>
        <w:textAlignment w:val="auto"/>
        <w:rPr>
          <w:i/>
          <w:iCs/>
          <w:szCs w:val="24"/>
          <w:lang w:val="lt-LT"/>
        </w:rPr>
      </w:pPr>
      <w:r w:rsidRPr="00422595">
        <w:rPr>
          <w:i/>
          <w:iCs/>
          <w:szCs w:val="24"/>
          <w:lang w:val="lt-LT"/>
        </w:rPr>
        <w:t>3 lentelė</w:t>
      </w:r>
    </w:p>
    <w:p w14:paraId="30C1BEDC" w14:textId="77777777" w:rsidR="003F46A3" w:rsidRPr="00422595" w:rsidRDefault="003F46A3" w:rsidP="00970ED1">
      <w:pPr>
        <w:widowControl/>
        <w:tabs>
          <w:tab w:val="clear" w:pos="1293"/>
          <w:tab w:val="left" w:pos="1134"/>
        </w:tabs>
        <w:ind w:right="566" w:firstLine="1134"/>
        <w:jc w:val="right"/>
        <w:textAlignment w:val="auto"/>
        <w:rPr>
          <w:i/>
          <w:iCs/>
          <w:szCs w:val="24"/>
          <w:lang w:val="lt-LT"/>
        </w:rPr>
      </w:pPr>
    </w:p>
    <w:p w14:paraId="13C3C82E" w14:textId="77777777" w:rsidR="00855E12" w:rsidRPr="00422595" w:rsidRDefault="00855E12" w:rsidP="00970ED1">
      <w:pPr>
        <w:widowControl/>
        <w:tabs>
          <w:tab w:val="clear" w:pos="1293"/>
          <w:tab w:val="left" w:pos="1134"/>
        </w:tabs>
        <w:ind w:right="566"/>
        <w:jc w:val="center"/>
        <w:textAlignment w:val="auto"/>
        <w:rPr>
          <w:b/>
          <w:szCs w:val="24"/>
          <w:lang w:val="lt-LT"/>
        </w:rPr>
      </w:pPr>
      <w:r w:rsidRPr="00422595">
        <w:rPr>
          <w:b/>
          <w:szCs w:val="24"/>
          <w:lang w:val="lt-LT"/>
        </w:rPr>
        <w:t>VI SKYRIUS</w:t>
      </w:r>
    </w:p>
    <w:p w14:paraId="58E34069" w14:textId="77777777" w:rsidR="003F46A3" w:rsidRPr="00422595" w:rsidRDefault="003F46A3" w:rsidP="00970ED1">
      <w:pPr>
        <w:widowControl/>
        <w:tabs>
          <w:tab w:val="clear" w:pos="1293"/>
          <w:tab w:val="left" w:pos="1134"/>
        </w:tabs>
        <w:ind w:right="566"/>
        <w:jc w:val="center"/>
        <w:textAlignment w:val="auto"/>
        <w:rPr>
          <w:b/>
          <w:szCs w:val="24"/>
          <w:lang w:val="lt-LT"/>
        </w:rPr>
      </w:pPr>
      <w:r w:rsidRPr="00422595">
        <w:rPr>
          <w:b/>
          <w:szCs w:val="24"/>
          <w:lang w:val="lt-LT"/>
        </w:rPr>
        <w:t>PROJEKTINĖ VEIKLA</w:t>
      </w:r>
    </w:p>
    <w:p w14:paraId="212AE2B9" w14:textId="77777777" w:rsidR="00855E12" w:rsidRPr="00422595" w:rsidRDefault="00855E12" w:rsidP="00970ED1">
      <w:pPr>
        <w:widowControl/>
        <w:tabs>
          <w:tab w:val="clear" w:pos="1293"/>
          <w:tab w:val="left" w:pos="1134"/>
        </w:tabs>
        <w:ind w:right="566" w:firstLine="992"/>
        <w:jc w:val="center"/>
        <w:textAlignment w:val="auto"/>
        <w:rPr>
          <w:b/>
          <w:szCs w:val="24"/>
          <w:lang w:val="lt-LT"/>
        </w:rPr>
      </w:pPr>
    </w:p>
    <w:p w14:paraId="0548A03D" w14:textId="77777777" w:rsidR="003F46A3" w:rsidRPr="00422595" w:rsidRDefault="003F46A3" w:rsidP="00970ED1">
      <w:pPr>
        <w:widowControl/>
        <w:tabs>
          <w:tab w:val="clear" w:pos="1293"/>
        </w:tabs>
        <w:ind w:right="566" w:firstLine="1134"/>
        <w:jc w:val="both"/>
        <w:textAlignment w:val="auto"/>
        <w:rPr>
          <w:szCs w:val="24"/>
          <w:lang w:val="lt-LT"/>
        </w:rPr>
      </w:pPr>
      <w:r w:rsidRPr="00422595">
        <w:rPr>
          <w:rFonts w:eastAsia="SimSun" w:cs="Mangal"/>
          <w:kern w:val="1"/>
          <w:szCs w:val="24"/>
          <w:lang w:val="lt-LT" w:eastAsia="zh-CN" w:bidi="hi-IN"/>
        </w:rPr>
        <w:t xml:space="preserve">Nuo 2019 m. birželio mėnesio globos namai dalyvavo Europos </w:t>
      </w:r>
      <w:r w:rsidR="00855E12" w:rsidRPr="00422595">
        <w:rPr>
          <w:rFonts w:eastAsia="SimSun" w:cs="Mangal"/>
          <w:kern w:val="1"/>
          <w:szCs w:val="24"/>
          <w:lang w:val="lt-LT" w:eastAsia="zh-CN" w:bidi="hi-IN"/>
        </w:rPr>
        <w:t>S</w:t>
      </w:r>
      <w:r w:rsidRPr="00422595">
        <w:rPr>
          <w:rFonts w:eastAsia="SimSun" w:cs="Mangal"/>
          <w:kern w:val="1"/>
          <w:szCs w:val="24"/>
          <w:lang w:val="lt-LT" w:eastAsia="zh-CN" w:bidi="hi-IN"/>
        </w:rPr>
        <w:t>ąjungos finansuojamajame projekte Nr.</w:t>
      </w:r>
      <w:r w:rsidR="00855E12" w:rsidRPr="00422595">
        <w:rPr>
          <w:rFonts w:eastAsia="SimSun" w:cs="Mangal"/>
          <w:kern w:val="1"/>
          <w:szCs w:val="24"/>
          <w:lang w:val="lt-LT" w:eastAsia="zh-CN" w:bidi="hi-IN"/>
        </w:rPr>
        <w:t xml:space="preserve"> </w:t>
      </w:r>
      <w:r w:rsidRPr="00422595">
        <w:rPr>
          <w:rFonts w:eastAsia="SimSun" w:cs="Mangal"/>
          <w:kern w:val="1"/>
          <w:szCs w:val="24"/>
          <w:lang w:val="lt-LT" w:eastAsia="zh-CN" w:bidi="hi-IN"/>
        </w:rPr>
        <w:t>08.4.1-ESFA-V-421-01-0001 „Socialinių paslaugų kokybės gerinimas, taikant EQUASS kokybės sistemą“ , kurį įgyvendino  V</w:t>
      </w:r>
      <w:r w:rsidR="00855E12" w:rsidRPr="00422595">
        <w:rPr>
          <w:rFonts w:eastAsia="SimSun" w:cs="Mangal"/>
          <w:kern w:val="1"/>
          <w:szCs w:val="24"/>
          <w:lang w:val="lt-LT" w:eastAsia="zh-CN" w:bidi="hi-IN"/>
        </w:rPr>
        <w:t>š</w:t>
      </w:r>
      <w:r w:rsidRPr="00422595">
        <w:rPr>
          <w:rFonts w:eastAsia="SimSun" w:cs="Mangal"/>
          <w:kern w:val="1"/>
          <w:szCs w:val="24"/>
          <w:lang w:val="lt-LT" w:eastAsia="zh-CN" w:bidi="hi-IN"/>
        </w:rPr>
        <w:t>Į „</w:t>
      </w:r>
      <w:proofErr w:type="spellStart"/>
      <w:r w:rsidRPr="00422595">
        <w:rPr>
          <w:rFonts w:eastAsia="SimSun" w:cs="Mangal"/>
          <w:kern w:val="1"/>
          <w:szCs w:val="24"/>
          <w:lang w:val="lt-LT" w:eastAsia="zh-CN" w:bidi="hi-IN"/>
        </w:rPr>
        <w:t>Valakupių</w:t>
      </w:r>
      <w:proofErr w:type="spellEnd"/>
      <w:r w:rsidRPr="00422595">
        <w:rPr>
          <w:rFonts w:eastAsia="SimSun" w:cs="Mangal"/>
          <w:kern w:val="1"/>
          <w:szCs w:val="24"/>
          <w:lang w:val="lt-LT" w:eastAsia="zh-CN" w:bidi="hi-IN"/>
        </w:rPr>
        <w:t xml:space="preserve"> reabilitacijos centras“. Kokybės sistemos įgyvendinimo laikotarpiu globos namų v</w:t>
      </w:r>
      <w:r w:rsidRPr="00422595">
        <w:rPr>
          <w:rFonts w:eastAsia="Calibri"/>
          <w:szCs w:val="24"/>
          <w:lang w:val="lt-LT" w:eastAsia="lt-LT"/>
        </w:rPr>
        <w:t xml:space="preserve">yriausioji socialinė darbuotoja Rūta </w:t>
      </w:r>
      <w:proofErr w:type="spellStart"/>
      <w:r w:rsidRPr="00422595">
        <w:rPr>
          <w:rFonts w:eastAsia="Calibri"/>
          <w:szCs w:val="24"/>
          <w:lang w:val="lt-LT" w:eastAsia="lt-LT"/>
        </w:rPr>
        <w:t>Patėjūnienė</w:t>
      </w:r>
      <w:proofErr w:type="spellEnd"/>
      <w:r w:rsidRPr="00422595">
        <w:rPr>
          <w:rFonts w:eastAsia="Calibri"/>
          <w:szCs w:val="24"/>
          <w:lang w:val="lt-LT" w:eastAsia="lt-LT"/>
        </w:rPr>
        <w:t xml:space="preserve"> buvo paskirta</w:t>
      </w:r>
      <w:r w:rsidRPr="00422595">
        <w:rPr>
          <w:szCs w:val="24"/>
          <w:lang w:val="lt-LT"/>
        </w:rPr>
        <w:t xml:space="preserve"> koordinatore, atsakinga už EQUASS kokybės sistemos proceso koordinavimą globos namuose. Įvykdžius projektą ir gavus kokybės sertifikatą</w:t>
      </w:r>
      <w:r w:rsidR="00855E12" w:rsidRPr="00422595">
        <w:rPr>
          <w:szCs w:val="24"/>
          <w:lang w:val="lt-LT"/>
        </w:rPr>
        <w:t>,</w:t>
      </w:r>
      <w:r w:rsidRPr="00422595">
        <w:rPr>
          <w:szCs w:val="24"/>
          <w:lang w:val="lt-LT"/>
        </w:rPr>
        <w:t xml:space="preserve"> 3 metus vykdomas įdiegtos kokybės sistemos tęstinumas</w:t>
      </w:r>
      <w:r w:rsidR="00855E12" w:rsidRPr="00422595">
        <w:rPr>
          <w:szCs w:val="24"/>
          <w:lang w:val="lt-LT"/>
        </w:rPr>
        <w:t>. U</w:t>
      </w:r>
      <w:r w:rsidRPr="00422595">
        <w:rPr>
          <w:szCs w:val="24"/>
          <w:lang w:val="lt-LT"/>
        </w:rPr>
        <w:t xml:space="preserve">ž šio proceso vykdymą </w:t>
      </w:r>
      <w:r w:rsidR="00855E12" w:rsidRPr="00422595">
        <w:rPr>
          <w:szCs w:val="24"/>
          <w:lang w:val="lt-LT"/>
        </w:rPr>
        <w:t>ir</w:t>
      </w:r>
      <w:r w:rsidRPr="00422595">
        <w:rPr>
          <w:szCs w:val="24"/>
          <w:lang w:val="lt-LT"/>
        </w:rPr>
        <w:t xml:space="preserve"> pažangos ataskaitų pateikimą 2022–2023 metais atsakinga vyriausioji socialinė darbuotoja Rūta </w:t>
      </w:r>
      <w:proofErr w:type="spellStart"/>
      <w:r w:rsidRPr="00422595">
        <w:rPr>
          <w:szCs w:val="24"/>
          <w:lang w:val="lt-LT"/>
        </w:rPr>
        <w:t>Patėjūnienė</w:t>
      </w:r>
      <w:proofErr w:type="spellEnd"/>
      <w:r w:rsidRPr="00422595">
        <w:rPr>
          <w:szCs w:val="24"/>
          <w:lang w:val="lt-LT"/>
        </w:rPr>
        <w:t xml:space="preserve">.  </w:t>
      </w:r>
    </w:p>
    <w:p w14:paraId="4E37ED25" w14:textId="77777777" w:rsidR="003F46A3" w:rsidRPr="00422595" w:rsidRDefault="003F46A3" w:rsidP="00970ED1">
      <w:pPr>
        <w:widowControl/>
        <w:tabs>
          <w:tab w:val="clear" w:pos="1293"/>
        </w:tabs>
        <w:ind w:right="566" w:firstLine="1134"/>
        <w:jc w:val="both"/>
        <w:textAlignment w:val="auto"/>
        <w:rPr>
          <w:rFonts w:eastAsia="SimSun" w:cs="Mangal"/>
          <w:kern w:val="1"/>
          <w:szCs w:val="24"/>
          <w:lang w:val="lt-LT" w:eastAsia="zh-CN" w:bidi="hi-IN"/>
        </w:rPr>
      </w:pPr>
      <w:r w:rsidRPr="00422595">
        <w:rPr>
          <w:szCs w:val="24"/>
          <w:lang w:val="lt-LT"/>
        </w:rPr>
        <w:t xml:space="preserve">2022 metais </w:t>
      </w:r>
      <w:r w:rsidR="004F79DD" w:rsidRPr="00422595">
        <w:rPr>
          <w:szCs w:val="24"/>
          <w:lang w:val="lt-LT"/>
        </w:rPr>
        <w:t xml:space="preserve">įgyvendinant </w:t>
      </w:r>
      <w:r w:rsidRPr="00422595">
        <w:rPr>
          <w:rFonts w:eastAsia="SimSun" w:cs="Mangal"/>
          <w:kern w:val="1"/>
          <w:szCs w:val="24"/>
          <w:lang w:val="lt-LT" w:eastAsia="zh-CN" w:bidi="hi-IN"/>
        </w:rPr>
        <w:t>projekt</w:t>
      </w:r>
      <w:r w:rsidR="004F79DD" w:rsidRPr="00422595">
        <w:rPr>
          <w:rFonts w:eastAsia="SimSun" w:cs="Mangal"/>
          <w:kern w:val="1"/>
          <w:szCs w:val="24"/>
          <w:lang w:val="lt-LT" w:eastAsia="zh-CN" w:bidi="hi-IN"/>
        </w:rPr>
        <w:t>ą</w:t>
      </w:r>
      <w:r w:rsidRPr="00422595">
        <w:rPr>
          <w:rFonts w:eastAsia="SimSun" w:cs="Mangal"/>
          <w:kern w:val="1"/>
          <w:szCs w:val="24"/>
          <w:lang w:val="lt-LT" w:eastAsia="zh-CN" w:bidi="hi-IN"/>
        </w:rPr>
        <w:t xml:space="preserve"> Nr.</w:t>
      </w:r>
      <w:r w:rsidR="004F79DD" w:rsidRPr="00422595">
        <w:rPr>
          <w:rFonts w:eastAsia="SimSun" w:cs="Mangal"/>
          <w:kern w:val="1"/>
          <w:szCs w:val="24"/>
          <w:lang w:val="lt-LT" w:eastAsia="zh-CN" w:bidi="hi-IN"/>
        </w:rPr>
        <w:t xml:space="preserve"> </w:t>
      </w:r>
      <w:r w:rsidRPr="00422595">
        <w:rPr>
          <w:rFonts w:eastAsia="SimSun" w:cs="Mangal"/>
          <w:kern w:val="1"/>
          <w:szCs w:val="24"/>
          <w:lang w:val="lt-LT" w:eastAsia="zh-CN" w:bidi="hi-IN"/>
        </w:rPr>
        <w:t>08.4.1-ESFA-V-421-01-0001 „Socialinių paslaugų kokybės gerinimas, taikant EQUASS kokybės sistemą“  parengt</w:t>
      </w:r>
      <w:r w:rsidR="004F79DD" w:rsidRPr="00422595">
        <w:rPr>
          <w:rFonts w:eastAsia="SimSun" w:cs="Mangal"/>
          <w:kern w:val="1"/>
          <w:szCs w:val="24"/>
          <w:lang w:val="lt-LT" w:eastAsia="zh-CN" w:bidi="hi-IN"/>
        </w:rPr>
        <w:t>i</w:t>
      </w:r>
      <w:r w:rsidRPr="00422595">
        <w:rPr>
          <w:rFonts w:eastAsia="SimSun" w:cs="Mangal"/>
          <w:kern w:val="1"/>
          <w:szCs w:val="24"/>
          <w:lang w:val="lt-LT" w:eastAsia="zh-CN" w:bidi="hi-IN"/>
        </w:rPr>
        <w:t xml:space="preserve"> ir patvirtint</w:t>
      </w:r>
      <w:r w:rsidR="004F79DD" w:rsidRPr="00422595">
        <w:rPr>
          <w:rFonts w:eastAsia="SimSun" w:cs="Mangal"/>
          <w:kern w:val="1"/>
          <w:szCs w:val="24"/>
          <w:lang w:val="lt-LT" w:eastAsia="zh-CN" w:bidi="hi-IN"/>
        </w:rPr>
        <w:t>i</w:t>
      </w:r>
      <w:r w:rsidRPr="00422595">
        <w:rPr>
          <w:rFonts w:eastAsia="SimSun" w:cs="Mangal"/>
          <w:kern w:val="1"/>
          <w:szCs w:val="24"/>
          <w:lang w:val="lt-LT" w:eastAsia="zh-CN" w:bidi="hi-IN"/>
        </w:rPr>
        <w:t>:</w:t>
      </w:r>
    </w:p>
    <w:p w14:paraId="52918BFE" w14:textId="77777777" w:rsidR="003F46A3" w:rsidRPr="00422595" w:rsidRDefault="003F46A3" w:rsidP="00970ED1">
      <w:pPr>
        <w:widowControl/>
        <w:numPr>
          <w:ilvl w:val="0"/>
          <w:numId w:val="42"/>
        </w:numPr>
        <w:tabs>
          <w:tab w:val="clear" w:pos="1293"/>
        </w:tabs>
        <w:ind w:left="1418" w:right="566" w:hanging="284"/>
        <w:jc w:val="both"/>
        <w:textAlignment w:val="auto"/>
        <w:rPr>
          <w:rFonts w:eastAsia="SimSun" w:cs="Mangal"/>
          <w:kern w:val="1"/>
          <w:szCs w:val="24"/>
          <w:lang w:val="lt-LT" w:eastAsia="zh-CN" w:bidi="hi-IN"/>
        </w:rPr>
      </w:pPr>
      <w:r w:rsidRPr="00422595">
        <w:rPr>
          <w:szCs w:val="24"/>
          <w:lang w:val="lt-LT" w:eastAsia="lt-LT"/>
        </w:rPr>
        <w:t>Dūkšto globos namų paslaugų gavėjų saugos ir sveikatos užtikrinimo planas</w:t>
      </w:r>
      <w:r w:rsidR="004F79DD" w:rsidRPr="00422595">
        <w:rPr>
          <w:szCs w:val="24"/>
          <w:lang w:val="lt-LT" w:eastAsia="lt-LT"/>
        </w:rPr>
        <w:t>.</w:t>
      </w:r>
    </w:p>
    <w:p w14:paraId="34B46A2A" w14:textId="77777777" w:rsidR="003F46A3" w:rsidRPr="00422595" w:rsidRDefault="003F46A3" w:rsidP="00970ED1">
      <w:pPr>
        <w:widowControl/>
        <w:numPr>
          <w:ilvl w:val="0"/>
          <w:numId w:val="42"/>
        </w:numPr>
        <w:tabs>
          <w:tab w:val="clear" w:pos="1293"/>
        </w:tabs>
        <w:ind w:left="1418" w:right="566" w:hanging="284"/>
        <w:jc w:val="both"/>
        <w:textAlignment w:val="auto"/>
        <w:rPr>
          <w:rFonts w:eastAsia="SimSun" w:cs="Mangal"/>
          <w:kern w:val="1"/>
          <w:szCs w:val="24"/>
          <w:lang w:val="lt-LT" w:eastAsia="zh-CN" w:bidi="hi-IN"/>
        </w:rPr>
      </w:pPr>
      <w:r w:rsidRPr="00422595">
        <w:rPr>
          <w:szCs w:val="24"/>
          <w:lang w:val="lt-LT" w:eastAsia="lt-LT"/>
        </w:rPr>
        <w:t>Dūkšto globos namų darbuotojų saugos ir sveikatos užtikrinimo planas.</w:t>
      </w:r>
    </w:p>
    <w:p w14:paraId="08598D66" w14:textId="77777777" w:rsidR="003F46A3" w:rsidRPr="00422595" w:rsidRDefault="003F46A3" w:rsidP="00970ED1">
      <w:pPr>
        <w:widowControl/>
        <w:numPr>
          <w:ilvl w:val="0"/>
          <w:numId w:val="42"/>
        </w:numPr>
        <w:tabs>
          <w:tab w:val="clear" w:pos="1293"/>
          <w:tab w:val="left" w:pos="1418"/>
        </w:tabs>
        <w:ind w:left="0" w:right="566" w:firstLine="1134"/>
        <w:jc w:val="both"/>
        <w:textAlignment w:val="auto"/>
        <w:rPr>
          <w:rFonts w:eastAsia="SimSun" w:cs="Mangal"/>
          <w:kern w:val="1"/>
          <w:szCs w:val="24"/>
          <w:lang w:val="lt-LT" w:eastAsia="zh-CN" w:bidi="hi-IN"/>
        </w:rPr>
      </w:pPr>
      <w:r w:rsidRPr="00422595">
        <w:rPr>
          <w:rFonts w:eastAsia="SimSun" w:cs="Mangal"/>
          <w:kern w:val="1"/>
          <w:szCs w:val="24"/>
          <w:lang w:val="lt-LT" w:eastAsia="zh-CN" w:bidi="hi-IN"/>
        </w:rPr>
        <w:t>Dūkšto globos namų darbuotojų kompetencijų tobulinimo planas</w:t>
      </w:r>
      <w:r w:rsidR="004F79DD" w:rsidRPr="00422595">
        <w:rPr>
          <w:rFonts w:eastAsia="SimSun" w:cs="Mangal"/>
          <w:kern w:val="1"/>
          <w:szCs w:val="24"/>
          <w:lang w:val="lt-LT" w:eastAsia="zh-CN" w:bidi="hi-IN"/>
        </w:rPr>
        <w:t>.</w:t>
      </w:r>
    </w:p>
    <w:p w14:paraId="6E92481C" w14:textId="77777777" w:rsidR="003F46A3" w:rsidRPr="00422595" w:rsidRDefault="003F46A3" w:rsidP="00970ED1">
      <w:pPr>
        <w:widowControl/>
        <w:numPr>
          <w:ilvl w:val="0"/>
          <w:numId w:val="42"/>
        </w:numPr>
        <w:tabs>
          <w:tab w:val="clear" w:pos="1293"/>
          <w:tab w:val="left" w:pos="1418"/>
        </w:tabs>
        <w:ind w:left="0" w:right="566" w:firstLine="1134"/>
        <w:jc w:val="both"/>
        <w:textAlignment w:val="auto"/>
        <w:rPr>
          <w:rFonts w:eastAsia="SimSun" w:cs="Mangal"/>
          <w:kern w:val="1"/>
          <w:szCs w:val="24"/>
          <w:lang w:val="lt-LT" w:eastAsia="zh-CN" w:bidi="hi-IN"/>
        </w:rPr>
      </w:pPr>
      <w:r w:rsidRPr="00422595">
        <w:rPr>
          <w:rFonts w:eastAsia="SimSun" w:cs="Mangal"/>
          <w:kern w:val="1"/>
          <w:szCs w:val="24"/>
          <w:lang w:val="lt-LT" w:eastAsia="zh-CN" w:bidi="hi-IN"/>
        </w:rPr>
        <w:t>Dūkšto globos namų socialinių atsakomybių veiklos planas.</w:t>
      </w:r>
    </w:p>
    <w:p w14:paraId="7CE55400" w14:textId="77777777" w:rsidR="003F46A3" w:rsidRPr="00422595" w:rsidRDefault="003F46A3" w:rsidP="00970ED1">
      <w:pPr>
        <w:widowControl/>
        <w:tabs>
          <w:tab w:val="clear" w:pos="1293"/>
        </w:tabs>
        <w:ind w:right="566" w:firstLine="1134"/>
        <w:jc w:val="both"/>
        <w:textAlignment w:val="auto"/>
        <w:rPr>
          <w:rFonts w:eastAsia="SimSun" w:cs="Mangal"/>
          <w:kern w:val="1"/>
          <w:szCs w:val="24"/>
          <w:lang w:val="lt-LT" w:eastAsia="zh-CN" w:bidi="hi-IN"/>
        </w:rPr>
      </w:pPr>
      <w:r w:rsidRPr="00422595">
        <w:rPr>
          <w:rFonts w:eastAsia="SimSun" w:cs="Mangal"/>
          <w:kern w:val="1"/>
          <w:szCs w:val="24"/>
          <w:lang w:val="lt-LT" w:eastAsia="zh-CN" w:bidi="hi-IN"/>
        </w:rPr>
        <w:t xml:space="preserve">Su parengtais dokumentais supažindinti visi globos namų darbuotojai </w:t>
      </w:r>
      <w:r w:rsidR="004F79DD" w:rsidRPr="00422595">
        <w:rPr>
          <w:rFonts w:eastAsia="SimSun" w:cs="Mangal"/>
          <w:kern w:val="1"/>
          <w:szCs w:val="24"/>
          <w:lang w:val="lt-LT" w:eastAsia="zh-CN" w:bidi="hi-IN"/>
        </w:rPr>
        <w:t>–</w:t>
      </w:r>
      <w:r w:rsidRPr="00422595">
        <w:rPr>
          <w:rFonts w:eastAsia="SimSun" w:cs="Mangal"/>
          <w:kern w:val="1"/>
          <w:szCs w:val="24"/>
          <w:lang w:val="lt-LT" w:eastAsia="zh-CN" w:bidi="hi-IN"/>
        </w:rPr>
        <w:t xml:space="preserve">  susirinkimų metu, individualiai arba elektroninėmis ryšio priemonėmis.  Gyventojų supažindinimui parengtos atmintinės, supaprastinti dokumentų variantai. </w:t>
      </w:r>
    </w:p>
    <w:p w14:paraId="04D491B1" w14:textId="77777777" w:rsidR="003F46A3" w:rsidRPr="00422595" w:rsidRDefault="003F46A3" w:rsidP="00970ED1">
      <w:pPr>
        <w:widowControl/>
        <w:tabs>
          <w:tab w:val="clear" w:pos="1293"/>
        </w:tabs>
        <w:ind w:right="566" w:firstLine="1134"/>
        <w:jc w:val="both"/>
        <w:textAlignment w:val="auto"/>
        <w:rPr>
          <w:rFonts w:eastAsia="SimSun" w:cs="Mangal"/>
          <w:kern w:val="1"/>
          <w:szCs w:val="24"/>
          <w:lang w:val="lt-LT" w:eastAsia="zh-CN" w:bidi="hi-IN"/>
        </w:rPr>
      </w:pPr>
      <w:r w:rsidRPr="00422595">
        <w:rPr>
          <w:rFonts w:eastAsia="SimSun" w:cs="Mangal"/>
          <w:kern w:val="1"/>
          <w:szCs w:val="24"/>
          <w:lang w:val="lt-LT" w:eastAsia="zh-CN" w:bidi="hi-IN"/>
        </w:rPr>
        <w:t>Darbuotojai</w:t>
      </w:r>
      <w:r w:rsidR="004F79DD" w:rsidRPr="00422595">
        <w:rPr>
          <w:rFonts w:eastAsia="SimSun" w:cs="Mangal"/>
          <w:kern w:val="1"/>
          <w:szCs w:val="24"/>
          <w:lang w:val="lt-LT" w:eastAsia="zh-CN" w:bidi="hi-IN"/>
        </w:rPr>
        <w:t>,</w:t>
      </w:r>
      <w:r w:rsidRPr="00422595">
        <w:rPr>
          <w:rFonts w:eastAsia="SimSun" w:cs="Mangal"/>
          <w:kern w:val="1"/>
          <w:szCs w:val="24"/>
          <w:lang w:val="lt-LT" w:eastAsia="zh-CN" w:bidi="hi-IN"/>
        </w:rPr>
        <w:t xml:space="preserve"> vadovaudamiesi parengtais dokumentais</w:t>
      </w:r>
      <w:r w:rsidR="004F79DD" w:rsidRPr="00422595">
        <w:rPr>
          <w:rFonts w:eastAsia="SimSun" w:cs="Mangal"/>
          <w:kern w:val="1"/>
          <w:szCs w:val="24"/>
          <w:lang w:val="lt-LT" w:eastAsia="zh-CN" w:bidi="hi-IN"/>
        </w:rPr>
        <w:t>,</w:t>
      </w:r>
      <w:r w:rsidRPr="00422595">
        <w:rPr>
          <w:rFonts w:eastAsia="SimSun" w:cs="Mangal"/>
          <w:kern w:val="1"/>
          <w:szCs w:val="24"/>
          <w:lang w:val="lt-LT" w:eastAsia="zh-CN" w:bidi="hi-IN"/>
        </w:rPr>
        <w:t xml:space="preserve"> gerina paslaugų gavėjų gyvenimo kokybę – užtikrina jų teis</w:t>
      </w:r>
      <w:r w:rsidR="004F79DD" w:rsidRPr="00422595">
        <w:rPr>
          <w:rFonts w:eastAsia="SimSun" w:cs="Mangal"/>
          <w:kern w:val="1"/>
          <w:szCs w:val="24"/>
          <w:lang w:val="lt-LT" w:eastAsia="zh-CN" w:bidi="hi-IN"/>
        </w:rPr>
        <w:t>e</w:t>
      </w:r>
      <w:r w:rsidRPr="00422595">
        <w:rPr>
          <w:rFonts w:eastAsia="SimSun" w:cs="Mangal"/>
          <w:kern w:val="1"/>
          <w:szCs w:val="24"/>
          <w:lang w:val="lt-LT" w:eastAsia="zh-CN" w:bidi="hi-IN"/>
        </w:rPr>
        <w:t xml:space="preserve">s, privatumą, orumą, konfidencialumą, saugą; skatina gyventojų dalyvavimą, įtraukimą, vertinimą, savarankiškumą; orientuojasi į gyventojo poreikius; laikosi etikos kodekso </w:t>
      </w:r>
      <w:r w:rsidR="004F79DD" w:rsidRPr="00422595">
        <w:rPr>
          <w:rFonts w:eastAsia="SimSun" w:cs="Mangal"/>
          <w:kern w:val="1"/>
          <w:szCs w:val="24"/>
          <w:lang w:val="lt-LT" w:eastAsia="zh-CN" w:bidi="hi-IN"/>
        </w:rPr>
        <w:t>ir</w:t>
      </w:r>
      <w:r w:rsidRPr="00422595">
        <w:rPr>
          <w:rFonts w:eastAsia="SimSun" w:cs="Mangal"/>
          <w:kern w:val="1"/>
          <w:szCs w:val="24"/>
          <w:lang w:val="lt-LT" w:eastAsia="zh-CN" w:bidi="hi-IN"/>
        </w:rPr>
        <w:t xml:space="preserve"> dirba komandinį darbą. </w:t>
      </w:r>
    </w:p>
    <w:p w14:paraId="69E5F95B" w14:textId="77777777" w:rsidR="003F46A3" w:rsidRPr="00422595" w:rsidRDefault="003F46A3" w:rsidP="00970ED1">
      <w:pPr>
        <w:widowControl/>
        <w:tabs>
          <w:tab w:val="clear" w:pos="1293"/>
        </w:tabs>
        <w:ind w:right="566" w:firstLine="1134"/>
        <w:jc w:val="both"/>
        <w:textAlignment w:val="auto"/>
        <w:rPr>
          <w:szCs w:val="24"/>
          <w:lang w:val="lt-LT"/>
        </w:rPr>
      </w:pPr>
      <w:r w:rsidRPr="00422595">
        <w:rPr>
          <w:rFonts w:eastAsia="SimSun" w:cs="Mangal"/>
          <w:kern w:val="1"/>
          <w:szCs w:val="24"/>
          <w:lang w:val="lt-LT" w:eastAsia="zh-CN" w:bidi="hi-IN"/>
        </w:rPr>
        <w:t>Įstaiga</w:t>
      </w:r>
      <w:r w:rsidR="004F79DD" w:rsidRPr="00422595">
        <w:rPr>
          <w:rFonts w:eastAsia="SimSun" w:cs="Mangal"/>
          <w:kern w:val="1"/>
          <w:szCs w:val="24"/>
          <w:lang w:val="lt-LT" w:eastAsia="zh-CN" w:bidi="hi-IN"/>
        </w:rPr>
        <w:t>,</w:t>
      </w:r>
      <w:r w:rsidRPr="00422595">
        <w:rPr>
          <w:rFonts w:eastAsia="SimSun" w:cs="Mangal"/>
          <w:kern w:val="1"/>
          <w:szCs w:val="24"/>
          <w:lang w:val="lt-LT" w:eastAsia="zh-CN" w:bidi="hi-IN"/>
        </w:rPr>
        <w:t xml:space="preserve"> organizuodama kokybiškų paslaugų teikimą</w:t>
      </w:r>
      <w:r w:rsidR="004F79DD" w:rsidRPr="00422595">
        <w:rPr>
          <w:rFonts w:eastAsia="SimSun" w:cs="Mangal"/>
          <w:kern w:val="1"/>
          <w:szCs w:val="24"/>
          <w:lang w:val="lt-LT" w:eastAsia="zh-CN" w:bidi="hi-IN"/>
        </w:rPr>
        <w:t>,</w:t>
      </w:r>
      <w:r w:rsidRPr="00422595">
        <w:rPr>
          <w:rFonts w:eastAsia="SimSun" w:cs="Mangal"/>
          <w:kern w:val="1"/>
          <w:szCs w:val="24"/>
          <w:lang w:val="lt-LT" w:eastAsia="zh-CN" w:bidi="hi-IN"/>
        </w:rPr>
        <w:t xml:space="preserve"> laikosi 10 kokybės principų: lyderystė, personalas, teisės, etika, partnerystė, dalyvavimas, orientacija į asmenį, kompleksiškumas, orientacija į rezultatus, nuolatinis gerinimas.</w:t>
      </w:r>
    </w:p>
    <w:p w14:paraId="369C11E5" w14:textId="77777777" w:rsidR="003F46A3" w:rsidRPr="00422595" w:rsidRDefault="003F46A3" w:rsidP="00970ED1">
      <w:pPr>
        <w:widowControl/>
        <w:tabs>
          <w:tab w:val="clear" w:pos="1293"/>
        </w:tabs>
        <w:ind w:right="566" w:firstLine="1134"/>
        <w:jc w:val="both"/>
        <w:textAlignment w:val="auto"/>
        <w:rPr>
          <w:szCs w:val="24"/>
          <w:lang w:val="lt-LT"/>
        </w:rPr>
      </w:pPr>
      <w:r w:rsidRPr="00422595">
        <w:rPr>
          <w:szCs w:val="24"/>
          <w:lang w:val="lt-LT"/>
        </w:rPr>
        <w:t xml:space="preserve">2022 metais gruodžio mėnesį vyko pakartotinis projekto </w:t>
      </w:r>
      <w:r w:rsidRPr="00422595">
        <w:rPr>
          <w:rFonts w:eastAsia="SimSun" w:cs="Mangal"/>
          <w:kern w:val="1"/>
          <w:szCs w:val="24"/>
          <w:lang w:val="lt-LT" w:eastAsia="zh-CN" w:bidi="hi-IN"/>
        </w:rPr>
        <w:t>išorinis auditas. Atsižvelgus į rekomendacijas pirmojo audito metu, buvo pakoreguoti dokumentai, klausimynai, supaprastinti lankstinukai, pakoreguoti rezultatų rodikliai, darbuotojai ir gyventojai pakartotinai supažindinti su reikalingais dokumentais, sudarytos bendradarbiavimo sutartys su partneriais, pradėti derinti klausimai dėl patalpų remonto. Elektroninėmis ryšio priemonėmis buvo pateikta reikalinga dokumentacija ir paslaugų teikimo rezultatai. Kontaktiniu būdu buvo pakartotinai bendraujama su darbuotojais ir gyventojais, vertinama įstaigos patalpų būklė. Gavus išorinio audito ataskaitą</w:t>
      </w:r>
      <w:r w:rsidR="004F79DD" w:rsidRPr="00422595">
        <w:rPr>
          <w:rFonts w:eastAsia="SimSun" w:cs="Mangal"/>
          <w:kern w:val="1"/>
          <w:szCs w:val="24"/>
          <w:lang w:val="lt-LT" w:eastAsia="zh-CN" w:bidi="hi-IN"/>
        </w:rPr>
        <w:t>,</w:t>
      </w:r>
      <w:r w:rsidRPr="00422595">
        <w:rPr>
          <w:rFonts w:eastAsia="SimSun" w:cs="Mangal"/>
          <w:kern w:val="1"/>
          <w:szCs w:val="24"/>
          <w:lang w:val="lt-LT" w:eastAsia="zh-CN" w:bidi="hi-IN"/>
        </w:rPr>
        <w:t xml:space="preserve"> paaiškėjo, kad</w:t>
      </w:r>
      <w:r w:rsidRPr="00422595">
        <w:rPr>
          <w:b/>
          <w:bCs/>
          <w:szCs w:val="24"/>
          <w:lang w:val="lt-LT" w:eastAsia="zh-CN"/>
        </w:rPr>
        <w:t xml:space="preserve"> </w:t>
      </w:r>
      <w:r w:rsidRPr="00422595">
        <w:rPr>
          <w:szCs w:val="24"/>
          <w:lang w:val="lt-LT" w:eastAsia="zh-CN"/>
        </w:rPr>
        <w:t>Dūkšto globos namams suteiktas</w:t>
      </w:r>
      <w:r w:rsidR="004F79DD" w:rsidRPr="00422595">
        <w:rPr>
          <w:szCs w:val="24"/>
          <w:lang w:val="lt-LT" w:eastAsia="zh-CN"/>
        </w:rPr>
        <w:t xml:space="preserve"> socialinių paslaugų srities sertifikatas</w:t>
      </w:r>
      <w:r w:rsidRPr="00422595">
        <w:rPr>
          <w:b/>
          <w:bCs/>
          <w:szCs w:val="24"/>
          <w:lang w:val="lt-LT" w:eastAsia="zh-CN"/>
        </w:rPr>
        <w:t xml:space="preserve"> </w:t>
      </w:r>
      <w:r w:rsidR="004F79DD" w:rsidRPr="00422595">
        <w:rPr>
          <w:szCs w:val="24"/>
          <w:lang w:val="lt-LT" w:eastAsia="zh-CN"/>
        </w:rPr>
        <w:t>„</w:t>
      </w:r>
      <w:r w:rsidRPr="00422595">
        <w:rPr>
          <w:szCs w:val="24"/>
          <w:lang w:val="lt-LT" w:eastAsia="zh-CN"/>
        </w:rPr>
        <w:t xml:space="preserve">EQUASS  </w:t>
      </w:r>
      <w:proofErr w:type="spellStart"/>
      <w:r w:rsidRPr="00422595">
        <w:rPr>
          <w:szCs w:val="24"/>
          <w:lang w:val="lt-LT" w:eastAsia="zh-CN"/>
        </w:rPr>
        <w:t>Assurance</w:t>
      </w:r>
      <w:proofErr w:type="spellEnd"/>
      <w:r w:rsidRPr="00422595">
        <w:rPr>
          <w:szCs w:val="24"/>
          <w:lang w:val="lt-LT" w:eastAsia="zh-CN"/>
        </w:rPr>
        <w:t xml:space="preserve"> </w:t>
      </w:r>
      <w:proofErr w:type="spellStart"/>
      <w:r w:rsidRPr="00422595">
        <w:rPr>
          <w:szCs w:val="24"/>
          <w:lang w:val="lt-LT" w:eastAsia="zh-CN"/>
        </w:rPr>
        <w:t>in</w:t>
      </w:r>
      <w:proofErr w:type="spellEnd"/>
      <w:r w:rsidRPr="00422595">
        <w:rPr>
          <w:szCs w:val="24"/>
          <w:lang w:val="lt-LT" w:eastAsia="zh-CN"/>
        </w:rPr>
        <w:t xml:space="preserve"> </w:t>
      </w:r>
      <w:proofErr w:type="spellStart"/>
      <w:r w:rsidRPr="00422595">
        <w:rPr>
          <w:szCs w:val="24"/>
          <w:lang w:val="lt-LT" w:eastAsia="zh-CN"/>
        </w:rPr>
        <w:t>Social</w:t>
      </w:r>
      <w:proofErr w:type="spellEnd"/>
      <w:r w:rsidRPr="00422595">
        <w:rPr>
          <w:szCs w:val="24"/>
          <w:lang w:val="lt-LT" w:eastAsia="zh-CN"/>
        </w:rPr>
        <w:t xml:space="preserve"> </w:t>
      </w:r>
      <w:proofErr w:type="spellStart"/>
      <w:r w:rsidRPr="00422595">
        <w:rPr>
          <w:szCs w:val="24"/>
          <w:lang w:val="lt-LT" w:eastAsia="zh-CN"/>
        </w:rPr>
        <w:t>Services</w:t>
      </w:r>
      <w:proofErr w:type="spellEnd"/>
      <w:r w:rsidR="004F79DD" w:rsidRPr="00422595">
        <w:rPr>
          <w:szCs w:val="24"/>
          <w:lang w:val="lt-LT" w:eastAsia="zh-CN"/>
        </w:rPr>
        <w:t>“</w:t>
      </w:r>
      <w:r w:rsidRPr="00422595">
        <w:rPr>
          <w:szCs w:val="24"/>
          <w:lang w:val="lt-LT" w:eastAsia="zh-CN"/>
        </w:rPr>
        <w:t>, kuris įrodo kokybiškų socialinių paslaugų teikimą.</w:t>
      </w:r>
    </w:p>
    <w:p w14:paraId="1C673F02" w14:textId="77777777" w:rsidR="003F46A3" w:rsidRPr="00422595" w:rsidRDefault="003F46A3" w:rsidP="00970ED1">
      <w:pPr>
        <w:widowControl/>
        <w:tabs>
          <w:tab w:val="clear" w:pos="1293"/>
        </w:tabs>
        <w:ind w:right="566" w:firstLine="1293"/>
        <w:jc w:val="both"/>
        <w:textAlignment w:val="auto"/>
        <w:rPr>
          <w:szCs w:val="24"/>
          <w:lang w:val="lt-LT"/>
        </w:rPr>
      </w:pPr>
    </w:p>
    <w:p w14:paraId="3FE8E7C6" w14:textId="77777777" w:rsidR="004F79DD" w:rsidRPr="00422595" w:rsidRDefault="004F79DD" w:rsidP="00970ED1">
      <w:pPr>
        <w:widowControl/>
        <w:tabs>
          <w:tab w:val="clear" w:pos="1293"/>
          <w:tab w:val="left" w:pos="1134"/>
        </w:tabs>
        <w:ind w:right="566"/>
        <w:jc w:val="center"/>
        <w:textAlignment w:val="auto"/>
        <w:rPr>
          <w:b/>
          <w:szCs w:val="24"/>
          <w:lang w:val="lt-LT"/>
        </w:rPr>
      </w:pPr>
      <w:r w:rsidRPr="00422595">
        <w:rPr>
          <w:b/>
          <w:szCs w:val="24"/>
          <w:lang w:val="lt-LT"/>
        </w:rPr>
        <w:t>VII SKYRIUS</w:t>
      </w:r>
    </w:p>
    <w:p w14:paraId="65106BAC" w14:textId="77777777" w:rsidR="003F46A3" w:rsidRPr="00422595" w:rsidRDefault="003F46A3" w:rsidP="00970ED1">
      <w:pPr>
        <w:widowControl/>
        <w:tabs>
          <w:tab w:val="clear" w:pos="1293"/>
          <w:tab w:val="left" w:pos="1134"/>
        </w:tabs>
        <w:ind w:right="566"/>
        <w:jc w:val="center"/>
        <w:textAlignment w:val="auto"/>
        <w:rPr>
          <w:b/>
          <w:szCs w:val="24"/>
          <w:lang w:val="lt-LT"/>
        </w:rPr>
      </w:pPr>
      <w:r w:rsidRPr="00422595">
        <w:rPr>
          <w:b/>
          <w:szCs w:val="24"/>
          <w:lang w:val="lt-LT"/>
        </w:rPr>
        <w:t>GLOBOS NAMUOSE TEIKIAMŲ PASLAUGŲ KOKYBĖS REZULTATAI</w:t>
      </w:r>
    </w:p>
    <w:p w14:paraId="41FF9008" w14:textId="77777777" w:rsidR="004F79DD" w:rsidRPr="00422595" w:rsidRDefault="004F79DD" w:rsidP="00970ED1">
      <w:pPr>
        <w:widowControl/>
        <w:tabs>
          <w:tab w:val="clear" w:pos="1293"/>
          <w:tab w:val="left" w:pos="1134"/>
        </w:tabs>
        <w:ind w:right="566"/>
        <w:jc w:val="center"/>
        <w:textAlignment w:val="auto"/>
        <w:rPr>
          <w:b/>
          <w:szCs w:val="24"/>
          <w:lang w:val="lt-LT"/>
        </w:rPr>
      </w:pPr>
    </w:p>
    <w:p w14:paraId="044567FD" w14:textId="77777777" w:rsidR="003F46A3" w:rsidRPr="00422595" w:rsidRDefault="003F46A3" w:rsidP="00970ED1">
      <w:pPr>
        <w:widowControl/>
        <w:tabs>
          <w:tab w:val="clear" w:pos="1293"/>
          <w:tab w:val="left" w:pos="1134"/>
        </w:tabs>
        <w:ind w:right="566" w:firstLine="1134"/>
        <w:jc w:val="both"/>
        <w:textAlignment w:val="auto"/>
        <w:rPr>
          <w:bCs/>
          <w:szCs w:val="24"/>
          <w:lang w:val="lt-LT"/>
        </w:rPr>
      </w:pPr>
      <w:r w:rsidRPr="00422595">
        <w:rPr>
          <w:bCs/>
          <w:szCs w:val="24"/>
          <w:lang w:val="lt-LT"/>
        </w:rPr>
        <w:t>2022 metais Dūkšto globos namai skaičiavo teikiamų paslaugų kokybės rezultatus. Buvo numatyti 34 rodikliai</w:t>
      </w:r>
      <w:r w:rsidR="004F79DD" w:rsidRPr="00422595">
        <w:rPr>
          <w:bCs/>
          <w:szCs w:val="24"/>
          <w:lang w:val="lt-LT"/>
        </w:rPr>
        <w:t>,</w:t>
      </w:r>
      <w:r w:rsidRPr="00422595">
        <w:rPr>
          <w:bCs/>
          <w:szCs w:val="24"/>
          <w:lang w:val="lt-LT"/>
        </w:rPr>
        <w:t xml:space="preserve"> iš kurių 12 siekiamų rezultatų palyginti su 2021 metais. Buvo panaudoti</w:t>
      </w:r>
      <w:r w:rsidR="004F79DD" w:rsidRPr="00422595">
        <w:rPr>
          <w:bCs/>
          <w:szCs w:val="24"/>
          <w:lang w:val="lt-LT"/>
        </w:rPr>
        <w:t xml:space="preserve">, </w:t>
      </w:r>
      <w:r w:rsidRPr="00422595">
        <w:rPr>
          <w:bCs/>
          <w:szCs w:val="24"/>
          <w:lang w:val="lt-LT"/>
        </w:rPr>
        <w:t>sukurti arba atnaujinti įrankiai paslaugų gavėjų, darbuotojų ir suinteresuotų asmenų nuomonėms surinkti. Gauti klausimynų atsakymai buvo skaičiuojami, analizuojami ir pristatyti globos namų bendruomenei. Po pristatymo padarytos išvados ir nusimatyti rodikliai</w:t>
      </w:r>
      <w:r w:rsidR="004F79DD" w:rsidRPr="00422595">
        <w:rPr>
          <w:bCs/>
          <w:szCs w:val="24"/>
          <w:lang w:val="lt-LT"/>
        </w:rPr>
        <w:t>,</w:t>
      </w:r>
      <w:r w:rsidRPr="00422595">
        <w:rPr>
          <w:bCs/>
          <w:szCs w:val="24"/>
          <w:lang w:val="lt-LT"/>
        </w:rPr>
        <w:t xml:space="preserve"> kuriais bus skaičiuojami ateinančių metų paslaugų kokybės teikimo rezultatai.</w:t>
      </w:r>
    </w:p>
    <w:p w14:paraId="75B309A8" w14:textId="77777777" w:rsidR="003F46A3" w:rsidRPr="00422595" w:rsidRDefault="003F46A3" w:rsidP="00970ED1">
      <w:pPr>
        <w:widowControl/>
        <w:tabs>
          <w:tab w:val="clear" w:pos="1293"/>
          <w:tab w:val="left" w:pos="1134"/>
        </w:tabs>
        <w:ind w:right="566" w:firstLine="992"/>
        <w:jc w:val="both"/>
        <w:textAlignment w:val="auto"/>
        <w:rPr>
          <w:bCs/>
          <w:szCs w:val="24"/>
          <w:highlight w:val="yellow"/>
          <w:lang w:val="lt-LT"/>
        </w:rPr>
      </w:pPr>
    </w:p>
    <w:p w14:paraId="70866D6F" w14:textId="77777777" w:rsidR="003F46A3" w:rsidRPr="00422595" w:rsidRDefault="004F79DD" w:rsidP="00970ED1">
      <w:pPr>
        <w:widowControl/>
        <w:tabs>
          <w:tab w:val="clear" w:pos="1293"/>
          <w:tab w:val="left" w:pos="1134"/>
        </w:tabs>
        <w:ind w:right="566"/>
        <w:jc w:val="center"/>
        <w:textAlignment w:val="auto"/>
        <w:rPr>
          <w:b/>
          <w:szCs w:val="24"/>
          <w:highlight w:val="yellow"/>
          <w:lang w:val="lt-LT"/>
        </w:rPr>
      </w:pPr>
      <w:r w:rsidRPr="00422595">
        <w:rPr>
          <w:b/>
          <w:szCs w:val="24"/>
          <w:lang w:val="lt-LT"/>
        </w:rPr>
        <w:t>PIRMASIS SKIRSNIS</w:t>
      </w:r>
    </w:p>
    <w:p w14:paraId="702141D1" w14:textId="77777777" w:rsidR="003F46A3" w:rsidRPr="00422595" w:rsidRDefault="003F46A3" w:rsidP="00970ED1">
      <w:pPr>
        <w:widowControl/>
        <w:tabs>
          <w:tab w:val="clear" w:pos="1293"/>
          <w:tab w:val="left" w:pos="284"/>
        </w:tabs>
        <w:suppressAutoHyphens w:val="0"/>
        <w:ind w:right="566"/>
        <w:jc w:val="center"/>
        <w:textAlignment w:val="auto"/>
        <w:rPr>
          <w:b/>
          <w:bCs/>
          <w:szCs w:val="22"/>
          <w:lang w:val="lt-LT" w:eastAsia="zh-CN"/>
        </w:rPr>
      </w:pPr>
      <w:r w:rsidRPr="00422595">
        <w:rPr>
          <w:b/>
          <w:szCs w:val="22"/>
          <w:lang w:val="lt-LT" w:eastAsia="zh-CN"/>
        </w:rPr>
        <w:t>DARBUOTOJŲ ASMENINIO UGDYMOSI, NUOLATINIO</w:t>
      </w:r>
      <w:r w:rsidRPr="00422595">
        <w:rPr>
          <w:b/>
          <w:bCs/>
          <w:szCs w:val="22"/>
          <w:lang w:val="lt-LT" w:eastAsia="zh-CN"/>
        </w:rPr>
        <w:t xml:space="preserve"> MOKYMOSI IR TOBULĖJIMO REZULTATAI </w:t>
      </w:r>
      <w:r w:rsidRPr="00422595">
        <w:rPr>
          <w:b/>
          <w:bCs/>
          <w:color w:val="000000"/>
          <w:szCs w:val="22"/>
          <w:lang w:val="lt-LT" w:eastAsia="zh-CN"/>
        </w:rPr>
        <w:t xml:space="preserve">2022 </w:t>
      </w:r>
      <w:r w:rsidR="004F79DD" w:rsidRPr="00422595">
        <w:rPr>
          <w:b/>
          <w:bCs/>
          <w:color w:val="000000"/>
          <w:szCs w:val="22"/>
          <w:lang w:val="lt-LT" w:eastAsia="zh-CN"/>
        </w:rPr>
        <w:t>M</w:t>
      </w:r>
      <w:r w:rsidRPr="00422595">
        <w:rPr>
          <w:b/>
          <w:bCs/>
          <w:color w:val="000000"/>
          <w:szCs w:val="22"/>
          <w:lang w:val="lt-LT" w:eastAsia="zh-CN"/>
        </w:rPr>
        <w:t>.</w:t>
      </w:r>
    </w:p>
    <w:p w14:paraId="46E6F0ED" w14:textId="77777777" w:rsidR="003F46A3" w:rsidRPr="00422595" w:rsidRDefault="003F46A3" w:rsidP="00970ED1">
      <w:pPr>
        <w:widowControl/>
        <w:tabs>
          <w:tab w:val="clear" w:pos="1293"/>
          <w:tab w:val="left" w:pos="1418"/>
        </w:tabs>
        <w:suppressAutoHyphens w:val="0"/>
        <w:ind w:right="566"/>
        <w:textAlignment w:val="auto"/>
        <w:rPr>
          <w:b/>
          <w:bCs/>
          <w:sz w:val="22"/>
          <w:highlight w:val="yellow"/>
          <w:lang w:val="lt-LT" w:eastAsia="zh-CN"/>
        </w:rPr>
      </w:pPr>
    </w:p>
    <w:p w14:paraId="24B593A2" w14:textId="77777777" w:rsidR="003F46A3" w:rsidRPr="00422595" w:rsidRDefault="003F46A3" w:rsidP="00970ED1">
      <w:pPr>
        <w:widowControl/>
        <w:tabs>
          <w:tab w:val="clear" w:pos="1293"/>
          <w:tab w:val="left" w:pos="2552"/>
        </w:tabs>
        <w:ind w:right="566" w:firstLine="1134"/>
        <w:jc w:val="both"/>
        <w:textAlignment w:val="auto"/>
        <w:rPr>
          <w:szCs w:val="24"/>
          <w:lang w:val="lt-LT" w:eastAsia="zh-CN"/>
        </w:rPr>
      </w:pPr>
      <w:r w:rsidRPr="00422595">
        <w:rPr>
          <w:szCs w:val="24"/>
          <w:lang w:val="lt-LT" w:eastAsia="zh-CN"/>
        </w:rPr>
        <w:t xml:space="preserve">Rodikliai: </w:t>
      </w:r>
    </w:p>
    <w:p w14:paraId="64ED7807" w14:textId="77777777" w:rsidR="003F46A3" w:rsidRPr="00422595" w:rsidRDefault="003F46A3" w:rsidP="00970ED1">
      <w:pPr>
        <w:widowControl/>
        <w:tabs>
          <w:tab w:val="clear" w:pos="1293"/>
          <w:tab w:val="left" w:pos="2552"/>
        </w:tabs>
        <w:ind w:right="566" w:firstLine="1134"/>
        <w:jc w:val="both"/>
        <w:textAlignment w:val="auto"/>
        <w:rPr>
          <w:szCs w:val="24"/>
          <w:lang w:val="lt-LT" w:eastAsia="zh-CN"/>
        </w:rPr>
      </w:pPr>
      <w:r w:rsidRPr="00422595">
        <w:rPr>
          <w:szCs w:val="24"/>
          <w:lang w:val="lt-LT" w:eastAsia="zh-CN"/>
        </w:rPr>
        <w:t>1. Mokymuose</w:t>
      </w:r>
      <w:r w:rsidR="004F79DD" w:rsidRPr="00422595">
        <w:rPr>
          <w:szCs w:val="24"/>
          <w:lang w:val="lt-LT" w:eastAsia="zh-CN"/>
        </w:rPr>
        <w:t xml:space="preserve"> </w:t>
      </w:r>
      <w:r w:rsidRPr="00422595">
        <w:rPr>
          <w:szCs w:val="24"/>
          <w:lang w:val="lt-LT" w:eastAsia="zh-CN"/>
        </w:rPr>
        <w:t>/</w:t>
      </w:r>
      <w:r w:rsidR="004F79DD" w:rsidRPr="00422595">
        <w:rPr>
          <w:szCs w:val="24"/>
          <w:lang w:val="lt-LT" w:eastAsia="zh-CN"/>
        </w:rPr>
        <w:t xml:space="preserve"> </w:t>
      </w:r>
      <w:r w:rsidRPr="00422595">
        <w:rPr>
          <w:szCs w:val="24"/>
          <w:lang w:val="lt-LT" w:eastAsia="zh-CN"/>
        </w:rPr>
        <w:t>seminaruose dalyvavusių darbuotojų skaičius (procentine išraiška).</w:t>
      </w:r>
    </w:p>
    <w:p w14:paraId="05229E01" w14:textId="77777777" w:rsidR="003F46A3" w:rsidRPr="00422595" w:rsidRDefault="003F46A3" w:rsidP="00970ED1">
      <w:pPr>
        <w:widowControl/>
        <w:tabs>
          <w:tab w:val="clear" w:pos="1293"/>
          <w:tab w:val="left" w:pos="2552"/>
          <w:tab w:val="left" w:pos="2694"/>
        </w:tabs>
        <w:ind w:right="566" w:firstLine="1134"/>
        <w:jc w:val="both"/>
        <w:textAlignment w:val="auto"/>
        <w:rPr>
          <w:szCs w:val="24"/>
          <w:lang w:val="lt-LT" w:eastAsia="zh-CN"/>
        </w:rPr>
      </w:pPr>
      <w:r w:rsidRPr="00422595">
        <w:rPr>
          <w:szCs w:val="24"/>
          <w:lang w:val="lt-LT" w:eastAsia="zh-CN"/>
        </w:rPr>
        <w:t>2. Įstaigoje po mokymų</w:t>
      </w:r>
      <w:r w:rsidR="004F79DD" w:rsidRPr="00422595">
        <w:rPr>
          <w:szCs w:val="24"/>
          <w:lang w:val="lt-LT" w:eastAsia="zh-CN"/>
        </w:rPr>
        <w:t xml:space="preserve"> </w:t>
      </w:r>
      <w:r w:rsidRPr="00422595">
        <w:rPr>
          <w:szCs w:val="24"/>
          <w:lang w:val="lt-LT" w:eastAsia="zh-CN"/>
        </w:rPr>
        <w:t>/</w:t>
      </w:r>
      <w:r w:rsidR="004F79DD" w:rsidRPr="00422595">
        <w:rPr>
          <w:szCs w:val="24"/>
          <w:lang w:val="lt-LT" w:eastAsia="zh-CN"/>
        </w:rPr>
        <w:t xml:space="preserve"> </w:t>
      </w:r>
      <w:r w:rsidRPr="00422595">
        <w:rPr>
          <w:szCs w:val="24"/>
          <w:lang w:val="lt-LT" w:eastAsia="zh-CN"/>
        </w:rPr>
        <w:t>seminarų įdiegtų naujovių skaičiaus santykis su bendru mokymuose dalyvavusių darbuotojų skaičiumi (procentine išraiška).</w:t>
      </w:r>
    </w:p>
    <w:p w14:paraId="1C1450B3" w14:textId="77777777" w:rsidR="003F46A3" w:rsidRPr="00422595" w:rsidRDefault="003F46A3" w:rsidP="00C11302">
      <w:pPr>
        <w:widowControl/>
        <w:tabs>
          <w:tab w:val="clear" w:pos="1293"/>
        </w:tabs>
        <w:ind w:right="566"/>
        <w:contextualSpacing/>
        <w:jc w:val="center"/>
        <w:textAlignment w:val="auto"/>
        <w:rPr>
          <w:szCs w:val="24"/>
          <w:lang w:val="lt-LT" w:eastAsia="zh-CN"/>
        </w:rPr>
      </w:pPr>
      <w:r w:rsidRPr="00422595">
        <w:rPr>
          <w:noProof/>
          <w:szCs w:val="24"/>
          <w:lang w:val="lt-LT" w:eastAsia="lt-LT"/>
        </w:rPr>
        <w:drawing>
          <wp:inline distT="0" distB="0" distL="0" distR="0" wp14:anchorId="38AAD405" wp14:editId="0C94944B">
            <wp:extent cx="5483090" cy="3918857"/>
            <wp:effectExtent l="0" t="0" r="3810" b="5715"/>
            <wp:docPr id="2"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98427" cy="3929819"/>
                    </a:xfrm>
                    <a:prstGeom prst="rect">
                      <a:avLst/>
                    </a:prstGeom>
                    <a:noFill/>
                  </pic:spPr>
                </pic:pic>
              </a:graphicData>
            </a:graphic>
          </wp:inline>
        </w:drawing>
      </w:r>
    </w:p>
    <w:p w14:paraId="5268AFAE" w14:textId="77777777" w:rsidR="003F46A3" w:rsidRPr="00422595" w:rsidRDefault="003F46A3" w:rsidP="00970ED1">
      <w:pPr>
        <w:widowControl/>
        <w:tabs>
          <w:tab w:val="clear" w:pos="1293"/>
        </w:tabs>
        <w:suppressAutoHyphens w:val="0"/>
        <w:ind w:right="566"/>
        <w:jc w:val="both"/>
        <w:textAlignment w:val="auto"/>
        <w:rPr>
          <w:rFonts w:eastAsia="Calibri"/>
          <w:b/>
          <w:bCs/>
          <w:color w:val="000000"/>
          <w:szCs w:val="22"/>
          <w:lang w:val="lt-LT"/>
        </w:rPr>
      </w:pPr>
    </w:p>
    <w:p w14:paraId="15287916" w14:textId="77777777" w:rsidR="003F46A3" w:rsidRPr="00422595" w:rsidRDefault="003F46A3" w:rsidP="00970ED1">
      <w:pPr>
        <w:widowControl/>
        <w:tabs>
          <w:tab w:val="clear" w:pos="1293"/>
        </w:tabs>
        <w:suppressAutoHyphens w:val="0"/>
        <w:ind w:right="566" w:firstLine="1134"/>
        <w:jc w:val="both"/>
        <w:textAlignment w:val="auto"/>
        <w:rPr>
          <w:rFonts w:eastAsia="Calibri"/>
          <w:color w:val="000000"/>
          <w:szCs w:val="22"/>
          <w:lang w:val="lt-LT"/>
        </w:rPr>
      </w:pPr>
      <w:r w:rsidRPr="00422595">
        <w:rPr>
          <w:rFonts w:eastAsia="Calibri"/>
          <w:color w:val="000000"/>
          <w:szCs w:val="22"/>
          <w:lang w:val="lt-LT"/>
        </w:rPr>
        <w:t>Išvados:</w:t>
      </w:r>
    </w:p>
    <w:p w14:paraId="4CB9F06C" w14:textId="77777777" w:rsidR="003F46A3" w:rsidRPr="00422595" w:rsidRDefault="003F46A3" w:rsidP="00970ED1">
      <w:pPr>
        <w:widowControl/>
        <w:numPr>
          <w:ilvl w:val="0"/>
          <w:numId w:val="43"/>
        </w:numPr>
        <w:tabs>
          <w:tab w:val="clear" w:pos="1293"/>
          <w:tab w:val="left" w:pos="567"/>
          <w:tab w:val="left" w:pos="1418"/>
        </w:tabs>
        <w:suppressAutoHyphens w:val="0"/>
        <w:ind w:left="0" w:right="566" w:firstLine="1134"/>
        <w:contextualSpacing/>
        <w:jc w:val="both"/>
        <w:textAlignment w:val="auto"/>
        <w:rPr>
          <w:color w:val="000000"/>
          <w:szCs w:val="22"/>
          <w:lang w:val="lt-LT" w:eastAsia="zh-CN"/>
        </w:rPr>
      </w:pPr>
      <w:r w:rsidRPr="00422595">
        <w:rPr>
          <w:color w:val="000000"/>
          <w:szCs w:val="22"/>
          <w:lang w:val="lt-LT" w:eastAsia="zh-CN"/>
        </w:rPr>
        <w:t>Lyginant dvejų  metų rezultatus</w:t>
      </w:r>
      <w:r w:rsidR="004F79DD" w:rsidRPr="00422595">
        <w:rPr>
          <w:color w:val="000000"/>
          <w:szCs w:val="22"/>
          <w:lang w:val="lt-LT" w:eastAsia="zh-CN"/>
        </w:rPr>
        <w:t>,</w:t>
      </w:r>
      <w:r w:rsidRPr="00422595">
        <w:rPr>
          <w:color w:val="000000"/>
          <w:szCs w:val="22"/>
          <w:lang w:val="lt-LT" w:eastAsia="zh-CN"/>
        </w:rPr>
        <w:t xml:space="preserve"> mat</w:t>
      </w:r>
      <w:r w:rsidR="004F79DD" w:rsidRPr="00422595">
        <w:rPr>
          <w:color w:val="000000"/>
          <w:szCs w:val="22"/>
          <w:lang w:val="lt-LT" w:eastAsia="zh-CN"/>
        </w:rPr>
        <w:t>yti</w:t>
      </w:r>
      <w:r w:rsidRPr="00422595">
        <w:rPr>
          <w:color w:val="000000"/>
          <w:szCs w:val="22"/>
          <w:lang w:val="lt-LT" w:eastAsia="zh-CN"/>
        </w:rPr>
        <w:t>, kad didėja darbuotojų</w:t>
      </w:r>
      <w:r w:rsidR="004F79DD" w:rsidRPr="00422595">
        <w:rPr>
          <w:color w:val="000000"/>
          <w:szCs w:val="22"/>
          <w:lang w:val="lt-LT" w:eastAsia="zh-CN"/>
        </w:rPr>
        <w:t>,</w:t>
      </w:r>
      <w:r w:rsidRPr="00422595">
        <w:rPr>
          <w:color w:val="000000"/>
          <w:szCs w:val="22"/>
          <w:lang w:val="lt-LT" w:eastAsia="zh-CN"/>
        </w:rPr>
        <w:t xml:space="preserve"> norinčių tobulinti kompetencijas</w:t>
      </w:r>
      <w:r w:rsidR="004F79DD" w:rsidRPr="00422595">
        <w:rPr>
          <w:color w:val="000000"/>
          <w:szCs w:val="22"/>
          <w:lang w:val="lt-LT" w:eastAsia="zh-CN"/>
        </w:rPr>
        <w:t>,</w:t>
      </w:r>
      <w:r w:rsidRPr="00422595">
        <w:rPr>
          <w:color w:val="000000"/>
          <w:szCs w:val="22"/>
          <w:lang w:val="lt-LT" w:eastAsia="zh-CN"/>
        </w:rPr>
        <w:t xml:space="preserve"> skaičius. Taip pat išaiškėjo, kad padaugėjo darbuotojų, kurie išklausę mokymus pritaiko įgytas žinias praktiškai.</w:t>
      </w:r>
    </w:p>
    <w:p w14:paraId="14493841" w14:textId="77777777" w:rsidR="003F46A3" w:rsidRPr="00422595" w:rsidRDefault="003F46A3" w:rsidP="00970ED1">
      <w:pPr>
        <w:widowControl/>
        <w:numPr>
          <w:ilvl w:val="0"/>
          <w:numId w:val="43"/>
        </w:numPr>
        <w:tabs>
          <w:tab w:val="clear" w:pos="1293"/>
          <w:tab w:val="left" w:pos="567"/>
          <w:tab w:val="left" w:pos="1418"/>
        </w:tabs>
        <w:suppressAutoHyphens w:val="0"/>
        <w:ind w:left="0" w:right="566" w:firstLine="1134"/>
        <w:contextualSpacing/>
        <w:jc w:val="both"/>
        <w:textAlignment w:val="auto"/>
        <w:rPr>
          <w:color w:val="000000"/>
          <w:szCs w:val="22"/>
          <w:lang w:val="lt-LT" w:eastAsia="zh-CN"/>
        </w:rPr>
      </w:pPr>
      <w:r w:rsidRPr="00422595">
        <w:rPr>
          <w:color w:val="000000"/>
          <w:szCs w:val="22"/>
          <w:lang w:val="lt-LT" w:eastAsia="zh-CN"/>
        </w:rPr>
        <w:t xml:space="preserve"> Aptarus rezultatus su darbuotojais nutarta, kad 2023 m. toliau </w:t>
      </w:r>
      <w:r w:rsidR="004F79DD" w:rsidRPr="00422595">
        <w:rPr>
          <w:color w:val="000000"/>
          <w:szCs w:val="22"/>
          <w:lang w:val="lt-LT" w:eastAsia="zh-CN"/>
        </w:rPr>
        <w:t xml:space="preserve">bus </w:t>
      </w:r>
      <w:r w:rsidRPr="00422595">
        <w:rPr>
          <w:color w:val="000000"/>
          <w:szCs w:val="22"/>
          <w:lang w:val="lt-LT" w:eastAsia="zh-CN"/>
        </w:rPr>
        <w:t>aktyviai tobulin</w:t>
      </w:r>
      <w:r w:rsidR="004F79DD" w:rsidRPr="00422595">
        <w:rPr>
          <w:color w:val="000000"/>
          <w:szCs w:val="22"/>
          <w:lang w:val="lt-LT" w:eastAsia="zh-CN"/>
        </w:rPr>
        <w:t>amos</w:t>
      </w:r>
      <w:r w:rsidRPr="00422595">
        <w:rPr>
          <w:color w:val="000000"/>
          <w:szCs w:val="22"/>
          <w:lang w:val="lt-LT" w:eastAsia="zh-CN"/>
        </w:rPr>
        <w:t xml:space="preserve"> reikaling</w:t>
      </w:r>
      <w:r w:rsidR="004F79DD" w:rsidRPr="00422595">
        <w:rPr>
          <w:color w:val="000000"/>
          <w:szCs w:val="22"/>
          <w:lang w:val="lt-LT" w:eastAsia="zh-CN"/>
        </w:rPr>
        <w:t>o</w:t>
      </w:r>
      <w:r w:rsidRPr="00422595">
        <w:rPr>
          <w:color w:val="000000"/>
          <w:szCs w:val="22"/>
          <w:lang w:val="lt-LT" w:eastAsia="zh-CN"/>
        </w:rPr>
        <w:t>s kompetencij</w:t>
      </w:r>
      <w:r w:rsidR="004F79DD" w:rsidRPr="00422595">
        <w:rPr>
          <w:color w:val="000000"/>
          <w:szCs w:val="22"/>
          <w:lang w:val="lt-LT" w:eastAsia="zh-CN"/>
        </w:rPr>
        <w:t>o</w:t>
      </w:r>
      <w:r w:rsidRPr="00422595">
        <w:rPr>
          <w:color w:val="000000"/>
          <w:szCs w:val="22"/>
          <w:lang w:val="lt-LT" w:eastAsia="zh-CN"/>
        </w:rPr>
        <w:t>s.</w:t>
      </w:r>
    </w:p>
    <w:p w14:paraId="57FFC0FF" w14:textId="77777777" w:rsidR="003F46A3" w:rsidRPr="00422595" w:rsidRDefault="003F46A3" w:rsidP="00970ED1">
      <w:pPr>
        <w:widowControl/>
        <w:tabs>
          <w:tab w:val="clear" w:pos="1293"/>
          <w:tab w:val="left" w:pos="567"/>
          <w:tab w:val="left" w:pos="709"/>
          <w:tab w:val="left" w:pos="1418"/>
        </w:tabs>
        <w:suppressAutoHyphens w:val="0"/>
        <w:ind w:right="566"/>
        <w:contextualSpacing/>
        <w:jc w:val="both"/>
        <w:textAlignment w:val="auto"/>
        <w:rPr>
          <w:color w:val="000000"/>
          <w:sz w:val="22"/>
          <w:lang w:val="lt-LT" w:eastAsia="zh-CN"/>
        </w:rPr>
      </w:pPr>
    </w:p>
    <w:p w14:paraId="099BD700" w14:textId="77777777" w:rsidR="003F46A3" w:rsidRPr="00422595" w:rsidRDefault="003F46A3" w:rsidP="00970ED1">
      <w:pPr>
        <w:widowControl/>
        <w:tabs>
          <w:tab w:val="clear" w:pos="1293"/>
          <w:tab w:val="left" w:pos="567"/>
          <w:tab w:val="left" w:pos="709"/>
          <w:tab w:val="left" w:pos="1418"/>
        </w:tabs>
        <w:suppressAutoHyphens w:val="0"/>
        <w:ind w:right="566"/>
        <w:contextualSpacing/>
        <w:jc w:val="both"/>
        <w:textAlignment w:val="auto"/>
        <w:rPr>
          <w:b/>
          <w:bCs/>
          <w:color w:val="000000"/>
          <w:sz w:val="22"/>
          <w:lang w:val="lt-LT" w:eastAsia="zh-CN"/>
        </w:rPr>
      </w:pPr>
    </w:p>
    <w:p w14:paraId="3A93BEBE" w14:textId="77777777" w:rsidR="004F79DD" w:rsidRPr="00422595" w:rsidRDefault="004F79DD" w:rsidP="00970ED1">
      <w:pPr>
        <w:widowControl/>
        <w:tabs>
          <w:tab w:val="clear" w:pos="1293"/>
          <w:tab w:val="left" w:pos="284"/>
        </w:tabs>
        <w:suppressAutoHyphens w:val="0"/>
        <w:spacing w:after="160" w:line="259" w:lineRule="auto"/>
        <w:ind w:right="566"/>
        <w:contextualSpacing/>
        <w:jc w:val="center"/>
        <w:textAlignment w:val="auto"/>
        <w:rPr>
          <w:rFonts w:eastAsia="Calibri"/>
          <w:b/>
          <w:bCs/>
          <w:szCs w:val="22"/>
          <w:lang w:val="lt-LT"/>
        </w:rPr>
      </w:pPr>
      <w:r w:rsidRPr="00422595">
        <w:rPr>
          <w:rFonts w:eastAsia="Calibri"/>
          <w:b/>
          <w:bCs/>
          <w:szCs w:val="22"/>
          <w:lang w:val="lt-LT"/>
        </w:rPr>
        <w:t>ANTRASIS SKIRSNIS</w:t>
      </w:r>
    </w:p>
    <w:p w14:paraId="51094B26" w14:textId="77777777" w:rsidR="003F46A3" w:rsidRPr="00422595" w:rsidRDefault="003F46A3" w:rsidP="00970ED1">
      <w:pPr>
        <w:widowControl/>
        <w:tabs>
          <w:tab w:val="clear" w:pos="1293"/>
          <w:tab w:val="left" w:pos="284"/>
        </w:tabs>
        <w:suppressAutoHyphens w:val="0"/>
        <w:spacing w:after="160" w:line="259" w:lineRule="auto"/>
        <w:ind w:right="566"/>
        <w:contextualSpacing/>
        <w:jc w:val="center"/>
        <w:textAlignment w:val="auto"/>
        <w:rPr>
          <w:rFonts w:eastAsia="Calibri"/>
          <w:b/>
          <w:bCs/>
          <w:szCs w:val="22"/>
          <w:lang w:val="lt-LT"/>
        </w:rPr>
      </w:pPr>
      <w:r w:rsidRPr="00422595">
        <w:rPr>
          <w:rFonts w:eastAsia="Calibri"/>
          <w:b/>
          <w:bCs/>
          <w:szCs w:val="22"/>
          <w:lang w:val="lt-LT"/>
        </w:rPr>
        <w:t xml:space="preserve">PASLAUGŲ GAVĖJŲ TEISIŲ SKATINIMO IR UŽTIKRINIMO KASDIENIAME DARBE REZULTATAI 2022 </w:t>
      </w:r>
      <w:r w:rsidR="004F79DD" w:rsidRPr="00422595">
        <w:rPr>
          <w:rFonts w:eastAsia="Calibri"/>
          <w:b/>
          <w:bCs/>
          <w:szCs w:val="22"/>
          <w:lang w:val="lt-LT"/>
        </w:rPr>
        <w:t>M</w:t>
      </w:r>
      <w:r w:rsidRPr="00422595">
        <w:rPr>
          <w:rFonts w:eastAsia="Calibri"/>
          <w:b/>
          <w:bCs/>
          <w:szCs w:val="22"/>
          <w:lang w:val="lt-LT"/>
        </w:rPr>
        <w:t>.</w:t>
      </w:r>
    </w:p>
    <w:p w14:paraId="6C94DF9F" w14:textId="77777777" w:rsidR="003F46A3" w:rsidRPr="00422595" w:rsidRDefault="003F46A3" w:rsidP="00970ED1">
      <w:pPr>
        <w:widowControl/>
        <w:tabs>
          <w:tab w:val="clear" w:pos="1293"/>
        </w:tabs>
        <w:ind w:right="566" w:firstLine="1134"/>
        <w:contextualSpacing/>
        <w:textAlignment w:val="auto"/>
        <w:rPr>
          <w:szCs w:val="22"/>
          <w:lang w:val="lt-LT" w:eastAsia="zh-CN"/>
        </w:rPr>
      </w:pPr>
      <w:r w:rsidRPr="00422595">
        <w:rPr>
          <w:szCs w:val="22"/>
          <w:lang w:val="lt-LT" w:eastAsia="zh-CN"/>
        </w:rPr>
        <w:t xml:space="preserve">Rodiklis: </w:t>
      </w:r>
    </w:p>
    <w:p w14:paraId="2653C967" w14:textId="77777777" w:rsidR="003F46A3" w:rsidRPr="00422595" w:rsidRDefault="003F46A3" w:rsidP="00970ED1">
      <w:pPr>
        <w:widowControl/>
        <w:tabs>
          <w:tab w:val="clear" w:pos="1293"/>
        </w:tabs>
        <w:ind w:right="566" w:firstLine="1134"/>
        <w:contextualSpacing/>
        <w:textAlignment w:val="auto"/>
        <w:rPr>
          <w:szCs w:val="22"/>
          <w:lang w:val="lt-LT" w:eastAsia="zh-CN"/>
        </w:rPr>
      </w:pPr>
      <w:r w:rsidRPr="00422595">
        <w:rPr>
          <w:szCs w:val="22"/>
          <w:lang w:val="lt-LT" w:eastAsia="zh-CN"/>
        </w:rPr>
        <w:t>1. Paslaugų gavėjų</w:t>
      </w:r>
      <w:r w:rsidR="004F79DD" w:rsidRPr="00422595">
        <w:rPr>
          <w:szCs w:val="22"/>
          <w:lang w:val="lt-LT" w:eastAsia="zh-CN"/>
        </w:rPr>
        <w:t>,</w:t>
      </w:r>
      <w:r w:rsidRPr="00422595">
        <w:rPr>
          <w:szCs w:val="22"/>
          <w:lang w:val="lt-LT" w:eastAsia="zh-CN"/>
        </w:rPr>
        <w:t xml:space="preserve"> </w:t>
      </w:r>
      <w:r w:rsidRPr="00422595">
        <w:rPr>
          <w:color w:val="000000"/>
          <w:szCs w:val="22"/>
          <w:lang w:val="lt-LT" w:eastAsia="zh-CN"/>
        </w:rPr>
        <w:t>žinančių savo teises, skaičiaus santykis su bendru paslaugų gavėjų, dalyvavusių apklausoje, skaičiumi (procentine išraiška).</w:t>
      </w:r>
    </w:p>
    <w:p w14:paraId="77624AF5" w14:textId="77777777" w:rsidR="003F46A3" w:rsidRPr="00422595" w:rsidRDefault="003F46A3" w:rsidP="00970ED1">
      <w:pPr>
        <w:widowControl/>
        <w:tabs>
          <w:tab w:val="clear" w:pos="1293"/>
        </w:tabs>
        <w:ind w:right="566"/>
        <w:contextualSpacing/>
        <w:textAlignment w:val="auto"/>
        <w:rPr>
          <w:szCs w:val="24"/>
          <w:lang w:val="lt-LT" w:eastAsia="zh-CN"/>
        </w:rPr>
      </w:pPr>
    </w:p>
    <w:p w14:paraId="10E29158" w14:textId="77777777" w:rsidR="003F46A3" w:rsidRPr="00422595" w:rsidRDefault="003F46A3" w:rsidP="00970ED1">
      <w:pPr>
        <w:widowControl/>
        <w:tabs>
          <w:tab w:val="clear" w:pos="1293"/>
        </w:tabs>
        <w:suppressAutoHyphens w:val="0"/>
        <w:ind w:right="566"/>
        <w:jc w:val="both"/>
        <w:textAlignment w:val="auto"/>
        <w:rPr>
          <w:rFonts w:eastAsia="Calibri"/>
          <w:b/>
          <w:bCs/>
          <w:color w:val="000000"/>
          <w:sz w:val="20"/>
          <w:szCs w:val="18"/>
          <w:lang w:val="lt-LT"/>
        </w:rPr>
      </w:pPr>
    </w:p>
    <w:p w14:paraId="5EEE85A7" w14:textId="77777777" w:rsidR="003F46A3" w:rsidRPr="00422595" w:rsidRDefault="003F46A3" w:rsidP="00970ED1">
      <w:pPr>
        <w:widowControl/>
        <w:tabs>
          <w:tab w:val="clear" w:pos="1293"/>
        </w:tabs>
        <w:suppressAutoHyphens w:val="0"/>
        <w:ind w:right="566"/>
        <w:jc w:val="both"/>
        <w:textAlignment w:val="auto"/>
        <w:rPr>
          <w:rFonts w:eastAsia="Calibri"/>
          <w:b/>
          <w:bCs/>
          <w:color w:val="000000"/>
          <w:szCs w:val="22"/>
          <w:lang w:val="lt-LT"/>
        </w:rPr>
      </w:pPr>
    </w:p>
    <w:p w14:paraId="7F8A49B5" w14:textId="77777777" w:rsidR="003F46A3" w:rsidRPr="00422595" w:rsidRDefault="003F46A3" w:rsidP="00970ED1">
      <w:pPr>
        <w:widowControl/>
        <w:tabs>
          <w:tab w:val="clear" w:pos="1293"/>
        </w:tabs>
        <w:suppressAutoHyphens w:val="0"/>
        <w:ind w:right="566"/>
        <w:jc w:val="both"/>
        <w:textAlignment w:val="auto"/>
        <w:rPr>
          <w:rFonts w:eastAsia="Calibri"/>
          <w:b/>
          <w:bCs/>
          <w:color w:val="000000"/>
          <w:szCs w:val="22"/>
          <w:lang w:val="lt-LT"/>
        </w:rPr>
      </w:pPr>
    </w:p>
    <w:p w14:paraId="773A9020" w14:textId="77777777" w:rsidR="003F46A3" w:rsidRPr="00422595" w:rsidRDefault="003F46A3" w:rsidP="00970ED1">
      <w:pPr>
        <w:widowControl/>
        <w:tabs>
          <w:tab w:val="clear" w:pos="1293"/>
        </w:tabs>
        <w:suppressAutoHyphens w:val="0"/>
        <w:ind w:right="566"/>
        <w:jc w:val="both"/>
        <w:textAlignment w:val="auto"/>
        <w:rPr>
          <w:rFonts w:eastAsia="Calibri"/>
          <w:b/>
          <w:bCs/>
          <w:color w:val="000000"/>
          <w:szCs w:val="22"/>
          <w:lang w:val="lt-LT"/>
        </w:rPr>
      </w:pPr>
    </w:p>
    <w:p w14:paraId="1CB800B5" w14:textId="77777777" w:rsidR="003F46A3" w:rsidRPr="00422595" w:rsidRDefault="003F46A3" w:rsidP="00970ED1">
      <w:pPr>
        <w:widowControl/>
        <w:tabs>
          <w:tab w:val="clear" w:pos="1293"/>
        </w:tabs>
        <w:suppressAutoHyphens w:val="0"/>
        <w:ind w:right="566"/>
        <w:jc w:val="both"/>
        <w:textAlignment w:val="auto"/>
        <w:rPr>
          <w:rFonts w:eastAsia="Calibri"/>
          <w:b/>
          <w:bCs/>
          <w:color w:val="000000"/>
          <w:szCs w:val="22"/>
          <w:lang w:val="lt-LT"/>
        </w:rPr>
      </w:pPr>
    </w:p>
    <w:p w14:paraId="59FFD494" w14:textId="77777777" w:rsidR="003F46A3" w:rsidRPr="00422595" w:rsidRDefault="003F46A3" w:rsidP="00970ED1">
      <w:pPr>
        <w:widowControl/>
        <w:tabs>
          <w:tab w:val="clear" w:pos="1293"/>
        </w:tabs>
        <w:suppressAutoHyphens w:val="0"/>
        <w:ind w:right="566"/>
        <w:jc w:val="both"/>
        <w:textAlignment w:val="auto"/>
        <w:rPr>
          <w:rFonts w:eastAsia="Calibri"/>
          <w:b/>
          <w:bCs/>
          <w:color w:val="000000"/>
          <w:szCs w:val="22"/>
          <w:lang w:val="lt-LT"/>
        </w:rPr>
      </w:pPr>
    </w:p>
    <w:p w14:paraId="468B0DC7" w14:textId="77777777" w:rsidR="003F46A3" w:rsidRPr="00422595" w:rsidRDefault="003F46A3" w:rsidP="00970ED1">
      <w:pPr>
        <w:widowControl/>
        <w:tabs>
          <w:tab w:val="clear" w:pos="1293"/>
        </w:tabs>
        <w:suppressAutoHyphens w:val="0"/>
        <w:ind w:right="566"/>
        <w:jc w:val="both"/>
        <w:textAlignment w:val="auto"/>
        <w:rPr>
          <w:rFonts w:eastAsia="Calibri"/>
          <w:b/>
          <w:bCs/>
          <w:color w:val="000000"/>
          <w:szCs w:val="22"/>
          <w:lang w:val="lt-LT"/>
        </w:rPr>
      </w:pPr>
    </w:p>
    <w:p w14:paraId="5F9C673A" w14:textId="77777777" w:rsidR="003F46A3" w:rsidRPr="00422595" w:rsidRDefault="003F46A3" w:rsidP="00970ED1">
      <w:pPr>
        <w:widowControl/>
        <w:tabs>
          <w:tab w:val="clear" w:pos="1293"/>
        </w:tabs>
        <w:suppressAutoHyphens w:val="0"/>
        <w:ind w:right="566"/>
        <w:jc w:val="both"/>
        <w:textAlignment w:val="auto"/>
        <w:rPr>
          <w:rFonts w:eastAsia="Calibri"/>
          <w:b/>
          <w:bCs/>
          <w:color w:val="000000"/>
          <w:szCs w:val="22"/>
          <w:lang w:val="lt-LT"/>
        </w:rPr>
      </w:pPr>
    </w:p>
    <w:p w14:paraId="0E311768" w14:textId="77777777" w:rsidR="003F46A3" w:rsidRPr="00422595" w:rsidRDefault="003F46A3" w:rsidP="00970ED1">
      <w:pPr>
        <w:widowControl/>
        <w:tabs>
          <w:tab w:val="clear" w:pos="1293"/>
        </w:tabs>
        <w:suppressAutoHyphens w:val="0"/>
        <w:ind w:right="566"/>
        <w:jc w:val="both"/>
        <w:textAlignment w:val="auto"/>
        <w:rPr>
          <w:rFonts w:eastAsia="Calibri"/>
          <w:b/>
          <w:bCs/>
          <w:color w:val="000000"/>
          <w:szCs w:val="22"/>
          <w:lang w:val="lt-LT"/>
        </w:rPr>
      </w:pPr>
      <w:r w:rsidRPr="00422595">
        <w:rPr>
          <w:noProof/>
          <w:szCs w:val="24"/>
          <w:lang w:val="lt-LT" w:eastAsia="lt-LT"/>
        </w:rPr>
        <w:drawing>
          <wp:inline distT="0" distB="0" distL="0" distR="0" wp14:anchorId="3B09B7DF" wp14:editId="7EDFA972">
            <wp:extent cx="5714365" cy="3676261"/>
            <wp:effectExtent l="0" t="0" r="635" b="635"/>
            <wp:docPr id="5" name="Diagrama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C5BA383" w14:textId="77777777" w:rsidR="003F46A3" w:rsidRPr="00422595" w:rsidRDefault="003F46A3" w:rsidP="00970ED1">
      <w:pPr>
        <w:widowControl/>
        <w:tabs>
          <w:tab w:val="clear" w:pos="1293"/>
        </w:tabs>
        <w:suppressAutoHyphens w:val="0"/>
        <w:ind w:right="566" w:firstLine="1134"/>
        <w:jc w:val="both"/>
        <w:textAlignment w:val="auto"/>
        <w:rPr>
          <w:rFonts w:eastAsia="Calibri"/>
          <w:color w:val="000000"/>
          <w:szCs w:val="22"/>
          <w:lang w:val="lt-LT"/>
        </w:rPr>
      </w:pPr>
      <w:r w:rsidRPr="00422595">
        <w:rPr>
          <w:rFonts w:eastAsia="Calibri"/>
          <w:color w:val="000000"/>
          <w:szCs w:val="22"/>
          <w:lang w:val="lt-LT"/>
        </w:rPr>
        <w:t>Išvados:</w:t>
      </w:r>
    </w:p>
    <w:p w14:paraId="329C8AF1" w14:textId="77777777" w:rsidR="003F46A3" w:rsidRPr="00422595" w:rsidRDefault="003F46A3" w:rsidP="00970ED1">
      <w:pPr>
        <w:widowControl/>
        <w:numPr>
          <w:ilvl w:val="0"/>
          <w:numId w:val="44"/>
        </w:numPr>
        <w:tabs>
          <w:tab w:val="clear" w:pos="1293"/>
          <w:tab w:val="left" w:pos="426"/>
          <w:tab w:val="left" w:pos="1418"/>
        </w:tabs>
        <w:suppressAutoHyphens w:val="0"/>
        <w:ind w:left="0" w:right="566" w:firstLine="1134"/>
        <w:contextualSpacing/>
        <w:jc w:val="both"/>
        <w:textAlignment w:val="auto"/>
        <w:rPr>
          <w:color w:val="000000"/>
          <w:szCs w:val="24"/>
          <w:lang w:val="lt-LT" w:eastAsia="zh-CN"/>
        </w:rPr>
      </w:pPr>
      <w:r w:rsidRPr="00422595">
        <w:rPr>
          <w:color w:val="000000"/>
          <w:szCs w:val="24"/>
          <w:lang w:val="lt-LT" w:eastAsia="zh-CN"/>
        </w:rPr>
        <w:t xml:space="preserve">2022 m. teisių skatinimo ir užtikrinimo rezultatai aptarti su darbuotojais ir padaryta išvada, kad darbuotojai yra susipažinę su </w:t>
      </w:r>
      <w:r w:rsidR="00517033" w:rsidRPr="00422595">
        <w:rPr>
          <w:color w:val="000000"/>
          <w:szCs w:val="24"/>
          <w:lang w:val="lt-LT" w:eastAsia="zh-CN"/>
        </w:rPr>
        <w:t>P</w:t>
      </w:r>
      <w:r w:rsidRPr="00422595">
        <w:rPr>
          <w:color w:val="000000"/>
          <w:szCs w:val="24"/>
          <w:lang w:val="lt-LT" w:eastAsia="zh-CN"/>
        </w:rPr>
        <w:t xml:space="preserve">aslaugų gavėjų </w:t>
      </w:r>
      <w:r w:rsidR="00517033" w:rsidRPr="00422595">
        <w:rPr>
          <w:color w:val="000000"/>
          <w:szCs w:val="24"/>
          <w:lang w:val="lt-LT" w:eastAsia="zh-CN"/>
        </w:rPr>
        <w:t>t</w:t>
      </w:r>
      <w:r w:rsidRPr="00422595">
        <w:rPr>
          <w:color w:val="000000"/>
          <w:szCs w:val="24"/>
          <w:lang w:val="lt-LT" w:eastAsia="zh-CN"/>
        </w:rPr>
        <w:t>eisių chartija ir vadovaujasi dokumentu, užtikrindami paslaugų gavėjų teisę į saugią aplinką ir teisę į saviraišką.</w:t>
      </w:r>
    </w:p>
    <w:p w14:paraId="3A8B1BCA" w14:textId="77777777" w:rsidR="003F46A3" w:rsidRPr="00422595" w:rsidRDefault="003F46A3" w:rsidP="00970ED1">
      <w:pPr>
        <w:widowControl/>
        <w:numPr>
          <w:ilvl w:val="0"/>
          <w:numId w:val="44"/>
        </w:numPr>
        <w:tabs>
          <w:tab w:val="clear" w:pos="1293"/>
          <w:tab w:val="left" w:pos="426"/>
          <w:tab w:val="left" w:pos="1418"/>
        </w:tabs>
        <w:suppressAutoHyphens w:val="0"/>
        <w:ind w:left="0" w:right="566" w:firstLine="1134"/>
        <w:contextualSpacing/>
        <w:jc w:val="both"/>
        <w:textAlignment w:val="auto"/>
        <w:rPr>
          <w:color w:val="000000"/>
          <w:szCs w:val="24"/>
          <w:lang w:val="lt-LT" w:eastAsia="zh-CN"/>
        </w:rPr>
      </w:pPr>
      <w:r w:rsidRPr="00422595">
        <w:rPr>
          <w:color w:val="000000"/>
          <w:szCs w:val="24"/>
          <w:lang w:val="lt-LT" w:eastAsia="zh-CN"/>
        </w:rPr>
        <w:t>Lyginant dvejų metų rezultatus, mat</w:t>
      </w:r>
      <w:r w:rsidR="00517033" w:rsidRPr="00422595">
        <w:rPr>
          <w:color w:val="000000"/>
          <w:szCs w:val="24"/>
          <w:lang w:val="lt-LT" w:eastAsia="zh-CN"/>
        </w:rPr>
        <w:t>yti,</w:t>
      </w:r>
      <w:r w:rsidRPr="00422595">
        <w:rPr>
          <w:color w:val="000000"/>
          <w:szCs w:val="24"/>
          <w:lang w:val="lt-LT" w:eastAsia="zh-CN"/>
        </w:rPr>
        <w:t xml:space="preserve"> kad 2022 m.  pagerėjo paslaugų gavėjų teisės į saugią aplinką rezultatas. </w:t>
      </w:r>
    </w:p>
    <w:p w14:paraId="05B5DEDE" w14:textId="77777777" w:rsidR="003F46A3" w:rsidRPr="00422595" w:rsidRDefault="003F46A3" w:rsidP="00970ED1">
      <w:pPr>
        <w:widowControl/>
        <w:numPr>
          <w:ilvl w:val="0"/>
          <w:numId w:val="44"/>
        </w:numPr>
        <w:tabs>
          <w:tab w:val="clear" w:pos="1293"/>
          <w:tab w:val="left" w:pos="426"/>
          <w:tab w:val="left" w:pos="1418"/>
        </w:tabs>
        <w:suppressAutoHyphens w:val="0"/>
        <w:ind w:left="0" w:right="566" w:firstLine="1134"/>
        <w:contextualSpacing/>
        <w:jc w:val="both"/>
        <w:textAlignment w:val="auto"/>
        <w:rPr>
          <w:szCs w:val="24"/>
          <w:lang w:val="lt-LT" w:eastAsia="zh-CN"/>
        </w:rPr>
      </w:pPr>
      <w:r w:rsidRPr="00422595">
        <w:rPr>
          <w:color w:val="000000"/>
          <w:szCs w:val="24"/>
          <w:lang w:val="lt-LT" w:eastAsia="zh-CN"/>
        </w:rPr>
        <w:t>Aptarus rezultatus su įstaigos darbuotojais</w:t>
      </w:r>
      <w:r w:rsidR="00517033" w:rsidRPr="00422595">
        <w:rPr>
          <w:color w:val="000000"/>
          <w:szCs w:val="24"/>
          <w:lang w:val="lt-LT" w:eastAsia="zh-CN"/>
        </w:rPr>
        <w:t>,</w:t>
      </w:r>
      <w:r w:rsidRPr="00422595">
        <w:rPr>
          <w:color w:val="000000"/>
          <w:szCs w:val="24"/>
          <w:lang w:val="lt-LT" w:eastAsia="zh-CN"/>
        </w:rPr>
        <w:t xml:space="preserve"> buvo nuspręsta, kad 2023 metais</w:t>
      </w:r>
      <w:r w:rsidR="00517033" w:rsidRPr="00422595">
        <w:rPr>
          <w:color w:val="000000"/>
          <w:szCs w:val="24"/>
          <w:lang w:val="lt-LT" w:eastAsia="zh-CN"/>
        </w:rPr>
        <w:t>,</w:t>
      </w:r>
      <w:r w:rsidRPr="00422595">
        <w:rPr>
          <w:color w:val="000000"/>
          <w:szCs w:val="24"/>
          <w:lang w:val="lt-LT" w:eastAsia="zh-CN"/>
        </w:rPr>
        <w:t xml:space="preserve"> užtikrinant paslaugų gavėjų teises į privatumą ir laisvę</w:t>
      </w:r>
      <w:r w:rsidR="00517033" w:rsidRPr="00422595">
        <w:rPr>
          <w:color w:val="000000"/>
          <w:szCs w:val="24"/>
          <w:lang w:val="lt-LT" w:eastAsia="zh-CN"/>
        </w:rPr>
        <w:t>,</w:t>
      </w:r>
      <w:r w:rsidRPr="00422595">
        <w:rPr>
          <w:color w:val="000000"/>
          <w:szCs w:val="24"/>
          <w:lang w:val="lt-LT" w:eastAsia="zh-CN"/>
        </w:rPr>
        <w:t xml:space="preserve"> periodiškai su darbuotojais </w:t>
      </w:r>
      <w:r w:rsidR="00517033" w:rsidRPr="00422595">
        <w:rPr>
          <w:color w:val="000000"/>
          <w:szCs w:val="24"/>
          <w:lang w:val="lt-LT" w:eastAsia="zh-CN"/>
        </w:rPr>
        <w:t>bus aptariama Paslaugų gavėjų t</w:t>
      </w:r>
      <w:r w:rsidRPr="00422595">
        <w:rPr>
          <w:color w:val="000000"/>
          <w:szCs w:val="24"/>
          <w:lang w:val="lt-LT" w:eastAsia="zh-CN"/>
        </w:rPr>
        <w:t>eisių chartij</w:t>
      </w:r>
      <w:r w:rsidR="00517033" w:rsidRPr="00422595">
        <w:rPr>
          <w:color w:val="000000"/>
          <w:szCs w:val="24"/>
          <w:lang w:val="lt-LT" w:eastAsia="zh-CN"/>
        </w:rPr>
        <w:t xml:space="preserve">a siekiant </w:t>
      </w:r>
      <w:r w:rsidRPr="00422595">
        <w:rPr>
          <w:color w:val="000000"/>
          <w:szCs w:val="24"/>
          <w:lang w:val="lt-LT" w:eastAsia="zh-CN"/>
        </w:rPr>
        <w:t xml:space="preserve">visiškai užtikrinti gyventojų teises. </w:t>
      </w:r>
      <w:r w:rsidR="00517033" w:rsidRPr="00422595">
        <w:rPr>
          <w:color w:val="000000"/>
          <w:szCs w:val="24"/>
          <w:lang w:val="lt-LT" w:eastAsia="zh-CN"/>
        </w:rPr>
        <w:t xml:space="preserve">Siekiant užtikrinti </w:t>
      </w:r>
      <w:r w:rsidRPr="00422595">
        <w:rPr>
          <w:color w:val="000000"/>
          <w:szCs w:val="24"/>
          <w:lang w:val="lt-LT" w:eastAsia="zh-CN"/>
        </w:rPr>
        <w:t>nevaikštan</w:t>
      </w:r>
      <w:r w:rsidR="00517033" w:rsidRPr="00422595">
        <w:rPr>
          <w:color w:val="000000"/>
          <w:szCs w:val="24"/>
          <w:lang w:val="lt-LT" w:eastAsia="zh-CN"/>
        </w:rPr>
        <w:t>čių</w:t>
      </w:r>
      <w:r w:rsidRPr="00422595">
        <w:rPr>
          <w:color w:val="000000"/>
          <w:szCs w:val="24"/>
          <w:lang w:val="lt-LT" w:eastAsia="zh-CN"/>
        </w:rPr>
        <w:t>, sėdėti neįgaliojo vežimėlyje negalin</w:t>
      </w:r>
      <w:r w:rsidR="00517033" w:rsidRPr="00422595">
        <w:rPr>
          <w:color w:val="000000"/>
          <w:szCs w:val="24"/>
          <w:lang w:val="lt-LT" w:eastAsia="zh-CN"/>
        </w:rPr>
        <w:t>čių</w:t>
      </w:r>
      <w:r w:rsidRPr="00422595">
        <w:rPr>
          <w:color w:val="000000"/>
          <w:szCs w:val="24"/>
          <w:lang w:val="lt-LT" w:eastAsia="zh-CN"/>
        </w:rPr>
        <w:t xml:space="preserve"> paslaugų gavėj</w:t>
      </w:r>
      <w:r w:rsidR="00517033" w:rsidRPr="00422595">
        <w:rPr>
          <w:color w:val="000000"/>
          <w:szCs w:val="24"/>
          <w:lang w:val="lt-LT" w:eastAsia="zh-CN"/>
        </w:rPr>
        <w:t xml:space="preserve">ų teisę į laisvę, bus svarstoma </w:t>
      </w:r>
      <w:r w:rsidRPr="00422595">
        <w:rPr>
          <w:color w:val="000000"/>
          <w:szCs w:val="24"/>
          <w:lang w:val="lt-LT" w:eastAsia="zh-CN"/>
        </w:rPr>
        <w:t>galimyb</w:t>
      </w:r>
      <w:r w:rsidR="00517033" w:rsidRPr="00422595">
        <w:rPr>
          <w:color w:val="000000"/>
          <w:szCs w:val="24"/>
          <w:lang w:val="lt-LT" w:eastAsia="zh-CN"/>
        </w:rPr>
        <w:t>ė</w:t>
      </w:r>
      <w:r w:rsidRPr="00422595">
        <w:rPr>
          <w:color w:val="000000"/>
          <w:szCs w:val="24"/>
          <w:lang w:val="lt-LT" w:eastAsia="zh-CN"/>
        </w:rPr>
        <w:t xml:space="preserve"> į lauką išgabenti </w:t>
      </w:r>
      <w:r w:rsidR="00517033" w:rsidRPr="00422595">
        <w:rPr>
          <w:color w:val="000000"/>
          <w:szCs w:val="24"/>
          <w:lang w:val="lt-LT" w:eastAsia="zh-CN"/>
        </w:rPr>
        <w:t>neįgaliuosius</w:t>
      </w:r>
      <w:r w:rsidRPr="00422595">
        <w:rPr>
          <w:color w:val="000000"/>
          <w:szCs w:val="24"/>
          <w:lang w:val="lt-LT" w:eastAsia="zh-CN"/>
        </w:rPr>
        <w:t xml:space="preserve"> pusiau gulimais neįgaliojo vežimėliais, keltuvu ir pan.</w:t>
      </w:r>
    </w:p>
    <w:p w14:paraId="2D338CE4" w14:textId="77777777" w:rsidR="003F46A3" w:rsidRPr="00422595" w:rsidRDefault="003F46A3" w:rsidP="00970ED1">
      <w:pPr>
        <w:widowControl/>
        <w:tabs>
          <w:tab w:val="clear" w:pos="1293"/>
          <w:tab w:val="left" w:pos="567"/>
        </w:tabs>
        <w:suppressAutoHyphens w:val="0"/>
        <w:ind w:right="566"/>
        <w:jc w:val="both"/>
        <w:textAlignment w:val="auto"/>
        <w:rPr>
          <w:rFonts w:eastAsia="Calibri"/>
          <w:b/>
          <w:bCs/>
          <w:sz w:val="28"/>
          <w:szCs w:val="24"/>
          <w:lang w:val="lt-LT"/>
        </w:rPr>
      </w:pPr>
    </w:p>
    <w:p w14:paraId="2DB0E10B" w14:textId="77777777" w:rsidR="00517033" w:rsidRPr="00422595" w:rsidRDefault="00517033" w:rsidP="00970ED1">
      <w:pPr>
        <w:widowControl/>
        <w:tabs>
          <w:tab w:val="clear" w:pos="1293"/>
        </w:tabs>
        <w:suppressAutoHyphens w:val="0"/>
        <w:spacing w:after="160" w:line="259" w:lineRule="auto"/>
        <w:ind w:right="566"/>
        <w:contextualSpacing/>
        <w:jc w:val="center"/>
        <w:textAlignment w:val="auto"/>
        <w:rPr>
          <w:rFonts w:eastAsia="Calibri"/>
          <w:b/>
          <w:bCs/>
          <w:szCs w:val="22"/>
          <w:lang w:val="lt-LT"/>
        </w:rPr>
      </w:pPr>
      <w:r w:rsidRPr="00422595">
        <w:rPr>
          <w:rFonts w:eastAsia="Calibri"/>
          <w:b/>
          <w:bCs/>
          <w:szCs w:val="22"/>
          <w:lang w:val="lt-LT"/>
        </w:rPr>
        <w:t>TREČIASIS SKIRSNIS</w:t>
      </w:r>
    </w:p>
    <w:p w14:paraId="75B63125" w14:textId="77777777" w:rsidR="003F46A3" w:rsidRPr="00422595" w:rsidRDefault="003F46A3" w:rsidP="00970ED1">
      <w:pPr>
        <w:widowControl/>
        <w:tabs>
          <w:tab w:val="clear" w:pos="1293"/>
        </w:tabs>
        <w:suppressAutoHyphens w:val="0"/>
        <w:spacing w:after="160" w:line="259" w:lineRule="auto"/>
        <w:ind w:right="566"/>
        <w:contextualSpacing/>
        <w:jc w:val="center"/>
        <w:textAlignment w:val="auto"/>
        <w:rPr>
          <w:rFonts w:eastAsia="Calibri"/>
          <w:b/>
          <w:bCs/>
          <w:sz w:val="22"/>
          <w:lang w:val="lt-LT"/>
        </w:rPr>
      </w:pPr>
      <w:r w:rsidRPr="00422595">
        <w:rPr>
          <w:rFonts w:eastAsia="Calibri"/>
          <w:b/>
          <w:bCs/>
          <w:szCs w:val="22"/>
          <w:lang w:val="lt-LT"/>
        </w:rPr>
        <w:t xml:space="preserve">PARTNERYSČIŲ TEIKIAMOS NAUDOS REZULTATAI 2022 </w:t>
      </w:r>
      <w:r w:rsidR="00A603B0" w:rsidRPr="00422595">
        <w:rPr>
          <w:rFonts w:eastAsia="Calibri"/>
          <w:b/>
          <w:bCs/>
          <w:szCs w:val="22"/>
          <w:lang w:val="lt-LT"/>
        </w:rPr>
        <w:t>M</w:t>
      </w:r>
      <w:r w:rsidRPr="00422595">
        <w:rPr>
          <w:rFonts w:eastAsia="Calibri"/>
          <w:b/>
          <w:bCs/>
          <w:szCs w:val="22"/>
          <w:lang w:val="lt-LT"/>
        </w:rPr>
        <w:t>.</w:t>
      </w:r>
    </w:p>
    <w:p w14:paraId="69884396" w14:textId="77777777" w:rsidR="00517033" w:rsidRPr="00422595" w:rsidRDefault="00517033" w:rsidP="00970ED1">
      <w:pPr>
        <w:widowControl/>
        <w:tabs>
          <w:tab w:val="clear" w:pos="1293"/>
        </w:tabs>
        <w:ind w:right="566" w:firstLine="1134"/>
        <w:contextualSpacing/>
        <w:textAlignment w:val="auto"/>
        <w:rPr>
          <w:b/>
          <w:bCs/>
          <w:szCs w:val="22"/>
          <w:lang w:val="lt-LT" w:eastAsia="zh-CN"/>
        </w:rPr>
      </w:pPr>
    </w:p>
    <w:p w14:paraId="2B95C81B" w14:textId="77777777" w:rsidR="003F46A3" w:rsidRPr="00422595" w:rsidRDefault="003F46A3" w:rsidP="00970ED1">
      <w:pPr>
        <w:widowControl/>
        <w:tabs>
          <w:tab w:val="clear" w:pos="1293"/>
        </w:tabs>
        <w:ind w:right="566" w:firstLine="1134"/>
        <w:contextualSpacing/>
        <w:textAlignment w:val="auto"/>
        <w:rPr>
          <w:sz w:val="28"/>
          <w:szCs w:val="24"/>
          <w:lang w:val="lt-LT" w:eastAsia="zh-CN"/>
        </w:rPr>
      </w:pPr>
      <w:r w:rsidRPr="00422595">
        <w:rPr>
          <w:szCs w:val="22"/>
          <w:lang w:val="lt-LT" w:eastAsia="zh-CN"/>
        </w:rPr>
        <w:t>Rodiklis:</w:t>
      </w:r>
      <w:r w:rsidRPr="00422595">
        <w:rPr>
          <w:sz w:val="28"/>
          <w:szCs w:val="24"/>
          <w:lang w:val="lt-LT" w:eastAsia="zh-CN"/>
        </w:rPr>
        <w:t xml:space="preserve"> </w:t>
      </w:r>
    </w:p>
    <w:p w14:paraId="2C2A7BE4" w14:textId="77777777" w:rsidR="003F46A3" w:rsidRPr="00422595" w:rsidRDefault="003F46A3" w:rsidP="00970ED1">
      <w:pPr>
        <w:widowControl/>
        <w:tabs>
          <w:tab w:val="clear" w:pos="1293"/>
        </w:tabs>
        <w:ind w:right="566" w:firstLine="1134"/>
        <w:contextualSpacing/>
        <w:textAlignment w:val="auto"/>
        <w:rPr>
          <w:rFonts w:eastAsia="Calibri"/>
          <w:sz w:val="22"/>
          <w:lang w:val="lt-LT"/>
        </w:rPr>
      </w:pPr>
      <w:r w:rsidRPr="00422595">
        <w:rPr>
          <w:szCs w:val="24"/>
          <w:lang w:val="lt-LT" w:eastAsia="zh-CN"/>
        </w:rPr>
        <w:t>1</w:t>
      </w:r>
      <w:r w:rsidRPr="00422595">
        <w:rPr>
          <w:sz w:val="28"/>
          <w:szCs w:val="24"/>
          <w:lang w:val="lt-LT" w:eastAsia="zh-CN"/>
        </w:rPr>
        <w:t xml:space="preserve">. </w:t>
      </w:r>
      <w:r w:rsidRPr="00422595">
        <w:rPr>
          <w:rFonts w:eastAsia="Calibri"/>
          <w:szCs w:val="22"/>
          <w:lang w:val="lt-LT"/>
        </w:rPr>
        <w:t>Paslaugų gavėjų, kuriems partnerių veikla suteikė pasitenkinimą, skaičiaus santykis su bendru paslaugų gavėjų, dalyvavusių apklausoje, skaičiumi (procentine išraiška).</w:t>
      </w:r>
    </w:p>
    <w:p w14:paraId="74DFA9A0" w14:textId="77777777" w:rsidR="003F46A3" w:rsidRPr="00422595" w:rsidRDefault="003F46A3" w:rsidP="00C11302">
      <w:pPr>
        <w:widowControl/>
        <w:tabs>
          <w:tab w:val="clear" w:pos="1293"/>
        </w:tabs>
        <w:ind w:right="566"/>
        <w:contextualSpacing/>
        <w:jc w:val="center"/>
        <w:textAlignment w:val="auto"/>
        <w:rPr>
          <w:szCs w:val="24"/>
          <w:lang w:val="lt-LT" w:eastAsia="zh-CN"/>
        </w:rPr>
      </w:pPr>
      <w:r w:rsidRPr="00422595">
        <w:rPr>
          <w:noProof/>
          <w:szCs w:val="24"/>
          <w:lang w:val="lt-LT" w:eastAsia="lt-LT"/>
        </w:rPr>
        <w:drawing>
          <wp:inline distT="0" distB="0" distL="0" distR="0" wp14:anchorId="65746689" wp14:editId="3D8E73CE">
            <wp:extent cx="4931410" cy="2635898"/>
            <wp:effectExtent l="0" t="0" r="2540" b="0"/>
            <wp:docPr id="1501250468"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46506" cy="2643967"/>
                    </a:xfrm>
                    <a:prstGeom prst="rect">
                      <a:avLst/>
                    </a:prstGeom>
                    <a:noFill/>
                  </pic:spPr>
                </pic:pic>
              </a:graphicData>
            </a:graphic>
          </wp:inline>
        </w:drawing>
      </w:r>
    </w:p>
    <w:p w14:paraId="437B4A1F" w14:textId="77777777" w:rsidR="003F46A3" w:rsidRPr="00422595" w:rsidRDefault="003F46A3" w:rsidP="00970ED1">
      <w:pPr>
        <w:widowControl/>
        <w:tabs>
          <w:tab w:val="clear" w:pos="1293"/>
        </w:tabs>
        <w:suppressAutoHyphens w:val="0"/>
        <w:ind w:right="566" w:firstLine="1134"/>
        <w:textAlignment w:val="auto"/>
        <w:rPr>
          <w:rFonts w:eastAsia="Calibri"/>
          <w:b/>
          <w:bCs/>
          <w:szCs w:val="22"/>
          <w:lang w:val="lt-LT"/>
        </w:rPr>
      </w:pPr>
    </w:p>
    <w:p w14:paraId="6BD76FC9" w14:textId="77777777" w:rsidR="003F46A3" w:rsidRPr="00422595" w:rsidRDefault="003F46A3" w:rsidP="00970ED1">
      <w:pPr>
        <w:widowControl/>
        <w:tabs>
          <w:tab w:val="clear" w:pos="1293"/>
        </w:tabs>
        <w:suppressAutoHyphens w:val="0"/>
        <w:ind w:right="566" w:firstLine="1134"/>
        <w:jc w:val="both"/>
        <w:textAlignment w:val="auto"/>
        <w:rPr>
          <w:rFonts w:eastAsia="Calibri"/>
          <w:szCs w:val="22"/>
          <w:lang w:val="lt-LT"/>
        </w:rPr>
      </w:pPr>
      <w:r w:rsidRPr="00422595">
        <w:rPr>
          <w:rFonts w:eastAsia="Calibri"/>
          <w:szCs w:val="22"/>
          <w:lang w:val="lt-LT"/>
        </w:rPr>
        <w:t>Išvados:</w:t>
      </w:r>
    </w:p>
    <w:p w14:paraId="42E85AC5" w14:textId="77777777" w:rsidR="003F46A3" w:rsidRPr="00422595" w:rsidRDefault="003F46A3" w:rsidP="00970ED1">
      <w:pPr>
        <w:widowControl/>
        <w:numPr>
          <w:ilvl w:val="0"/>
          <w:numId w:val="45"/>
        </w:numPr>
        <w:tabs>
          <w:tab w:val="clear" w:pos="1293"/>
          <w:tab w:val="left" w:pos="284"/>
          <w:tab w:val="left" w:pos="567"/>
          <w:tab w:val="left" w:pos="1418"/>
        </w:tabs>
        <w:suppressAutoHyphens w:val="0"/>
        <w:ind w:left="0" w:right="566" w:firstLine="1134"/>
        <w:contextualSpacing/>
        <w:jc w:val="both"/>
        <w:textAlignment w:val="auto"/>
        <w:rPr>
          <w:bCs/>
          <w:szCs w:val="22"/>
          <w:lang w:val="lt-LT" w:eastAsia="zh-CN"/>
        </w:rPr>
      </w:pPr>
      <w:r w:rsidRPr="00422595">
        <w:rPr>
          <w:bCs/>
          <w:szCs w:val="22"/>
          <w:lang w:val="lt-LT" w:eastAsia="zh-CN"/>
        </w:rPr>
        <w:t>2022 metų partnerysčių teikiamos naudos rezultatai aptarti su darbuotojais, padaryta išvada, kad  paslaugų gavėjų gyvenimo kokybė žymiai pagerėjo, nes gyventojai, kurie naudojasi partnerių teikiamomis paslaugomis</w:t>
      </w:r>
      <w:r w:rsidR="00A603B0" w:rsidRPr="00422595">
        <w:rPr>
          <w:bCs/>
          <w:szCs w:val="22"/>
          <w:lang w:val="lt-LT" w:eastAsia="zh-CN"/>
        </w:rPr>
        <w:t>,</w:t>
      </w:r>
      <w:r w:rsidRPr="00422595">
        <w:rPr>
          <w:bCs/>
          <w:szCs w:val="22"/>
          <w:lang w:val="lt-LT" w:eastAsia="zh-CN"/>
        </w:rPr>
        <w:t xml:space="preserve"> jaučia didelį pasitenkinimą, o tai suteikia daug teigiamų emocijų.</w:t>
      </w:r>
    </w:p>
    <w:p w14:paraId="66EF0F01" w14:textId="77777777" w:rsidR="003F46A3" w:rsidRPr="00422595" w:rsidRDefault="003F46A3" w:rsidP="00970ED1">
      <w:pPr>
        <w:widowControl/>
        <w:numPr>
          <w:ilvl w:val="0"/>
          <w:numId w:val="45"/>
        </w:numPr>
        <w:tabs>
          <w:tab w:val="clear" w:pos="1293"/>
          <w:tab w:val="left" w:pos="567"/>
          <w:tab w:val="left" w:pos="1418"/>
        </w:tabs>
        <w:suppressAutoHyphens w:val="0"/>
        <w:ind w:left="0" w:right="566" w:firstLine="1134"/>
        <w:contextualSpacing/>
        <w:jc w:val="both"/>
        <w:textAlignment w:val="auto"/>
        <w:rPr>
          <w:color w:val="FF0000"/>
          <w:szCs w:val="22"/>
          <w:lang w:val="lt-LT" w:eastAsia="zh-CN"/>
        </w:rPr>
      </w:pPr>
      <w:r w:rsidRPr="00422595">
        <w:rPr>
          <w:szCs w:val="22"/>
          <w:lang w:val="lt-LT" w:eastAsia="zh-CN"/>
        </w:rPr>
        <w:t>Lygin</w:t>
      </w:r>
      <w:r w:rsidR="00A603B0" w:rsidRPr="00422595">
        <w:rPr>
          <w:szCs w:val="22"/>
          <w:lang w:val="lt-LT" w:eastAsia="zh-CN"/>
        </w:rPr>
        <w:t>ant</w:t>
      </w:r>
      <w:r w:rsidRPr="00422595">
        <w:rPr>
          <w:szCs w:val="22"/>
          <w:lang w:val="lt-LT" w:eastAsia="zh-CN"/>
        </w:rPr>
        <w:t xml:space="preserve"> 2022–2021 metų rezultatus</w:t>
      </w:r>
      <w:r w:rsidR="00A603B0" w:rsidRPr="00422595">
        <w:rPr>
          <w:szCs w:val="22"/>
          <w:lang w:val="lt-LT" w:eastAsia="zh-CN"/>
        </w:rPr>
        <w:t>,</w:t>
      </w:r>
      <w:r w:rsidRPr="00422595">
        <w:rPr>
          <w:szCs w:val="22"/>
          <w:lang w:val="lt-LT" w:eastAsia="zh-CN"/>
        </w:rPr>
        <w:t xml:space="preserve"> mat</w:t>
      </w:r>
      <w:r w:rsidR="00A603B0" w:rsidRPr="00422595">
        <w:rPr>
          <w:szCs w:val="22"/>
          <w:lang w:val="lt-LT" w:eastAsia="zh-CN"/>
        </w:rPr>
        <w:t>yti</w:t>
      </w:r>
      <w:r w:rsidRPr="00422595">
        <w:rPr>
          <w:szCs w:val="22"/>
          <w:lang w:val="lt-LT" w:eastAsia="zh-CN"/>
        </w:rPr>
        <w:t>, kad padaugėjo gyventojų, kurie jaučia pasitenkinimą gaudami Ignalinos rajono poliklinikos mobilios komandos ir Ignalinos rajono kultūros centro padalinių teikiamas paslaugas. Kitos paslaugos nebuvo palygintos, nes pasikeitė partnerysčių teikiamos naudos rezultato klausimynas.</w:t>
      </w:r>
    </w:p>
    <w:p w14:paraId="7C1F9897" w14:textId="77777777" w:rsidR="003F46A3" w:rsidRPr="00422595" w:rsidRDefault="003F46A3" w:rsidP="00970ED1">
      <w:pPr>
        <w:widowControl/>
        <w:numPr>
          <w:ilvl w:val="0"/>
          <w:numId w:val="45"/>
        </w:numPr>
        <w:tabs>
          <w:tab w:val="clear" w:pos="1293"/>
          <w:tab w:val="left" w:pos="567"/>
          <w:tab w:val="left" w:pos="1418"/>
        </w:tabs>
        <w:suppressAutoHyphens w:val="0"/>
        <w:ind w:left="0" w:right="566" w:firstLine="1134"/>
        <w:contextualSpacing/>
        <w:jc w:val="both"/>
        <w:textAlignment w:val="auto"/>
        <w:rPr>
          <w:color w:val="FF0000"/>
          <w:szCs w:val="22"/>
          <w:lang w:val="lt-LT" w:eastAsia="zh-CN"/>
        </w:rPr>
      </w:pPr>
      <w:r w:rsidRPr="00422595">
        <w:rPr>
          <w:szCs w:val="22"/>
          <w:lang w:val="lt-LT" w:eastAsia="zh-CN"/>
        </w:rPr>
        <w:t>Siekiant kuo didesnės globos namų gyventojų gyvenimo kokybės</w:t>
      </w:r>
      <w:r w:rsidR="00A603B0" w:rsidRPr="00422595">
        <w:rPr>
          <w:szCs w:val="22"/>
          <w:lang w:val="lt-LT" w:eastAsia="zh-CN"/>
        </w:rPr>
        <w:t>,</w:t>
      </w:r>
      <w:r w:rsidRPr="00422595">
        <w:rPr>
          <w:szCs w:val="22"/>
          <w:lang w:val="lt-LT" w:eastAsia="zh-CN"/>
        </w:rPr>
        <w:t xml:space="preserve"> nutarta 2023 metais įtraukti kuo daugiau paslaugų gavėjų į partnerių teikiamas veiklas.</w:t>
      </w:r>
    </w:p>
    <w:p w14:paraId="632DC307" w14:textId="77777777" w:rsidR="003F46A3" w:rsidRPr="00422595" w:rsidRDefault="003F46A3" w:rsidP="00970ED1">
      <w:pPr>
        <w:widowControl/>
        <w:tabs>
          <w:tab w:val="clear" w:pos="1293"/>
          <w:tab w:val="left" w:pos="567"/>
        </w:tabs>
        <w:suppressAutoHyphens w:val="0"/>
        <w:ind w:left="284" w:right="566"/>
        <w:contextualSpacing/>
        <w:jc w:val="both"/>
        <w:textAlignment w:val="auto"/>
        <w:rPr>
          <w:rFonts w:eastAsia="Calibri"/>
          <w:color w:val="000000"/>
          <w:szCs w:val="22"/>
          <w:highlight w:val="yellow"/>
          <w:lang w:val="lt-LT"/>
        </w:rPr>
      </w:pPr>
    </w:p>
    <w:p w14:paraId="6D9FCC37" w14:textId="77777777" w:rsidR="00A603B0" w:rsidRPr="00422595" w:rsidRDefault="00A603B0" w:rsidP="00970ED1">
      <w:pPr>
        <w:widowControl/>
        <w:tabs>
          <w:tab w:val="clear" w:pos="1293"/>
        </w:tabs>
        <w:suppressAutoHyphens w:val="0"/>
        <w:spacing w:after="160" w:line="259" w:lineRule="auto"/>
        <w:ind w:right="566"/>
        <w:contextualSpacing/>
        <w:jc w:val="center"/>
        <w:textAlignment w:val="auto"/>
        <w:rPr>
          <w:rFonts w:eastAsia="Calibri"/>
          <w:b/>
          <w:bCs/>
          <w:szCs w:val="22"/>
          <w:lang w:val="lt-LT"/>
        </w:rPr>
      </w:pPr>
      <w:r w:rsidRPr="00422595">
        <w:rPr>
          <w:rFonts w:eastAsia="Calibri"/>
          <w:b/>
          <w:bCs/>
          <w:szCs w:val="22"/>
          <w:lang w:val="lt-LT"/>
        </w:rPr>
        <w:t>KETVIRTASIS SKIRSNIS</w:t>
      </w:r>
    </w:p>
    <w:p w14:paraId="266A50AB" w14:textId="77777777" w:rsidR="003F46A3" w:rsidRPr="00422595" w:rsidRDefault="003F46A3" w:rsidP="00970ED1">
      <w:pPr>
        <w:widowControl/>
        <w:tabs>
          <w:tab w:val="clear" w:pos="1293"/>
        </w:tabs>
        <w:suppressAutoHyphens w:val="0"/>
        <w:spacing w:after="160" w:line="259" w:lineRule="auto"/>
        <w:ind w:right="566"/>
        <w:contextualSpacing/>
        <w:jc w:val="center"/>
        <w:textAlignment w:val="auto"/>
        <w:rPr>
          <w:rFonts w:eastAsia="Calibri"/>
          <w:b/>
          <w:bCs/>
          <w:szCs w:val="22"/>
          <w:lang w:val="lt-LT"/>
        </w:rPr>
      </w:pPr>
      <w:r w:rsidRPr="00422595">
        <w:rPr>
          <w:rFonts w:eastAsia="Calibri"/>
          <w:b/>
          <w:bCs/>
          <w:szCs w:val="22"/>
          <w:lang w:val="lt-LT"/>
        </w:rPr>
        <w:t xml:space="preserve">PASLAUGŲ GAVĖJŲ ĮTRAUKIMO Į PASLAUGŲ PLANAVIMĄ, TEIKIMĄ IR VERTINIMĄ REZULTATAI 2022 </w:t>
      </w:r>
      <w:r w:rsidR="00A603B0" w:rsidRPr="00422595">
        <w:rPr>
          <w:rFonts w:eastAsia="Calibri"/>
          <w:b/>
          <w:bCs/>
          <w:szCs w:val="22"/>
          <w:lang w:val="lt-LT"/>
        </w:rPr>
        <w:t>M</w:t>
      </w:r>
      <w:r w:rsidRPr="00422595">
        <w:rPr>
          <w:rFonts w:eastAsia="Calibri"/>
          <w:b/>
          <w:bCs/>
          <w:szCs w:val="22"/>
          <w:lang w:val="lt-LT"/>
        </w:rPr>
        <w:t>.</w:t>
      </w:r>
    </w:p>
    <w:p w14:paraId="57A57F2B" w14:textId="77777777" w:rsidR="003F46A3" w:rsidRPr="00422595" w:rsidRDefault="003F46A3" w:rsidP="00970ED1">
      <w:pPr>
        <w:widowControl/>
        <w:tabs>
          <w:tab w:val="clear" w:pos="1293"/>
        </w:tabs>
        <w:suppressAutoHyphens w:val="0"/>
        <w:spacing w:after="160" w:line="259" w:lineRule="auto"/>
        <w:ind w:left="786" w:right="566"/>
        <w:contextualSpacing/>
        <w:textAlignment w:val="auto"/>
        <w:rPr>
          <w:rFonts w:eastAsia="Calibri"/>
          <w:b/>
          <w:bCs/>
          <w:sz w:val="22"/>
          <w:highlight w:val="yellow"/>
          <w:lang w:val="lt-LT"/>
        </w:rPr>
      </w:pPr>
    </w:p>
    <w:p w14:paraId="030C86AA" w14:textId="77777777" w:rsidR="003F46A3" w:rsidRPr="00422595" w:rsidRDefault="003F46A3" w:rsidP="00970ED1">
      <w:pPr>
        <w:widowControl/>
        <w:tabs>
          <w:tab w:val="clear" w:pos="1293"/>
        </w:tabs>
        <w:suppressAutoHyphens w:val="0"/>
        <w:spacing w:after="160" w:line="259" w:lineRule="auto"/>
        <w:ind w:right="566" w:firstLine="1134"/>
        <w:contextualSpacing/>
        <w:jc w:val="both"/>
        <w:textAlignment w:val="auto"/>
        <w:rPr>
          <w:rFonts w:eastAsia="Calibri"/>
          <w:szCs w:val="22"/>
          <w:lang w:val="lt-LT"/>
        </w:rPr>
      </w:pPr>
      <w:r w:rsidRPr="00422595">
        <w:rPr>
          <w:rFonts w:eastAsia="Calibri"/>
          <w:szCs w:val="22"/>
          <w:lang w:val="lt-LT"/>
        </w:rPr>
        <w:t xml:space="preserve">Rodikliai: </w:t>
      </w:r>
    </w:p>
    <w:p w14:paraId="1296ECC5" w14:textId="77777777" w:rsidR="003F46A3" w:rsidRPr="00422595" w:rsidRDefault="003F46A3" w:rsidP="00970ED1">
      <w:pPr>
        <w:widowControl/>
        <w:tabs>
          <w:tab w:val="clear" w:pos="1293"/>
        </w:tabs>
        <w:suppressAutoHyphens w:val="0"/>
        <w:ind w:right="566" w:firstLine="1134"/>
        <w:contextualSpacing/>
        <w:jc w:val="both"/>
        <w:textAlignment w:val="auto"/>
        <w:rPr>
          <w:rFonts w:eastAsia="Calibri"/>
          <w:szCs w:val="22"/>
          <w:lang w:val="lt-LT"/>
        </w:rPr>
      </w:pPr>
      <w:r w:rsidRPr="00422595">
        <w:rPr>
          <w:rFonts w:eastAsia="Calibri"/>
          <w:szCs w:val="22"/>
          <w:lang w:val="lt-LT"/>
        </w:rPr>
        <w:t>1. Gyventojų tarybos posėdžių skaičius per metus.</w:t>
      </w:r>
    </w:p>
    <w:p w14:paraId="43060035" w14:textId="77777777" w:rsidR="003F46A3" w:rsidRPr="00422595" w:rsidRDefault="003F46A3" w:rsidP="00970ED1">
      <w:pPr>
        <w:widowControl/>
        <w:tabs>
          <w:tab w:val="clear" w:pos="1293"/>
        </w:tabs>
        <w:suppressAutoHyphens w:val="0"/>
        <w:ind w:right="566" w:firstLine="1134"/>
        <w:contextualSpacing/>
        <w:jc w:val="both"/>
        <w:textAlignment w:val="auto"/>
        <w:rPr>
          <w:rFonts w:eastAsia="Calibri"/>
          <w:szCs w:val="22"/>
          <w:lang w:val="lt-LT"/>
        </w:rPr>
      </w:pPr>
      <w:r w:rsidRPr="00422595">
        <w:rPr>
          <w:rFonts w:eastAsia="Calibri"/>
          <w:szCs w:val="22"/>
          <w:lang w:val="lt-LT"/>
        </w:rPr>
        <w:t>2. Gyventojų tarybos pateiktų pasiūlymų skaičius administracijai per metus.</w:t>
      </w:r>
    </w:p>
    <w:p w14:paraId="5842DC66" w14:textId="77777777" w:rsidR="003F46A3" w:rsidRPr="00422595" w:rsidRDefault="003F46A3" w:rsidP="00970ED1">
      <w:pPr>
        <w:widowControl/>
        <w:tabs>
          <w:tab w:val="clear" w:pos="1293"/>
          <w:tab w:val="left" w:pos="993"/>
          <w:tab w:val="left" w:pos="1134"/>
        </w:tabs>
        <w:suppressAutoHyphens w:val="0"/>
        <w:ind w:right="566" w:firstLine="1134"/>
        <w:contextualSpacing/>
        <w:jc w:val="both"/>
        <w:textAlignment w:val="auto"/>
        <w:rPr>
          <w:rFonts w:eastAsia="Calibri"/>
          <w:szCs w:val="22"/>
          <w:lang w:val="lt-LT"/>
        </w:rPr>
      </w:pPr>
      <w:r w:rsidRPr="00422595">
        <w:rPr>
          <w:rFonts w:eastAsia="Calibri"/>
          <w:szCs w:val="22"/>
          <w:lang w:val="lt-LT"/>
        </w:rPr>
        <w:t>3. Administracijos įgyvendintų pasiūlymų skaičius per metus.</w:t>
      </w:r>
    </w:p>
    <w:p w14:paraId="180E2B85" w14:textId="77777777" w:rsidR="003F46A3" w:rsidRPr="00422595" w:rsidRDefault="003F46A3" w:rsidP="00970ED1">
      <w:pPr>
        <w:widowControl/>
        <w:tabs>
          <w:tab w:val="clear" w:pos="1293"/>
        </w:tabs>
        <w:suppressAutoHyphens w:val="0"/>
        <w:spacing w:after="160" w:line="259" w:lineRule="auto"/>
        <w:ind w:right="566"/>
        <w:contextualSpacing/>
        <w:jc w:val="center"/>
        <w:textAlignment w:val="auto"/>
        <w:rPr>
          <w:szCs w:val="24"/>
          <w:lang w:val="lt-LT" w:eastAsia="zh-CN"/>
        </w:rPr>
      </w:pPr>
      <w:r w:rsidRPr="00422595">
        <w:rPr>
          <w:b/>
          <w:noProof/>
          <w:szCs w:val="24"/>
          <w:lang w:val="lt-LT" w:eastAsia="lt-LT"/>
        </w:rPr>
        <w:drawing>
          <wp:inline distT="0" distB="0" distL="0" distR="0" wp14:anchorId="1CFD7E1B" wp14:editId="43DB843C">
            <wp:extent cx="5295900" cy="2438400"/>
            <wp:effectExtent l="0" t="0" r="0" b="0"/>
            <wp:docPr id="6" name="Diagrama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2A84775" w14:textId="77777777" w:rsidR="003F46A3" w:rsidRPr="00422595" w:rsidRDefault="003F46A3" w:rsidP="00970ED1">
      <w:pPr>
        <w:widowControl/>
        <w:tabs>
          <w:tab w:val="clear" w:pos="1293"/>
        </w:tabs>
        <w:suppressAutoHyphens w:val="0"/>
        <w:spacing w:after="160" w:line="259" w:lineRule="auto"/>
        <w:ind w:right="566"/>
        <w:contextualSpacing/>
        <w:jc w:val="center"/>
        <w:textAlignment w:val="auto"/>
        <w:rPr>
          <w:szCs w:val="24"/>
          <w:lang w:val="lt-LT" w:eastAsia="zh-CN"/>
        </w:rPr>
      </w:pPr>
    </w:p>
    <w:p w14:paraId="3CCA51E9" w14:textId="77777777" w:rsidR="003F46A3" w:rsidRPr="00422595" w:rsidRDefault="003F46A3" w:rsidP="00970ED1">
      <w:pPr>
        <w:widowControl/>
        <w:tabs>
          <w:tab w:val="clear" w:pos="1293"/>
        </w:tabs>
        <w:suppressAutoHyphens w:val="0"/>
        <w:spacing w:after="160" w:line="259" w:lineRule="auto"/>
        <w:ind w:right="566"/>
        <w:contextualSpacing/>
        <w:jc w:val="center"/>
        <w:textAlignment w:val="auto"/>
        <w:rPr>
          <w:szCs w:val="24"/>
          <w:lang w:val="lt-LT" w:eastAsia="zh-CN"/>
        </w:rPr>
      </w:pPr>
    </w:p>
    <w:p w14:paraId="38B51B9B" w14:textId="77777777" w:rsidR="003F46A3" w:rsidRPr="00422595" w:rsidRDefault="003F46A3" w:rsidP="00970ED1">
      <w:pPr>
        <w:widowControl/>
        <w:tabs>
          <w:tab w:val="clear" w:pos="1293"/>
        </w:tabs>
        <w:suppressAutoHyphens w:val="0"/>
        <w:ind w:right="566" w:firstLine="1134"/>
        <w:jc w:val="both"/>
        <w:textAlignment w:val="auto"/>
        <w:rPr>
          <w:rFonts w:eastAsia="Calibri"/>
          <w:szCs w:val="22"/>
          <w:lang w:val="lt-LT"/>
        </w:rPr>
      </w:pPr>
      <w:r w:rsidRPr="00422595">
        <w:rPr>
          <w:rFonts w:eastAsia="Calibri"/>
          <w:szCs w:val="22"/>
          <w:lang w:val="lt-LT"/>
        </w:rPr>
        <w:t>Išvados:</w:t>
      </w:r>
    </w:p>
    <w:p w14:paraId="16F0D97C" w14:textId="77777777" w:rsidR="003F46A3" w:rsidRPr="00422595" w:rsidRDefault="003F46A3" w:rsidP="00970ED1">
      <w:pPr>
        <w:widowControl/>
        <w:numPr>
          <w:ilvl w:val="0"/>
          <w:numId w:val="46"/>
        </w:numPr>
        <w:tabs>
          <w:tab w:val="clear" w:pos="1293"/>
          <w:tab w:val="left" w:pos="1418"/>
        </w:tabs>
        <w:suppressAutoHyphens w:val="0"/>
        <w:ind w:left="0" w:right="566" w:firstLine="1134"/>
        <w:contextualSpacing/>
        <w:jc w:val="both"/>
        <w:textAlignment w:val="auto"/>
        <w:rPr>
          <w:bCs/>
          <w:szCs w:val="22"/>
          <w:lang w:val="lt-LT" w:eastAsia="zh-CN"/>
        </w:rPr>
      </w:pPr>
      <w:r w:rsidRPr="00422595">
        <w:rPr>
          <w:bCs/>
          <w:szCs w:val="22"/>
          <w:lang w:val="lt-LT" w:eastAsia="zh-CN"/>
        </w:rPr>
        <w:t>2022 metų paslaugų gavėjų įtraukimo į paslaugų planavimą, teikimą ir vertinimą rezultatai aptarti su darbuotojais, padaryta išvada, kad paslaugų gavėjai aktyviai planuoja ir įsitraukia į globos namų veiklas.</w:t>
      </w:r>
    </w:p>
    <w:p w14:paraId="30D42B29" w14:textId="77777777" w:rsidR="003F46A3" w:rsidRPr="00422595" w:rsidRDefault="003F46A3" w:rsidP="00970ED1">
      <w:pPr>
        <w:widowControl/>
        <w:numPr>
          <w:ilvl w:val="0"/>
          <w:numId w:val="46"/>
        </w:numPr>
        <w:tabs>
          <w:tab w:val="clear" w:pos="1293"/>
          <w:tab w:val="left" w:pos="993"/>
          <w:tab w:val="left" w:pos="1418"/>
        </w:tabs>
        <w:suppressAutoHyphens w:val="0"/>
        <w:ind w:left="0" w:right="566" w:firstLine="1134"/>
        <w:contextualSpacing/>
        <w:jc w:val="both"/>
        <w:textAlignment w:val="auto"/>
        <w:rPr>
          <w:color w:val="000000"/>
          <w:sz w:val="32"/>
          <w:szCs w:val="32"/>
          <w:lang w:val="lt-LT" w:eastAsia="zh-CN"/>
        </w:rPr>
      </w:pPr>
      <w:r w:rsidRPr="00422595">
        <w:rPr>
          <w:szCs w:val="22"/>
          <w:lang w:val="lt-LT" w:eastAsia="zh-CN"/>
        </w:rPr>
        <w:t>Lyginant 2022–2021 metų  rezultatus</w:t>
      </w:r>
      <w:r w:rsidR="00A603B0" w:rsidRPr="00422595">
        <w:rPr>
          <w:szCs w:val="22"/>
          <w:lang w:val="lt-LT" w:eastAsia="zh-CN"/>
        </w:rPr>
        <w:t>,</w:t>
      </w:r>
      <w:r w:rsidRPr="00422595">
        <w:rPr>
          <w:szCs w:val="22"/>
          <w:lang w:val="lt-LT" w:eastAsia="zh-CN"/>
        </w:rPr>
        <w:t xml:space="preserve"> mat</w:t>
      </w:r>
      <w:r w:rsidR="00A603B0" w:rsidRPr="00422595">
        <w:rPr>
          <w:szCs w:val="22"/>
          <w:lang w:val="lt-LT" w:eastAsia="zh-CN"/>
        </w:rPr>
        <w:t>yti</w:t>
      </w:r>
      <w:r w:rsidRPr="00422595">
        <w:rPr>
          <w:szCs w:val="22"/>
          <w:lang w:val="lt-LT" w:eastAsia="zh-CN"/>
        </w:rPr>
        <w:t xml:space="preserve">, kad 2022 metais pasiūlymų yra pateikta daugiau, negu jų </w:t>
      </w:r>
      <w:r w:rsidRPr="00422595">
        <w:rPr>
          <w:color w:val="000000"/>
          <w:szCs w:val="22"/>
          <w:lang w:val="lt-LT" w:eastAsia="zh-CN"/>
        </w:rPr>
        <w:t>įgyvendinta, tačiau laikantis visų reikalavimų</w:t>
      </w:r>
      <w:r w:rsidR="00A603B0" w:rsidRPr="00422595">
        <w:rPr>
          <w:color w:val="000000"/>
          <w:szCs w:val="22"/>
          <w:lang w:val="lt-LT" w:eastAsia="zh-CN"/>
        </w:rPr>
        <w:t>,</w:t>
      </w:r>
      <w:r w:rsidRPr="00422595">
        <w:rPr>
          <w:color w:val="000000"/>
          <w:szCs w:val="22"/>
          <w:lang w:val="lt-LT" w:eastAsia="zh-CN"/>
        </w:rPr>
        <w:t xml:space="preserve"> kai kurių pasiūlymų įgyvendinti nepavyksta. </w:t>
      </w:r>
      <w:r w:rsidR="00A603B0" w:rsidRPr="00422595">
        <w:rPr>
          <w:color w:val="000000"/>
          <w:szCs w:val="22"/>
          <w:lang w:val="lt-LT" w:eastAsia="zh-CN"/>
        </w:rPr>
        <w:t>G</w:t>
      </w:r>
      <w:r w:rsidRPr="00422595">
        <w:rPr>
          <w:color w:val="000000"/>
          <w:szCs w:val="22"/>
          <w:lang w:val="lt-LT" w:eastAsia="zh-CN"/>
        </w:rPr>
        <w:t>lobos namų administracija aktyviai reaguoja į Gyventojų tarybos siūlymus ir</w:t>
      </w:r>
      <w:r w:rsidR="00A603B0" w:rsidRPr="00422595">
        <w:rPr>
          <w:color w:val="000000"/>
          <w:szCs w:val="22"/>
          <w:lang w:val="lt-LT" w:eastAsia="zh-CN"/>
        </w:rPr>
        <w:t xml:space="preserve">, </w:t>
      </w:r>
      <w:r w:rsidRPr="00422595">
        <w:rPr>
          <w:color w:val="000000"/>
          <w:szCs w:val="22"/>
          <w:lang w:val="lt-LT" w:eastAsia="zh-CN"/>
        </w:rPr>
        <w:t>kiek leidžia turimi ištekliai</w:t>
      </w:r>
      <w:r w:rsidR="00A603B0" w:rsidRPr="00422595">
        <w:rPr>
          <w:color w:val="000000"/>
          <w:szCs w:val="22"/>
          <w:lang w:val="lt-LT" w:eastAsia="zh-CN"/>
        </w:rPr>
        <w:t>,</w:t>
      </w:r>
      <w:r w:rsidRPr="00422595">
        <w:rPr>
          <w:color w:val="000000"/>
          <w:szCs w:val="22"/>
          <w:lang w:val="lt-LT" w:eastAsia="zh-CN"/>
        </w:rPr>
        <w:t xml:space="preserve"> pasiūlymus įgyvendina.</w:t>
      </w:r>
    </w:p>
    <w:p w14:paraId="568897D0" w14:textId="77777777" w:rsidR="003F46A3" w:rsidRPr="00422595" w:rsidRDefault="003F46A3" w:rsidP="00970ED1">
      <w:pPr>
        <w:widowControl/>
        <w:numPr>
          <w:ilvl w:val="0"/>
          <w:numId w:val="46"/>
        </w:numPr>
        <w:tabs>
          <w:tab w:val="clear" w:pos="1293"/>
          <w:tab w:val="left" w:pos="1418"/>
        </w:tabs>
        <w:suppressAutoHyphens w:val="0"/>
        <w:ind w:left="0" w:right="566" w:firstLine="1134"/>
        <w:contextualSpacing/>
        <w:jc w:val="both"/>
        <w:textAlignment w:val="auto"/>
        <w:rPr>
          <w:color w:val="000000"/>
          <w:sz w:val="32"/>
          <w:szCs w:val="32"/>
          <w:lang w:val="lt-LT" w:eastAsia="zh-CN"/>
        </w:rPr>
      </w:pPr>
      <w:r w:rsidRPr="00422595">
        <w:rPr>
          <w:color w:val="000000"/>
          <w:szCs w:val="22"/>
          <w:lang w:val="lt-LT" w:eastAsia="zh-CN"/>
        </w:rPr>
        <w:t>Pateikti rezultatai buvo aptarti su darbuotojais ir Gyventojų tarybos atstovais. Siekiant išlaikyti Globos namų gyventojų tarybos aktyvumą, nutarta 2023 metais ir toliau reaguoti ir stengtis įgyvendinti visus galimus pasiūlymus, taip skatinant gyventojus reikšti savo lūkesčius ir nuomonę.</w:t>
      </w:r>
    </w:p>
    <w:p w14:paraId="5134F12F" w14:textId="77777777" w:rsidR="003F46A3" w:rsidRPr="00422595" w:rsidRDefault="003F46A3" w:rsidP="00970ED1">
      <w:pPr>
        <w:widowControl/>
        <w:tabs>
          <w:tab w:val="clear" w:pos="1293"/>
          <w:tab w:val="left" w:pos="1134"/>
          <w:tab w:val="left" w:pos="1418"/>
        </w:tabs>
        <w:suppressAutoHyphens w:val="0"/>
        <w:ind w:left="1134" w:right="566"/>
        <w:contextualSpacing/>
        <w:textAlignment w:val="auto"/>
        <w:rPr>
          <w:color w:val="000000"/>
          <w:sz w:val="32"/>
          <w:szCs w:val="32"/>
          <w:highlight w:val="yellow"/>
          <w:lang w:val="lt-LT" w:eastAsia="zh-CN"/>
        </w:rPr>
      </w:pPr>
    </w:p>
    <w:p w14:paraId="7715841E" w14:textId="77777777" w:rsidR="00A603B0" w:rsidRPr="00422595" w:rsidRDefault="00A603B0" w:rsidP="00970ED1">
      <w:pPr>
        <w:widowControl/>
        <w:tabs>
          <w:tab w:val="clear" w:pos="1293"/>
        </w:tabs>
        <w:suppressAutoHyphens w:val="0"/>
        <w:ind w:right="566"/>
        <w:jc w:val="center"/>
        <w:textAlignment w:val="auto"/>
        <w:rPr>
          <w:rFonts w:eastAsia="Calibri"/>
          <w:b/>
          <w:bCs/>
          <w:szCs w:val="22"/>
          <w:lang w:val="lt-LT"/>
        </w:rPr>
      </w:pPr>
      <w:r w:rsidRPr="00422595">
        <w:rPr>
          <w:rFonts w:eastAsia="Calibri"/>
          <w:b/>
          <w:bCs/>
          <w:szCs w:val="22"/>
          <w:lang w:val="lt-LT"/>
        </w:rPr>
        <w:t>PENKTASIS SKIRSNIS</w:t>
      </w:r>
    </w:p>
    <w:p w14:paraId="0F7A7042" w14:textId="77777777" w:rsidR="003F46A3" w:rsidRPr="00422595" w:rsidRDefault="003F46A3" w:rsidP="00970ED1">
      <w:pPr>
        <w:widowControl/>
        <w:tabs>
          <w:tab w:val="clear" w:pos="1293"/>
        </w:tabs>
        <w:suppressAutoHyphens w:val="0"/>
        <w:ind w:right="566"/>
        <w:jc w:val="center"/>
        <w:textAlignment w:val="auto"/>
        <w:rPr>
          <w:rFonts w:eastAsia="Calibri"/>
          <w:b/>
          <w:bCs/>
          <w:szCs w:val="22"/>
          <w:lang w:val="lt-LT"/>
        </w:rPr>
      </w:pPr>
      <w:r w:rsidRPr="00422595">
        <w:rPr>
          <w:rFonts w:eastAsia="Calibri"/>
          <w:b/>
          <w:bCs/>
          <w:szCs w:val="22"/>
          <w:lang w:val="lt-LT"/>
        </w:rPr>
        <w:t>PASLAUGŲ GAVĖJŲ ĮGALIN</w:t>
      </w:r>
      <w:r w:rsidR="00A603B0" w:rsidRPr="00422595">
        <w:rPr>
          <w:rFonts w:eastAsia="Calibri"/>
          <w:b/>
          <w:bCs/>
          <w:szCs w:val="22"/>
          <w:lang w:val="lt-LT"/>
        </w:rPr>
        <w:t>I</w:t>
      </w:r>
      <w:r w:rsidRPr="00422595">
        <w:rPr>
          <w:rFonts w:eastAsia="Calibri"/>
          <w:b/>
          <w:bCs/>
          <w:szCs w:val="22"/>
          <w:lang w:val="lt-LT"/>
        </w:rPr>
        <w:t xml:space="preserve">MO REZULTATAI 2022 </w:t>
      </w:r>
      <w:r w:rsidR="00A603B0" w:rsidRPr="00422595">
        <w:rPr>
          <w:rFonts w:eastAsia="Calibri"/>
          <w:b/>
          <w:bCs/>
          <w:szCs w:val="22"/>
          <w:lang w:val="lt-LT"/>
        </w:rPr>
        <w:t>M</w:t>
      </w:r>
      <w:r w:rsidRPr="00422595">
        <w:rPr>
          <w:rFonts w:eastAsia="Calibri"/>
          <w:b/>
          <w:bCs/>
          <w:szCs w:val="22"/>
          <w:lang w:val="lt-LT"/>
        </w:rPr>
        <w:t>.</w:t>
      </w:r>
    </w:p>
    <w:p w14:paraId="6731431B" w14:textId="77777777" w:rsidR="00A603B0" w:rsidRPr="00422595" w:rsidRDefault="00A603B0" w:rsidP="00970ED1">
      <w:pPr>
        <w:widowControl/>
        <w:tabs>
          <w:tab w:val="clear" w:pos="1293"/>
        </w:tabs>
        <w:suppressAutoHyphens w:val="0"/>
        <w:ind w:right="566"/>
        <w:jc w:val="center"/>
        <w:textAlignment w:val="auto"/>
        <w:rPr>
          <w:rFonts w:eastAsia="Calibri"/>
          <w:b/>
          <w:bCs/>
          <w:szCs w:val="22"/>
          <w:lang w:val="lt-LT"/>
        </w:rPr>
      </w:pPr>
    </w:p>
    <w:p w14:paraId="67E84650" w14:textId="77777777" w:rsidR="003F46A3" w:rsidRPr="00422595" w:rsidRDefault="003F46A3" w:rsidP="00970ED1">
      <w:pPr>
        <w:widowControl/>
        <w:tabs>
          <w:tab w:val="clear" w:pos="1293"/>
          <w:tab w:val="left" w:pos="1418"/>
        </w:tabs>
        <w:suppressAutoHyphens w:val="0"/>
        <w:ind w:right="566" w:firstLine="1134"/>
        <w:jc w:val="both"/>
        <w:textAlignment w:val="auto"/>
        <w:rPr>
          <w:rFonts w:eastAsia="Calibri"/>
          <w:szCs w:val="22"/>
          <w:lang w:val="lt-LT"/>
        </w:rPr>
      </w:pPr>
      <w:r w:rsidRPr="00422595">
        <w:rPr>
          <w:rFonts w:eastAsia="Calibri"/>
          <w:szCs w:val="22"/>
          <w:lang w:val="lt-LT"/>
        </w:rPr>
        <w:t>Rodikliai:</w:t>
      </w:r>
    </w:p>
    <w:p w14:paraId="54DE4D4B" w14:textId="77777777" w:rsidR="003F46A3" w:rsidRPr="00422595" w:rsidRDefault="003F46A3" w:rsidP="00970ED1">
      <w:pPr>
        <w:widowControl/>
        <w:tabs>
          <w:tab w:val="clear" w:pos="1293"/>
          <w:tab w:val="left" w:pos="1418"/>
        </w:tabs>
        <w:suppressAutoHyphens w:val="0"/>
        <w:ind w:right="566" w:firstLine="1134"/>
        <w:jc w:val="both"/>
        <w:textAlignment w:val="auto"/>
        <w:rPr>
          <w:rFonts w:eastAsia="Calibri"/>
          <w:szCs w:val="22"/>
          <w:lang w:val="lt-LT"/>
        </w:rPr>
      </w:pPr>
      <w:r w:rsidRPr="00422595">
        <w:rPr>
          <w:rFonts w:eastAsia="Calibri"/>
          <w:szCs w:val="22"/>
          <w:lang w:val="lt-LT"/>
        </w:rPr>
        <w:t xml:space="preserve"> 1. Paslaugų gavėjų, savarankiškai išsikėlusių įgalinimo tikslą, skaičiaus santykis su bendru paslaugų gavėjų skaičiumi (procentine išraiška).</w:t>
      </w:r>
    </w:p>
    <w:p w14:paraId="6F48151A" w14:textId="77777777" w:rsidR="003F46A3" w:rsidRPr="00422595" w:rsidRDefault="003F46A3" w:rsidP="00970ED1">
      <w:pPr>
        <w:widowControl/>
        <w:tabs>
          <w:tab w:val="clear" w:pos="1293"/>
          <w:tab w:val="left" w:pos="1418"/>
        </w:tabs>
        <w:suppressAutoHyphens w:val="0"/>
        <w:ind w:right="566" w:firstLine="1134"/>
        <w:jc w:val="both"/>
        <w:textAlignment w:val="auto"/>
        <w:rPr>
          <w:rFonts w:eastAsia="Calibri"/>
          <w:szCs w:val="22"/>
          <w:lang w:val="lt-LT"/>
        </w:rPr>
      </w:pPr>
      <w:r w:rsidRPr="00422595">
        <w:rPr>
          <w:rFonts w:eastAsia="Calibri"/>
          <w:szCs w:val="22"/>
          <w:lang w:val="lt-LT"/>
        </w:rPr>
        <w:t xml:space="preserve"> 2. Paslaugų gavėjų, su pagalba išsikėlusių įgalinimo tikslą, skaičiaus santykis su bendru paslaugų gavėjų skaičiumi (procentine išraiška).</w:t>
      </w:r>
    </w:p>
    <w:p w14:paraId="3B5E8500" w14:textId="77777777" w:rsidR="003F46A3" w:rsidRPr="00422595" w:rsidRDefault="003F46A3" w:rsidP="00970ED1">
      <w:pPr>
        <w:widowControl/>
        <w:tabs>
          <w:tab w:val="clear" w:pos="1293"/>
          <w:tab w:val="left" w:pos="1418"/>
          <w:tab w:val="left" w:pos="2552"/>
        </w:tabs>
        <w:suppressAutoHyphens w:val="0"/>
        <w:ind w:right="566" w:firstLine="1134"/>
        <w:jc w:val="both"/>
        <w:textAlignment w:val="auto"/>
        <w:rPr>
          <w:rFonts w:eastAsia="Calibri"/>
          <w:szCs w:val="22"/>
          <w:lang w:val="lt-LT"/>
        </w:rPr>
      </w:pPr>
      <w:r w:rsidRPr="00422595">
        <w:rPr>
          <w:rFonts w:eastAsia="Calibri"/>
          <w:szCs w:val="22"/>
          <w:lang w:val="lt-LT"/>
        </w:rPr>
        <w:t xml:space="preserve"> 3. Paslaugų gavėjų, įgyvendinusių išsikeltą įgalinimo tikslą,  skaičiaus santykis  su bendru paslaugų gavėjų skaičiumi (procentine išraiška).</w:t>
      </w:r>
    </w:p>
    <w:p w14:paraId="342122E6" w14:textId="77777777" w:rsidR="003F46A3" w:rsidRPr="00422595" w:rsidRDefault="003F46A3" w:rsidP="00C11302">
      <w:pPr>
        <w:widowControl/>
        <w:tabs>
          <w:tab w:val="clear" w:pos="1293"/>
        </w:tabs>
        <w:suppressAutoHyphens w:val="0"/>
        <w:spacing w:after="160" w:line="259" w:lineRule="auto"/>
        <w:ind w:right="566"/>
        <w:jc w:val="center"/>
        <w:textAlignment w:val="auto"/>
        <w:rPr>
          <w:szCs w:val="24"/>
          <w:lang w:val="lt-LT" w:eastAsia="zh-CN"/>
        </w:rPr>
      </w:pPr>
      <w:r w:rsidRPr="00422595">
        <w:rPr>
          <w:b/>
          <w:noProof/>
          <w:szCs w:val="24"/>
          <w:lang w:val="lt-LT" w:eastAsia="lt-LT"/>
        </w:rPr>
        <w:drawing>
          <wp:inline distT="0" distB="0" distL="0" distR="0" wp14:anchorId="576CD500" wp14:editId="05344DBA">
            <wp:extent cx="5486400" cy="3065106"/>
            <wp:effectExtent l="0" t="0" r="0" b="2540"/>
            <wp:docPr id="7" name="Diagrama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644997C" w14:textId="77777777" w:rsidR="003F46A3" w:rsidRPr="00422595" w:rsidRDefault="003F46A3" w:rsidP="00970ED1">
      <w:pPr>
        <w:widowControl/>
        <w:tabs>
          <w:tab w:val="clear" w:pos="1293"/>
        </w:tabs>
        <w:suppressAutoHyphens w:val="0"/>
        <w:ind w:right="566" w:firstLine="1134"/>
        <w:jc w:val="both"/>
        <w:textAlignment w:val="auto"/>
        <w:rPr>
          <w:rFonts w:eastAsia="Calibri"/>
          <w:color w:val="000000"/>
          <w:szCs w:val="22"/>
          <w:lang w:val="lt-LT"/>
        </w:rPr>
      </w:pPr>
      <w:r w:rsidRPr="00422595">
        <w:rPr>
          <w:rFonts w:eastAsia="Calibri"/>
          <w:color w:val="000000"/>
          <w:szCs w:val="22"/>
          <w:lang w:val="lt-LT"/>
        </w:rPr>
        <w:t xml:space="preserve">Išvados:  </w:t>
      </w:r>
    </w:p>
    <w:p w14:paraId="40C11246" w14:textId="77777777" w:rsidR="003F46A3" w:rsidRPr="00422595" w:rsidRDefault="00A603B0" w:rsidP="00970ED1">
      <w:pPr>
        <w:widowControl/>
        <w:tabs>
          <w:tab w:val="clear" w:pos="1293"/>
        </w:tabs>
        <w:suppressAutoHyphens w:val="0"/>
        <w:ind w:right="566" w:firstLine="1134"/>
        <w:jc w:val="both"/>
        <w:textAlignment w:val="auto"/>
        <w:rPr>
          <w:color w:val="000000"/>
          <w:szCs w:val="22"/>
          <w:lang w:val="lt-LT" w:eastAsia="zh-CN"/>
        </w:rPr>
      </w:pPr>
      <w:r w:rsidRPr="00422595">
        <w:rPr>
          <w:color w:val="000000"/>
          <w:szCs w:val="22"/>
          <w:lang w:val="lt-LT" w:eastAsia="zh-CN"/>
        </w:rPr>
        <w:t xml:space="preserve">1. </w:t>
      </w:r>
      <w:r w:rsidR="003F46A3" w:rsidRPr="00422595">
        <w:rPr>
          <w:color w:val="000000"/>
          <w:szCs w:val="22"/>
          <w:lang w:val="lt-LT" w:eastAsia="zh-CN"/>
        </w:rPr>
        <w:t>Gauti rezultatai aptarti su darbuotojais, padaryta išvada, kad darbuotojai susipažinę su paslaugų gavėjų įgalinimo koncepcija</w:t>
      </w:r>
      <w:r w:rsidRPr="00422595">
        <w:rPr>
          <w:color w:val="000000"/>
          <w:szCs w:val="22"/>
          <w:lang w:val="lt-LT" w:eastAsia="zh-CN"/>
        </w:rPr>
        <w:t>,</w:t>
      </w:r>
      <w:r w:rsidR="003F46A3" w:rsidRPr="00422595">
        <w:rPr>
          <w:color w:val="000000"/>
          <w:szCs w:val="22"/>
          <w:lang w:val="lt-LT" w:eastAsia="zh-CN"/>
        </w:rPr>
        <w:t xml:space="preserve"> paslaugų gavėjų įgalinimo būd</w:t>
      </w:r>
      <w:r w:rsidRPr="00422595">
        <w:rPr>
          <w:color w:val="000000"/>
          <w:szCs w:val="22"/>
          <w:lang w:val="lt-LT" w:eastAsia="zh-CN"/>
        </w:rPr>
        <w:t>ais</w:t>
      </w:r>
      <w:r w:rsidR="003F46A3" w:rsidRPr="00422595">
        <w:rPr>
          <w:color w:val="000000"/>
          <w:szCs w:val="22"/>
          <w:lang w:val="lt-LT" w:eastAsia="zh-CN"/>
        </w:rPr>
        <w:t>, priemon</w:t>
      </w:r>
      <w:r w:rsidRPr="00422595">
        <w:rPr>
          <w:color w:val="000000"/>
          <w:szCs w:val="22"/>
          <w:lang w:val="lt-LT" w:eastAsia="zh-CN"/>
        </w:rPr>
        <w:t>ėmis</w:t>
      </w:r>
      <w:r w:rsidR="003F46A3" w:rsidRPr="00422595">
        <w:rPr>
          <w:color w:val="000000"/>
          <w:szCs w:val="22"/>
          <w:lang w:val="lt-LT" w:eastAsia="zh-CN"/>
        </w:rPr>
        <w:t>, požymi</w:t>
      </w:r>
      <w:r w:rsidRPr="00422595">
        <w:rPr>
          <w:color w:val="000000"/>
          <w:szCs w:val="22"/>
          <w:lang w:val="lt-LT" w:eastAsia="zh-CN"/>
        </w:rPr>
        <w:t>ais</w:t>
      </w:r>
      <w:r w:rsidR="003F46A3" w:rsidRPr="00422595">
        <w:rPr>
          <w:color w:val="000000"/>
          <w:szCs w:val="22"/>
          <w:lang w:val="lt-LT" w:eastAsia="zh-CN"/>
        </w:rPr>
        <w:t xml:space="preserve"> ir veiksmingai juos taiko. Nutarta, kad 2023 metais bus siekiama didesnio skaičiaus paslaugų gavėjų</w:t>
      </w:r>
      <w:r w:rsidRPr="00422595">
        <w:rPr>
          <w:color w:val="000000"/>
          <w:szCs w:val="22"/>
          <w:lang w:val="lt-LT" w:eastAsia="zh-CN"/>
        </w:rPr>
        <w:t>,</w:t>
      </w:r>
      <w:r w:rsidR="003F46A3" w:rsidRPr="00422595">
        <w:rPr>
          <w:color w:val="000000"/>
          <w:szCs w:val="22"/>
          <w:lang w:val="lt-LT" w:eastAsia="zh-CN"/>
        </w:rPr>
        <w:t xml:space="preserve"> kurie įgyvendins užsibrėžtą įgalinimo tikslą, bus keliami labiau apgalvoti ir įgyvendinami</w:t>
      </w:r>
      <w:r w:rsidRPr="00422595">
        <w:rPr>
          <w:color w:val="000000"/>
          <w:szCs w:val="22"/>
          <w:lang w:val="lt-LT" w:eastAsia="zh-CN"/>
        </w:rPr>
        <w:t xml:space="preserve"> tikslai</w:t>
      </w:r>
      <w:r w:rsidR="003F46A3" w:rsidRPr="00422595">
        <w:rPr>
          <w:color w:val="000000"/>
          <w:szCs w:val="22"/>
          <w:lang w:val="lt-LT" w:eastAsia="zh-CN"/>
        </w:rPr>
        <w:t>.</w:t>
      </w:r>
    </w:p>
    <w:p w14:paraId="49E6D461" w14:textId="77777777" w:rsidR="003F46A3" w:rsidRPr="00422595" w:rsidRDefault="003F46A3" w:rsidP="00970ED1">
      <w:pPr>
        <w:widowControl/>
        <w:tabs>
          <w:tab w:val="clear" w:pos="1293"/>
        </w:tabs>
        <w:suppressAutoHyphens w:val="0"/>
        <w:ind w:left="1134" w:right="566"/>
        <w:jc w:val="both"/>
        <w:textAlignment w:val="auto"/>
        <w:rPr>
          <w:rFonts w:eastAsia="Calibri"/>
          <w:color w:val="000000"/>
          <w:sz w:val="32"/>
          <w:szCs w:val="28"/>
          <w:lang w:val="lt-LT"/>
        </w:rPr>
      </w:pPr>
    </w:p>
    <w:p w14:paraId="376E7BFC" w14:textId="77777777" w:rsidR="00A603B0" w:rsidRPr="00422595" w:rsidRDefault="00A603B0" w:rsidP="00970ED1">
      <w:pPr>
        <w:widowControl/>
        <w:tabs>
          <w:tab w:val="clear" w:pos="1293"/>
        </w:tabs>
        <w:ind w:right="566"/>
        <w:jc w:val="center"/>
        <w:textAlignment w:val="auto"/>
        <w:rPr>
          <w:b/>
          <w:bCs/>
          <w:color w:val="000000"/>
          <w:szCs w:val="24"/>
          <w:lang w:val="lt-LT" w:eastAsia="zh-CN"/>
        </w:rPr>
      </w:pPr>
      <w:r w:rsidRPr="00422595">
        <w:rPr>
          <w:b/>
          <w:bCs/>
          <w:color w:val="000000"/>
          <w:szCs w:val="24"/>
          <w:lang w:val="lt-LT" w:eastAsia="zh-CN"/>
        </w:rPr>
        <w:t>ŠEŠTASIS SKIRSNIS</w:t>
      </w:r>
    </w:p>
    <w:p w14:paraId="249737DC" w14:textId="77777777" w:rsidR="003F46A3" w:rsidRPr="00422595" w:rsidRDefault="003F46A3" w:rsidP="00970ED1">
      <w:pPr>
        <w:widowControl/>
        <w:tabs>
          <w:tab w:val="clear" w:pos="1293"/>
        </w:tabs>
        <w:ind w:right="566"/>
        <w:jc w:val="center"/>
        <w:textAlignment w:val="auto"/>
        <w:rPr>
          <w:b/>
          <w:bCs/>
          <w:color w:val="000000"/>
          <w:szCs w:val="24"/>
          <w:lang w:val="lt-LT" w:eastAsia="zh-CN"/>
        </w:rPr>
      </w:pPr>
      <w:r w:rsidRPr="00422595">
        <w:rPr>
          <w:b/>
          <w:bCs/>
          <w:color w:val="000000"/>
          <w:szCs w:val="24"/>
          <w:lang w:val="lt-LT" w:eastAsia="zh-CN"/>
        </w:rPr>
        <w:t xml:space="preserve">PASLAUGŲ GAVĖJŲ GYVENIMO KOKYBĖS GERINIMO REZULTATAI 2022 </w:t>
      </w:r>
      <w:r w:rsidR="00F87F41" w:rsidRPr="00422595">
        <w:rPr>
          <w:b/>
          <w:bCs/>
          <w:color w:val="000000"/>
          <w:szCs w:val="24"/>
          <w:lang w:val="lt-LT" w:eastAsia="zh-CN"/>
        </w:rPr>
        <w:t>M</w:t>
      </w:r>
      <w:r w:rsidRPr="00422595">
        <w:rPr>
          <w:b/>
          <w:bCs/>
          <w:color w:val="000000"/>
          <w:szCs w:val="24"/>
          <w:lang w:val="lt-LT" w:eastAsia="zh-CN"/>
        </w:rPr>
        <w:t>.</w:t>
      </w:r>
    </w:p>
    <w:p w14:paraId="5846A712" w14:textId="77777777" w:rsidR="003F46A3" w:rsidRPr="00422595" w:rsidRDefault="003F46A3" w:rsidP="00970ED1">
      <w:pPr>
        <w:widowControl/>
        <w:tabs>
          <w:tab w:val="clear" w:pos="1293"/>
        </w:tabs>
        <w:ind w:left="360" w:right="566"/>
        <w:jc w:val="both"/>
        <w:textAlignment w:val="auto"/>
        <w:rPr>
          <w:b/>
          <w:bCs/>
          <w:color w:val="000000"/>
          <w:szCs w:val="24"/>
          <w:lang w:val="lt-LT" w:eastAsia="zh-CN"/>
        </w:rPr>
      </w:pPr>
    </w:p>
    <w:p w14:paraId="29844790" w14:textId="77777777" w:rsidR="00F87F41" w:rsidRPr="00422595" w:rsidRDefault="003F46A3" w:rsidP="00970ED1">
      <w:pPr>
        <w:widowControl/>
        <w:tabs>
          <w:tab w:val="clear" w:pos="1293"/>
        </w:tabs>
        <w:ind w:right="566" w:firstLine="1134"/>
        <w:jc w:val="both"/>
        <w:textAlignment w:val="auto"/>
        <w:rPr>
          <w:color w:val="000000"/>
          <w:szCs w:val="24"/>
          <w:lang w:val="lt-LT" w:eastAsia="zh-CN"/>
        </w:rPr>
      </w:pPr>
      <w:r w:rsidRPr="00422595">
        <w:rPr>
          <w:color w:val="000000"/>
          <w:szCs w:val="24"/>
          <w:lang w:val="lt-LT" w:eastAsia="zh-CN"/>
        </w:rPr>
        <w:t xml:space="preserve">Rodiklis: </w:t>
      </w:r>
    </w:p>
    <w:p w14:paraId="52BA39FA" w14:textId="77777777" w:rsidR="003F46A3" w:rsidRPr="00422595" w:rsidRDefault="003F46A3" w:rsidP="00970ED1">
      <w:pPr>
        <w:widowControl/>
        <w:tabs>
          <w:tab w:val="clear" w:pos="1293"/>
        </w:tabs>
        <w:ind w:right="566" w:firstLine="1134"/>
        <w:jc w:val="both"/>
        <w:textAlignment w:val="auto"/>
        <w:rPr>
          <w:color w:val="000000"/>
          <w:szCs w:val="24"/>
          <w:lang w:val="lt-LT" w:eastAsia="zh-CN"/>
        </w:rPr>
      </w:pPr>
      <w:r w:rsidRPr="00422595">
        <w:rPr>
          <w:color w:val="000000"/>
          <w:szCs w:val="24"/>
          <w:lang w:val="lt-LT" w:eastAsia="zh-CN"/>
        </w:rPr>
        <w:t>1. Paslaugų gavėjų, kurių emocinė būklė per 2022 metus pagerėjo, skaičiaus santykis su bendru apklausoje dalyvavusių paslaugų gavėjų skaičiumi (procentine išraiška).</w:t>
      </w:r>
    </w:p>
    <w:p w14:paraId="4D4EFD6B" w14:textId="77777777" w:rsidR="003F46A3" w:rsidRPr="00422595" w:rsidRDefault="003F46A3" w:rsidP="00970ED1">
      <w:pPr>
        <w:widowControl/>
        <w:tabs>
          <w:tab w:val="clear" w:pos="1293"/>
        </w:tabs>
        <w:ind w:right="566"/>
        <w:jc w:val="both"/>
        <w:textAlignment w:val="auto"/>
        <w:rPr>
          <w:color w:val="000000"/>
          <w:szCs w:val="24"/>
          <w:lang w:val="lt-LT" w:eastAsia="zh-CN"/>
        </w:rPr>
      </w:pPr>
    </w:p>
    <w:p w14:paraId="6A5CC44A" w14:textId="77777777" w:rsidR="003F46A3" w:rsidRPr="00422595" w:rsidRDefault="003F46A3" w:rsidP="00C11302">
      <w:pPr>
        <w:widowControl/>
        <w:tabs>
          <w:tab w:val="clear" w:pos="1293"/>
        </w:tabs>
        <w:ind w:right="566"/>
        <w:jc w:val="center"/>
        <w:textAlignment w:val="auto"/>
        <w:rPr>
          <w:szCs w:val="24"/>
          <w:lang w:val="lt-LT" w:eastAsia="zh-CN"/>
        </w:rPr>
      </w:pPr>
      <w:r w:rsidRPr="00422595">
        <w:rPr>
          <w:b/>
          <w:noProof/>
          <w:color w:val="000000"/>
          <w:szCs w:val="24"/>
          <w:lang w:val="lt-LT" w:eastAsia="lt-LT"/>
        </w:rPr>
        <w:drawing>
          <wp:inline distT="0" distB="0" distL="0" distR="0" wp14:anchorId="42967B30" wp14:editId="2200B722">
            <wp:extent cx="5088255" cy="2729204"/>
            <wp:effectExtent l="0" t="0" r="17145" b="14605"/>
            <wp:docPr id="8" name="Diagrama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3E34399" w14:textId="77777777" w:rsidR="003F46A3" w:rsidRPr="00422595" w:rsidRDefault="003F46A3" w:rsidP="00970ED1">
      <w:pPr>
        <w:widowControl/>
        <w:tabs>
          <w:tab w:val="clear" w:pos="1293"/>
        </w:tabs>
        <w:suppressAutoHyphens w:val="0"/>
        <w:ind w:right="566"/>
        <w:jc w:val="both"/>
        <w:textAlignment w:val="auto"/>
        <w:rPr>
          <w:rFonts w:eastAsia="Calibri"/>
          <w:b/>
          <w:bCs/>
          <w:color w:val="000000"/>
          <w:sz w:val="20"/>
          <w:szCs w:val="18"/>
          <w:lang w:val="lt-LT"/>
        </w:rPr>
      </w:pPr>
    </w:p>
    <w:p w14:paraId="40A4E999" w14:textId="77777777" w:rsidR="003F46A3" w:rsidRPr="00422595" w:rsidRDefault="003F46A3" w:rsidP="00970ED1">
      <w:pPr>
        <w:widowControl/>
        <w:tabs>
          <w:tab w:val="clear" w:pos="1293"/>
        </w:tabs>
        <w:suppressAutoHyphens w:val="0"/>
        <w:ind w:right="566" w:firstLine="1134"/>
        <w:jc w:val="both"/>
        <w:textAlignment w:val="auto"/>
        <w:rPr>
          <w:rFonts w:eastAsia="Calibri"/>
          <w:color w:val="000000"/>
          <w:szCs w:val="22"/>
          <w:lang w:val="lt-LT"/>
        </w:rPr>
      </w:pPr>
      <w:r w:rsidRPr="00422595">
        <w:rPr>
          <w:rFonts w:eastAsia="Calibri"/>
          <w:color w:val="000000"/>
          <w:szCs w:val="22"/>
          <w:lang w:val="lt-LT"/>
        </w:rPr>
        <w:t xml:space="preserve">Išvados. </w:t>
      </w:r>
    </w:p>
    <w:p w14:paraId="11A26216" w14:textId="77777777" w:rsidR="003F46A3" w:rsidRPr="00422595" w:rsidRDefault="003F46A3" w:rsidP="00970ED1">
      <w:pPr>
        <w:widowControl/>
        <w:numPr>
          <w:ilvl w:val="0"/>
          <w:numId w:val="47"/>
        </w:numPr>
        <w:tabs>
          <w:tab w:val="clear" w:pos="1293"/>
          <w:tab w:val="left" w:pos="567"/>
          <w:tab w:val="left" w:pos="1418"/>
        </w:tabs>
        <w:suppressAutoHyphens w:val="0"/>
        <w:ind w:left="0" w:right="566" w:firstLine="1134"/>
        <w:contextualSpacing/>
        <w:jc w:val="both"/>
        <w:textAlignment w:val="auto"/>
        <w:rPr>
          <w:bCs/>
          <w:color w:val="000000"/>
          <w:szCs w:val="24"/>
          <w:lang w:val="lt-LT" w:eastAsia="zh-CN"/>
        </w:rPr>
      </w:pPr>
      <w:r w:rsidRPr="00422595">
        <w:rPr>
          <w:bCs/>
          <w:color w:val="000000"/>
          <w:szCs w:val="24"/>
          <w:lang w:val="lt-LT" w:eastAsia="zh-CN"/>
        </w:rPr>
        <w:t xml:space="preserve">2022  metų  paslaugų gavėjų </w:t>
      </w:r>
      <w:r w:rsidR="00F87F41" w:rsidRPr="00422595">
        <w:rPr>
          <w:bCs/>
          <w:color w:val="000000"/>
          <w:szCs w:val="24"/>
          <w:lang w:val="lt-LT" w:eastAsia="zh-CN"/>
        </w:rPr>
        <w:t xml:space="preserve">gyvenimo kokybės </w:t>
      </w:r>
      <w:r w:rsidRPr="00422595">
        <w:rPr>
          <w:bCs/>
          <w:color w:val="000000"/>
          <w:szCs w:val="24"/>
          <w:lang w:val="lt-LT" w:eastAsia="zh-CN"/>
        </w:rPr>
        <w:t xml:space="preserve">gerinimo rezultatai aptarti su darbuotojais, padaryta išvada, kad paslaugų gavėjų </w:t>
      </w:r>
      <w:r w:rsidR="00F87F41" w:rsidRPr="00422595">
        <w:rPr>
          <w:bCs/>
          <w:color w:val="000000"/>
          <w:szCs w:val="24"/>
          <w:lang w:val="lt-LT" w:eastAsia="zh-CN"/>
        </w:rPr>
        <w:t>gyvenimo kokybės</w:t>
      </w:r>
      <w:r w:rsidRPr="00422595">
        <w:rPr>
          <w:bCs/>
          <w:color w:val="000000"/>
          <w:szCs w:val="24"/>
          <w:lang w:val="lt-LT" w:eastAsia="zh-CN"/>
        </w:rPr>
        <w:t xml:space="preserve"> koncepcijoje aprašytos gerinimo priemonės tikslingai panaudojamos, tačiau dėl aplinkybių arba</w:t>
      </w:r>
      <w:r w:rsidR="00F87F41" w:rsidRPr="00422595">
        <w:rPr>
          <w:bCs/>
          <w:color w:val="000000"/>
          <w:szCs w:val="24"/>
          <w:lang w:val="lt-LT" w:eastAsia="zh-CN"/>
        </w:rPr>
        <w:t xml:space="preserve"> </w:t>
      </w:r>
      <w:r w:rsidRPr="00422595">
        <w:rPr>
          <w:bCs/>
          <w:color w:val="000000"/>
          <w:szCs w:val="24"/>
          <w:lang w:val="lt-LT" w:eastAsia="zh-CN"/>
        </w:rPr>
        <w:t>faktorių</w:t>
      </w:r>
      <w:r w:rsidR="00F87F41" w:rsidRPr="00422595">
        <w:rPr>
          <w:bCs/>
          <w:color w:val="000000"/>
          <w:szCs w:val="24"/>
          <w:lang w:val="lt-LT" w:eastAsia="zh-CN"/>
        </w:rPr>
        <w:t>,</w:t>
      </w:r>
      <w:r w:rsidRPr="00422595">
        <w:rPr>
          <w:bCs/>
          <w:color w:val="000000"/>
          <w:szCs w:val="24"/>
          <w:lang w:val="lt-LT" w:eastAsia="zh-CN"/>
        </w:rPr>
        <w:t xml:space="preserve"> kuri</w:t>
      </w:r>
      <w:r w:rsidR="00F87F41" w:rsidRPr="00422595">
        <w:rPr>
          <w:bCs/>
          <w:color w:val="000000"/>
          <w:szCs w:val="24"/>
          <w:lang w:val="lt-LT" w:eastAsia="zh-CN"/>
        </w:rPr>
        <w:t xml:space="preserve">ems negali daryti įtakos </w:t>
      </w:r>
      <w:r w:rsidRPr="00422595">
        <w:rPr>
          <w:bCs/>
          <w:color w:val="000000"/>
          <w:szCs w:val="24"/>
          <w:lang w:val="lt-LT" w:eastAsia="zh-CN"/>
        </w:rPr>
        <w:t>darbuotojų teikiamos paslaugos, pvz.</w:t>
      </w:r>
      <w:r w:rsidR="00F87F41" w:rsidRPr="00422595">
        <w:rPr>
          <w:bCs/>
          <w:color w:val="000000"/>
          <w:szCs w:val="24"/>
          <w:lang w:val="lt-LT" w:eastAsia="zh-CN"/>
        </w:rPr>
        <w:t>,</w:t>
      </w:r>
      <w:r w:rsidRPr="00422595">
        <w:rPr>
          <w:bCs/>
          <w:color w:val="000000"/>
          <w:szCs w:val="24"/>
          <w:lang w:val="lt-LT" w:eastAsia="zh-CN"/>
        </w:rPr>
        <w:t xml:space="preserve"> atėjusių gyventi į globos namus amžius, sveikatos būklė, aplinka (dažniausiai ateina asmenys iš labai nutolusių gyvenviečių nuo miestelių), vieniš</w:t>
      </w:r>
      <w:r w:rsidR="00F87F41" w:rsidRPr="00422595">
        <w:rPr>
          <w:bCs/>
          <w:color w:val="000000"/>
          <w:szCs w:val="24"/>
          <w:lang w:val="lt-LT" w:eastAsia="zh-CN"/>
        </w:rPr>
        <w:t>umas,</w:t>
      </w:r>
      <w:r w:rsidRPr="00422595">
        <w:rPr>
          <w:bCs/>
          <w:color w:val="000000"/>
          <w:szCs w:val="24"/>
          <w:lang w:val="lt-LT" w:eastAsia="zh-CN"/>
        </w:rPr>
        <w:t xml:space="preserve"> </w:t>
      </w:r>
      <w:r w:rsidR="00F87F41" w:rsidRPr="00422595">
        <w:rPr>
          <w:bCs/>
          <w:color w:val="000000"/>
          <w:szCs w:val="24"/>
          <w:lang w:val="lt-LT" w:eastAsia="zh-CN"/>
        </w:rPr>
        <w:t xml:space="preserve">gyvenimo kokybės </w:t>
      </w:r>
      <w:r w:rsidRPr="00422595">
        <w:rPr>
          <w:bCs/>
          <w:color w:val="000000"/>
          <w:szCs w:val="24"/>
          <w:lang w:val="lt-LT" w:eastAsia="zh-CN"/>
        </w:rPr>
        <w:t>rezultatai kasmet žymiai skiriasi ir</w:t>
      </w:r>
      <w:r w:rsidR="00F87F41" w:rsidRPr="00422595">
        <w:rPr>
          <w:bCs/>
          <w:color w:val="000000"/>
          <w:szCs w:val="24"/>
          <w:lang w:val="lt-LT" w:eastAsia="zh-CN"/>
        </w:rPr>
        <w:t>, palyginti</w:t>
      </w:r>
      <w:r w:rsidRPr="00422595">
        <w:rPr>
          <w:bCs/>
          <w:color w:val="000000"/>
          <w:szCs w:val="24"/>
          <w:lang w:val="lt-LT" w:eastAsia="zh-CN"/>
        </w:rPr>
        <w:t xml:space="preserve"> su pra</w:t>
      </w:r>
      <w:r w:rsidR="00F87F41" w:rsidRPr="00422595">
        <w:rPr>
          <w:bCs/>
          <w:color w:val="000000"/>
          <w:szCs w:val="24"/>
          <w:lang w:val="lt-LT" w:eastAsia="zh-CN"/>
        </w:rPr>
        <w:t>ėjusių</w:t>
      </w:r>
      <w:r w:rsidRPr="00422595">
        <w:rPr>
          <w:bCs/>
          <w:color w:val="000000"/>
          <w:szCs w:val="24"/>
          <w:lang w:val="lt-LT" w:eastAsia="zh-CN"/>
        </w:rPr>
        <w:t xml:space="preserve"> metų rezultatais</w:t>
      </w:r>
      <w:r w:rsidR="00F87F41" w:rsidRPr="00422595">
        <w:rPr>
          <w:bCs/>
          <w:color w:val="000000"/>
          <w:szCs w:val="24"/>
          <w:lang w:val="lt-LT" w:eastAsia="zh-CN"/>
        </w:rPr>
        <w:t>,</w:t>
      </w:r>
      <w:r w:rsidRPr="00422595">
        <w:rPr>
          <w:bCs/>
          <w:color w:val="000000"/>
          <w:szCs w:val="24"/>
          <w:lang w:val="lt-LT" w:eastAsia="zh-CN"/>
        </w:rPr>
        <w:t xml:space="preserve"> atrodo blog</w:t>
      </w:r>
      <w:r w:rsidR="00F87F41" w:rsidRPr="00422595">
        <w:rPr>
          <w:bCs/>
          <w:color w:val="000000"/>
          <w:szCs w:val="24"/>
          <w:lang w:val="lt-LT" w:eastAsia="zh-CN"/>
        </w:rPr>
        <w:t>iau</w:t>
      </w:r>
      <w:r w:rsidRPr="00422595">
        <w:rPr>
          <w:bCs/>
          <w:color w:val="000000"/>
          <w:szCs w:val="24"/>
          <w:lang w:val="lt-LT" w:eastAsia="zh-CN"/>
        </w:rPr>
        <w:t xml:space="preserve">, nors </w:t>
      </w:r>
      <w:r w:rsidR="00F87F41" w:rsidRPr="00422595">
        <w:rPr>
          <w:bCs/>
          <w:color w:val="000000"/>
          <w:szCs w:val="24"/>
          <w:lang w:val="lt-LT" w:eastAsia="zh-CN"/>
        </w:rPr>
        <w:t xml:space="preserve">iš tiesų </w:t>
      </w:r>
      <w:r w:rsidRPr="00422595">
        <w:rPr>
          <w:bCs/>
          <w:color w:val="000000"/>
          <w:szCs w:val="24"/>
          <w:lang w:val="lt-LT" w:eastAsia="zh-CN"/>
        </w:rPr>
        <w:t>taip nėra</w:t>
      </w:r>
      <w:r w:rsidR="00F87F41" w:rsidRPr="00422595">
        <w:rPr>
          <w:bCs/>
          <w:color w:val="000000"/>
          <w:szCs w:val="24"/>
          <w:lang w:val="lt-LT" w:eastAsia="zh-CN"/>
        </w:rPr>
        <w:t>. T</w:t>
      </w:r>
      <w:r w:rsidRPr="00422595">
        <w:rPr>
          <w:bCs/>
          <w:color w:val="000000"/>
          <w:szCs w:val="24"/>
          <w:lang w:val="lt-LT" w:eastAsia="zh-CN"/>
        </w:rPr>
        <w:t xml:space="preserve">aip nutinka dėl </w:t>
      </w:r>
      <w:r w:rsidR="00F87F41" w:rsidRPr="00422595">
        <w:rPr>
          <w:bCs/>
          <w:color w:val="000000"/>
          <w:szCs w:val="24"/>
          <w:lang w:val="lt-LT" w:eastAsia="zh-CN"/>
        </w:rPr>
        <w:t xml:space="preserve">didelės </w:t>
      </w:r>
      <w:r w:rsidRPr="00422595">
        <w:rPr>
          <w:bCs/>
          <w:color w:val="000000"/>
          <w:szCs w:val="24"/>
          <w:lang w:val="lt-LT" w:eastAsia="zh-CN"/>
        </w:rPr>
        <w:t>paslaugų gavėjų kaitos, dėl to ir apklausose dalyvauja ne visi, nes globos namuose gyvena trumpą laiką</w:t>
      </w:r>
      <w:r w:rsidR="00F87F41" w:rsidRPr="00422595">
        <w:rPr>
          <w:bCs/>
          <w:color w:val="000000"/>
          <w:szCs w:val="24"/>
          <w:lang w:val="lt-LT" w:eastAsia="zh-CN"/>
        </w:rPr>
        <w:t xml:space="preserve"> ir jų gyvenimo kokybė nematuojama</w:t>
      </w:r>
      <w:r w:rsidRPr="00422595">
        <w:rPr>
          <w:bCs/>
          <w:color w:val="000000"/>
          <w:szCs w:val="24"/>
          <w:lang w:val="lt-LT" w:eastAsia="zh-CN"/>
        </w:rPr>
        <w:t xml:space="preserve">. </w:t>
      </w:r>
      <w:r w:rsidRPr="00422595">
        <w:rPr>
          <w:color w:val="000000"/>
          <w:szCs w:val="24"/>
          <w:lang w:val="lt-LT" w:eastAsia="zh-CN"/>
        </w:rPr>
        <w:t>Paaiškėjo, kad iš 30</w:t>
      </w:r>
      <w:r w:rsidR="00F87F41" w:rsidRPr="00422595">
        <w:rPr>
          <w:color w:val="000000"/>
          <w:szCs w:val="24"/>
          <w:lang w:val="lt-LT" w:eastAsia="zh-CN"/>
        </w:rPr>
        <w:t xml:space="preserve"> </w:t>
      </w:r>
      <w:r w:rsidRPr="00422595">
        <w:rPr>
          <w:color w:val="000000"/>
          <w:szCs w:val="24"/>
          <w:lang w:val="lt-LT" w:eastAsia="zh-CN"/>
        </w:rPr>
        <w:t xml:space="preserve">% apklaustųjų </w:t>
      </w:r>
      <w:r w:rsidR="00F87F41" w:rsidRPr="00422595">
        <w:rPr>
          <w:color w:val="000000"/>
          <w:szCs w:val="24"/>
          <w:lang w:val="lt-LT" w:eastAsia="zh-CN"/>
        </w:rPr>
        <w:t>26 %</w:t>
      </w:r>
      <w:r w:rsidRPr="00422595">
        <w:rPr>
          <w:color w:val="000000"/>
          <w:szCs w:val="24"/>
          <w:lang w:val="lt-LT" w:eastAsia="zh-CN"/>
        </w:rPr>
        <w:t xml:space="preserve"> paslaugų gavėjų </w:t>
      </w:r>
      <w:r w:rsidR="00F87F41" w:rsidRPr="00422595">
        <w:rPr>
          <w:bCs/>
          <w:color w:val="000000"/>
          <w:szCs w:val="24"/>
          <w:lang w:val="lt-LT" w:eastAsia="zh-CN"/>
        </w:rPr>
        <w:t>gyvenimo kokybė</w:t>
      </w:r>
      <w:r w:rsidRPr="00422595">
        <w:rPr>
          <w:color w:val="000000"/>
          <w:szCs w:val="24"/>
          <w:lang w:val="lt-LT" w:eastAsia="zh-CN"/>
        </w:rPr>
        <w:t xml:space="preserve"> nepagerėjo dėl prastos sveikatos. Sveikata blogėja dėl amžiaus ir ligų. </w:t>
      </w:r>
      <w:r w:rsidR="00F87F41" w:rsidRPr="00422595">
        <w:rPr>
          <w:color w:val="000000"/>
          <w:szCs w:val="24"/>
          <w:lang w:val="lt-LT" w:eastAsia="zh-CN"/>
        </w:rPr>
        <w:t>Likusieji</w:t>
      </w:r>
      <w:r w:rsidRPr="00422595">
        <w:rPr>
          <w:color w:val="000000"/>
          <w:szCs w:val="24"/>
          <w:lang w:val="lt-LT" w:eastAsia="zh-CN"/>
        </w:rPr>
        <w:t xml:space="preserve"> 4</w:t>
      </w:r>
      <w:r w:rsidR="00F87F41" w:rsidRPr="00422595">
        <w:rPr>
          <w:color w:val="000000"/>
          <w:szCs w:val="24"/>
          <w:lang w:val="lt-LT" w:eastAsia="zh-CN"/>
        </w:rPr>
        <w:t xml:space="preserve"> </w:t>
      </w:r>
      <w:r w:rsidRPr="00422595">
        <w:rPr>
          <w:color w:val="000000"/>
          <w:szCs w:val="24"/>
          <w:lang w:val="lt-LT" w:eastAsia="zh-CN"/>
        </w:rPr>
        <w:t xml:space="preserve">% teigė, kad </w:t>
      </w:r>
      <w:r w:rsidR="00F87F41" w:rsidRPr="00422595">
        <w:rPr>
          <w:bCs/>
          <w:color w:val="000000"/>
          <w:szCs w:val="24"/>
          <w:lang w:val="lt-LT" w:eastAsia="zh-CN"/>
        </w:rPr>
        <w:t>gyvenimo kokybė</w:t>
      </w:r>
      <w:r w:rsidRPr="00422595">
        <w:rPr>
          <w:color w:val="000000"/>
          <w:szCs w:val="24"/>
          <w:lang w:val="lt-LT" w:eastAsia="zh-CN"/>
        </w:rPr>
        <w:t xml:space="preserve"> išliko tokia pati. Siekiant gerinti paslaugų gavėjų </w:t>
      </w:r>
      <w:r w:rsidR="00F87F41" w:rsidRPr="00422595">
        <w:rPr>
          <w:bCs/>
          <w:color w:val="000000"/>
          <w:szCs w:val="24"/>
          <w:lang w:val="lt-LT" w:eastAsia="zh-CN"/>
        </w:rPr>
        <w:t>gyvenimo kokybę,</w:t>
      </w:r>
      <w:r w:rsidRPr="00422595">
        <w:rPr>
          <w:color w:val="000000"/>
          <w:szCs w:val="24"/>
          <w:lang w:val="lt-LT" w:eastAsia="zh-CN"/>
        </w:rPr>
        <w:t xml:space="preserve"> nutarta daugiau dėmesio skirti kiekvienam individualiai, išsiaiškinant ir labiau įsigilinant į kiekvieno gyventojo poreikius ir gebėjimus, kad </w:t>
      </w:r>
      <w:r w:rsidR="00F87F41" w:rsidRPr="00422595">
        <w:rPr>
          <w:color w:val="000000"/>
          <w:szCs w:val="24"/>
          <w:lang w:val="lt-LT" w:eastAsia="zh-CN"/>
        </w:rPr>
        <w:t xml:space="preserve">juos būtų galima </w:t>
      </w:r>
      <w:r w:rsidRPr="00422595">
        <w:rPr>
          <w:color w:val="000000"/>
          <w:szCs w:val="24"/>
          <w:lang w:val="lt-LT" w:eastAsia="zh-CN"/>
        </w:rPr>
        <w:t xml:space="preserve">įtraukti į veiklas, </w:t>
      </w:r>
      <w:r w:rsidR="00F87F41" w:rsidRPr="00422595">
        <w:rPr>
          <w:color w:val="000000"/>
          <w:szCs w:val="24"/>
          <w:lang w:val="lt-LT" w:eastAsia="zh-CN"/>
        </w:rPr>
        <w:t>gerinančias gyvenimo kokybę</w:t>
      </w:r>
      <w:r w:rsidRPr="00422595">
        <w:rPr>
          <w:color w:val="000000"/>
          <w:szCs w:val="24"/>
          <w:lang w:val="lt-LT" w:eastAsia="zh-CN"/>
        </w:rPr>
        <w:t>. Taip pat nutarta daugiau dėmesio skirti mandagiam bendravimui tarpusavyje ir su darbuotojais.</w:t>
      </w:r>
    </w:p>
    <w:p w14:paraId="1D998EC1" w14:textId="77777777" w:rsidR="003F46A3" w:rsidRPr="00422595" w:rsidRDefault="003F46A3" w:rsidP="00970ED1">
      <w:pPr>
        <w:widowControl/>
        <w:tabs>
          <w:tab w:val="clear" w:pos="1293"/>
          <w:tab w:val="left" w:pos="567"/>
        </w:tabs>
        <w:ind w:right="566"/>
        <w:jc w:val="both"/>
        <w:textAlignment w:val="auto"/>
        <w:rPr>
          <w:szCs w:val="24"/>
          <w:lang w:val="lt-LT" w:eastAsia="zh-CN"/>
        </w:rPr>
      </w:pPr>
    </w:p>
    <w:p w14:paraId="270654C3" w14:textId="77777777" w:rsidR="00F87F41" w:rsidRPr="00422595" w:rsidRDefault="00F87F41" w:rsidP="00970ED1">
      <w:pPr>
        <w:widowControl/>
        <w:tabs>
          <w:tab w:val="clear" w:pos="1293"/>
        </w:tabs>
        <w:suppressAutoHyphens w:val="0"/>
        <w:ind w:right="566"/>
        <w:jc w:val="center"/>
        <w:textAlignment w:val="auto"/>
        <w:rPr>
          <w:rFonts w:eastAsia="Calibri"/>
          <w:b/>
          <w:bCs/>
          <w:szCs w:val="22"/>
          <w:lang w:val="lt-LT"/>
        </w:rPr>
      </w:pPr>
      <w:r w:rsidRPr="00422595">
        <w:rPr>
          <w:rFonts w:eastAsia="Calibri"/>
          <w:b/>
          <w:bCs/>
          <w:szCs w:val="22"/>
          <w:lang w:val="lt-LT"/>
        </w:rPr>
        <w:t>SEPTINTASIS SKIRSNIS</w:t>
      </w:r>
    </w:p>
    <w:p w14:paraId="38EE7DBA" w14:textId="77777777" w:rsidR="003F46A3" w:rsidRPr="00422595" w:rsidRDefault="003F46A3" w:rsidP="00970ED1">
      <w:pPr>
        <w:widowControl/>
        <w:tabs>
          <w:tab w:val="clear" w:pos="1293"/>
        </w:tabs>
        <w:suppressAutoHyphens w:val="0"/>
        <w:ind w:right="566"/>
        <w:jc w:val="center"/>
        <w:textAlignment w:val="auto"/>
        <w:rPr>
          <w:rFonts w:eastAsia="Calibri"/>
          <w:b/>
          <w:bCs/>
          <w:szCs w:val="22"/>
          <w:lang w:val="lt-LT"/>
        </w:rPr>
      </w:pPr>
      <w:r w:rsidRPr="00422595">
        <w:rPr>
          <w:rFonts w:eastAsia="Calibri"/>
          <w:b/>
          <w:bCs/>
          <w:szCs w:val="22"/>
          <w:lang w:val="lt-LT"/>
        </w:rPr>
        <w:t xml:space="preserve">PASLAUGŲ GAVĖJŲ ĮTRAUKIMO Į INDIVIDUALIŲ SOCIALINĖS GLOBOS PLANŲ RENGIMĄ REZULTATAI 2022 </w:t>
      </w:r>
      <w:r w:rsidR="00F87F41" w:rsidRPr="00422595">
        <w:rPr>
          <w:rFonts w:eastAsia="Calibri"/>
          <w:b/>
          <w:bCs/>
          <w:szCs w:val="22"/>
          <w:lang w:val="lt-LT"/>
        </w:rPr>
        <w:t>M</w:t>
      </w:r>
      <w:r w:rsidRPr="00422595">
        <w:rPr>
          <w:rFonts w:eastAsia="Calibri"/>
          <w:b/>
          <w:bCs/>
          <w:szCs w:val="22"/>
          <w:lang w:val="lt-LT"/>
        </w:rPr>
        <w:t>.</w:t>
      </w:r>
    </w:p>
    <w:p w14:paraId="305A2DF3" w14:textId="77777777" w:rsidR="003F46A3" w:rsidRPr="00422595" w:rsidRDefault="003F46A3" w:rsidP="00970ED1">
      <w:pPr>
        <w:widowControl/>
        <w:tabs>
          <w:tab w:val="clear" w:pos="1293"/>
          <w:tab w:val="left" w:pos="1134"/>
        </w:tabs>
        <w:suppressAutoHyphens w:val="0"/>
        <w:ind w:right="566" w:firstLine="1134"/>
        <w:jc w:val="both"/>
        <w:textAlignment w:val="auto"/>
        <w:rPr>
          <w:rFonts w:eastAsia="Calibri"/>
          <w:szCs w:val="22"/>
          <w:lang w:val="lt-LT"/>
        </w:rPr>
      </w:pPr>
      <w:r w:rsidRPr="00422595">
        <w:rPr>
          <w:rFonts w:eastAsia="Calibri"/>
          <w:szCs w:val="22"/>
          <w:lang w:val="lt-LT"/>
        </w:rPr>
        <w:t xml:space="preserve">Rodikliai: </w:t>
      </w:r>
    </w:p>
    <w:p w14:paraId="0EA193E7" w14:textId="77777777" w:rsidR="003F46A3" w:rsidRPr="00422595" w:rsidRDefault="003F46A3" w:rsidP="00970ED1">
      <w:pPr>
        <w:widowControl/>
        <w:tabs>
          <w:tab w:val="clear" w:pos="1293"/>
          <w:tab w:val="left" w:pos="1134"/>
        </w:tabs>
        <w:suppressAutoHyphens w:val="0"/>
        <w:ind w:right="566" w:firstLine="1134"/>
        <w:jc w:val="both"/>
        <w:textAlignment w:val="auto"/>
        <w:rPr>
          <w:rFonts w:eastAsia="Calibri"/>
          <w:szCs w:val="22"/>
          <w:lang w:val="lt-LT"/>
        </w:rPr>
      </w:pPr>
      <w:r w:rsidRPr="00422595">
        <w:rPr>
          <w:rFonts w:eastAsia="Calibri"/>
          <w:szCs w:val="22"/>
          <w:lang w:val="lt-LT"/>
        </w:rPr>
        <w:t xml:space="preserve">1. Paslaugų gavėjų, dalyvaujančių </w:t>
      </w:r>
      <w:r w:rsidR="00F87F41" w:rsidRPr="00422595">
        <w:rPr>
          <w:rFonts w:eastAsia="Calibri"/>
          <w:szCs w:val="22"/>
          <w:lang w:val="lt-LT"/>
        </w:rPr>
        <w:t>sudarant i</w:t>
      </w:r>
      <w:r w:rsidRPr="00422595">
        <w:rPr>
          <w:rFonts w:eastAsia="Calibri"/>
          <w:szCs w:val="22"/>
          <w:lang w:val="lt-LT"/>
        </w:rPr>
        <w:t>ndividuali</w:t>
      </w:r>
      <w:r w:rsidR="00F87F41" w:rsidRPr="00422595">
        <w:rPr>
          <w:rFonts w:eastAsia="Calibri"/>
          <w:szCs w:val="22"/>
          <w:lang w:val="lt-LT"/>
        </w:rPr>
        <w:t>us</w:t>
      </w:r>
      <w:r w:rsidRPr="00422595">
        <w:rPr>
          <w:rFonts w:eastAsia="Calibri"/>
          <w:szCs w:val="22"/>
          <w:lang w:val="lt-LT"/>
        </w:rPr>
        <w:t xml:space="preserve"> socialinės globos plan</w:t>
      </w:r>
      <w:r w:rsidR="00F87F41" w:rsidRPr="00422595">
        <w:rPr>
          <w:rFonts w:eastAsia="Calibri"/>
          <w:szCs w:val="22"/>
          <w:lang w:val="lt-LT"/>
        </w:rPr>
        <w:t>us</w:t>
      </w:r>
      <w:r w:rsidR="00970ED1" w:rsidRPr="00422595">
        <w:rPr>
          <w:rFonts w:eastAsia="Calibri"/>
          <w:szCs w:val="22"/>
          <w:lang w:val="lt-LT"/>
        </w:rPr>
        <w:t>,</w:t>
      </w:r>
      <w:r w:rsidRPr="00422595">
        <w:rPr>
          <w:rFonts w:eastAsia="Calibri"/>
          <w:szCs w:val="22"/>
          <w:lang w:val="lt-LT"/>
        </w:rPr>
        <w:t xml:space="preserve"> skaičiaus santykis su bendru paslaugų gavėjų skaičiumi (procentine išraiška).</w:t>
      </w:r>
    </w:p>
    <w:p w14:paraId="67B3C97A" w14:textId="77777777" w:rsidR="003F46A3" w:rsidRPr="00422595" w:rsidRDefault="003F46A3" w:rsidP="00970ED1">
      <w:pPr>
        <w:widowControl/>
        <w:tabs>
          <w:tab w:val="clear" w:pos="1293"/>
        </w:tabs>
        <w:suppressAutoHyphens w:val="0"/>
        <w:ind w:right="566"/>
        <w:jc w:val="both"/>
        <w:textAlignment w:val="auto"/>
        <w:rPr>
          <w:rFonts w:eastAsia="Calibri"/>
          <w:szCs w:val="22"/>
          <w:lang w:val="lt-LT"/>
        </w:rPr>
      </w:pPr>
      <w:r w:rsidRPr="00422595">
        <w:rPr>
          <w:rFonts w:eastAsia="Calibri"/>
          <w:szCs w:val="22"/>
          <w:lang w:val="lt-LT"/>
        </w:rPr>
        <w:t xml:space="preserve">                   2. Paslaugų gavėjų, kuriems </w:t>
      </w:r>
      <w:r w:rsidR="00970ED1" w:rsidRPr="00422595">
        <w:rPr>
          <w:rFonts w:eastAsia="Calibri"/>
          <w:szCs w:val="22"/>
          <w:lang w:val="lt-LT"/>
        </w:rPr>
        <w:t>i</w:t>
      </w:r>
      <w:r w:rsidRPr="00422595">
        <w:rPr>
          <w:rFonts w:eastAsia="Calibri"/>
          <w:szCs w:val="22"/>
          <w:lang w:val="lt-LT"/>
        </w:rPr>
        <w:t>ndividualūs socialinės globos planai sudaryti juos stebint, skaičiaus santykis su bendru paslaugų gavėjų skaičiumi (procentine išraiška).</w:t>
      </w:r>
    </w:p>
    <w:p w14:paraId="77452EE0" w14:textId="77777777" w:rsidR="003F46A3" w:rsidRPr="00422595" w:rsidRDefault="003F46A3" w:rsidP="00970ED1">
      <w:pPr>
        <w:widowControl/>
        <w:tabs>
          <w:tab w:val="clear" w:pos="1293"/>
        </w:tabs>
        <w:suppressAutoHyphens w:val="0"/>
        <w:ind w:left="360" w:right="566"/>
        <w:jc w:val="both"/>
        <w:textAlignment w:val="auto"/>
        <w:rPr>
          <w:rFonts w:eastAsia="Calibri"/>
          <w:szCs w:val="22"/>
          <w:lang w:val="lt-LT"/>
        </w:rPr>
      </w:pPr>
    </w:p>
    <w:p w14:paraId="3424343F" w14:textId="77777777" w:rsidR="003F46A3" w:rsidRPr="00422595" w:rsidRDefault="003F46A3" w:rsidP="00C11302">
      <w:pPr>
        <w:widowControl/>
        <w:tabs>
          <w:tab w:val="clear" w:pos="1293"/>
        </w:tabs>
        <w:suppressAutoHyphens w:val="0"/>
        <w:spacing w:after="160" w:line="259" w:lineRule="auto"/>
        <w:ind w:right="566"/>
        <w:jc w:val="center"/>
        <w:textAlignment w:val="auto"/>
        <w:rPr>
          <w:rFonts w:eastAsia="Calibri"/>
          <w:b/>
          <w:bCs/>
          <w:szCs w:val="22"/>
          <w:lang w:val="lt-LT"/>
        </w:rPr>
      </w:pPr>
      <w:r w:rsidRPr="00422595">
        <w:rPr>
          <w:b/>
          <w:noProof/>
          <w:szCs w:val="24"/>
          <w:lang w:val="lt-LT" w:eastAsia="lt-LT"/>
        </w:rPr>
        <w:drawing>
          <wp:inline distT="0" distB="0" distL="0" distR="0" wp14:anchorId="107E4CE6" wp14:editId="5858DA36">
            <wp:extent cx="5421630" cy="2869164"/>
            <wp:effectExtent l="0" t="0" r="7620" b="7620"/>
            <wp:docPr id="9" name="Diagrama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BF52BE0" w14:textId="77777777" w:rsidR="003F46A3" w:rsidRPr="00422595" w:rsidRDefault="003F46A3" w:rsidP="00970ED1">
      <w:pPr>
        <w:widowControl/>
        <w:tabs>
          <w:tab w:val="clear" w:pos="1293"/>
        </w:tabs>
        <w:suppressAutoHyphens w:val="0"/>
        <w:ind w:right="566" w:firstLine="1134"/>
        <w:jc w:val="both"/>
        <w:textAlignment w:val="auto"/>
        <w:rPr>
          <w:rFonts w:eastAsia="Calibri"/>
          <w:szCs w:val="22"/>
          <w:lang w:val="lt-LT"/>
        </w:rPr>
      </w:pPr>
      <w:r w:rsidRPr="00422595">
        <w:rPr>
          <w:rFonts w:eastAsia="Calibri"/>
          <w:szCs w:val="24"/>
          <w:lang w:val="lt-LT"/>
        </w:rPr>
        <w:t>Išvados:</w:t>
      </w:r>
    </w:p>
    <w:p w14:paraId="37A12C28" w14:textId="77777777" w:rsidR="003F46A3" w:rsidRPr="00422595" w:rsidRDefault="003F46A3" w:rsidP="00970ED1">
      <w:pPr>
        <w:widowControl/>
        <w:numPr>
          <w:ilvl w:val="0"/>
          <w:numId w:val="48"/>
        </w:numPr>
        <w:tabs>
          <w:tab w:val="clear" w:pos="1293"/>
          <w:tab w:val="left" w:pos="567"/>
          <w:tab w:val="left" w:pos="1418"/>
        </w:tabs>
        <w:suppressAutoHyphens w:val="0"/>
        <w:ind w:left="0" w:right="566" w:firstLine="1134"/>
        <w:contextualSpacing/>
        <w:jc w:val="both"/>
        <w:textAlignment w:val="auto"/>
        <w:rPr>
          <w:szCs w:val="24"/>
          <w:lang w:val="lt-LT" w:eastAsia="zh-CN"/>
        </w:rPr>
      </w:pPr>
      <w:bookmarkStart w:id="3" w:name="_Hlk91579817"/>
      <w:r w:rsidRPr="00422595">
        <w:rPr>
          <w:szCs w:val="24"/>
          <w:lang w:val="lt-LT" w:eastAsia="zh-CN"/>
        </w:rPr>
        <w:t xml:space="preserve">2022 metų paslaugų gavėjų įtraukimo į individualių socialinės globos rengimo planų sudarymą rezultatai aptarti su darbuotojais, padaryta išvada, kad paslaugų gavėjai aktyviai dalyvauja </w:t>
      </w:r>
      <w:r w:rsidR="00970ED1" w:rsidRPr="00422595">
        <w:rPr>
          <w:szCs w:val="24"/>
          <w:lang w:val="lt-LT" w:eastAsia="zh-CN"/>
        </w:rPr>
        <w:t xml:space="preserve">sudarant </w:t>
      </w:r>
      <w:r w:rsidRPr="00422595">
        <w:rPr>
          <w:szCs w:val="24"/>
          <w:lang w:val="lt-LT" w:eastAsia="zh-CN"/>
        </w:rPr>
        <w:t>individual</w:t>
      </w:r>
      <w:r w:rsidR="00970ED1" w:rsidRPr="00422595">
        <w:rPr>
          <w:szCs w:val="24"/>
          <w:lang w:val="lt-LT" w:eastAsia="zh-CN"/>
        </w:rPr>
        <w:t>ų s</w:t>
      </w:r>
      <w:r w:rsidRPr="00422595">
        <w:rPr>
          <w:szCs w:val="24"/>
          <w:lang w:val="lt-LT" w:eastAsia="zh-CN"/>
        </w:rPr>
        <w:t>ocialinės globos plan</w:t>
      </w:r>
      <w:r w:rsidR="00970ED1" w:rsidRPr="00422595">
        <w:rPr>
          <w:szCs w:val="24"/>
          <w:lang w:val="lt-LT" w:eastAsia="zh-CN"/>
        </w:rPr>
        <w:t>ą</w:t>
      </w:r>
      <w:r w:rsidRPr="00422595">
        <w:rPr>
          <w:szCs w:val="24"/>
          <w:lang w:val="lt-LT" w:eastAsia="zh-CN"/>
        </w:rPr>
        <w:t>.</w:t>
      </w:r>
    </w:p>
    <w:p w14:paraId="3D27D711" w14:textId="77777777" w:rsidR="003F46A3" w:rsidRPr="00422595" w:rsidRDefault="003F46A3" w:rsidP="00970ED1">
      <w:pPr>
        <w:widowControl/>
        <w:numPr>
          <w:ilvl w:val="0"/>
          <w:numId w:val="48"/>
        </w:numPr>
        <w:tabs>
          <w:tab w:val="clear" w:pos="1293"/>
          <w:tab w:val="left" w:pos="567"/>
          <w:tab w:val="left" w:pos="1418"/>
        </w:tabs>
        <w:suppressAutoHyphens w:val="0"/>
        <w:ind w:left="0" w:right="566" w:firstLine="1134"/>
        <w:contextualSpacing/>
        <w:jc w:val="both"/>
        <w:textAlignment w:val="auto"/>
        <w:rPr>
          <w:szCs w:val="24"/>
          <w:lang w:val="lt-LT" w:eastAsia="zh-CN"/>
        </w:rPr>
      </w:pPr>
      <w:r w:rsidRPr="00422595">
        <w:rPr>
          <w:szCs w:val="24"/>
          <w:lang w:val="lt-LT" w:eastAsia="zh-CN"/>
        </w:rPr>
        <w:t>Lyginant 2022–2021 metų rezultatus</w:t>
      </w:r>
      <w:r w:rsidR="00970ED1" w:rsidRPr="00422595">
        <w:rPr>
          <w:szCs w:val="24"/>
          <w:lang w:val="lt-LT" w:eastAsia="zh-CN"/>
        </w:rPr>
        <w:t>,</w:t>
      </w:r>
      <w:r w:rsidRPr="00422595">
        <w:rPr>
          <w:szCs w:val="24"/>
          <w:lang w:val="lt-LT" w:eastAsia="zh-CN"/>
        </w:rPr>
        <w:t xml:space="preserve"> mat</w:t>
      </w:r>
      <w:r w:rsidR="00970ED1" w:rsidRPr="00422595">
        <w:rPr>
          <w:szCs w:val="24"/>
          <w:lang w:val="lt-LT" w:eastAsia="zh-CN"/>
        </w:rPr>
        <w:t>yti</w:t>
      </w:r>
      <w:r w:rsidRPr="00422595">
        <w:rPr>
          <w:szCs w:val="24"/>
          <w:lang w:val="lt-LT" w:eastAsia="zh-CN"/>
        </w:rPr>
        <w:t xml:space="preserve">, kad jie pakito nežymiai. Globos namuose dauguma gyventojų geba įsivertinti savo poreikius, išreikšti nuomonę ir pan. </w:t>
      </w:r>
      <w:r w:rsidR="00970ED1" w:rsidRPr="00422595">
        <w:rPr>
          <w:szCs w:val="24"/>
          <w:lang w:val="lt-LT" w:eastAsia="zh-CN"/>
        </w:rPr>
        <w:t>T</w:t>
      </w:r>
      <w:r w:rsidRPr="00422595">
        <w:rPr>
          <w:szCs w:val="24"/>
          <w:lang w:val="lt-LT" w:eastAsia="zh-CN"/>
        </w:rPr>
        <w:t xml:space="preserve">ik mažumai gyventojų dėl sveikatos būklės reikalinga pagalba sudarant </w:t>
      </w:r>
      <w:r w:rsidR="00970ED1" w:rsidRPr="00422595">
        <w:rPr>
          <w:szCs w:val="24"/>
          <w:lang w:val="lt-LT" w:eastAsia="zh-CN"/>
        </w:rPr>
        <w:t>individualų socialinės globos planą</w:t>
      </w:r>
      <w:r w:rsidRPr="00422595">
        <w:rPr>
          <w:szCs w:val="24"/>
          <w:lang w:val="lt-LT" w:eastAsia="zh-CN"/>
        </w:rPr>
        <w:t>.</w:t>
      </w:r>
    </w:p>
    <w:p w14:paraId="3C728D87" w14:textId="77777777" w:rsidR="003F46A3" w:rsidRPr="00422595" w:rsidRDefault="003F46A3" w:rsidP="00970ED1">
      <w:pPr>
        <w:widowControl/>
        <w:numPr>
          <w:ilvl w:val="0"/>
          <w:numId w:val="48"/>
        </w:numPr>
        <w:tabs>
          <w:tab w:val="clear" w:pos="1293"/>
          <w:tab w:val="left" w:pos="567"/>
          <w:tab w:val="left" w:pos="1418"/>
        </w:tabs>
        <w:suppressAutoHyphens w:val="0"/>
        <w:ind w:left="0" w:right="566" w:firstLine="1134"/>
        <w:contextualSpacing/>
        <w:jc w:val="both"/>
        <w:textAlignment w:val="auto"/>
        <w:rPr>
          <w:szCs w:val="24"/>
          <w:lang w:val="lt-LT" w:eastAsia="zh-CN"/>
        </w:rPr>
      </w:pPr>
      <w:r w:rsidRPr="00422595">
        <w:rPr>
          <w:szCs w:val="24"/>
          <w:lang w:val="lt-LT" w:eastAsia="zh-CN"/>
        </w:rPr>
        <w:t>Pateikti rezultatai buvo aptarti su darbuotojais. Nutarta ir toliau kryptingai siekti kuo didesnio paslaugų gavėjų savarankiškumo, skatinant ir sudarant galimybę reikšti savo požiūr</w:t>
      </w:r>
      <w:r w:rsidR="00970ED1" w:rsidRPr="00422595">
        <w:rPr>
          <w:szCs w:val="24"/>
          <w:lang w:val="lt-LT" w:eastAsia="zh-CN"/>
        </w:rPr>
        <w:t xml:space="preserve">į </w:t>
      </w:r>
      <w:r w:rsidRPr="00422595">
        <w:rPr>
          <w:szCs w:val="24"/>
          <w:lang w:val="lt-LT" w:eastAsia="zh-CN"/>
        </w:rPr>
        <w:t>ir nuomon</w:t>
      </w:r>
      <w:r w:rsidR="00970ED1" w:rsidRPr="00422595">
        <w:rPr>
          <w:szCs w:val="24"/>
          <w:lang w:val="lt-LT" w:eastAsia="zh-CN"/>
        </w:rPr>
        <w:t>ę sudarant individualų socialinės globos planą</w:t>
      </w:r>
      <w:r w:rsidRPr="00422595">
        <w:rPr>
          <w:szCs w:val="24"/>
          <w:lang w:val="lt-LT" w:eastAsia="zh-CN"/>
        </w:rPr>
        <w:t>.</w:t>
      </w:r>
    </w:p>
    <w:bookmarkEnd w:id="3"/>
    <w:p w14:paraId="11AC5288" w14:textId="77777777" w:rsidR="00C11302" w:rsidRDefault="00C11302" w:rsidP="00970ED1">
      <w:pPr>
        <w:widowControl/>
        <w:tabs>
          <w:tab w:val="clear" w:pos="1293"/>
        </w:tabs>
        <w:suppressAutoHyphens w:val="0"/>
        <w:ind w:right="566"/>
        <w:jc w:val="center"/>
        <w:textAlignment w:val="auto"/>
        <w:rPr>
          <w:rFonts w:eastAsia="Calibri"/>
          <w:b/>
          <w:bCs/>
          <w:color w:val="000000"/>
          <w:szCs w:val="22"/>
          <w:lang w:val="lt-LT"/>
        </w:rPr>
      </w:pPr>
    </w:p>
    <w:p w14:paraId="1AE6E0C2" w14:textId="77777777" w:rsidR="00C11302" w:rsidRDefault="00C11302" w:rsidP="00970ED1">
      <w:pPr>
        <w:widowControl/>
        <w:tabs>
          <w:tab w:val="clear" w:pos="1293"/>
        </w:tabs>
        <w:suppressAutoHyphens w:val="0"/>
        <w:ind w:right="566"/>
        <w:jc w:val="center"/>
        <w:textAlignment w:val="auto"/>
        <w:rPr>
          <w:rFonts w:eastAsia="Calibri"/>
          <w:b/>
          <w:bCs/>
          <w:color w:val="000000"/>
          <w:szCs w:val="22"/>
          <w:lang w:val="lt-LT"/>
        </w:rPr>
      </w:pPr>
    </w:p>
    <w:p w14:paraId="2649328B" w14:textId="77777777" w:rsidR="00C11302" w:rsidRDefault="00C11302" w:rsidP="00970ED1">
      <w:pPr>
        <w:widowControl/>
        <w:tabs>
          <w:tab w:val="clear" w:pos="1293"/>
        </w:tabs>
        <w:suppressAutoHyphens w:val="0"/>
        <w:ind w:right="566"/>
        <w:jc w:val="center"/>
        <w:textAlignment w:val="auto"/>
        <w:rPr>
          <w:rFonts w:eastAsia="Calibri"/>
          <w:b/>
          <w:bCs/>
          <w:color w:val="000000"/>
          <w:szCs w:val="22"/>
          <w:lang w:val="lt-LT"/>
        </w:rPr>
      </w:pPr>
    </w:p>
    <w:p w14:paraId="6124BD96" w14:textId="77777777" w:rsidR="00970ED1" w:rsidRPr="00422595" w:rsidRDefault="00970ED1" w:rsidP="00970ED1">
      <w:pPr>
        <w:widowControl/>
        <w:tabs>
          <w:tab w:val="clear" w:pos="1293"/>
        </w:tabs>
        <w:suppressAutoHyphens w:val="0"/>
        <w:ind w:right="566"/>
        <w:jc w:val="center"/>
        <w:textAlignment w:val="auto"/>
        <w:rPr>
          <w:rFonts w:eastAsia="Calibri"/>
          <w:b/>
          <w:bCs/>
          <w:color w:val="000000"/>
          <w:szCs w:val="22"/>
          <w:lang w:val="lt-LT"/>
        </w:rPr>
      </w:pPr>
      <w:r w:rsidRPr="00422595">
        <w:rPr>
          <w:rFonts w:eastAsia="Calibri"/>
          <w:b/>
          <w:bCs/>
          <w:color w:val="000000"/>
          <w:szCs w:val="22"/>
          <w:lang w:val="lt-LT"/>
        </w:rPr>
        <w:t>AŠTUNTASIS SKIRSNIS</w:t>
      </w:r>
    </w:p>
    <w:p w14:paraId="5989FB15" w14:textId="77777777" w:rsidR="003F46A3" w:rsidRPr="00422595" w:rsidRDefault="003F46A3" w:rsidP="00970ED1">
      <w:pPr>
        <w:widowControl/>
        <w:tabs>
          <w:tab w:val="clear" w:pos="1293"/>
        </w:tabs>
        <w:suppressAutoHyphens w:val="0"/>
        <w:ind w:right="566"/>
        <w:jc w:val="center"/>
        <w:textAlignment w:val="auto"/>
        <w:rPr>
          <w:rFonts w:eastAsia="Calibri"/>
          <w:b/>
          <w:bCs/>
          <w:color w:val="000000"/>
          <w:szCs w:val="22"/>
          <w:lang w:val="lt-LT"/>
        </w:rPr>
      </w:pPr>
      <w:r w:rsidRPr="00422595">
        <w:rPr>
          <w:rFonts w:eastAsia="Calibri"/>
          <w:b/>
          <w:bCs/>
          <w:color w:val="000000"/>
          <w:szCs w:val="22"/>
          <w:lang w:val="lt-LT"/>
        </w:rPr>
        <w:t xml:space="preserve">PASLAUGŲ TEIKIMO TĘSTINUMO REZULTATAI 2022 </w:t>
      </w:r>
      <w:r w:rsidR="00970ED1" w:rsidRPr="00422595">
        <w:rPr>
          <w:rFonts w:eastAsia="Calibri"/>
          <w:b/>
          <w:bCs/>
          <w:color w:val="000000"/>
          <w:szCs w:val="22"/>
          <w:lang w:val="lt-LT"/>
        </w:rPr>
        <w:t>M</w:t>
      </w:r>
      <w:r w:rsidRPr="00422595">
        <w:rPr>
          <w:rFonts w:eastAsia="Calibri"/>
          <w:b/>
          <w:bCs/>
          <w:color w:val="000000"/>
          <w:szCs w:val="22"/>
          <w:lang w:val="lt-LT"/>
        </w:rPr>
        <w:t>.</w:t>
      </w:r>
    </w:p>
    <w:p w14:paraId="1D723B6F" w14:textId="77777777" w:rsidR="00970ED1" w:rsidRPr="00422595" w:rsidRDefault="00970ED1" w:rsidP="00970ED1">
      <w:pPr>
        <w:widowControl/>
        <w:tabs>
          <w:tab w:val="clear" w:pos="1293"/>
        </w:tabs>
        <w:suppressAutoHyphens w:val="0"/>
        <w:ind w:right="566"/>
        <w:jc w:val="center"/>
        <w:textAlignment w:val="auto"/>
        <w:rPr>
          <w:rFonts w:eastAsia="Calibri"/>
          <w:b/>
          <w:bCs/>
          <w:color w:val="000000"/>
          <w:szCs w:val="22"/>
          <w:lang w:val="lt-LT"/>
        </w:rPr>
      </w:pPr>
    </w:p>
    <w:p w14:paraId="425ECCE4" w14:textId="77777777" w:rsidR="003F46A3" w:rsidRPr="00422595" w:rsidRDefault="003F46A3" w:rsidP="00970ED1">
      <w:pPr>
        <w:widowControl/>
        <w:tabs>
          <w:tab w:val="clear" w:pos="1293"/>
        </w:tabs>
        <w:suppressAutoHyphens w:val="0"/>
        <w:ind w:right="566" w:firstLine="1134"/>
        <w:jc w:val="both"/>
        <w:textAlignment w:val="auto"/>
        <w:rPr>
          <w:rFonts w:eastAsia="Calibri"/>
          <w:color w:val="000000"/>
          <w:szCs w:val="22"/>
          <w:lang w:val="lt-LT"/>
        </w:rPr>
      </w:pPr>
      <w:r w:rsidRPr="00422595">
        <w:rPr>
          <w:rFonts w:eastAsia="Calibri"/>
          <w:color w:val="000000"/>
          <w:szCs w:val="22"/>
          <w:lang w:val="lt-LT"/>
        </w:rPr>
        <w:t xml:space="preserve">Rodikliai: </w:t>
      </w:r>
    </w:p>
    <w:p w14:paraId="49E7302D" w14:textId="77777777" w:rsidR="003F46A3" w:rsidRPr="00422595" w:rsidRDefault="003F46A3" w:rsidP="00970ED1">
      <w:pPr>
        <w:widowControl/>
        <w:tabs>
          <w:tab w:val="clear" w:pos="1293"/>
        </w:tabs>
        <w:suppressAutoHyphens w:val="0"/>
        <w:ind w:right="566" w:firstLine="1134"/>
        <w:jc w:val="both"/>
        <w:textAlignment w:val="auto"/>
        <w:rPr>
          <w:color w:val="000000"/>
          <w:szCs w:val="24"/>
          <w:lang w:val="lt-LT"/>
        </w:rPr>
      </w:pPr>
      <w:r w:rsidRPr="00422595">
        <w:rPr>
          <w:rFonts w:eastAsia="Calibri"/>
          <w:color w:val="000000"/>
          <w:szCs w:val="24"/>
          <w:lang w:val="lt-LT"/>
        </w:rPr>
        <w:t xml:space="preserve">1. </w:t>
      </w:r>
      <w:r w:rsidRPr="00422595">
        <w:rPr>
          <w:color w:val="000000"/>
          <w:szCs w:val="24"/>
          <w:lang w:val="lt-LT"/>
        </w:rPr>
        <w:t>Paslaugų gavėjų, kuriems buvo užtikrintas Ignalinos rajono poliklinikos medicininių paslaugų tęstinumas, skaičiaus santykis su bendru paslaugų gavėjų skaičiumi (procentine išraiška).</w:t>
      </w:r>
    </w:p>
    <w:p w14:paraId="45301706" w14:textId="77777777" w:rsidR="003F46A3" w:rsidRPr="00422595" w:rsidRDefault="003F46A3" w:rsidP="00970ED1">
      <w:pPr>
        <w:widowControl/>
        <w:tabs>
          <w:tab w:val="clear" w:pos="1293"/>
        </w:tabs>
        <w:suppressAutoHyphens w:val="0"/>
        <w:ind w:right="566" w:firstLine="1134"/>
        <w:jc w:val="both"/>
        <w:textAlignment w:val="auto"/>
        <w:rPr>
          <w:color w:val="000000"/>
          <w:szCs w:val="24"/>
          <w:lang w:val="lt-LT"/>
        </w:rPr>
      </w:pPr>
      <w:r w:rsidRPr="00422595">
        <w:rPr>
          <w:color w:val="000000"/>
          <w:szCs w:val="24"/>
          <w:lang w:val="lt-LT"/>
        </w:rPr>
        <w:t xml:space="preserve">2. Paslaugų gavėjų, kuriems buvo užtikrintas ryšio palaikymas atostogaujant, skaičiaus santykis su bendru atostogavusių paslaugų gavėjų skaičiumi. </w:t>
      </w:r>
    </w:p>
    <w:p w14:paraId="60F01180" w14:textId="77777777" w:rsidR="003F46A3" w:rsidRPr="00422595" w:rsidRDefault="003F46A3" w:rsidP="00970ED1">
      <w:pPr>
        <w:widowControl/>
        <w:tabs>
          <w:tab w:val="clear" w:pos="1293"/>
        </w:tabs>
        <w:suppressAutoHyphens w:val="0"/>
        <w:ind w:right="566" w:firstLine="1134"/>
        <w:jc w:val="both"/>
        <w:textAlignment w:val="auto"/>
        <w:rPr>
          <w:color w:val="000000"/>
          <w:szCs w:val="24"/>
          <w:lang w:val="lt-LT"/>
        </w:rPr>
      </w:pPr>
      <w:r w:rsidRPr="00422595">
        <w:rPr>
          <w:color w:val="000000"/>
          <w:szCs w:val="24"/>
          <w:lang w:val="lt-LT"/>
        </w:rPr>
        <w:t>3. Paslaugų gavėjų, kuriems buvo užtikrintas paslaugų tęstinumas dalyvaujant išvykose, skaičiaus santykis su bendru paslaugų gavėjų skaičiumi.</w:t>
      </w:r>
    </w:p>
    <w:p w14:paraId="74DC50E9" w14:textId="77777777" w:rsidR="003F46A3" w:rsidRPr="00422595" w:rsidRDefault="003F46A3" w:rsidP="00C11302">
      <w:pPr>
        <w:widowControl/>
        <w:tabs>
          <w:tab w:val="clear" w:pos="1293"/>
        </w:tabs>
        <w:suppressAutoHyphens w:val="0"/>
        <w:ind w:right="566"/>
        <w:jc w:val="center"/>
        <w:textAlignment w:val="auto"/>
        <w:rPr>
          <w:szCs w:val="24"/>
          <w:lang w:val="lt-LT" w:eastAsia="zh-CN"/>
        </w:rPr>
      </w:pPr>
      <w:r w:rsidRPr="00422595">
        <w:rPr>
          <w:b/>
          <w:noProof/>
          <w:color w:val="000000"/>
          <w:szCs w:val="24"/>
          <w:lang w:val="lt-LT" w:eastAsia="lt-LT"/>
        </w:rPr>
        <w:drawing>
          <wp:inline distT="0" distB="0" distL="0" distR="0" wp14:anchorId="63B82E78" wp14:editId="2BDB9E2B">
            <wp:extent cx="5705475" cy="3429000"/>
            <wp:effectExtent l="0" t="0" r="0" b="0"/>
            <wp:docPr id="10" name="Diagrama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318ECAF" w14:textId="77777777" w:rsidR="003F46A3" w:rsidRPr="00422595" w:rsidRDefault="003F46A3" w:rsidP="00970ED1">
      <w:pPr>
        <w:widowControl/>
        <w:tabs>
          <w:tab w:val="clear" w:pos="1293"/>
        </w:tabs>
        <w:ind w:right="566"/>
        <w:textAlignment w:val="auto"/>
        <w:rPr>
          <w:b/>
          <w:bCs/>
          <w:sz w:val="20"/>
          <w:szCs w:val="18"/>
          <w:lang w:val="lt-LT" w:eastAsia="zh-CN"/>
        </w:rPr>
      </w:pPr>
      <w:r w:rsidRPr="00422595">
        <w:rPr>
          <w:b/>
          <w:bCs/>
          <w:sz w:val="20"/>
          <w:szCs w:val="18"/>
          <w:lang w:val="lt-LT" w:eastAsia="zh-CN"/>
        </w:rPr>
        <w:t>1 rodiklis.</w:t>
      </w:r>
    </w:p>
    <w:p w14:paraId="2E3CE119" w14:textId="77777777" w:rsidR="003F46A3" w:rsidRPr="00422595" w:rsidRDefault="003F46A3" w:rsidP="00970ED1">
      <w:pPr>
        <w:widowControl/>
        <w:tabs>
          <w:tab w:val="clear" w:pos="1293"/>
        </w:tabs>
        <w:suppressAutoHyphens w:val="0"/>
        <w:ind w:right="566"/>
        <w:textAlignment w:val="auto"/>
        <w:rPr>
          <w:szCs w:val="24"/>
          <w:lang w:val="lt-LT" w:eastAsia="zh-CN"/>
        </w:rPr>
      </w:pPr>
    </w:p>
    <w:p w14:paraId="709448A8" w14:textId="77777777" w:rsidR="003F46A3" w:rsidRPr="00422595" w:rsidRDefault="003F46A3" w:rsidP="00970ED1">
      <w:pPr>
        <w:widowControl/>
        <w:tabs>
          <w:tab w:val="clear" w:pos="1293"/>
        </w:tabs>
        <w:suppressAutoHyphens w:val="0"/>
        <w:ind w:right="566" w:firstLine="1134"/>
        <w:jc w:val="both"/>
        <w:textAlignment w:val="auto"/>
        <w:rPr>
          <w:rFonts w:eastAsia="Calibri"/>
          <w:color w:val="000000"/>
          <w:szCs w:val="24"/>
          <w:lang w:val="lt-LT"/>
        </w:rPr>
      </w:pPr>
      <w:r w:rsidRPr="00422595">
        <w:rPr>
          <w:rFonts w:eastAsia="Calibri"/>
          <w:color w:val="000000"/>
          <w:szCs w:val="24"/>
          <w:lang w:val="lt-LT"/>
        </w:rPr>
        <w:t>Išvados:</w:t>
      </w:r>
    </w:p>
    <w:p w14:paraId="03B4474D" w14:textId="77777777" w:rsidR="003F46A3" w:rsidRPr="00422595" w:rsidRDefault="003F46A3" w:rsidP="00970ED1">
      <w:pPr>
        <w:widowControl/>
        <w:numPr>
          <w:ilvl w:val="0"/>
          <w:numId w:val="54"/>
        </w:numPr>
        <w:tabs>
          <w:tab w:val="clear" w:pos="1293"/>
          <w:tab w:val="left" w:pos="851"/>
          <w:tab w:val="left" w:pos="1418"/>
        </w:tabs>
        <w:suppressAutoHyphens w:val="0"/>
        <w:ind w:left="0" w:right="566" w:firstLine="1134"/>
        <w:contextualSpacing/>
        <w:jc w:val="both"/>
        <w:textAlignment w:val="auto"/>
        <w:rPr>
          <w:color w:val="000000"/>
          <w:szCs w:val="24"/>
          <w:lang w:val="lt-LT" w:eastAsia="zh-CN"/>
        </w:rPr>
      </w:pPr>
      <w:r w:rsidRPr="00422595">
        <w:rPr>
          <w:color w:val="000000"/>
          <w:szCs w:val="24"/>
          <w:lang w:val="lt-LT" w:eastAsia="zh-CN"/>
        </w:rPr>
        <w:t>2022 metų Ignalinos rajono poliklinikos paslaugų teikimo tęstinumo rezultatai aptarti su darbuotojais, padaryta išvada, kad paslaugų gavėjams, kuriems šeimos gydytojas paskyrė mobilios komandos medicinines paslaugas</w:t>
      </w:r>
      <w:r w:rsidR="00970ED1" w:rsidRPr="00422595">
        <w:rPr>
          <w:color w:val="000000"/>
          <w:szCs w:val="24"/>
          <w:lang w:val="lt-LT" w:eastAsia="zh-CN"/>
        </w:rPr>
        <w:t>,</w:t>
      </w:r>
      <w:r w:rsidRPr="00422595">
        <w:rPr>
          <w:color w:val="000000"/>
          <w:szCs w:val="24"/>
          <w:lang w:val="lt-LT" w:eastAsia="zh-CN"/>
        </w:rPr>
        <w:t xml:space="preserve"> buvo užtikrinta tęstinumo globos namuose paslauga.</w:t>
      </w:r>
    </w:p>
    <w:p w14:paraId="36200899" w14:textId="77777777" w:rsidR="003F46A3" w:rsidRPr="00422595" w:rsidRDefault="003F46A3" w:rsidP="00970ED1">
      <w:pPr>
        <w:widowControl/>
        <w:numPr>
          <w:ilvl w:val="0"/>
          <w:numId w:val="54"/>
        </w:numPr>
        <w:tabs>
          <w:tab w:val="clear" w:pos="1293"/>
          <w:tab w:val="left" w:pos="851"/>
          <w:tab w:val="left" w:pos="993"/>
          <w:tab w:val="left" w:pos="1418"/>
        </w:tabs>
        <w:suppressAutoHyphens w:val="0"/>
        <w:ind w:left="0" w:right="566" w:firstLine="1134"/>
        <w:contextualSpacing/>
        <w:jc w:val="both"/>
        <w:textAlignment w:val="auto"/>
        <w:rPr>
          <w:szCs w:val="24"/>
          <w:lang w:val="lt-LT" w:eastAsia="zh-CN"/>
        </w:rPr>
      </w:pPr>
      <w:r w:rsidRPr="00422595">
        <w:rPr>
          <w:color w:val="000000"/>
          <w:szCs w:val="24"/>
          <w:lang w:val="lt-LT" w:eastAsia="zh-CN"/>
        </w:rPr>
        <w:t>Nutarta, kad 2023 m. bus siekiama išlaikyti bendradarbiavim</w:t>
      </w:r>
      <w:r w:rsidR="00970ED1" w:rsidRPr="00422595">
        <w:rPr>
          <w:color w:val="000000"/>
          <w:szCs w:val="24"/>
          <w:lang w:val="lt-LT" w:eastAsia="zh-CN"/>
        </w:rPr>
        <w:t>ą</w:t>
      </w:r>
      <w:r w:rsidRPr="00422595">
        <w:rPr>
          <w:color w:val="000000"/>
          <w:szCs w:val="24"/>
          <w:lang w:val="lt-LT" w:eastAsia="zh-CN"/>
        </w:rPr>
        <w:t xml:space="preserve"> su Ignalinos rajono poliklinikos mobilia komanda ir siekti, kad šių paslaugų tęstinumas būtų užtikrintas kiekvienam paslaugų gavėjui, kuriam priklauso tokia paslauga. </w:t>
      </w:r>
    </w:p>
    <w:p w14:paraId="05F6B532" w14:textId="77777777" w:rsidR="003F46A3" w:rsidRPr="00422595" w:rsidRDefault="003F46A3" w:rsidP="00970ED1">
      <w:pPr>
        <w:widowControl/>
        <w:tabs>
          <w:tab w:val="clear" w:pos="1293"/>
        </w:tabs>
        <w:suppressAutoHyphens w:val="0"/>
        <w:spacing w:after="160" w:line="259" w:lineRule="auto"/>
        <w:ind w:right="566"/>
        <w:textAlignment w:val="auto"/>
        <w:rPr>
          <w:rFonts w:eastAsia="Calibri"/>
          <w:b/>
          <w:bCs/>
          <w:color w:val="000000"/>
          <w:sz w:val="32"/>
          <w:szCs w:val="28"/>
          <w:highlight w:val="yellow"/>
          <w:lang w:val="lt-LT"/>
        </w:rPr>
      </w:pPr>
    </w:p>
    <w:p w14:paraId="6491E9F2" w14:textId="77777777" w:rsidR="003F46A3" w:rsidRPr="00422595" w:rsidRDefault="003F46A3" w:rsidP="00C11302">
      <w:pPr>
        <w:widowControl/>
        <w:tabs>
          <w:tab w:val="clear" w:pos="1293"/>
        </w:tabs>
        <w:suppressAutoHyphens w:val="0"/>
        <w:ind w:right="566"/>
        <w:jc w:val="center"/>
        <w:textAlignment w:val="auto"/>
        <w:rPr>
          <w:szCs w:val="24"/>
          <w:lang w:val="lt-LT" w:eastAsia="zh-CN"/>
        </w:rPr>
      </w:pPr>
      <w:r w:rsidRPr="00422595">
        <w:rPr>
          <w:noProof/>
          <w:szCs w:val="24"/>
          <w:lang w:val="lt-LT" w:eastAsia="lt-LT"/>
        </w:rPr>
        <w:drawing>
          <wp:inline distT="0" distB="0" distL="0" distR="0" wp14:anchorId="234F92AB" wp14:editId="3EBA62B1">
            <wp:extent cx="5164494" cy="2906486"/>
            <wp:effectExtent l="0" t="0" r="17145" b="8255"/>
            <wp:docPr id="11" name="Diagrama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CC8DE40" w14:textId="77777777" w:rsidR="003F46A3" w:rsidRPr="00422595" w:rsidRDefault="003F46A3" w:rsidP="00970ED1">
      <w:pPr>
        <w:widowControl/>
        <w:tabs>
          <w:tab w:val="clear" w:pos="1293"/>
        </w:tabs>
        <w:suppressAutoHyphens w:val="0"/>
        <w:ind w:right="566"/>
        <w:textAlignment w:val="auto"/>
        <w:rPr>
          <w:b/>
          <w:bCs/>
          <w:sz w:val="20"/>
          <w:lang w:val="lt-LT" w:eastAsia="zh-CN"/>
        </w:rPr>
      </w:pPr>
      <w:r w:rsidRPr="00422595">
        <w:rPr>
          <w:b/>
          <w:bCs/>
          <w:sz w:val="20"/>
          <w:lang w:val="lt-LT" w:eastAsia="zh-CN"/>
        </w:rPr>
        <w:t>2 rodiklis.</w:t>
      </w:r>
    </w:p>
    <w:p w14:paraId="51032852" w14:textId="77777777" w:rsidR="003F46A3" w:rsidRPr="00422595" w:rsidRDefault="003F46A3" w:rsidP="00970ED1">
      <w:pPr>
        <w:widowControl/>
        <w:tabs>
          <w:tab w:val="clear" w:pos="1293"/>
        </w:tabs>
        <w:suppressAutoHyphens w:val="0"/>
        <w:ind w:right="566"/>
        <w:textAlignment w:val="auto"/>
        <w:rPr>
          <w:rFonts w:eastAsia="Calibri"/>
          <w:b/>
          <w:bCs/>
          <w:color w:val="000000"/>
          <w:szCs w:val="22"/>
          <w:highlight w:val="yellow"/>
          <w:lang w:val="lt-LT"/>
        </w:rPr>
      </w:pPr>
    </w:p>
    <w:p w14:paraId="012EC149" w14:textId="77777777" w:rsidR="003F46A3" w:rsidRPr="00422595" w:rsidRDefault="003F46A3" w:rsidP="00970ED1">
      <w:pPr>
        <w:widowControl/>
        <w:tabs>
          <w:tab w:val="clear" w:pos="1293"/>
        </w:tabs>
        <w:suppressAutoHyphens w:val="0"/>
        <w:ind w:right="566"/>
        <w:textAlignment w:val="auto"/>
        <w:rPr>
          <w:rFonts w:eastAsia="Calibri"/>
          <w:b/>
          <w:bCs/>
          <w:color w:val="000000"/>
          <w:szCs w:val="22"/>
          <w:highlight w:val="yellow"/>
          <w:lang w:val="lt-LT"/>
        </w:rPr>
      </w:pPr>
    </w:p>
    <w:p w14:paraId="79B9CBC8" w14:textId="77777777" w:rsidR="003F46A3" w:rsidRPr="00422595" w:rsidRDefault="003F46A3" w:rsidP="00970ED1">
      <w:pPr>
        <w:widowControl/>
        <w:tabs>
          <w:tab w:val="clear" w:pos="1293"/>
        </w:tabs>
        <w:suppressAutoHyphens w:val="0"/>
        <w:ind w:right="566"/>
        <w:textAlignment w:val="auto"/>
        <w:rPr>
          <w:rFonts w:eastAsia="Calibri"/>
          <w:b/>
          <w:bCs/>
          <w:color w:val="000000"/>
          <w:szCs w:val="22"/>
          <w:highlight w:val="yellow"/>
          <w:lang w:val="lt-LT"/>
        </w:rPr>
      </w:pPr>
    </w:p>
    <w:p w14:paraId="67CBB5AF" w14:textId="77777777" w:rsidR="003F46A3" w:rsidRPr="00422595" w:rsidRDefault="003F46A3" w:rsidP="00970ED1">
      <w:pPr>
        <w:widowControl/>
        <w:tabs>
          <w:tab w:val="clear" w:pos="1293"/>
        </w:tabs>
        <w:ind w:right="566" w:firstLine="1134"/>
        <w:jc w:val="both"/>
        <w:textAlignment w:val="auto"/>
        <w:rPr>
          <w:color w:val="000000"/>
          <w:szCs w:val="24"/>
          <w:lang w:val="lt-LT" w:eastAsia="zh-CN"/>
        </w:rPr>
      </w:pPr>
      <w:r w:rsidRPr="00422595">
        <w:rPr>
          <w:color w:val="000000"/>
          <w:szCs w:val="24"/>
          <w:lang w:val="lt-LT" w:eastAsia="zh-CN"/>
        </w:rPr>
        <w:t>Išvados:</w:t>
      </w:r>
    </w:p>
    <w:p w14:paraId="0D05F3E3" w14:textId="77777777" w:rsidR="003F46A3" w:rsidRPr="00422595" w:rsidRDefault="003F46A3" w:rsidP="00970ED1">
      <w:pPr>
        <w:widowControl/>
        <w:numPr>
          <w:ilvl w:val="0"/>
          <w:numId w:val="52"/>
        </w:numPr>
        <w:tabs>
          <w:tab w:val="clear" w:pos="1293"/>
          <w:tab w:val="left" w:pos="567"/>
          <w:tab w:val="left" w:pos="1418"/>
        </w:tabs>
        <w:suppressAutoHyphens w:val="0"/>
        <w:ind w:left="0" w:right="566" w:firstLine="1134"/>
        <w:contextualSpacing/>
        <w:jc w:val="both"/>
        <w:textAlignment w:val="auto"/>
        <w:rPr>
          <w:color w:val="000000"/>
          <w:szCs w:val="24"/>
          <w:lang w:val="lt-LT" w:eastAsia="zh-CN"/>
        </w:rPr>
      </w:pPr>
      <w:r w:rsidRPr="00422595">
        <w:rPr>
          <w:color w:val="000000"/>
          <w:szCs w:val="24"/>
          <w:lang w:val="lt-LT" w:eastAsia="zh-CN"/>
        </w:rPr>
        <w:t xml:space="preserve"> 2022 metų atostogų tęstinumo rezultatai aptarti su darbuotojais, padaryta išvada, kad visiems atostogavusiems paslaugų gavėjams buvo užtikrintas ryšio palaikymas visų paslaugų gavėjų atostogų metu. Žurnale fiksuojama</w:t>
      </w:r>
      <w:r w:rsidR="00970ED1" w:rsidRPr="00422595">
        <w:rPr>
          <w:color w:val="000000"/>
          <w:szCs w:val="24"/>
          <w:lang w:val="lt-LT" w:eastAsia="zh-CN"/>
        </w:rPr>
        <w:t>,</w:t>
      </w:r>
      <w:r w:rsidRPr="00422595">
        <w:rPr>
          <w:color w:val="000000"/>
          <w:szCs w:val="24"/>
          <w:lang w:val="lt-LT" w:eastAsia="zh-CN"/>
        </w:rPr>
        <w:t xml:space="preserve"> kiek kartų buvo susisiekta su paslaugų gavėju arba paslaugų gavėjo giminaičiu, artimuoju, draugu, apie ką pasiteirauta, kas teiravosi ir pan.</w:t>
      </w:r>
    </w:p>
    <w:p w14:paraId="386A01DD" w14:textId="77777777" w:rsidR="003F46A3" w:rsidRPr="00422595" w:rsidRDefault="003F46A3" w:rsidP="00970ED1">
      <w:pPr>
        <w:widowControl/>
        <w:numPr>
          <w:ilvl w:val="0"/>
          <w:numId w:val="52"/>
        </w:numPr>
        <w:tabs>
          <w:tab w:val="clear" w:pos="1293"/>
          <w:tab w:val="left" w:pos="426"/>
          <w:tab w:val="left" w:pos="567"/>
          <w:tab w:val="left" w:pos="1418"/>
        </w:tabs>
        <w:suppressAutoHyphens w:val="0"/>
        <w:ind w:left="0" w:right="566" w:firstLine="1134"/>
        <w:contextualSpacing/>
        <w:jc w:val="both"/>
        <w:textAlignment w:val="auto"/>
        <w:rPr>
          <w:szCs w:val="24"/>
          <w:lang w:val="lt-LT" w:eastAsia="zh-CN"/>
        </w:rPr>
      </w:pPr>
      <w:r w:rsidRPr="00422595">
        <w:rPr>
          <w:color w:val="000000"/>
          <w:szCs w:val="24"/>
          <w:lang w:val="lt-LT" w:eastAsia="zh-CN"/>
        </w:rPr>
        <w:t xml:space="preserve"> Nutarta, kad 2023 m. bus siekiama išlaikyti tęstinumą atostogaujant paslaugų gavėjams, palaikant ryšius jų atostogavimo metu. </w:t>
      </w:r>
    </w:p>
    <w:p w14:paraId="55D6502E" w14:textId="77777777" w:rsidR="003F46A3" w:rsidRPr="00422595" w:rsidRDefault="003F46A3" w:rsidP="00970ED1">
      <w:pPr>
        <w:widowControl/>
        <w:tabs>
          <w:tab w:val="clear" w:pos="1293"/>
          <w:tab w:val="left" w:pos="426"/>
          <w:tab w:val="left" w:pos="567"/>
          <w:tab w:val="left" w:pos="1418"/>
        </w:tabs>
        <w:suppressAutoHyphens w:val="0"/>
        <w:ind w:right="566"/>
        <w:contextualSpacing/>
        <w:jc w:val="both"/>
        <w:textAlignment w:val="auto"/>
        <w:rPr>
          <w:color w:val="000000"/>
          <w:szCs w:val="24"/>
          <w:highlight w:val="yellow"/>
          <w:lang w:val="lt-LT" w:eastAsia="zh-CN"/>
        </w:rPr>
      </w:pPr>
    </w:p>
    <w:p w14:paraId="19CEC6D6" w14:textId="77777777" w:rsidR="003F46A3" w:rsidRPr="00422595" w:rsidRDefault="003F46A3" w:rsidP="00C11302">
      <w:pPr>
        <w:widowControl/>
        <w:tabs>
          <w:tab w:val="clear" w:pos="1293"/>
          <w:tab w:val="left" w:pos="426"/>
          <w:tab w:val="left" w:pos="567"/>
          <w:tab w:val="left" w:pos="1418"/>
        </w:tabs>
        <w:suppressAutoHyphens w:val="0"/>
        <w:ind w:right="566"/>
        <w:contextualSpacing/>
        <w:jc w:val="center"/>
        <w:textAlignment w:val="auto"/>
        <w:rPr>
          <w:szCs w:val="24"/>
          <w:lang w:val="lt-LT" w:eastAsia="zh-CN"/>
        </w:rPr>
      </w:pPr>
      <w:r w:rsidRPr="00422595">
        <w:rPr>
          <w:noProof/>
          <w:szCs w:val="24"/>
          <w:lang w:val="lt-LT" w:eastAsia="lt-LT"/>
        </w:rPr>
        <w:drawing>
          <wp:inline distT="0" distB="0" distL="0" distR="0" wp14:anchorId="0F68FF77" wp14:editId="4A1D1F91">
            <wp:extent cx="5495925" cy="3209925"/>
            <wp:effectExtent l="0" t="0" r="0" b="0"/>
            <wp:docPr id="12" name="Diagrama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CAEB637" w14:textId="77777777" w:rsidR="003F46A3" w:rsidRPr="00422595" w:rsidRDefault="003F46A3" w:rsidP="00970ED1">
      <w:pPr>
        <w:widowControl/>
        <w:tabs>
          <w:tab w:val="clear" w:pos="1293"/>
          <w:tab w:val="left" w:pos="426"/>
          <w:tab w:val="left" w:pos="567"/>
          <w:tab w:val="left" w:pos="1418"/>
        </w:tabs>
        <w:suppressAutoHyphens w:val="0"/>
        <w:ind w:right="566"/>
        <w:contextualSpacing/>
        <w:jc w:val="both"/>
        <w:textAlignment w:val="auto"/>
        <w:rPr>
          <w:b/>
          <w:bCs/>
          <w:sz w:val="20"/>
          <w:lang w:val="lt-LT" w:eastAsia="zh-CN"/>
        </w:rPr>
      </w:pPr>
      <w:r w:rsidRPr="00422595">
        <w:rPr>
          <w:b/>
          <w:bCs/>
          <w:sz w:val="20"/>
          <w:lang w:val="lt-LT" w:eastAsia="zh-CN"/>
        </w:rPr>
        <w:t>3 rodiklis.</w:t>
      </w:r>
    </w:p>
    <w:p w14:paraId="459137D8" w14:textId="77777777" w:rsidR="003F46A3" w:rsidRPr="00422595" w:rsidRDefault="003F46A3" w:rsidP="00970ED1">
      <w:pPr>
        <w:widowControl/>
        <w:tabs>
          <w:tab w:val="clear" w:pos="1293"/>
          <w:tab w:val="left" w:pos="426"/>
          <w:tab w:val="left" w:pos="567"/>
          <w:tab w:val="left" w:pos="1418"/>
        </w:tabs>
        <w:suppressAutoHyphens w:val="0"/>
        <w:ind w:right="566" w:firstLine="1134"/>
        <w:contextualSpacing/>
        <w:jc w:val="both"/>
        <w:textAlignment w:val="auto"/>
        <w:rPr>
          <w:szCs w:val="24"/>
          <w:lang w:val="lt-LT" w:eastAsia="zh-CN"/>
        </w:rPr>
      </w:pPr>
      <w:r w:rsidRPr="00422595">
        <w:rPr>
          <w:szCs w:val="24"/>
          <w:lang w:val="lt-LT" w:eastAsia="zh-CN"/>
        </w:rPr>
        <w:t>Išvados:</w:t>
      </w:r>
    </w:p>
    <w:p w14:paraId="6F182777" w14:textId="77777777" w:rsidR="003F46A3" w:rsidRPr="00422595" w:rsidRDefault="003F46A3" w:rsidP="00970ED1">
      <w:pPr>
        <w:widowControl/>
        <w:numPr>
          <w:ilvl w:val="0"/>
          <w:numId w:val="55"/>
        </w:numPr>
        <w:tabs>
          <w:tab w:val="clear" w:pos="1293"/>
          <w:tab w:val="left" w:pos="567"/>
          <w:tab w:val="left" w:pos="1418"/>
        </w:tabs>
        <w:suppressAutoHyphens w:val="0"/>
        <w:ind w:left="0" w:right="566" w:firstLine="1134"/>
        <w:contextualSpacing/>
        <w:jc w:val="both"/>
        <w:textAlignment w:val="auto"/>
        <w:rPr>
          <w:color w:val="000000"/>
          <w:szCs w:val="22"/>
          <w:lang w:val="lt-LT" w:eastAsia="zh-CN"/>
        </w:rPr>
      </w:pPr>
      <w:r w:rsidRPr="00422595">
        <w:rPr>
          <w:color w:val="000000"/>
          <w:szCs w:val="22"/>
          <w:lang w:val="lt-LT" w:eastAsia="zh-CN"/>
        </w:rPr>
        <w:t>2022 metų ekskursijų ir išvykų tęstinumo rezultatai aptarti su darbuotojais, padaryta išvada, kad visiems norintiems išvykti ar aplankyti norimas vietas, objektus ši paslauga buvo užtikrinta.</w:t>
      </w:r>
    </w:p>
    <w:p w14:paraId="0CAF03CF" w14:textId="77777777" w:rsidR="003F46A3" w:rsidRPr="00422595" w:rsidRDefault="003F46A3" w:rsidP="00970ED1">
      <w:pPr>
        <w:widowControl/>
        <w:numPr>
          <w:ilvl w:val="0"/>
          <w:numId w:val="55"/>
        </w:numPr>
        <w:tabs>
          <w:tab w:val="clear" w:pos="1293"/>
          <w:tab w:val="left" w:pos="567"/>
          <w:tab w:val="left" w:pos="1418"/>
        </w:tabs>
        <w:suppressAutoHyphens w:val="0"/>
        <w:ind w:left="0" w:right="566" w:firstLine="1134"/>
        <w:contextualSpacing/>
        <w:jc w:val="both"/>
        <w:textAlignment w:val="auto"/>
        <w:rPr>
          <w:color w:val="000000"/>
          <w:szCs w:val="22"/>
          <w:lang w:val="lt-LT" w:eastAsia="zh-CN"/>
        </w:rPr>
      </w:pPr>
      <w:r w:rsidRPr="00422595">
        <w:rPr>
          <w:color w:val="000000"/>
          <w:szCs w:val="22"/>
          <w:lang w:val="lt-LT" w:eastAsia="zh-CN"/>
        </w:rPr>
        <w:t xml:space="preserve"> Lyginant 2022–2021 metų rezultatus didelio pokyčio nematyti. 2022 metais dalyvavusių išvykose procentas mažesnis, garbingas gyventojų amžius ir bloga sveikatos būklė </w:t>
      </w:r>
      <w:r w:rsidR="00970ED1" w:rsidRPr="00422595">
        <w:rPr>
          <w:color w:val="000000"/>
          <w:szCs w:val="22"/>
          <w:lang w:val="lt-LT" w:eastAsia="zh-CN"/>
        </w:rPr>
        <w:t xml:space="preserve">turi įtakos </w:t>
      </w:r>
      <w:r w:rsidRPr="00422595">
        <w:rPr>
          <w:color w:val="000000"/>
          <w:szCs w:val="22"/>
          <w:lang w:val="lt-LT" w:eastAsia="zh-CN"/>
        </w:rPr>
        <w:t>tok</w:t>
      </w:r>
      <w:r w:rsidR="00970ED1" w:rsidRPr="00422595">
        <w:rPr>
          <w:color w:val="000000"/>
          <w:szCs w:val="22"/>
          <w:lang w:val="lt-LT" w:eastAsia="zh-CN"/>
        </w:rPr>
        <w:t>iems</w:t>
      </w:r>
      <w:r w:rsidRPr="00422595">
        <w:rPr>
          <w:color w:val="000000"/>
          <w:szCs w:val="22"/>
          <w:lang w:val="lt-LT" w:eastAsia="zh-CN"/>
        </w:rPr>
        <w:t xml:space="preserve"> rezultat</w:t>
      </w:r>
      <w:r w:rsidR="00970ED1" w:rsidRPr="00422595">
        <w:rPr>
          <w:color w:val="000000"/>
          <w:szCs w:val="22"/>
          <w:lang w:val="lt-LT" w:eastAsia="zh-CN"/>
        </w:rPr>
        <w:t>ams</w:t>
      </w:r>
      <w:r w:rsidRPr="00422595">
        <w:rPr>
          <w:color w:val="000000"/>
          <w:szCs w:val="22"/>
          <w:lang w:val="lt-LT" w:eastAsia="zh-CN"/>
        </w:rPr>
        <w:t>.</w:t>
      </w:r>
    </w:p>
    <w:p w14:paraId="3131CE2D" w14:textId="77777777" w:rsidR="003F46A3" w:rsidRPr="00422595" w:rsidRDefault="003F46A3" w:rsidP="00970ED1">
      <w:pPr>
        <w:widowControl/>
        <w:numPr>
          <w:ilvl w:val="0"/>
          <w:numId w:val="55"/>
        </w:numPr>
        <w:tabs>
          <w:tab w:val="clear" w:pos="1293"/>
          <w:tab w:val="left" w:pos="567"/>
          <w:tab w:val="left" w:pos="1418"/>
        </w:tabs>
        <w:suppressAutoHyphens w:val="0"/>
        <w:ind w:left="0" w:right="567" w:firstLine="1134"/>
        <w:jc w:val="both"/>
        <w:textAlignment w:val="auto"/>
        <w:rPr>
          <w:color w:val="000000"/>
          <w:szCs w:val="22"/>
          <w:lang w:val="lt-LT" w:eastAsia="zh-CN"/>
        </w:rPr>
      </w:pPr>
      <w:r w:rsidRPr="00422595">
        <w:rPr>
          <w:color w:val="000000"/>
          <w:szCs w:val="22"/>
          <w:lang w:val="lt-LT" w:eastAsia="zh-CN"/>
        </w:rPr>
        <w:t xml:space="preserve"> Nutarta, kad 2023 m. bus siekiama išlaikyti galinčių ir norinčių paslaugų gavėjų susidomėjimą išvykom</w:t>
      </w:r>
      <w:r w:rsidR="00970ED1" w:rsidRPr="00422595">
        <w:rPr>
          <w:color w:val="000000"/>
          <w:szCs w:val="22"/>
          <w:lang w:val="lt-LT" w:eastAsia="zh-CN"/>
        </w:rPr>
        <w:t>i</w:t>
      </w:r>
      <w:r w:rsidRPr="00422595">
        <w:rPr>
          <w:color w:val="000000"/>
          <w:szCs w:val="22"/>
          <w:lang w:val="lt-LT" w:eastAsia="zh-CN"/>
        </w:rPr>
        <w:t>s ir ekskursijom</w:t>
      </w:r>
      <w:r w:rsidR="00970ED1" w:rsidRPr="00422595">
        <w:rPr>
          <w:color w:val="000000"/>
          <w:szCs w:val="22"/>
          <w:lang w:val="lt-LT" w:eastAsia="zh-CN"/>
        </w:rPr>
        <w:t>i</w:t>
      </w:r>
      <w:r w:rsidRPr="00422595">
        <w:rPr>
          <w:color w:val="000000"/>
          <w:szCs w:val="22"/>
          <w:lang w:val="lt-LT" w:eastAsia="zh-CN"/>
        </w:rPr>
        <w:t>s.</w:t>
      </w:r>
    </w:p>
    <w:p w14:paraId="5EBF741B" w14:textId="77777777" w:rsidR="003F46A3" w:rsidRPr="00422595" w:rsidRDefault="003F46A3" w:rsidP="00970ED1">
      <w:pPr>
        <w:widowControl/>
        <w:tabs>
          <w:tab w:val="clear" w:pos="1293"/>
          <w:tab w:val="left" w:pos="426"/>
          <w:tab w:val="left" w:pos="567"/>
          <w:tab w:val="left" w:pos="1418"/>
        </w:tabs>
        <w:suppressAutoHyphens w:val="0"/>
        <w:ind w:right="567"/>
        <w:jc w:val="both"/>
        <w:textAlignment w:val="auto"/>
        <w:rPr>
          <w:b/>
          <w:bCs/>
          <w:sz w:val="20"/>
          <w:lang w:val="lt-LT" w:eastAsia="zh-CN"/>
        </w:rPr>
      </w:pPr>
    </w:p>
    <w:p w14:paraId="71D60EE4" w14:textId="77777777" w:rsidR="003F46A3" w:rsidRPr="00422595" w:rsidRDefault="003F46A3" w:rsidP="00970ED1">
      <w:pPr>
        <w:widowControl/>
        <w:tabs>
          <w:tab w:val="clear" w:pos="1293"/>
        </w:tabs>
        <w:suppressAutoHyphens w:val="0"/>
        <w:ind w:right="567"/>
        <w:textAlignment w:val="auto"/>
        <w:rPr>
          <w:rFonts w:eastAsia="Calibri"/>
          <w:b/>
          <w:bCs/>
          <w:color w:val="000000"/>
          <w:szCs w:val="22"/>
          <w:highlight w:val="yellow"/>
          <w:lang w:val="lt-LT"/>
        </w:rPr>
      </w:pPr>
    </w:p>
    <w:p w14:paraId="3C062DED" w14:textId="77777777" w:rsidR="00970ED1" w:rsidRPr="00422595" w:rsidRDefault="00970ED1" w:rsidP="00970ED1">
      <w:pPr>
        <w:widowControl/>
        <w:tabs>
          <w:tab w:val="clear" w:pos="1293"/>
        </w:tabs>
        <w:suppressAutoHyphens w:val="0"/>
        <w:ind w:right="567"/>
        <w:jc w:val="center"/>
        <w:textAlignment w:val="auto"/>
        <w:rPr>
          <w:rFonts w:eastAsia="Calibri"/>
          <w:b/>
          <w:bCs/>
          <w:szCs w:val="22"/>
          <w:lang w:val="lt-LT"/>
        </w:rPr>
      </w:pPr>
      <w:r w:rsidRPr="00422595">
        <w:rPr>
          <w:rFonts w:eastAsia="Calibri"/>
          <w:b/>
          <w:bCs/>
          <w:szCs w:val="22"/>
          <w:lang w:val="lt-LT"/>
        </w:rPr>
        <w:t>DEVINTASIS SKIRSNIS</w:t>
      </w:r>
    </w:p>
    <w:p w14:paraId="541CA28E" w14:textId="77777777" w:rsidR="003F46A3" w:rsidRPr="00422595" w:rsidRDefault="003F46A3" w:rsidP="00970ED1">
      <w:pPr>
        <w:widowControl/>
        <w:tabs>
          <w:tab w:val="clear" w:pos="1293"/>
        </w:tabs>
        <w:suppressAutoHyphens w:val="0"/>
        <w:ind w:right="567"/>
        <w:jc w:val="center"/>
        <w:textAlignment w:val="auto"/>
        <w:rPr>
          <w:rFonts w:eastAsia="Calibri"/>
          <w:b/>
          <w:bCs/>
          <w:szCs w:val="22"/>
          <w:lang w:val="lt-LT"/>
        </w:rPr>
      </w:pPr>
      <w:r w:rsidRPr="00422595">
        <w:rPr>
          <w:rFonts w:eastAsia="Calibri"/>
          <w:b/>
          <w:bCs/>
          <w:szCs w:val="22"/>
          <w:lang w:val="lt-LT"/>
        </w:rPr>
        <w:t xml:space="preserve">DŪKŠTO GLOBOS NAMŲ TEIKIAMŲ PASLAUGŲ NAUDOS PASLAUGŲ GAVĖJAMS REZULTATAI 2022 </w:t>
      </w:r>
      <w:r w:rsidR="00970ED1" w:rsidRPr="00422595">
        <w:rPr>
          <w:rFonts w:eastAsia="Calibri"/>
          <w:b/>
          <w:bCs/>
          <w:szCs w:val="22"/>
          <w:lang w:val="lt-LT"/>
        </w:rPr>
        <w:t>M</w:t>
      </w:r>
      <w:r w:rsidRPr="00422595">
        <w:rPr>
          <w:rFonts w:eastAsia="Calibri"/>
          <w:b/>
          <w:bCs/>
          <w:szCs w:val="22"/>
          <w:lang w:val="lt-LT"/>
        </w:rPr>
        <w:t>.</w:t>
      </w:r>
    </w:p>
    <w:p w14:paraId="69950A09" w14:textId="77777777" w:rsidR="00970ED1" w:rsidRPr="00422595" w:rsidRDefault="00970ED1" w:rsidP="00970ED1">
      <w:pPr>
        <w:widowControl/>
        <w:tabs>
          <w:tab w:val="clear" w:pos="1293"/>
        </w:tabs>
        <w:ind w:right="567" w:firstLine="1134"/>
        <w:textAlignment w:val="auto"/>
        <w:rPr>
          <w:b/>
          <w:bCs/>
          <w:szCs w:val="32"/>
          <w:lang w:val="lt-LT" w:eastAsia="zh-CN"/>
        </w:rPr>
      </w:pPr>
    </w:p>
    <w:p w14:paraId="15AEDD0E" w14:textId="77777777" w:rsidR="003F46A3" w:rsidRPr="00422595" w:rsidRDefault="003F46A3" w:rsidP="00970ED1">
      <w:pPr>
        <w:widowControl/>
        <w:tabs>
          <w:tab w:val="clear" w:pos="1293"/>
        </w:tabs>
        <w:ind w:right="567" w:firstLine="1134"/>
        <w:textAlignment w:val="auto"/>
        <w:rPr>
          <w:szCs w:val="32"/>
          <w:lang w:val="lt-LT" w:eastAsia="zh-CN"/>
        </w:rPr>
      </w:pPr>
      <w:r w:rsidRPr="00422595">
        <w:rPr>
          <w:szCs w:val="32"/>
          <w:lang w:val="lt-LT" w:eastAsia="zh-CN"/>
        </w:rPr>
        <w:t xml:space="preserve">Rodikliai: </w:t>
      </w:r>
    </w:p>
    <w:p w14:paraId="70631722" w14:textId="77777777" w:rsidR="003F46A3" w:rsidRPr="00422595" w:rsidRDefault="003F46A3" w:rsidP="00970ED1">
      <w:pPr>
        <w:widowControl/>
        <w:tabs>
          <w:tab w:val="clear" w:pos="1293"/>
        </w:tabs>
        <w:ind w:right="567" w:firstLine="1134"/>
        <w:jc w:val="both"/>
        <w:textAlignment w:val="auto"/>
        <w:rPr>
          <w:szCs w:val="32"/>
          <w:lang w:val="lt-LT" w:eastAsia="zh-CN"/>
        </w:rPr>
      </w:pPr>
      <w:r w:rsidRPr="00422595">
        <w:rPr>
          <w:szCs w:val="32"/>
          <w:lang w:val="lt-LT" w:eastAsia="zh-CN"/>
        </w:rPr>
        <w:t>1. Paslaugų gavėjų, įvardijusių sveikatos būklės pagerėjimą, skaičiaus santykis su bendru apklausoje dalyvavusių paslaugų gavėjų skaičiumi (procentine išraiška).</w:t>
      </w:r>
    </w:p>
    <w:p w14:paraId="247B6445" w14:textId="77777777" w:rsidR="003F46A3" w:rsidRPr="00422595" w:rsidRDefault="003F46A3" w:rsidP="00970ED1">
      <w:pPr>
        <w:widowControl/>
        <w:tabs>
          <w:tab w:val="clear" w:pos="1293"/>
        </w:tabs>
        <w:ind w:right="566" w:firstLine="1134"/>
        <w:jc w:val="both"/>
        <w:textAlignment w:val="auto"/>
        <w:rPr>
          <w:szCs w:val="32"/>
          <w:lang w:val="lt-LT" w:eastAsia="zh-CN"/>
        </w:rPr>
      </w:pPr>
      <w:r w:rsidRPr="00422595">
        <w:rPr>
          <w:szCs w:val="32"/>
          <w:lang w:val="lt-LT" w:eastAsia="zh-CN"/>
        </w:rPr>
        <w:t>2. Paslaugų gavėjų, įvardijusių sveikatos būklės stabilizavimą, skaičiaus santykis su bendru apklausoje dalyvavusių paslaugų gavėjų skaičiumi (procentine išraiška).</w:t>
      </w:r>
    </w:p>
    <w:p w14:paraId="2CC27AB7" w14:textId="77777777" w:rsidR="003F46A3" w:rsidRPr="00422595" w:rsidRDefault="003F46A3" w:rsidP="00970ED1">
      <w:pPr>
        <w:widowControl/>
        <w:tabs>
          <w:tab w:val="clear" w:pos="1293"/>
        </w:tabs>
        <w:ind w:right="566" w:firstLine="1134"/>
        <w:jc w:val="both"/>
        <w:textAlignment w:val="auto"/>
        <w:rPr>
          <w:szCs w:val="32"/>
          <w:lang w:val="lt-LT" w:eastAsia="zh-CN"/>
        </w:rPr>
      </w:pPr>
      <w:r w:rsidRPr="00422595">
        <w:rPr>
          <w:szCs w:val="32"/>
          <w:lang w:val="lt-LT" w:eastAsia="zh-CN"/>
        </w:rPr>
        <w:t>3. Paslaugų gavėjų, įvardijusių turiningą laisvalaikio praleidimą</w:t>
      </w:r>
      <w:r w:rsidR="00970ED1" w:rsidRPr="00422595">
        <w:rPr>
          <w:szCs w:val="32"/>
          <w:lang w:val="lt-LT" w:eastAsia="zh-CN"/>
        </w:rPr>
        <w:t>, skaičiaus santykis</w:t>
      </w:r>
      <w:r w:rsidRPr="00422595">
        <w:rPr>
          <w:szCs w:val="32"/>
          <w:lang w:val="lt-LT" w:eastAsia="zh-CN"/>
        </w:rPr>
        <w:t xml:space="preserve"> su bendru apklausoje dalyvavusių paslaugų gavėjų skaičiumi (procentine išraiška).</w:t>
      </w:r>
    </w:p>
    <w:p w14:paraId="3BEA9B8B" w14:textId="77777777" w:rsidR="003F46A3" w:rsidRPr="00422595" w:rsidRDefault="003F46A3" w:rsidP="00970ED1">
      <w:pPr>
        <w:widowControl/>
        <w:tabs>
          <w:tab w:val="clear" w:pos="1293"/>
        </w:tabs>
        <w:ind w:right="566"/>
        <w:textAlignment w:val="auto"/>
        <w:rPr>
          <w:b/>
          <w:bCs/>
          <w:szCs w:val="32"/>
          <w:lang w:val="lt-LT" w:eastAsia="zh-CN"/>
        </w:rPr>
      </w:pPr>
    </w:p>
    <w:p w14:paraId="325DEDE7" w14:textId="77777777" w:rsidR="003F46A3" w:rsidRPr="00422595" w:rsidRDefault="003F46A3" w:rsidP="00C11302">
      <w:pPr>
        <w:widowControl/>
        <w:tabs>
          <w:tab w:val="clear" w:pos="1293"/>
        </w:tabs>
        <w:suppressAutoHyphens w:val="0"/>
        <w:spacing w:after="160" w:line="259" w:lineRule="auto"/>
        <w:ind w:right="566"/>
        <w:jc w:val="center"/>
        <w:textAlignment w:val="auto"/>
        <w:rPr>
          <w:szCs w:val="24"/>
          <w:lang w:val="lt-LT" w:eastAsia="zh-CN"/>
        </w:rPr>
      </w:pPr>
      <w:r w:rsidRPr="00422595">
        <w:rPr>
          <w:b/>
          <w:noProof/>
          <w:szCs w:val="24"/>
          <w:lang w:val="lt-LT" w:eastAsia="lt-LT"/>
        </w:rPr>
        <w:drawing>
          <wp:inline distT="0" distB="0" distL="0" distR="0" wp14:anchorId="5A50E560" wp14:editId="6C7C7CB3">
            <wp:extent cx="5486400" cy="3200400"/>
            <wp:effectExtent l="0" t="0" r="0" b="0"/>
            <wp:docPr id="13" name="Diagrama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87C788E" w14:textId="77777777" w:rsidR="003F46A3" w:rsidRPr="00422595" w:rsidRDefault="003F46A3" w:rsidP="00970ED1">
      <w:pPr>
        <w:widowControl/>
        <w:tabs>
          <w:tab w:val="clear" w:pos="1293"/>
        </w:tabs>
        <w:suppressAutoHyphens w:val="0"/>
        <w:ind w:right="566" w:firstLine="1134"/>
        <w:jc w:val="both"/>
        <w:textAlignment w:val="auto"/>
        <w:rPr>
          <w:rFonts w:eastAsia="Calibri"/>
          <w:color w:val="000000"/>
          <w:szCs w:val="24"/>
          <w:lang w:val="lt-LT"/>
        </w:rPr>
      </w:pPr>
      <w:r w:rsidRPr="00422595">
        <w:rPr>
          <w:rFonts w:eastAsia="Calibri"/>
          <w:color w:val="000000"/>
          <w:szCs w:val="24"/>
          <w:lang w:val="lt-LT"/>
        </w:rPr>
        <w:t xml:space="preserve">Išvados. </w:t>
      </w:r>
    </w:p>
    <w:p w14:paraId="3A29BDEC" w14:textId="77777777" w:rsidR="003F46A3" w:rsidRPr="00422595" w:rsidRDefault="003F46A3" w:rsidP="00970ED1">
      <w:pPr>
        <w:widowControl/>
        <w:numPr>
          <w:ilvl w:val="0"/>
          <w:numId w:val="49"/>
        </w:numPr>
        <w:tabs>
          <w:tab w:val="clear" w:pos="1293"/>
          <w:tab w:val="left" w:pos="567"/>
          <w:tab w:val="left" w:pos="1418"/>
        </w:tabs>
        <w:suppressAutoHyphens w:val="0"/>
        <w:ind w:left="0" w:right="566" w:firstLine="1134"/>
        <w:contextualSpacing/>
        <w:jc w:val="both"/>
        <w:textAlignment w:val="auto"/>
        <w:rPr>
          <w:bCs/>
          <w:color w:val="000000"/>
          <w:szCs w:val="24"/>
          <w:lang w:val="lt-LT" w:eastAsia="zh-CN"/>
        </w:rPr>
      </w:pPr>
      <w:r w:rsidRPr="00422595">
        <w:rPr>
          <w:bCs/>
          <w:color w:val="000000"/>
          <w:szCs w:val="24"/>
          <w:lang w:val="lt-LT" w:eastAsia="zh-CN"/>
        </w:rPr>
        <w:t>2022 metų globos namų teikiamų paslaugų naudos paslaugų gavėjams rezultatai aptarti su darbuotojais, padaryta išvada, kad globos namuose darbuotojų teikiamos paslaugos paslaugų gavėjams teikia jiems naudą.</w:t>
      </w:r>
    </w:p>
    <w:p w14:paraId="6E67D482" w14:textId="77777777" w:rsidR="003F46A3" w:rsidRPr="00422595" w:rsidRDefault="003F46A3" w:rsidP="00970ED1">
      <w:pPr>
        <w:widowControl/>
        <w:numPr>
          <w:ilvl w:val="0"/>
          <w:numId w:val="49"/>
        </w:numPr>
        <w:tabs>
          <w:tab w:val="clear" w:pos="1293"/>
          <w:tab w:val="left" w:pos="567"/>
          <w:tab w:val="left" w:pos="1418"/>
        </w:tabs>
        <w:suppressAutoHyphens w:val="0"/>
        <w:ind w:left="0" w:right="566" w:firstLine="1134"/>
        <w:contextualSpacing/>
        <w:jc w:val="both"/>
        <w:textAlignment w:val="auto"/>
        <w:rPr>
          <w:szCs w:val="24"/>
          <w:lang w:val="lt-LT" w:eastAsia="zh-CN"/>
        </w:rPr>
      </w:pPr>
      <w:r w:rsidRPr="00422595">
        <w:rPr>
          <w:color w:val="000000"/>
          <w:szCs w:val="24"/>
          <w:lang w:val="lt-LT" w:eastAsia="zh-CN"/>
        </w:rPr>
        <w:t>Gauti rezultatai buvo palyginti su 2021 metų rezultatu ir aptarti su darbuotojais bei paslaugų gavėjais, nutarta siekti didesnio laisvalaikio praleidimo rezultato, taip užtikrinant teikiamų paslaugų naudą paslaugų gavėjams.</w:t>
      </w:r>
    </w:p>
    <w:p w14:paraId="20506DE6" w14:textId="77777777" w:rsidR="003F46A3" w:rsidRPr="00422595" w:rsidRDefault="003F46A3" w:rsidP="00970ED1">
      <w:pPr>
        <w:widowControl/>
        <w:tabs>
          <w:tab w:val="clear" w:pos="1293"/>
          <w:tab w:val="left" w:pos="567"/>
          <w:tab w:val="left" w:pos="1418"/>
        </w:tabs>
        <w:suppressAutoHyphens w:val="0"/>
        <w:ind w:left="1134" w:right="566"/>
        <w:contextualSpacing/>
        <w:jc w:val="both"/>
        <w:textAlignment w:val="auto"/>
        <w:rPr>
          <w:rFonts w:eastAsia="Calibri"/>
          <w:color w:val="000000"/>
          <w:szCs w:val="22"/>
          <w:highlight w:val="cyan"/>
          <w:lang w:val="lt-LT"/>
        </w:rPr>
      </w:pPr>
    </w:p>
    <w:p w14:paraId="4894CEF8" w14:textId="77777777" w:rsidR="00970ED1" w:rsidRPr="00422595" w:rsidRDefault="00970ED1" w:rsidP="00970ED1">
      <w:pPr>
        <w:widowControl/>
        <w:tabs>
          <w:tab w:val="clear" w:pos="1293"/>
        </w:tabs>
        <w:suppressAutoHyphens w:val="0"/>
        <w:ind w:right="567"/>
        <w:jc w:val="center"/>
        <w:textAlignment w:val="auto"/>
        <w:rPr>
          <w:rFonts w:eastAsia="Calibri"/>
          <w:b/>
          <w:bCs/>
          <w:szCs w:val="24"/>
          <w:lang w:val="lt-LT"/>
        </w:rPr>
      </w:pPr>
      <w:r w:rsidRPr="00422595">
        <w:rPr>
          <w:rFonts w:eastAsia="Calibri"/>
          <w:b/>
          <w:bCs/>
          <w:szCs w:val="24"/>
          <w:lang w:val="lt-LT"/>
        </w:rPr>
        <w:t>DEŠIMTASIS SKIRSNIS</w:t>
      </w:r>
    </w:p>
    <w:p w14:paraId="0FD4E5B3" w14:textId="77777777" w:rsidR="003F46A3" w:rsidRPr="00422595" w:rsidRDefault="003F46A3" w:rsidP="00970ED1">
      <w:pPr>
        <w:widowControl/>
        <w:tabs>
          <w:tab w:val="clear" w:pos="1293"/>
        </w:tabs>
        <w:suppressAutoHyphens w:val="0"/>
        <w:ind w:right="567"/>
        <w:jc w:val="center"/>
        <w:textAlignment w:val="auto"/>
        <w:rPr>
          <w:rFonts w:eastAsia="Calibri"/>
          <w:b/>
          <w:bCs/>
          <w:szCs w:val="24"/>
          <w:lang w:val="lt-LT"/>
        </w:rPr>
      </w:pPr>
      <w:r w:rsidRPr="00422595">
        <w:rPr>
          <w:rFonts w:eastAsia="Calibri"/>
          <w:b/>
          <w:bCs/>
          <w:szCs w:val="24"/>
          <w:lang w:val="lt-LT"/>
        </w:rPr>
        <w:t xml:space="preserve">REZULTATAI, KURIE RODO PASLAUGŲ GAVĖJŲ IR KITŲ SVARBIŲ SUINTERESUOTŲ ŠALIŲ PASITENKINIMĄ 2022 </w:t>
      </w:r>
      <w:r w:rsidR="00970ED1" w:rsidRPr="00422595">
        <w:rPr>
          <w:rFonts w:eastAsia="Calibri"/>
          <w:b/>
          <w:bCs/>
          <w:szCs w:val="24"/>
          <w:lang w:val="lt-LT"/>
        </w:rPr>
        <w:t>M</w:t>
      </w:r>
      <w:r w:rsidRPr="00422595">
        <w:rPr>
          <w:rFonts w:eastAsia="Calibri"/>
          <w:b/>
          <w:bCs/>
          <w:szCs w:val="24"/>
          <w:lang w:val="lt-LT"/>
        </w:rPr>
        <w:t xml:space="preserve">. </w:t>
      </w:r>
    </w:p>
    <w:p w14:paraId="757CC330" w14:textId="77777777" w:rsidR="00970ED1" w:rsidRPr="00422595" w:rsidRDefault="00970ED1" w:rsidP="00970ED1">
      <w:pPr>
        <w:widowControl/>
        <w:tabs>
          <w:tab w:val="clear" w:pos="1293"/>
        </w:tabs>
        <w:ind w:right="567" w:firstLine="1134"/>
        <w:jc w:val="both"/>
        <w:textAlignment w:val="auto"/>
        <w:rPr>
          <w:b/>
          <w:bCs/>
          <w:szCs w:val="24"/>
          <w:lang w:val="lt-LT" w:eastAsia="zh-CN"/>
        </w:rPr>
      </w:pPr>
    </w:p>
    <w:p w14:paraId="4E590D5C" w14:textId="77777777" w:rsidR="003F46A3" w:rsidRPr="00422595" w:rsidRDefault="003F46A3" w:rsidP="00970ED1">
      <w:pPr>
        <w:widowControl/>
        <w:tabs>
          <w:tab w:val="clear" w:pos="1293"/>
        </w:tabs>
        <w:ind w:right="567" w:firstLine="1134"/>
        <w:jc w:val="both"/>
        <w:textAlignment w:val="auto"/>
        <w:rPr>
          <w:szCs w:val="24"/>
          <w:lang w:val="lt-LT" w:eastAsia="zh-CN"/>
        </w:rPr>
      </w:pPr>
      <w:r w:rsidRPr="00422595">
        <w:rPr>
          <w:szCs w:val="24"/>
          <w:lang w:val="lt-LT" w:eastAsia="zh-CN"/>
        </w:rPr>
        <w:t>Rodikliai:</w:t>
      </w:r>
    </w:p>
    <w:p w14:paraId="49626541" w14:textId="77777777" w:rsidR="003F46A3" w:rsidRPr="00422595" w:rsidRDefault="003F46A3" w:rsidP="00970ED1">
      <w:pPr>
        <w:widowControl/>
        <w:tabs>
          <w:tab w:val="clear" w:pos="1293"/>
        </w:tabs>
        <w:ind w:right="566" w:firstLine="1134"/>
        <w:jc w:val="both"/>
        <w:textAlignment w:val="auto"/>
        <w:rPr>
          <w:color w:val="000000"/>
          <w:szCs w:val="24"/>
          <w:lang w:val="lt-LT" w:eastAsia="zh-CN"/>
        </w:rPr>
      </w:pPr>
      <w:r w:rsidRPr="00422595">
        <w:rPr>
          <w:szCs w:val="24"/>
          <w:lang w:val="lt-LT" w:eastAsia="zh-CN"/>
        </w:rPr>
        <w:t xml:space="preserve"> 1. Paslaugų gavėjų, </w:t>
      </w:r>
      <w:r w:rsidRPr="00422595">
        <w:rPr>
          <w:color w:val="000000"/>
          <w:szCs w:val="24"/>
          <w:lang w:val="lt-LT" w:eastAsia="zh-CN"/>
        </w:rPr>
        <w:t xml:space="preserve">patenkintų </w:t>
      </w:r>
      <w:r w:rsidR="00C93F14" w:rsidRPr="00422595">
        <w:rPr>
          <w:color w:val="000000"/>
          <w:szCs w:val="24"/>
          <w:lang w:val="lt-LT" w:eastAsia="zh-CN"/>
        </w:rPr>
        <w:t>g</w:t>
      </w:r>
      <w:r w:rsidRPr="00422595">
        <w:rPr>
          <w:color w:val="000000"/>
          <w:szCs w:val="24"/>
          <w:lang w:val="lt-LT" w:eastAsia="zh-CN"/>
        </w:rPr>
        <w:t>lobos namų paslaugomis, skaičiaus santykis su bendru apklausoje dalyvavusių paslaugų gavėjų skaičiumi 2022–2021 m. (procentine išraiška).</w:t>
      </w:r>
    </w:p>
    <w:p w14:paraId="5ED3387E" w14:textId="77777777" w:rsidR="003F46A3" w:rsidRPr="00422595" w:rsidRDefault="003F46A3" w:rsidP="00970ED1">
      <w:pPr>
        <w:widowControl/>
        <w:tabs>
          <w:tab w:val="clear" w:pos="1293"/>
        </w:tabs>
        <w:ind w:right="566" w:firstLine="1134"/>
        <w:jc w:val="both"/>
        <w:textAlignment w:val="auto"/>
        <w:rPr>
          <w:color w:val="000000"/>
          <w:szCs w:val="24"/>
          <w:lang w:val="lt-LT" w:eastAsia="zh-CN"/>
        </w:rPr>
      </w:pPr>
      <w:r w:rsidRPr="00422595">
        <w:rPr>
          <w:color w:val="000000"/>
          <w:szCs w:val="24"/>
          <w:lang w:val="lt-LT" w:eastAsia="zh-CN"/>
        </w:rPr>
        <w:t xml:space="preserve"> 2. Suinteresuotų šalių, patenkintų </w:t>
      </w:r>
      <w:r w:rsidR="00C93F14" w:rsidRPr="00422595">
        <w:rPr>
          <w:color w:val="000000"/>
          <w:szCs w:val="24"/>
          <w:lang w:val="lt-LT" w:eastAsia="zh-CN"/>
        </w:rPr>
        <w:t>g</w:t>
      </w:r>
      <w:r w:rsidRPr="00422595">
        <w:rPr>
          <w:color w:val="000000"/>
          <w:szCs w:val="24"/>
          <w:lang w:val="lt-LT" w:eastAsia="zh-CN"/>
        </w:rPr>
        <w:t>lobos namų paslaugomis, skaičiaus santykis su bendru paslaugas įstaigos interneto svetainėje vertinusių asmenų skaičiumi.</w:t>
      </w:r>
    </w:p>
    <w:p w14:paraId="682B175B" w14:textId="77777777" w:rsidR="003F46A3" w:rsidRPr="00422595" w:rsidRDefault="003F46A3" w:rsidP="00970ED1">
      <w:pPr>
        <w:widowControl/>
        <w:tabs>
          <w:tab w:val="clear" w:pos="1293"/>
        </w:tabs>
        <w:suppressAutoHyphens w:val="0"/>
        <w:ind w:right="566"/>
        <w:jc w:val="both"/>
        <w:textAlignment w:val="auto"/>
        <w:rPr>
          <w:rFonts w:eastAsia="Calibri"/>
          <w:color w:val="000000"/>
          <w:szCs w:val="22"/>
          <w:lang w:val="lt-LT"/>
        </w:rPr>
      </w:pPr>
    </w:p>
    <w:p w14:paraId="582BF93D" w14:textId="77777777" w:rsidR="003F46A3" w:rsidRPr="00422595" w:rsidRDefault="003F46A3" w:rsidP="00C11302">
      <w:pPr>
        <w:widowControl/>
        <w:tabs>
          <w:tab w:val="clear" w:pos="1293"/>
        </w:tabs>
        <w:suppressAutoHyphens w:val="0"/>
        <w:ind w:left="-851" w:right="566" w:hanging="141"/>
        <w:jc w:val="center"/>
        <w:textAlignment w:val="auto"/>
        <w:rPr>
          <w:b/>
          <w:bCs/>
          <w:szCs w:val="24"/>
          <w:lang w:val="lt-LT" w:eastAsia="zh-CN"/>
        </w:rPr>
      </w:pPr>
      <w:r w:rsidRPr="00422595">
        <w:rPr>
          <w:b/>
          <w:noProof/>
          <w:szCs w:val="24"/>
          <w:lang w:val="lt-LT" w:eastAsia="lt-LT"/>
        </w:rPr>
        <w:drawing>
          <wp:inline distT="0" distB="0" distL="0" distR="0" wp14:anchorId="7EC8BD49" wp14:editId="761286D6">
            <wp:extent cx="6258314" cy="3548937"/>
            <wp:effectExtent l="0" t="0" r="9525" b="13970"/>
            <wp:docPr id="14" name="Diagrama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Pr="00422595">
        <w:rPr>
          <w:b/>
          <w:bCs/>
          <w:sz w:val="20"/>
          <w:lang w:val="lt-LT" w:eastAsia="zh-CN"/>
        </w:rPr>
        <w:t>1 rodiklis</w:t>
      </w:r>
    </w:p>
    <w:p w14:paraId="2A058AAE" w14:textId="77777777" w:rsidR="003F46A3" w:rsidRPr="00422595" w:rsidRDefault="003F46A3" w:rsidP="00970ED1">
      <w:pPr>
        <w:widowControl/>
        <w:tabs>
          <w:tab w:val="clear" w:pos="1293"/>
        </w:tabs>
        <w:suppressAutoHyphens w:val="0"/>
        <w:ind w:left="-851" w:right="566" w:hanging="141"/>
        <w:textAlignment w:val="auto"/>
        <w:rPr>
          <w:b/>
          <w:bCs/>
          <w:szCs w:val="24"/>
          <w:lang w:val="lt-LT" w:eastAsia="zh-CN"/>
        </w:rPr>
      </w:pPr>
    </w:p>
    <w:p w14:paraId="31A5EFCE" w14:textId="77777777" w:rsidR="003F46A3" w:rsidRPr="00422595" w:rsidRDefault="003F46A3" w:rsidP="00970ED1">
      <w:pPr>
        <w:widowControl/>
        <w:tabs>
          <w:tab w:val="clear" w:pos="1293"/>
        </w:tabs>
        <w:ind w:right="566" w:firstLine="1134"/>
        <w:jc w:val="both"/>
        <w:textAlignment w:val="auto"/>
        <w:rPr>
          <w:color w:val="000000"/>
          <w:szCs w:val="22"/>
          <w:lang w:val="lt-LT" w:eastAsia="zh-CN"/>
        </w:rPr>
      </w:pPr>
      <w:r w:rsidRPr="00422595">
        <w:rPr>
          <w:color w:val="000000"/>
          <w:szCs w:val="22"/>
          <w:lang w:val="lt-LT" w:eastAsia="zh-CN"/>
        </w:rPr>
        <w:t>Išvados:</w:t>
      </w:r>
    </w:p>
    <w:p w14:paraId="45ED8D53" w14:textId="77777777" w:rsidR="003F46A3" w:rsidRPr="00422595" w:rsidRDefault="003F46A3" w:rsidP="00C93F14">
      <w:pPr>
        <w:widowControl/>
        <w:numPr>
          <w:ilvl w:val="0"/>
          <w:numId w:val="50"/>
        </w:numPr>
        <w:tabs>
          <w:tab w:val="clear" w:pos="1293"/>
          <w:tab w:val="left" w:pos="567"/>
          <w:tab w:val="left" w:pos="1418"/>
        </w:tabs>
        <w:suppressAutoHyphens w:val="0"/>
        <w:ind w:left="0" w:right="566" w:firstLine="1134"/>
        <w:contextualSpacing/>
        <w:jc w:val="both"/>
        <w:textAlignment w:val="auto"/>
        <w:rPr>
          <w:bCs/>
          <w:color w:val="000000"/>
          <w:szCs w:val="22"/>
          <w:lang w:val="lt-LT" w:eastAsia="zh-CN"/>
        </w:rPr>
      </w:pPr>
      <w:r w:rsidRPr="00422595">
        <w:rPr>
          <w:bCs/>
          <w:color w:val="000000"/>
          <w:szCs w:val="22"/>
          <w:lang w:val="lt-LT" w:eastAsia="zh-CN"/>
        </w:rPr>
        <w:t>Lyginant 2022</w:t>
      </w:r>
      <w:r w:rsidRPr="00422595">
        <w:rPr>
          <w:color w:val="000000"/>
          <w:szCs w:val="22"/>
          <w:lang w:val="lt-LT" w:eastAsia="zh-CN"/>
        </w:rPr>
        <w:t>–</w:t>
      </w:r>
      <w:r w:rsidRPr="00422595">
        <w:rPr>
          <w:bCs/>
          <w:color w:val="000000"/>
          <w:szCs w:val="22"/>
          <w:lang w:val="lt-LT" w:eastAsia="zh-CN"/>
        </w:rPr>
        <w:t>2021 metų rezultatus</w:t>
      </w:r>
      <w:r w:rsidR="00C93F14" w:rsidRPr="00422595">
        <w:rPr>
          <w:bCs/>
          <w:color w:val="000000"/>
          <w:szCs w:val="22"/>
          <w:lang w:val="lt-LT" w:eastAsia="zh-CN"/>
        </w:rPr>
        <w:t>,</w:t>
      </w:r>
      <w:r w:rsidRPr="00422595">
        <w:rPr>
          <w:bCs/>
          <w:color w:val="000000"/>
          <w:szCs w:val="22"/>
          <w:lang w:val="lt-LT" w:eastAsia="zh-CN"/>
        </w:rPr>
        <w:t xml:space="preserve"> mat</w:t>
      </w:r>
      <w:r w:rsidR="00C93F14" w:rsidRPr="00422595">
        <w:rPr>
          <w:bCs/>
          <w:color w:val="000000"/>
          <w:szCs w:val="22"/>
          <w:lang w:val="lt-LT" w:eastAsia="zh-CN"/>
        </w:rPr>
        <w:t>yti</w:t>
      </w:r>
      <w:r w:rsidRPr="00422595">
        <w:rPr>
          <w:bCs/>
          <w:color w:val="000000"/>
          <w:szCs w:val="22"/>
          <w:lang w:val="lt-LT" w:eastAsia="zh-CN"/>
        </w:rPr>
        <w:t>, kad maitinimo paslaugomis 2022 metais paslaugų gavėjai labiau patenkinti. Aptarus rezultatus su darbuotojais</w:t>
      </w:r>
      <w:r w:rsidR="00C93F14" w:rsidRPr="00422595">
        <w:rPr>
          <w:bCs/>
          <w:color w:val="000000"/>
          <w:szCs w:val="22"/>
          <w:lang w:val="lt-LT" w:eastAsia="zh-CN"/>
        </w:rPr>
        <w:t>,</w:t>
      </w:r>
      <w:r w:rsidRPr="00422595">
        <w:rPr>
          <w:bCs/>
          <w:color w:val="000000"/>
          <w:szCs w:val="22"/>
          <w:lang w:val="lt-LT" w:eastAsia="zh-CN"/>
        </w:rPr>
        <w:t xml:space="preserve"> padaryta išvada, kad tokį rezultatą lėmė maisto patiekalų pasirinkimas, pvz.</w:t>
      </w:r>
      <w:r w:rsidR="00C93F14" w:rsidRPr="00422595">
        <w:rPr>
          <w:bCs/>
          <w:color w:val="000000"/>
          <w:szCs w:val="22"/>
          <w:lang w:val="lt-LT" w:eastAsia="zh-CN"/>
        </w:rPr>
        <w:t>,</w:t>
      </w:r>
      <w:r w:rsidRPr="00422595">
        <w:rPr>
          <w:bCs/>
          <w:color w:val="000000"/>
          <w:szCs w:val="22"/>
          <w:lang w:val="lt-LT" w:eastAsia="zh-CN"/>
        </w:rPr>
        <w:t xml:space="preserve"> keptas </w:t>
      </w:r>
      <w:r w:rsidR="00C93F14" w:rsidRPr="00422595">
        <w:rPr>
          <w:bCs/>
          <w:color w:val="000000"/>
          <w:szCs w:val="22"/>
          <w:lang w:val="lt-LT" w:eastAsia="zh-CN"/>
        </w:rPr>
        <w:t>arba</w:t>
      </w:r>
      <w:r w:rsidRPr="00422595">
        <w:rPr>
          <w:bCs/>
          <w:color w:val="000000"/>
          <w:szCs w:val="22"/>
          <w:lang w:val="lt-LT" w:eastAsia="zh-CN"/>
        </w:rPr>
        <w:t xml:space="preserve"> virtas </w:t>
      </w:r>
      <w:r w:rsidR="00C93F14" w:rsidRPr="00422595">
        <w:rPr>
          <w:bCs/>
          <w:color w:val="000000"/>
          <w:szCs w:val="22"/>
          <w:lang w:val="lt-LT" w:eastAsia="zh-CN"/>
        </w:rPr>
        <w:t xml:space="preserve">kiaušinis </w:t>
      </w:r>
      <w:r w:rsidRPr="00422595">
        <w:rPr>
          <w:bCs/>
          <w:color w:val="000000"/>
          <w:szCs w:val="22"/>
          <w:lang w:val="lt-LT" w:eastAsia="zh-CN"/>
        </w:rPr>
        <w:t xml:space="preserve">ir pan., todėl nutarta 2023 metais didinti norimų patiekalų pateikimo pasirinkimą ir taip užtikrinti paslaugų gavėjų pasitenkinimą maitinimo paslaugomis. </w:t>
      </w:r>
    </w:p>
    <w:p w14:paraId="45537AAD" w14:textId="77777777" w:rsidR="003F46A3" w:rsidRPr="00422595" w:rsidRDefault="003F46A3" w:rsidP="00C93F14">
      <w:pPr>
        <w:widowControl/>
        <w:numPr>
          <w:ilvl w:val="0"/>
          <w:numId w:val="50"/>
        </w:numPr>
        <w:tabs>
          <w:tab w:val="clear" w:pos="1293"/>
          <w:tab w:val="left" w:pos="567"/>
          <w:tab w:val="left" w:pos="1418"/>
        </w:tabs>
        <w:suppressAutoHyphens w:val="0"/>
        <w:ind w:left="0" w:right="566" w:firstLine="1134"/>
        <w:contextualSpacing/>
        <w:jc w:val="both"/>
        <w:textAlignment w:val="auto"/>
        <w:rPr>
          <w:color w:val="000000"/>
          <w:szCs w:val="22"/>
          <w:lang w:val="lt-LT" w:eastAsia="zh-CN"/>
        </w:rPr>
      </w:pPr>
      <w:r w:rsidRPr="00422595">
        <w:rPr>
          <w:color w:val="000000"/>
          <w:szCs w:val="22"/>
          <w:lang w:val="lt-LT" w:eastAsia="zh-CN"/>
        </w:rPr>
        <w:t>Lyginant 2022–2021 metų apgyvendinimo paslaugų rezultatus</w:t>
      </w:r>
      <w:r w:rsidR="00C93F14" w:rsidRPr="00422595">
        <w:rPr>
          <w:color w:val="000000"/>
          <w:szCs w:val="22"/>
          <w:lang w:val="lt-LT" w:eastAsia="zh-CN"/>
        </w:rPr>
        <w:t>,</w:t>
      </w:r>
      <w:r w:rsidRPr="00422595">
        <w:rPr>
          <w:color w:val="000000"/>
          <w:szCs w:val="22"/>
          <w:lang w:val="lt-LT" w:eastAsia="zh-CN"/>
        </w:rPr>
        <w:t xml:space="preserve"> mat</w:t>
      </w:r>
      <w:r w:rsidR="00C93F14" w:rsidRPr="00422595">
        <w:rPr>
          <w:color w:val="000000"/>
          <w:szCs w:val="22"/>
          <w:lang w:val="lt-LT" w:eastAsia="zh-CN"/>
        </w:rPr>
        <w:t>yti,</w:t>
      </w:r>
      <w:r w:rsidRPr="00422595">
        <w:rPr>
          <w:color w:val="000000"/>
          <w:szCs w:val="22"/>
          <w:lang w:val="lt-LT" w:eastAsia="zh-CN"/>
        </w:rPr>
        <w:t xml:space="preserve"> kad rezultatas pablogėjo, todėl aptarus su darbuotojais nuspręsta 2023 metais daugiau dėmesio skirti apgyvendinimo paslaugų užtikrinimui</w:t>
      </w:r>
      <w:r w:rsidR="00C93F14" w:rsidRPr="00422595">
        <w:rPr>
          <w:color w:val="000000"/>
          <w:szCs w:val="22"/>
          <w:lang w:val="lt-LT" w:eastAsia="zh-CN"/>
        </w:rPr>
        <w:t>. B</w:t>
      </w:r>
      <w:r w:rsidRPr="00422595">
        <w:rPr>
          <w:color w:val="000000"/>
          <w:szCs w:val="22"/>
          <w:lang w:val="lt-LT" w:eastAsia="zh-CN"/>
        </w:rPr>
        <w:t>us vykdoma paslaugų gavėjų apklausa, kuri padėtų išsiaiškinti apgyvendinimo paslaug</w:t>
      </w:r>
      <w:r w:rsidR="00C93F14" w:rsidRPr="00422595">
        <w:rPr>
          <w:color w:val="000000"/>
          <w:szCs w:val="22"/>
          <w:lang w:val="lt-LT" w:eastAsia="zh-CN"/>
        </w:rPr>
        <w:t>ų</w:t>
      </w:r>
      <w:r w:rsidRPr="00422595">
        <w:rPr>
          <w:color w:val="000000"/>
          <w:szCs w:val="22"/>
          <w:lang w:val="lt-LT" w:eastAsia="zh-CN"/>
        </w:rPr>
        <w:t xml:space="preserve"> trūkumus.</w:t>
      </w:r>
    </w:p>
    <w:p w14:paraId="2E960A4D" w14:textId="77777777" w:rsidR="003F46A3" w:rsidRPr="00422595" w:rsidRDefault="003F46A3" w:rsidP="00C93F14">
      <w:pPr>
        <w:widowControl/>
        <w:numPr>
          <w:ilvl w:val="0"/>
          <w:numId w:val="50"/>
        </w:numPr>
        <w:tabs>
          <w:tab w:val="clear" w:pos="1293"/>
          <w:tab w:val="left" w:pos="567"/>
          <w:tab w:val="left" w:pos="1418"/>
        </w:tabs>
        <w:suppressAutoHyphens w:val="0"/>
        <w:ind w:left="0" w:right="566" w:firstLine="1134"/>
        <w:contextualSpacing/>
        <w:jc w:val="both"/>
        <w:textAlignment w:val="auto"/>
        <w:rPr>
          <w:color w:val="000000"/>
          <w:szCs w:val="22"/>
          <w:lang w:val="lt-LT" w:eastAsia="zh-CN"/>
        </w:rPr>
      </w:pPr>
      <w:r w:rsidRPr="00422595">
        <w:rPr>
          <w:color w:val="000000"/>
          <w:szCs w:val="22"/>
          <w:lang w:val="lt-LT" w:eastAsia="zh-CN"/>
        </w:rPr>
        <w:t>Lyginant 2022–2021 metų laisvalaikio organizavimo paslaugų rezultatus, mat</w:t>
      </w:r>
      <w:r w:rsidR="00C93F14" w:rsidRPr="00422595">
        <w:rPr>
          <w:color w:val="000000"/>
          <w:szCs w:val="22"/>
          <w:lang w:val="lt-LT" w:eastAsia="zh-CN"/>
        </w:rPr>
        <w:t>yti</w:t>
      </w:r>
      <w:r w:rsidRPr="00422595">
        <w:rPr>
          <w:color w:val="000000"/>
          <w:szCs w:val="22"/>
          <w:lang w:val="lt-LT" w:eastAsia="zh-CN"/>
        </w:rPr>
        <w:t>, kad situacija nežymiai pasikeitė. Aptarus gautus rezultatus su darbuotojais</w:t>
      </w:r>
      <w:r w:rsidR="00C93F14" w:rsidRPr="00422595">
        <w:rPr>
          <w:color w:val="000000"/>
          <w:szCs w:val="22"/>
          <w:lang w:val="lt-LT" w:eastAsia="zh-CN"/>
        </w:rPr>
        <w:t>,</w:t>
      </w:r>
      <w:r w:rsidRPr="00422595">
        <w:rPr>
          <w:color w:val="000000"/>
          <w:szCs w:val="22"/>
          <w:lang w:val="lt-LT" w:eastAsia="zh-CN"/>
        </w:rPr>
        <w:t xml:space="preserve"> padaryta išvada, kad reikia stiprinti užimtumo </w:t>
      </w:r>
      <w:r w:rsidR="00C93F14" w:rsidRPr="00422595">
        <w:rPr>
          <w:color w:val="000000"/>
          <w:szCs w:val="22"/>
          <w:lang w:val="lt-LT" w:eastAsia="zh-CN"/>
        </w:rPr>
        <w:t>ir</w:t>
      </w:r>
      <w:r w:rsidRPr="00422595">
        <w:rPr>
          <w:color w:val="000000"/>
          <w:szCs w:val="22"/>
          <w:lang w:val="lt-LT" w:eastAsia="zh-CN"/>
        </w:rPr>
        <w:t xml:space="preserve"> laisvalaikio veiklų vykdymą. Nutarta 2023 metais sudaryti savaitinį užimtumo veiklų planą ir intensyviai jį vykdyti, taip užtikrinant paslaugų gavėjams laisvalaikio ir užimtumo paslaugų pasitenkinimą.</w:t>
      </w:r>
    </w:p>
    <w:p w14:paraId="4D160270" w14:textId="77777777" w:rsidR="003F46A3" w:rsidRPr="00422595" w:rsidRDefault="003F46A3" w:rsidP="00C93F14">
      <w:pPr>
        <w:widowControl/>
        <w:numPr>
          <w:ilvl w:val="0"/>
          <w:numId w:val="50"/>
        </w:numPr>
        <w:tabs>
          <w:tab w:val="clear" w:pos="1293"/>
          <w:tab w:val="left" w:pos="567"/>
          <w:tab w:val="left" w:pos="1418"/>
        </w:tabs>
        <w:suppressAutoHyphens w:val="0"/>
        <w:ind w:left="0" w:right="566" w:firstLine="1134"/>
        <w:contextualSpacing/>
        <w:jc w:val="both"/>
        <w:textAlignment w:val="auto"/>
        <w:rPr>
          <w:color w:val="000000"/>
          <w:szCs w:val="22"/>
          <w:lang w:val="lt-LT" w:eastAsia="zh-CN"/>
        </w:rPr>
      </w:pPr>
      <w:r w:rsidRPr="00422595">
        <w:rPr>
          <w:color w:val="000000"/>
          <w:szCs w:val="22"/>
          <w:lang w:val="lt-LT" w:eastAsia="zh-CN"/>
        </w:rPr>
        <w:t xml:space="preserve"> Lyginant 2022–2021 metų sveikatos priežiūros paslaugas</w:t>
      </w:r>
      <w:r w:rsidR="00C93F14" w:rsidRPr="00422595">
        <w:rPr>
          <w:color w:val="000000"/>
          <w:szCs w:val="22"/>
          <w:lang w:val="lt-LT" w:eastAsia="zh-CN"/>
        </w:rPr>
        <w:t>,</w:t>
      </w:r>
      <w:r w:rsidRPr="00422595">
        <w:rPr>
          <w:color w:val="000000"/>
          <w:szCs w:val="22"/>
          <w:lang w:val="lt-LT" w:eastAsia="zh-CN"/>
        </w:rPr>
        <w:t xml:space="preserve"> mat</w:t>
      </w:r>
      <w:r w:rsidR="00C93F14" w:rsidRPr="00422595">
        <w:rPr>
          <w:color w:val="000000"/>
          <w:szCs w:val="22"/>
          <w:lang w:val="lt-LT" w:eastAsia="zh-CN"/>
        </w:rPr>
        <w:t>yti</w:t>
      </w:r>
      <w:r w:rsidRPr="00422595">
        <w:rPr>
          <w:color w:val="000000"/>
          <w:szCs w:val="22"/>
          <w:lang w:val="lt-LT" w:eastAsia="zh-CN"/>
        </w:rPr>
        <w:t xml:space="preserve">, kad rezultatai žymiai nepasikeitė, todėl 2023 metais nutarta ir toliau siekti išlaikyti paslaugų gavėjų pasitenkinimą užtikrinant sveikatos priežiūros paslaugas. </w:t>
      </w:r>
    </w:p>
    <w:p w14:paraId="6068740D" w14:textId="77777777" w:rsidR="003F46A3" w:rsidRPr="00422595" w:rsidRDefault="003F46A3" w:rsidP="00C93F14">
      <w:pPr>
        <w:widowControl/>
        <w:tabs>
          <w:tab w:val="clear" w:pos="1293"/>
          <w:tab w:val="left" w:pos="567"/>
        </w:tabs>
        <w:ind w:right="566"/>
        <w:jc w:val="both"/>
        <w:textAlignment w:val="auto"/>
        <w:rPr>
          <w:color w:val="000000"/>
          <w:sz w:val="20"/>
          <w:szCs w:val="18"/>
          <w:lang w:val="lt-LT" w:eastAsia="zh-CN"/>
        </w:rPr>
      </w:pPr>
    </w:p>
    <w:p w14:paraId="2239101C" w14:textId="77777777" w:rsidR="003F46A3" w:rsidRPr="00422595" w:rsidRDefault="003F46A3" w:rsidP="00C93F14">
      <w:pPr>
        <w:widowControl/>
        <w:tabs>
          <w:tab w:val="clear" w:pos="1293"/>
          <w:tab w:val="left" w:pos="567"/>
        </w:tabs>
        <w:suppressAutoHyphens w:val="0"/>
        <w:ind w:right="566"/>
        <w:jc w:val="both"/>
        <w:textAlignment w:val="auto"/>
        <w:rPr>
          <w:rFonts w:eastAsia="Calibri"/>
          <w:color w:val="000000"/>
          <w:sz w:val="20"/>
          <w:szCs w:val="18"/>
          <w:lang w:val="lt-LT"/>
        </w:rPr>
      </w:pPr>
    </w:p>
    <w:p w14:paraId="022BBF8B" w14:textId="77777777" w:rsidR="003F46A3" w:rsidRPr="00422595" w:rsidRDefault="003F46A3" w:rsidP="00C11302">
      <w:pPr>
        <w:widowControl/>
        <w:tabs>
          <w:tab w:val="clear" w:pos="1293"/>
          <w:tab w:val="left" w:pos="567"/>
        </w:tabs>
        <w:suppressAutoHyphens w:val="0"/>
        <w:spacing w:after="160" w:line="259" w:lineRule="auto"/>
        <w:ind w:left="360" w:right="566"/>
        <w:contextualSpacing/>
        <w:jc w:val="center"/>
        <w:textAlignment w:val="auto"/>
        <w:rPr>
          <w:b/>
          <w:bCs/>
          <w:sz w:val="20"/>
          <w:lang w:val="lt-LT" w:eastAsia="zh-CN"/>
        </w:rPr>
      </w:pPr>
      <w:r w:rsidRPr="00422595">
        <w:rPr>
          <w:b/>
          <w:noProof/>
          <w:color w:val="000000"/>
          <w:sz w:val="20"/>
          <w:szCs w:val="18"/>
          <w:lang w:val="lt-LT" w:eastAsia="lt-LT"/>
        </w:rPr>
        <w:drawing>
          <wp:inline distT="0" distB="0" distL="0" distR="0" wp14:anchorId="3FCBC08B" wp14:editId="06A677A1">
            <wp:extent cx="5735411" cy="4768331"/>
            <wp:effectExtent l="0" t="0" r="17780" b="13335"/>
            <wp:docPr id="15" name="Diagrama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sidRPr="00422595">
        <w:rPr>
          <w:b/>
          <w:bCs/>
          <w:sz w:val="20"/>
          <w:lang w:val="lt-LT" w:eastAsia="zh-CN"/>
        </w:rPr>
        <w:t>2 rodiklis</w:t>
      </w:r>
    </w:p>
    <w:p w14:paraId="635FE1E7" w14:textId="77777777" w:rsidR="003F46A3" w:rsidRPr="00422595" w:rsidRDefault="003F46A3" w:rsidP="00970ED1">
      <w:pPr>
        <w:widowControl/>
        <w:tabs>
          <w:tab w:val="clear" w:pos="1293"/>
          <w:tab w:val="left" w:pos="567"/>
        </w:tabs>
        <w:suppressAutoHyphens w:val="0"/>
        <w:spacing w:after="160" w:line="259" w:lineRule="auto"/>
        <w:ind w:left="360" w:right="566"/>
        <w:contextualSpacing/>
        <w:jc w:val="both"/>
        <w:textAlignment w:val="auto"/>
        <w:rPr>
          <w:b/>
          <w:bCs/>
          <w:sz w:val="20"/>
          <w:lang w:val="lt-LT" w:eastAsia="zh-CN"/>
        </w:rPr>
      </w:pPr>
    </w:p>
    <w:p w14:paraId="706A53C7" w14:textId="77777777" w:rsidR="003F46A3" w:rsidRPr="00422595" w:rsidRDefault="003F46A3" w:rsidP="00970ED1">
      <w:pPr>
        <w:widowControl/>
        <w:tabs>
          <w:tab w:val="clear" w:pos="1293"/>
        </w:tabs>
        <w:ind w:right="566" w:firstLine="1134"/>
        <w:jc w:val="both"/>
        <w:textAlignment w:val="auto"/>
        <w:rPr>
          <w:color w:val="000000"/>
          <w:szCs w:val="24"/>
          <w:lang w:val="lt-LT" w:eastAsia="zh-CN"/>
        </w:rPr>
      </w:pPr>
      <w:r w:rsidRPr="00422595">
        <w:rPr>
          <w:color w:val="000000"/>
          <w:szCs w:val="24"/>
          <w:lang w:val="lt-LT" w:eastAsia="zh-CN"/>
        </w:rPr>
        <w:t xml:space="preserve">Išvados: </w:t>
      </w:r>
    </w:p>
    <w:p w14:paraId="3A1CE99C" w14:textId="77777777" w:rsidR="003F46A3" w:rsidRPr="00422595" w:rsidRDefault="003F46A3" w:rsidP="00970ED1">
      <w:pPr>
        <w:widowControl/>
        <w:tabs>
          <w:tab w:val="clear" w:pos="1293"/>
        </w:tabs>
        <w:ind w:right="566" w:firstLine="1134"/>
        <w:jc w:val="both"/>
        <w:textAlignment w:val="auto"/>
        <w:rPr>
          <w:color w:val="000000"/>
          <w:szCs w:val="24"/>
          <w:lang w:val="lt-LT" w:eastAsia="zh-CN"/>
        </w:rPr>
      </w:pPr>
      <w:r w:rsidRPr="00422595">
        <w:rPr>
          <w:color w:val="000000"/>
          <w:szCs w:val="24"/>
          <w:lang w:val="lt-LT" w:eastAsia="zh-CN"/>
        </w:rPr>
        <w:t>1.</w:t>
      </w:r>
      <w:r w:rsidRPr="00422595">
        <w:rPr>
          <w:b/>
          <w:bCs/>
          <w:color w:val="000000"/>
          <w:szCs w:val="24"/>
          <w:lang w:val="lt-LT" w:eastAsia="zh-CN"/>
        </w:rPr>
        <w:t xml:space="preserve"> </w:t>
      </w:r>
      <w:r w:rsidRPr="00422595">
        <w:rPr>
          <w:color w:val="000000"/>
          <w:szCs w:val="24"/>
          <w:lang w:val="lt-LT" w:eastAsia="zh-CN"/>
        </w:rPr>
        <w:t>Lyginant 2022</w:t>
      </w:r>
      <w:r w:rsidR="00C93F14" w:rsidRPr="00422595">
        <w:rPr>
          <w:color w:val="000000"/>
          <w:szCs w:val="24"/>
          <w:lang w:val="lt-LT" w:eastAsia="zh-CN"/>
        </w:rPr>
        <w:t>–</w:t>
      </w:r>
      <w:r w:rsidRPr="00422595">
        <w:rPr>
          <w:color w:val="000000"/>
          <w:szCs w:val="24"/>
          <w:lang w:val="lt-LT" w:eastAsia="zh-CN"/>
        </w:rPr>
        <w:t>2021 m.</w:t>
      </w:r>
      <w:r w:rsidR="00C93F14" w:rsidRPr="00422595">
        <w:rPr>
          <w:color w:val="000000"/>
          <w:szCs w:val="24"/>
          <w:lang w:val="lt-LT" w:eastAsia="zh-CN"/>
        </w:rPr>
        <w:t>,</w:t>
      </w:r>
      <w:r w:rsidRPr="00422595">
        <w:rPr>
          <w:color w:val="000000"/>
          <w:szCs w:val="24"/>
          <w:lang w:val="lt-LT" w:eastAsia="zh-CN"/>
        </w:rPr>
        <w:t xml:space="preserve"> mat</w:t>
      </w:r>
      <w:r w:rsidR="00C93F14" w:rsidRPr="00422595">
        <w:rPr>
          <w:color w:val="000000"/>
          <w:szCs w:val="24"/>
          <w:lang w:val="lt-LT" w:eastAsia="zh-CN"/>
        </w:rPr>
        <w:t>yti,</w:t>
      </w:r>
      <w:r w:rsidRPr="00422595">
        <w:rPr>
          <w:color w:val="000000"/>
          <w:szCs w:val="24"/>
          <w:lang w:val="lt-LT" w:eastAsia="zh-CN"/>
        </w:rPr>
        <w:t xml:space="preserve"> kad vertinimas </w:t>
      </w:r>
      <w:r w:rsidR="00C93F14" w:rsidRPr="00422595">
        <w:rPr>
          <w:color w:val="000000"/>
          <w:szCs w:val="24"/>
          <w:lang w:val="lt-LT" w:eastAsia="zh-CN"/>
        </w:rPr>
        <w:t>„</w:t>
      </w:r>
      <w:r w:rsidRPr="00422595">
        <w:rPr>
          <w:color w:val="000000"/>
          <w:szCs w:val="24"/>
          <w:lang w:val="lt-LT" w:eastAsia="zh-CN"/>
        </w:rPr>
        <w:t>labai gerai</w:t>
      </w:r>
      <w:r w:rsidR="00C93F14" w:rsidRPr="00422595">
        <w:rPr>
          <w:color w:val="000000"/>
          <w:szCs w:val="24"/>
          <w:lang w:val="lt-LT" w:eastAsia="zh-CN"/>
        </w:rPr>
        <w:t xml:space="preserve"> </w:t>
      </w:r>
      <w:r w:rsidRPr="00422595">
        <w:rPr>
          <w:color w:val="000000"/>
          <w:szCs w:val="24"/>
          <w:lang w:val="lt-LT" w:eastAsia="zh-CN"/>
        </w:rPr>
        <w:t>/</w:t>
      </w:r>
      <w:r w:rsidR="00C93F14" w:rsidRPr="00422595">
        <w:rPr>
          <w:color w:val="000000"/>
          <w:szCs w:val="24"/>
          <w:lang w:val="lt-LT" w:eastAsia="zh-CN"/>
        </w:rPr>
        <w:t xml:space="preserve"> </w:t>
      </w:r>
      <w:r w:rsidRPr="00422595">
        <w:rPr>
          <w:color w:val="000000"/>
          <w:szCs w:val="24"/>
          <w:lang w:val="lt-LT" w:eastAsia="zh-CN"/>
        </w:rPr>
        <w:t>gerai</w:t>
      </w:r>
      <w:r w:rsidR="00C93F14" w:rsidRPr="00422595">
        <w:rPr>
          <w:color w:val="000000"/>
          <w:szCs w:val="24"/>
          <w:lang w:val="lt-LT" w:eastAsia="zh-CN"/>
        </w:rPr>
        <w:t>“</w:t>
      </w:r>
      <w:r w:rsidRPr="00422595">
        <w:rPr>
          <w:color w:val="000000"/>
          <w:szCs w:val="24"/>
          <w:lang w:val="lt-LT" w:eastAsia="zh-CN"/>
        </w:rPr>
        <w:t xml:space="preserve"> išaugo vertinant kiekvieną paslaugą.</w:t>
      </w:r>
    </w:p>
    <w:p w14:paraId="023AEA4E" w14:textId="77777777" w:rsidR="003F46A3" w:rsidRPr="00422595" w:rsidRDefault="003F46A3" w:rsidP="00970ED1">
      <w:pPr>
        <w:widowControl/>
        <w:tabs>
          <w:tab w:val="clear" w:pos="1293"/>
          <w:tab w:val="left" w:pos="2268"/>
        </w:tabs>
        <w:ind w:right="566"/>
        <w:jc w:val="both"/>
        <w:textAlignment w:val="auto"/>
        <w:rPr>
          <w:color w:val="000000"/>
          <w:szCs w:val="24"/>
          <w:lang w:val="lt-LT" w:eastAsia="zh-CN"/>
        </w:rPr>
      </w:pPr>
      <w:r w:rsidRPr="00422595">
        <w:rPr>
          <w:color w:val="000000"/>
          <w:szCs w:val="24"/>
          <w:lang w:val="lt-LT" w:eastAsia="zh-CN"/>
        </w:rPr>
        <w:t xml:space="preserve">                   </w:t>
      </w:r>
      <w:r w:rsidRPr="00422595">
        <w:rPr>
          <w:bCs/>
          <w:color w:val="000000"/>
          <w:szCs w:val="24"/>
          <w:lang w:val="lt-LT" w:eastAsia="zh-CN"/>
        </w:rPr>
        <w:t>2.</w:t>
      </w:r>
      <w:r w:rsidRPr="00422595">
        <w:rPr>
          <w:color w:val="000000"/>
          <w:szCs w:val="24"/>
          <w:lang w:val="lt-LT" w:eastAsia="zh-CN"/>
        </w:rPr>
        <w:t xml:space="preserve"> Gauti rezultatai buvo pristatyti darbuotojams, nutarta, kad 2023 metais siekiant užtikrinti daugumos suinteresuotų šalių dalyvavimą apklausoje, bus daugiau dėmesio skiriama apklausos viešinimui</w:t>
      </w:r>
      <w:r w:rsidR="00C93F14" w:rsidRPr="00422595">
        <w:rPr>
          <w:color w:val="000000"/>
          <w:szCs w:val="24"/>
          <w:lang w:val="lt-LT" w:eastAsia="zh-CN"/>
        </w:rPr>
        <w:t xml:space="preserve"> „Facebook“ </w:t>
      </w:r>
      <w:r w:rsidRPr="00422595">
        <w:rPr>
          <w:color w:val="000000"/>
          <w:szCs w:val="24"/>
          <w:lang w:val="lt-LT" w:eastAsia="zh-CN"/>
        </w:rPr>
        <w:t>paskyroje.</w:t>
      </w:r>
    </w:p>
    <w:p w14:paraId="293B63A4" w14:textId="77777777" w:rsidR="003F46A3" w:rsidRPr="00422595" w:rsidRDefault="003F46A3" w:rsidP="00970ED1">
      <w:pPr>
        <w:widowControl/>
        <w:tabs>
          <w:tab w:val="clear" w:pos="1293"/>
          <w:tab w:val="left" w:pos="709"/>
          <w:tab w:val="left" w:pos="1418"/>
        </w:tabs>
        <w:suppressAutoHyphens w:val="0"/>
        <w:ind w:right="566"/>
        <w:contextualSpacing/>
        <w:jc w:val="both"/>
        <w:textAlignment w:val="auto"/>
        <w:rPr>
          <w:rFonts w:eastAsia="Calibri"/>
          <w:color w:val="000000"/>
          <w:sz w:val="32"/>
          <w:szCs w:val="28"/>
          <w:lang w:val="lt-LT"/>
        </w:rPr>
      </w:pPr>
    </w:p>
    <w:p w14:paraId="666A51FC" w14:textId="77777777" w:rsidR="00C93F14" w:rsidRPr="00422595" w:rsidRDefault="00C93F14" w:rsidP="00970ED1">
      <w:pPr>
        <w:widowControl/>
        <w:tabs>
          <w:tab w:val="clear" w:pos="1293"/>
        </w:tabs>
        <w:ind w:right="566"/>
        <w:jc w:val="center"/>
        <w:textAlignment w:val="auto"/>
        <w:rPr>
          <w:b/>
          <w:color w:val="000000"/>
          <w:szCs w:val="24"/>
          <w:lang w:val="lt-LT" w:eastAsia="zh-CN"/>
        </w:rPr>
      </w:pPr>
      <w:bookmarkStart w:id="4" w:name="_Hlk91582711"/>
      <w:r w:rsidRPr="00422595">
        <w:rPr>
          <w:b/>
          <w:color w:val="000000"/>
          <w:szCs w:val="24"/>
          <w:lang w:val="lt-LT" w:eastAsia="zh-CN"/>
        </w:rPr>
        <w:t>VIENUOLIKTASIS SKIRSNIS</w:t>
      </w:r>
    </w:p>
    <w:p w14:paraId="17D8255D" w14:textId="77777777" w:rsidR="003F46A3" w:rsidRPr="00422595" w:rsidRDefault="003F46A3" w:rsidP="00970ED1">
      <w:pPr>
        <w:widowControl/>
        <w:tabs>
          <w:tab w:val="clear" w:pos="1293"/>
        </w:tabs>
        <w:ind w:right="566"/>
        <w:jc w:val="center"/>
        <w:textAlignment w:val="auto"/>
        <w:rPr>
          <w:b/>
          <w:color w:val="000000"/>
          <w:szCs w:val="24"/>
          <w:lang w:val="lt-LT" w:eastAsia="zh-CN"/>
        </w:rPr>
      </w:pPr>
      <w:r w:rsidRPr="00422595">
        <w:rPr>
          <w:b/>
          <w:color w:val="000000"/>
          <w:szCs w:val="24"/>
          <w:lang w:val="lt-LT" w:eastAsia="zh-CN"/>
        </w:rPr>
        <w:t>PASLAUGŲ GAVĖJŲ, PERSONALO</w:t>
      </w:r>
      <w:r w:rsidR="00C93F14" w:rsidRPr="00422595">
        <w:rPr>
          <w:b/>
          <w:color w:val="000000"/>
          <w:szCs w:val="24"/>
          <w:lang w:val="lt-LT" w:eastAsia="zh-CN"/>
        </w:rPr>
        <w:t xml:space="preserve"> </w:t>
      </w:r>
      <w:r w:rsidRPr="00422595">
        <w:rPr>
          <w:b/>
          <w:color w:val="000000"/>
          <w:szCs w:val="24"/>
          <w:lang w:val="lt-LT" w:eastAsia="zh-CN"/>
        </w:rPr>
        <w:t xml:space="preserve">IR KITŲ SUINTERESUOTŲ ŠALIŲ VEIKLOS REZULTATŲ SUPRATIMO REZULTATAI </w:t>
      </w:r>
      <w:bookmarkEnd w:id="4"/>
      <w:r w:rsidRPr="00422595">
        <w:rPr>
          <w:b/>
          <w:color w:val="000000"/>
          <w:szCs w:val="24"/>
          <w:lang w:val="lt-LT" w:eastAsia="zh-CN"/>
        </w:rPr>
        <w:t xml:space="preserve">2022 </w:t>
      </w:r>
      <w:r w:rsidR="00C93F14" w:rsidRPr="00422595">
        <w:rPr>
          <w:b/>
          <w:color w:val="000000"/>
          <w:szCs w:val="24"/>
          <w:lang w:val="lt-LT" w:eastAsia="zh-CN"/>
        </w:rPr>
        <w:t>M</w:t>
      </w:r>
      <w:r w:rsidRPr="00422595">
        <w:rPr>
          <w:b/>
          <w:color w:val="000000"/>
          <w:szCs w:val="24"/>
          <w:lang w:val="lt-LT" w:eastAsia="zh-CN"/>
        </w:rPr>
        <w:t>.</w:t>
      </w:r>
    </w:p>
    <w:p w14:paraId="5A1E1B14" w14:textId="77777777" w:rsidR="003F46A3" w:rsidRPr="00422595" w:rsidRDefault="003F46A3" w:rsidP="00970ED1">
      <w:pPr>
        <w:widowControl/>
        <w:tabs>
          <w:tab w:val="clear" w:pos="1293"/>
        </w:tabs>
        <w:ind w:right="566"/>
        <w:jc w:val="center"/>
        <w:textAlignment w:val="auto"/>
        <w:rPr>
          <w:bCs/>
          <w:color w:val="000000"/>
          <w:szCs w:val="24"/>
          <w:highlight w:val="cyan"/>
          <w:lang w:val="lt-LT" w:eastAsia="zh-CN"/>
        </w:rPr>
      </w:pPr>
    </w:p>
    <w:p w14:paraId="5001B43E" w14:textId="77777777" w:rsidR="003F46A3" w:rsidRPr="00422595" w:rsidRDefault="003F46A3" w:rsidP="00970ED1">
      <w:pPr>
        <w:widowControl/>
        <w:ind w:right="566" w:firstLine="1134"/>
        <w:jc w:val="both"/>
        <w:textAlignment w:val="auto"/>
        <w:rPr>
          <w:bCs/>
          <w:szCs w:val="28"/>
          <w:lang w:val="lt-LT" w:eastAsia="zh-CN"/>
        </w:rPr>
      </w:pPr>
      <w:r w:rsidRPr="00422595">
        <w:rPr>
          <w:bCs/>
          <w:szCs w:val="28"/>
          <w:lang w:val="lt-LT" w:eastAsia="zh-CN"/>
        </w:rPr>
        <w:t xml:space="preserve">Rodikliai: </w:t>
      </w:r>
    </w:p>
    <w:p w14:paraId="6C6C9087" w14:textId="77777777" w:rsidR="003F46A3" w:rsidRPr="00422595" w:rsidRDefault="003F46A3" w:rsidP="00970ED1">
      <w:pPr>
        <w:widowControl/>
        <w:ind w:right="566" w:firstLine="1134"/>
        <w:jc w:val="both"/>
        <w:textAlignment w:val="auto"/>
        <w:rPr>
          <w:bCs/>
          <w:szCs w:val="28"/>
          <w:lang w:val="lt-LT" w:eastAsia="zh-CN"/>
        </w:rPr>
      </w:pPr>
      <w:r w:rsidRPr="00422595">
        <w:rPr>
          <w:bCs/>
          <w:szCs w:val="28"/>
          <w:lang w:val="lt-LT" w:eastAsia="zh-CN"/>
        </w:rPr>
        <w:t xml:space="preserve">1. Darbuotojų, kurie supranta 2022 metų </w:t>
      </w:r>
      <w:r w:rsidR="00C93F14" w:rsidRPr="00422595">
        <w:rPr>
          <w:bCs/>
          <w:szCs w:val="28"/>
          <w:lang w:val="lt-LT" w:eastAsia="zh-CN"/>
        </w:rPr>
        <w:t>g</w:t>
      </w:r>
      <w:r w:rsidRPr="00422595">
        <w:rPr>
          <w:bCs/>
          <w:szCs w:val="28"/>
          <w:lang w:val="lt-LT" w:eastAsia="zh-CN"/>
        </w:rPr>
        <w:t>lobos namų veiklos rezultatus, skaičiaus santykis su bendru apklausoje dalyvavusių darbuotojų skaičiumi (procentine išraiška)</w:t>
      </w:r>
    </w:p>
    <w:p w14:paraId="1BF17B5D" w14:textId="77777777" w:rsidR="003F46A3" w:rsidRPr="00422595" w:rsidRDefault="003F46A3" w:rsidP="00970ED1">
      <w:pPr>
        <w:widowControl/>
        <w:ind w:right="566" w:firstLine="1134"/>
        <w:jc w:val="both"/>
        <w:textAlignment w:val="auto"/>
        <w:rPr>
          <w:bCs/>
          <w:szCs w:val="28"/>
          <w:lang w:val="lt-LT" w:eastAsia="zh-CN"/>
        </w:rPr>
      </w:pPr>
      <w:r w:rsidRPr="00422595">
        <w:rPr>
          <w:bCs/>
          <w:szCs w:val="28"/>
          <w:lang w:val="lt-LT" w:eastAsia="zh-CN"/>
        </w:rPr>
        <w:t>2. Paslaugų gavėj</w:t>
      </w:r>
      <w:r w:rsidR="00C93F14" w:rsidRPr="00422595">
        <w:rPr>
          <w:bCs/>
          <w:szCs w:val="28"/>
          <w:lang w:val="lt-LT" w:eastAsia="zh-CN"/>
        </w:rPr>
        <w:t>ų</w:t>
      </w:r>
      <w:r w:rsidRPr="00422595">
        <w:rPr>
          <w:bCs/>
          <w:szCs w:val="28"/>
          <w:lang w:val="lt-LT" w:eastAsia="zh-CN"/>
        </w:rPr>
        <w:t>, kurie supranta 222 metų globos nam</w:t>
      </w:r>
      <w:r w:rsidR="00C93F14" w:rsidRPr="00422595">
        <w:rPr>
          <w:bCs/>
          <w:szCs w:val="28"/>
          <w:lang w:val="lt-LT" w:eastAsia="zh-CN"/>
        </w:rPr>
        <w:t>ų</w:t>
      </w:r>
      <w:r w:rsidRPr="00422595">
        <w:rPr>
          <w:bCs/>
          <w:szCs w:val="28"/>
          <w:lang w:val="lt-LT" w:eastAsia="zh-CN"/>
        </w:rPr>
        <w:t xml:space="preserve"> veiklos rezultatus, skaičiaus santykis su bendru apklausoje dalyvavusių paslaugų gavėjų skaičiumi.</w:t>
      </w:r>
    </w:p>
    <w:p w14:paraId="1A165D0E" w14:textId="77777777" w:rsidR="003F46A3" w:rsidRPr="00422595" w:rsidRDefault="003F46A3" w:rsidP="00C11302">
      <w:pPr>
        <w:widowControl/>
        <w:tabs>
          <w:tab w:val="clear" w:pos="1293"/>
        </w:tabs>
        <w:ind w:left="360" w:right="566"/>
        <w:jc w:val="center"/>
        <w:textAlignment w:val="auto"/>
        <w:rPr>
          <w:szCs w:val="24"/>
          <w:lang w:val="lt-LT" w:eastAsia="zh-CN"/>
        </w:rPr>
      </w:pPr>
      <w:r w:rsidRPr="00422595">
        <w:rPr>
          <w:b/>
          <w:noProof/>
          <w:szCs w:val="24"/>
          <w:lang w:val="lt-LT" w:eastAsia="lt-LT"/>
        </w:rPr>
        <w:drawing>
          <wp:inline distT="0" distB="0" distL="0" distR="0" wp14:anchorId="3B481AE1" wp14:editId="583BF6D7">
            <wp:extent cx="4514850" cy="3095625"/>
            <wp:effectExtent l="0" t="0" r="0" b="0"/>
            <wp:docPr id="16" name="Diagrama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6FC9363" w14:textId="77777777" w:rsidR="003F46A3" w:rsidRPr="00422595" w:rsidRDefault="003F46A3" w:rsidP="00970ED1">
      <w:pPr>
        <w:widowControl/>
        <w:tabs>
          <w:tab w:val="clear" w:pos="1293"/>
        </w:tabs>
        <w:ind w:left="360" w:right="566"/>
        <w:textAlignment w:val="auto"/>
        <w:rPr>
          <w:b/>
          <w:bCs/>
          <w:sz w:val="20"/>
          <w:lang w:val="lt-LT" w:eastAsia="zh-CN"/>
        </w:rPr>
      </w:pPr>
      <w:r w:rsidRPr="00422595">
        <w:rPr>
          <w:b/>
          <w:bCs/>
          <w:sz w:val="20"/>
          <w:lang w:val="lt-LT" w:eastAsia="zh-CN"/>
        </w:rPr>
        <w:t>1 rodiklis</w:t>
      </w:r>
    </w:p>
    <w:p w14:paraId="02AF2ABD" w14:textId="77777777" w:rsidR="003F46A3" w:rsidRPr="00422595" w:rsidRDefault="003F46A3" w:rsidP="00970ED1">
      <w:pPr>
        <w:widowControl/>
        <w:tabs>
          <w:tab w:val="clear" w:pos="1293"/>
        </w:tabs>
        <w:ind w:left="360" w:right="566"/>
        <w:textAlignment w:val="auto"/>
        <w:rPr>
          <w:b/>
          <w:bCs/>
          <w:sz w:val="20"/>
          <w:lang w:val="lt-LT" w:eastAsia="zh-CN"/>
        </w:rPr>
      </w:pPr>
    </w:p>
    <w:p w14:paraId="15074C1C" w14:textId="77777777" w:rsidR="003F46A3" w:rsidRPr="00422595" w:rsidRDefault="003F46A3" w:rsidP="00970ED1">
      <w:pPr>
        <w:widowControl/>
        <w:tabs>
          <w:tab w:val="clear" w:pos="1293"/>
        </w:tabs>
        <w:ind w:right="566" w:firstLine="1134"/>
        <w:jc w:val="both"/>
        <w:textAlignment w:val="auto"/>
        <w:rPr>
          <w:color w:val="000000"/>
          <w:szCs w:val="24"/>
          <w:lang w:val="lt-LT" w:eastAsia="zh-CN"/>
        </w:rPr>
      </w:pPr>
      <w:r w:rsidRPr="00422595">
        <w:rPr>
          <w:color w:val="000000"/>
          <w:szCs w:val="24"/>
          <w:lang w:val="lt-LT" w:eastAsia="zh-CN"/>
        </w:rPr>
        <w:t>Išvados:</w:t>
      </w:r>
    </w:p>
    <w:p w14:paraId="53FF9189" w14:textId="77777777" w:rsidR="003F46A3" w:rsidRPr="00422595" w:rsidRDefault="003F46A3" w:rsidP="00C93F14">
      <w:pPr>
        <w:widowControl/>
        <w:numPr>
          <w:ilvl w:val="0"/>
          <w:numId w:val="51"/>
        </w:numPr>
        <w:tabs>
          <w:tab w:val="clear" w:pos="1293"/>
          <w:tab w:val="left" w:pos="142"/>
          <w:tab w:val="left" w:pos="851"/>
          <w:tab w:val="left" w:pos="1418"/>
        </w:tabs>
        <w:suppressAutoHyphens w:val="0"/>
        <w:ind w:left="0" w:right="566" w:firstLine="1134"/>
        <w:contextualSpacing/>
        <w:jc w:val="both"/>
        <w:textAlignment w:val="auto"/>
        <w:rPr>
          <w:color w:val="000000"/>
          <w:szCs w:val="24"/>
          <w:lang w:val="lt-LT" w:eastAsia="zh-CN"/>
        </w:rPr>
      </w:pPr>
      <w:r w:rsidRPr="00422595">
        <w:rPr>
          <w:color w:val="000000"/>
          <w:szCs w:val="24"/>
          <w:lang w:val="lt-LT" w:eastAsia="zh-CN"/>
        </w:rPr>
        <w:t>2022 m. gauti rezultatai aptarti su darbuotojais, padaryta išvada, kad darbuotojai labiau įsitraukia į globos namų veiklą ir supranta jos rezultatus.</w:t>
      </w:r>
    </w:p>
    <w:p w14:paraId="0E7F0A91" w14:textId="77777777" w:rsidR="003F46A3" w:rsidRPr="00422595" w:rsidRDefault="003F46A3" w:rsidP="00C93F14">
      <w:pPr>
        <w:widowControl/>
        <w:numPr>
          <w:ilvl w:val="0"/>
          <w:numId w:val="51"/>
        </w:numPr>
        <w:tabs>
          <w:tab w:val="clear" w:pos="1293"/>
          <w:tab w:val="left" w:pos="567"/>
          <w:tab w:val="left" w:pos="709"/>
          <w:tab w:val="left" w:pos="851"/>
          <w:tab w:val="left" w:pos="1418"/>
        </w:tabs>
        <w:suppressAutoHyphens w:val="0"/>
        <w:ind w:left="0" w:right="566" w:firstLine="1134"/>
        <w:contextualSpacing/>
        <w:jc w:val="both"/>
        <w:textAlignment w:val="auto"/>
        <w:rPr>
          <w:bCs/>
          <w:color w:val="4472C4"/>
          <w:szCs w:val="24"/>
          <w:lang w:val="lt-LT" w:eastAsia="zh-CN"/>
        </w:rPr>
      </w:pPr>
      <w:r w:rsidRPr="00422595">
        <w:rPr>
          <w:bCs/>
          <w:color w:val="000000"/>
          <w:szCs w:val="24"/>
          <w:lang w:val="lt-LT" w:eastAsia="zh-CN"/>
        </w:rPr>
        <w:t>Iš gautų rezultatų mat</w:t>
      </w:r>
      <w:r w:rsidR="00C93F14" w:rsidRPr="00422595">
        <w:rPr>
          <w:bCs/>
          <w:color w:val="000000"/>
          <w:szCs w:val="24"/>
          <w:lang w:val="lt-LT" w:eastAsia="zh-CN"/>
        </w:rPr>
        <w:t>yti</w:t>
      </w:r>
      <w:r w:rsidRPr="00422595">
        <w:rPr>
          <w:bCs/>
          <w:color w:val="000000"/>
          <w:szCs w:val="24"/>
          <w:lang w:val="lt-LT" w:eastAsia="zh-CN"/>
        </w:rPr>
        <w:t xml:space="preserve">, kad lyginant 2022–2021 metų duomenis situacija gerėja, didesnė dalis darbuotojų ima suprasti veiklos rezultatus, labiau gilinasi į globos namų veiklą. </w:t>
      </w:r>
      <w:r w:rsidR="00C93F14" w:rsidRPr="00422595">
        <w:rPr>
          <w:bCs/>
          <w:color w:val="000000"/>
          <w:szCs w:val="24"/>
          <w:lang w:val="lt-LT" w:eastAsia="zh-CN"/>
        </w:rPr>
        <w:t>Tikėtina</w:t>
      </w:r>
      <w:r w:rsidRPr="00422595">
        <w:rPr>
          <w:bCs/>
          <w:color w:val="000000"/>
          <w:szCs w:val="24"/>
          <w:lang w:val="lt-LT" w:eastAsia="zh-CN"/>
        </w:rPr>
        <w:t xml:space="preserve">, kad supratimą gerina darbuotojų įtraukimas, skatinimas reikšti savo nuomonę, komandinio darbo stiprinimas. </w:t>
      </w:r>
      <w:r w:rsidRPr="00422595">
        <w:rPr>
          <w:color w:val="000000"/>
          <w:szCs w:val="24"/>
          <w:lang w:val="lt-LT" w:eastAsia="zh-CN"/>
        </w:rPr>
        <w:t xml:space="preserve">Gauti rezultatai buvo aptarti su darbuotojais ir nutarta, kad 2023 m. dėl rezultatų supratimo ir toliau bus rengiamos rezultatų prezentacijos, kurios suteikia darbuotojams daugiau aiškumo. </w:t>
      </w:r>
    </w:p>
    <w:p w14:paraId="3AC50F54" w14:textId="77777777" w:rsidR="003F46A3" w:rsidRPr="00422595" w:rsidRDefault="003F46A3" w:rsidP="00970ED1">
      <w:pPr>
        <w:widowControl/>
        <w:tabs>
          <w:tab w:val="clear" w:pos="1293"/>
          <w:tab w:val="left" w:pos="567"/>
          <w:tab w:val="left" w:pos="709"/>
          <w:tab w:val="left" w:pos="851"/>
          <w:tab w:val="left" w:pos="1418"/>
        </w:tabs>
        <w:suppressAutoHyphens w:val="0"/>
        <w:ind w:right="566"/>
        <w:contextualSpacing/>
        <w:jc w:val="both"/>
        <w:textAlignment w:val="auto"/>
        <w:rPr>
          <w:color w:val="000000"/>
          <w:szCs w:val="24"/>
          <w:lang w:val="lt-LT" w:eastAsia="zh-CN"/>
        </w:rPr>
      </w:pPr>
    </w:p>
    <w:p w14:paraId="34E9DB43" w14:textId="77777777" w:rsidR="003F46A3" w:rsidRPr="00422595" w:rsidRDefault="003F46A3" w:rsidP="00C11302">
      <w:pPr>
        <w:widowControl/>
        <w:tabs>
          <w:tab w:val="clear" w:pos="1293"/>
          <w:tab w:val="left" w:pos="567"/>
          <w:tab w:val="left" w:pos="709"/>
          <w:tab w:val="left" w:pos="851"/>
          <w:tab w:val="left" w:pos="1418"/>
        </w:tabs>
        <w:suppressAutoHyphens w:val="0"/>
        <w:ind w:right="566"/>
        <w:contextualSpacing/>
        <w:jc w:val="center"/>
        <w:textAlignment w:val="auto"/>
        <w:rPr>
          <w:bCs/>
          <w:color w:val="4472C4"/>
          <w:szCs w:val="24"/>
          <w:lang w:val="lt-LT" w:eastAsia="zh-CN"/>
        </w:rPr>
      </w:pPr>
      <w:r w:rsidRPr="00422595">
        <w:rPr>
          <w:noProof/>
          <w:szCs w:val="24"/>
          <w:lang w:val="lt-LT" w:eastAsia="lt-LT"/>
        </w:rPr>
        <w:drawing>
          <wp:inline distT="0" distB="0" distL="0" distR="0" wp14:anchorId="0F796C6D" wp14:editId="40414EAA">
            <wp:extent cx="5486400" cy="3200400"/>
            <wp:effectExtent l="0" t="0" r="0" b="0"/>
            <wp:docPr id="17" name="Diagrama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A8D79B4" w14:textId="77777777" w:rsidR="003F46A3" w:rsidRPr="00422595" w:rsidRDefault="003F46A3" w:rsidP="00970ED1">
      <w:pPr>
        <w:widowControl/>
        <w:tabs>
          <w:tab w:val="clear" w:pos="1293"/>
        </w:tabs>
        <w:ind w:right="566"/>
        <w:textAlignment w:val="auto"/>
        <w:rPr>
          <w:b/>
          <w:bCs/>
          <w:sz w:val="20"/>
          <w:lang w:val="lt-LT" w:eastAsia="zh-CN"/>
        </w:rPr>
      </w:pPr>
      <w:r w:rsidRPr="00422595">
        <w:rPr>
          <w:b/>
          <w:bCs/>
          <w:sz w:val="20"/>
          <w:lang w:val="lt-LT" w:eastAsia="zh-CN"/>
        </w:rPr>
        <w:t>2 rodiklis</w:t>
      </w:r>
    </w:p>
    <w:p w14:paraId="70829221" w14:textId="77777777" w:rsidR="003F46A3" w:rsidRPr="00422595" w:rsidRDefault="003F46A3" w:rsidP="00970ED1">
      <w:pPr>
        <w:widowControl/>
        <w:tabs>
          <w:tab w:val="clear" w:pos="1293"/>
        </w:tabs>
        <w:ind w:right="566"/>
        <w:textAlignment w:val="auto"/>
        <w:rPr>
          <w:b/>
          <w:bCs/>
          <w:sz w:val="20"/>
          <w:lang w:val="lt-LT" w:eastAsia="zh-CN"/>
        </w:rPr>
      </w:pPr>
    </w:p>
    <w:p w14:paraId="5C2CEE7A" w14:textId="77777777" w:rsidR="00C93F14" w:rsidRPr="00422595" w:rsidRDefault="003F46A3" w:rsidP="00970ED1">
      <w:pPr>
        <w:widowControl/>
        <w:tabs>
          <w:tab w:val="clear" w:pos="1293"/>
        </w:tabs>
        <w:ind w:right="566" w:firstLine="1134"/>
        <w:jc w:val="both"/>
        <w:textAlignment w:val="auto"/>
        <w:rPr>
          <w:color w:val="000000"/>
          <w:szCs w:val="22"/>
          <w:lang w:val="lt-LT" w:eastAsia="zh-CN"/>
        </w:rPr>
      </w:pPr>
      <w:r w:rsidRPr="00422595">
        <w:rPr>
          <w:color w:val="000000"/>
          <w:szCs w:val="22"/>
          <w:lang w:val="lt-LT" w:eastAsia="zh-CN"/>
        </w:rPr>
        <w:t xml:space="preserve">Išvados: </w:t>
      </w:r>
    </w:p>
    <w:p w14:paraId="42C5AD24" w14:textId="77777777" w:rsidR="003F46A3" w:rsidRPr="00422595" w:rsidRDefault="003F46A3" w:rsidP="00970ED1">
      <w:pPr>
        <w:widowControl/>
        <w:tabs>
          <w:tab w:val="clear" w:pos="1293"/>
        </w:tabs>
        <w:ind w:right="566" w:firstLine="1134"/>
        <w:jc w:val="both"/>
        <w:textAlignment w:val="auto"/>
        <w:rPr>
          <w:color w:val="000000"/>
          <w:szCs w:val="22"/>
          <w:lang w:val="lt-LT" w:eastAsia="zh-CN"/>
        </w:rPr>
      </w:pPr>
      <w:r w:rsidRPr="00422595">
        <w:rPr>
          <w:bCs/>
          <w:color w:val="000000"/>
          <w:szCs w:val="22"/>
          <w:lang w:val="lt-LT" w:eastAsia="zh-CN"/>
        </w:rPr>
        <w:t>1.</w:t>
      </w:r>
      <w:r w:rsidRPr="00422595">
        <w:rPr>
          <w:color w:val="000000"/>
          <w:szCs w:val="22"/>
          <w:lang w:val="lt-LT" w:eastAsia="zh-CN"/>
        </w:rPr>
        <w:t xml:space="preserve"> 2022 m. gauti rezultatai aptarti su darbuotojais, padaryta išvada, kad gyventojus dažniau informuojant apie veiklos rezultatų svarbą ir dažniau juos įtraukiant į veiklas bei akcentuojant, kad kasmet skaičiuojam</w:t>
      </w:r>
      <w:r w:rsidR="00C93F14" w:rsidRPr="00422595">
        <w:rPr>
          <w:color w:val="000000"/>
          <w:szCs w:val="22"/>
          <w:lang w:val="lt-LT" w:eastAsia="zh-CN"/>
        </w:rPr>
        <w:t>i</w:t>
      </w:r>
      <w:r w:rsidRPr="00422595">
        <w:rPr>
          <w:color w:val="000000"/>
          <w:szCs w:val="22"/>
          <w:lang w:val="lt-LT" w:eastAsia="zh-CN"/>
        </w:rPr>
        <w:t xml:space="preserve"> ir lyginam</w:t>
      </w:r>
      <w:r w:rsidR="00C93F14" w:rsidRPr="00422595">
        <w:rPr>
          <w:color w:val="000000"/>
          <w:szCs w:val="22"/>
          <w:lang w:val="lt-LT" w:eastAsia="zh-CN"/>
        </w:rPr>
        <w:t>i</w:t>
      </w:r>
      <w:r w:rsidRPr="00422595">
        <w:rPr>
          <w:color w:val="000000"/>
          <w:szCs w:val="22"/>
          <w:lang w:val="lt-LT" w:eastAsia="zh-CN"/>
        </w:rPr>
        <w:t xml:space="preserve"> rezultat</w:t>
      </w:r>
      <w:r w:rsidR="00C93F14" w:rsidRPr="00422595">
        <w:rPr>
          <w:color w:val="000000"/>
          <w:szCs w:val="22"/>
          <w:lang w:val="lt-LT" w:eastAsia="zh-CN"/>
        </w:rPr>
        <w:t>ai</w:t>
      </w:r>
      <w:r w:rsidRPr="00422595">
        <w:rPr>
          <w:color w:val="000000"/>
          <w:szCs w:val="22"/>
          <w:lang w:val="lt-LT" w:eastAsia="zh-CN"/>
        </w:rPr>
        <w:t xml:space="preserve">, didesnė dalis paslaugų gavėjų supranta veiklos rezultatus. </w:t>
      </w:r>
    </w:p>
    <w:p w14:paraId="34900A5B" w14:textId="77777777" w:rsidR="003F46A3" w:rsidRPr="00422595" w:rsidRDefault="003F46A3" w:rsidP="00970ED1">
      <w:pPr>
        <w:widowControl/>
        <w:tabs>
          <w:tab w:val="clear" w:pos="1293"/>
          <w:tab w:val="left" w:pos="2268"/>
        </w:tabs>
        <w:ind w:right="566" w:firstLine="1134"/>
        <w:jc w:val="both"/>
        <w:textAlignment w:val="auto"/>
        <w:rPr>
          <w:color w:val="000000"/>
          <w:szCs w:val="22"/>
          <w:lang w:val="lt-LT" w:eastAsia="zh-CN"/>
        </w:rPr>
      </w:pPr>
      <w:r w:rsidRPr="00422595">
        <w:rPr>
          <w:color w:val="000000"/>
          <w:szCs w:val="32"/>
          <w:lang w:val="lt-LT" w:eastAsia="zh-CN"/>
        </w:rPr>
        <w:t>2.</w:t>
      </w:r>
      <w:r w:rsidRPr="00422595">
        <w:rPr>
          <w:bCs/>
          <w:color w:val="000000"/>
          <w:szCs w:val="32"/>
          <w:lang w:val="lt-LT" w:eastAsia="zh-CN"/>
        </w:rPr>
        <w:t xml:space="preserve"> Iš gautų rezultatų mat</w:t>
      </w:r>
      <w:r w:rsidR="00C93F14" w:rsidRPr="00422595">
        <w:rPr>
          <w:bCs/>
          <w:color w:val="000000"/>
          <w:szCs w:val="32"/>
          <w:lang w:val="lt-LT" w:eastAsia="zh-CN"/>
        </w:rPr>
        <w:t>yti,</w:t>
      </w:r>
      <w:r w:rsidRPr="00422595">
        <w:rPr>
          <w:bCs/>
          <w:color w:val="000000"/>
          <w:szCs w:val="32"/>
          <w:lang w:val="lt-LT" w:eastAsia="zh-CN"/>
        </w:rPr>
        <w:t xml:space="preserve"> kad lyginant 2022–2021 metų duomenis situacija gerėja, nutarta ir toliau siekti paslaugų gavėjų veiklos rezultatų supratimo. </w:t>
      </w:r>
    </w:p>
    <w:p w14:paraId="14EA1B74" w14:textId="77777777" w:rsidR="003F46A3" w:rsidRPr="00422595" w:rsidRDefault="003F46A3" w:rsidP="00970ED1">
      <w:pPr>
        <w:widowControl/>
        <w:tabs>
          <w:tab w:val="clear" w:pos="1293"/>
        </w:tabs>
        <w:ind w:right="566"/>
        <w:textAlignment w:val="auto"/>
        <w:rPr>
          <w:b/>
          <w:bCs/>
          <w:szCs w:val="24"/>
          <w:lang w:val="lt-LT" w:eastAsia="zh-CN"/>
        </w:rPr>
      </w:pPr>
    </w:p>
    <w:p w14:paraId="742BF52C" w14:textId="77777777" w:rsidR="00C93F14" w:rsidRPr="00422595" w:rsidRDefault="00C93F14" w:rsidP="00C93F14">
      <w:pPr>
        <w:widowControl/>
        <w:pBdr>
          <w:top w:val="nil"/>
          <w:left w:val="nil"/>
          <w:bottom w:val="nil"/>
          <w:right w:val="nil"/>
          <w:between w:val="nil"/>
        </w:pBdr>
        <w:tabs>
          <w:tab w:val="clear" w:pos="1293"/>
        </w:tabs>
        <w:ind w:right="566"/>
        <w:contextualSpacing/>
        <w:jc w:val="center"/>
        <w:textAlignment w:val="auto"/>
        <w:rPr>
          <w:b/>
          <w:color w:val="000000"/>
          <w:szCs w:val="28"/>
          <w:lang w:val="lt-LT" w:eastAsia="zh-CN"/>
        </w:rPr>
      </w:pPr>
      <w:r w:rsidRPr="00422595">
        <w:rPr>
          <w:b/>
          <w:color w:val="000000"/>
          <w:szCs w:val="28"/>
          <w:lang w:val="lt-LT" w:eastAsia="zh-CN"/>
        </w:rPr>
        <w:t>DVYLIKTASIS SKIRSNIS</w:t>
      </w:r>
    </w:p>
    <w:p w14:paraId="5569967D" w14:textId="77777777" w:rsidR="003F46A3" w:rsidRPr="00422595" w:rsidRDefault="003F46A3" w:rsidP="00C93F14">
      <w:pPr>
        <w:widowControl/>
        <w:pBdr>
          <w:top w:val="nil"/>
          <w:left w:val="nil"/>
          <w:bottom w:val="nil"/>
          <w:right w:val="nil"/>
          <w:between w:val="nil"/>
        </w:pBdr>
        <w:tabs>
          <w:tab w:val="clear" w:pos="1293"/>
        </w:tabs>
        <w:ind w:right="566"/>
        <w:contextualSpacing/>
        <w:jc w:val="center"/>
        <w:textAlignment w:val="auto"/>
        <w:rPr>
          <w:b/>
          <w:color w:val="000000"/>
          <w:szCs w:val="28"/>
          <w:lang w:val="lt-LT" w:eastAsia="zh-CN"/>
        </w:rPr>
      </w:pPr>
      <w:r w:rsidRPr="00422595">
        <w:rPr>
          <w:b/>
          <w:color w:val="000000"/>
          <w:szCs w:val="28"/>
          <w:lang w:val="lt-LT" w:eastAsia="zh-CN"/>
        </w:rPr>
        <w:t xml:space="preserve">VEIKLOS EFEKTYVUMO,  POŽIŪRIŲ, REZULTATŲ ARBA VEIKLOS LYGINIMO REZULTATAI 2022 M. </w:t>
      </w:r>
    </w:p>
    <w:p w14:paraId="4EBF1CD7" w14:textId="77777777" w:rsidR="003F46A3" w:rsidRPr="00422595" w:rsidRDefault="003F46A3" w:rsidP="00970ED1">
      <w:pPr>
        <w:widowControl/>
        <w:pBdr>
          <w:top w:val="nil"/>
          <w:left w:val="nil"/>
          <w:bottom w:val="nil"/>
          <w:right w:val="nil"/>
          <w:between w:val="nil"/>
        </w:pBdr>
        <w:tabs>
          <w:tab w:val="clear" w:pos="1293"/>
        </w:tabs>
        <w:ind w:left="720" w:right="566"/>
        <w:contextualSpacing/>
        <w:jc w:val="center"/>
        <w:textAlignment w:val="auto"/>
        <w:rPr>
          <w:color w:val="000000"/>
          <w:sz w:val="22"/>
          <w:szCs w:val="24"/>
          <w:lang w:val="lt-LT" w:eastAsia="zh-CN"/>
        </w:rPr>
      </w:pPr>
    </w:p>
    <w:p w14:paraId="14C23F5F" w14:textId="77777777" w:rsidR="003F46A3" w:rsidRPr="00422595" w:rsidRDefault="003F46A3" w:rsidP="00970ED1">
      <w:pPr>
        <w:widowControl/>
        <w:pBdr>
          <w:top w:val="nil"/>
          <w:left w:val="nil"/>
          <w:bottom w:val="nil"/>
          <w:right w:val="nil"/>
          <w:between w:val="nil"/>
        </w:pBdr>
        <w:tabs>
          <w:tab w:val="clear" w:pos="1293"/>
        </w:tabs>
        <w:ind w:left="720" w:right="566"/>
        <w:contextualSpacing/>
        <w:textAlignment w:val="auto"/>
        <w:rPr>
          <w:b/>
          <w:color w:val="000000"/>
          <w:sz w:val="22"/>
          <w:szCs w:val="24"/>
          <w:highlight w:val="cyan"/>
          <w:lang w:val="lt-LT" w:eastAsia="zh-CN"/>
        </w:rPr>
      </w:pPr>
    </w:p>
    <w:p w14:paraId="7B05DC20" w14:textId="77777777" w:rsidR="003F46A3" w:rsidRPr="00422595" w:rsidRDefault="003F46A3" w:rsidP="00970ED1">
      <w:pPr>
        <w:widowControl/>
        <w:tabs>
          <w:tab w:val="clear" w:pos="1293"/>
        </w:tabs>
        <w:ind w:right="566" w:firstLine="1134"/>
        <w:jc w:val="both"/>
        <w:textAlignment w:val="auto"/>
        <w:rPr>
          <w:bCs/>
          <w:color w:val="000000"/>
          <w:szCs w:val="24"/>
          <w:lang w:val="lt-LT" w:eastAsia="zh-CN"/>
        </w:rPr>
      </w:pPr>
      <w:r w:rsidRPr="00422595">
        <w:rPr>
          <w:bCs/>
          <w:color w:val="000000"/>
          <w:szCs w:val="24"/>
          <w:lang w:val="lt-LT" w:eastAsia="zh-CN"/>
        </w:rPr>
        <w:t>Rodikliai:</w:t>
      </w:r>
    </w:p>
    <w:p w14:paraId="2ADAB5CE" w14:textId="77777777" w:rsidR="003F46A3" w:rsidRPr="00422595" w:rsidRDefault="003F46A3" w:rsidP="00970ED1">
      <w:pPr>
        <w:widowControl/>
        <w:tabs>
          <w:tab w:val="clear" w:pos="1293"/>
        </w:tabs>
        <w:ind w:right="566" w:firstLine="1134"/>
        <w:jc w:val="both"/>
        <w:textAlignment w:val="auto"/>
        <w:rPr>
          <w:bCs/>
          <w:color w:val="000000"/>
          <w:szCs w:val="24"/>
          <w:lang w:val="lt-LT" w:eastAsia="zh-CN"/>
        </w:rPr>
      </w:pPr>
      <w:r w:rsidRPr="00422595">
        <w:rPr>
          <w:bCs/>
          <w:color w:val="000000"/>
          <w:szCs w:val="24"/>
          <w:lang w:val="lt-LT" w:eastAsia="zh-CN"/>
        </w:rPr>
        <w:t>1. Dūkšto globos namų (DGN) ir Utenos rajono savivaldybės Leliūnų socialinės globos namų (LSGN) 2022 m. paslaugų gavėjų pasitenkinimo paslaugomis rezultatų lyginimas (procentine išraiška).</w:t>
      </w:r>
    </w:p>
    <w:p w14:paraId="237D752E" w14:textId="77777777" w:rsidR="003F46A3" w:rsidRPr="00422595" w:rsidRDefault="003F46A3" w:rsidP="00970ED1">
      <w:pPr>
        <w:widowControl/>
        <w:tabs>
          <w:tab w:val="clear" w:pos="1293"/>
        </w:tabs>
        <w:ind w:right="566" w:firstLine="1134"/>
        <w:jc w:val="both"/>
        <w:textAlignment w:val="auto"/>
        <w:rPr>
          <w:bCs/>
          <w:color w:val="000000"/>
          <w:szCs w:val="24"/>
          <w:lang w:val="lt-LT" w:eastAsia="zh-CN"/>
        </w:rPr>
      </w:pPr>
      <w:r w:rsidRPr="00422595">
        <w:rPr>
          <w:bCs/>
          <w:color w:val="000000"/>
          <w:szCs w:val="24"/>
          <w:lang w:val="lt-LT" w:eastAsia="zh-CN"/>
        </w:rPr>
        <w:t xml:space="preserve">2. Dūkšto globos namų (DGN) ir Utenos rajono savivaldybės Leliūnų socialinės globos namų (LSGN) 2022 m.  paslaugų gavėjų teisių užtikrinimo rezultatų lyginimas.  </w:t>
      </w:r>
    </w:p>
    <w:p w14:paraId="1F053B48" w14:textId="77777777" w:rsidR="003F46A3" w:rsidRPr="00422595" w:rsidRDefault="003F46A3" w:rsidP="00970ED1">
      <w:pPr>
        <w:widowControl/>
        <w:tabs>
          <w:tab w:val="clear" w:pos="1293"/>
        </w:tabs>
        <w:ind w:right="566"/>
        <w:jc w:val="both"/>
        <w:textAlignment w:val="auto"/>
        <w:rPr>
          <w:bCs/>
          <w:color w:val="000000"/>
          <w:szCs w:val="24"/>
          <w:lang w:val="lt-LT" w:eastAsia="zh-CN"/>
        </w:rPr>
      </w:pPr>
    </w:p>
    <w:p w14:paraId="26BFFD45" w14:textId="77777777" w:rsidR="003F46A3" w:rsidRPr="00422595" w:rsidRDefault="003F46A3" w:rsidP="00C11302">
      <w:pPr>
        <w:widowControl/>
        <w:tabs>
          <w:tab w:val="clear" w:pos="1293"/>
        </w:tabs>
        <w:ind w:right="566"/>
        <w:jc w:val="center"/>
        <w:textAlignment w:val="auto"/>
        <w:rPr>
          <w:szCs w:val="24"/>
          <w:lang w:val="lt-LT" w:eastAsia="zh-CN"/>
        </w:rPr>
      </w:pPr>
      <w:r w:rsidRPr="00422595">
        <w:rPr>
          <w:b/>
          <w:noProof/>
          <w:color w:val="000000"/>
          <w:szCs w:val="24"/>
          <w:lang w:val="lt-LT" w:eastAsia="lt-LT"/>
        </w:rPr>
        <w:drawing>
          <wp:inline distT="0" distB="0" distL="0" distR="0" wp14:anchorId="2473AB06" wp14:editId="0474C1CD">
            <wp:extent cx="5486400" cy="2647950"/>
            <wp:effectExtent l="0" t="0" r="0" b="0"/>
            <wp:docPr id="18" name="Diagrama 18" descr="Antraštė: . Dūkšto globos namų (DGN) ir Elektrėnų socialinės globos namų (ESGN) 2020 m. paslaugų gavėjų (PG) pasitenkinimo paslaugomis rezultatų lyginimas (procentine išraiška)"/>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E63F7D1" w14:textId="77777777" w:rsidR="003F46A3" w:rsidRPr="00422595" w:rsidRDefault="003F46A3" w:rsidP="00970ED1">
      <w:pPr>
        <w:widowControl/>
        <w:tabs>
          <w:tab w:val="clear" w:pos="1293"/>
        </w:tabs>
        <w:ind w:right="566"/>
        <w:jc w:val="both"/>
        <w:textAlignment w:val="auto"/>
        <w:rPr>
          <w:b/>
          <w:color w:val="000000"/>
          <w:sz w:val="20"/>
          <w:szCs w:val="24"/>
          <w:lang w:val="lt-LT" w:eastAsia="zh-CN"/>
        </w:rPr>
      </w:pPr>
      <w:r w:rsidRPr="00422595">
        <w:rPr>
          <w:b/>
          <w:color w:val="000000"/>
          <w:sz w:val="20"/>
          <w:szCs w:val="24"/>
          <w:lang w:val="lt-LT" w:eastAsia="zh-CN"/>
        </w:rPr>
        <w:t>1 rodiklis</w:t>
      </w:r>
    </w:p>
    <w:p w14:paraId="4C26C5CC" w14:textId="77777777" w:rsidR="003F46A3" w:rsidRPr="00422595" w:rsidRDefault="003F46A3" w:rsidP="00970ED1">
      <w:pPr>
        <w:widowControl/>
        <w:tabs>
          <w:tab w:val="clear" w:pos="1293"/>
        </w:tabs>
        <w:ind w:right="566"/>
        <w:jc w:val="both"/>
        <w:textAlignment w:val="auto"/>
        <w:rPr>
          <w:b/>
          <w:color w:val="000000"/>
          <w:sz w:val="20"/>
          <w:szCs w:val="24"/>
          <w:lang w:val="lt-LT" w:eastAsia="zh-CN"/>
        </w:rPr>
      </w:pPr>
    </w:p>
    <w:p w14:paraId="067EF7C8" w14:textId="77777777" w:rsidR="003F46A3" w:rsidRPr="00422595" w:rsidRDefault="003F46A3" w:rsidP="00970ED1">
      <w:pPr>
        <w:widowControl/>
        <w:tabs>
          <w:tab w:val="clear" w:pos="1293"/>
        </w:tabs>
        <w:ind w:right="566" w:firstLine="1134"/>
        <w:jc w:val="both"/>
        <w:textAlignment w:val="auto"/>
        <w:rPr>
          <w:bCs/>
          <w:color w:val="000000"/>
          <w:szCs w:val="32"/>
          <w:lang w:val="lt-LT" w:eastAsia="zh-CN"/>
        </w:rPr>
      </w:pPr>
      <w:r w:rsidRPr="00422595">
        <w:rPr>
          <w:bCs/>
          <w:color w:val="000000"/>
          <w:szCs w:val="32"/>
          <w:lang w:val="lt-LT" w:eastAsia="zh-CN"/>
        </w:rPr>
        <w:t xml:space="preserve">Išvados: </w:t>
      </w:r>
    </w:p>
    <w:p w14:paraId="4FF470DF" w14:textId="77777777" w:rsidR="003F46A3" w:rsidRPr="00422595" w:rsidRDefault="003F46A3" w:rsidP="00C93F14">
      <w:pPr>
        <w:widowControl/>
        <w:tabs>
          <w:tab w:val="clear" w:pos="1293"/>
        </w:tabs>
        <w:ind w:right="566" w:firstLine="1134"/>
        <w:jc w:val="both"/>
        <w:textAlignment w:val="auto"/>
        <w:rPr>
          <w:bCs/>
          <w:color w:val="000000"/>
          <w:szCs w:val="32"/>
          <w:lang w:val="lt-LT" w:eastAsia="zh-CN"/>
        </w:rPr>
      </w:pPr>
      <w:r w:rsidRPr="00422595">
        <w:rPr>
          <w:bCs/>
          <w:color w:val="000000"/>
          <w:szCs w:val="32"/>
          <w:lang w:val="lt-LT" w:eastAsia="zh-CN"/>
        </w:rPr>
        <w:t xml:space="preserve">1. Siekiant didesnio DGN paslaugų gavėjų pasitenkinimo laisvalaikio ir užimtumo paslaugomis, 2023 m. </w:t>
      </w:r>
      <w:r w:rsidR="00C93F14" w:rsidRPr="00422595">
        <w:rPr>
          <w:bCs/>
          <w:color w:val="000000"/>
          <w:szCs w:val="32"/>
          <w:lang w:val="lt-LT" w:eastAsia="zh-CN"/>
        </w:rPr>
        <w:t xml:space="preserve">bus tariamasi </w:t>
      </w:r>
      <w:r w:rsidRPr="00422595">
        <w:rPr>
          <w:bCs/>
          <w:color w:val="000000"/>
          <w:szCs w:val="32"/>
          <w:lang w:val="lt-LT" w:eastAsia="zh-CN"/>
        </w:rPr>
        <w:t xml:space="preserve">su klebonu, </w:t>
      </w:r>
      <w:r w:rsidR="00C93F14" w:rsidRPr="00422595">
        <w:rPr>
          <w:bCs/>
          <w:color w:val="000000"/>
          <w:szCs w:val="32"/>
          <w:lang w:val="lt-LT" w:eastAsia="zh-CN"/>
        </w:rPr>
        <w:t>kad</w:t>
      </w:r>
      <w:r w:rsidRPr="00422595">
        <w:rPr>
          <w:bCs/>
          <w:color w:val="000000"/>
          <w:szCs w:val="32"/>
          <w:lang w:val="lt-LT" w:eastAsia="zh-CN"/>
        </w:rPr>
        <w:t xml:space="preserve"> retkarčiais Šv. </w:t>
      </w:r>
      <w:r w:rsidR="00C93F14" w:rsidRPr="00422595">
        <w:rPr>
          <w:bCs/>
          <w:color w:val="000000"/>
          <w:szCs w:val="32"/>
          <w:lang w:val="lt-LT" w:eastAsia="zh-CN"/>
        </w:rPr>
        <w:t>Mi</w:t>
      </w:r>
      <w:r w:rsidRPr="00422595">
        <w:rPr>
          <w:bCs/>
          <w:color w:val="000000"/>
          <w:szCs w:val="32"/>
          <w:lang w:val="lt-LT" w:eastAsia="zh-CN"/>
        </w:rPr>
        <w:t>ši</w:t>
      </w:r>
      <w:r w:rsidR="00C93F14" w:rsidRPr="00422595">
        <w:rPr>
          <w:bCs/>
          <w:color w:val="000000"/>
          <w:szCs w:val="32"/>
          <w:lang w:val="lt-LT" w:eastAsia="zh-CN"/>
        </w:rPr>
        <w:t>os būtų aukojamos</w:t>
      </w:r>
      <w:r w:rsidRPr="00422595">
        <w:rPr>
          <w:bCs/>
          <w:color w:val="000000"/>
          <w:szCs w:val="32"/>
          <w:lang w:val="lt-LT" w:eastAsia="zh-CN"/>
        </w:rPr>
        <w:t xml:space="preserve"> globos namuose.</w:t>
      </w:r>
    </w:p>
    <w:p w14:paraId="6F9B0435" w14:textId="77777777" w:rsidR="003F46A3" w:rsidRPr="00422595" w:rsidRDefault="003F46A3" w:rsidP="00C93F14">
      <w:pPr>
        <w:widowControl/>
        <w:tabs>
          <w:tab w:val="clear" w:pos="1293"/>
        </w:tabs>
        <w:ind w:right="566" w:firstLine="1134"/>
        <w:jc w:val="both"/>
        <w:textAlignment w:val="auto"/>
        <w:rPr>
          <w:bCs/>
          <w:color w:val="000000"/>
          <w:szCs w:val="32"/>
          <w:lang w:val="lt-LT" w:eastAsia="zh-CN"/>
        </w:rPr>
      </w:pPr>
      <w:r w:rsidRPr="00422595">
        <w:rPr>
          <w:bCs/>
          <w:color w:val="000000"/>
          <w:szCs w:val="32"/>
          <w:lang w:val="lt-LT" w:eastAsia="zh-CN"/>
        </w:rPr>
        <w:t xml:space="preserve">2. Siekiant didesnio DGN paslaugų gavėjų </w:t>
      </w:r>
      <w:r w:rsidR="00C93F14" w:rsidRPr="00422595">
        <w:rPr>
          <w:bCs/>
          <w:color w:val="000000"/>
          <w:szCs w:val="32"/>
          <w:lang w:val="lt-LT" w:eastAsia="zh-CN"/>
        </w:rPr>
        <w:t xml:space="preserve">pasitenkinimo </w:t>
      </w:r>
      <w:r w:rsidRPr="00422595">
        <w:rPr>
          <w:bCs/>
          <w:color w:val="000000"/>
          <w:szCs w:val="32"/>
          <w:lang w:val="lt-LT" w:eastAsia="zh-CN"/>
        </w:rPr>
        <w:t xml:space="preserve">maitinimo paslaugomis, 2023 m. </w:t>
      </w:r>
      <w:r w:rsidR="00C93F14" w:rsidRPr="00422595">
        <w:rPr>
          <w:bCs/>
          <w:color w:val="000000"/>
          <w:szCs w:val="32"/>
          <w:lang w:val="lt-LT" w:eastAsia="zh-CN"/>
        </w:rPr>
        <w:t>bus peržiūrėtas</w:t>
      </w:r>
      <w:r w:rsidRPr="00422595">
        <w:rPr>
          <w:bCs/>
          <w:color w:val="000000"/>
          <w:szCs w:val="32"/>
          <w:lang w:val="lt-LT" w:eastAsia="zh-CN"/>
        </w:rPr>
        <w:t xml:space="preserve"> valgiarašt</w:t>
      </w:r>
      <w:r w:rsidR="00C93F14" w:rsidRPr="00422595">
        <w:rPr>
          <w:bCs/>
          <w:color w:val="000000"/>
          <w:szCs w:val="32"/>
          <w:lang w:val="lt-LT" w:eastAsia="zh-CN"/>
        </w:rPr>
        <w:t>is</w:t>
      </w:r>
      <w:r w:rsidRPr="00422595">
        <w:rPr>
          <w:bCs/>
          <w:color w:val="000000"/>
          <w:szCs w:val="32"/>
          <w:lang w:val="lt-LT" w:eastAsia="zh-CN"/>
        </w:rPr>
        <w:t xml:space="preserve"> ir steng</w:t>
      </w:r>
      <w:r w:rsidR="00C93F14" w:rsidRPr="00422595">
        <w:rPr>
          <w:bCs/>
          <w:color w:val="000000"/>
          <w:szCs w:val="32"/>
          <w:lang w:val="lt-LT" w:eastAsia="zh-CN"/>
        </w:rPr>
        <w:t>iamasi pagal</w:t>
      </w:r>
      <w:r w:rsidRPr="00422595">
        <w:rPr>
          <w:bCs/>
          <w:color w:val="000000"/>
          <w:szCs w:val="32"/>
          <w:lang w:val="lt-LT" w:eastAsia="zh-CN"/>
        </w:rPr>
        <w:t xml:space="preserve"> galimybes </w:t>
      </w:r>
      <w:r w:rsidR="003A1794" w:rsidRPr="00422595">
        <w:rPr>
          <w:bCs/>
          <w:color w:val="000000"/>
          <w:szCs w:val="32"/>
          <w:lang w:val="lt-LT" w:eastAsia="zh-CN"/>
        </w:rPr>
        <w:t xml:space="preserve">ir pagal </w:t>
      </w:r>
      <w:r w:rsidR="003A1794" w:rsidRPr="00422595">
        <w:rPr>
          <w:bCs/>
          <w:color w:val="000000"/>
          <w:szCs w:val="24"/>
          <w:lang w:val="lt-LT" w:eastAsia="zh-CN"/>
        </w:rPr>
        <w:t xml:space="preserve">paslaugų gavėjų poreikius </w:t>
      </w:r>
      <w:r w:rsidRPr="00422595">
        <w:rPr>
          <w:bCs/>
          <w:color w:val="000000"/>
          <w:szCs w:val="32"/>
          <w:lang w:val="lt-LT" w:eastAsia="zh-CN"/>
        </w:rPr>
        <w:t>dar labiau pakoreguoti</w:t>
      </w:r>
      <w:r w:rsidR="003A1794" w:rsidRPr="00422595">
        <w:rPr>
          <w:bCs/>
          <w:color w:val="000000"/>
          <w:szCs w:val="32"/>
          <w:lang w:val="lt-LT" w:eastAsia="zh-CN"/>
        </w:rPr>
        <w:t xml:space="preserve"> valgiaraštį</w:t>
      </w:r>
      <w:r w:rsidRPr="00422595">
        <w:rPr>
          <w:bCs/>
          <w:color w:val="000000"/>
          <w:szCs w:val="32"/>
          <w:lang w:val="lt-LT" w:eastAsia="zh-CN"/>
        </w:rPr>
        <w:t>.</w:t>
      </w:r>
    </w:p>
    <w:p w14:paraId="28FD665B" w14:textId="77777777" w:rsidR="003F46A3" w:rsidRPr="00422595" w:rsidRDefault="003F46A3" w:rsidP="00C93F14">
      <w:pPr>
        <w:widowControl/>
        <w:tabs>
          <w:tab w:val="clear" w:pos="1293"/>
        </w:tabs>
        <w:ind w:right="566" w:firstLine="1134"/>
        <w:jc w:val="both"/>
        <w:textAlignment w:val="auto"/>
        <w:rPr>
          <w:color w:val="000000"/>
          <w:sz w:val="28"/>
          <w:szCs w:val="36"/>
          <w:lang w:val="lt-LT" w:eastAsia="zh-CN"/>
        </w:rPr>
      </w:pPr>
      <w:r w:rsidRPr="00422595">
        <w:rPr>
          <w:bCs/>
          <w:color w:val="000000"/>
          <w:szCs w:val="32"/>
          <w:lang w:val="lt-LT" w:eastAsia="zh-CN"/>
        </w:rPr>
        <w:t xml:space="preserve">3. Siekiant labiau užtikrinti DGN </w:t>
      </w:r>
      <w:r w:rsidR="003A1794" w:rsidRPr="00422595">
        <w:rPr>
          <w:bCs/>
          <w:color w:val="000000"/>
          <w:szCs w:val="24"/>
          <w:lang w:val="lt-LT" w:eastAsia="zh-CN"/>
        </w:rPr>
        <w:t xml:space="preserve">paslaugų gavėjų pasitenkinimą </w:t>
      </w:r>
      <w:r w:rsidRPr="00422595">
        <w:rPr>
          <w:bCs/>
          <w:color w:val="000000"/>
          <w:szCs w:val="32"/>
          <w:lang w:val="lt-LT" w:eastAsia="zh-CN"/>
        </w:rPr>
        <w:t xml:space="preserve">sveikatos priežiūros paslaugomis, 2023 m. </w:t>
      </w:r>
      <w:r w:rsidR="003A1794" w:rsidRPr="00422595">
        <w:rPr>
          <w:bCs/>
          <w:color w:val="000000"/>
          <w:szCs w:val="32"/>
          <w:lang w:val="lt-LT" w:eastAsia="zh-CN"/>
        </w:rPr>
        <w:t xml:space="preserve">bus atliekama </w:t>
      </w:r>
      <w:r w:rsidRPr="00422595">
        <w:rPr>
          <w:bCs/>
          <w:color w:val="000000"/>
          <w:szCs w:val="32"/>
          <w:lang w:val="lt-LT" w:eastAsia="zh-CN"/>
        </w:rPr>
        <w:t>apklaus</w:t>
      </w:r>
      <w:r w:rsidR="003A1794" w:rsidRPr="00422595">
        <w:rPr>
          <w:bCs/>
          <w:color w:val="000000"/>
          <w:szCs w:val="32"/>
          <w:lang w:val="lt-LT" w:eastAsia="zh-CN"/>
        </w:rPr>
        <w:t>a</w:t>
      </w:r>
      <w:r w:rsidRPr="00422595">
        <w:rPr>
          <w:bCs/>
          <w:color w:val="000000"/>
          <w:szCs w:val="32"/>
          <w:lang w:val="lt-LT" w:eastAsia="zh-CN"/>
        </w:rPr>
        <w:t xml:space="preserve"> apie sveikatos paslaugų užtikrinimą, siekiant išsiaiškinti, ko trūksta užtikrinant</w:t>
      </w:r>
      <w:r w:rsidRPr="00422595">
        <w:rPr>
          <w:color w:val="000000"/>
          <w:szCs w:val="32"/>
          <w:lang w:val="lt-LT" w:eastAsia="zh-CN"/>
        </w:rPr>
        <w:t xml:space="preserve"> šias paslaugas.</w:t>
      </w:r>
    </w:p>
    <w:p w14:paraId="1C4C89B4" w14:textId="77777777" w:rsidR="003F46A3" w:rsidRPr="00422595" w:rsidRDefault="003F46A3" w:rsidP="00970ED1">
      <w:pPr>
        <w:widowControl/>
        <w:tabs>
          <w:tab w:val="clear" w:pos="1293"/>
        </w:tabs>
        <w:ind w:right="566"/>
        <w:textAlignment w:val="auto"/>
        <w:rPr>
          <w:szCs w:val="24"/>
          <w:lang w:val="lt-LT" w:eastAsia="zh-CN"/>
        </w:rPr>
      </w:pPr>
    </w:p>
    <w:p w14:paraId="3F4B6D4C" w14:textId="77777777" w:rsidR="003F46A3" w:rsidRPr="00422595" w:rsidRDefault="003F46A3" w:rsidP="00C11302">
      <w:pPr>
        <w:widowControl/>
        <w:tabs>
          <w:tab w:val="clear" w:pos="1293"/>
        </w:tabs>
        <w:ind w:right="566"/>
        <w:jc w:val="center"/>
        <w:textAlignment w:val="auto"/>
        <w:rPr>
          <w:szCs w:val="24"/>
          <w:lang w:val="lt-LT" w:eastAsia="zh-CN"/>
        </w:rPr>
      </w:pPr>
      <w:r w:rsidRPr="00422595">
        <w:rPr>
          <w:noProof/>
          <w:color w:val="000000"/>
          <w:szCs w:val="32"/>
          <w:lang w:val="lt-LT" w:eastAsia="lt-LT"/>
        </w:rPr>
        <w:drawing>
          <wp:inline distT="0" distB="0" distL="0" distR="0" wp14:anchorId="0E3B86EE" wp14:editId="1CB40772">
            <wp:extent cx="5486400" cy="3200400"/>
            <wp:effectExtent l="0" t="0" r="0" b="0"/>
            <wp:docPr id="19" name="Diagrama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BACCB35" w14:textId="77777777" w:rsidR="003F46A3" w:rsidRPr="00422595" w:rsidRDefault="003F46A3" w:rsidP="00970ED1">
      <w:pPr>
        <w:widowControl/>
        <w:tabs>
          <w:tab w:val="clear" w:pos="1293"/>
        </w:tabs>
        <w:ind w:right="566"/>
        <w:jc w:val="both"/>
        <w:textAlignment w:val="auto"/>
        <w:rPr>
          <w:b/>
          <w:bCs/>
          <w:color w:val="000000"/>
          <w:sz w:val="20"/>
          <w:szCs w:val="24"/>
          <w:lang w:val="lt-LT" w:eastAsia="zh-CN"/>
        </w:rPr>
      </w:pPr>
      <w:r w:rsidRPr="00422595">
        <w:rPr>
          <w:b/>
          <w:bCs/>
          <w:sz w:val="20"/>
          <w:lang w:val="lt-LT" w:eastAsia="zh-CN"/>
        </w:rPr>
        <w:t>2 rodiklis</w:t>
      </w:r>
    </w:p>
    <w:p w14:paraId="3EFC9ED9" w14:textId="77777777" w:rsidR="003F46A3" w:rsidRPr="00422595" w:rsidRDefault="003F46A3" w:rsidP="00970ED1">
      <w:pPr>
        <w:widowControl/>
        <w:tabs>
          <w:tab w:val="clear" w:pos="1293"/>
        </w:tabs>
        <w:ind w:right="566"/>
        <w:jc w:val="both"/>
        <w:textAlignment w:val="auto"/>
        <w:rPr>
          <w:b/>
          <w:color w:val="000000"/>
          <w:szCs w:val="32"/>
          <w:lang w:val="lt-LT" w:eastAsia="zh-CN"/>
        </w:rPr>
      </w:pPr>
    </w:p>
    <w:p w14:paraId="7C66C890" w14:textId="77777777" w:rsidR="003F46A3" w:rsidRPr="00422595" w:rsidRDefault="003F46A3" w:rsidP="00970ED1">
      <w:pPr>
        <w:widowControl/>
        <w:tabs>
          <w:tab w:val="clear" w:pos="1293"/>
        </w:tabs>
        <w:ind w:right="566" w:firstLine="1134"/>
        <w:jc w:val="both"/>
        <w:textAlignment w:val="auto"/>
        <w:rPr>
          <w:bCs/>
          <w:color w:val="000000"/>
          <w:szCs w:val="24"/>
          <w:lang w:val="lt-LT" w:eastAsia="zh-CN"/>
        </w:rPr>
      </w:pPr>
      <w:r w:rsidRPr="00422595">
        <w:rPr>
          <w:bCs/>
          <w:color w:val="000000"/>
          <w:szCs w:val="24"/>
          <w:lang w:val="lt-LT" w:eastAsia="zh-CN"/>
        </w:rPr>
        <w:t xml:space="preserve">Išvados: </w:t>
      </w:r>
    </w:p>
    <w:p w14:paraId="0E29456F" w14:textId="77777777" w:rsidR="003F46A3" w:rsidRPr="00422595" w:rsidRDefault="003F46A3" w:rsidP="00970ED1">
      <w:pPr>
        <w:widowControl/>
        <w:tabs>
          <w:tab w:val="clear" w:pos="1293"/>
          <w:tab w:val="left" w:pos="1134"/>
        </w:tabs>
        <w:ind w:right="566" w:firstLine="1134"/>
        <w:jc w:val="both"/>
        <w:textAlignment w:val="auto"/>
        <w:rPr>
          <w:sz w:val="28"/>
          <w:szCs w:val="28"/>
          <w:lang w:val="lt-LT" w:eastAsia="zh-CN"/>
        </w:rPr>
      </w:pPr>
      <w:r w:rsidRPr="00422595">
        <w:rPr>
          <w:bCs/>
          <w:color w:val="000000"/>
          <w:szCs w:val="24"/>
          <w:lang w:val="lt-LT" w:eastAsia="zh-CN"/>
        </w:rPr>
        <w:t>1.</w:t>
      </w:r>
      <w:r w:rsidRPr="00422595">
        <w:rPr>
          <w:color w:val="000000"/>
          <w:szCs w:val="24"/>
          <w:lang w:val="lt-LT" w:eastAsia="zh-CN"/>
        </w:rPr>
        <w:t xml:space="preserve"> Siekiant ir toliau užtikrinti DGN </w:t>
      </w:r>
      <w:r w:rsidR="003A1794" w:rsidRPr="00422595">
        <w:rPr>
          <w:bCs/>
          <w:color w:val="000000"/>
          <w:szCs w:val="24"/>
          <w:lang w:val="lt-LT" w:eastAsia="zh-CN"/>
        </w:rPr>
        <w:t xml:space="preserve">paslaugų gavėjų </w:t>
      </w:r>
      <w:r w:rsidRPr="00422595">
        <w:rPr>
          <w:color w:val="000000"/>
          <w:szCs w:val="24"/>
          <w:lang w:val="lt-LT" w:eastAsia="zh-CN"/>
        </w:rPr>
        <w:t>teises</w:t>
      </w:r>
      <w:r w:rsidR="003A1794" w:rsidRPr="00422595">
        <w:rPr>
          <w:color w:val="000000"/>
          <w:szCs w:val="24"/>
          <w:lang w:val="lt-LT" w:eastAsia="zh-CN"/>
        </w:rPr>
        <w:t>,</w:t>
      </w:r>
      <w:r w:rsidRPr="00422595">
        <w:rPr>
          <w:color w:val="000000"/>
          <w:szCs w:val="24"/>
          <w:lang w:val="lt-LT" w:eastAsia="zh-CN"/>
        </w:rPr>
        <w:t xml:space="preserve"> 2023 m. </w:t>
      </w:r>
      <w:r w:rsidR="003A1794" w:rsidRPr="00422595">
        <w:rPr>
          <w:color w:val="000000"/>
          <w:szCs w:val="24"/>
          <w:lang w:val="lt-LT" w:eastAsia="zh-CN"/>
        </w:rPr>
        <w:t xml:space="preserve">bus skiriamas </w:t>
      </w:r>
      <w:r w:rsidRPr="00422595">
        <w:rPr>
          <w:color w:val="000000"/>
          <w:szCs w:val="24"/>
          <w:lang w:val="lt-LT" w:eastAsia="zh-CN"/>
        </w:rPr>
        <w:t>didesn</w:t>
      </w:r>
      <w:r w:rsidR="003A1794" w:rsidRPr="00422595">
        <w:rPr>
          <w:color w:val="000000"/>
          <w:szCs w:val="24"/>
          <w:lang w:val="lt-LT" w:eastAsia="zh-CN"/>
        </w:rPr>
        <w:t>is</w:t>
      </w:r>
      <w:r w:rsidRPr="00422595">
        <w:rPr>
          <w:color w:val="000000"/>
          <w:szCs w:val="24"/>
          <w:lang w:val="lt-LT" w:eastAsia="zh-CN"/>
        </w:rPr>
        <w:t xml:space="preserve"> dėmes</w:t>
      </w:r>
      <w:r w:rsidR="003A1794" w:rsidRPr="00422595">
        <w:rPr>
          <w:color w:val="000000"/>
          <w:szCs w:val="24"/>
          <w:lang w:val="lt-LT" w:eastAsia="zh-CN"/>
        </w:rPr>
        <w:t>ys</w:t>
      </w:r>
      <w:r w:rsidRPr="00422595">
        <w:rPr>
          <w:color w:val="000000"/>
          <w:szCs w:val="24"/>
          <w:lang w:val="lt-LT" w:eastAsia="zh-CN"/>
        </w:rPr>
        <w:t xml:space="preserve"> užtikrinant ir kitas  </w:t>
      </w:r>
      <w:r w:rsidR="003A1794" w:rsidRPr="00422595">
        <w:rPr>
          <w:bCs/>
          <w:color w:val="000000"/>
          <w:szCs w:val="24"/>
          <w:lang w:val="lt-LT" w:eastAsia="zh-CN"/>
        </w:rPr>
        <w:t>paslaugų gavėjų</w:t>
      </w:r>
      <w:r w:rsidRPr="00422595">
        <w:rPr>
          <w:color w:val="000000"/>
          <w:szCs w:val="24"/>
          <w:lang w:val="lt-LT" w:eastAsia="zh-CN"/>
        </w:rPr>
        <w:t xml:space="preserve"> teises: teisę į privatumą, teisę į laisvę, teisę būti laisvam, teisę į saugią aplinką.</w:t>
      </w:r>
    </w:p>
    <w:p w14:paraId="60597662" w14:textId="77777777" w:rsidR="003F46A3" w:rsidRPr="00422595" w:rsidRDefault="003F46A3" w:rsidP="00970ED1">
      <w:pPr>
        <w:widowControl/>
        <w:tabs>
          <w:tab w:val="clear" w:pos="1293"/>
          <w:tab w:val="left" w:pos="1134"/>
        </w:tabs>
        <w:ind w:right="566"/>
        <w:jc w:val="both"/>
        <w:textAlignment w:val="auto"/>
        <w:rPr>
          <w:szCs w:val="24"/>
          <w:lang w:val="lt-LT"/>
        </w:rPr>
      </w:pPr>
    </w:p>
    <w:p w14:paraId="631F7D3E" w14:textId="77777777" w:rsidR="003A1794" w:rsidRPr="00422595" w:rsidRDefault="003A1794" w:rsidP="00094AA8">
      <w:pPr>
        <w:keepNext/>
        <w:keepLines/>
        <w:widowControl/>
        <w:tabs>
          <w:tab w:val="clear" w:pos="1293"/>
        </w:tabs>
        <w:suppressAutoHyphens w:val="0"/>
        <w:ind w:right="567" w:hanging="11"/>
        <w:jc w:val="center"/>
        <w:textAlignment w:val="auto"/>
        <w:outlineLvl w:val="0"/>
        <w:rPr>
          <w:b/>
          <w:color w:val="000000"/>
          <w:szCs w:val="22"/>
          <w:lang w:val="lt-LT" w:eastAsia="lt-LT"/>
        </w:rPr>
      </w:pPr>
      <w:r w:rsidRPr="00422595">
        <w:rPr>
          <w:b/>
          <w:color w:val="000000"/>
          <w:szCs w:val="22"/>
          <w:lang w:val="lt-LT" w:eastAsia="lt-LT"/>
        </w:rPr>
        <w:t>VIII SKYRIUS</w:t>
      </w:r>
    </w:p>
    <w:p w14:paraId="4A14A617" w14:textId="77777777" w:rsidR="003F46A3" w:rsidRPr="00422595" w:rsidRDefault="003F46A3" w:rsidP="00094AA8">
      <w:pPr>
        <w:keepNext/>
        <w:keepLines/>
        <w:widowControl/>
        <w:tabs>
          <w:tab w:val="clear" w:pos="1293"/>
        </w:tabs>
        <w:suppressAutoHyphens w:val="0"/>
        <w:ind w:right="567" w:hanging="11"/>
        <w:jc w:val="center"/>
        <w:textAlignment w:val="auto"/>
        <w:outlineLvl w:val="0"/>
        <w:rPr>
          <w:b/>
          <w:color w:val="000000"/>
          <w:szCs w:val="22"/>
          <w:lang w:val="lt-LT" w:eastAsia="lt-LT"/>
        </w:rPr>
      </w:pPr>
      <w:r w:rsidRPr="00422595">
        <w:rPr>
          <w:b/>
          <w:color w:val="000000"/>
          <w:szCs w:val="22"/>
          <w:lang w:val="lt-LT" w:eastAsia="lt-LT"/>
        </w:rPr>
        <w:t>ASMENS SVEIKATOS PRIEŽIŪROS IR SLAUGOS PASLAUGŲ ORGANIZAVIMAS</w:t>
      </w:r>
    </w:p>
    <w:p w14:paraId="15348FC8" w14:textId="77777777" w:rsidR="003A1794" w:rsidRPr="00422595" w:rsidRDefault="003A1794" w:rsidP="003A1794">
      <w:pPr>
        <w:keepNext/>
        <w:keepLines/>
        <w:widowControl/>
        <w:tabs>
          <w:tab w:val="clear" w:pos="1293"/>
        </w:tabs>
        <w:suppressAutoHyphens w:val="0"/>
        <w:ind w:left="578" w:right="567" w:hanging="11"/>
        <w:jc w:val="center"/>
        <w:textAlignment w:val="auto"/>
        <w:outlineLvl w:val="0"/>
        <w:rPr>
          <w:b/>
          <w:color w:val="000000"/>
          <w:szCs w:val="22"/>
          <w:lang w:val="lt-LT" w:eastAsia="lt-LT"/>
        </w:rPr>
      </w:pPr>
    </w:p>
    <w:p w14:paraId="1C7CB3D1" w14:textId="77777777" w:rsidR="003F46A3" w:rsidRPr="00422595" w:rsidRDefault="00094AA8" w:rsidP="00970ED1">
      <w:pPr>
        <w:widowControl/>
        <w:tabs>
          <w:tab w:val="clear" w:pos="1293"/>
        </w:tabs>
        <w:ind w:right="566" w:firstLine="1134"/>
        <w:jc w:val="both"/>
        <w:textAlignment w:val="auto"/>
        <w:rPr>
          <w:szCs w:val="24"/>
          <w:lang w:val="lt-LT" w:eastAsia="zh-CN"/>
        </w:rPr>
      </w:pPr>
      <w:r w:rsidRPr="00422595">
        <w:rPr>
          <w:szCs w:val="24"/>
          <w:lang w:val="lt-LT" w:eastAsia="zh-CN"/>
        </w:rPr>
        <w:t>P</w:t>
      </w:r>
      <w:r w:rsidR="003F46A3" w:rsidRPr="00422595">
        <w:rPr>
          <w:szCs w:val="24"/>
          <w:lang w:val="lt-LT" w:eastAsia="zh-CN"/>
        </w:rPr>
        <w:t>aslaugoms vykdyti išduot</w:t>
      </w:r>
      <w:r w:rsidRPr="00422595">
        <w:rPr>
          <w:szCs w:val="24"/>
          <w:lang w:val="lt-LT" w:eastAsia="zh-CN"/>
        </w:rPr>
        <w:t>a</w:t>
      </w:r>
      <w:r w:rsidR="003F46A3" w:rsidRPr="00422595">
        <w:rPr>
          <w:szCs w:val="24"/>
          <w:lang w:val="lt-LT" w:eastAsia="zh-CN"/>
        </w:rPr>
        <w:t xml:space="preserve"> slaugos-bendrosios praktikos slaugos licencij</w:t>
      </w:r>
      <w:r w:rsidRPr="00422595">
        <w:rPr>
          <w:szCs w:val="24"/>
          <w:lang w:val="lt-LT" w:eastAsia="zh-CN"/>
        </w:rPr>
        <w:t>a</w:t>
      </w:r>
      <w:r w:rsidR="003F46A3" w:rsidRPr="00422595">
        <w:rPr>
          <w:szCs w:val="24"/>
          <w:lang w:val="lt-LT" w:eastAsia="zh-CN"/>
        </w:rPr>
        <w:t xml:space="preserve">, kuri patikslinta 2019-09-16. </w:t>
      </w:r>
    </w:p>
    <w:p w14:paraId="770B0954" w14:textId="77777777" w:rsidR="003F46A3" w:rsidRPr="00422595" w:rsidRDefault="003F46A3" w:rsidP="00970ED1">
      <w:pPr>
        <w:widowControl/>
        <w:tabs>
          <w:tab w:val="clear" w:pos="1293"/>
        </w:tabs>
        <w:ind w:right="566" w:firstLine="1134"/>
        <w:jc w:val="both"/>
        <w:textAlignment w:val="auto"/>
        <w:rPr>
          <w:szCs w:val="24"/>
          <w:lang w:val="lt-LT" w:eastAsia="zh-CN"/>
        </w:rPr>
      </w:pPr>
      <w:r w:rsidRPr="00422595">
        <w:rPr>
          <w:szCs w:val="24"/>
          <w:lang w:val="lt-LT" w:eastAsia="zh-CN"/>
        </w:rPr>
        <w:t xml:space="preserve">Globos namų gyventojams pagal poreikius organizuojamos sveikatos priežiūros paslaugos. Užtikrinama teisė gyventojams laisvai pasirinkti sveikatos priežiūros įstaigą ir šeimos gydytoją Ignalinos rajono savivaldybės pirminės sveikatos priežiūros centre ar Ignalinos sveikatos centre. 2022 m. </w:t>
      </w:r>
      <w:r w:rsidR="00094AA8" w:rsidRPr="00422595">
        <w:rPr>
          <w:szCs w:val="24"/>
          <w:lang w:val="lt-LT" w:eastAsia="zh-CN"/>
        </w:rPr>
        <w:t>g</w:t>
      </w:r>
      <w:r w:rsidRPr="00422595">
        <w:rPr>
          <w:szCs w:val="24"/>
          <w:lang w:val="lt-LT" w:eastAsia="zh-CN"/>
        </w:rPr>
        <w:t xml:space="preserve">lobos namų gyventojai buvo konsultuoti Ignalinos rajono poliklinikoje, Ignalinos  sveikatos centre, Ignalinos bei Visagino konsultacinėse poliklinikose, akių klinikoje </w:t>
      </w:r>
      <w:r w:rsidR="00094AA8" w:rsidRPr="00422595">
        <w:rPr>
          <w:szCs w:val="24"/>
          <w:lang w:val="lt-LT" w:eastAsia="zh-CN"/>
        </w:rPr>
        <w:t>„</w:t>
      </w:r>
      <w:proofErr w:type="spellStart"/>
      <w:r w:rsidRPr="00422595">
        <w:rPr>
          <w:szCs w:val="24"/>
          <w:lang w:val="lt-LT" w:eastAsia="zh-CN"/>
        </w:rPr>
        <w:t>Lirema</w:t>
      </w:r>
      <w:proofErr w:type="spellEnd"/>
      <w:r w:rsidR="00094AA8" w:rsidRPr="00422595">
        <w:rPr>
          <w:szCs w:val="24"/>
          <w:lang w:val="lt-LT" w:eastAsia="zh-CN"/>
        </w:rPr>
        <w:t>“</w:t>
      </w:r>
      <w:r w:rsidRPr="00422595">
        <w:rPr>
          <w:szCs w:val="24"/>
          <w:lang w:val="lt-LT" w:eastAsia="zh-CN"/>
        </w:rPr>
        <w:t xml:space="preserve">, Vilniaus </w:t>
      </w:r>
      <w:r w:rsidR="00094AA8" w:rsidRPr="00422595">
        <w:rPr>
          <w:szCs w:val="24"/>
          <w:lang w:val="lt-LT" w:eastAsia="zh-CN"/>
        </w:rPr>
        <w:t>r</w:t>
      </w:r>
      <w:r w:rsidRPr="00422595">
        <w:rPr>
          <w:szCs w:val="24"/>
          <w:lang w:val="lt-LT" w:eastAsia="zh-CN"/>
        </w:rPr>
        <w:t xml:space="preserve">espublikinėje ligoninėje, Nacionaliniame vėžio institute. Gydėsi Ignalinos, Visagino </w:t>
      </w:r>
      <w:r w:rsidR="00094AA8" w:rsidRPr="00422595">
        <w:rPr>
          <w:szCs w:val="24"/>
          <w:lang w:val="lt-LT" w:eastAsia="zh-CN"/>
        </w:rPr>
        <w:t>ir</w:t>
      </w:r>
      <w:r w:rsidRPr="00422595">
        <w:rPr>
          <w:szCs w:val="24"/>
          <w:lang w:val="lt-LT" w:eastAsia="zh-CN"/>
        </w:rPr>
        <w:t xml:space="preserve"> Utenos ligoninėse, Santaros klinikose. </w:t>
      </w:r>
      <w:r w:rsidR="00094AA8" w:rsidRPr="00422595">
        <w:rPr>
          <w:szCs w:val="24"/>
          <w:lang w:val="lt-LT" w:eastAsia="zh-CN"/>
        </w:rPr>
        <w:t>G</w:t>
      </w:r>
      <w:r w:rsidRPr="00422595">
        <w:rPr>
          <w:szCs w:val="24"/>
          <w:lang w:val="lt-LT" w:eastAsia="zh-CN"/>
        </w:rPr>
        <w:t>yventojų apsilankym</w:t>
      </w:r>
      <w:r w:rsidR="00094AA8" w:rsidRPr="00422595">
        <w:rPr>
          <w:szCs w:val="24"/>
          <w:lang w:val="lt-LT" w:eastAsia="zh-CN"/>
        </w:rPr>
        <w:t>ų</w:t>
      </w:r>
      <w:r w:rsidRPr="00422595">
        <w:rPr>
          <w:szCs w:val="24"/>
          <w:lang w:val="lt-LT" w:eastAsia="zh-CN"/>
        </w:rPr>
        <w:t xml:space="preserve"> gydymo įstaigose 2022 metais, </w:t>
      </w:r>
      <w:r w:rsidR="00094AA8" w:rsidRPr="00422595">
        <w:rPr>
          <w:szCs w:val="24"/>
          <w:lang w:val="lt-LT" w:eastAsia="zh-CN"/>
        </w:rPr>
        <w:t>pa</w:t>
      </w:r>
      <w:r w:rsidRPr="00422595">
        <w:rPr>
          <w:szCs w:val="24"/>
          <w:lang w:val="lt-LT" w:eastAsia="zh-CN"/>
        </w:rPr>
        <w:t>lygin</w:t>
      </w:r>
      <w:r w:rsidR="00094AA8" w:rsidRPr="00422595">
        <w:rPr>
          <w:szCs w:val="24"/>
          <w:lang w:val="lt-LT" w:eastAsia="zh-CN"/>
        </w:rPr>
        <w:t>ti</w:t>
      </w:r>
      <w:r w:rsidRPr="00422595">
        <w:rPr>
          <w:szCs w:val="24"/>
          <w:lang w:val="lt-LT" w:eastAsia="zh-CN"/>
        </w:rPr>
        <w:t xml:space="preserve"> su 2021 metais</w:t>
      </w:r>
      <w:r w:rsidR="00094AA8" w:rsidRPr="00422595">
        <w:rPr>
          <w:szCs w:val="24"/>
          <w:lang w:val="lt-LT" w:eastAsia="zh-CN"/>
        </w:rPr>
        <w:t>,</w:t>
      </w:r>
      <w:r w:rsidRPr="00422595">
        <w:rPr>
          <w:szCs w:val="24"/>
          <w:lang w:val="lt-LT" w:eastAsia="zh-CN"/>
        </w:rPr>
        <w:t xml:space="preserve"> pad</w:t>
      </w:r>
      <w:r w:rsidR="00094AA8" w:rsidRPr="00422595">
        <w:rPr>
          <w:szCs w:val="24"/>
          <w:lang w:val="lt-LT" w:eastAsia="zh-CN"/>
        </w:rPr>
        <w:t>augėjo</w:t>
      </w:r>
      <w:r w:rsidRPr="00422595">
        <w:rPr>
          <w:szCs w:val="24"/>
          <w:lang w:val="lt-LT" w:eastAsia="zh-CN"/>
        </w:rPr>
        <w:t xml:space="preserve"> 40 procentų. Tai lėmė ribojimų </w:t>
      </w:r>
      <w:r w:rsidR="00094AA8" w:rsidRPr="00422595">
        <w:rPr>
          <w:szCs w:val="24"/>
          <w:lang w:val="lt-LT" w:eastAsia="zh-CN"/>
        </w:rPr>
        <w:t xml:space="preserve">dėl </w:t>
      </w:r>
      <w:r w:rsidRPr="00422595">
        <w:rPr>
          <w:szCs w:val="24"/>
          <w:lang w:val="lt-LT" w:eastAsia="zh-CN"/>
        </w:rPr>
        <w:t xml:space="preserve">COVID-19 </w:t>
      </w:r>
      <w:r w:rsidR="00094AA8" w:rsidRPr="00422595">
        <w:rPr>
          <w:szCs w:val="24"/>
          <w:lang w:val="lt-LT" w:eastAsia="zh-CN"/>
        </w:rPr>
        <w:t>at</w:t>
      </w:r>
      <w:r w:rsidRPr="00422595">
        <w:rPr>
          <w:szCs w:val="24"/>
          <w:lang w:val="lt-LT" w:eastAsia="zh-CN"/>
        </w:rPr>
        <w:t>laisvinimas.</w:t>
      </w:r>
    </w:p>
    <w:p w14:paraId="7D71C264" w14:textId="77777777" w:rsidR="003F46A3" w:rsidRPr="00422595" w:rsidRDefault="003F46A3" w:rsidP="00970ED1">
      <w:pPr>
        <w:widowControl/>
        <w:tabs>
          <w:tab w:val="clear" w:pos="1293"/>
        </w:tabs>
        <w:ind w:right="566" w:firstLine="1134"/>
        <w:jc w:val="both"/>
        <w:textAlignment w:val="auto"/>
        <w:rPr>
          <w:szCs w:val="24"/>
          <w:lang w:val="lt-LT" w:eastAsia="zh-CN"/>
        </w:rPr>
      </w:pPr>
      <w:r w:rsidRPr="00422595">
        <w:rPr>
          <w:szCs w:val="24"/>
          <w:lang w:val="lt-LT" w:eastAsia="zh-CN"/>
        </w:rPr>
        <w:t>Globos namuose nuolat vykdomas individualus darbas su kiekvienu gyventoju. Ypatingas dėmesys skiriamas naujai atvykusiems gyventojams. Pildomos asmens sveikatos bylos. Globos namų gyventojai dalyvauja šiose prevencijos programose:  priešinės liaukos (prostatos) vėžio prevencijos,  širdies ir kraujagyslių ligų prevencijos, storosios žarnos vėžio ankstyvosios diagnostikos.</w:t>
      </w:r>
    </w:p>
    <w:p w14:paraId="103B5F4E" w14:textId="77777777" w:rsidR="003F46A3" w:rsidRPr="00422595" w:rsidRDefault="003F46A3" w:rsidP="00970ED1">
      <w:pPr>
        <w:widowControl/>
        <w:tabs>
          <w:tab w:val="clear" w:pos="1293"/>
        </w:tabs>
        <w:ind w:right="566" w:firstLine="1134"/>
        <w:jc w:val="both"/>
        <w:textAlignment w:val="auto"/>
        <w:rPr>
          <w:szCs w:val="24"/>
          <w:lang w:val="lt-LT" w:eastAsia="zh-CN"/>
        </w:rPr>
      </w:pPr>
      <w:r w:rsidRPr="00422595">
        <w:rPr>
          <w:szCs w:val="24"/>
          <w:lang w:val="lt-LT" w:eastAsia="zh-CN"/>
        </w:rPr>
        <w:t>Globos namų gyventojai aprūpinami ortopediniais gaminiais ir išmokomi jais naudotis. Vykdomas gyventojų vaikščiojimo bei judėjimo galimybių skatinimas, palaikymas, pritaikant kompensacinę techniką, atsižvelgiant į gyventojų savarankiškumą, kasdieniam savarankiškumui palaikyti pritaikomos individualios pagalb</w:t>
      </w:r>
      <w:r w:rsidR="00094AA8" w:rsidRPr="00422595">
        <w:rPr>
          <w:szCs w:val="24"/>
          <w:lang w:val="lt-LT" w:eastAsia="zh-CN"/>
        </w:rPr>
        <w:t>o</w:t>
      </w:r>
      <w:r w:rsidRPr="00422595">
        <w:rPr>
          <w:szCs w:val="24"/>
          <w:lang w:val="lt-LT" w:eastAsia="zh-CN"/>
        </w:rPr>
        <w:t xml:space="preserve">s priemonės (atsikėlimo diržai ir pan.), o gyventojų perkėlimui naudojamos perkėlimo lentos ir kita kompensacinė technika. Stengiamasi, kad kiekvienas gyventojas būtų kuo daugiau savarankiškas ir aprūpintas reikalinga kompensacine technika, kuri palengvintų judėjimą ir pasirūpinimą pačiu savimi.  </w:t>
      </w:r>
    </w:p>
    <w:p w14:paraId="50C3F93E" w14:textId="77777777" w:rsidR="003F46A3" w:rsidRPr="00422595" w:rsidRDefault="003F46A3" w:rsidP="00970ED1">
      <w:pPr>
        <w:widowControl/>
        <w:tabs>
          <w:tab w:val="clear" w:pos="1293"/>
        </w:tabs>
        <w:ind w:right="566" w:firstLine="1134"/>
        <w:jc w:val="both"/>
        <w:textAlignment w:val="auto"/>
        <w:rPr>
          <w:szCs w:val="24"/>
          <w:lang w:val="lt-LT" w:eastAsia="zh-CN"/>
        </w:rPr>
      </w:pPr>
      <w:r w:rsidRPr="00422595">
        <w:rPr>
          <w:szCs w:val="24"/>
          <w:lang w:val="lt-LT" w:eastAsia="zh-CN"/>
        </w:rPr>
        <w:t>Globos namuose sudaromos sąlygos žmonėms kuo ilgiau išlikti savarankišk</w:t>
      </w:r>
      <w:r w:rsidR="00094AA8" w:rsidRPr="00422595">
        <w:rPr>
          <w:szCs w:val="24"/>
          <w:lang w:val="lt-LT" w:eastAsia="zh-CN"/>
        </w:rPr>
        <w:t>iems</w:t>
      </w:r>
      <w:r w:rsidRPr="00422595">
        <w:rPr>
          <w:szCs w:val="24"/>
          <w:lang w:val="lt-LT" w:eastAsia="zh-CN"/>
        </w:rPr>
        <w:t>. Gyventojai skatinami savarankiškai rūpintis savo asmens higiena. Kai dėl negalios ar nepakankamo savarankiškumo to padaryti negali</w:t>
      </w:r>
      <w:r w:rsidR="00094AA8" w:rsidRPr="00422595">
        <w:rPr>
          <w:szCs w:val="24"/>
          <w:lang w:val="lt-LT" w:eastAsia="zh-CN"/>
        </w:rPr>
        <w:t>,</w:t>
      </w:r>
      <w:r w:rsidRPr="00422595">
        <w:rPr>
          <w:szCs w:val="24"/>
          <w:lang w:val="lt-LT" w:eastAsia="zh-CN"/>
        </w:rPr>
        <w:t xml:space="preserve"> jiems padeda darbuotojai</w:t>
      </w:r>
      <w:r w:rsidR="00094AA8" w:rsidRPr="00422595">
        <w:rPr>
          <w:szCs w:val="24"/>
          <w:lang w:val="lt-LT" w:eastAsia="zh-CN"/>
        </w:rPr>
        <w:t xml:space="preserve">, </w:t>
      </w:r>
      <w:r w:rsidRPr="00422595">
        <w:rPr>
          <w:szCs w:val="24"/>
          <w:lang w:val="lt-LT" w:eastAsia="zh-CN"/>
        </w:rPr>
        <w:t>gerbdami žmogaus orumą. Asmens higienos patalpos</w:t>
      </w:r>
      <w:r w:rsidR="00094AA8" w:rsidRPr="00422595">
        <w:rPr>
          <w:szCs w:val="24"/>
          <w:lang w:val="lt-LT" w:eastAsia="zh-CN"/>
        </w:rPr>
        <w:t xml:space="preserve"> (</w:t>
      </w:r>
      <w:r w:rsidRPr="00422595">
        <w:rPr>
          <w:szCs w:val="24"/>
          <w:lang w:val="lt-LT" w:eastAsia="zh-CN"/>
        </w:rPr>
        <w:t>dušai, tualetai</w:t>
      </w:r>
      <w:r w:rsidR="00094AA8" w:rsidRPr="00422595">
        <w:rPr>
          <w:szCs w:val="24"/>
          <w:lang w:val="lt-LT" w:eastAsia="zh-CN"/>
        </w:rPr>
        <w:t>)</w:t>
      </w:r>
      <w:r w:rsidRPr="00422595">
        <w:rPr>
          <w:szCs w:val="24"/>
          <w:lang w:val="lt-LT" w:eastAsia="zh-CN"/>
        </w:rPr>
        <w:t xml:space="preserve"> pritaikytos asmenims su negalia (specialios kėdės, turėklai, lankstus dušas), patogiai pasiekiamos su vaikštyne, ramentais, vežimėliu, spec. keltuvu. </w:t>
      </w:r>
    </w:p>
    <w:p w14:paraId="093DAB6D" w14:textId="77777777" w:rsidR="003F46A3" w:rsidRPr="00422595" w:rsidRDefault="003F46A3" w:rsidP="00970ED1">
      <w:pPr>
        <w:widowControl/>
        <w:tabs>
          <w:tab w:val="clear" w:pos="1293"/>
        </w:tabs>
        <w:ind w:right="566" w:firstLine="1134"/>
        <w:jc w:val="both"/>
        <w:textAlignment w:val="auto"/>
        <w:rPr>
          <w:szCs w:val="24"/>
          <w:lang w:val="lt-LT" w:eastAsia="zh-CN"/>
        </w:rPr>
      </w:pPr>
      <w:r w:rsidRPr="00422595">
        <w:rPr>
          <w:szCs w:val="24"/>
          <w:lang w:val="lt-LT" w:eastAsia="zh-CN"/>
        </w:rPr>
        <w:t xml:space="preserve">2022 metais globos namuose atliktas vidaus medicininis auditas. Auditą atliko nepriklausoma medicinos auditorė Lina </w:t>
      </w:r>
      <w:proofErr w:type="spellStart"/>
      <w:r w:rsidRPr="00422595">
        <w:rPr>
          <w:szCs w:val="24"/>
          <w:lang w:val="lt-LT" w:eastAsia="zh-CN"/>
        </w:rPr>
        <w:t>Gedminienė</w:t>
      </w:r>
      <w:proofErr w:type="spellEnd"/>
      <w:r w:rsidRPr="00422595">
        <w:rPr>
          <w:szCs w:val="24"/>
          <w:lang w:val="lt-LT" w:eastAsia="zh-CN"/>
        </w:rPr>
        <w:t>. Parengtos ir patvirtintos medicinos srities tvarkos, aprašai:</w:t>
      </w:r>
    </w:p>
    <w:p w14:paraId="1DE6174B" w14:textId="77777777" w:rsidR="003F46A3" w:rsidRPr="00422595" w:rsidRDefault="003F46A3" w:rsidP="00970ED1">
      <w:pPr>
        <w:widowControl/>
        <w:tabs>
          <w:tab w:val="clear" w:pos="1293"/>
        </w:tabs>
        <w:autoSpaceDN w:val="0"/>
        <w:ind w:right="566" w:firstLine="1134"/>
        <w:jc w:val="both"/>
        <w:rPr>
          <w:szCs w:val="24"/>
          <w:lang w:val="lt-LT" w:eastAsia="lt-LT"/>
        </w:rPr>
      </w:pPr>
      <w:r w:rsidRPr="00422595">
        <w:rPr>
          <w:szCs w:val="24"/>
          <w:lang w:val="lt-LT" w:eastAsia="lt-LT"/>
        </w:rPr>
        <w:t>1. Sutikimo dėl sveikatos priežiūros paslaugų teikimo aprašo reikalavimų įgyvendinimo tvarka.</w:t>
      </w:r>
    </w:p>
    <w:p w14:paraId="1F184F8C" w14:textId="77777777" w:rsidR="003F46A3" w:rsidRPr="00422595" w:rsidRDefault="003F46A3" w:rsidP="00970ED1">
      <w:pPr>
        <w:widowControl/>
        <w:tabs>
          <w:tab w:val="clear" w:pos="1293"/>
        </w:tabs>
        <w:autoSpaceDN w:val="0"/>
        <w:ind w:right="566" w:firstLine="1134"/>
        <w:jc w:val="both"/>
        <w:rPr>
          <w:szCs w:val="24"/>
          <w:lang w:val="lt-LT" w:eastAsia="lt-LT"/>
        </w:rPr>
      </w:pPr>
      <w:r w:rsidRPr="00422595">
        <w:rPr>
          <w:szCs w:val="24"/>
          <w:lang w:val="lt-LT" w:eastAsia="lt-LT"/>
        </w:rPr>
        <w:t>2. Informacijos pacientui ir apie pacientą teikimo kitiems asmenims ir institucijoms tvarka.</w:t>
      </w:r>
    </w:p>
    <w:p w14:paraId="02B0634A" w14:textId="77777777" w:rsidR="003F46A3" w:rsidRPr="00422595" w:rsidRDefault="003F46A3" w:rsidP="00970ED1">
      <w:pPr>
        <w:widowControl/>
        <w:tabs>
          <w:tab w:val="clear" w:pos="1293"/>
        </w:tabs>
        <w:autoSpaceDN w:val="0"/>
        <w:ind w:right="566" w:firstLine="1134"/>
        <w:jc w:val="both"/>
        <w:rPr>
          <w:szCs w:val="24"/>
          <w:lang w:val="lt-LT" w:eastAsia="lt-LT"/>
        </w:rPr>
      </w:pPr>
      <w:r w:rsidRPr="00422595">
        <w:rPr>
          <w:szCs w:val="24"/>
          <w:lang w:val="lt-LT" w:eastAsia="lt-LT"/>
        </w:rPr>
        <w:t>3. Mirčių atvejų  nagrinėjimo tvarka.</w:t>
      </w:r>
    </w:p>
    <w:p w14:paraId="43DDAE8D" w14:textId="77777777" w:rsidR="003F46A3" w:rsidRPr="00422595" w:rsidRDefault="003F46A3" w:rsidP="00970ED1">
      <w:pPr>
        <w:widowControl/>
        <w:tabs>
          <w:tab w:val="clear" w:pos="1293"/>
        </w:tabs>
        <w:autoSpaceDN w:val="0"/>
        <w:ind w:right="566" w:firstLine="1134"/>
        <w:jc w:val="both"/>
        <w:rPr>
          <w:szCs w:val="24"/>
          <w:lang w:val="lt-LT" w:eastAsia="lt-LT"/>
        </w:rPr>
      </w:pPr>
      <w:r w:rsidRPr="00422595">
        <w:rPr>
          <w:szCs w:val="24"/>
          <w:lang w:val="lt-LT" w:eastAsia="lt-LT"/>
        </w:rPr>
        <w:t>4. Medicinos priemonių-prietaisų valdymo tvarkos aprašas.</w:t>
      </w:r>
    </w:p>
    <w:p w14:paraId="2A7E388F" w14:textId="77777777" w:rsidR="003F46A3" w:rsidRPr="00422595" w:rsidRDefault="003F46A3" w:rsidP="00970ED1">
      <w:pPr>
        <w:widowControl/>
        <w:tabs>
          <w:tab w:val="clear" w:pos="1293"/>
        </w:tabs>
        <w:autoSpaceDN w:val="0"/>
        <w:ind w:right="566" w:firstLine="1134"/>
        <w:jc w:val="both"/>
        <w:rPr>
          <w:szCs w:val="24"/>
          <w:lang w:val="lt-LT" w:eastAsia="lt-LT"/>
        </w:rPr>
      </w:pPr>
      <w:r w:rsidRPr="00422595">
        <w:rPr>
          <w:szCs w:val="24"/>
          <w:lang w:val="lt-LT" w:eastAsia="lt-LT"/>
        </w:rPr>
        <w:t>5. Pranešimų apie nepageidaujamus įvykius registravimo tvarka.</w:t>
      </w:r>
    </w:p>
    <w:p w14:paraId="474C8E8E" w14:textId="77777777" w:rsidR="003F46A3" w:rsidRPr="00422595" w:rsidRDefault="003F46A3" w:rsidP="00970ED1">
      <w:pPr>
        <w:widowControl/>
        <w:tabs>
          <w:tab w:val="clear" w:pos="1293"/>
        </w:tabs>
        <w:autoSpaceDN w:val="0"/>
        <w:ind w:right="566" w:firstLine="1134"/>
        <w:jc w:val="both"/>
        <w:rPr>
          <w:szCs w:val="24"/>
          <w:lang w:val="lt-LT" w:eastAsia="lt-LT"/>
        </w:rPr>
      </w:pPr>
      <w:r w:rsidRPr="00422595">
        <w:rPr>
          <w:szCs w:val="24"/>
          <w:lang w:val="lt-LT" w:eastAsia="lt-LT"/>
        </w:rPr>
        <w:t>6. Medicininių dokumentų pildymo tvarka.</w:t>
      </w:r>
    </w:p>
    <w:p w14:paraId="5F05B7CC" w14:textId="77777777" w:rsidR="003F46A3" w:rsidRPr="00422595" w:rsidRDefault="003F46A3" w:rsidP="00970ED1">
      <w:pPr>
        <w:widowControl/>
        <w:tabs>
          <w:tab w:val="clear" w:pos="1293"/>
        </w:tabs>
        <w:autoSpaceDN w:val="0"/>
        <w:ind w:right="566" w:firstLine="1134"/>
        <w:jc w:val="both"/>
        <w:rPr>
          <w:szCs w:val="24"/>
          <w:lang w:val="lt-LT" w:eastAsia="lt-LT"/>
        </w:rPr>
      </w:pPr>
      <w:r w:rsidRPr="00422595">
        <w:rPr>
          <w:szCs w:val="24"/>
          <w:lang w:val="lt-LT" w:eastAsia="lt-LT"/>
        </w:rPr>
        <w:t>7. Pirmosios medicinos pagalbos aprašas.</w:t>
      </w:r>
    </w:p>
    <w:p w14:paraId="7969019F" w14:textId="77777777" w:rsidR="003F46A3" w:rsidRPr="00422595" w:rsidRDefault="003F46A3" w:rsidP="00970ED1">
      <w:pPr>
        <w:widowControl/>
        <w:tabs>
          <w:tab w:val="clear" w:pos="1293"/>
        </w:tabs>
        <w:autoSpaceDN w:val="0"/>
        <w:ind w:right="566" w:firstLine="1134"/>
        <w:jc w:val="both"/>
        <w:rPr>
          <w:szCs w:val="24"/>
          <w:lang w:val="lt-LT" w:eastAsia="lt-LT"/>
        </w:rPr>
      </w:pPr>
      <w:r w:rsidRPr="00422595">
        <w:rPr>
          <w:szCs w:val="24"/>
          <w:lang w:val="lt-LT" w:eastAsia="lt-LT"/>
        </w:rPr>
        <w:t>8. Vaistinių preparatų įsigijimo, laikymo,</w:t>
      </w:r>
      <w:r w:rsidR="00422595" w:rsidRPr="00422595">
        <w:rPr>
          <w:szCs w:val="24"/>
          <w:lang w:val="lt-LT" w:eastAsia="lt-LT"/>
        </w:rPr>
        <w:t xml:space="preserve"> </w:t>
      </w:r>
      <w:r w:rsidRPr="00422595">
        <w:rPr>
          <w:szCs w:val="24"/>
          <w:lang w:val="lt-LT" w:eastAsia="lt-LT"/>
        </w:rPr>
        <w:t>išdavimo tvarkos aprašas.</w:t>
      </w:r>
    </w:p>
    <w:p w14:paraId="4C701BE9" w14:textId="77777777" w:rsidR="003F46A3" w:rsidRPr="00422595" w:rsidRDefault="003F46A3" w:rsidP="00970ED1">
      <w:pPr>
        <w:widowControl/>
        <w:tabs>
          <w:tab w:val="clear" w:pos="1293"/>
        </w:tabs>
        <w:ind w:right="566" w:firstLine="1134"/>
        <w:jc w:val="both"/>
        <w:textAlignment w:val="auto"/>
        <w:rPr>
          <w:szCs w:val="24"/>
          <w:lang w:val="lt-LT" w:eastAsia="lt-LT"/>
        </w:rPr>
      </w:pPr>
      <w:r w:rsidRPr="00422595">
        <w:rPr>
          <w:szCs w:val="24"/>
          <w:lang w:val="lt-LT" w:eastAsia="lt-LT"/>
        </w:rPr>
        <w:t>9. Slaugos proceso valdymo  aprašas.</w:t>
      </w:r>
    </w:p>
    <w:p w14:paraId="03EB89E6" w14:textId="77777777" w:rsidR="003F46A3" w:rsidRPr="00422595" w:rsidRDefault="003F46A3" w:rsidP="00422595">
      <w:pPr>
        <w:widowControl/>
        <w:tabs>
          <w:tab w:val="clear" w:pos="1293"/>
        </w:tabs>
        <w:ind w:firstLine="1134"/>
        <w:jc w:val="both"/>
        <w:textAlignment w:val="auto"/>
        <w:rPr>
          <w:szCs w:val="24"/>
          <w:lang w:val="lt-LT" w:eastAsia="lt-LT"/>
        </w:rPr>
      </w:pPr>
    </w:p>
    <w:p w14:paraId="7E15DE45" w14:textId="77777777" w:rsidR="00422595" w:rsidRPr="00422595" w:rsidRDefault="00422595" w:rsidP="00422595">
      <w:pPr>
        <w:widowControl/>
        <w:tabs>
          <w:tab w:val="clear" w:pos="1293"/>
          <w:tab w:val="left" w:pos="1134"/>
        </w:tabs>
        <w:jc w:val="center"/>
        <w:textAlignment w:val="auto"/>
        <w:rPr>
          <w:b/>
          <w:szCs w:val="24"/>
          <w:lang w:val="lt-LT"/>
        </w:rPr>
      </w:pPr>
      <w:r w:rsidRPr="00422595">
        <w:rPr>
          <w:b/>
          <w:szCs w:val="24"/>
          <w:lang w:val="lt-LT"/>
        </w:rPr>
        <w:t>IX SKYRIUS</w:t>
      </w:r>
    </w:p>
    <w:p w14:paraId="27FCF33B" w14:textId="77777777" w:rsidR="003F46A3" w:rsidRPr="00422595" w:rsidRDefault="003F46A3" w:rsidP="00422595">
      <w:pPr>
        <w:widowControl/>
        <w:tabs>
          <w:tab w:val="clear" w:pos="1293"/>
          <w:tab w:val="left" w:pos="1134"/>
        </w:tabs>
        <w:jc w:val="center"/>
        <w:textAlignment w:val="auto"/>
        <w:rPr>
          <w:b/>
          <w:szCs w:val="24"/>
          <w:lang w:val="lt-LT"/>
        </w:rPr>
      </w:pPr>
      <w:r w:rsidRPr="00422595">
        <w:rPr>
          <w:b/>
          <w:szCs w:val="24"/>
          <w:lang w:val="lt-LT"/>
        </w:rPr>
        <w:t>APSKAITA IR FINANSAVIMAS</w:t>
      </w:r>
    </w:p>
    <w:p w14:paraId="2E0BE325" w14:textId="77777777" w:rsidR="00422595" w:rsidRPr="00422595" w:rsidRDefault="00422595" w:rsidP="00422595">
      <w:pPr>
        <w:widowControl/>
        <w:tabs>
          <w:tab w:val="clear" w:pos="1293"/>
          <w:tab w:val="left" w:pos="1134"/>
        </w:tabs>
        <w:ind w:firstLine="992"/>
        <w:jc w:val="center"/>
        <w:textAlignment w:val="auto"/>
        <w:rPr>
          <w:szCs w:val="24"/>
          <w:lang w:val="lt-LT"/>
        </w:rPr>
      </w:pPr>
    </w:p>
    <w:p w14:paraId="1915CB93" w14:textId="77777777" w:rsidR="003F46A3" w:rsidRPr="00422595" w:rsidRDefault="003F46A3" w:rsidP="00422595">
      <w:pPr>
        <w:widowControl/>
        <w:tabs>
          <w:tab w:val="clear" w:pos="1293"/>
          <w:tab w:val="left" w:pos="1134"/>
        </w:tabs>
        <w:ind w:right="566" w:firstLine="1134"/>
        <w:jc w:val="both"/>
        <w:textAlignment w:val="auto"/>
        <w:rPr>
          <w:color w:val="000000"/>
          <w:szCs w:val="24"/>
          <w:lang w:val="lt-LT" w:eastAsia="zh-CN"/>
        </w:rPr>
      </w:pPr>
      <w:r w:rsidRPr="00422595">
        <w:rPr>
          <w:szCs w:val="24"/>
          <w:lang w:val="lt-LT"/>
        </w:rPr>
        <w:t>Globos namų apskaita tvarkoma vadovaujantis Lietuvos Respublikos buhalterinės apskaitos įstatymu, Lietuvos Respublikos biudžetinių įstaigų įstatymu, Lietuvos Respublikos biudžeto sandaros įstatymu ir kitais teisės aktais pagal Dūkšto globos namų direktoriaus patvirtintą sąskaitų planą, kuris yra nustatytas įstaigos apskaitos politikoje.</w:t>
      </w:r>
    </w:p>
    <w:p w14:paraId="742F84AA" w14:textId="77777777" w:rsidR="003F46A3" w:rsidRPr="00422595" w:rsidRDefault="003F46A3" w:rsidP="00422595">
      <w:pPr>
        <w:widowControl/>
        <w:shd w:val="clear" w:color="auto" w:fill="FFFFFF"/>
        <w:tabs>
          <w:tab w:val="clear" w:pos="1293"/>
        </w:tabs>
        <w:ind w:right="566" w:firstLine="1134"/>
        <w:jc w:val="both"/>
        <w:textAlignment w:val="auto"/>
        <w:rPr>
          <w:szCs w:val="24"/>
          <w:lang w:val="lt-LT" w:eastAsia="zh-CN"/>
        </w:rPr>
      </w:pPr>
      <w:r w:rsidRPr="00422595">
        <w:rPr>
          <w:szCs w:val="24"/>
          <w:lang w:val="lt-LT" w:eastAsia="zh-CN"/>
        </w:rPr>
        <w:t>2022 m. globos namų funkcijoms vykdyti gauta ir panaudota:</w:t>
      </w:r>
    </w:p>
    <w:p w14:paraId="5E016BC9" w14:textId="77777777" w:rsidR="003F46A3" w:rsidRPr="00422595" w:rsidRDefault="003F46A3" w:rsidP="00422595">
      <w:pPr>
        <w:widowControl/>
        <w:shd w:val="clear" w:color="auto" w:fill="FFFFFF"/>
        <w:tabs>
          <w:tab w:val="clear" w:pos="1293"/>
        </w:tabs>
        <w:ind w:right="566" w:firstLine="1134"/>
        <w:jc w:val="both"/>
        <w:textAlignment w:val="auto"/>
        <w:rPr>
          <w:szCs w:val="24"/>
          <w:lang w:val="lt-LT" w:eastAsia="zh-CN"/>
        </w:rPr>
      </w:pPr>
      <w:r w:rsidRPr="00422595">
        <w:rPr>
          <w:szCs w:val="24"/>
          <w:lang w:val="lt-LT" w:eastAsia="zh-CN"/>
        </w:rPr>
        <w:t>1. iš savivaldybės biudžeto lėšų – 149617,37 Eur;</w:t>
      </w:r>
    </w:p>
    <w:p w14:paraId="7790EBF0" w14:textId="77777777" w:rsidR="003F46A3" w:rsidRPr="00422595" w:rsidRDefault="003F46A3" w:rsidP="00422595">
      <w:pPr>
        <w:widowControl/>
        <w:shd w:val="clear" w:color="auto" w:fill="FFFFFF"/>
        <w:tabs>
          <w:tab w:val="clear" w:pos="1293"/>
        </w:tabs>
        <w:ind w:right="566" w:firstLine="1134"/>
        <w:jc w:val="both"/>
        <w:textAlignment w:val="auto"/>
        <w:rPr>
          <w:szCs w:val="24"/>
          <w:lang w:val="lt-LT" w:eastAsia="zh-CN"/>
        </w:rPr>
      </w:pPr>
      <w:r w:rsidRPr="00422595">
        <w:rPr>
          <w:szCs w:val="24"/>
          <w:lang w:val="lt-LT" w:eastAsia="zh-CN"/>
        </w:rPr>
        <w:t>2. iš valstybės deleguotų lėšų  –  114816,20 Eur;</w:t>
      </w:r>
    </w:p>
    <w:p w14:paraId="0DB841F0" w14:textId="77777777" w:rsidR="003F46A3" w:rsidRPr="00422595" w:rsidRDefault="003F46A3" w:rsidP="00422595">
      <w:pPr>
        <w:widowControl/>
        <w:shd w:val="clear" w:color="auto" w:fill="FFFFFF"/>
        <w:tabs>
          <w:tab w:val="clear" w:pos="1293"/>
        </w:tabs>
        <w:ind w:right="566" w:firstLine="1134"/>
        <w:jc w:val="both"/>
        <w:textAlignment w:val="auto"/>
        <w:rPr>
          <w:szCs w:val="24"/>
          <w:lang w:val="lt-LT" w:eastAsia="zh-CN"/>
        </w:rPr>
      </w:pPr>
      <w:r w:rsidRPr="00422595">
        <w:rPr>
          <w:szCs w:val="24"/>
          <w:lang w:val="lt-LT" w:eastAsia="zh-CN"/>
        </w:rPr>
        <w:t>3. iš lėšų už teikiamas paslaugas  –  103412,78Eur;</w:t>
      </w:r>
    </w:p>
    <w:p w14:paraId="70C64F74" w14:textId="77777777" w:rsidR="003F46A3" w:rsidRPr="00422595" w:rsidRDefault="003F46A3" w:rsidP="00422595">
      <w:pPr>
        <w:widowControl/>
        <w:shd w:val="clear" w:color="auto" w:fill="FFFFFF"/>
        <w:tabs>
          <w:tab w:val="clear" w:pos="1293"/>
        </w:tabs>
        <w:ind w:right="566" w:firstLine="1134"/>
        <w:jc w:val="both"/>
        <w:textAlignment w:val="auto"/>
        <w:rPr>
          <w:szCs w:val="24"/>
          <w:lang w:val="lt-LT" w:eastAsia="zh-CN"/>
        </w:rPr>
      </w:pPr>
      <w:r w:rsidRPr="00422595">
        <w:rPr>
          <w:szCs w:val="24"/>
          <w:lang w:val="lt-LT" w:eastAsia="zh-CN"/>
        </w:rPr>
        <w:t>4. socialinių darbuotojų atlyginimų didinimui gauta ir panaudota – 6800,00 Eur.</w:t>
      </w:r>
    </w:p>
    <w:p w14:paraId="02E308FC" w14:textId="77777777" w:rsidR="003F46A3" w:rsidRPr="00422595" w:rsidRDefault="003F46A3" w:rsidP="00422595">
      <w:pPr>
        <w:widowControl/>
        <w:shd w:val="clear" w:color="auto" w:fill="FFFFFF"/>
        <w:tabs>
          <w:tab w:val="clear" w:pos="1293"/>
        </w:tabs>
        <w:ind w:right="566" w:firstLine="1134"/>
        <w:jc w:val="both"/>
        <w:textAlignment w:val="auto"/>
        <w:rPr>
          <w:szCs w:val="24"/>
          <w:lang w:val="lt-LT" w:eastAsia="zh-CN"/>
        </w:rPr>
      </w:pPr>
    </w:p>
    <w:p w14:paraId="5ADC5821" w14:textId="77777777" w:rsidR="003F46A3" w:rsidRPr="00422595" w:rsidRDefault="003F46A3" w:rsidP="00422595">
      <w:pPr>
        <w:widowControl/>
        <w:shd w:val="clear" w:color="auto" w:fill="FFFFFF"/>
        <w:tabs>
          <w:tab w:val="clear" w:pos="1293"/>
        </w:tabs>
        <w:spacing w:line="360" w:lineRule="auto"/>
        <w:ind w:right="566"/>
        <w:jc w:val="center"/>
        <w:textAlignment w:val="auto"/>
        <w:rPr>
          <w:b/>
          <w:szCs w:val="24"/>
          <w:lang w:val="lt-LT"/>
        </w:rPr>
      </w:pPr>
      <w:r w:rsidRPr="00422595">
        <w:rPr>
          <w:szCs w:val="24"/>
          <w:lang w:val="lt-LT" w:eastAsia="zh-CN"/>
        </w:rPr>
        <w:t>ASIGNAVIMŲ PANAUDOJIMO PAGAL IŠLAIDŲ STRAIPSNIUS SUVESTINĖ</w:t>
      </w:r>
    </w:p>
    <w:p w14:paraId="522DC6C0" w14:textId="77777777" w:rsidR="003F46A3" w:rsidRPr="00422595" w:rsidRDefault="003F46A3" w:rsidP="00422595">
      <w:pPr>
        <w:widowControl/>
        <w:tabs>
          <w:tab w:val="clear" w:pos="1293"/>
          <w:tab w:val="left" w:pos="1134"/>
        </w:tabs>
        <w:spacing w:line="360" w:lineRule="auto"/>
        <w:ind w:right="566"/>
        <w:textAlignment w:val="auto"/>
        <w:rPr>
          <w:szCs w:val="24"/>
          <w:lang w:val="lt-LT"/>
        </w:rPr>
      </w:pPr>
      <w:r w:rsidRPr="00422595">
        <w:rPr>
          <w:szCs w:val="24"/>
          <w:lang w:val="lt-LT"/>
        </w:rPr>
        <w:t>1. Savivaldybės  biudžeto lėšos:</w:t>
      </w:r>
    </w:p>
    <w:tbl>
      <w:tblPr>
        <w:tblW w:w="0" w:type="auto"/>
        <w:tblInd w:w="-20" w:type="dxa"/>
        <w:tblLayout w:type="fixed"/>
        <w:tblLook w:val="0000" w:firstRow="0" w:lastRow="0" w:firstColumn="0" w:lastColumn="0" w:noHBand="0" w:noVBand="0"/>
      </w:tblPr>
      <w:tblGrid>
        <w:gridCol w:w="5090"/>
        <w:gridCol w:w="2126"/>
        <w:gridCol w:w="2292"/>
      </w:tblGrid>
      <w:tr w:rsidR="003F46A3" w:rsidRPr="00422595" w14:paraId="761867E6" w14:textId="77777777" w:rsidTr="004923D2">
        <w:tc>
          <w:tcPr>
            <w:tcW w:w="5090" w:type="dxa"/>
            <w:tcBorders>
              <w:top w:val="single" w:sz="4" w:space="0" w:color="000000"/>
              <w:left w:val="single" w:sz="4" w:space="0" w:color="000000"/>
              <w:bottom w:val="single" w:sz="4" w:space="0" w:color="000000"/>
            </w:tcBorders>
            <w:shd w:val="clear" w:color="auto" w:fill="auto"/>
          </w:tcPr>
          <w:p w14:paraId="412E9FA6" w14:textId="77777777" w:rsidR="003F46A3" w:rsidRPr="00422595" w:rsidRDefault="003F46A3" w:rsidP="00422595">
            <w:pPr>
              <w:widowControl/>
              <w:tabs>
                <w:tab w:val="clear" w:pos="1293"/>
              </w:tabs>
              <w:spacing w:line="360" w:lineRule="auto"/>
              <w:ind w:right="566"/>
              <w:jc w:val="center"/>
              <w:textAlignment w:val="auto"/>
              <w:rPr>
                <w:szCs w:val="24"/>
                <w:lang w:val="lt-LT" w:eastAsia="zh-CN"/>
              </w:rPr>
            </w:pPr>
            <w:r w:rsidRPr="00422595">
              <w:rPr>
                <w:szCs w:val="24"/>
                <w:lang w:val="lt-LT" w:eastAsia="zh-CN"/>
              </w:rPr>
              <w:t>Išlaidų straipsnis</w:t>
            </w:r>
          </w:p>
        </w:tc>
        <w:tc>
          <w:tcPr>
            <w:tcW w:w="2126" w:type="dxa"/>
            <w:tcBorders>
              <w:top w:val="single" w:sz="4" w:space="0" w:color="000000"/>
              <w:left w:val="single" w:sz="4" w:space="0" w:color="000000"/>
              <w:bottom w:val="single" w:sz="4" w:space="0" w:color="000000"/>
            </w:tcBorders>
            <w:shd w:val="clear" w:color="auto" w:fill="auto"/>
          </w:tcPr>
          <w:p w14:paraId="34AF6C5C"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 xml:space="preserve">Gauti ir panaudoti asignavimai </w:t>
            </w:r>
          </w:p>
          <w:p w14:paraId="48DCE315"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Eurais</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5D00786A"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Procentinė išraiška nuo asignavimų sumos</w:t>
            </w:r>
          </w:p>
        </w:tc>
      </w:tr>
      <w:tr w:rsidR="003F46A3" w:rsidRPr="00422595" w14:paraId="1402F78F" w14:textId="77777777" w:rsidTr="004923D2">
        <w:tc>
          <w:tcPr>
            <w:tcW w:w="5090" w:type="dxa"/>
            <w:tcBorders>
              <w:top w:val="single" w:sz="4" w:space="0" w:color="000000"/>
              <w:left w:val="single" w:sz="4" w:space="0" w:color="000000"/>
              <w:bottom w:val="single" w:sz="4" w:space="0" w:color="000000"/>
            </w:tcBorders>
            <w:shd w:val="clear" w:color="auto" w:fill="auto"/>
          </w:tcPr>
          <w:p w14:paraId="2156EA41"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Darbo užmokestis pinigais</w:t>
            </w:r>
          </w:p>
        </w:tc>
        <w:tc>
          <w:tcPr>
            <w:tcW w:w="2126" w:type="dxa"/>
            <w:tcBorders>
              <w:top w:val="single" w:sz="4" w:space="0" w:color="000000"/>
              <w:left w:val="single" w:sz="4" w:space="0" w:color="000000"/>
              <w:bottom w:val="single" w:sz="4" w:space="0" w:color="000000"/>
            </w:tcBorders>
            <w:shd w:val="clear" w:color="auto" w:fill="auto"/>
          </w:tcPr>
          <w:p w14:paraId="1E65714B"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139800,28</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34B80E22"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93,4</w:t>
            </w:r>
          </w:p>
        </w:tc>
      </w:tr>
      <w:tr w:rsidR="003F46A3" w:rsidRPr="00422595" w14:paraId="263EF1C9" w14:textId="77777777" w:rsidTr="004923D2">
        <w:tc>
          <w:tcPr>
            <w:tcW w:w="5090" w:type="dxa"/>
            <w:tcBorders>
              <w:top w:val="single" w:sz="4" w:space="0" w:color="000000"/>
              <w:left w:val="single" w:sz="4" w:space="0" w:color="000000"/>
              <w:bottom w:val="single" w:sz="4" w:space="0" w:color="000000"/>
            </w:tcBorders>
            <w:shd w:val="clear" w:color="auto" w:fill="auto"/>
          </w:tcPr>
          <w:p w14:paraId="50DFEE2F"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 xml:space="preserve">Socialinio draudimo įmokos </w:t>
            </w:r>
          </w:p>
        </w:tc>
        <w:tc>
          <w:tcPr>
            <w:tcW w:w="2126" w:type="dxa"/>
            <w:tcBorders>
              <w:top w:val="single" w:sz="4" w:space="0" w:color="000000"/>
              <w:left w:val="single" w:sz="4" w:space="0" w:color="000000"/>
              <w:bottom w:val="single" w:sz="4" w:space="0" w:color="000000"/>
            </w:tcBorders>
            <w:shd w:val="clear" w:color="auto" w:fill="auto"/>
          </w:tcPr>
          <w:p w14:paraId="39C1549F"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2173,93</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48D81F8B"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1,5</w:t>
            </w:r>
          </w:p>
        </w:tc>
      </w:tr>
      <w:tr w:rsidR="003F46A3" w:rsidRPr="00422595" w14:paraId="3A55FC20" w14:textId="77777777" w:rsidTr="004923D2">
        <w:tc>
          <w:tcPr>
            <w:tcW w:w="5090" w:type="dxa"/>
            <w:tcBorders>
              <w:top w:val="single" w:sz="4" w:space="0" w:color="000000"/>
              <w:left w:val="single" w:sz="4" w:space="0" w:color="000000"/>
              <w:bottom w:val="single" w:sz="4" w:space="0" w:color="000000"/>
            </w:tcBorders>
            <w:shd w:val="clear" w:color="auto" w:fill="auto"/>
          </w:tcPr>
          <w:p w14:paraId="57CE8123"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Kvalifikacijos kėlimo išlaidos</w:t>
            </w:r>
          </w:p>
        </w:tc>
        <w:tc>
          <w:tcPr>
            <w:tcW w:w="2126" w:type="dxa"/>
            <w:tcBorders>
              <w:top w:val="single" w:sz="4" w:space="0" w:color="000000"/>
              <w:left w:val="single" w:sz="4" w:space="0" w:color="000000"/>
              <w:bottom w:val="single" w:sz="4" w:space="0" w:color="000000"/>
            </w:tcBorders>
            <w:shd w:val="clear" w:color="auto" w:fill="auto"/>
          </w:tcPr>
          <w:p w14:paraId="283D02BE"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80,00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479F037F"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0,1</w:t>
            </w:r>
          </w:p>
        </w:tc>
      </w:tr>
      <w:tr w:rsidR="003F46A3" w:rsidRPr="00422595" w14:paraId="7A547E4B" w14:textId="77777777" w:rsidTr="004923D2">
        <w:tc>
          <w:tcPr>
            <w:tcW w:w="5090" w:type="dxa"/>
            <w:tcBorders>
              <w:top w:val="single" w:sz="4" w:space="0" w:color="000000"/>
              <w:left w:val="single" w:sz="4" w:space="0" w:color="000000"/>
              <w:bottom w:val="single" w:sz="4" w:space="0" w:color="000000"/>
            </w:tcBorders>
            <w:shd w:val="clear" w:color="auto" w:fill="auto"/>
          </w:tcPr>
          <w:p w14:paraId="0FB61B10"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Komunalinių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5838FA92"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4539,51</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1CF19100"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3,0</w:t>
            </w:r>
          </w:p>
        </w:tc>
      </w:tr>
      <w:tr w:rsidR="003F46A3" w:rsidRPr="00422595" w14:paraId="7C56FD4E" w14:textId="77777777" w:rsidTr="004923D2">
        <w:tc>
          <w:tcPr>
            <w:tcW w:w="5090" w:type="dxa"/>
            <w:tcBorders>
              <w:top w:val="single" w:sz="4" w:space="0" w:color="000000"/>
              <w:left w:val="single" w:sz="4" w:space="0" w:color="000000"/>
              <w:bottom w:val="single" w:sz="4" w:space="0" w:color="000000"/>
            </w:tcBorders>
            <w:shd w:val="clear" w:color="auto" w:fill="auto"/>
          </w:tcPr>
          <w:p w14:paraId="167E0686"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Kitų prekių ir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7BCCFF25"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1804,81</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2651EB0"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1,2</w:t>
            </w:r>
          </w:p>
        </w:tc>
      </w:tr>
      <w:tr w:rsidR="003F46A3" w:rsidRPr="00422595" w14:paraId="7952B9BF" w14:textId="77777777" w:rsidTr="004923D2">
        <w:tc>
          <w:tcPr>
            <w:tcW w:w="5090" w:type="dxa"/>
            <w:tcBorders>
              <w:top w:val="single" w:sz="4" w:space="0" w:color="000000"/>
              <w:left w:val="single" w:sz="4" w:space="0" w:color="000000"/>
              <w:bottom w:val="single" w:sz="4" w:space="0" w:color="000000"/>
            </w:tcBorders>
            <w:shd w:val="clear" w:color="auto" w:fill="auto"/>
          </w:tcPr>
          <w:p w14:paraId="3040A275"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Darbdavių socialinė parama pinigais</w:t>
            </w:r>
          </w:p>
        </w:tc>
        <w:tc>
          <w:tcPr>
            <w:tcW w:w="2126" w:type="dxa"/>
            <w:tcBorders>
              <w:top w:val="single" w:sz="4" w:space="0" w:color="000000"/>
              <w:left w:val="single" w:sz="4" w:space="0" w:color="000000"/>
              <w:bottom w:val="single" w:sz="4" w:space="0" w:color="000000"/>
            </w:tcBorders>
            <w:shd w:val="clear" w:color="auto" w:fill="auto"/>
          </w:tcPr>
          <w:p w14:paraId="3AA53C7E"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1218,84</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700E8D61"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0,8</w:t>
            </w:r>
          </w:p>
        </w:tc>
      </w:tr>
      <w:tr w:rsidR="003F46A3" w:rsidRPr="00422595" w14:paraId="0874871E" w14:textId="77777777" w:rsidTr="004923D2">
        <w:tc>
          <w:tcPr>
            <w:tcW w:w="5090" w:type="dxa"/>
            <w:tcBorders>
              <w:top w:val="single" w:sz="4" w:space="0" w:color="000000"/>
              <w:left w:val="single" w:sz="4" w:space="0" w:color="000000"/>
              <w:bottom w:val="single" w:sz="4" w:space="0" w:color="000000"/>
            </w:tcBorders>
            <w:shd w:val="clear" w:color="auto" w:fill="auto"/>
          </w:tcPr>
          <w:p w14:paraId="75ACC9CC"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Iš viso asignavimų</w:t>
            </w:r>
          </w:p>
        </w:tc>
        <w:tc>
          <w:tcPr>
            <w:tcW w:w="2126" w:type="dxa"/>
            <w:tcBorders>
              <w:top w:val="single" w:sz="4" w:space="0" w:color="000000"/>
              <w:left w:val="single" w:sz="4" w:space="0" w:color="000000"/>
              <w:bottom w:val="single" w:sz="4" w:space="0" w:color="000000"/>
            </w:tcBorders>
            <w:shd w:val="clear" w:color="auto" w:fill="auto"/>
          </w:tcPr>
          <w:p w14:paraId="00C6893B"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149617,37</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5B8B421F"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100</w:t>
            </w:r>
          </w:p>
        </w:tc>
      </w:tr>
    </w:tbl>
    <w:p w14:paraId="79703F65" w14:textId="77777777" w:rsidR="003F46A3" w:rsidRPr="00422595" w:rsidRDefault="003F46A3" w:rsidP="00422595">
      <w:pPr>
        <w:widowControl/>
        <w:tabs>
          <w:tab w:val="clear" w:pos="1293"/>
          <w:tab w:val="left" w:pos="1134"/>
        </w:tabs>
        <w:spacing w:line="360" w:lineRule="auto"/>
        <w:ind w:right="566"/>
        <w:textAlignment w:val="auto"/>
        <w:rPr>
          <w:b/>
          <w:szCs w:val="24"/>
          <w:lang w:val="lt-LT"/>
        </w:rPr>
      </w:pPr>
    </w:p>
    <w:p w14:paraId="623CFA0E" w14:textId="77777777" w:rsidR="003F46A3" w:rsidRPr="00422595" w:rsidRDefault="003F46A3" w:rsidP="00422595">
      <w:pPr>
        <w:widowControl/>
        <w:tabs>
          <w:tab w:val="clear" w:pos="1293"/>
          <w:tab w:val="left" w:pos="1134"/>
        </w:tabs>
        <w:spacing w:line="360" w:lineRule="auto"/>
        <w:ind w:right="566"/>
        <w:textAlignment w:val="auto"/>
        <w:rPr>
          <w:szCs w:val="24"/>
          <w:lang w:val="lt-LT"/>
        </w:rPr>
      </w:pPr>
      <w:r w:rsidRPr="00422595">
        <w:rPr>
          <w:szCs w:val="24"/>
          <w:lang w:val="lt-LT"/>
        </w:rPr>
        <w:t>2. Valstybės dotacija</w:t>
      </w:r>
    </w:p>
    <w:tbl>
      <w:tblPr>
        <w:tblW w:w="0" w:type="auto"/>
        <w:tblInd w:w="-20" w:type="dxa"/>
        <w:tblLayout w:type="fixed"/>
        <w:tblLook w:val="0000" w:firstRow="0" w:lastRow="0" w:firstColumn="0" w:lastColumn="0" w:noHBand="0" w:noVBand="0"/>
      </w:tblPr>
      <w:tblGrid>
        <w:gridCol w:w="5090"/>
        <w:gridCol w:w="2126"/>
        <w:gridCol w:w="2292"/>
      </w:tblGrid>
      <w:tr w:rsidR="003F46A3" w:rsidRPr="00422595" w14:paraId="1E582250" w14:textId="77777777" w:rsidTr="004923D2">
        <w:tc>
          <w:tcPr>
            <w:tcW w:w="5090" w:type="dxa"/>
            <w:tcBorders>
              <w:top w:val="single" w:sz="4" w:space="0" w:color="000000"/>
              <w:left w:val="single" w:sz="4" w:space="0" w:color="000000"/>
              <w:bottom w:val="single" w:sz="4" w:space="0" w:color="000000"/>
            </w:tcBorders>
            <w:shd w:val="clear" w:color="auto" w:fill="auto"/>
          </w:tcPr>
          <w:p w14:paraId="5851C85F" w14:textId="77777777" w:rsidR="003F46A3" w:rsidRPr="00422595" w:rsidRDefault="003F46A3" w:rsidP="00422595">
            <w:pPr>
              <w:widowControl/>
              <w:tabs>
                <w:tab w:val="clear" w:pos="1293"/>
              </w:tabs>
              <w:spacing w:line="360" w:lineRule="auto"/>
              <w:ind w:right="566"/>
              <w:jc w:val="center"/>
              <w:textAlignment w:val="auto"/>
              <w:rPr>
                <w:szCs w:val="24"/>
                <w:lang w:val="lt-LT" w:eastAsia="zh-CN"/>
              </w:rPr>
            </w:pPr>
            <w:r w:rsidRPr="00422595">
              <w:rPr>
                <w:szCs w:val="24"/>
                <w:lang w:val="lt-LT" w:eastAsia="zh-CN"/>
              </w:rPr>
              <w:t>Išlaidų straipsnis</w:t>
            </w:r>
          </w:p>
        </w:tc>
        <w:tc>
          <w:tcPr>
            <w:tcW w:w="2126" w:type="dxa"/>
            <w:tcBorders>
              <w:top w:val="single" w:sz="4" w:space="0" w:color="000000"/>
              <w:left w:val="single" w:sz="4" w:space="0" w:color="000000"/>
              <w:bottom w:val="single" w:sz="4" w:space="0" w:color="000000"/>
            </w:tcBorders>
            <w:shd w:val="clear" w:color="auto" w:fill="auto"/>
          </w:tcPr>
          <w:p w14:paraId="5480C3D2"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 xml:space="preserve">Gauti ir panaudoti asignavimai </w:t>
            </w:r>
          </w:p>
          <w:p w14:paraId="6AE52AED"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Eurais</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74ACA58E"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Procentinė išraiška nuo asignavimų sumos</w:t>
            </w:r>
          </w:p>
        </w:tc>
      </w:tr>
      <w:tr w:rsidR="003F46A3" w:rsidRPr="00422595" w14:paraId="1243DF1E" w14:textId="77777777" w:rsidTr="004923D2">
        <w:tc>
          <w:tcPr>
            <w:tcW w:w="5090" w:type="dxa"/>
            <w:tcBorders>
              <w:top w:val="single" w:sz="4" w:space="0" w:color="000000"/>
              <w:left w:val="single" w:sz="4" w:space="0" w:color="000000"/>
              <w:bottom w:val="single" w:sz="4" w:space="0" w:color="000000"/>
            </w:tcBorders>
            <w:shd w:val="clear" w:color="auto" w:fill="auto"/>
          </w:tcPr>
          <w:p w14:paraId="362915EE"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Darbo užmokestis pinigais</w:t>
            </w:r>
          </w:p>
        </w:tc>
        <w:tc>
          <w:tcPr>
            <w:tcW w:w="2126" w:type="dxa"/>
            <w:tcBorders>
              <w:top w:val="single" w:sz="4" w:space="0" w:color="000000"/>
              <w:left w:val="single" w:sz="4" w:space="0" w:color="000000"/>
              <w:bottom w:val="single" w:sz="4" w:space="0" w:color="000000"/>
            </w:tcBorders>
            <w:shd w:val="clear" w:color="auto" w:fill="auto"/>
          </w:tcPr>
          <w:p w14:paraId="613B0E25"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75119,09</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319A949B"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65,4</w:t>
            </w:r>
          </w:p>
        </w:tc>
      </w:tr>
      <w:tr w:rsidR="003F46A3" w:rsidRPr="00422595" w14:paraId="65DD4D09" w14:textId="77777777" w:rsidTr="004923D2">
        <w:tc>
          <w:tcPr>
            <w:tcW w:w="5090" w:type="dxa"/>
            <w:tcBorders>
              <w:top w:val="single" w:sz="4" w:space="0" w:color="000000"/>
              <w:left w:val="single" w:sz="4" w:space="0" w:color="000000"/>
              <w:bottom w:val="single" w:sz="4" w:space="0" w:color="000000"/>
            </w:tcBorders>
            <w:shd w:val="clear" w:color="auto" w:fill="auto"/>
          </w:tcPr>
          <w:p w14:paraId="50D34F73"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 xml:space="preserve">Socialinio draudimo įmokos </w:t>
            </w:r>
          </w:p>
        </w:tc>
        <w:tc>
          <w:tcPr>
            <w:tcW w:w="2126" w:type="dxa"/>
            <w:tcBorders>
              <w:top w:val="single" w:sz="4" w:space="0" w:color="000000"/>
              <w:left w:val="single" w:sz="4" w:space="0" w:color="000000"/>
              <w:bottom w:val="single" w:sz="4" w:space="0" w:color="000000"/>
            </w:tcBorders>
            <w:shd w:val="clear" w:color="auto" w:fill="auto"/>
          </w:tcPr>
          <w:p w14:paraId="559BC88A"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1089,26</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54694733"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0,9</w:t>
            </w:r>
          </w:p>
        </w:tc>
      </w:tr>
      <w:tr w:rsidR="003F46A3" w:rsidRPr="00422595" w14:paraId="4210FF43" w14:textId="77777777" w:rsidTr="004923D2">
        <w:tc>
          <w:tcPr>
            <w:tcW w:w="5090" w:type="dxa"/>
            <w:tcBorders>
              <w:top w:val="single" w:sz="4" w:space="0" w:color="000000"/>
              <w:left w:val="single" w:sz="4" w:space="0" w:color="000000"/>
              <w:bottom w:val="single" w:sz="4" w:space="0" w:color="000000"/>
            </w:tcBorders>
            <w:shd w:val="clear" w:color="auto" w:fill="auto"/>
          </w:tcPr>
          <w:p w14:paraId="75E1467B"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Mitybos išlaidos</w:t>
            </w:r>
          </w:p>
        </w:tc>
        <w:tc>
          <w:tcPr>
            <w:tcW w:w="2126" w:type="dxa"/>
            <w:tcBorders>
              <w:top w:val="single" w:sz="4" w:space="0" w:color="000000"/>
              <w:left w:val="single" w:sz="4" w:space="0" w:color="000000"/>
              <w:bottom w:val="single" w:sz="4" w:space="0" w:color="000000"/>
            </w:tcBorders>
            <w:shd w:val="clear" w:color="auto" w:fill="auto"/>
          </w:tcPr>
          <w:p w14:paraId="5E59D252"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17200,00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36E67486"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15,0</w:t>
            </w:r>
          </w:p>
        </w:tc>
      </w:tr>
      <w:tr w:rsidR="003F46A3" w:rsidRPr="00422595" w14:paraId="525FBA72" w14:textId="77777777" w:rsidTr="004923D2">
        <w:tc>
          <w:tcPr>
            <w:tcW w:w="5090" w:type="dxa"/>
            <w:tcBorders>
              <w:top w:val="single" w:sz="4" w:space="0" w:color="000000"/>
              <w:left w:val="single" w:sz="4" w:space="0" w:color="000000"/>
              <w:bottom w:val="single" w:sz="4" w:space="0" w:color="000000"/>
            </w:tcBorders>
            <w:shd w:val="clear" w:color="auto" w:fill="auto"/>
          </w:tcPr>
          <w:p w14:paraId="211D8B3A"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Medikamentų ir medicininių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0572FA67"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9096,51</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26FCFC17"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7,9</w:t>
            </w:r>
          </w:p>
        </w:tc>
      </w:tr>
      <w:tr w:rsidR="003F46A3" w:rsidRPr="00422595" w14:paraId="7861F006" w14:textId="77777777" w:rsidTr="004923D2">
        <w:tc>
          <w:tcPr>
            <w:tcW w:w="5090" w:type="dxa"/>
            <w:tcBorders>
              <w:top w:val="single" w:sz="4" w:space="0" w:color="000000"/>
              <w:left w:val="single" w:sz="4" w:space="0" w:color="000000"/>
              <w:bottom w:val="single" w:sz="4" w:space="0" w:color="000000"/>
            </w:tcBorders>
            <w:shd w:val="clear" w:color="auto" w:fill="auto"/>
          </w:tcPr>
          <w:p w14:paraId="3D809B2E"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Komunalinių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09CDFF8B"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8100,00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3ED12414"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7,1</w:t>
            </w:r>
          </w:p>
        </w:tc>
      </w:tr>
      <w:tr w:rsidR="003F46A3" w:rsidRPr="00422595" w14:paraId="7853F805" w14:textId="77777777" w:rsidTr="004923D2">
        <w:tc>
          <w:tcPr>
            <w:tcW w:w="5090" w:type="dxa"/>
            <w:tcBorders>
              <w:top w:val="single" w:sz="4" w:space="0" w:color="000000"/>
              <w:left w:val="single" w:sz="4" w:space="0" w:color="000000"/>
              <w:bottom w:val="single" w:sz="4" w:space="0" w:color="000000"/>
            </w:tcBorders>
            <w:shd w:val="clear" w:color="auto" w:fill="auto"/>
          </w:tcPr>
          <w:p w14:paraId="6042116F"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Kitų prekių ir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61A3C7E2"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3999,30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63380CE7"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3,5</w:t>
            </w:r>
          </w:p>
        </w:tc>
      </w:tr>
      <w:tr w:rsidR="003F46A3" w:rsidRPr="00422595" w14:paraId="04DB409C" w14:textId="77777777" w:rsidTr="004923D2">
        <w:tc>
          <w:tcPr>
            <w:tcW w:w="5090" w:type="dxa"/>
            <w:tcBorders>
              <w:top w:val="single" w:sz="4" w:space="0" w:color="000000"/>
              <w:left w:val="single" w:sz="4" w:space="0" w:color="000000"/>
              <w:bottom w:val="single" w:sz="4" w:space="0" w:color="000000"/>
            </w:tcBorders>
            <w:shd w:val="clear" w:color="auto" w:fill="auto"/>
          </w:tcPr>
          <w:p w14:paraId="485ECC8E"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Darbdavių socialinė parama pinigais</w:t>
            </w:r>
          </w:p>
        </w:tc>
        <w:tc>
          <w:tcPr>
            <w:tcW w:w="2126" w:type="dxa"/>
            <w:tcBorders>
              <w:top w:val="single" w:sz="4" w:space="0" w:color="000000"/>
              <w:left w:val="single" w:sz="4" w:space="0" w:color="000000"/>
              <w:bottom w:val="single" w:sz="4" w:space="0" w:color="000000"/>
            </w:tcBorders>
            <w:shd w:val="clear" w:color="auto" w:fill="auto"/>
          </w:tcPr>
          <w:p w14:paraId="77DA3D6C"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212,04</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A735046"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0,2</w:t>
            </w:r>
          </w:p>
        </w:tc>
      </w:tr>
      <w:tr w:rsidR="003F46A3" w:rsidRPr="00422595" w14:paraId="04EE46A2" w14:textId="77777777" w:rsidTr="004923D2">
        <w:tc>
          <w:tcPr>
            <w:tcW w:w="5090" w:type="dxa"/>
            <w:tcBorders>
              <w:top w:val="single" w:sz="4" w:space="0" w:color="000000"/>
              <w:left w:val="single" w:sz="4" w:space="0" w:color="000000"/>
              <w:bottom w:val="single" w:sz="4" w:space="0" w:color="000000"/>
            </w:tcBorders>
            <w:shd w:val="clear" w:color="auto" w:fill="auto"/>
          </w:tcPr>
          <w:p w14:paraId="6A4A5678"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Iš viso asignavimų</w:t>
            </w:r>
          </w:p>
        </w:tc>
        <w:tc>
          <w:tcPr>
            <w:tcW w:w="2126" w:type="dxa"/>
            <w:tcBorders>
              <w:top w:val="single" w:sz="4" w:space="0" w:color="000000"/>
              <w:left w:val="single" w:sz="4" w:space="0" w:color="000000"/>
              <w:bottom w:val="single" w:sz="4" w:space="0" w:color="000000"/>
            </w:tcBorders>
            <w:shd w:val="clear" w:color="auto" w:fill="auto"/>
          </w:tcPr>
          <w:p w14:paraId="40E42378"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114816,20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B317F53"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100</w:t>
            </w:r>
          </w:p>
        </w:tc>
      </w:tr>
    </w:tbl>
    <w:p w14:paraId="44186029" w14:textId="77777777" w:rsidR="003F46A3" w:rsidRPr="00422595" w:rsidRDefault="003F46A3" w:rsidP="00422595">
      <w:pPr>
        <w:widowControl/>
        <w:tabs>
          <w:tab w:val="clear" w:pos="1293"/>
          <w:tab w:val="left" w:pos="1134"/>
        </w:tabs>
        <w:spacing w:line="360" w:lineRule="auto"/>
        <w:ind w:right="566" w:firstLine="992"/>
        <w:jc w:val="center"/>
        <w:textAlignment w:val="auto"/>
        <w:rPr>
          <w:b/>
          <w:szCs w:val="24"/>
          <w:lang w:val="lt-LT"/>
        </w:rPr>
      </w:pPr>
    </w:p>
    <w:p w14:paraId="762DDE48" w14:textId="77777777" w:rsidR="003F46A3" w:rsidRPr="00422595" w:rsidRDefault="003F46A3" w:rsidP="00422595">
      <w:pPr>
        <w:widowControl/>
        <w:tabs>
          <w:tab w:val="clear" w:pos="1293"/>
          <w:tab w:val="left" w:pos="1134"/>
        </w:tabs>
        <w:spacing w:line="360" w:lineRule="auto"/>
        <w:ind w:right="566"/>
        <w:textAlignment w:val="auto"/>
        <w:rPr>
          <w:szCs w:val="24"/>
          <w:lang w:val="lt-LT"/>
        </w:rPr>
      </w:pPr>
      <w:r w:rsidRPr="00422595">
        <w:rPr>
          <w:szCs w:val="24"/>
          <w:lang w:val="lt-LT"/>
        </w:rPr>
        <w:t>3. Lėšos už teikiamas paslaugas (asmenų įmokos):</w:t>
      </w:r>
    </w:p>
    <w:tbl>
      <w:tblPr>
        <w:tblW w:w="0" w:type="auto"/>
        <w:tblInd w:w="-20" w:type="dxa"/>
        <w:tblLayout w:type="fixed"/>
        <w:tblLook w:val="0000" w:firstRow="0" w:lastRow="0" w:firstColumn="0" w:lastColumn="0" w:noHBand="0" w:noVBand="0"/>
      </w:tblPr>
      <w:tblGrid>
        <w:gridCol w:w="5090"/>
        <w:gridCol w:w="2126"/>
        <w:gridCol w:w="2292"/>
      </w:tblGrid>
      <w:tr w:rsidR="003F46A3" w:rsidRPr="00422595" w14:paraId="62C7A79C" w14:textId="77777777" w:rsidTr="004923D2">
        <w:tc>
          <w:tcPr>
            <w:tcW w:w="5090" w:type="dxa"/>
            <w:tcBorders>
              <w:top w:val="single" w:sz="4" w:space="0" w:color="000000"/>
              <w:left w:val="single" w:sz="4" w:space="0" w:color="000000"/>
              <w:bottom w:val="single" w:sz="4" w:space="0" w:color="000000"/>
            </w:tcBorders>
            <w:shd w:val="clear" w:color="auto" w:fill="auto"/>
          </w:tcPr>
          <w:p w14:paraId="58B564BE" w14:textId="77777777" w:rsidR="003F46A3" w:rsidRPr="00422595" w:rsidRDefault="003F46A3" w:rsidP="00422595">
            <w:pPr>
              <w:widowControl/>
              <w:tabs>
                <w:tab w:val="clear" w:pos="1293"/>
              </w:tabs>
              <w:spacing w:line="360" w:lineRule="auto"/>
              <w:ind w:right="566"/>
              <w:jc w:val="center"/>
              <w:textAlignment w:val="auto"/>
              <w:rPr>
                <w:szCs w:val="24"/>
                <w:lang w:val="lt-LT" w:eastAsia="zh-CN"/>
              </w:rPr>
            </w:pPr>
            <w:r w:rsidRPr="00422595">
              <w:rPr>
                <w:szCs w:val="24"/>
                <w:lang w:val="lt-LT" w:eastAsia="zh-CN"/>
              </w:rPr>
              <w:t>Išlaidų straipsnis</w:t>
            </w:r>
          </w:p>
        </w:tc>
        <w:tc>
          <w:tcPr>
            <w:tcW w:w="2126" w:type="dxa"/>
            <w:tcBorders>
              <w:top w:val="single" w:sz="4" w:space="0" w:color="000000"/>
              <w:left w:val="single" w:sz="4" w:space="0" w:color="000000"/>
              <w:bottom w:val="single" w:sz="4" w:space="0" w:color="000000"/>
            </w:tcBorders>
            <w:shd w:val="clear" w:color="auto" w:fill="auto"/>
          </w:tcPr>
          <w:p w14:paraId="41E6BF24"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 xml:space="preserve">Gauti ir panaudoti asignavimai </w:t>
            </w:r>
          </w:p>
          <w:p w14:paraId="4C3F940E"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Eurais</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3E1FBDF8"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Procentinė išraiška nuo asignavimų sumos</w:t>
            </w:r>
          </w:p>
        </w:tc>
      </w:tr>
      <w:tr w:rsidR="003F46A3" w:rsidRPr="00422595" w14:paraId="42B0EBB2" w14:textId="77777777" w:rsidTr="004923D2">
        <w:tc>
          <w:tcPr>
            <w:tcW w:w="5090" w:type="dxa"/>
            <w:tcBorders>
              <w:top w:val="single" w:sz="4" w:space="0" w:color="000000"/>
              <w:left w:val="single" w:sz="4" w:space="0" w:color="000000"/>
              <w:bottom w:val="single" w:sz="4" w:space="0" w:color="000000"/>
            </w:tcBorders>
            <w:shd w:val="clear" w:color="auto" w:fill="auto"/>
          </w:tcPr>
          <w:p w14:paraId="207607AE"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Darbo užmokestis pinigais</w:t>
            </w:r>
          </w:p>
        </w:tc>
        <w:tc>
          <w:tcPr>
            <w:tcW w:w="2126" w:type="dxa"/>
            <w:tcBorders>
              <w:top w:val="single" w:sz="4" w:space="0" w:color="000000"/>
              <w:left w:val="single" w:sz="4" w:space="0" w:color="000000"/>
              <w:bottom w:val="single" w:sz="4" w:space="0" w:color="000000"/>
            </w:tcBorders>
            <w:shd w:val="clear" w:color="auto" w:fill="auto"/>
          </w:tcPr>
          <w:p w14:paraId="6B116949"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54876,42</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160115E0"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53,1</w:t>
            </w:r>
          </w:p>
        </w:tc>
      </w:tr>
      <w:tr w:rsidR="003F46A3" w:rsidRPr="00422595" w14:paraId="5C7C4A74" w14:textId="77777777" w:rsidTr="004923D2">
        <w:tc>
          <w:tcPr>
            <w:tcW w:w="5090" w:type="dxa"/>
            <w:tcBorders>
              <w:top w:val="single" w:sz="4" w:space="0" w:color="000000"/>
              <w:left w:val="single" w:sz="4" w:space="0" w:color="000000"/>
              <w:bottom w:val="single" w:sz="4" w:space="0" w:color="000000"/>
            </w:tcBorders>
            <w:shd w:val="clear" w:color="auto" w:fill="auto"/>
          </w:tcPr>
          <w:p w14:paraId="184EE3C8"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 xml:space="preserve">Socialinio draudimo įmokos </w:t>
            </w:r>
          </w:p>
        </w:tc>
        <w:tc>
          <w:tcPr>
            <w:tcW w:w="2126" w:type="dxa"/>
            <w:tcBorders>
              <w:top w:val="single" w:sz="4" w:space="0" w:color="000000"/>
              <w:left w:val="single" w:sz="4" w:space="0" w:color="000000"/>
              <w:bottom w:val="single" w:sz="4" w:space="0" w:color="000000"/>
            </w:tcBorders>
            <w:shd w:val="clear" w:color="auto" w:fill="auto"/>
          </w:tcPr>
          <w:p w14:paraId="25853A83"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793,16</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32278AE"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0,8</w:t>
            </w:r>
          </w:p>
        </w:tc>
      </w:tr>
      <w:tr w:rsidR="003F46A3" w:rsidRPr="00422595" w14:paraId="1AC44331" w14:textId="77777777" w:rsidTr="004923D2">
        <w:tc>
          <w:tcPr>
            <w:tcW w:w="5090" w:type="dxa"/>
            <w:tcBorders>
              <w:top w:val="single" w:sz="4" w:space="0" w:color="000000"/>
              <w:left w:val="single" w:sz="4" w:space="0" w:color="000000"/>
              <w:bottom w:val="single" w:sz="4" w:space="0" w:color="000000"/>
            </w:tcBorders>
            <w:shd w:val="clear" w:color="auto" w:fill="auto"/>
          </w:tcPr>
          <w:p w14:paraId="27413A88"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Mitybos išlaidos</w:t>
            </w:r>
          </w:p>
        </w:tc>
        <w:tc>
          <w:tcPr>
            <w:tcW w:w="2126" w:type="dxa"/>
            <w:tcBorders>
              <w:top w:val="single" w:sz="4" w:space="0" w:color="000000"/>
              <w:left w:val="single" w:sz="4" w:space="0" w:color="000000"/>
              <w:bottom w:val="single" w:sz="4" w:space="0" w:color="000000"/>
            </w:tcBorders>
            <w:shd w:val="clear" w:color="auto" w:fill="auto"/>
          </w:tcPr>
          <w:p w14:paraId="0C6F3D97"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17468,13</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229A7697"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16,9</w:t>
            </w:r>
          </w:p>
        </w:tc>
      </w:tr>
      <w:tr w:rsidR="003F46A3" w:rsidRPr="00422595" w14:paraId="2B44A2DC" w14:textId="77777777" w:rsidTr="004923D2">
        <w:tc>
          <w:tcPr>
            <w:tcW w:w="5090" w:type="dxa"/>
            <w:tcBorders>
              <w:top w:val="single" w:sz="4" w:space="0" w:color="000000"/>
              <w:left w:val="single" w:sz="4" w:space="0" w:color="000000"/>
              <w:bottom w:val="single" w:sz="4" w:space="0" w:color="000000"/>
            </w:tcBorders>
            <w:shd w:val="clear" w:color="auto" w:fill="auto"/>
          </w:tcPr>
          <w:p w14:paraId="76527B73"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Medikamentų ir medicininių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5556E403"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2131,36</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1761D09"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2,0</w:t>
            </w:r>
          </w:p>
        </w:tc>
      </w:tr>
      <w:tr w:rsidR="003F46A3" w:rsidRPr="00422595" w14:paraId="321E3764" w14:textId="77777777" w:rsidTr="004923D2">
        <w:tc>
          <w:tcPr>
            <w:tcW w:w="5090" w:type="dxa"/>
            <w:tcBorders>
              <w:top w:val="single" w:sz="4" w:space="0" w:color="000000"/>
              <w:left w:val="single" w:sz="4" w:space="0" w:color="000000"/>
              <w:bottom w:val="single" w:sz="4" w:space="0" w:color="000000"/>
            </w:tcBorders>
            <w:shd w:val="clear" w:color="auto" w:fill="auto"/>
          </w:tcPr>
          <w:p w14:paraId="03289B6F"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Ryšių įrangos ir ryšių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47DF9135"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842,99</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66D26FF7"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0,8</w:t>
            </w:r>
          </w:p>
        </w:tc>
      </w:tr>
      <w:tr w:rsidR="003F46A3" w:rsidRPr="00422595" w14:paraId="16F14279" w14:textId="77777777" w:rsidTr="004923D2">
        <w:tc>
          <w:tcPr>
            <w:tcW w:w="5090" w:type="dxa"/>
            <w:tcBorders>
              <w:top w:val="single" w:sz="4" w:space="0" w:color="000000"/>
              <w:left w:val="single" w:sz="4" w:space="0" w:color="000000"/>
              <w:bottom w:val="single" w:sz="4" w:space="0" w:color="000000"/>
            </w:tcBorders>
            <w:shd w:val="clear" w:color="auto" w:fill="auto"/>
          </w:tcPr>
          <w:p w14:paraId="4C3FB6F1"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Transporto išlaikymo ir transporto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435A1D8F"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1888,55</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732CC0E7"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1,8</w:t>
            </w:r>
          </w:p>
        </w:tc>
      </w:tr>
      <w:tr w:rsidR="003F46A3" w:rsidRPr="00422595" w14:paraId="2C62D054" w14:textId="77777777" w:rsidTr="004923D2">
        <w:tc>
          <w:tcPr>
            <w:tcW w:w="5090" w:type="dxa"/>
            <w:tcBorders>
              <w:top w:val="single" w:sz="4" w:space="0" w:color="000000"/>
              <w:left w:val="single" w:sz="4" w:space="0" w:color="000000"/>
              <w:bottom w:val="single" w:sz="4" w:space="0" w:color="000000"/>
            </w:tcBorders>
            <w:shd w:val="clear" w:color="auto" w:fill="auto"/>
          </w:tcPr>
          <w:p w14:paraId="408FECCE"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Aprangos ir patalynės įsigijimo bei priežiūros išlaidos</w:t>
            </w:r>
          </w:p>
        </w:tc>
        <w:tc>
          <w:tcPr>
            <w:tcW w:w="2126" w:type="dxa"/>
            <w:tcBorders>
              <w:top w:val="single" w:sz="4" w:space="0" w:color="000000"/>
              <w:left w:val="single" w:sz="4" w:space="0" w:color="000000"/>
              <w:bottom w:val="single" w:sz="4" w:space="0" w:color="000000"/>
            </w:tcBorders>
            <w:shd w:val="clear" w:color="auto" w:fill="auto"/>
          </w:tcPr>
          <w:p w14:paraId="6C7C744C"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799,97</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7D86832A"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0,8</w:t>
            </w:r>
          </w:p>
        </w:tc>
      </w:tr>
      <w:tr w:rsidR="003F46A3" w:rsidRPr="00422595" w14:paraId="7F2D63F0" w14:textId="77777777" w:rsidTr="004923D2">
        <w:tc>
          <w:tcPr>
            <w:tcW w:w="5090" w:type="dxa"/>
            <w:tcBorders>
              <w:top w:val="single" w:sz="4" w:space="0" w:color="000000"/>
              <w:left w:val="single" w:sz="4" w:space="0" w:color="000000"/>
              <w:bottom w:val="single" w:sz="4" w:space="0" w:color="000000"/>
            </w:tcBorders>
            <w:shd w:val="clear" w:color="auto" w:fill="auto"/>
          </w:tcPr>
          <w:p w14:paraId="65DEF9E9"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Komandiruočių išlaidos</w:t>
            </w:r>
          </w:p>
        </w:tc>
        <w:tc>
          <w:tcPr>
            <w:tcW w:w="2126" w:type="dxa"/>
            <w:tcBorders>
              <w:top w:val="single" w:sz="4" w:space="0" w:color="000000"/>
              <w:left w:val="single" w:sz="4" w:space="0" w:color="000000"/>
              <w:bottom w:val="single" w:sz="4" w:space="0" w:color="000000"/>
            </w:tcBorders>
            <w:shd w:val="clear" w:color="auto" w:fill="auto"/>
          </w:tcPr>
          <w:p w14:paraId="36263FDA"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47,80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746C70B9"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0,1</w:t>
            </w:r>
          </w:p>
        </w:tc>
      </w:tr>
      <w:tr w:rsidR="003F46A3" w:rsidRPr="00422595" w14:paraId="04723CEF" w14:textId="77777777" w:rsidTr="004923D2">
        <w:tc>
          <w:tcPr>
            <w:tcW w:w="5090" w:type="dxa"/>
            <w:tcBorders>
              <w:top w:val="single" w:sz="4" w:space="0" w:color="000000"/>
              <w:left w:val="single" w:sz="4" w:space="0" w:color="000000"/>
              <w:bottom w:val="single" w:sz="4" w:space="0" w:color="000000"/>
            </w:tcBorders>
            <w:shd w:val="clear" w:color="auto" w:fill="auto"/>
          </w:tcPr>
          <w:p w14:paraId="0B5FDC69"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Materialiojo turto paprastojo remonto prekių ir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7797631C"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80,00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5C22781"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0,1</w:t>
            </w:r>
          </w:p>
        </w:tc>
      </w:tr>
      <w:tr w:rsidR="003F46A3" w:rsidRPr="00422595" w14:paraId="4303E8F5" w14:textId="77777777" w:rsidTr="004923D2">
        <w:tc>
          <w:tcPr>
            <w:tcW w:w="5090" w:type="dxa"/>
            <w:tcBorders>
              <w:top w:val="single" w:sz="4" w:space="0" w:color="000000"/>
              <w:left w:val="single" w:sz="4" w:space="0" w:color="000000"/>
              <w:bottom w:val="single" w:sz="4" w:space="0" w:color="000000"/>
            </w:tcBorders>
            <w:shd w:val="clear" w:color="auto" w:fill="auto"/>
          </w:tcPr>
          <w:p w14:paraId="2D9851BA"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Kvalifikacijos kėlimo išlaidos</w:t>
            </w:r>
          </w:p>
        </w:tc>
        <w:tc>
          <w:tcPr>
            <w:tcW w:w="2126" w:type="dxa"/>
            <w:tcBorders>
              <w:top w:val="single" w:sz="4" w:space="0" w:color="000000"/>
              <w:left w:val="single" w:sz="4" w:space="0" w:color="000000"/>
              <w:bottom w:val="single" w:sz="4" w:space="0" w:color="000000"/>
            </w:tcBorders>
            <w:shd w:val="clear" w:color="auto" w:fill="auto"/>
          </w:tcPr>
          <w:p w14:paraId="47840930"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984,99</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2F614E41"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w:t>
            </w:r>
          </w:p>
        </w:tc>
      </w:tr>
      <w:tr w:rsidR="003F46A3" w:rsidRPr="00422595" w14:paraId="25E05C43" w14:textId="77777777" w:rsidTr="004923D2">
        <w:tc>
          <w:tcPr>
            <w:tcW w:w="5090" w:type="dxa"/>
            <w:tcBorders>
              <w:top w:val="single" w:sz="4" w:space="0" w:color="000000"/>
              <w:left w:val="single" w:sz="4" w:space="0" w:color="000000"/>
              <w:bottom w:val="single" w:sz="4" w:space="0" w:color="000000"/>
            </w:tcBorders>
            <w:shd w:val="clear" w:color="auto" w:fill="auto"/>
          </w:tcPr>
          <w:p w14:paraId="080CD493"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Komunalinių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6F43CF82"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10567,36</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177CB2B4"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10,2</w:t>
            </w:r>
          </w:p>
        </w:tc>
      </w:tr>
      <w:tr w:rsidR="003F46A3" w:rsidRPr="00422595" w14:paraId="476B1E82" w14:textId="77777777" w:rsidTr="004923D2">
        <w:tc>
          <w:tcPr>
            <w:tcW w:w="5090" w:type="dxa"/>
            <w:tcBorders>
              <w:top w:val="single" w:sz="4" w:space="0" w:color="000000"/>
              <w:left w:val="single" w:sz="4" w:space="0" w:color="000000"/>
              <w:bottom w:val="single" w:sz="4" w:space="0" w:color="000000"/>
            </w:tcBorders>
            <w:shd w:val="clear" w:color="auto" w:fill="auto"/>
          </w:tcPr>
          <w:p w14:paraId="2B404B03"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Informacinių technologijų prekių ir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5C8A6F4E"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2275,64</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45DCEC89"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2,1</w:t>
            </w:r>
          </w:p>
        </w:tc>
      </w:tr>
      <w:tr w:rsidR="003F46A3" w:rsidRPr="00422595" w14:paraId="78BE375A" w14:textId="77777777" w:rsidTr="004923D2">
        <w:tc>
          <w:tcPr>
            <w:tcW w:w="5090" w:type="dxa"/>
            <w:tcBorders>
              <w:top w:val="single" w:sz="4" w:space="0" w:color="000000"/>
              <w:left w:val="single" w:sz="4" w:space="0" w:color="000000"/>
              <w:bottom w:val="single" w:sz="4" w:space="0" w:color="000000"/>
            </w:tcBorders>
            <w:shd w:val="clear" w:color="auto" w:fill="auto"/>
          </w:tcPr>
          <w:p w14:paraId="737E39CA"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Reprezentacinės išlaidos</w:t>
            </w:r>
          </w:p>
        </w:tc>
        <w:tc>
          <w:tcPr>
            <w:tcW w:w="2126" w:type="dxa"/>
            <w:tcBorders>
              <w:top w:val="single" w:sz="4" w:space="0" w:color="000000"/>
              <w:left w:val="single" w:sz="4" w:space="0" w:color="000000"/>
              <w:bottom w:val="single" w:sz="4" w:space="0" w:color="000000"/>
            </w:tcBorders>
            <w:shd w:val="clear" w:color="auto" w:fill="auto"/>
          </w:tcPr>
          <w:p w14:paraId="4C7BEF0C"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33,94</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498E7228"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0,1</w:t>
            </w:r>
          </w:p>
        </w:tc>
      </w:tr>
      <w:tr w:rsidR="003F46A3" w:rsidRPr="00422595" w14:paraId="43A775E8" w14:textId="77777777" w:rsidTr="004923D2">
        <w:tc>
          <w:tcPr>
            <w:tcW w:w="5090" w:type="dxa"/>
            <w:tcBorders>
              <w:top w:val="single" w:sz="4" w:space="0" w:color="000000"/>
              <w:left w:val="single" w:sz="4" w:space="0" w:color="000000"/>
              <w:bottom w:val="single" w:sz="4" w:space="0" w:color="000000"/>
            </w:tcBorders>
            <w:shd w:val="clear" w:color="auto" w:fill="auto"/>
          </w:tcPr>
          <w:p w14:paraId="345E7B32"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Kitų prekių ir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27A8FE9D"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7486,21</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193C9186"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7,2</w:t>
            </w:r>
          </w:p>
        </w:tc>
      </w:tr>
      <w:tr w:rsidR="003F46A3" w:rsidRPr="00422595" w14:paraId="7776760A" w14:textId="77777777" w:rsidTr="004923D2">
        <w:tc>
          <w:tcPr>
            <w:tcW w:w="5090" w:type="dxa"/>
            <w:tcBorders>
              <w:top w:val="single" w:sz="4" w:space="0" w:color="000000"/>
              <w:left w:val="single" w:sz="4" w:space="0" w:color="000000"/>
              <w:bottom w:val="single" w:sz="4" w:space="0" w:color="000000"/>
            </w:tcBorders>
            <w:shd w:val="clear" w:color="auto" w:fill="auto"/>
          </w:tcPr>
          <w:p w14:paraId="0A630FEA"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Darbdavių socialinė parama pinigais</w:t>
            </w:r>
          </w:p>
        </w:tc>
        <w:tc>
          <w:tcPr>
            <w:tcW w:w="2126" w:type="dxa"/>
            <w:tcBorders>
              <w:top w:val="single" w:sz="4" w:space="0" w:color="000000"/>
              <w:left w:val="single" w:sz="4" w:space="0" w:color="000000"/>
              <w:bottom w:val="single" w:sz="4" w:space="0" w:color="000000"/>
            </w:tcBorders>
            <w:shd w:val="clear" w:color="auto" w:fill="auto"/>
          </w:tcPr>
          <w:p w14:paraId="15663431"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136,26</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CECE76A"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0,1</w:t>
            </w:r>
          </w:p>
        </w:tc>
      </w:tr>
      <w:tr w:rsidR="003F46A3" w:rsidRPr="00422595" w14:paraId="4BBE2C8F" w14:textId="77777777" w:rsidTr="004923D2">
        <w:tc>
          <w:tcPr>
            <w:tcW w:w="5090" w:type="dxa"/>
            <w:tcBorders>
              <w:top w:val="single" w:sz="4" w:space="0" w:color="000000"/>
              <w:left w:val="single" w:sz="4" w:space="0" w:color="000000"/>
              <w:bottom w:val="single" w:sz="4" w:space="0" w:color="000000"/>
            </w:tcBorders>
            <w:shd w:val="clear" w:color="auto" w:fill="auto"/>
          </w:tcPr>
          <w:p w14:paraId="169B681A"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Kito ilgalaikio materialiojo turto įsigijimo išlaidos</w:t>
            </w:r>
          </w:p>
        </w:tc>
        <w:tc>
          <w:tcPr>
            <w:tcW w:w="2126" w:type="dxa"/>
            <w:tcBorders>
              <w:top w:val="single" w:sz="4" w:space="0" w:color="000000"/>
              <w:left w:val="single" w:sz="4" w:space="0" w:color="000000"/>
              <w:bottom w:val="single" w:sz="4" w:space="0" w:color="000000"/>
            </w:tcBorders>
            <w:shd w:val="clear" w:color="auto" w:fill="auto"/>
          </w:tcPr>
          <w:p w14:paraId="62F57AB2"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3000,00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7E70E2EA"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2,9</w:t>
            </w:r>
          </w:p>
        </w:tc>
      </w:tr>
      <w:tr w:rsidR="003F46A3" w:rsidRPr="00422595" w14:paraId="0653C4A2" w14:textId="77777777" w:rsidTr="004923D2">
        <w:tc>
          <w:tcPr>
            <w:tcW w:w="5090" w:type="dxa"/>
            <w:tcBorders>
              <w:top w:val="single" w:sz="4" w:space="0" w:color="000000"/>
              <w:left w:val="single" w:sz="4" w:space="0" w:color="000000"/>
              <w:bottom w:val="single" w:sz="4" w:space="0" w:color="000000"/>
            </w:tcBorders>
            <w:shd w:val="clear" w:color="auto" w:fill="auto"/>
          </w:tcPr>
          <w:p w14:paraId="59C04609"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Iš viso asignavimų</w:t>
            </w:r>
          </w:p>
        </w:tc>
        <w:tc>
          <w:tcPr>
            <w:tcW w:w="2126" w:type="dxa"/>
            <w:tcBorders>
              <w:top w:val="single" w:sz="4" w:space="0" w:color="000000"/>
              <w:left w:val="single" w:sz="4" w:space="0" w:color="000000"/>
              <w:bottom w:val="single" w:sz="4" w:space="0" w:color="000000"/>
            </w:tcBorders>
            <w:shd w:val="clear" w:color="auto" w:fill="auto"/>
          </w:tcPr>
          <w:p w14:paraId="404BAA2D"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103412,78</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31CC5132"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100</w:t>
            </w:r>
          </w:p>
        </w:tc>
      </w:tr>
    </w:tbl>
    <w:p w14:paraId="56AB29AE" w14:textId="77777777" w:rsidR="003F46A3" w:rsidRPr="00422595" w:rsidRDefault="003F46A3" w:rsidP="00422595">
      <w:pPr>
        <w:widowControl/>
        <w:tabs>
          <w:tab w:val="clear" w:pos="1293"/>
          <w:tab w:val="left" w:pos="1134"/>
        </w:tabs>
        <w:spacing w:line="360" w:lineRule="auto"/>
        <w:ind w:right="566" w:firstLine="992"/>
        <w:textAlignment w:val="auto"/>
        <w:rPr>
          <w:b/>
          <w:szCs w:val="24"/>
          <w:lang w:val="lt-LT"/>
        </w:rPr>
      </w:pPr>
    </w:p>
    <w:p w14:paraId="7F6AE634" w14:textId="77777777" w:rsidR="003F46A3" w:rsidRPr="00422595" w:rsidRDefault="003F46A3" w:rsidP="00422595">
      <w:pPr>
        <w:widowControl/>
        <w:tabs>
          <w:tab w:val="clear" w:pos="1293"/>
          <w:tab w:val="left" w:pos="1134"/>
        </w:tabs>
        <w:spacing w:line="360" w:lineRule="auto"/>
        <w:ind w:right="566"/>
        <w:textAlignment w:val="auto"/>
        <w:rPr>
          <w:szCs w:val="24"/>
          <w:lang w:val="lt-LT"/>
        </w:rPr>
      </w:pPr>
      <w:r w:rsidRPr="00422595">
        <w:rPr>
          <w:szCs w:val="24"/>
          <w:lang w:val="lt-LT"/>
        </w:rPr>
        <w:t>4. Socialinių darbuotojų paslaugų srities darbuotojų speciali tikslinė dotacija</w:t>
      </w:r>
    </w:p>
    <w:tbl>
      <w:tblPr>
        <w:tblW w:w="0" w:type="auto"/>
        <w:tblInd w:w="-20" w:type="dxa"/>
        <w:tblLayout w:type="fixed"/>
        <w:tblLook w:val="0000" w:firstRow="0" w:lastRow="0" w:firstColumn="0" w:lastColumn="0" w:noHBand="0" w:noVBand="0"/>
      </w:tblPr>
      <w:tblGrid>
        <w:gridCol w:w="5090"/>
        <w:gridCol w:w="2126"/>
        <w:gridCol w:w="2292"/>
      </w:tblGrid>
      <w:tr w:rsidR="003F46A3" w:rsidRPr="00422595" w14:paraId="6E189526" w14:textId="77777777" w:rsidTr="004923D2">
        <w:tc>
          <w:tcPr>
            <w:tcW w:w="5090" w:type="dxa"/>
            <w:tcBorders>
              <w:top w:val="single" w:sz="4" w:space="0" w:color="000000"/>
              <w:left w:val="single" w:sz="4" w:space="0" w:color="000000"/>
              <w:bottom w:val="single" w:sz="4" w:space="0" w:color="000000"/>
            </w:tcBorders>
            <w:shd w:val="clear" w:color="auto" w:fill="auto"/>
          </w:tcPr>
          <w:p w14:paraId="430E4B9B" w14:textId="77777777" w:rsidR="003F46A3" w:rsidRPr="00422595" w:rsidRDefault="003F46A3" w:rsidP="00422595">
            <w:pPr>
              <w:widowControl/>
              <w:tabs>
                <w:tab w:val="clear" w:pos="1293"/>
              </w:tabs>
              <w:spacing w:line="360" w:lineRule="auto"/>
              <w:ind w:right="566"/>
              <w:jc w:val="center"/>
              <w:textAlignment w:val="auto"/>
              <w:rPr>
                <w:szCs w:val="24"/>
                <w:lang w:val="lt-LT" w:eastAsia="zh-CN"/>
              </w:rPr>
            </w:pPr>
            <w:r w:rsidRPr="00422595">
              <w:rPr>
                <w:szCs w:val="24"/>
                <w:lang w:val="lt-LT" w:eastAsia="zh-CN"/>
              </w:rPr>
              <w:t>Išlaidų straipsnis</w:t>
            </w:r>
          </w:p>
        </w:tc>
        <w:tc>
          <w:tcPr>
            <w:tcW w:w="2126" w:type="dxa"/>
            <w:tcBorders>
              <w:top w:val="single" w:sz="4" w:space="0" w:color="000000"/>
              <w:left w:val="single" w:sz="4" w:space="0" w:color="000000"/>
              <w:bottom w:val="single" w:sz="4" w:space="0" w:color="000000"/>
            </w:tcBorders>
            <w:shd w:val="clear" w:color="auto" w:fill="auto"/>
          </w:tcPr>
          <w:p w14:paraId="167756BF"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 xml:space="preserve">Gauti ir panaudoti asignavimai </w:t>
            </w:r>
          </w:p>
          <w:p w14:paraId="7B47A444"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Eurais</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675BE77"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Procentinė išraiška nuo asignavimų sumos</w:t>
            </w:r>
          </w:p>
        </w:tc>
      </w:tr>
      <w:tr w:rsidR="003F46A3" w:rsidRPr="00422595" w14:paraId="46F3FD5A" w14:textId="77777777" w:rsidTr="004923D2">
        <w:tc>
          <w:tcPr>
            <w:tcW w:w="5090" w:type="dxa"/>
            <w:tcBorders>
              <w:top w:val="single" w:sz="4" w:space="0" w:color="000000"/>
              <w:left w:val="single" w:sz="4" w:space="0" w:color="000000"/>
              <w:bottom w:val="single" w:sz="4" w:space="0" w:color="000000"/>
            </w:tcBorders>
            <w:shd w:val="clear" w:color="auto" w:fill="auto"/>
          </w:tcPr>
          <w:p w14:paraId="401EBC4E"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Darbo užmokestis pinigais</w:t>
            </w:r>
          </w:p>
        </w:tc>
        <w:tc>
          <w:tcPr>
            <w:tcW w:w="2126" w:type="dxa"/>
            <w:tcBorders>
              <w:top w:val="single" w:sz="4" w:space="0" w:color="000000"/>
              <w:left w:val="single" w:sz="4" w:space="0" w:color="000000"/>
              <w:bottom w:val="single" w:sz="4" w:space="0" w:color="000000"/>
            </w:tcBorders>
            <w:shd w:val="clear" w:color="auto" w:fill="auto"/>
          </w:tcPr>
          <w:p w14:paraId="762ACC95"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6800,00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62F75E92"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100</w:t>
            </w:r>
          </w:p>
        </w:tc>
      </w:tr>
      <w:tr w:rsidR="003F46A3" w:rsidRPr="00422595" w14:paraId="28491D9C" w14:textId="77777777" w:rsidTr="004923D2">
        <w:tc>
          <w:tcPr>
            <w:tcW w:w="5090" w:type="dxa"/>
            <w:tcBorders>
              <w:top w:val="single" w:sz="4" w:space="0" w:color="000000"/>
              <w:left w:val="single" w:sz="4" w:space="0" w:color="000000"/>
              <w:bottom w:val="single" w:sz="4" w:space="0" w:color="000000"/>
            </w:tcBorders>
            <w:shd w:val="clear" w:color="auto" w:fill="auto"/>
          </w:tcPr>
          <w:p w14:paraId="194B3845"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Iš viso asignavimų</w:t>
            </w:r>
          </w:p>
        </w:tc>
        <w:tc>
          <w:tcPr>
            <w:tcW w:w="2126" w:type="dxa"/>
            <w:tcBorders>
              <w:top w:val="single" w:sz="4" w:space="0" w:color="000000"/>
              <w:left w:val="single" w:sz="4" w:space="0" w:color="000000"/>
              <w:bottom w:val="single" w:sz="4" w:space="0" w:color="000000"/>
            </w:tcBorders>
            <w:shd w:val="clear" w:color="auto" w:fill="auto"/>
          </w:tcPr>
          <w:p w14:paraId="75BA68FC"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6800,00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B5A750D"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100</w:t>
            </w:r>
          </w:p>
        </w:tc>
      </w:tr>
    </w:tbl>
    <w:p w14:paraId="1801B1C1" w14:textId="77777777" w:rsidR="003F46A3" w:rsidRPr="00422595" w:rsidRDefault="003F46A3" w:rsidP="00422595">
      <w:pPr>
        <w:widowControl/>
        <w:tabs>
          <w:tab w:val="clear" w:pos="1293"/>
          <w:tab w:val="left" w:pos="1134"/>
        </w:tabs>
        <w:spacing w:line="360" w:lineRule="auto"/>
        <w:ind w:right="566" w:firstLine="992"/>
        <w:textAlignment w:val="auto"/>
        <w:rPr>
          <w:b/>
          <w:szCs w:val="24"/>
          <w:lang w:val="lt-LT"/>
        </w:rPr>
      </w:pPr>
    </w:p>
    <w:p w14:paraId="140D08EA" w14:textId="77777777" w:rsidR="003F46A3" w:rsidRPr="00422595" w:rsidRDefault="003F46A3" w:rsidP="00422595">
      <w:pPr>
        <w:widowControl/>
        <w:tabs>
          <w:tab w:val="clear" w:pos="1293"/>
          <w:tab w:val="left" w:pos="1134"/>
        </w:tabs>
        <w:spacing w:line="360" w:lineRule="auto"/>
        <w:ind w:right="566"/>
        <w:textAlignment w:val="auto"/>
        <w:rPr>
          <w:szCs w:val="24"/>
          <w:lang w:val="lt-LT"/>
        </w:rPr>
      </w:pPr>
      <w:r w:rsidRPr="00422595">
        <w:rPr>
          <w:szCs w:val="24"/>
          <w:lang w:val="lt-LT"/>
        </w:rPr>
        <w:t>5. Bendras asignavimų gavimas ir panaudojimas:</w:t>
      </w:r>
    </w:p>
    <w:tbl>
      <w:tblPr>
        <w:tblW w:w="0" w:type="auto"/>
        <w:tblInd w:w="-20" w:type="dxa"/>
        <w:tblLayout w:type="fixed"/>
        <w:tblLook w:val="0000" w:firstRow="0" w:lastRow="0" w:firstColumn="0" w:lastColumn="0" w:noHBand="0" w:noVBand="0"/>
      </w:tblPr>
      <w:tblGrid>
        <w:gridCol w:w="5090"/>
        <w:gridCol w:w="2126"/>
        <w:gridCol w:w="2292"/>
      </w:tblGrid>
      <w:tr w:rsidR="003F46A3" w:rsidRPr="00422595" w14:paraId="77B2AB6E" w14:textId="77777777" w:rsidTr="004923D2">
        <w:tc>
          <w:tcPr>
            <w:tcW w:w="5090" w:type="dxa"/>
            <w:tcBorders>
              <w:top w:val="single" w:sz="4" w:space="0" w:color="000000"/>
              <w:left w:val="single" w:sz="4" w:space="0" w:color="000000"/>
              <w:bottom w:val="single" w:sz="4" w:space="0" w:color="000000"/>
            </w:tcBorders>
            <w:shd w:val="clear" w:color="auto" w:fill="auto"/>
          </w:tcPr>
          <w:p w14:paraId="531BBDA4" w14:textId="77777777" w:rsidR="003F46A3" w:rsidRPr="00422595" w:rsidRDefault="003F46A3" w:rsidP="00422595">
            <w:pPr>
              <w:widowControl/>
              <w:tabs>
                <w:tab w:val="clear" w:pos="1293"/>
              </w:tabs>
              <w:spacing w:line="360" w:lineRule="auto"/>
              <w:ind w:right="566"/>
              <w:jc w:val="center"/>
              <w:textAlignment w:val="auto"/>
              <w:rPr>
                <w:szCs w:val="24"/>
                <w:lang w:val="lt-LT" w:eastAsia="zh-CN"/>
              </w:rPr>
            </w:pPr>
            <w:r w:rsidRPr="00422595">
              <w:rPr>
                <w:szCs w:val="24"/>
                <w:lang w:val="lt-LT" w:eastAsia="zh-CN"/>
              </w:rPr>
              <w:t>Išlaidų straipsnis</w:t>
            </w:r>
          </w:p>
        </w:tc>
        <w:tc>
          <w:tcPr>
            <w:tcW w:w="2126" w:type="dxa"/>
            <w:tcBorders>
              <w:top w:val="single" w:sz="4" w:space="0" w:color="000000"/>
              <w:left w:val="single" w:sz="4" w:space="0" w:color="000000"/>
              <w:bottom w:val="single" w:sz="4" w:space="0" w:color="000000"/>
            </w:tcBorders>
            <w:shd w:val="clear" w:color="auto" w:fill="auto"/>
          </w:tcPr>
          <w:p w14:paraId="6A47251A"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 xml:space="preserve">Gauti ir panaudoti asignavimai </w:t>
            </w:r>
          </w:p>
          <w:p w14:paraId="46673F32"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Eurais</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1F03876"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Procentinė išraiška nuo asignavimų sumos</w:t>
            </w:r>
          </w:p>
        </w:tc>
      </w:tr>
      <w:tr w:rsidR="003F46A3" w:rsidRPr="00422595" w14:paraId="10A16A8C" w14:textId="77777777" w:rsidTr="004923D2">
        <w:tc>
          <w:tcPr>
            <w:tcW w:w="5090" w:type="dxa"/>
            <w:tcBorders>
              <w:top w:val="single" w:sz="4" w:space="0" w:color="000000"/>
              <w:left w:val="single" w:sz="4" w:space="0" w:color="000000"/>
              <w:bottom w:val="single" w:sz="4" w:space="0" w:color="000000"/>
            </w:tcBorders>
            <w:shd w:val="clear" w:color="auto" w:fill="auto"/>
          </w:tcPr>
          <w:p w14:paraId="1C678D62"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Darbo užmokestis pinigais</w:t>
            </w:r>
          </w:p>
        </w:tc>
        <w:tc>
          <w:tcPr>
            <w:tcW w:w="2126" w:type="dxa"/>
            <w:tcBorders>
              <w:top w:val="single" w:sz="4" w:space="0" w:color="000000"/>
              <w:left w:val="single" w:sz="4" w:space="0" w:color="000000"/>
              <w:bottom w:val="single" w:sz="4" w:space="0" w:color="000000"/>
            </w:tcBorders>
            <w:shd w:val="clear" w:color="auto" w:fill="auto"/>
          </w:tcPr>
          <w:p w14:paraId="4BA79ABA"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276595,79</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77E7BF43"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73,8</w:t>
            </w:r>
          </w:p>
        </w:tc>
      </w:tr>
      <w:tr w:rsidR="003F46A3" w:rsidRPr="00422595" w14:paraId="203C53A0" w14:textId="77777777" w:rsidTr="004923D2">
        <w:tc>
          <w:tcPr>
            <w:tcW w:w="5090" w:type="dxa"/>
            <w:tcBorders>
              <w:top w:val="single" w:sz="4" w:space="0" w:color="000000"/>
              <w:left w:val="single" w:sz="4" w:space="0" w:color="000000"/>
              <w:bottom w:val="single" w:sz="4" w:space="0" w:color="000000"/>
            </w:tcBorders>
            <w:shd w:val="clear" w:color="auto" w:fill="auto"/>
          </w:tcPr>
          <w:p w14:paraId="1B81446B"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 xml:space="preserve">Socialinio draudimo įmokos </w:t>
            </w:r>
          </w:p>
        </w:tc>
        <w:tc>
          <w:tcPr>
            <w:tcW w:w="2126" w:type="dxa"/>
            <w:tcBorders>
              <w:top w:val="single" w:sz="4" w:space="0" w:color="000000"/>
              <w:left w:val="single" w:sz="4" w:space="0" w:color="000000"/>
              <w:bottom w:val="single" w:sz="4" w:space="0" w:color="000000"/>
            </w:tcBorders>
            <w:shd w:val="clear" w:color="auto" w:fill="auto"/>
          </w:tcPr>
          <w:p w14:paraId="492A8241"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4056,35</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7ED3D917"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1,1</w:t>
            </w:r>
          </w:p>
        </w:tc>
      </w:tr>
      <w:tr w:rsidR="003F46A3" w:rsidRPr="00422595" w14:paraId="7EDCB5D9" w14:textId="77777777" w:rsidTr="004923D2">
        <w:tc>
          <w:tcPr>
            <w:tcW w:w="5090" w:type="dxa"/>
            <w:tcBorders>
              <w:top w:val="single" w:sz="4" w:space="0" w:color="000000"/>
              <w:left w:val="single" w:sz="4" w:space="0" w:color="000000"/>
              <w:bottom w:val="single" w:sz="4" w:space="0" w:color="000000"/>
            </w:tcBorders>
            <w:shd w:val="clear" w:color="auto" w:fill="auto"/>
          </w:tcPr>
          <w:p w14:paraId="4560D5CD"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Mitybos išlaidos</w:t>
            </w:r>
          </w:p>
        </w:tc>
        <w:tc>
          <w:tcPr>
            <w:tcW w:w="2126" w:type="dxa"/>
            <w:tcBorders>
              <w:top w:val="single" w:sz="4" w:space="0" w:color="000000"/>
              <w:left w:val="single" w:sz="4" w:space="0" w:color="000000"/>
              <w:bottom w:val="single" w:sz="4" w:space="0" w:color="000000"/>
            </w:tcBorders>
            <w:shd w:val="clear" w:color="auto" w:fill="auto"/>
          </w:tcPr>
          <w:p w14:paraId="2EF6E78D"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34668,13</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511DCA0A"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9,3</w:t>
            </w:r>
          </w:p>
        </w:tc>
      </w:tr>
      <w:tr w:rsidR="003F46A3" w:rsidRPr="00422595" w14:paraId="02C13C93" w14:textId="77777777" w:rsidTr="004923D2">
        <w:tc>
          <w:tcPr>
            <w:tcW w:w="5090" w:type="dxa"/>
            <w:tcBorders>
              <w:top w:val="single" w:sz="4" w:space="0" w:color="000000"/>
              <w:left w:val="single" w:sz="4" w:space="0" w:color="000000"/>
              <w:bottom w:val="single" w:sz="4" w:space="0" w:color="000000"/>
            </w:tcBorders>
            <w:shd w:val="clear" w:color="auto" w:fill="auto"/>
          </w:tcPr>
          <w:p w14:paraId="74394C53"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Medikamentų ir medicininių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55320E27"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11227,87</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7C55CDB3"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3,0</w:t>
            </w:r>
          </w:p>
        </w:tc>
      </w:tr>
      <w:tr w:rsidR="003F46A3" w:rsidRPr="00422595" w14:paraId="736A8C72" w14:textId="77777777" w:rsidTr="004923D2">
        <w:tc>
          <w:tcPr>
            <w:tcW w:w="5090" w:type="dxa"/>
            <w:tcBorders>
              <w:top w:val="single" w:sz="4" w:space="0" w:color="000000"/>
              <w:left w:val="single" w:sz="4" w:space="0" w:color="000000"/>
              <w:bottom w:val="single" w:sz="4" w:space="0" w:color="000000"/>
            </w:tcBorders>
            <w:shd w:val="clear" w:color="auto" w:fill="auto"/>
          </w:tcPr>
          <w:p w14:paraId="4A3D8049"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Ryšių įrangos ir ryšių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346F42CB"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842,99</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2B624129"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0,2</w:t>
            </w:r>
          </w:p>
        </w:tc>
      </w:tr>
      <w:tr w:rsidR="003F46A3" w:rsidRPr="00422595" w14:paraId="48E74BB0" w14:textId="77777777" w:rsidTr="004923D2">
        <w:tc>
          <w:tcPr>
            <w:tcW w:w="5090" w:type="dxa"/>
            <w:tcBorders>
              <w:top w:val="single" w:sz="4" w:space="0" w:color="000000"/>
              <w:left w:val="single" w:sz="4" w:space="0" w:color="000000"/>
              <w:bottom w:val="single" w:sz="4" w:space="0" w:color="000000"/>
            </w:tcBorders>
            <w:shd w:val="clear" w:color="auto" w:fill="auto"/>
          </w:tcPr>
          <w:p w14:paraId="599AE75A"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Transporto išlaikymo ir transporto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26AA3DF1"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1888,55</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6C16FCA6"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0,5</w:t>
            </w:r>
          </w:p>
        </w:tc>
      </w:tr>
      <w:tr w:rsidR="003F46A3" w:rsidRPr="00422595" w14:paraId="6F480769" w14:textId="77777777" w:rsidTr="004923D2">
        <w:tc>
          <w:tcPr>
            <w:tcW w:w="5090" w:type="dxa"/>
            <w:tcBorders>
              <w:top w:val="single" w:sz="4" w:space="0" w:color="000000"/>
              <w:left w:val="single" w:sz="4" w:space="0" w:color="000000"/>
              <w:bottom w:val="single" w:sz="4" w:space="0" w:color="000000"/>
            </w:tcBorders>
            <w:shd w:val="clear" w:color="auto" w:fill="auto"/>
          </w:tcPr>
          <w:p w14:paraId="6C4F819E"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Aprangos ir patalynės įsigijimo bei priežiūros išlaidos</w:t>
            </w:r>
          </w:p>
        </w:tc>
        <w:tc>
          <w:tcPr>
            <w:tcW w:w="2126" w:type="dxa"/>
            <w:tcBorders>
              <w:top w:val="single" w:sz="4" w:space="0" w:color="000000"/>
              <w:left w:val="single" w:sz="4" w:space="0" w:color="000000"/>
              <w:bottom w:val="single" w:sz="4" w:space="0" w:color="000000"/>
            </w:tcBorders>
            <w:shd w:val="clear" w:color="auto" w:fill="auto"/>
          </w:tcPr>
          <w:p w14:paraId="412C6CB4"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799,97</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60531B37"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0,2</w:t>
            </w:r>
          </w:p>
        </w:tc>
      </w:tr>
      <w:tr w:rsidR="003F46A3" w:rsidRPr="00422595" w14:paraId="0CBA9D8D" w14:textId="77777777" w:rsidTr="004923D2">
        <w:tc>
          <w:tcPr>
            <w:tcW w:w="5090" w:type="dxa"/>
            <w:tcBorders>
              <w:top w:val="single" w:sz="4" w:space="0" w:color="000000"/>
              <w:left w:val="single" w:sz="4" w:space="0" w:color="000000"/>
              <w:bottom w:val="single" w:sz="4" w:space="0" w:color="000000"/>
            </w:tcBorders>
            <w:shd w:val="clear" w:color="auto" w:fill="auto"/>
          </w:tcPr>
          <w:p w14:paraId="39513FB4"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Komandiruočių išlaidos</w:t>
            </w:r>
          </w:p>
        </w:tc>
        <w:tc>
          <w:tcPr>
            <w:tcW w:w="2126" w:type="dxa"/>
            <w:tcBorders>
              <w:top w:val="single" w:sz="4" w:space="0" w:color="000000"/>
              <w:left w:val="single" w:sz="4" w:space="0" w:color="000000"/>
              <w:bottom w:val="single" w:sz="4" w:space="0" w:color="000000"/>
            </w:tcBorders>
            <w:shd w:val="clear" w:color="auto" w:fill="auto"/>
          </w:tcPr>
          <w:p w14:paraId="7D05C044"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47,80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60ADF5C6"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0,01</w:t>
            </w:r>
          </w:p>
        </w:tc>
      </w:tr>
      <w:tr w:rsidR="003F46A3" w:rsidRPr="00422595" w14:paraId="22F83894" w14:textId="77777777" w:rsidTr="004923D2">
        <w:tc>
          <w:tcPr>
            <w:tcW w:w="5090" w:type="dxa"/>
            <w:tcBorders>
              <w:top w:val="single" w:sz="4" w:space="0" w:color="000000"/>
              <w:left w:val="single" w:sz="4" w:space="0" w:color="000000"/>
              <w:bottom w:val="single" w:sz="4" w:space="0" w:color="000000"/>
            </w:tcBorders>
            <w:shd w:val="clear" w:color="auto" w:fill="auto"/>
          </w:tcPr>
          <w:p w14:paraId="6E3ADDEC"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Materialiojo turto paprastojo remonto prekių ir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63608D4F"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80,00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A1A032B"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0,01</w:t>
            </w:r>
          </w:p>
        </w:tc>
      </w:tr>
      <w:tr w:rsidR="003F46A3" w:rsidRPr="00422595" w14:paraId="3D43E3C4" w14:textId="77777777" w:rsidTr="004923D2">
        <w:tc>
          <w:tcPr>
            <w:tcW w:w="5090" w:type="dxa"/>
            <w:tcBorders>
              <w:top w:val="single" w:sz="4" w:space="0" w:color="000000"/>
              <w:left w:val="single" w:sz="4" w:space="0" w:color="000000"/>
              <w:bottom w:val="single" w:sz="4" w:space="0" w:color="000000"/>
            </w:tcBorders>
            <w:shd w:val="clear" w:color="auto" w:fill="auto"/>
          </w:tcPr>
          <w:p w14:paraId="279F42D6"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Kvalifikacijos kėlimo išlaidos</w:t>
            </w:r>
          </w:p>
        </w:tc>
        <w:tc>
          <w:tcPr>
            <w:tcW w:w="2126" w:type="dxa"/>
            <w:tcBorders>
              <w:top w:val="single" w:sz="4" w:space="0" w:color="000000"/>
              <w:left w:val="single" w:sz="4" w:space="0" w:color="000000"/>
              <w:bottom w:val="single" w:sz="4" w:space="0" w:color="000000"/>
            </w:tcBorders>
            <w:shd w:val="clear" w:color="auto" w:fill="auto"/>
          </w:tcPr>
          <w:p w14:paraId="23D3C0A5"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1064,99</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0D923690"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0,3</w:t>
            </w:r>
          </w:p>
        </w:tc>
      </w:tr>
      <w:tr w:rsidR="003F46A3" w:rsidRPr="00422595" w14:paraId="51863764" w14:textId="77777777" w:rsidTr="004923D2">
        <w:tc>
          <w:tcPr>
            <w:tcW w:w="5090" w:type="dxa"/>
            <w:tcBorders>
              <w:top w:val="single" w:sz="4" w:space="0" w:color="000000"/>
              <w:left w:val="single" w:sz="4" w:space="0" w:color="000000"/>
              <w:bottom w:val="single" w:sz="4" w:space="0" w:color="000000"/>
            </w:tcBorders>
            <w:shd w:val="clear" w:color="auto" w:fill="auto"/>
          </w:tcPr>
          <w:p w14:paraId="7085AB8B"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Komunalinių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5312EF6D"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23206,87</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18781339"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6,2</w:t>
            </w:r>
          </w:p>
        </w:tc>
      </w:tr>
      <w:tr w:rsidR="003F46A3" w:rsidRPr="00422595" w14:paraId="17DB01BD" w14:textId="77777777" w:rsidTr="004923D2">
        <w:tc>
          <w:tcPr>
            <w:tcW w:w="5090" w:type="dxa"/>
            <w:tcBorders>
              <w:top w:val="single" w:sz="4" w:space="0" w:color="000000"/>
              <w:left w:val="single" w:sz="4" w:space="0" w:color="000000"/>
              <w:bottom w:val="single" w:sz="4" w:space="0" w:color="000000"/>
            </w:tcBorders>
            <w:shd w:val="clear" w:color="auto" w:fill="auto"/>
          </w:tcPr>
          <w:p w14:paraId="2507CE52"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Informacinių technologijų prekių ir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3782F535"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2275,64</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3605CECB"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0,6</w:t>
            </w:r>
          </w:p>
        </w:tc>
      </w:tr>
      <w:tr w:rsidR="003F46A3" w:rsidRPr="00422595" w14:paraId="214CEFDC" w14:textId="77777777" w:rsidTr="004923D2">
        <w:tc>
          <w:tcPr>
            <w:tcW w:w="5090" w:type="dxa"/>
            <w:tcBorders>
              <w:top w:val="single" w:sz="4" w:space="0" w:color="000000"/>
              <w:left w:val="single" w:sz="4" w:space="0" w:color="000000"/>
              <w:bottom w:val="single" w:sz="4" w:space="0" w:color="000000"/>
            </w:tcBorders>
            <w:shd w:val="clear" w:color="auto" w:fill="auto"/>
          </w:tcPr>
          <w:p w14:paraId="47DE67C8"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Reprezentacinės išlaidos</w:t>
            </w:r>
          </w:p>
        </w:tc>
        <w:tc>
          <w:tcPr>
            <w:tcW w:w="2126" w:type="dxa"/>
            <w:tcBorders>
              <w:top w:val="single" w:sz="4" w:space="0" w:color="000000"/>
              <w:left w:val="single" w:sz="4" w:space="0" w:color="000000"/>
              <w:bottom w:val="single" w:sz="4" w:space="0" w:color="000000"/>
            </w:tcBorders>
            <w:shd w:val="clear" w:color="auto" w:fill="auto"/>
          </w:tcPr>
          <w:p w14:paraId="3A403F5F"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33,94</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4DCBDF93"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0,01</w:t>
            </w:r>
          </w:p>
        </w:tc>
      </w:tr>
      <w:tr w:rsidR="003F46A3" w:rsidRPr="00422595" w14:paraId="3A11FD83" w14:textId="77777777" w:rsidTr="004923D2">
        <w:tc>
          <w:tcPr>
            <w:tcW w:w="5090" w:type="dxa"/>
            <w:tcBorders>
              <w:top w:val="single" w:sz="4" w:space="0" w:color="000000"/>
              <w:left w:val="single" w:sz="4" w:space="0" w:color="000000"/>
              <w:bottom w:val="single" w:sz="4" w:space="0" w:color="000000"/>
            </w:tcBorders>
            <w:shd w:val="clear" w:color="auto" w:fill="auto"/>
          </w:tcPr>
          <w:p w14:paraId="1F9A7C27"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Kitų prekių ir paslaugų įsigijimo išlaidos</w:t>
            </w:r>
          </w:p>
        </w:tc>
        <w:tc>
          <w:tcPr>
            <w:tcW w:w="2126" w:type="dxa"/>
            <w:tcBorders>
              <w:top w:val="single" w:sz="4" w:space="0" w:color="000000"/>
              <w:left w:val="single" w:sz="4" w:space="0" w:color="000000"/>
              <w:bottom w:val="single" w:sz="4" w:space="0" w:color="000000"/>
            </w:tcBorders>
            <w:shd w:val="clear" w:color="auto" w:fill="auto"/>
          </w:tcPr>
          <w:p w14:paraId="0499A49C"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13290,32</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154CB03E"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3,5</w:t>
            </w:r>
          </w:p>
        </w:tc>
      </w:tr>
      <w:tr w:rsidR="003F46A3" w:rsidRPr="00422595" w14:paraId="5BC7C214" w14:textId="77777777" w:rsidTr="004923D2">
        <w:tc>
          <w:tcPr>
            <w:tcW w:w="5090" w:type="dxa"/>
            <w:tcBorders>
              <w:top w:val="single" w:sz="4" w:space="0" w:color="000000"/>
              <w:left w:val="single" w:sz="4" w:space="0" w:color="000000"/>
              <w:bottom w:val="single" w:sz="4" w:space="0" w:color="000000"/>
            </w:tcBorders>
            <w:shd w:val="clear" w:color="auto" w:fill="auto"/>
          </w:tcPr>
          <w:p w14:paraId="5F374CE6"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Darbdavių socialinė parama pinigais</w:t>
            </w:r>
          </w:p>
        </w:tc>
        <w:tc>
          <w:tcPr>
            <w:tcW w:w="2126" w:type="dxa"/>
            <w:tcBorders>
              <w:top w:val="single" w:sz="4" w:space="0" w:color="000000"/>
              <w:left w:val="single" w:sz="4" w:space="0" w:color="000000"/>
              <w:bottom w:val="single" w:sz="4" w:space="0" w:color="000000"/>
            </w:tcBorders>
            <w:shd w:val="clear" w:color="auto" w:fill="auto"/>
          </w:tcPr>
          <w:p w14:paraId="678E0A3D"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1567,14</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4F2BBB92"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0,4</w:t>
            </w:r>
          </w:p>
        </w:tc>
      </w:tr>
      <w:tr w:rsidR="003F46A3" w:rsidRPr="00422595" w14:paraId="053F4294" w14:textId="77777777" w:rsidTr="004923D2">
        <w:tc>
          <w:tcPr>
            <w:tcW w:w="5090" w:type="dxa"/>
            <w:tcBorders>
              <w:top w:val="single" w:sz="4" w:space="0" w:color="000000"/>
              <w:left w:val="single" w:sz="4" w:space="0" w:color="000000"/>
              <w:bottom w:val="single" w:sz="4" w:space="0" w:color="000000"/>
            </w:tcBorders>
            <w:shd w:val="clear" w:color="auto" w:fill="auto"/>
          </w:tcPr>
          <w:p w14:paraId="196D64A4"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Kito ilgalaikio materialiojo turto įsigijimo išlaidos</w:t>
            </w:r>
          </w:p>
        </w:tc>
        <w:tc>
          <w:tcPr>
            <w:tcW w:w="2126" w:type="dxa"/>
            <w:tcBorders>
              <w:top w:val="single" w:sz="4" w:space="0" w:color="000000"/>
              <w:left w:val="single" w:sz="4" w:space="0" w:color="000000"/>
              <w:bottom w:val="single" w:sz="4" w:space="0" w:color="000000"/>
            </w:tcBorders>
            <w:shd w:val="clear" w:color="auto" w:fill="auto"/>
          </w:tcPr>
          <w:p w14:paraId="14BAA639"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3000,00</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5787867D"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0,87</w:t>
            </w:r>
          </w:p>
        </w:tc>
      </w:tr>
      <w:tr w:rsidR="003F46A3" w:rsidRPr="00422595" w14:paraId="296163A1" w14:textId="77777777" w:rsidTr="004923D2">
        <w:tc>
          <w:tcPr>
            <w:tcW w:w="5090" w:type="dxa"/>
            <w:tcBorders>
              <w:top w:val="single" w:sz="4" w:space="0" w:color="000000"/>
              <w:left w:val="single" w:sz="4" w:space="0" w:color="000000"/>
              <w:bottom w:val="single" w:sz="4" w:space="0" w:color="000000"/>
            </w:tcBorders>
            <w:shd w:val="clear" w:color="auto" w:fill="auto"/>
          </w:tcPr>
          <w:p w14:paraId="66E9E115" w14:textId="77777777" w:rsidR="003F46A3" w:rsidRPr="00422595" w:rsidRDefault="003F46A3" w:rsidP="00422595">
            <w:pPr>
              <w:widowControl/>
              <w:tabs>
                <w:tab w:val="clear" w:pos="1293"/>
              </w:tabs>
              <w:ind w:right="566"/>
              <w:jc w:val="both"/>
              <w:textAlignment w:val="auto"/>
              <w:rPr>
                <w:szCs w:val="24"/>
                <w:lang w:val="lt-LT" w:eastAsia="zh-CN"/>
              </w:rPr>
            </w:pPr>
            <w:r w:rsidRPr="00422595">
              <w:rPr>
                <w:szCs w:val="24"/>
                <w:lang w:val="lt-LT" w:eastAsia="zh-CN"/>
              </w:rPr>
              <w:t>Iš viso asignavimų</w:t>
            </w:r>
          </w:p>
        </w:tc>
        <w:tc>
          <w:tcPr>
            <w:tcW w:w="2126" w:type="dxa"/>
            <w:tcBorders>
              <w:top w:val="single" w:sz="4" w:space="0" w:color="000000"/>
              <w:left w:val="single" w:sz="4" w:space="0" w:color="000000"/>
              <w:bottom w:val="single" w:sz="4" w:space="0" w:color="000000"/>
            </w:tcBorders>
            <w:shd w:val="clear" w:color="auto" w:fill="auto"/>
          </w:tcPr>
          <w:p w14:paraId="356CE11C"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374646,35</w:t>
            </w:r>
          </w:p>
        </w:tc>
        <w:tc>
          <w:tcPr>
            <w:tcW w:w="2292" w:type="dxa"/>
            <w:tcBorders>
              <w:top w:val="single" w:sz="4" w:space="0" w:color="000000"/>
              <w:left w:val="single" w:sz="4" w:space="0" w:color="000000"/>
              <w:bottom w:val="single" w:sz="4" w:space="0" w:color="000000"/>
              <w:right w:val="single" w:sz="4" w:space="0" w:color="000000"/>
            </w:tcBorders>
            <w:shd w:val="clear" w:color="auto" w:fill="auto"/>
          </w:tcPr>
          <w:p w14:paraId="2D04BA07" w14:textId="77777777" w:rsidR="003F46A3" w:rsidRPr="00422595" w:rsidRDefault="003F46A3" w:rsidP="00422595">
            <w:pPr>
              <w:widowControl/>
              <w:tabs>
                <w:tab w:val="clear" w:pos="1293"/>
              </w:tabs>
              <w:ind w:right="566"/>
              <w:jc w:val="center"/>
              <w:textAlignment w:val="auto"/>
              <w:rPr>
                <w:szCs w:val="24"/>
                <w:lang w:val="lt-LT" w:eastAsia="zh-CN"/>
              </w:rPr>
            </w:pPr>
            <w:r w:rsidRPr="00422595">
              <w:rPr>
                <w:szCs w:val="24"/>
                <w:lang w:val="lt-LT" w:eastAsia="zh-CN"/>
              </w:rPr>
              <w:t>100</w:t>
            </w:r>
          </w:p>
        </w:tc>
      </w:tr>
    </w:tbl>
    <w:p w14:paraId="1837DD19" w14:textId="77777777" w:rsidR="003F46A3" w:rsidRPr="00422595" w:rsidRDefault="003F46A3" w:rsidP="00422595">
      <w:pPr>
        <w:widowControl/>
        <w:tabs>
          <w:tab w:val="clear" w:pos="1293"/>
        </w:tabs>
        <w:suppressAutoHyphens w:val="0"/>
        <w:ind w:right="566"/>
        <w:jc w:val="center"/>
        <w:textAlignment w:val="auto"/>
        <w:rPr>
          <w:b/>
          <w:szCs w:val="24"/>
          <w:lang w:val="lt-LT" w:eastAsia="zh-CN"/>
        </w:rPr>
      </w:pPr>
    </w:p>
    <w:p w14:paraId="3229D81B" w14:textId="77777777" w:rsidR="00422595" w:rsidRPr="00422595" w:rsidRDefault="00422595" w:rsidP="00422595">
      <w:pPr>
        <w:widowControl/>
        <w:tabs>
          <w:tab w:val="clear" w:pos="1293"/>
        </w:tabs>
        <w:suppressAutoHyphens w:val="0"/>
        <w:ind w:right="566"/>
        <w:jc w:val="center"/>
        <w:textAlignment w:val="auto"/>
        <w:rPr>
          <w:b/>
          <w:szCs w:val="24"/>
          <w:lang w:val="lt-LT" w:eastAsia="zh-CN"/>
        </w:rPr>
      </w:pPr>
      <w:r w:rsidRPr="00422595">
        <w:rPr>
          <w:b/>
          <w:szCs w:val="24"/>
          <w:lang w:val="lt-LT" w:eastAsia="zh-CN"/>
        </w:rPr>
        <w:t>X SKYRIUS</w:t>
      </w:r>
    </w:p>
    <w:p w14:paraId="0A545D5A" w14:textId="77777777" w:rsidR="003F46A3" w:rsidRPr="00422595" w:rsidRDefault="003F46A3" w:rsidP="00422595">
      <w:pPr>
        <w:widowControl/>
        <w:tabs>
          <w:tab w:val="clear" w:pos="1293"/>
        </w:tabs>
        <w:suppressAutoHyphens w:val="0"/>
        <w:ind w:right="566"/>
        <w:jc w:val="center"/>
        <w:textAlignment w:val="auto"/>
        <w:rPr>
          <w:b/>
          <w:szCs w:val="24"/>
          <w:lang w:val="lt-LT" w:eastAsia="zh-CN"/>
        </w:rPr>
      </w:pPr>
      <w:r w:rsidRPr="00422595">
        <w:rPr>
          <w:b/>
          <w:szCs w:val="24"/>
          <w:lang w:val="lt-LT" w:eastAsia="zh-CN"/>
        </w:rPr>
        <w:t>BAIGIAMASIS ŽODIS</w:t>
      </w:r>
    </w:p>
    <w:p w14:paraId="618DFB7E" w14:textId="77777777" w:rsidR="003F46A3" w:rsidRPr="00422595" w:rsidRDefault="003F46A3" w:rsidP="00422595">
      <w:pPr>
        <w:widowControl/>
        <w:tabs>
          <w:tab w:val="clear" w:pos="1293"/>
        </w:tabs>
        <w:suppressAutoHyphens w:val="0"/>
        <w:ind w:right="566"/>
        <w:jc w:val="center"/>
        <w:textAlignment w:val="auto"/>
        <w:rPr>
          <w:b/>
          <w:szCs w:val="24"/>
          <w:lang w:val="lt-LT" w:eastAsia="zh-CN"/>
        </w:rPr>
      </w:pPr>
    </w:p>
    <w:p w14:paraId="1EF5FAA6" w14:textId="77777777" w:rsidR="003F46A3" w:rsidRPr="00422595" w:rsidRDefault="003F46A3" w:rsidP="00422595">
      <w:pPr>
        <w:widowControl/>
        <w:tabs>
          <w:tab w:val="clear" w:pos="1293"/>
        </w:tabs>
        <w:ind w:right="566" w:firstLine="1134"/>
        <w:jc w:val="both"/>
        <w:textAlignment w:val="auto"/>
        <w:rPr>
          <w:bCs/>
          <w:szCs w:val="24"/>
          <w:lang w:val="lt-LT" w:eastAsia="zh-CN"/>
        </w:rPr>
      </w:pPr>
      <w:r w:rsidRPr="00422595">
        <w:rPr>
          <w:bCs/>
          <w:szCs w:val="24"/>
          <w:lang w:val="lt-LT" w:eastAsia="zh-CN"/>
        </w:rPr>
        <w:t>Plėtodami tolimesnę veiklą</w:t>
      </w:r>
      <w:r w:rsidR="00422595" w:rsidRPr="00422595">
        <w:rPr>
          <w:bCs/>
          <w:szCs w:val="24"/>
          <w:lang w:val="lt-LT" w:eastAsia="zh-CN"/>
        </w:rPr>
        <w:t xml:space="preserve">, globos namai </w:t>
      </w:r>
      <w:r w:rsidRPr="00422595">
        <w:rPr>
          <w:bCs/>
          <w:szCs w:val="24"/>
          <w:lang w:val="lt-LT" w:eastAsia="zh-CN"/>
        </w:rPr>
        <w:t>ateityje laikys</w:t>
      </w:r>
      <w:r w:rsidR="00422595" w:rsidRPr="00422595">
        <w:rPr>
          <w:bCs/>
          <w:szCs w:val="24"/>
          <w:lang w:val="lt-LT" w:eastAsia="zh-CN"/>
        </w:rPr>
        <w:t>i</w:t>
      </w:r>
      <w:r w:rsidRPr="00422595">
        <w:rPr>
          <w:bCs/>
          <w:szCs w:val="24"/>
          <w:lang w:val="lt-LT" w:eastAsia="zh-CN"/>
        </w:rPr>
        <w:t>s socialinės atsakomybės ir moralės nuostatų, užtikrins globos namų darbuotojams saugias, sveikas ir sąžiningas darbo sąlygas, plėtos socialinių paslaugų kokybę ir jų prieinamumą.</w:t>
      </w:r>
    </w:p>
    <w:p w14:paraId="5D9D7F08" w14:textId="77777777" w:rsidR="003F46A3" w:rsidRPr="00422595" w:rsidRDefault="003F46A3" w:rsidP="00422595">
      <w:pPr>
        <w:widowControl/>
        <w:tabs>
          <w:tab w:val="clear" w:pos="1293"/>
        </w:tabs>
        <w:ind w:right="566"/>
        <w:jc w:val="both"/>
        <w:textAlignment w:val="auto"/>
        <w:rPr>
          <w:szCs w:val="24"/>
          <w:lang w:val="lt-LT"/>
        </w:rPr>
      </w:pPr>
    </w:p>
    <w:p w14:paraId="7E1F2FBE" w14:textId="77777777" w:rsidR="003F46A3" w:rsidRPr="00422595" w:rsidRDefault="003F46A3" w:rsidP="00422595">
      <w:pPr>
        <w:widowControl/>
        <w:tabs>
          <w:tab w:val="clear" w:pos="1293"/>
        </w:tabs>
        <w:ind w:right="566"/>
        <w:jc w:val="center"/>
        <w:textAlignment w:val="auto"/>
        <w:rPr>
          <w:szCs w:val="24"/>
          <w:lang w:val="lt-LT"/>
        </w:rPr>
      </w:pPr>
      <w:r w:rsidRPr="00422595">
        <w:rPr>
          <w:szCs w:val="24"/>
          <w:lang w:val="lt-LT"/>
        </w:rPr>
        <w:t>_____________________</w:t>
      </w:r>
    </w:p>
    <w:p w14:paraId="0D778410" w14:textId="77777777" w:rsidR="003F46A3" w:rsidRPr="00422595" w:rsidRDefault="003F46A3" w:rsidP="00422595">
      <w:pPr>
        <w:widowControl/>
        <w:tabs>
          <w:tab w:val="clear" w:pos="1293"/>
          <w:tab w:val="left" w:pos="1134"/>
        </w:tabs>
        <w:spacing w:line="360" w:lineRule="auto"/>
        <w:ind w:right="566" w:firstLine="992"/>
        <w:jc w:val="center"/>
        <w:textAlignment w:val="auto"/>
        <w:rPr>
          <w:b/>
          <w:szCs w:val="24"/>
          <w:lang w:val="lt-LT"/>
        </w:rPr>
      </w:pPr>
    </w:p>
    <w:p w14:paraId="3D120CFD" w14:textId="77777777" w:rsidR="00786F37" w:rsidRPr="00422595" w:rsidRDefault="00786F37" w:rsidP="00422595">
      <w:pPr>
        <w:ind w:right="566"/>
        <w:rPr>
          <w:lang w:val="lt-LT"/>
        </w:rPr>
      </w:pPr>
    </w:p>
    <w:p w14:paraId="78892212" w14:textId="77777777" w:rsidR="00786F37" w:rsidRPr="00422595" w:rsidRDefault="00786F37" w:rsidP="00422595">
      <w:pPr>
        <w:ind w:right="566"/>
        <w:rPr>
          <w:lang w:val="lt-LT"/>
        </w:rPr>
      </w:pPr>
    </w:p>
    <w:p w14:paraId="3FECF66A" w14:textId="77777777" w:rsidR="00786F37" w:rsidRPr="00422595" w:rsidRDefault="00786F37" w:rsidP="00422595">
      <w:pPr>
        <w:ind w:right="566"/>
        <w:rPr>
          <w:lang w:val="lt-LT"/>
        </w:rPr>
      </w:pPr>
    </w:p>
    <w:p w14:paraId="00B60D50" w14:textId="77777777" w:rsidR="00786F37" w:rsidRPr="00422595" w:rsidRDefault="00786F37" w:rsidP="00422595">
      <w:pPr>
        <w:ind w:right="566"/>
        <w:rPr>
          <w:lang w:val="lt-LT"/>
        </w:rPr>
      </w:pPr>
    </w:p>
    <w:p w14:paraId="63297081" w14:textId="77777777" w:rsidR="00786F37" w:rsidRPr="00422595" w:rsidRDefault="00786F37" w:rsidP="00422595">
      <w:pPr>
        <w:ind w:right="566"/>
        <w:rPr>
          <w:lang w:val="lt-LT"/>
        </w:rPr>
      </w:pPr>
    </w:p>
    <w:p w14:paraId="47CDF8C7" w14:textId="77777777" w:rsidR="00786F37" w:rsidRPr="00422595" w:rsidRDefault="00786F37" w:rsidP="00422595">
      <w:pPr>
        <w:ind w:right="566"/>
        <w:rPr>
          <w:lang w:val="lt-LT"/>
        </w:rPr>
      </w:pPr>
    </w:p>
    <w:p w14:paraId="43CDCF85" w14:textId="77777777" w:rsidR="00786F37" w:rsidRPr="00422595" w:rsidRDefault="00786F37" w:rsidP="00422595">
      <w:pPr>
        <w:ind w:right="566"/>
        <w:rPr>
          <w:lang w:val="lt-LT"/>
        </w:rPr>
      </w:pPr>
    </w:p>
    <w:p w14:paraId="499F0A5E" w14:textId="77777777" w:rsidR="00786F37" w:rsidRPr="00422595" w:rsidRDefault="00786F37" w:rsidP="00422595">
      <w:pPr>
        <w:ind w:right="566"/>
        <w:rPr>
          <w:lang w:val="lt-LT"/>
        </w:rPr>
      </w:pPr>
    </w:p>
    <w:p w14:paraId="755D84F2" w14:textId="77777777" w:rsidR="00786F37" w:rsidRPr="00422595" w:rsidRDefault="00786F37" w:rsidP="00422595">
      <w:pPr>
        <w:ind w:right="566"/>
        <w:rPr>
          <w:lang w:val="lt-LT"/>
        </w:rPr>
      </w:pPr>
    </w:p>
    <w:p w14:paraId="1FC23F16" w14:textId="77777777" w:rsidR="00786F37" w:rsidRPr="00422595" w:rsidRDefault="00786F37" w:rsidP="00422595">
      <w:pPr>
        <w:ind w:right="566"/>
        <w:rPr>
          <w:lang w:val="lt-LT"/>
        </w:rPr>
      </w:pPr>
    </w:p>
    <w:p w14:paraId="79FAFC8A" w14:textId="77777777" w:rsidR="00786F37" w:rsidRPr="00422595" w:rsidRDefault="00786F37" w:rsidP="00970ED1">
      <w:pPr>
        <w:ind w:right="566"/>
        <w:rPr>
          <w:lang w:val="lt-LT"/>
        </w:rPr>
      </w:pPr>
    </w:p>
    <w:p w14:paraId="2CB73A43" w14:textId="77777777" w:rsidR="00786F37" w:rsidRPr="00422595" w:rsidRDefault="00786F37" w:rsidP="00970ED1">
      <w:pPr>
        <w:ind w:right="566"/>
        <w:rPr>
          <w:lang w:val="lt-LT"/>
        </w:rPr>
      </w:pPr>
    </w:p>
    <w:p w14:paraId="0C42E732" w14:textId="77777777" w:rsidR="003F46A3" w:rsidRDefault="003F46A3" w:rsidP="00970ED1">
      <w:pPr>
        <w:ind w:right="566"/>
        <w:rPr>
          <w:lang w:val="lt-LT"/>
        </w:rPr>
      </w:pPr>
    </w:p>
    <w:p w14:paraId="7DAC2E3F" w14:textId="77777777" w:rsidR="00C11302" w:rsidRDefault="00C11302" w:rsidP="00970ED1">
      <w:pPr>
        <w:ind w:right="566"/>
        <w:rPr>
          <w:lang w:val="lt-LT"/>
        </w:rPr>
      </w:pPr>
    </w:p>
    <w:p w14:paraId="517712DC" w14:textId="77777777" w:rsidR="00C11302" w:rsidRDefault="00C11302" w:rsidP="00970ED1">
      <w:pPr>
        <w:ind w:right="566"/>
        <w:rPr>
          <w:lang w:val="lt-LT"/>
        </w:rPr>
      </w:pPr>
    </w:p>
    <w:p w14:paraId="601B5205" w14:textId="77777777" w:rsidR="00C11302" w:rsidRDefault="00C11302" w:rsidP="00970ED1">
      <w:pPr>
        <w:ind w:right="566"/>
        <w:rPr>
          <w:lang w:val="lt-LT"/>
        </w:rPr>
      </w:pPr>
    </w:p>
    <w:p w14:paraId="13266A54" w14:textId="77777777" w:rsidR="00C11302" w:rsidRDefault="00C11302" w:rsidP="00970ED1">
      <w:pPr>
        <w:ind w:right="566"/>
        <w:rPr>
          <w:lang w:val="lt-LT"/>
        </w:rPr>
      </w:pPr>
    </w:p>
    <w:p w14:paraId="43C9CA31" w14:textId="77777777" w:rsidR="00C11302" w:rsidRDefault="00C11302" w:rsidP="00970ED1">
      <w:pPr>
        <w:ind w:right="566"/>
        <w:rPr>
          <w:lang w:val="lt-LT"/>
        </w:rPr>
      </w:pPr>
    </w:p>
    <w:p w14:paraId="2F5EA40D" w14:textId="77777777" w:rsidR="00C11302" w:rsidRPr="00422595" w:rsidRDefault="00C11302" w:rsidP="00970ED1">
      <w:pPr>
        <w:ind w:right="566"/>
        <w:rPr>
          <w:lang w:val="lt-LT"/>
        </w:rPr>
      </w:pPr>
    </w:p>
    <w:p w14:paraId="5CC84FED" w14:textId="77777777" w:rsidR="003F46A3" w:rsidRPr="00422595" w:rsidRDefault="003F46A3" w:rsidP="00970ED1">
      <w:pPr>
        <w:ind w:right="566"/>
        <w:rPr>
          <w:lang w:val="lt-LT"/>
        </w:rPr>
      </w:pPr>
    </w:p>
    <w:p w14:paraId="0BAF22B3" w14:textId="77777777" w:rsidR="003F46A3" w:rsidRPr="00422595" w:rsidRDefault="003F46A3" w:rsidP="00970ED1">
      <w:pPr>
        <w:ind w:right="566"/>
        <w:rPr>
          <w:lang w:val="lt-LT"/>
        </w:rPr>
      </w:pPr>
    </w:p>
    <w:sectPr w:rsidR="003F46A3" w:rsidRPr="00422595" w:rsidSect="00422595">
      <w:headerReference w:type="default" r:id="rId30"/>
      <w:pgSz w:w="11906" w:h="16838"/>
      <w:pgMar w:top="1134" w:right="0" w:bottom="567" w:left="1701" w:header="567" w:footer="0"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8B0B1" w14:textId="77777777" w:rsidR="00380E38" w:rsidRDefault="00380E38">
      <w:r>
        <w:separator/>
      </w:r>
    </w:p>
  </w:endnote>
  <w:endnote w:type="continuationSeparator" w:id="0">
    <w:p w14:paraId="0FD8E44C" w14:textId="77777777" w:rsidR="00380E38" w:rsidRDefault="00380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 w:name="Liberation Serif">
    <w:altName w:val="Times New Roman"/>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B5115" w14:textId="77777777" w:rsidR="00380E38" w:rsidRDefault="00380E38">
      <w:r>
        <w:separator/>
      </w:r>
    </w:p>
  </w:footnote>
  <w:footnote w:type="continuationSeparator" w:id="0">
    <w:p w14:paraId="78A3CF36" w14:textId="77777777" w:rsidR="00380E38" w:rsidRDefault="00380E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9CE5F" w14:textId="77777777" w:rsidR="00422595" w:rsidRDefault="004E3C44" w:rsidP="00422595">
    <w:pPr>
      <w:pStyle w:val="Antrats"/>
      <w:tabs>
        <w:tab w:val="clear" w:pos="4153"/>
        <w:tab w:val="clear" w:pos="8306"/>
        <w:tab w:val="left" w:pos="1202"/>
        <w:tab w:val="right" w:pos="5021"/>
      </w:tabs>
    </w:pPr>
    <w:r>
      <w:rPr>
        <w:noProof/>
        <w:lang w:val="lt-LT" w:eastAsia="lt-LT"/>
      </w:rPr>
      <mc:AlternateContent>
        <mc:Choice Requires="wps">
          <w:drawing>
            <wp:anchor distT="0" distB="0" distL="0" distR="0" simplePos="0" relativeHeight="14" behindDoc="0" locked="0" layoutInCell="0" allowOverlap="1" wp14:anchorId="7CB06EA1" wp14:editId="17910755">
              <wp:simplePos x="0" y="0"/>
              <wp:positionH relativeFrom="margin">
                <wp:align>center</wp:align>
              </wp:positionH>
              <wp:positionV relativeFrom="paragraph">
                <wp:posOffset>635</wp:posOffset>
              </wp:positionV>
              <wp:extent cx="14605" cy="350520"/>
              <wp:effectExtent l="0" t="0" r="0" b="0"/>
              <wp:wrapSquare wrapText="bothSides"/>
              <wp:docPr id="1" name="Teksto laukas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350520"/>
                      </a:xfrm>
                      <a:prstGeom prst="rect">
                        <a:avLst/>
                      </a:prstGeom>
                      <a:solidFill>
                        <a:srgbClr val="FFFFFF">
                          <a:alpha val="0"/>
                        </a:srgbClr>
                      </a:solidFill>
                    </wps:spPr>
                    <wps:txbx>
                      <w:txbxContent>
                        <w:p w14:paraId="31D310A3" w14:textId="77777777" w:rsidR="004E3C44" w:rsidRDefault="004E3C44">
                          <w:pPr>
                            <w:pStyle w:val="Antrats"/>
                            <w:jc w:val="center"/>
                          </w:pPr>
                        </w:p>
                        <w:p w14:paraId="0931FF01" w14:textId="77777777" w:rsidR="004E3C44" w:rsidRDefault="004E3C44">
                          <w:pPr>
                            <w:pStyle w:val="Antrats"/>
                            <w:rPr>
                              <w:rStyle w:val="Puslapionumeris"/>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25F0E44" id="_x0000_t202" coordsize="21600,21600" o:spt="202" path="m,l,21600r21600,l21600,xe">
              <v:stroke joinstyle="miter"/>
              <v:path gradientshapeok="t" o:connecttype="rect"/>
            </v:shapetype>
            <v:shape id="Teksto laukas 20" o:spid="_x0000_s1026" type="#_x0000_t202" style="position:absolute;margin-left:0;margin-top:.05pt;width:1.15pt;height:27.6pt;z-index:1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" o:allowincell="f" stroked="f">
              <v:fill opacity="0"/>
              <v:textbox style="mso-fit-shape-to-text:t" inset="0,0,0,0">
                <w:txbxContent>
                  <w:p w:rsidR="004E3C44" w:rsidRDefault="004E3C44">
                    <w:pPr>
                      <w:pStyle w:val="Antrats"/>
                      <w:jc w:val="center"/>
                    </w:pPr>
                  </w:p>
                  <w:p w:rsidR="004E3C44" w:rsidRDefault="004E3C44">
                    <w:pPr>
                      <w:pStyle w:val="Antrats"/>
                      <w:rPr>
                        <w:rStyle w:val="Puslapionumeris"/>
                      </w:rPr>
                    </w:pPr>
                  </w:p>
                </w:txbxContent>
              </v:textbox>
              <w10:wrap type="square" anchorx="margin"/>
            </v:shape>
          </w:pict>
        </mc:Fallback>
      </mc:AlternateContent>
    </w:r>
    <w:r w:rsidR="00422595">
      <w:tab/>
    </w:r>
    <w:r w:rsidR="00422595">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1B14"/>
    <w:multiLevelType w:val="hybridMultilevel"/>
    <w:tmpl w:val="95C063D2"/>
    <w:lvl w:ilvl="0" w:tplc="ED568CB4">
      <w:start w:val="1"/>
      <w:numFmt w:val="decimal"/>
      <w:lvlText w:val="%1."/>
      <w:lvlJc w:val="left"/>
      <w:pPr>
        <w:ind w:left="1353" w:hanging="360"/>
      </w:pPr>
      <w:rPr>
        <w:rFonts w:hint="default"/>
        <w:b w:val="0"/>
        <w:bCs w:val="0"/>
        <w:strike w:val="0"/>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 w15:restartNumberingAfterBreak="0">
    <w:nsid w:val="03B30853"/>
    <w:multiLevelType w:val="multilevel"/>
    <w:tmpl w:val="F162DC48"/>
    <w:styleLink w:val="WW8Num20"/>
    <w:lvl w:ilvl="0">
      <w:start w:val="2"/>
      <w:numFmt w:val="decimal"/>
      <w:lvlText w:val="%1."/>
      <w:lvlJc w:val="left"/>
      <w:rPr>
        <w:rFonts w:ascii="Times New Roman" w:eastAsia="Times New Roman" w:hAnsi="Times New Roman" w:cs="Times New Roman"/>
        <w:b/>
        <w:bCs/>
        <w:sz w:val="24"/>
        <w:szCs w:val="24"/>
        <w:lang w:eastAsia="lt-LT"/>
      </w:rPr>
    </w:lvl>
    <w:lvl w:ilvl="1">
      <w:start w:val="1"/>
      <w:numFmt w:val="decimal"/>
      <w:lvlText w:val="%1.%2."/>
      <w:lvlJc w:val="left"/>
      <w:rPr>
        <w:rFonts w:ascii="Times New Roman" w:eastAsia="Times New Roman" w:hAnsi="Times New Roman" w:cs="Times New Roman"/>
        <w:b/>
        <w:bCs/>
        <w:sz w:val="24"/>
        <w:szCs w:val="24"/>
        <w:lang w:eastAsia="lt-LT"/>
      </w:rPr>
    </w:lvl>
    <w:lvl w:ilvl="2">
      <w:start w:val="1"/>
      <w:numFmt w:val="decimal"/>
      <w:lvlText w:val="%1.%2.%3."/>
      <w:lvlJc w:val="left"/>
      <w:rPr>
        <w:rFonts w:ascii="Times New Roman" w:eastAsia="Times New Roman" w:hAnsi="Times New Roman" w:cs="Times New Roman"/>
        <w:b/>
        <w:bCs/>
        <w:sz w:val="24"/>
        <w:szCs w:val="24"/>
        <w:lang w:eastAsia="lt-LT"/>
      </w:rPr>
    </w:lvl>
    <w:lvl w:ilvl="3">
      <w:start w:val="1"/>
      <w:numFmt w:val="decimal"/>
      <w:lvlText w:val="%1.%2.%3.%4."/>
      <w:lvlJc w:val="left"/>
      <w:rPr>
        <w:rFonts w:ascii="Times New Roman" w:eastAsia="Times New Roman" w:hAnsi="Times New Roman" w:cs="Times New Roman"/>
        <w:b/>
        <w:bCs/>
        <w:sz w:val="24"/>
        <w:szCs w:val="24"/>
        <w:lang w:eastAsia="lt-LT"/>
      </w:rPr>
    </w:lvl>
    <w:lvl w:ilvl="4">
      <w:start w:val="1"/>
      <w:numFmt w:val="decimal"/>
      <w:lvlText w:val="%1.%2.%3.%4.%5."/>
      <w:lvlJc w:val="left"/>
      <w:rPr>
        <w:rFonts w:ascii="Times New Roman" w:eastAsia="Times New Roman" w:hAnsi="Times New Roman" w:cs="Times New Roman"/>
        <w:b/>
        <w:bCs/>
        <w:sz w:val="24"/>
        <w:szCs w:val="24"/>
        <w:lang w:eastAsia="lt-LT"/>
      </w:rPr>
    </w:lvl>
    <w:lvl w:ilvl="5">
      <w:start w:val="1"/>
      <w:numFmt w:val="decimal"/>
      <w:lvlText w:val="%1.%2.%3.%4.%5.%6."/>
      <w:lvlJc w:val="left"/>
      <w:rPr>
        <w:rFonts w:ascii="Times New Roman" w:eastAsia="Times New Roman" w:hAnsi="Times New Roman" w:cs="Times New Roman"/>
        <w:b/>
        <w:bCs/>
        <w:sz w:val="24"/>
        <w:szCs w:val="24"/>
        <w:lang w:eastAsia="lt-LT"/>
      </w:rPr>
    </w:lvl>
    <w:lvl w:ilvl="6">
      <w:start w:val="1"/>
      <w:numFmt w:val="decimal"/>
      <w:lvlText w:val="%1.%2.%3.%4.%5.%6.%7."/>
      <w:lvlJc w:val="left"/>
      <w:rPr>
        <w:rFonts w:ascii="Times New Roman" w:eastAsia="Times New Roman" w:hAnsi="Times New Roman" w:cs="Times New Roman"/>
        <w:b/>
        <w:bCs/>
        <w:sz w:val="24"/>
        <w:szCs w:val="24"/>
        <w:lang w:eastAsia="lt-LT"/>
      </w:rPr>
    </w:lvl>
    <w:lvl w:ilvl="7">
      <w:start w:val="1"/>
      <w:numFmt w:val="decimal"/>
      <w:lvlText w:val="%1.%2.%3.%4.%5.%6.%7.%8."/>
      <w:lvlJc w:val="left"/>
      <w:rPr>
        <w:rFonts w:ascii="Times New Roman" w:eastAsia="Times New Roman" w:hAnsi="Times New Roman" w:cs="Times New Roman"/>
        <w:b/>
        <w:bCs/>
        <w:sz w:val="24"/>
        <w:szCs w:val="24"/>
        <w:lang w:eastAsia="lt-LT"/>
      </w:rPr>
    </w:lvl>
    <w:lvl w:ilvl="8">
      <w:start w:val="1"/>
      <w:numFmt w:val="decimal"/>
      <w:lvlText w:val="%1.%2.%3.%4.%5.%6.%7.%8.%9."/>
      <w:lvlJc w:val="left"/>
      <w:rPr>
        <w:rFonts w:ascii="Times New Roman" w:eastAsia="Times New Roman" w:hAnsi="Times New Roman" w:cs="Times New Roman"/>
        <w:b/>
        <w:bCs/>
        <w:sz w:val="24"/>
        <w:szCs w:val="24"/>
        <w:lang w:eastAsia="lt-LT"/>
      </w:rPr>
    </w:lvl>
  </w:abstractNum>
  <w:abstractNum w:abstractNumId="2" w15:restartNumberingAfterBreak="0">
    <w:nsid w:val="06A17BD3"/>
    <w:multiLevelType w:val="multilevel"/>
    <w:tmpl w:val="5C686516"/>
    <w:lvl w:ilvl="0">
      <w:start w:val="1"/>
      <w:numFmt w:val="decimal"/>
      <w:lvlText w:val="%1."/>
      <w:lvlJc w:val="left"/>
      <w:pPr>
        <w:ind w:left="1494" w:hanging="360"/>
      </w:pPr>
      <w:rPr>
        <w:rFonts w:hint="default"/>
      </w:rPr>
    </w:lvl>
    <w:lvl w:ilvl="1">
      <w:start w:val="1"/>
      <w:numFmt w:val="decimal"/>
      <w:isLgl/>
      <w:lvlText w:val="%1.%2."/>
      <w:lvlJc w:val="left"/>
      <w:pPr>
        <w:ind w:left="1614" w:hanging="480"/>
      </w:pPr>
      <w:rPr>
        <w:rFonts w:hint="default"/>
        <w:sz w:val="24"/>
        <w:szCs w:val="24"/>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3" w15:restartNumberingAfterBreak="0">
    <w:nsid w:val="090F263E"/>
    <w:multiLevelType w:val="multilevel"/>
    <w:tmpl w:val="91087430"/>
    <w:styleLink w:val="WW8Num15"/>
    <w:lvl w:ilvl="0">
      <w:start w:val="5"/>
      <w:numFmt w:val="decimal"/>
      <w:lvlText w:val="%1."/>
      <w:lvlJc w:val="left"/>
    </w:lvl>
    <w:lvl w:ilvl="1">
      <w:start w:val="5"/>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0BD21602"/>
    <w:multiLevelType w:val="multilevel"/>
    <w:tmpl w:val="01B24DFA"/>
    <w:styleLink w:val="WW8Num19"/>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5" w15:restartNumberingAfterBreak="0">
    <w:nsid w:val="0C844556"/>
    <w:multiLevelType w:val="hybridMultilevel"/>
    <w:tmpl w:val="0D3E5D14"/>
    <w:lvl w:ilvl="0" w:tplc="48684106">
      <w:start w:val="1"/>
      <w:numFmt w:val="decimal"/>
      <w:lvlText w:val="%1."/>
      <w:lvlJc w:val="left"/>
      <w:pPr>
        <w:ind w:left="1353" w:hanging="360"/>
      </w:pPr>
      <w:rPr>
        <w:rFonts w:hint="default"/>
        <w:b w:val="0"/>
        <w:bCs w:val="0"/>
        <w:sz w:val="24"/>
        <w:szCs w:val="22"/>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6" w15:restartNumberingAfterBreak="0">
    <w:nsid w:val="0DCF5E07"/>
    <w:multiLevelType w:val="multilevel"/>
    <w:tmpl w:val="13A64AF2"/>
    <w:styleLink w:val="WW8Num6"/>
    <w:lvl w:ilvl="0">
      <w:start w:val="1"/>
      <w:numFmt w:val="decimal"/>
      <w:lvlText w:val="%1."/>
      <w:lvlJc w:val="left"/>
    </w:lvl>
    <w:lvl w:ilvl="1">
      <w:start w:val="1"/>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8A9447C"/>
    <w:multiLevelType w:val="multilevel"/>
    <w:tmpl w:val="00AC14A0"/>
    <w:styleLink w:val="WW8Num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8B92027"/>
    <w:multiLevelType w:val="multilevel"/>
    <w:tmpl w:val="50E603BC"/>
    <w:styleLink w:val="WW8Num21"/>
    <w:lvl w:ilvl="0">
      <w:start w:val="2"/>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8DC5FE1"/>
    <w:multiLevelType w:val="multilevel"/>
    <w:tmpl w:val="F23A60C0"/>
    <w:styleLink w:val="WW8Num14"/>
    <w:lvl w:ilvl="0">
      <w:start w:val="2"/>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8F06D4E"/>
    <w:multiLevelType w:val="hybridMultilevel"/>
    <w:tmpl w:val="A6886362"/>
    <w:lvl w:ilvl="0" w:tplc="29BEE23C">
      <w:start w:val="1"/>
      <w:numFmt w:val="decimal"/>
      <w:lvlText w:val="%1."/>
      <w:lvlJc w:val="left"/>
      <w:pPr>
        <w:ind w:left="1353" w:hanging="360"/>
      </w:pPr>
      <w:rPr>
        <w:rFonts w:hint="default"/>
        <w:b w:val="0"/>
        <w:bCs w:val="0"/>
        <w:sz w:val="24"/>
        <w:szCs w:val="24"/>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1" w15:restartNumberingAfterBreak="0">
    <w:nsid w:val="19016E6E"/>
    <w:multiLevelType w:val="multilevel"/>
    <w:tmpl w:val="9CC01B24"/>
    <w:styleLink w:val="WW8Num38"/>
    <w:lvl w:ilvl="0">
      <w:start w:val="3"/>
      <w:numFmt w:val="decimal"/>
      <w:lvlText w:val="%1."/>
      <w:lvlJc w:val="left"/>
    </w:lvl>
    <w:lvl w:ilvl="1">
      <w:start w:val="3"/>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2E07080C"/>
    <w:multiLevelType w:val="multilevel"/>
    <w:tmpl w:val="A66E35BA"/>
    <w:styleLink w:val="WW8Num12"/>
    <w:lvl w:ilvl="0">
      <w:start w:val="2"/>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2EA51F08"/>
    <w:multiLevelType w:val="multilevel"/>
    <w:tmpl w:val="55E4955C"/>
    <w:styleLink w:val="WW8Num25"/>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14" w15:restartNumberingAfterBreak="0">
    <w:nsid w:val="33F04867"/>
    <w:multiLevelType w:val="multilevel"/>
    <w:tmpl w:val="A38A7DF8"/>
    <w:styleLink w:val="WW8Num37"/>
    <w:lvl w:ilvl="0">
      <w:start w:val="4"/>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5326CCE"/>
    <w:multiLevelType w:val="hybridMultilevel"/>
    <w:tmpl w:val="323A318C"/>
    <w:lvl w:ilvl="0" w:tplc="15B074C0">
      <w:start w:val="1"/>
      <w:numFmt w:val="decimal"/>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9900332"/>
    <w:multiLevelType w:val="multilevel"/>
    <w:tmpl w:val="8EC0FE62"/>
    <w:styleLink w:val="WW8Num29"/>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AB1695B"/>
    <w:multiLevelType w:val="multilevel"/>
    <w:tmpl w:val="0E1826DA"/>
    <w:styleLink w:val="WW8Num1"/>
    <w:lvl w:ilvl="0">
      <w:numFmt w:val="bullet"/>
      <w:lvlText w:val=""/>
      <w:lvlJc w:val="left"/>
      <w:rPr>
        <w:rFonts w:ascii="Symbol" w:eastAsia="Times New Roman" w:hAnsi="Symbol" w:cs="Symbol"/>
        <w:color w:val="000000"/>
        <w:sz w:val="20"/>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18" w15:restartNumberingAfterBreak="0">
    <w:nsid w:val="3C055A04"/>
    <w:multiLevelType w:val="multilevel"/>
    <w:tmpl w:val="2BE689AE"/>
    <w:styleLink w:val="WW8Num30"/>
    <w:lvl w:ilvl="0">
      <w:numFmt w:val="bullet"/>
      <w:lvlText w:val=""/>
      <w:lvlJc w:val="left"/>
      <w:rPr>
        <w:rFonts w:ascii="Symbol" w:eastAsia="Times New Roman" w:hAnsi="Symbol" w:cs="Symbol"/>
        <w:color w:val="000000"/>
        <w:sz w:val="20"/>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19" w15:restartNumberingAfterBreak="0">
    <w:nsid w:val="3C444677"/>
    <w:multiLevelType w:val="multilevel"/>
    <w:tmpl w:val="098823CE"/>
    <w:styleLink w:val="WW8Num7"/>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20" w15:restartNumberingAfterBreak="0">
    <w:nsid w:val="3DDA0847"/>
    <w:multiLevelType w:val="multilevel"/>
    <w:tmpl w:val="9880D646"/>
    <w:styleLink w:val="WW8Num31"/>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21" w15:restartNumberingAfterBreak="0">
    <w:nsid w:val="42AB62DA"/>
    <w:multiLevelType w:val="multilevel"/>
    <w:tmpl w:val="421201FE"/>
    <w:styleLink w:val="WW8Num26"/>
    <w:lvl w:ilvl="0">
      <w:start w:val="7"/>
      <w:numFmt w:val="decimal"/>
      <w:lvlText w:val="%1."/>
      <w:lvlJc w:val="left"/>
    </w:lvl>
    <w:lvl w:ilvl="1">
      <w:start w:val="7"/>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43363A9E"/>
    <w:multiLevelType w:val="hybridMultilevel"/>
    <w:tmpl w:val="3642F8DC"/>
    <w:lvl w:ilvl="0" w:tplc="9B4661CE">
      <w:start w:val="1"/>
      <w:numFmt w:val="decimal"/>
      <w:lvlText w:val="%1."/>
      <w:lvlJc w:val="left"/>
      <w:pPr>
        <w:ind w:left="1920" w:hanging="360"/>
      </w:pPr>
      <w:rPr>
        <w:rFonts w:hint="default"/>
        <w:b w:val="0"/>
        <w:bCs w:val="0"/>
        <w:color w:val="000000"/>
        <w:sz w:val="24"/>
        <w:szCs w:val="24"/>
      </w:rPr>
    </w:lvl>
    <w:lvl w:ilvl="1" w:tplc="04270019" w:tentative="1">
      <w:start w:val="1"/>
      <w:numFmt w:val="lowerLetter"/>
      <w:lvlText w:val="%2."/>
      <w:lvlJc w:val="left"/>
      <w:pPr>
        <w:ind w:left="3000" w:hanging="360"/>
      </w:pPr>
    </w:lvl>
    <w:lvl w:ilvl="2" w:tplc="0427001B" w:tentative="1">
      <w:start w:val="1"/>
      <w:numFmt w:val="lowerRoman"/>
      <w:lvlText w:val="%3."/>
      <w:lvlJc w:val="right"/>
      <w:pPr>
        <w:ind w:left="3720" w:hanging="180"/>
      </w:pPr>
    </w:lvl>
    <w:lvl w:ilvl="3" w:tplc="0427000F" w:tentative="1">
      <w:start w:val="1"/>
      <w:numFmt w:val="decimal"/>
      <w:lvlText w:val="%4."/>
      <w:lvlJc w:val="left"/>
      <w:pPr>
        <w:ind w:left="4440" w:hanging="360"/>
      </w:pPr>
    </w:lvl>
    <w:lvl w:ilvl="4" w:tplc="04270019" w:tentative="1">
      <w:start w:val="1"/>
      <w:numFmt w:val="lowerLetter"/>
      <w:lvlText w:val="%5."/>
      <w:lvlJc w:val="left"/>
      <w:pPr>
        <w:ind w:left="5160" w:hanging="360"/>
      </w:pPr>
    </w:lvl>
    <w:lvl w:ilvl="5" w:tplc="0427001B" w:tentative="1">
      <w:start w:val="1"/>
      <w:numFmt w:val="lowerRoman"/>
      <w:lvlText w:val="%6."/>
      <w:lvlJc w:val="right"/>
      <w:pPr>
        <w:ind w:left="5880" w:hanging="180"/>
      </w:pPr>
    </w:lvl>
    <w:lvl w:ilvl="6" w:tplc="0427000F" w:tentative="1">
      <w:start w:val="1"/>
      <w:numFmt w:val="decimal"/>
      <w:lvlText w:val="%7."/>
      <w:lvlJc w:val="left"/>
      <w:pPr>
        <w:ind w:left="6600" w:hanging="360"/>
      </w:pPr>
    </w:lvl>
    <w:lvl w:ilvl="7" w:tplc="04270019" w:tentative="1">
      <w:start w:val="1"/>
      <w:numFmt w:val="lowerLetter"/>
      <w:lvlText w:val="%8."/>
      <w:lvlJc w:val="left"/>
      <w:pPr>
        <w:ind w:left="7320" w:hanging="360"/>
      </w:pPr>
    </w:lvl>
    <w:lvl w:ilvl="8" w:tplc="0427001B" w:tentative="1">
      <w:start w:val="1"/>
      <w:numFmt w:val="lowerRoman"/>
      <w:lvlText w:val="%9."/>
      <w:lvlJc w:val="right"/>
      <w:pPr>
        <w:ind w:left="8040" w:hanging="180"/>
      </w:pPr>
    </w:lvl>
  </w:abstractNum>
  <w:abstractNum w:abstractNumId="23" w15:restartNumberingAfterBreak="0">
    <w:nsid w:val="43EB4EE5"/>
    <w:multiLevelType w:val="multilevel"/>
    <w:tmpl w:val="EAFA320A"/>
    <w:styleLink w:val="WW8Num34"/>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24" w15:restartNumberingAfterBreak="0">
    <w:nsid w:val="45C73253"/>
    <w:multiLevelType w:val="hybridMultilevel"/>
    <w:tmpl w:val="EF52A142"/>
    <w:lvl w:ilvl="0" w:tplc="D704516E">
      <w:start w:val="1"/>
      <w:numFmt w:val="decimal"/>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5CE425D"/>
    <w:multiLevelType w:val="hybridMultilevel"/>
    <w:tmpl w:val="CCCC57C8"/>
    <w:lvl w:ilvl="0" w:tplc="F7B0BECE">
      <w:start w:val="1"/>
      <w:numFmt w:val="decimal"/>
      <w:lvlText w:val="%1."/>
      <w:lvlJc w:val="left"/>
      <w:pPr>
        <w:ind w:left="1495" w:hanging="360"/>
      </w:pPr>
      <w:rPr>
        <w:rFonts w:hint="default"/>
        <w:b w:val="0"/>
        <w:bCs w:val="0"/>
      </w:rPr>
    </w:lvl>
    <w:lvl w:ilvl="1" w:tplc="04270019" w:tentative="1">
      <w:start w:val="1"/>
      <w:numFmt w:val="lowerLetter"/>
      <w:lvlText w:val="%2."/>
      <w:lvlJc w:val="left"/>
      <w:pPr>
        <w:ind w:left="2215" w:hanging="360"/>
      </w:pPr>
    </w:lvl>
    <w:lvl w:ilvl="2" w:tplc="0427001B" w:tentative="1">
      <w:start w:val="1"/>
      <w:numFmt w:val="lowerRoman"/>
      <w:lvlText w:val="%3."/>
      <w:lvlJc w:val="right"/>
      <w:pPr>
        <w:ind w:left="2935" w:hanging="180"/>
      </w:pPr>
    </w:lvl>
    <w:lvl w:ilvl="3" w:tplc="0427000F" w:tentative="1">
      <w:start w:val="1"/>
      <w:numFmt w:val="decimal"/>
      <w:lvlText w:val="%4."/>
      <w:lvlJc w:val="left"/>
      <w:pPr>
        <w:ind w:left="3655" w:hanging="360"/>
      </w:pPr>
    </w:lvl>
    <w:lvl w:ilvl="4" w:tplc="04270019" w:tentative="1">
      <w:start w:val="1"/>
      <w:numFmt w:val="lowerLetter"/>
      <w:lvlText w:val="%5."/>
      <w:lvlJc w:val="left"/>
      <w:pPr>
        <w:ind w:left="4375" w:hanging="360"/>
      </w:pPr>
    </w:lvl>
    <w:lvl w:ilvl="5" w:tplc="0427001B" w:tentative="1">
      <w:start w:val="1"/>
      <w:numFmt w:val="lowerRoman"/>
      <w:lvlText w:val="%6."/>
      <w:lvlJc w:val="right"/>
      <w:pPr>
        <w:ind w:left="5095" w:hanging="180"/>
      </w:pPr>
    </w:lvl>
    <w:lvl w:ilvl="6" w:tplc="0427000F" w:tentative="1">
      <w:start w:val="1"/>
      <w:numFmt w:val="decimal"/>
      <w:lvlText w:val="%7."/>
      <w:lvlJc w:val="left"/>
      <w:pPr>
        <w:ind w:left="5815" w:hanging="360"/>
      </w:pPr>
    </w:lvl>
    <w:lvl w:ilvl="7" w:tplc="04270019" w:tentative="1">
      <w:start w:val="1"/>
      <w:numFmt w:val="lowerLetter"/>
      <w:lvlText w:val="%8."/>
      <w:lvlJc w:val="left"/>
      <w:pPr>
        <w:ind w:left="6535" w:hanging="360"/>
      </w:pPr>
    </w:lvl>
    <w:lvl w:ilvl="8" w:tplc="0427001B" w:tentative="1">
      <w:start w:val="1"/>
      <w:numFmt w:val="lowerRoman"/>
      <w:lvlText w:val="%9."/>
      <w:lvlJc w:val="right"/>
      <w:pPr>
        <w:ind w:left="7255" w:hanging="180"/>
      </w:pPr>
    </w:lvl>
  </w:abstractNum>
  <w:abstractNum w:abstractNumId="26" w15:restartNumberingAfterBreak="0">
    <w:nsid w:val="46BA0A08"/>
    <w:multiLevelType w:val="multilevel"/>
    <w:tmpl w:val="EB04A578"/>
    <w:styleLink w:val="WW8Num28"/>
    <w:lvl w:ilvl="0">
      <w:start w:val="3"/>
      <w:numFmt w:val="decimal"/>
      <w:lvlText w:val="%1."/>
      <w:lvlJc w:val="left"/>
    </w:lvl>
    <w:lvl w:ilvl="1">
      <w:start w:val="3"/>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497D15BE"/>
    <w:multiLevelType w:val="multilevel"/>
    <w:tmpl w:val="7FD80FC4"/>
    <w:styleLink w:val="WW8Num13"/>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15:restartNumberingAfterBreak="0">
    <w:nsid w:val="49DA697F"/>
    <w:multiLevelType w:val="multilevel"/>
    <w:tmpl w:val="0A14FF0C"/>
    <w:styleLink w:val="WW8Num5"/>
    <w:lvl w:ilvl="0">
      <w:start w:val="6"/>
      <w:numFmt w:val="decimal"/>
      <w:lvlText w:val="%1."/>
      <w:lvlJc w:val="left"/>
    </w:lvl>
    <w:lvl w:ilvl="1">
      <w:start w:val="6"/>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4B912FA3"/>
    <w:multiLevelType w:val="multilevel"/>
    <w:tmpl w:val="96D62AB2"/>
    <w:styleLink w:val="WW8Num36"/>
    <w:lvl w:ilvl="0">
      <w:numFmt w:val="bullet"/>
      <w:lvlText w:val=""/>
      <w:lvlJc w:val="left"/>
      <w:rPr>
        <w:rFonts w:ascii="Symbol" w:eastAsia="Times New Roman" w:hAnsi="Symbol" w:cs="Symbol"/>
        <w:color w:val="000000"/>
        <w:sz w:val="20"/>
        <w:szCs w:val="24"/>
        <w:lang w:eastAsia="lt-LT"/>
      </w:rPr>
    </w:lvl>
    <w:lvl w:ilvl="1">
      <w:start w:val="24"/>
      <w:numFmt w:val="decimal"/>
      <w:lvlText w:val="%2."/>
      <w:lvlJc w:val="left"/>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30" w15:restartNumberingAfterBreak="0">
    <w:nsid w:val="4D2E2749"/>
    <w:multiLevelType w:val="hybridMultilevel"/>
    <w:tmpl w:val="1EE6AE56"/>
    <w:lvl w:ilvl="0" w:tplc="C22A7878">
      <w:start w:val="1"/>
      <w:numFmt w:val="decimal"/>
      <w:lvlText w:val="%1."/>
      <w:lvlJc w:val="left"/>
      <w:pPr>
        <w:ind w:left="644" w:hanging="360"/>
      </w:pPr>
      <w:rPr>
        <w:rFonts w:hint="default"/>
        <w:b w:val="0"/>
        <w:bCs w:val="0"/>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31" w15:restartNumberingAfterBreak="0">
    <w:nsid w:val="4FDD0FC2"/>
    <w:multiLevelType w:val="multilevel"/>
    <w:tmpl w:val="65444F3E"/>
    <w:styleLink w:val="WW8Num4"/>
    <w:lvl w:ilvl="0">
      <w:start w:val="6"/>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521070D2"/>
    <w:multiLevelType w:val="multilevel"/>
    <w:tmpl w:val="F7B8F30E"/>
    <w:styleLink w:val="WW8Num18"/>
    <w:lvl w:ilvl="0">
      <w:start w:val="3"/>
      <w:numFmt w:val="decimal"/>
      <w:lvlText w:val="%1."/>
      <w:lvlJc w:val="left"/>
    </w:lvl>
    <w:lvl w:ilvl="1">
      <w:start w:val="3"/>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54574346"/>
    <w:multiLevelType w:val="multilevel"/>
    <w:tmpl w:val="31A4C278"/>
    <w:styleLink w:val="WW8Num39"/>
    <w:lvl w:ilvl="0">
      <w:start w:val="4"/>
      <w:numFmt w:val="decimal"/>
      <w:lvlText w:val="%1."/>
      <w:lvlJc w:val="left"/>
    </w:lvl>
    <w:lvl w:ilvl="1">
      <w:start w:val="4"/>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54BE38CC"/>
    <w:multiLevelType w:val="multilevel"/>
    <w:tmpl w:val="44F611F2"/>
    <w:styleLink w:val="WW8Num22"/>
    <w:lvl w:ilvl="0">
      <w:numFmt w:val="bullet"/>
      <w:lvlText w:val=""/>
      <w:lvlJc w:val="left"/>
      <w:rPr>
        <w:rFonts w:ascii="Symbol" w:eastAsia="Times New Roman" w:hAnsi="Symbol" w:cs="Symbol"/>
        <w:color w:val="000000"/>
        <w:sz w:val="20"/>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35" w15:restartNumberingAfterBreak="0">
    <w:nsid w:val="54D002F1"/>
    <w:multiLevelType w:val="hybridMultilevel"/>
    <w:tmpl w:val="FED27F22"/>
    <w:lvl w:ilvl="0" w:tplc="8F32DF52">
      <w:start w:val="1"/>
      <w:numFmt w:val="decimal"/>
      <w:lvlText w:val="%1."/>
      <w:lvlJc w:val="left"/>
      <w:pPr>
        <w:ind w:left="1494" w:hanging="360"/>
      </w:pPr>
      <w:rPr>
        <w:rFonts w:eastAsia="Times New Roman" w:cs="Times New Roman"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6" w15:restartNumberingAfterBreak="0">
    <w:nsid w:val="55392EDE"/>
    <w:multiLevelType w:val="hybridMultilevel"/>
    <w:tmpl w:val="2C7AAFC2"/>
    <w:lvl w:ilvl="0" w:tplc="1994B056">
      <w:start w:val="1"/>
      <w:numFmt w:val="decimal"/>
      <w:lvlText w:val="%1."/>
      <w:lvlJc w:val="left"/>
      <w:pPr>
        <w:ind w:left="1636" w:hanging="360"/>
      </w:pPr>
      <w:rPr>
        <w:rFonts w:hint="default"/>
        <w:b w:val="0"/>
        <w:bCs/>
        <w:sz w:val="24"/>
        <w:szCs w:val="28"/>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37" w15:restartNumberingAfterBreak="0">
    <w:nsid w:val="55816B9A"/>
    <w:multiLevelType w:val="multilevel"/>
    <w:tmpl w:val="25467708"/>
    <w:styleLink w:val="WW8Num3"/>
    <w:lvl w:ilvl="0">
      <w:start w:val="2"/>
      <w:numFmt w:val="decimal"/>
      <w:lvlText w:val="%1."/>
      <w:lvlJc w:val="left"/>
      <w:rPr>
        <w:b/>
        <w:bCs/>
        <w:sz w:val="24"/>
        <w:szCs w:val="24"/>
        <w:lang w:eastAsia="lt-LT"/>
      </w:rPr>
    </w:lvl>
    <w:lvl w:ilvl="1">
      <w:start w:val="1"/>
      <w:numFmt w:val="decimal"/>
      <w:lvlText w:val="%2."/>
      <w:lvlJc w:val="left"/>
      <w:rPr>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57FA6B23"/>
    <w:multiLevelType w:val="multilevel"/>
    <w:tmpl w:val="E65866BC"/>
    <w:styleLink w:val="WW8Num23"/>
    <w:lvl w:ilvl="0">
      <w:start w:val="11"/>
      <w:numFmt w:val="decimal"/>
      <w:lvlText w:val="%1."/>
      <w:lvlJc w:val="left"/>
    </w:lvl>
    <w:lvl w:ilvl="1">
      <w:start w:val="1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5ACA3431"/>
    <w:multiLevelType w:val="multilevel"/>
    <w:tmpl w:val="F6863D82"/>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5BAF1AE7"/>
    <w:multiLevelType w:val="hybridMultilevel"/>
    <w:tmpl w:val="8DBCE014"/>
    <w:lvl w:ilvl="0" w:tplc="F482B50C">
      <w:start w:val="1"/>
      <w:numFmt w:val="decimal"/>
      <w:lvlText w:val="%1."/>
      <w:lvlJc w:val="left"/>
      <w:pPr>
        <w:ind w:left="1146" w:hanging="360"/>
      </w:pPr>
      <w:rPr>
        <w:rFonts w:hint="default"/>
        <w:b w:val="0"/>
        <w:bCs w:val="0"/>
        <w:sz w:val="24"/>
        <w:szCs w:val="22"/>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41" w15:restartNumberingAfterBreak="0">
    <w:nsid w:val="5C683F05"/>
    <w:multiLevelType w:val="hybridMultilevel"/>
    <w:tmpl w:val="A62EB354"/>
    <w:lvl w:ilvl="0" w:tplc="54D83836">
      <w:start w:val="1"/>
      <w:numFmt w:val="decimal"/>
      <w:lvlText w:val="%1."/>
      <w:lvlJc w:val="left"/>
      <w:pPr>
        <w:ind w:left="360" w:hanging="360"/>
      </w:pPr>
      <w:rPr>
        <w:rFonts w:hint="default"/>
        <w:b w:val="0"/>
        <w:bCs w:val="0"/>
        <w:sz w:val="24"/>
        <w:szCs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5CB4283D"/>
    <w:multiLevelType w:val="multilevel"/>
    <w:tmpl w:val="ACCEE666"/>
    <w:styleLink w:val="WW8Num24"/>
    <w:lvl w:ilvl="0">
      <w:start w:val="5"/>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5E442A30"/>
    <w:multiLevelType w:val="multilevel"/>
    <w:tmpl w:val="70A84514"/>
    <w:styleLink w:val="WW8Num33"/>
    <w:lvl w:ilvl="0">
      <w:start w:val="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64E61C78"/>
    <w:multiLevelType w:val="multilevel"/>
    <w:tmpl w:val="BDEEC9F0"/>
    <w:styleLink w:val="WW8Num2"/>
    <w:lvl w:ilvl="0">
      <w:numFmt w:val="bullet"/>
      <w:lvlText w:val=""/>
      <w:lvlJc w:val="left"/>
      <w:rPr>
        <w:rFonts w:ascii="Symbol" w:eastAsia="Times New Roman" w:hAnsi="Symbol" w:cs="Symbol"/>
        <w:color w:val="000000"/>
        <w:sz w:val="20"/>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45" w15:restartNumberingAfterBreak="0">
    <w:nsid w:val="6B8C2603"/>
    <w:multiLevelType w:val="multilevel"/>
    <w:tmpl w:val="138C58B4"/>
    <w:styleLink w:val="WW8Num27"/>
    <w:lvl w:ilvl="0">
      <w:start w:val="2"/>
      <w:numFmt w:val="decimal"/>
      <w:lvlText w:val="%1."/>
      <w:lvlJc w:val="left"/>
    </w:lvl>
    <w:lvl w:ilvl="1">
      <w:start w:val="2"/>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6E03480C"/>
    <w:multiLevelType w:val="hybridMultilevel"/>
    <w:tmpl w:val="3A5640EC"/>
    <w:lvl w:ilvl="0" w:tplc="EF785108">
      <w:start w:val="1"/>
      <w:numFmt w:val="decimal"/>
      <w:lvlText w:val="%1."/>
      <w:lvlJc w:val="left"/>
      <w:pPr>
        <w:ind w:left="1494" w:hanging="360"/>
      </w:pPr>
      <w:rPr>
        <w:rFonts w:eastAsia="Calibri" w:hint="default"/>
        <w:b/>
        <w:sz w:val="24"/>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7" w15:restartNumberingAfterBreak="0">
    <w:nsid w:val="6F752922"/>
    <w:multiLevelType w:val="multilevel"/>
    <w:tmpl w:val="932095E2"/>
    <w:styleLink w:val="WW8Num17"/>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48" w15:restartNumberingAfterBreak="0">
    <w:nsid w:val="732809B6"/>
    <w:multiLevelType w:val="multilevel"/>
    <w:tmpl w:val="9320C046"/>
    <w:styleLink w:val="WW8Num16"/>
    <w:lvl w:ilvl="0">
      <w:start w:val="4"/>
      <w:numFmt w:val="decimal"/>
      <w:lvlText w:val="%1."/>
      <w:lvlJc w:val="left"/>
    </w:lvl>
    <w:lvl w:ilvl="1">
      <w:start w:val="4"/>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7450771F"/>
    <w:multiLevelType w:val="multilevel"/>
    <w:tmpl w:val="46D4C326"/>
    <w:styleLink w:val="WW8Num40"/>
    <w:lvl w:ilvl="0">
      <w:start w:val="1"/>
      <w:numFmt w:val="decimal"/>
      <w:lvlText w:val="%1."/>
      <w:lvlJc w:val="left"/>
    </w:lvl>
    <w:lvl w:ilvl="1">
      <w:start w:val="1"/>
      <w:numFmt w:val="decimal"/>
      <w:lvlText w:val="%2."/>
      <w:lvlJc w:val="left"/>
      <w:rPr>
        <w:rFonts w:ascii="Times New Roman" w:eastAsia="Times New Roman" w:hAnsi="Times New Roman" w:cs="Times New Roman"/>
        <w:b w:val="0"/>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77524687"/>
    <w:multiLevelType w:val="multilevel"/>
    <w:tmpl w:val="C45C89FE"/>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7C407A01"/>
    <w:multiLevelType w:val="hybridMultilevel"/>
    <w:tmpl w:val="81E6F746"/>
    <w:lvl w:ilvl="0" w:tplc="D8D60962">
      <w:start w:val="1"/>
      <w:numFmt w:val="decimal"/>
      <w:lvlText w:val="%1."/>
      <w:lvlJc w:val="left"/>
      <w:pPr>
        <w:ind w:left="786" w:hanging="360"/>
      </w:pPr>
      <w:rPr>
        <w:rFonts w:hint="default"/>
        <w:b w:val="0"/>
        <w:bCs w:val="0"/>
        <w:color w:val="00000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52" w15:restartNumberingAfterBreak="0">
    <w:nsid w:val="7C8D79B0"/>
    <w:multiLevelType w:val="multilevel"/>
    <w:tmpl w:val="59662DA0"/>
    <w:styleLink w:val="WW8Num35"/>
    <w:lvl w:ilvl="0">
      <w:start w:val="7"/>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7E0F541E"/>
    <w:multiLevelType w:val="multilevel"/>
    <w:tmpl w:val="84F63AAC"/>
    <w:styleLink w:val="WW8Num8"/>
    <w:lvl w:ilvl="0">
      <w:start w:val="1"/>
      <w:numFmt w:val="decimal"/>
      <w:lvlText w:val="%1."/>
      <w:lvlJc w:val="left"/>
      <w:rPr>
        <w:rFonts w:ascii="Times New Roman" w:eastAsia="Times New Roman" w:hAnsi="Times New Roman" w:cs="Times New Roman"/>
        <w:sz w:val="24"/>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54" w15:restartNumberingAfterBreak="0">
    <w:nsid w:val="7E29507B"/>
    <w:multiLevelType w:val="multilevel"/>
    <w:tmpl w:val="99501CF8"/>
    <w:styleLink w:val="WW8Num32"/>
    <w:lvl w:ilvl="0">
      <w:start w:val="9"/>
      <w:numFmt w:val="decimal"/>
      <w:lvlText w:val="%1."/>
      <w:lvlJc w:val="left"/>
    </w:lvl>
    <w:lvl w:ilvl="1">
      <w:start w:val="9"/>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16cid:durableId="1390885304">
    <w:abstractNumId w:val="17"/>
  </w:num>
  <w:num w:numId="2" w16cid:durableId="1809588188">
    <w:abstractNumId w:val="44"/>
  </w:num>
  <w:num w:numId="3" w16cid:durableId="1680160897">
    <w:abstractNumId w:val="31"/>
  </w:num>
  <w:num w:numId="4" w16cid:durableId="814024971">
    <w:abstractNumId w:val="28"/>
  </w:num>
  <w:num w:numId="5" w16cid:durableId="475802799">
    <w:abstractNumId w:val="6"/>
  </w:num>
  <w:num w:numId="6" w16cid:durableId="136916803">
    <w:abstractNumId w:val="19"/>
  </w:num>
  <w:num w:numId="7" w16cid:durableId="121580990">
    <w:abstractNumId w:val="53"/>
  </w:num>
  <w:num w:numId="8" w16cid:durableId="996617382">
    <w:abstractNumId w:val="7"/>
  </w:num>
  <w:num w:numId="9" w16cid:durableId="140851538">
    <w:abstractNumId w:val="39"/>
  </w:num>
  <w:num w:numId="10" w16cid:durableId="1263605800">
    <w:abstractNumId w:val="50"/>
  </w:num>
  <w:num w:numId="11" w16cid:durableId="1461613162">
    <w:abstractNumId w:val="12"/>
  </w:num>
  <w:num w:numId="12" w16cid:durableId="1092778231">
    <w:abstractNumId w:val="27"/>
  </w:num>
  <w:num w:numId="13" w16cid:durableId="1962494289">
    <w:abstractNumId w:val="9"/>
  </w:num>
  <w:num w:numId="14" w16cid:durableId="1142037608">
    <w:abstractNumId w:val="3"/>
  </w:num>
  <w:num w:numId="15" w16cid:durableId="378552122">
    <w:abstractNumId w:val="48"/>
  </w:num>
  <w:num w:numId="16" w16cid:durableId="574558060">
    <w:abstractNumId w:val="47"/>
  </w:num>
  <w:num w:numId="17" w16cid:durableId="902526859">
    <w:abstractNumId w:val="32"/>
  </w:num>
  <w:num w:numId="18" w16cid:durableId="1724015743">
    <w:abstractNumId w:val="4"/>
  </w:num>
  <w:num w:numId="19" w16cid:durableId="468716087">
    <w:abstractNumId w:val="1"/>
  </w:num>
  <w:num w:numId="20" w16cid:durableId="727188017">
    <w:abstractNumId w:val="8"/>
  </w:num>
  <w:num w:numId="21" w16cid:durableId="647980191">
    <w:abstractNumId w:val="34"/>
  </w:num>
  <w:num w:numId="22" w16cid:durableId="110515750">
    <w:abstractNumId w:val="38"/>
  </w:num>
  <w:num w:numId="23" w16cid:durableId="1367753466">
    <w:abstractNumId w:val="42"/>
  </w:num>
  <w:num w:numId="24" w16cid:durableId="926159282">
    <w:abstractNumId w:val="13"/>
  </w:num>
  <w:num w:numId="25" w16cid:durableId="1089233195">
    <w:abstractNumId w:val="21"/>
  </w:num>
  <w:num w:numId="26" w16cid:durableId="278807083">
    <w:abstractNumId w:val="45"/>
  </w:num>
  <w:num w:numId="27" w16cid:durableId="342518027">
    <w:abstractNumId w:val="26"/>
  </w:num>
  <w:num w:numId="28" w16cid:durableId="833185615">
    <w:abstractNumId w:val="16"/>
  </w:num>
  <w:num w:numId="29" w16cid:durableId="265116140">
    <w:abstractNumId w:val="18"/>
  </w:num>
  <w:num w:numId="30" w16cid:durableId="1461269908">
    <w:abstractNumId w:val="20"/>
  </w:num>
  <w:num w:numId="31" w16cid:durableId="1219248740">
    <w:abstractNumId w:val="54"/>
  </w:num>
  <w:num w:numId="32" w16cid:durableId="76294924">
    <w:abstractNumId w:val="43"/>
  </w:num>
  <w:num w:numId="33" w16cid:durableId="1738821653">
    <w:abstractNumId w:val="23"/>
  </w:num>
  <w:num w:numId="34" w16cid:durableId="1335499851">
    <w:abstractNumId w:val="52"/>
  </w:num>
  <w:num w:numId="35" w16cid:durableId="1158036277">
    <w:abstractNumId w:val="29"/>
  </w:num>
  <w:num w:numId="36" w16cid:durableId="1095397610">
    <w:abstractNumId w:val="14"/>
  </w:num>
  <w:num w:numId="37" w16cid:durableId="467625716">
    <w:abstractNumId w:val="11"/>
  </w:num>
  <w:num w:numId="38" w16cid:durableId="1411778075">
    <w:abstractNumId w:val="33"/>
  </w:num>
  <w:num w:numId="39" w16cid:durableId="806897074">
    <w:abstractNumId w:val="49"/>
  </w:num>
  <w:num w:numId="40" w16cid:durableId="524635182">
    <w:abstractNumId w:val="37"/>
  </w:num>
  <w:num w:numId="41" w16cid:durableId="1744720857">
    <w:abstractNumId w:val="2"/>
  </w:num>
  <w:num w:numId="42" w16cid:durableId="433786551">
    <w:abstractNumId w:val="35"/>
  </w:num>
  <w:num w:numId="43" w16cid:durableId="1746418573">
    <w:abstractNumId w:val="0"/>
  </w:num>
  <w:num w:numId="44" w16cid:durableId="232667932">
    <w:abstractNumId w:val="41"/>
  </w:num>
  <w:num w:numId="45" w16cid:durableId="57553696">
    <w:abstractNumId w:val="51"/>
  </w:num>
  <w:num w:numId="46" w16cid:durableId="435251923">
    <w:abstractNumId w:val="40"/>
  </w:num>
  <w:num w:numId="47" w16cid:durableId="2126341784">
    <w:abstractNumId w:val="5"/>
  </w:num>
  <w:num w:numId="48" w16cid:durableId="1474560525">
    <w:abstractNumId w:val="36"/>
  </w:num>
  <w:num w:numId="49" w16cid:durableId="1275402687">
    <w:abstractNumId w:val="30"/>
  </w:num>
  <w:num w:numId="50" w16cid:durableId="1400984368">
    <w:abstractNumId w:val="25"/>
  </w:num>
  <w:num w:numId="51" w16cid:durableId="2010021279">
    <w:abstractNumId w:val="22"/>
  </w:num>
  <w:num w:numId="52" w16cid:durableId="1620450748">
    <w:abstractNumId w:val="15"/>
  </w:num>
  <w:num w:numId="53" w16cid:durableId="1848016658">
    <w:abstractNumId w:val="46"/>
  </w:num>
  <w:num w:numId="54" w16cid:durableId="623661141">
    <w:abstractNumId w:val="24"/>
  </w:num>
  <w:num w:numId="55" w16cid:durableId="237907192">
    <w:abstractNumId w:val="1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02"/>
  <w:hyphenationZone w:val="396"/>
  <w:characterSpacingControl w:val="doNotCompress"/>
  <w:savePreviewPicture/>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89E"/>
    <w:rsid w:val="00003A39"/>
    <w:rsid w:val="00027BC0"/>
    <w:rsid w:val="00094AA8"/>
    <w:rsid w:val="00115A0A"/>
    <w:rsid w:val="00115CDB"/>
    <w:rsid w:val="001307D7"/>
    <w:rsid w:val="00145A18"/>
    <w:rsid w:val="00186161"/>
    <w:rsid w:val="00221537"/>
    <w:rsid w:val="00226C08"/>
    <w:rsid w:val="00263BEF"/>
    <w:rsid w:val="002A0D58"/>
    <w:rsid w:val="002B3A50"/>
    <w:rsid w:val="002D5FFD"/>
    <w:rsid w:val="002E689E"/>
    <w:rsid w:val="00380E38"/>
    <w:rsid w:val="003A1794"/>
    <w:rsid w:val="003C0292"/>
    <w:rsid w:val="003F46A3"/>
    <w:rsid w:val="003F5B2A"/>
    <w:rsid w:val="00422595"/>
    <w:rsid w:val="0045419A"/>
    <w:rsid w:val="004A4DD1"/>
    <w:rsid w:val="004B3675"/>
    <w:rsid w:val="004E3C44"/>
    <w:rsid w:val="004F79DD"/>
    <w:rsid w:val="00500CAD"/>
    <w:rsid w:val="00517033"/>
    <w:rsid w:val="00597D22"/>
    <w:rsid w:val="00786F37"/>
    <w:rsid w:val="00840E1D"/>
    <w:rsid w:val="00855E12"/>
    <w:rsid w:val="008B7581"/>
    <w:rsid w:val="008E7476"/>
    <w:rsid w:val="00932DED"/>
    <w:rsid w:val="00940B85"/>
    <w:rsid w:val="00970ED1"/>
    <w:rsid w:val="00987FD7"/>
    <w:rsid w:val="00A603B0"/>
    <w:rsid w:val="00AA3ED2"/>
    <w:rsid w:val="00B00F5B"/>
    <w:rsid w:val="00B85464"/>
    <w:rsid w:val="00BB6B56"/>
    <w:rsid w:val="00C11302"/>
    <w:rsid w:val="00C838B2"/>
    <w:rsid w:val="00C93F14"/>
    <w:rsid w:val="00CA04A1"/>
    <w:rsid w:val="00CB3BA7"/>
    <w:rsid w:val="00CD1775"/>
    <w:rsid w:val="00E1057D"/>
    <w:rsid w:val="00ED0E1C"/>
    <w:rsid w:val="00F337BE"/>
    <w:rsid w:val="00F569E0"/>
    <w:rsid w:val="00F87F41"/>
    <w:rsid w:val="00FA72D0"/>
    <w:rsid w:val="00FC6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D0CF1"/>
  <w15:docId w15:val="{A65ECFF3-A305-4116-95D2-0E6776A33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F043E"/>
    <w:pPr>
      <w:widowControl w:val="0"/>
      <w:tabs>
        <w:tab w:val="left" w:pos="1293"/>
      </w:tabs>
      <w:textAlignment w:val="baseline"/>
    </w:pPr>
    <w:rPr>
      <w:sz w:val="24"/>
      <w:lang w:val="en-US" w:eastAsia="en-US"/>
    </w:rPr>
  </w:style>
  <w:style w:type="paragraph" w:styleId="Antrat1">
    <w:name w:val="heading 1"/>
    <w:basedOn w:val="prastasis"/>
    <w:next w:val="prastasis"/>
    <w:link w:val="Antrat1Diagrama"/>
    <w:uiPriority w:val="9"/>
    <w:qFormat/>
    <w:rsid w:val="007F043E"/>
    <w:pPr>
      <w:keepNext/>
      <w:tabs>
        <w:tab w:val="clear" w:pos="1293"/>
      </w:tabs>
      <w:jc w:val="center"/>
      <w:outlineLvl w:val="0"/>
    </w:pPr>
    <w:rPr>
      <w:b/>
    </w:rPr>
  </w:style>
  <w:style w:type="paragraph" w:styleId="Antrat2">
    <w:name w:val="heading 2"/>
    <w:basedOn w:val="prastasis"/>
    <w:next w:val="prastasis"/>
    <w:link w:val="Antrat2Diagrama"/>
    <w:uiPriority w:val="9"/>
    <w:qFormat/>
    <w:rsid w:val="007F043E"/>
    <w:pPr>
      <w:keepNext/>
      <w:widowControl/>
      <w:tabs>
        <w:tab w:val="clear" w:pos="1293"/>
      </w:tabs>
      <w:overflowPunct w:val="0"/>
      <w:jc w:val="center"/>
      <w:textAlignment w:val="auto"/>
      <w:outlineLvl w:val="1"/>
    </w:pPr>
    <w:rPr>
      <w:rFonts w:ascii="TimesLT" w:hAnsi="TimesLT"/>
      <w:b/>
    </w:rPr>
  </w:style>
  <w:style w:type="paragraph" w:styleId="Antrat3">
    <w:name w:val="heading 3"/>
    <w:basedOn w:val="prastasis"/>
    <w:next w:val="prastasis"/>
    <w:link w:val="Antrat3Diagrama"/>
    <w:qFormat/>
    <w:rsid w:val="00A543D8"/>
    <w:pPr>
      <w:keepNext/>
      <w:widowControl/>
      <w:tabs>
        <w:tab w:val="clear" w:pos="1293"/>
      </w:tabs>
      <w:overflowPunct w:val="0"/>
      <w:jc w:val="both"/>
      <w:textAlignment w:val="auto"/>
      <w:outlineLvl w:val="2"/>
    </w:pPr>
    <w:rPr>
      <w:b/>
      <w:bCs/>
      <w:szCs w:val="24"/>
      <w:lang w:val="lt-LT"/>
    </w:rPr>
  </w:style>
  <w:style w:type="paragraph" w:styleId="Antrat4">
    <w:name w:val="heading 4"/>
    <w:basedOn w:val="prastasis"/>
    <w:next w:val="prastasis"/>
    <w:link w:val="Antrat4Diagrama"/>
    <w:qFormat/>
    <w:rsid w:val="00A543D8"/>
    <w:pPr>
      <w:keepNext/>
      <w:widowControl/>
      <w:tabs>
        <w:tab w:val="clear" w:pos="1293"/>
      </w:tabs>
      <w:overflowPunct w:val="0"/>
      <w:textAlignment w:val="auto"/>
      <w:outlineLvl w:val="3"/>
    </w:pPr>
    <w:rPr>
      <w:b/>
      <w:bCs/>
      <w:szCs w:val="24"/>
      <w:lang w:val="lt-LT"/>
    </w:rPr>
  </w:style>
  <w:style w:type="paragraph" w:styleId="Antrat5">
    <w:name w:val="heading 5"/>
    <w:basedOn w:val="prastasis"/>
    <w:next w:val="prastasis"/>
    <w:link w:val="Antrat5Diagrama"/>
    <w:qFormat/>
    <w:rsid w:val="00A543D8"/>
    <w:pPr>
      <w:keepNext/>
      <w:widowControl/>
      <w:tabs>
        <w:tab w:val="clear" w:pos="1293"/>
      </w:tabs>
      <w:overflowPunct w:val="0"/>
      <w:jc w:val="both"/>
      <w:textAlignment w:val="auto"/>
      <w:outlineLvl w:val="4"/>
    </w:pPr>
    <w:rPr>
      <w:b/>
      <w:bCs/>
      <w:sz w:val="22"/>
      <w:szCs w:val="24"/>
      <w:lang w:val="lt-LT"/>
    </w:rPr>
  </w:style>
  <w:style w:type="paragraph" w:styleId="Antrat6">
    <w:name w:val="heading 6"/>
    <w:basedOn w:val="prastasis"/>
    <w:next w:val="prastasis"/>
    <w:link w:val="Antrat6Diagrama"/>
    <w:uiPriority w:val="9"/>
    <w:unhideWhenUsed/>
    <w:qFormat/>
    <w:rsid w:val="00A543D8"/>
    <w:pPr>
      <w:widowControl/>
      <w:tabs>
        <w:tab w:val="clear" w:pos="1293"/>
      </w:tabs>
      <w:overflowPunct w:val="0"/>
      <w:spacing w:before="240" w:after="60"/>
      <w:textAlignment w:val="auto"/>
      <w:outlineLvl w:val="5"/>
    </w:pPr>
    <w:rPr>
      <w:rFonts w:ascii="Calibri" w:hAnsi="Calibri"/>
      <w:b/>
      <w:bCs/>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TMLiankstoformatuotasDiagrama">
    <w:name w:val="HTML iš anksto formatuotas Diagrama"/>
    <w:link w:val="HTMLiankstoformatuotas"/>
    <w:qFormat/>
    <w:rsid w:val="001D144D"/>
    <w:rPr>
      <w:rFonts w:ascii="Courier New" w:eastAsia="Courier New" w:hAnsi="Courier New" w:cs="Courier New"/>
      <w:sz w:val="24"/>
      <w:lang w:val="en-GB" w:eastAsia="en-US" w:bidi="ar-SA"/>
    </w:rPr>
  </w:style>
  <w:style w:type="character" w:styleId="Puslapionumeris">
    <w:name w:val="page number"/>
    <w:basedOn w:val="Numatytasispastraiposriftas"/>
    <w:qFormat/>
    <w:rsid w:val="00313034"/>
  </w:style>
  <w:style w:type="character" w:customStyle="1" w:styleId="Internetosaitas">
    <w:name w:val="Interneto saitas"/>
    <w:rsid w:val="0058184E"/>
    <w:rPr>
      <w:color w:val="0000FF"/>
      <w:u w:val="single"/>
    </w:rPr>
  </w:style>
  <w:style w:type="character" w:customStyle="1" w:styleId="DebesliotekstasDiagrama">
    <w:name w:val="Debesėlio tekstas Diagrama"/>
    <w:link w:val="Debesliotekstas"/>
    <w:qFormat/>
    <w:rsid w:val="000F2326"/>
    <w:rPr>
      <w:rFonts w:ascii="Tahoma" w:hAnsi="Tahoma" w:cs="Tahoma"/>
      <w:sz w:val="16"/>
      <w:szCs w:val="16"/>
      <w:lang w:val="en-US" w:eastAsia="en-US"/>
    </w:rPr>
  </w:style>
  <w:style w:type="character" w:customStyle="1" w:styleId="AntratsDiagrama">
    <w:name w:val="Antraštės Diagrama"/>
    <w:link w:val="Antrats"/>
    <w:uiPriority w:val="99"/>
    <w:qFormat/>
    <w:rsid w:val="00530747"/>
    <w:rPr>
      <w:sz w:val="24"/>
      <w:lang w:val="en-US" w:eastAsia="en-US"/>
    </w:rPr>
  </w:style>
  <w:style w:type="character" w:customStyle="1" w:styleId="PagrindinistekstasDiagrama">
    <w:name w:val="Pagrindinis tekstas Diagrama"/>
    <w:link w:val="Pagrindinistekstas"/>
    <w:qFormat/>
    <w:rsid w:val="00E17EE8"/>
    <w:rPr>
      <w:sz w:val="24"/>
      <w:lang w:eastAsia="en-US"/>
    </w:rPr>
  </w:style>
  <w:style w:type="character" w:customStyle="1" w:styleId="Antrat1Diagrama">
    <w:name w:val="Antraštė 1 Diagrama"/>
    <w:link w:val="Antrat1"/>
    <w:qFormat/>
    <w:rsid w:val="00577233"/>
    <w:rPr>
      <w:b/>
      <w:sz w:val="24"/>
      <w:lang w:val="en-US" w:eastAsia="en-US"/>
    </w:rPr>
  </w:style>
  <w:style w:type="character" w:customStyle="1" w:styleId="Antrat3Diagrama">
    <w:name w:val="Antraštė 3 Diagrama"/>
    <w:basedOn w:val="Numatytasispastraiposriftas"/>
    <w:link w:val="Antrat3"/>
    <w:qFormat/>
    <w:rsid w:val="00A543D8"/>
    <w:rPr>
      <w:b/>
      <w:bCs/>
      <w:sz w:val="24"/>
      <w:szCs w:val="24"/>
      <w:lang w:eastAsia="en-US"/>
    </w:rPr>
  </w:style>
  <w:style w:type="character" w:customStyle="1" w:styleId="Antrat4Diagrama">
    <w:name w:val="Antraštė 4 Diagrama"/>
    <w:basedOn w:val="Numatytasispastraiposriftas"/>
    <w:link w:val="Antrat4"/>
    <w:qFormat/>
    <w:rsid w:val="00A543D8"/>
    <w:rPr>
      <w:b/>
      <w:bCs/>
      <w:sz w:val="24"/>
      <w:szCs w:val="24"/>
      <w:lang w:eastAsia="en-US"/>
    </w:rPr>
  </w:style>
  <w:style w:type="character" w:customStyle="1" w:styleId="Antrat5Diagrama">
    <w:name w:val="Antraštė 5 Diagrama"/>
    <w:basedOn w:val="Numatytasispastraiposriftas"/>
    <w:link w:val="Antrat5"/>
    <w:qFormat/>
    <w:rsid w:val="00A543D8"/>
    <w:rPr>
      <w:b/>
      <w:bCs/>
      <w:sz w:val="22"/>
      <w:szCs w:val="24"/>
      <w:lang w:eastAsia="en-US"/>
    </w:rPr>
  </w:style>
  <w:style w:type="character" w:customStyle="1" w:styleId="Antrat6Diagrama">
    <w:name w:val="Antraštė 6 Diagrama"/>
    <w:basedOn w:val="Numatytasispastraiposriftas"/>
    <w:link w:val="Antrat6"/>
    <w:uiPriority w:val="9"/>
    <w:qFormat/>
    <w:rsid w:val="00A543D8"/>
    <w:rPr>
      <w:rFonts w:ascii="Calibri" w:hAnsi="Calibri"/>
      <w:b/>
      <w:bCs/>
      <w:sz w:val="22"/>
      <w:szCs w:val="22"/>
      <w:lang w:eastAsia="en-US"/>
    </w:rPr>
  </w:style>
  <w:style w:type="character" w:customStyle="1" w:styleId="FooterChar">
    <w:name w:val="Footer Char"/>
    <w:qFormat/>
    <w:rsid w:val="00A543D8"/>
    <w:rPr>
      <w:sz w:val="24"/>
      <w:szCs w:val="24"/>
      <w:lang w:eastAsia="en-US"/>
    </w:rPr>
  </w:style>
  <w:style w:type="character" w:customStyle="1" w:styleId="BalloonTextChar">
    <w:name w:val="Balloon Text Char"/>
    <w:semiHidden/>
    <w:qFormat/>
    <w:rsid w:val="00A543D8"/>
    <w:rPr>
      <w:rFonts w:ascii="Tahoma" w:hAnsi="Tahoma" w:cs="Tahoma"/>
      <w:sz w:val="16"/>
      <w:szCs w:val="16"/>
      <w:lang w:eastAsia="en-US"/>
    </w:rPr>
  </w:style>
  <w:style w:type="character" w:styleId="Komentaronuoroda">
    <w:name w:val="annotation reference"/>
    <w:basedOn w:val="Numatytasispastraiposriftas"/>
    <w:semiHidden/>
    <w:unhideWhenUsed/>
    <w:qFormat/>
    <w:rsid w:val="000C2058"/>
    <w:rPr>
      <w:sz w:val="16"/>
      <w:szCs w:val="16"/>
    </w:rPr>
  </w:style>
  <w:style w:type="character" w:customStyle="1" w:styleId="KomentarotekstasDiagrama">
    <w:name w:val="Komentaro tekstas Diagrama"/>
    <w:basedOn w:val="Numatytasispastraiposriftas"/>
    <w:link w:val="Komentarotekstas"/>
    <w:semiHidden/>
    <w:qFormat/>
    <w:rsid w:val="000C2058"/>
    <w:rPr>
      <w:lang w:val="en-US" w:eastAsia="en-US"/>
    </w:rPr>
  </w:style>
  <w:style w:type="character" w:customStyle="1" w:styleId="KomentarotemaDiagrama">
    <w:name w:val="Komentaro tema Diagrama"/>
    <w:basedOn w:val="KomentarotekstasDiagrama"/>
    <w:link w:val="Komentarotema"/>
    <w:semiHidden/>
    <w:qFormat/>
    <w:rsid w:val="000C2058"/>
    <w:rPr>
      <w:b/>
      <w:bCs/>
      <w:lang w:val="en-US" w:eastAsia="en-US"/>
    </w:rPr>
  </w:style>
  <w:style w:type="character" w:styleId="Vietosrezervavimoenklotekstas">
    <w:name w:val="Placeholder Text"/>
    <w:basedOn w:val="Numatytasispastraiposriftas"/>
    <w:qFormat/>
    <w:rsid w:val="00F44F46"/>
    <w:rPr>
      <w:color w:val="808080"/>
    </w:rPr>
  </w:style>
  <w:style w:type="character" w:customStyle="1" w:styleId="PoratDiagrama">
    <w:name w:val="Poraštė Diagrama"/>
    <w:basedOn w:val="Numatytasispastraiposriftas"/>
    <w:link w:val="Porat"/>
    <w:uiPriority w:val="99"/>
    <w:qFormat/>
    <w:rsid w:val="00F44F46"/>
    <w:rPr>
      <w:sz w:val="24"/>
      <w:lang w:val="en-US" w:eastAsia="en-US"/>
    </w:rPr>
  </w:style>
  <w:style w:type="character" w:customStyle="1" w:styleId="Galinsinaosramenys">
    <w:name w:val="Galinės išnašos rašmenys"/>
    <w:qFormat/>
    <w:rsid w:val="00BB6B56"/>
  </w:style>
  <w:style w:type="paragraph" w:styleId="Antrat">
    <w:name w:val="caption"/>
    <w:basedOn w:val="prastasis"/>
    <w:next w:val="Pagrindinistekstas"/>
    <w:qFormat/>
    <w:rsid w:val="00A543D8"/>
    <w:pPr>
      <w:widowControl/>
      <w:tabs>
        <w:tab w:val="clear" w:pos="1293"/>
      </w:tabs>
      <w:overflowPunct w:val="0"/>
      <w:jc w:val="both"/>
      <w:textAlignment w:val="auto"/>
    </w:pPr>
    <w:rPr>
      <w:b/>
      <w:bCs/>
      <w:szCs w:val="24"/>
      <w:u w:val="single"/>
      <w:lang w:val="lt-LT"/>
    </w:rPr>
  </w:style>
  <w:style w:type="paragraph" w:styleId="Pagrindinistekstas">
    <w:name w:val="Body Text"/>
    <w:basedOn w:val="prastasis"/>
    <w:link w:val="PagrindinistekstasDiagrama"/>
    <w:rsid w:val="007F043E"/>
    <w:pPr>
      <w:widowControl/>
      <w:tabs>
        <w:tab w:val="clear" w:pos="1293"/>
      </w:tabs>
      <w:jc w:val="both"/>
    </w:pPr>
  </w:style>
  <w:style w:type="paragraph" w:styleId="Sraas">
    <w:name w:val="List"/>
    <w:basedOn w:val="Pagrindinistekstas"/>
    <w:rsid w:val="00BB6B56"/>
    <w:rPr>
      <w:rFonts w:cs="Lucida Sans"/>
    </w:rPr>
  </w:style>
  <w:style w:type="paragraph" w:customStyle="1" w:styleId="Rodykl">
    <w:name w:val="Rodyklė"/>
    <w:basedOn w:val="prastasis"/>
    <w:qFormat/>
    <w:rsid w:val="00BB6B56"/>
    <w:pPr>
      <w:suppressLineNumbers/>
    </w:pPr>
    <w:rPr>
      <w:rFonts w:cs="Lucida Sans"/>
    </w:rPr>
  </w:style>
  <w:style w:type="paragraph" w:customStyle="1" w:styleId="Puslapinantratirporat">
    <w:name w:val="Puslapinė antraštė ir poraštė"/>
    <w:basedOn w:val="prastasis"/>
    <w:qFormat/>
    <w:rsid w:val="00BB6B56"/>
  </w:style>
  <w:style w:type="paragraph" w:styleId="Antrats">
    <w:name w:val="header"/>
    <w:basedOn w:val="prastasis"/>
    <w:link w:val="AntratsDiagrama"/>
    <w:rsid w:val="007F043E"/>
    <w:pPr>
      <w:tabs>
        <w:tab w:val="clear" w:pos="1293"/>
        <w:tab w:val="center" w:pos="4153"/>
        <w:tab w:val="right" w:pos="8306"/>
      </w:tabs>
    </w:pPr>
  </w:style>
  <w:style w:type="paragraph" w:styleId="Porat">
    <w:name w:val="footer"/>
    <w:basedOn w:val="prastasis"/>
    <w:link w:val="PoratDiagrama"/>
    <w:rsid w:val="007F043E"/>
    <w:pPr>
      <w:tabs>
        <w:tab w:val="clear" w:pos="1293"/>
        <w:tab w:val="center" w:pos="4153"/>
        <w:tab w:val="right" w:pos="8306"/>
      </w:tabs>
    </w:pPr>
  </w:style>
  <w:style w:type="paragraph" w:customStyle="1" w:styleId="Pagrindinistekstas1">
    <w:name w:val="Pagrindinis tekstas1"/>
    <w:qFormat/>
    <w:rsid w:val="007F043E"/>
    <w:pPr>
      <w:ind w:firstLine="312"/>
      <w:jc w:val="both"/>
    </w:pPr>
    <w:rPr>
      <w:rFonts w:ascii="TimesLT" w:hAnsi="TimesLT"/>
      <w:lang w:val="en-US" w:eastAsia="en-US"/>
    </w:rPr>
  </w:style>
  <w:style w:type="paragraph" w:styleId="Sraassuenkleliais3">
    <w:name w:val="List Bullet 3"/>
    <w:basedOn w:val="prastasis"/>
    <w:rsid w:val="007F043E"/>
    <w:pPr>
      <w:widowControl/>
      <w:tabs>
        <w:tab w:val="clear" w:pos="1293"/>
      </w:tabs>
      <w:overflowPunct w:val="0"/>
      <w:ind w:left="566" w:hanging="283"/>
      <w:textAlignment w:val="auto"/>
    </w:pPr>
    <w:rPr>
      <w:szCs w:val="24"/>
      <w:lang w:val="lt-LT"/>
    </w:rPr>
  </w:style>
  <w:style w:type="paragraph" w:styleId="Pagrindinistekstas3">
    <w:name w:val="Body Text 3"/>
    <w:basedOn w:val="prastasis"/>
    <w:qFormat/>
    <w:rsid w:val="007F043E"/>
    <w:pPr>
      <w:widowControl/>
      <w:tabs>
        <w:tab w:val="clear" w:pos="1293"/>
      </w:tabs>
      <w:overflowPunct w:val="0"/>
      <w:jc w:val="both"/>
      <w:textAlignment w:val="auto"/>
    </w:pPr>
    <w:rPr>
      <w:rFonts w:ascii="TimesLT" w:hAnsi="TimesLT"/>
      <w:lang w:val="lt-LT"/>
    </w:rPr>
  </w:style>
  <w:style w:type="paragraph" w:styleId="Pagrindiniotekstotrauka">
    <w:name w:val="Body Text Indent"/>
    <w:basedOn w:val="prastasis"/>
    <w:rsid w:val="007F043E"/>
    <w:pPr>
      <w:widowControl/>
      <w:tabs>
        <w:tab w:val="clear" w:pos="1293"/>
      </w:tabs>
      <w:overflowPunct w:val="0"/>
      <w:ind w:firstLine="720"/>
      <w:jc w:val="both"/>
      <w:textAlignment w:val="auto"/>
    </w:pPr>
    <w:rPr>
      <w:rFonts w:ascii="TimesLT" w:hAnsi="TimesLT"/>
    </w:rPr>
  </w:style>
  <w:style w:type="paragraph" w:styleId="Pagrindiniotekstotrauka3">
    <w:name w:val="Body Text Indent 3"/>
    <w:basedOn w:val="prastasis"/>
    <w:qFormat/>
    <w:rsid w:val="007F043E"/>
    <w:pPr>
      <w:widowControl/>
      <w:tabs>
        <w:tab w:val="clear" w:pos="1293"/>
      </w:tabs>
      <w:overflowPunct w:val="0"/>
      <w:ind w:firstLine="720"/>
      <w:textAlignment w:val="auto"/>
    </w:pPr>
    <w:rPr>
      <w:rFonts w:ascii="TimesLT" w:hAnsi="TimesLT"/>
      <w:lang w:val="lt-LT"/>
    </w:rPr>
  </w:style>
  <w:style w:type="paragraph" w:styleId="Pagrindiniotekstotrauka2">
    <w:name w:val="Body Text Indent 2"/>
    <w:basedOn w:val="prastasis"/>
    <w:qFormat/>
    <w:rsid w:val="007F043E"/>
    <w:pPr>
      <w:widowControl/>
      <w:tabs>
        <w:tab w:val="clear" w:pos="1293"/>
      </w:tabs>
      <w:overflowPunct w:val="0"/>
      <w:ind w:firstLine="420"/>
      <w:jc w:val="both"/>
      <w:textAlignment w:val="auto"/>
    </w:pPr>
    <w:rPr>
      <w:rFonts w:ascii="TimesLT" w:hAnsi="TimesLT"/>
      <w:lang w:val="lt-LT"/>
    </w:rPr>
  </w:style>
  <w:style w:type="paragraph" w:styleId="Pavadinimas">
    <w:name w:val="Title"/>
    <w:basedOn w:val="prastasis"/>
    <w:qFormat/>
    <w:rsid w:val="007F043E"/>
    <w:pPr>
      <w:widowControl/>
      <w:tabs>
        <w:tab w:val="clear" w:pos="1293"/>
      </w:tabs>
      <w:overflowPunct w:val="0"/>
      <w:jc w:val="center"/>
      <w:textAlignment w:val="auto"/>
    </w:pPr>
    <w:rPr>
      <w:b/>
      <w:bCs/>
      <w:sz w:val="28"/>
      <w:szCs w:val="24"/>
      <w:lang w:val="lt-LT"/>
    </w:rPr>
  </w:style>
  <w:style w:type="paragraph" w:styleId="Pagrindinistekstas2">
    <w:name w:val="Body Text 2"/>
    <w:basedOn w:val="prastasis"/>
    <w:qFormat/>
    <w:rsid w:val="007F043E"/>
    <w:pPr>
      <w:widowControl/>
      <w:tabs>
        <w:tab w:val="clear" w:pos="1293"/>
      </w:tabs>
      <w:overflowPunct w:val="0"/>
      <w:jc w:val="both"/>
      <w:textAlignment w:val="auto"/>
    </w:pPr>
    <w:rPr>
      <w:szCs w:val="24"/>
      <w:lang w:val="lt-LT"/>
    </w:rPr>
  </w:style>
  <w:style w:type="paragraph" w:styleId="HTMLiankstoformatuotas">
    <w:name w:val="HTML Preformatted"/>
    <w:basedOn w:val="prastasis"/>
    <w:link w:val="HTMLiankstoformatuotasDiagrama"/>
    <w:qFormat/>
    <w:rsid w:val="001D144D"/>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eastAsia="Courier New" w:hAnsi="Courier New" w:cs="Courier New"/>
      <w:lang w:val="en-GB"/>
    </w:rPr>
  </w:style>
  <w:style w:type="paragraph" w:styleId="Debesliotekstas">
    <w:name w:val="Balloon Text"/>
    <w:basedOn w:val="prastasis"/>
    <w:link w:val="DebesliotekstasDiagrama"/>
    <w:qFormat/>
    <w:rsid w:val="000F2326"/>
    <w:rPr>
      <w:rFonts w:ascii="Tahoma" w:hAnsi="Tahoma"/>
      <w:sz w:val="16"/>
      <w:szCs w:val="16"/>
    </w:rPr>
  </w:style>
  <w:style w:type="paragraph" w:styleId="Sraopastraipa">
    <w:name w:val="List Paragraph"/>
    <w:basedOn w:val="prastasis"/>
    <w:uiPriority w:val="34"/>
    <w:qFormat/>
    <w:rsid w:val="00E63B7B"/>
    <w:pPr>
      <w:ind w:left="720"/>
      <w:contextualSpacing/>
    </w:pPr>
  </w:style>
  <w:style w:type="paragraph" w:customStyle="1" w:styleId="BalloonText1">
    <w:name w:val="Balloon Text1"/>
    <w:basedOn w:val="prastasis"/>
    <w:semiHidden/>
    <w:unhideWhenUsed/>
    <w:qFormat/>
    <w:rsid w:val="00A543D8"/>
    <w:pPr>
      <w:widowControl/>
      <w:tabs>
        <w:tab w:val="clear" w:pos="1293"/>
      </w:tabs>
      <w:overflowPunct w:val="0"/>
      <w:textAlignment w:val="auto"/>
    </w:pPr>
    <w:rPr>
      <w:rFonts w:ascii="Tahoma" w:hAnsi="Tahoma" w:cs="Tahoma"/>
      <w:sz w:val="16"/>
      <w:szCs w:val="16"/>
      <w:lang w:val="lt-LT"/>
    </w:rPr>
  </w:style>
  <w:style w:type="paragraph" w:customStyle="1" w:styleId="Default">
    <w:name w:val="Default"/>
    <w:basedOn w:val="prastasis"/>
    <w:qFormat/>
    <w:rsid w:val="00A543D8"/>
    <w:pPr>
      <w:widowControl/>
      <w:tabs>
        <w:tab w:val="clear" w:pos="1293"/>
      </w:tabs>
      <w:overflowPunct w:val="0"/>
      <w:textAlignment w:val="auto"/>
    </w:pPr>
    <w:rPr>
      <w:rFonts w:eastAsia="Calibri"/>
      <w:color w:val="000000"/>
      <w:szCs w:val="24"/>
      <w:lang w:val="lt-LT"/>
    </w:rPr>
  </w:style>
  <w:style w:type="paragraph" w:styleId="Komentarotekstas">
    <w:name w:val="annotation text"/>
    <w:basedOn w:val="prastasis"/>
    <w:link w:val="KomentarotekstasDiagrama"/>
    <w:semiHidden/>
    <w:unhideWhenUsed/>
    <w:qFormat/>
    <w:rsid w:val="000C2058"/>
    <w:rPr>
      <w:sz w:val="20"/>
    </w:rPr>
  </w:style>
  <w:style w:type="paragraph" w:styleId="Komentarotema">
    <w:name w:val="annotation subject"/>
    <w:basedOn w:val="Komentarotekstas"/>
    <w:next w:val="Komentarotekstas"/>
    <w:link w:val="KomentarotemaDiagrama"/>
    <w:semiHidden/>
    <w:unhideWhenUsed/>
    <w:qFormat/>
    <w:rsid w:val="000C2058"/>
    <w:rPr>
      <w:b/>
      <w:bCs/>
    </w:rPr>
  </w:style>
  <w:style w:type="paragraph" w:customStyle="1" w:styleId="Kadroturinys">
    <w:name w:val="Kadro turinys"/>
    <w:basedOn w:val="prastasis"/>
    <w:qFormat/>
    <w:rsid w:val="00BB6B56"/>
  </w:style>
  <w:style w:type="table" w:styleId="Lentelstinklelis">
    <w:name w:val="Table Grid"/>
    <w:basedOn w:val="prastojilentel"/>
    <w:rsid w:val="00AA44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8B7581"/>
    <w:pPr>
      <w:autoSpaceDN w:val="0"/>
      <w:spacing w:after="160" w:line="254" w:lineRule="auto"/>
      <w:textAlignment w:val="baseline"/>
    </w:pPr>
    <w:rPr>
      <w:rFonts w:ascii="Calibri" w:eastAsia="Calibri" w:hAnsi="Calibri"/>
      <w:kern w:val="3"/>
      <w:sz w:val="22"/>
      <w:szCs w:val="22"/>
      <w:lang w:eastAsia="zh-CN"/>
    </w:rPr>
  </w:style>
  <w:style w:type="paragraph" w:customStyle="1" w:styleId="Heading">
    <w:name w:val="Heading"/>
    <w:basedOn w:val="Standard"/>
    <w:next w:val="Textbody"/>
    <w:rsid w:val="008B7581"/>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8B7581"/>
    <w:pPr>
      <w:spacing w:after="140" w:line="288" w:lineRule="auto"/>
    </w:pPr>
  </w:style>
  <w:style w:type="paragraph" w:customStyle="1" w:styleId="Index">
    <w:name w:val="Index"/>
    <w:basedOn w:val="Standard"/>
    <w:rsid w:val="008B7581"/>
    <w:pPr>
      <w:suppressLineNumbers/>
    </w:pPr>
    <w:rPr>
      <w:rFonts w:cs="Mangal"/>
      <w:sz w:val="24"/>
    </w:rPr>
  </w:style>
  <w:style w:type="paragraph" w:customStyle="1" w:styleId="prastasistinklapis1">
    <w:name w:val="Įprastasis (tinklapis)1"/>
    <w:basedOn w:val="Standard"/>
    <w:rsid w:val="008B7581"/>
    <w:pPr>
      <w:spacing w:before="280" w:after="280" w:line="240" w:lineRule="auto"/>
    </w:pPr>
    <w:rPr>
      <w:rFonts w:ascii="Times New Roman" w:eastAsia="Times New Roman" w:hAnsi="Times New Roman"/>
      <w:sz w:val="24"/>
      <w:szCs w:val="24"/>
    </w:rPr>
  </w:style>
  <w:style w:type="paragraph" w:customStyle="1" w:styleId="ContentsHeading">
    <w:name w:val="Contents Heading"/>
    <w:basedOn w:val="Antrat1"/>
    <w:next w:val="Standard"/>
    <w:rsid w:val="008B7581"/>
    <w:pPr>
      <w:keepLines/>
      <w:widowControl/>
      <w:autoSpaceDN w:val="0"/>
      <w:spacing w:before="240" w:line="254" w:lineRule="auto"/>
      <w:jc w:val="left"/>
    </w:pPr>
    <w:rPr>
      <w:rFonts w:ascii="Calibri Light" w:hAnsi="Calibri Light"/>
      <w:b w:val="0"/>
      <w:color w:val="2E74B5"/>
      <w:kern w:val="3"/>
      <w:sz w:val="32"/>
      <w:szCs w:val="32"/>
      <w:lang w:val="lt-LT" w:eastAsia="zh-CN"/>
    </w:rPr>
  </w:style>
  <w:style w:type="paragraph" w:customStyle="1" w:styleId="Contents1">
    <w:name w:val="Contents 1"/>
    <w:basedOn w:val="Standard"/>
    <w:next w:val="Standard"/>
    <w:rsid w:val="008B7581"/>
    <w:pPr>
      <w:spacing w:after="100"/>
    </w:pPr>
  </w:style>
  <w:style w:type="paragraph" w:customStyle="1" w:styleId="Ant1">
    <w:name w:val="Ant1"/>
    <w:basedOn w:val="Antrat1"/>
    <w:rsid w:val="008B7581"/>
    <w:pPr>
      <w:keepNext w:val="0"/>
      <w:widowControl/>
      <w:autoSpaceDN w:val="0"/>
      <w:spacing w:before="280" w:after="280"/>
      <w:jc w:val="left"/>
    </w:pPr>
    <w:rPr>
      <w:bCs/>
      <w:kern w:val="3"/>
      <w:sz w:val="48"/>
      <w:szCs w:val="48"/>
      <w:lang w:val="lt-LT" w:eastAsia="zh-CN"/>
    </w:rPr>
  </w:style>
  <w:style w:type="paragraph" w:customStyle="1" w:styleId="Antrast1">
    <w:name w:val="Antrast1"/>
    <w:basedOn w:val="Ant1"/>
    <w:rsid w:val="008B7581"/>
    <w:pPr>
      <w:jc w:val="center"/>
    </w:pPr>
    <w:rPr>
      <w:sz w:val="24"/>
      <w:szCs w:val="24"/>
    </w:rPr>
  </w:style>
  <w:style w:type="paragraph" w:customStyle="1" w:styleId="Antrast2">
    <w:name w:val="Antrast2"/>
    <w:basedOn w:val="Standard"/>
    <w:rsid w:val="008B7581"/>
    <w:pPr>
      <w:spacing w:after="0" w:line="240" w:lineRule="auto"/>
      <w:ind w:left="-360"/>
      <w:jc w:val="center"/>
    </w:pPr>
    <w:rPr>
      <w:rFonts w:ascii="Times New Roman" w:eastAsia="Times New Roman" w:hAnsi="Times New Roman"/>
      <w:b/>
      <w:bCs/>
      <w:color w:val="00000A"/>
      <w:sz w:val="24"/>
      <w:szCs w:val="24"/>
    </w:rPr>
  </w:style>
  <w:style w:type="paragraph" w:customStyle="1" w:styleId="Contents2">
    <w:name w:val="Contents 2"/>
    <w:basedOn w:val="Standard"/>
    <w:next w:val="Standard"/>
    <w:rsid w:val="008B7581"/>
    <w:pPr>
      <w:spacing w:after="100"/>
      <w:ind w:left="220"/>
    </w:pPr>
  </w:style>
  <w:style w:type="paragraph" w:customStyle="1" w:styleId="TableContents">
    <w:name w:val="Table Contents"/>
    <w:basedOn w:val="Standard"/>
    <w:qFormat/>
    <w:rsid w:val="008B7581"/>
    <w:pPr>
      <w:suppressLineNumbers/>
    </w:pPr>
  </w:style>
  <w:style w:type="paragraph" w:customStyle="1" w:styleId="TableHeading">
    <w:name w:val="Table Heading"/>
    <w:basedOn w:val="TableContents"/>
    <w:rsid w:val="008B7581"/>
    <w:pPr>
      <w:jc w:val="center"/>
    </w:pPr>
    <w:rPr>
      <w:b/>
      <w:bCs/>
    </w:rPr>
  </w:style>
  <w:style w:type="character" w:customStyle="1" w:styleId="WW8Num1z0">
    <w:name w:val="WW8Num1z0"/>
    <w:rsid w:val="008B7581"/>
    <w:rPr>
      <w:rFonts w:ascii="Symbol" w:eastAsia="Times New Roman" w:hAnsi="Symbol" w:cs="Symbol"/>
      <w:color w:val="000000"/>
      <w:sz w:val="20"/>
      <w:szCs w:val="24"/>
      <w:lang w:eastAsia="lt-LT"/>
    </w:rPr>
  </w:style>
  <w:style w:type="character" w:customStyle="1" w:styleId="WW8Num1z1">
    <w:name w:val="WW8Num1z1"/>
    <w:rsid w:val="008B7581"/>
    <w:rPr>
      <w:rFonts w:ascii="Courier New" w:hAnsi="Courier New" w:cs="Courier New"/>
      <w:sz w:val="20"/>
    </w:rPr>
  </w:style>
  <w:style w:type="character" w:customStyle="1" w:styleId="WW8Num1z2">
    <w:name w:val="WW8Num1z2"/>
    <w:rsid w:val="008B7581"/>
    <w:rPr>
      <w:rFonts w:ascii="Wingdings" w:hAnsi="Wingdings" w:cs="Wingdings"/>
      <w:sz w:val="20"/>
    </w:rPr>
  </w:style>
  <w:style w:type="character" w:customStyle="1" w:styleId="WW8Num2z0">
    <w:name w:val="WW8Num2z0"/>
    <w:rsid w:val="008B7581"/>
    <w:rPr>
      <w:rFonts w:ascii="Symbol" w:eastAsia="Times New Roman" w:hAnsi="Symbol" w:cs="Symbol"/>
      <w:color w:val="000000"/>
      <w:sz w:val="20"/>
      <w:szCs w:val="24"/>
      <w:lang w:eastAsia="lt-LT"/>
    </w:rPr>
  </w:style>
  <w:style w:type="character" w:customStyle="1" w:styleId="WW8Num2z1">
    <w:name w:val="WW8Num2z1"/>
    <w:rsid w:val="008B7581"/>
    <w:rPr>
      <w:rFonts w:ascii="Courier New" w:hAnsi="Courier New" w:cs="Courier New"/>
      <w:sz w:val="20"/>
    </w:rPr>
  </w:style>
  <w:style w:type="character" w:customStyle="1" w:styleId="WW8Num2z2">
    <w:name w:val="WW8Num2z2"/>
    <w:rsid w:val="008B7581"/>
    <w:rPr>
      <w:rFonts w:ascii="Wingdings" w:hAnsi="Wingdings" w:cs="Wingdings"/>
      <w:sz w:val="20"/>
    </w:rPr>
  </w:style>
  <w:style w:type="character" w:customStyle="1" w:styleId="WW8Num3z0">
    <w:name w:val="WW8Num3z0"/>
    <w:rsid w:val="008B7581"/>
    <w:rPr>
      <w:rFonts w:ascii="Times New Roman" w:eastAsia="Times New Roman" w:hAnsi="Times New Roman" w:cs="Times New Roman"/>
      <w:b/>
      <w:bCs/>
      <w:sz w:val="24"/>
      <w:szCs w:val="24"/>
      <w:lang w:eastAsia="lt-LT"/>
    </w:rPr>
  </w:style>
  <w:style w:type="character" w:customStyle="1" w:styleId="WW8Num3z2">
    <w:name w:val="WW8Num3z2"/>
    <w:rsid w:val="008B7581"/>
  </w:style>
  <w:style w:type="character" w:customStyle="1" w:styleId="WW8Num3z3">
    <w:name w:val="WW8Num3z3"/>
    <w:rsid w:val="008B7581"/>
  </w:style>
  <w:style w:type="character" w:customStyle="1" w:styleId="WW8Num3z4">
    <w:name w:val="WW8Num3z4"/>
    <w:rsid w:val="008B7581"/>
  </w:style>
  <w:style w:type="character" w:customStyle="1" w:styleId="WW8Num3z5">
    <w:name w:val="WW8Num3z5"/>
    <w:rsid w:val="008B7581"/>
  </w:style>
  <w:style w:type="character" w:customStyle="1" w:styleId="WW8Num3z6">
    <w:name w:val="WW8Num3z6"/>
    <w:rsid w:val="008B7581"/>
  </w:style>
  <w:style w:type="character" w:customStyle="1" w:styleId="WW8Num3z7">
    <w:name w:val="WW8Num3z7"/>
    <w:rsid w:val="008B7581"/>
  </w:style>
  <w:style w:type="character" w:customStyle="1" w:styleId="WW8Num3z8">
    <w:name w:val="WW8Num3z8"/>
    <w:rsid w:val="008B7581"/>
  </w:style>
  <w:style w:type="character" w:customStyle="1" w:styleId="WW8Num4z0">
    <w:name w:val="WW8Num4z0"/>
    <w:rsid w:val="008B7581"/>
  </w:style>
  <w:style w:type="character" w:customStyle="1" w:styleId="WW8Num4z1">
    <w:name w:val="WW8Num4z1"/>
    <w:rsid w:val="008B7581"/>
  </w:style>
  <w:style w:type="character" w:customStyle="1" w:styleId="WW8Num4z2">
    <w:name w:val="WW8Num4z2"/>
    <w:rsid w:val="008B7581"/>
  </w:style>
  <w:style w:type="character" w:customStyle="1" w:styleId="WW8Num4z3">
    <w:name w:val="WW8Num4z3"/>
    <w:rsid w:val="008B7581"/>
  </w:style>
  <w:style w:type="character" w:customStyle="1" w:styleId="WW8Num4z4">
    <w:name w:val="WW8Num4z4"/>
    <w:rsid w:val="008B7581"/>
  </w:style>
  <w:style w:type="character" w:customStyle="1" w:styleId="WW8Num4z5">
    <w:name w:val="WW8Num4z5"/>
    <w:rsid w:val="008B7581"/>
  </w:style>
  <w:style w:type="character" w:customStyle="1" w:styleId="WW8Num4z6">
    <w:name w:val="WW8Num4z6"/>
    <w:rsid w:val="008B7581"/>
  </w:style>
  <w:style w:type="character" w:customStyle="1" w:styleId="WW8Num4z7">
    <w:name w:val="WW8Num4z7"/>
    <w:rsid w:val="008B7581"/>
  </w:style>
  <w:style w:type="character" w:customStyle="1" w:styleId="WW8Num4z8">
    <w:name w:val="WW8Num4z8"/>
    <w:rsid w:val="008B7581"/>
  </w:style>
  <w:style w:type="character" w:customStyle="1" w:styleId="WW8Num5z0">
    <w:name w:val="WW8Num5z0"/>
    <w:rsid w:val="008B7581"/>
  </w:style>
  <w:style w:type="character" w:customStyle="1" w:styleId="WW8Num5z1">
    <w:name w:val="WW8Num5z1"/>
    <w:rsid w:val="008B7581"/>
  </w:style>
  <w:style w:type="character" w:customStyle="1" w:styleId="WW8Num5z2">
    <w:name w:val="WW8Num5z2"/>
    <w:rsid w:val="008B7581"/>
  </w:style>
  <w:style w:type="character" w:customStyle="1" w:styleId="WW8Num5z3">
    <w:name w:val="WW8Num5z3"/>
    <w:rsid w:val="008B7581"/>
  </w:style>
  <w:style w:type="character" w:customStyle="1" w:styleId="WW8Num5z4">
    <w:name w:val="WW8Num5z4"/>
    <w:rsid w:val="008B7581"/>
  </w:style>
  <w:style w:type="character" w:customStyle="1" w:styleId="WW8Num5z5">
    <w:name w:val="WW8Num5z5"/>
    <w:rsid w:val="008B7581"/>
  </w:style>
  <w:style w:type="character" w:customStyle="1" w:styleId="WW8Num5z6">
    <w:name w:val="WW8Num5z6"/>
    <w:rsid w:val="008B7581"/>
  </w:style>
  <w:style w:type="character" w:customStyle="1" w:styleId="WW8Num5z7">
    <w:name w:val="WW8Num5z7"/>
    <w:rsid w:val="008B7581"/>
  </w:style>
  <w:style w:type="character" w:customStyle="1" w:styleId="WW8Num5z8">
    <w:name w:val="WW8Num5z8"/>
    <w:rsid w:val="008B7581"/>
  </w:style>
  <w:style w:type="character" w:customStyle="1" w:styleId="WW8Num6z0">
    <w:name w:val="WW8Num6z0"/>
    <w:rsid w:val="008B7581"/>
  </w:style>
  <w:style w:type="character" w:customStyle="1" w:styleId="WW8Num6z1">
    <w:name w:val="WW8Num6z1"/>
    <w:rsid w:val="008B7581"/>
    <w:rPr>
      <w:rFonts w:ascii="Times New Roman" w:eastAsia="Times New Roman" w:hAnsi="Times New Roman" w:cs="Times New Roman"/>
      <w:b/>
      <w:bCs/>
      <w:sz w:val="24"/>
      <w:szCs w:val="24"/>
      <w:lang w:eastAsia="lt-LT"/>
    </w:rPr>
  </w:style>
  <w:style w:type="character" w:customStyle="1" w:styleId="WW8Num6z2">
    <w:name w:val="WW8Num6z2"/>
    <w:rsid w:val="008B7581"/>
  </w:style>
  <w:style w:type="character" w:customStyle="1" w:styleId="WW8Num6z3">
    <w:name w:val="WW8Num6z3"/>
    <w:rsid w:val="008B7581"/>
  </w:style>
  <w:style w:type="character" w:customStyle="1" w:styleId="WW8Num6z4">
    <w:name w:val="WW8Num6z4"/>
    <w:rsid w:val="008B7581"/>
  </w:style>
  <w:style w:type="character" w:customStyle="1" w:styleId="WW8Num6z5">
    <w:name w:val="WW8Num6z5"/>
    <w:rsid w:val="008B7581"/>
  </w:style>
  <w:style w:type="character" w:customStyle="1" w:styleId="WW8Num6z6">
    <w:name w:val="WW8Num6z6"/>
    <w:rsid w:val="008B7581"/>
  </w:style>
  <w:style w:type="character" w:customStyle="1" w:styleId="WW8Num6z7">
    <w:name w:val="WW8Num6z7"/>
    <w:rsid w:val="008B7581"/>
  </w:style>
  <w:style w:type="character" w:customStyle="1" w:styleId="WW8Num6z8">
    <w:name w:val="WW8Num6z8"/>
    <w:rsid w:val="008B7581"/>
  </w:style>
  <w:style w:type="character" w:customStyle="1" w:styleId="WW8Num7z0">
    <w:name w:val="WW8Num7z0"/>
    <w:rsid w:val="008B7581"/>
    <w:rPr>
      <w:rFonts w:ascii="Symbol" w:hAnsi="Symbol" w:cs="Symbol"/>
      <w:sz w:val="20"/>
    </w:rPr>
  </w:style>
  <w:style w:type="character" w:customStyle="1" w:styleId="WW8Num7z1">
    <w:name w:val="WW8Num7z1"/>
    <w:rsid w:val="008B7581"/>
    <w:rPr>
      <w:rFonts w:ascii="Courier New" w:hAnsi="Courier New" w:cs="Courier New"/>
      <w:sz w:val="20"/>
    </w:rPr>
  </w:style>
  <w:style w:type="character" w:customStyle="1" w:styleId="WW8Num7z2">
    <w:name w:val="WW8Num7z2"/>
    <w:rsid w:val="008B7581"/>
    <w:rPr>
      <w:rFonts w:ascii="Wingdings" w:hAnsi="Wingdings" w:cs="Wingdings"/>
      <w:sz w:val="20"/>
    </w:rPr>
  </w:style>
  <w:style w:type="character" w:customStyle="1" w:styleId="WW8Num8z0">
    <w:name w:val="WW8Num8z0"/>
    <w:rsid w:val="008B7581"/>
    <w:rPr>
      <w:rFonts w:ascii="Times New Roman" w:eastAsia="Times New Roman" w:hAnsi="Times New Roman" w:cs="Times New Roman"/>
      <w:sz w:val="24"/>
      <w:szCs w:val="24"/>
      <w:lang w:eastAsia="lt-LT"/>
    </w:rPr>
  </w:style>
  <w:style w:type="character" w:customStyle="1" w:styleId="WW8Num8z1">
    <w:name w:val="WW8Num8z1"/>
    <w:rsid w:val="008B7581"/>
    <w:rPr>
      <w:rFonts w:ascii="Courier New" w:hAnsi="Courier New" w:cs="Courier New"/>
      <w:sz w:val="20"/>
    </w:rPr>
  </w:style>
  <w:style w:type="character" w:customStyle="1" w:styleId="WW8Num8z2">
    <w:name w:val="WW8Num8z2"/>
    <w:rsid w:val="008B7581"/>
    <w:rPr>
      <w:rFonts w:ascii="Wingdings" w:hAnsi="Wingdings" w:cs="Wingdings"/>
      <w:sz w:val="20"/>
    </w:rPr>
  </w:style>
  <w:style w:type="character" w:customStyle="1" w:styleId="WW8Num9z0">
    <w:name w:val="WW8Num9z0"/>
    <w:rsid w:val="008B7581"/>
  </w:style>
  <w:style w:type="character" w:customStyle="1" w:styleId="WW8Num9z1">
    <w:name w:val="WW8Num9z1"/>
    <w:rsid w:val="008B7581"/>
  </w:style>
  <w:style w:type="character" w:customStyle="1" w:styleId="WW8Num9z2">
    <w:name w:val="WW8Num9z2"/>
    <w:rsid w:val="008B7581"/>
  </w:style>
  <w:style w:type="character" w:customStyle="1" w:styleId="WW8Num9z3">
    <w:name w:val="WW8Num9z3"/>
    <w:rsid w:val="008B7581"/>
  </w:style>
  <w:style w:type="character" w:customStyle="1" w:styleId="WW8Num9z4">
    <w:name w:val="WW8Num9z4"/>
    <w:rsid w:val="008B7581"/>
  </w:style>
  <w:style w:type="character" w:customStyle="1" w:styleId="WW8Num9z5">
    <w:name w:val="WW8Num9z5"/>
    <w:rsid w:val="008B7581"/>
  </w:style>
  <w:style w:type="character" w:customStyle="1" w:styleId="WW8Num9z6">
    <w:name w:val="WW8Num9z6"/>
    <w:rsid w:val="008B7581"/>
  </w:style>
  <w:style w:type="character" w:customStyle="1" w:styleId="WW8Num9z7">
    <w:name w:val="WW8Num9z7"/>
    <w:rsid w:val="008B7581"/>
  </w:style>
  <w:style w:type="character" w:customStyle="1" w:styleId="WW8Num9z8">
    <w:name w:val="WW8Num9z8"/>
    <w:rsid w:val="008B7581"/>
  </w:style>
  <w:style w:type="character" w:customStyle="1" w:styleId="WW8Num10z0">
    <w:name w:val="WW8Num10z0"/>
    <w:rsid w:val="008B7581"/>
  </w:style>
  <w:style w:type="character" w:customStyle="1" w:styleId="WW8Num10z1">
    <w:name w:val="WW8Num10z1"/>
    <w:rsid w:val="008B7581"/>
  </w:style>
  <w:style w:type="character" w:customStyle="1" w:styleId="WW8Num10z2">
    <w:name w:val="WW8Num10z2"/>
    <w:rsid w:val="008B7581"/>
  </w:style>
  <w:style w:type="character" w:customStyle="1" w:styleId="WW8Num10z3">
    <w:name w:val="WW8Num10z3"/>
    <w:rsid w:val="008B7581"/>
  </w:style>
  <w:style w:type="character" w:customStyle="1" w:styleId="WW8Num10z4">
    <w:name w:val="WW8Num10z4"/>
    <w:rsid w:val="008B7581"/>
  </w:style>
  <w:style w:type="character" w:customStyle="1" w:styleId="WW8Num10z5">
    <w:name w:val="WW8Num10z5"/>
    <w:rsid w:val="008B7581"/>
  </w:style>
  <w:style w:type="character" w:customStyle="1" w:styleId="WW8Num10z6">
    <w:name w:val="WW8Num10z6"/>
    <w:rsid w:val="008B7581"/>
  </w:style>
  <w:style w:type="character" w:customStyle="1" w:styleId="WW8Num10z7">
    <w:name w:val="WW8Num10z7"/>
    <w:rsid w:val="008B7581"/>
  </w:style>
  <w:style w:type="character" w:customStyle="1" w:styleId="WW8Num10z8">
    <w:name w:val="WW8Num10z8"/>
    <w:rsid w:val="008B7581"/>
  </w:style>
  <w:style w:type="character" w:customStyle="1" w:styleId="WW8Num11z0">
    <w:name w:val="WW8Num11z0"/>
    <w:rsid w:val="008B7581"/>
  </w:style>
  <w:style w:type="character" w:customStyle="1" w:styleId="WW8Num11z1">
    <w:name w:val="WW8Num11z1"/>
    <w:rsid w:val="008B7581"/>
  </w:style>
  <w:style w:type="character" w:customStyle="1" w:styleId="WW8Num11z2">
    <w:name w:val="WW8Num11z2"/>
    <w:rsid w:val="008B7581"/>
  </w:style>
  <w:style w:type="character" w:customStyle="1" w:styleId="WW8Num11z3">
    <w:name w:val="WW8Num11z3"/>
    <w:rsid w:val="008B7581"/>
  </w:style>
  <w:style w:type="character" w:customStyle="1" w:styleId="WW8Num11z4">
    <w:name w:val="WW8Num11z4"/>
    <w:rsid w:val="008B7581"/>
  </w:style>
  <w:style w:type="character" w:customStyle="1" w:styleId="WW8Num11z5">
    <w:name w:val="WW8Num11z5"/>
    <w:rsid w:val="008B7581"/>
  </w:style>
  <w:style w:type="character" w:customStyle="1" w:styleId="WW8Num11z6">
    <w:name w:val="WW8Num11z6"/>
    <w:rsid w:val="008B7581"/>
  </w:style>
  <w:style w:type="character" w:customStyle="1" w:styleId="WW8Num11z7">
    <w:name w:val="WW8Num11z7"/>
    <w:rsid w:val="008B7581"/>
  </w:style>
  <w:style w:type="character" w:customStyle="1" w:styleId="WW8Num11z8">
    <w:name w:val="WW8Num11z8"/>
    <w:rsid w:val="008B7581"/>
  </w:style>
  <w:style w:type="character" w:customStyle="1" w:styleId="WW8Num12z0">
    <w:name w:val="WW8Num12z0"/>
    <w:rsid w:val="008B7581"/>
  </w:style>
  <w:style w:type="character" w:customStyle="1" w:styleId="WW8Num12z1">
    <w:name w:val="WW8Num12z1"/>
    <w:rsid w:val="008B7581"/>
  </w:style>
  <w:style w:type="character" w:customStyle="1" w:styleId="WW8Num12z2">
    <w:name w:val="WW8Num12z2"/>
    <w:rsid w:val="008B7581"/>
  </w:style>
  <w:style w:type="character" w:customStyle="1" w:styleId="WW8Num12z3">
    <w:name w:val="WW8Num12z3"/>
    <w:rsid w:val="008B7581"/>
  </w:style>
  <w:style w:type="character" w:customStyle="1" w:styleId="WW8Num12z4">
    <w:name w:val="WW8Num12z4"/>
    <w:rsid w:val="008B7581"/>
  </w:style>
  <w:style w:type="character" w:customStyle="1" w:styleId="WW8Num12z5">
    <w:name w:val="WW8Num12z5"/>
    <w:rsid w:val="008B7581"/>
  </w:style>
  <w:style w:type="character" w:customStyle="1" w:styleId="WW8Num12z6">
    <w:name w:val="WW8Num12z6"/>
    <w:rsid w:val="008B7581"/>
  </w:style>
  <w:style w:type="character" w:customStyle="1" w:styleId="WW8Num12z7">
    <w:name w:val="WW8Num12z7"/>
    <w:rsid w:val="008B7581"/>
  </w:style>
  <w:style w:type="character" w:customStyle="1" w:styleId="WW8Num12z8">
    <w:name w:val="WW8Num12z8"/>
    <w:rsid w:val="008B7581"/>
  </w:style>
  <w:style w:type="character" w:customStyle="1" w:styleId="WW8Num13z0">
    <w:name w:val="WW8Num13z0"/>
    <w:rsid w:val="008B7581"/>
  </w:style>
  <w:style w:type="character" w:customStyle="1" w:styleId="WW8Num14z0">
    <w:name w:val="WW8Num14z0"/>
    <w:rsid w:val="008B7581"/>
  </w:style>
  <w:style w:type="character" w:customStyle="1" w:styleId="WW8Num14z1">
    <w:name w:val="WW8Num14z1"/>
    <w:rsid w:val="008B7581"/>
  </w:style>
  <w:style w:type="character" w:customStyle="1" w:styleId="WW8Num14z2">
    <w:name w:val="WW8Num14z2"/>
    <w:rsid w:val="008B7581"/>
  </w:style>
  <w:style w:type="character" w:customStyle="1" w:styleId="WW8Num14z3">
    <w:name w:val="WW8Num14z3"/>
    <w:rsid w:val="008B7581"/>
  </w:style>
  <w:style w:type="character" w:customStyle="1" w:styleId="WW8Num14z4">
    <w:name w:val="WW8Num14z4"/>
    <w:rsid w:val="008B7581"/>
  </w:style>
  <w:style w:type="character" w:customStyle="1" w:styleId="WW8Num14z5">
    <w:name w:val="WW8Num14z5"/>
    <w:rsid w:val="008B7581"/>
  </w:style>
  <w:style w:type="character" w:customStyle="1" w:styleId="WW8Num14z6">
    <w:name w:val="WW8Num14z6"/>
    <w:rsid w:val="008B7581"/>
  </w:style>
  <w:style w:type="character" w:customStyle="1" w:styleId="WW8Num14z7">
    <w:name w:val="WW8Num14z7"/>
    <w:rsid w:val="008B7581"/>
  </w:style>
  <w:style w:type="character" w:customStyle="1" w:styleId="WW8Num14z8">
    <w:name w:val="WW8Num14z8"/>
    <w:rsid w:val="008B7581"/>
  </w:style>
  <w:style w:type="character" w:customStyle="1" w:styleId="WW8Num15z0">
    <w:name w:val="WW8Num15z0"/>
    <w:rsid w:val="008B7581"/>
  </w:style>
  <w:style w:type="character" w:customStyle="1" w:styleId="WW8Num15z1">
    <w:name w:val="WW8Num15z1"/>
    <w:rsid w:val="008B7581"/>
  </w:style>
  <w:style w:type="character" w:customStyle="1" w:styleId="WW8Num15z2">
    <w:name w:val="WW8Num15z2"/>
    <w:rsid w:val="008B7581"/>
  </w:style>
  <w:style w:type="character" w:customStyle="1" w:styleId="WW8Num15z3">
    <w:name w:val="WW8Num15z3"/>
    <w:rsid w:val="008B7581"/>
  </w:style>
  <w:style w:type="character" w:customStyle="1" w:styleId="WW8Num15z4">
    <w:name w:val="WW8Num15z4"/>
    <w:rsid w:val="008B7581"/>
  </w:style>
  <w:style w:type="character" w:customStyle="1" w:styleId="WW8Num15z5">
    <w:name w:val="WW8Num15z5"/>
    <w:rsid w:val="008B7581"/>
  </w:style>
  <w:style w:type="character" w:customStyle="1" w:styleId="WW8Num15z6">
    <w:name w:val="WW8Num15z6"/>
    <w:rsid w:val="008B7581"/>
  </w:style>
  <w:style w:type="character" w:customStyle="1" w:styleId="WW8Num15z7">
    <w:name w:val="WW8Num15z7"/>
    <w:rsid w:val="008B7581"/>
  </w:style>
  <w:style w:type="character" w:customStyle="1" w:styleId="WW8Num15z8">
    <w:name w:val="WW8Num15z8"/>
    <w:rsid w:val="008B7581"/>
  </w:style>
  <w:style w:type="character" w:customStyle="1" w:styleId="WW8Num16z0">
    <w:name w:val="WW8Num16z0"/>
    <w:rsid w:val="008B7581"/>
  </w:style>
  <w:style w:type="character" w:customStyle="1" w:styleId="WW8Num16z1">
    <w:name w:val="WW8Num16z1"/>
    <w:rsid w:val="008B7581"/>
  </w:style>
  <w:style w:type="character" w:customStyle="1" w:styleId="WW8Num16z2">
    <w:name w:val="WW8Num16z2"/>
    <w:rsid w:val="008B7581"/>
  </w:style>
  <w:style w:type="character" w:customStyle="1" w:styleId="WW8Num16z3">
    <w:name w:val="WW8Num16z3"/>
    <w:rsid w:val="008B7581"/>
  </w:style>
  <w:style w:type="character" w:customStyle="1" w:styleId="WW8Num16z4">
    <w:name w:val="WW8Num16z4"/>
    <w:rsid w:val="008B7581"/>
  </w:style>
  <w:style w:type="character" w:customStyle="1" w:styleId="WW8Num16z5">
    <w:name w:val="WW8Num16z5"/>
    <w:rsid w:val="008B7581"/>
  </w:style>
  <w:style w:type="character" w:customStyle="1" w:styleId="WW8Num16z6">
    <w:name w:val="WW8Num16z6"/>
    <w:rsid w:val="008B7581"/>
  </w:style>
  <w:style w:type="character" w:customStyle="1" w:styleId="WW8Num16z7">
    <w:name w:val="WW8Num16z7"/>
    <w:rsid w:val="008B7581"/>
  </w:style>
  <w:style w:type="character" w:customStyle="1" w:styleId="WW8Num16z8">
    <w:name w:val="WW8Num16z8"/>
    <w:rsid w:val="008B7581"/>
  </w:style>
  <w:style w:type="character" w:customStyle="1" w:styleId="WW8Num17z0">
    <w:name w:val="WW8Num17z0"/>
    <w:rsid w:val="008B7581"/>
    <w:rPr>
      <w:rFonts w:ascii="Symbol" w:hAnsi="Symbol" w:cs="Symbol"/>
      <w:sz w:val="20"/>
    </w:rPr>
  </w:style>
  <w:style w:type="character" w:customStyle="1" w:styleId="WW8Num17z1">
    <w:name w:val="WW8Num17z1"/>
    <w:rsid w:val="008B7581"/>
    <w:rPr>
      <w:rFonts w:ascii="Courier New" w:hAnsi="Courier New" w:cs="Courier New"/>
      <w:sz w:val="20"/>
    </w:rPr>
  </w:style>
  <w:style w:type="character" w:customStyle="1" w:styleId="WW8Num17z2">
    <w:name w:val="WW8Num17z2"/>
    <w:rsid w:val="008B7581"/>
    <w:rPr>
      <w:rFonts w:ascii="Wingdings" w:hAnsi="Wingdings" w:cs="Wingdings"/>
      <w:sz w:val="20"/>
    </w:rPr>
  </w:style>
  <w:style w:type="character" w:customStyle="1" w:styleId="WW8Num18z0">
    <w:name w:val="WW8Num18z0"/>
    <w:rsid w:val="008B7581"/>
  </w:style>
  <w:style w:type="character" w:customStyle="1" w:styleId="WW8Num18z1">
    <w:name w:val="WW8Num18z1"/>
    <w:rsid w:val="008B7581"/>
  </w:style>
  <w:style w:type="character" w:customStyle="1" w:styleId="WW8Num18z2">
    <w:name w:val="WW8Num18z2"/>
    <w:rsid w:val="008B7581"/>
  </w:style>
  <w:style w:type="character" w:customStyle="1" w:styleId="WW8Num18z3">
    <w:name w:val="WW8Num18z3"/>
    <w:rsid w:val="008B7581"/>
  </w:style>
  <w:style w:type="character" w:customStyle="1" w:styleId="WW8Num18z4">
    <w:name w:val="WW8Num18z4"/>
    <w:rsid w:val="008B7581"/>
  </w:style>
  <w:style w:type="character" w:customStyle="1" w:styleId="WW8Num18z5">
    <w:name w:val="WW8Num18z5"/>
    <w:rsid w:val="008B7581"/>
  </w:style>
  <w:style w:type="character" w:customStyle="1" w:styleId="WW8Num18z6">
    <w:name w:val="WW8Num18z6"/>
    <w:rsid w:val="008B7581"/>
  </w:style>
  <w:style w:type="character" w:customStyle="1" w:styleId="WW8Num18z7">
    <w:name w:val="WW8Num18z7"/>
    <w:rsid w:val="008B7581"/>
  </w:style>
  <w:style w:type="character" w:customStyle="1" w:styleId="WW8Num18z8">
    <w:name w:val="WW8Num18z8"/>
    <w:rsid w:val="008B7581"/>
  </w:style>
  <w:style w:type="character" w:customStyle="1" w:styleId="WW8Num19z0">
    <w:name w:val="WW8Num19z0"/>
    <w:rsid w:val="008B7581"/>
    <w:rPr>
      <w:rFonts w:ascii="Symbol" w:hAnsi="Symbol" w:cs="Symbol"/>
      <w:sz w:val="20"/>
    </w:rPr>
  </w:style>
  <w:style w:type="character" w:customStyle="1" w:styleId="WW8Num19z1">
    <w:name w:val="WW8Num19z1"/>
    <w:rsid w:val="008B7581"/>
    <w:rPr>
      <w:rFonts w:ascii="Courier New" w:hAnsi="Courier New" w:cs="Courier New"/>
      <w:sz w:val="20"/>
    </w:rPr>
  </w:style>
  <w:style w:type="character" w:customStyle="1" w:styleId="WW8Num19z2">
    <w:name w:val="WW8Num19z2"/>
    <w:rsid w:val="008B7581"/>
    <w:rPr>
      <w:rFonts w:ascii="Wingdings" w:hAnsi="Wingdings" w:cs="Wingdings"/>
      <w:sz w:val="20"/>
    </w:rPr>
  </w:style>
  <w:style w:type="character" w:customStyle="1" w:styleId="WW8Num20z0">
    <w:name w:val="WW8Num20z0"/>
    <w:rsid w:val="008B7581"/>
    <w:rPr>
      <w:rFonts w:ascii="Times New Roman" w:eastAsia="Times New Roman" w:hAnsi="Times New Roman" w:cs="Times New Roman"/>
      <w:b/>
      <w:bCs/>
      <w:sz w:val="24"/>
      <w:szCs w:val="24"/>
      <w:lang w:eastAsia="lt-LT"/>
    </w:rPr>
  </w:style>
  <w:style w:type="character" w:customStyle="1" w:styleId="WW8Num21z0">
    <w:name w:val="WW8Num21z0"/>
    <w:rsid w:val="008B7581"/>
  </w:style>
  <w:style w:type="character" w:customStyle="1" w:styleId="WW8Num21z1">
    <w:name w:val="WW8Num21z1"/>
    <w:rsid w:val="008B7581"/>
  </w:style>
  <w:style w:type="character" w:customStyle="1" w:styleId="WW8Num21z2">
    <w:name w:val="WW8Num21z2"/>
    <w:rsid w:val="008B7581"/>
  </w:style>
  <w:style w:type="character" w:customStyle="1" w:styleId="WW8Num21z3">
    <w:name w:val="WW8Num21z3"/>
    <w:rsid w:val="008B7581"/>
  </w:style>
  <w:style w:type="character" w:customStyle="1" w:styleId="WW8Num21z4">
    <w:name w:val="WW8Num21z4"/>
    <w:rsid w:val="008B7581"/>
  </w:style>
  <w:style w:type="character" w:customStyle="1" w:styleId="WW8Num21z5">
    <w:name w:val="WW8Num21z5"/>
    <w:rsid w:val="008B7581"/>
  </w:style>
  <w:style w:type="character" w:customStyle="1" w:styleId="WW8Num21z6">
    <w:name w:val="WW8Num21z6"/>
    <w:rsid w:val="008B7581"/>
  </w:style>
  <w:style w:type="character" w:customStyle="1" w:styleId="WW8Num21z7">
    <w:name w:val="WW8Num21z7"/>
    <w:rsid w:val="008B7581"/>
  </w:style>
  <w:style w:type="character" w:customStyle="1" w:styleId="WW8Num21z8">
    <w:name w:val="WW8Num21z8"/>
    <w:rsid w:val="008B7581"/>
  </w:style>
  <w:style w:type="character" w:customStyle="1" w:styleId="WW8Num22z0">
    <w:name w:val="WW8Num22z0"/>
    <w:rsid w:val="008B7581"/>
    <w:rPr>
      <w:rFonts w:ascii="Symbol" w:eastAsia="Times New Roman" w:hAnsi="Symbol" w:cs="Symbol"/>
      <w:color w:val="000000"/>
      <w:sz w:val="20"/>
      <w:lang w:eastAsia="lt-LT"/>
    </w:rPr>
  </w:style>
  <w:style w:type="character" w:customStyle="1" w:styleId="WW8Num22z1">
    <w:name w:val="WW8Num22z1"/>
    <w:rsid w:val="008B7581"/>
    <w:rPr>
      <w:rFonts w:ascii="Courier New" w:hAnsi="Courier New" w:cs="Courier New"/>
      <w:sz w:val="20"/>
    </w:rPr>
  </w:style>
  <w:style w:type="character" w:customStyle="1" w:styleId="WW8Num22z2">
    <w:name w:val="WW8Num22z2"/>
    <w:rsid w:val="008B7581"/>
    <w:rPr>
      <w:rFonts w:ascii="Wingdings" w:hAnsi="Wingdings" w:cs="Wingdings"/>
      <w:sz w:val="20"/>
    </w:rPr>
  </w:style>
  <w:style w:type="character" w:customStyle="1" w:styleId="WW8Num23z0">
    <w:name w:val="WW8Num23z0"/>
    <w:rsid w:val="008B7581"/>
  </w:style>
  <w:style w:type="character" w:customStyle="1" w:styleId="WW8Num23z1">
    <w:name w:val="WW8Num23z1"/>
    <w:rsid w:val="008B7581"/>
  </w:style>
  <w:style w:type="character" w:customStyle="1" w:styleId="WW8Num23z2">
    <w:name w:val="WW8Num23z2"/>
    <w:rsid w:val="008B7581"/>
  </w:style>
  <w:style w:type="character" w:customStyle="1" w:styleId="WW8Num23z3">
    <w:name w:val="WW8Num23z3"/>
    <w:rsid w:val="008B7581"/>
  </w:style>
  <w:style w:type="character" w:customStyle="1" w:styleId="WW8Num23z4">
    <w:name w:val="WW8Num23z4"/>
    <w:rsid w:val="008B7581"/>
  </w:style>
  <w:style w:type="character" w:customStyle="1" w:styleId="WW8Num23z5">
    <w:name w:val="WW8Num23z5"/>
    <w:rsid w:val="008B7581"/>
  </w:style>
  <w:style w:type="character" w:customStyle="1" w:styleId="WW8Num23z6">
    <w:name w:val="WW8Num23z6"/>
    <w:rsid w:val="008B7581"/>
  </w:style>
  <w:style w:type="character" w:customStyle="1" w:styleId="WW8Num23z7">
    <w:name w:val="WW8Num23z7"/>
    <w:rsid w:val="008B7581"/>
  </w:style>
  <w:style w:type="character" w:customStyle="1" w:styleId="WW8Num23z8">
    <w:name w:val="WW8Num23z8"/>
    <w:rsid w:val="008B7581"/>
  </w:style>
  <w:style w:type="character" w:customStyle="1" w:styleId="WW8Num24z0">
    <w:name w:val="WW8Num24z0"/>
    <w:rsid w:val="008B7581"/>
  </w:style>
  <w:style w:type="character" w:customStyle="1" w:styleId="WW8Num24z1">
    <w:name w:val="WW8Num24z1"/>
    <w:rsid w:val="008B7581"/>
  </w:style>
  <w:style w:type="character" w:customStyle="1" w:styleId="WW8Num24z2">
    <w:name w:val="WW8Num24z2"/>
    <w:rsid w:val="008B7581"/>
  </w:style>
  <w:style w:type="character" w:customStyle="1" w:styleId="WW8Num24z3">
    <w:name w:val="WW8Num24z3"/>
    <w:rsid w:val="008B7581"/>
  </w:style>
  <w:style w:type="character" w:customStyle="1" w:styleId="WW8Num24z4">
    <w:name w:val="WW8Num24z4"/>
    <w:rsid w:val="008B7581"/>
  </w:style>
  <w:style w:type="character" w:customStyle="1" w:styleId="WW8Num24z5">
    <w:name w:val="WW8Num24z5"/>
    <w:rsid w:val="008B7581"/>
  </w:style>
  <w:style w:type="character" w:customStyle="1" w:styleId="WW8Num24z6">
    <w:name w:val="WW8Num24z6"/>
    <w:rsid w:val="008B7581"/>
  </w:style>
  <w:style w:type="character" w:customStyle="1" w:styleId="WW8Num24z7">
    <w:name w:val="WW8Num24z7"/>
    <w:rsid w:val="008B7581"/>
  </w:style>
  <w:style w:type="character" w:customStyle="1" w:styleId="WW8Num24z8">
    <w:name w:val="WW8Num24z8"/>
    <w:rsid w:val="008B7581"/>
  </w:style>
  <w:style w:type="character" w:customStyle="1" w:styleId="WW8Num25z0">
    <w:name w:val="WW8Num25z0"/>
    <w:rsid w:val="008B7581"/>
    <w:rPr>
      <w:rFonts w:ascii="Symbol" w:hAnsi="Symbol" w:cs="Symbol"/>
      <w:sz w:val="20"/>
    </w:rPr>
  </w:style>
  <w:style w:type="character" w:customStyle="1" w:styleId="WW8Num25z1">
    <w:name w:val="WW8Num25z1"/>
    <w:rsid w:val="008B7581"/>
    <w:rPr>
      <w:rFonts w:ascii="Courier New" w:hAnsi="Courier New" w:cs="Courier New"/>
      <w:sz w:val="20"/>
    </w:rPr>
  </w:style>
  <w:style w:type="character" w:customStyle="1" w:styleId="WW8Num25z2">
    <w:name w:val="WW8Num25z2"/>
    <w:rsid w:val="008B7581"/>
    <w:rPr>
      <w:rFonts w:ascii="Wingdings" w:hAnsi="Wingdings" w:cs="Wingdings"/>
      <w:sz w:val="20"/>
    </w:rPr>
  </w:style>
  <w:style w:type="character" w:customStyle="1" w:styleId="WW8Num26z0">
    <w:name w:val="WW8Num26z0"/>
    <w:rsid w:val="008B7581"/>
  </w:style>
  <w:style w:type="character" w:customStyle="1" w:styleId="WW8Num26z1">
    <w:name w:val="WW8Num26z1"/>
    <w:rsid w:val="008B7581"/>
  </w:style>
  <w:style w:type="character" w:customStyle="1" w:styleId="WW8Num26z2">
    <w:name w:val="WW8Num26z2"/>
    <w:rsid w:val="008B7581"/>
  </w:style>
  <w:style w:type="character" w:customStyle="1" w:styleId="WW8Num26z3">
    <w:name w:val="WW8Num26z3"/>
    <w:rsid w:val="008B7581"/>
  </w:style>
  <w:style w:type="character" w:customStyle="1" w:styleId="WW8Num26z4">
    <w:name w:val="WW8Num26z4"/>
    <w:rsid w:val="008B7581"/>
  </w:style>
  <w:style w:type="character" w:customStyle="1" w:styleId="WW8Num26z5">
    <w:name w:val="WW8Num26z5"/>
    <w:rsid w:val="008B7581"/>
  </w:style>
  <w:style w:type="character" w:customStyle="1" w:styleId="WW8Num26z6">
    <w:name w:val="WW8Num26z6"/>
    <w:rsid w:val="008B7581"/>
  </w:style>
  <w:style w:type="character" w:customStyle="1" w:styleId="WW8Num26z7">
    <w:name w:val="WW8Num26z7"/>
    <w:rsid w:val="008B7581"/>
  </w:style>
  <w:style w:type="character" w:customStyle="1" w:styleId="WW8Num26z8">
    <w:name w:val="WW8Num26z8"/>
    <w:rsid w:val="008B7581"/>
  </w:style>
  <w:style w:type="character" w:customStyle="1" w:styleId="WW8Num27z0">
    <w:name w:val="WW8Num27z0"/>
    <w:rsid w:val="008B7581"/>
  </w:style>
  <w:style w:type="character" w:customStyle="1" w:styleId="WW8Num27z1">
    <w:name w:val="WW8Num27z1"/>
    <w:rsid w:val="008B7581"/>
    <w:rPr>
      <w:rFonts w:ascii="Times New Roman" w:eastAsia="Times New Roman" w:hAnsi="Times New Roman" w:cs="Times New Roman"/>
      <w:b/>
      <w:bCs/>
      <w:sz w:val="24"/>
      <w:szCs w:val="24"/>
      <w:lang w:eastAsia="lt-LT"/>
    </w:rPr>
  </w:style>
  <w:style w:type="character" w:customStyle="1" w:styleId="WW8Num27z2">
    <w:name w:val="WW8Num27z2"/>
    <w:rsid w:val="008B7581"/>
  </w:style>
  <w:style w:type="character" w:customStyle="1" w:styleId="WW8Num27z3">
    <w:name w:val="WW8Num27z3"/>
    <w:rsid w:val="008B7581"/>
  </w:style>
  <w:style w:type="character" w:customStyle="1" w:styleId="WW8Num27z4">
    <w:name w:val="WW8Num27z4"/>
    <w:rsid w:val="008B7581"/>
  </w:style>
  <w:style w:type="character" w:customStyle="1" w:styleId="WW8Num27z5">
    <w:name w:val="WW8Num27z5"/>
    <w:rsid w:val="008B7581"/>
  </w:style>
  <w:style w:type="character" w:customStyle="1" w:styleId="WW8Num27z6">
    <w:name w:val="WW8Num27z6"/>
    <w:rsid w:val="008B7581"/>
  </w:style>
  <w:style w:type="character" w:customStyle="1" w:styleId="WW8Num27z7">
    <w:name w:val="WW8Num27z7"/>
    <w:rsid w:val="008B7581"/>
  </w:style>
  <w:style w:type="character" w:customStyle="1" w:styleId="WW8Num27z8">
    <w:name w:val="WW8Num27z8"/>
    <w:rsid w:val="008B7581"/>
  </w:style>
  <w:style w:type="character" w:customStyle="1" w:styleId="WW8Num28z0">
    <w:name w:val="WW8Num28z0"/>
    <w:rsid w:val="008B7581"/>
  </w:style>
  <w:style w:type="character" w:customStyle="1" w:styleId="WW8Num28z1">
    <w:name w:val="WW8Num28z1"/>
    <w:rsid w:val="008B7581"/>
    <w:rPr>
      <w:rFonts w:ascii="Times New Roman" w:eastAsia="Times New Roman" w:hAnsi="Times New Roman" w:cs="Times New Roman"/>
      <w:b/>
      <w:bCs/>
      <w:sz w:val="24"/>
      <w:szCs w:val="24"/>
      <w:lang w:eastAsia="lt-LT"/>
    </w:rPr>
  </w:style>
  <w:style w:type="character" w:customStyle="1" w:styleId="WW8Num28z2">
    <w:name w:val="WW8Num28z2"/>
    <w:rsid w:val="008B7581"/>
  </w:style>
  <w:style w:type="character" w:customStyle="1" w:styleId="WW8Num28z3">
    <w:name w:val="WW8Num28z3"/>
    <w:rsid w:val="008B7581"/>
  </w:style>
  <w:style w:type="character" w:customStyle="1" w:styleId="WW8Num28z4">
    <w:name w:val="WW8Num28z4"/>
    <w:rsid w:val="008B7581"/>
  </w:style>
  <w:style w:type="character" w:customStyle="1" w:styleId="WW8Num28z5">
    <w:name w:val="WW8Num28z5"/>
    <w:rsid w:val="008B7581"/>
  </w:style>
  <w:style w:type="character" w:customStyle="1" w:styleId="WW8Num28z6">
    <w:name w:val="WW8Num28z6"/>
    <w:rsid w:val="008B7581"/>
  </w:style>
  <w:style w:type="character" w:customStyle="1" w:styleId="WW8Num28z7">
    <w:name w:val="WW8Num28z7"/>
    <w:rsid w:val="008B7581"/>
  </w:style>
  <w:style w:type="character" w:customStyle="1" w:styleId="WW8Num28z8">
    <w:name w:val="WW8Num28z8"/>
    <w:rsid w:val="008B7581"/>
  </w:style>
  <w:style w:type="character" w:customStyle="1" w:styleId="WW8Num29z0">
    <w:name w:val="WW8Num29z0"/>
    <w:rsid w:val="008B7581"/>
  </w:style>
  <w:style w:type="character" w:customStyle="1" w:styleId="WW8Num29z1">
    <w:name w:val="WW8Num29z1"/>
    <w:rsid w:val="008B7581"/>
  </w:style>
  <w:style w:type="character" w:customStyle="1" w:styleId="WW8Num29z2">
    <w:name w:val="WW8Num29z2"/>
    <w:rsid w:val="008B7581"/>
  </w:style>
  <w:style w:type="character" w:customStyle="1" w:styleId="WW8Num29z3">
    <w:name w:val="WW8Num29z3"/>
    <w:rsid w:val="008B7581"/>
  </w:style>
  <w:style w:type="character" w:customStyle="1" w:styleId="WW8Num29z4">
    <w:name w:val="WW8Num29z4"/>
    <w:rsid w:val="008B7581"/>
  </w:style>
  <w:style w:type="character" w:customStyle="1" w:styleId="WW8Num29z5">
    <w:name w:val="WW8Num29z5"/>
    <w:rsid w:val="008B7581"/>
  </w:style>
  <w:style w:type="character" w:customStyle="1" w:styleId="WW8Num29z6">
    <w:name w:val="WW8Num29z6"/>
    <w:rsid w:val="008B7581"/>
  </w:style>
  <w:style w:type="character" w:customStyle="1" w:styleId="WW8Num29z7">
    <w:name w:val="WW8Num29z7"/>
    <w:rsid w:val="008B7581"/>
  </w:style>
  <w:style w:type="character" w:customStyle="1" w:styleId="WW8Num29z8">
    <w:name w:val="WW8Num29z8"/>
    <w:rsid w:val="008B7581"/>
  </w:style>
  <w:style w:type="character" w:customStyle="1" w:styleId="WW8Num30z0">
    <w:name w:val="WW8Num30z0"/>
    <w:rsid w:val="008B7581"/>
    <w:rPr>
      <w:rFonts w:ascii="Symbol" w:eastAsia="Times New Roman" w:hAnsi="Symbol" w:cs="Symbol"/>
      <w:color w:val="000000"/>
      <w:sz w:val="20"/>
      <w:szCs w:val="24"/>
      <w:lang w:eastAsia="lt-LT"/>
    </w:rPr>
  </w:style>
  <w:style w:type="character" w:customStyle="1" w:styleId="WW8Num30z1">
    <w:name w:val="WW8Num30z1"/>
    <w:rsid w:val="008B7581"/>
    <w:rPr>
      <w:rFonts w:ascii="Courier New" w:hAnsi="Courier New" w:cs="Courier New"/>
      <w:sz w:val="20"/>
    </w:rPr>
  </w:style>
  <w:style w:type="character" w:customStyle="1" w:styleId="WW8Num30z2">
    <w:name w:val="WW8Num30z2"/>
    <w:rsid w:val="008B7581"/>
    <w:rPr>
      <w:rFonts w:ascii="Wingdings" w:hAnsi="Wingdings" w:cs="Wingdings"/>
      <w:sz w:val="20"/>
    </w:rPr>
  </w:style>
  <w:style w:type="character" w:customStyle="1" w:styleId="WW8Num31z0">
    <w:name w:val="WW8Num31z0"/>
    <w:rsid w:val="008B7581"/>
    <w:rPr>
      <w:rFonts w:ascii="Symbol" w:hAnsi="Symbol" w:cs="Symbol"/>
      <w:sz w:val="20"/>
    </w:rPr>
  </w:style>
  <w:style w:type="character" w:customStyle="1" w:styleId="WW8Num31z1">
    <w:name w:val="WW8Num31z1"/>
    <w:rsid w:val="008B7581"/>
    <w:rPr>
      <w:rFonts w:ascii="Courier New" w:hAnsi="Courier New" w:cs="Courier New"/>
      <w:sz w:val="20"/>
    </w:rPr>
  </w:style>
  <w:style w:type="character" w:customStyle="1" w:styleId="WW8Num31z2">
    <w:name w:val="WW8Num31z2"/>
    <w:rsid w:val="008B7581"/>
    <w:rPr>
      <w:rFonts w:ascii="Wingdings" w:hAnsi="Wingdings" w:cs="Wingdings"/>
      <w:sz w:val="20"/>
    </w:rPr>
  </w:style>
  <w:style w:type="character" w:customStyle="1" w:styleId="WW8Num32z0">
    <w:name w:val="WW8Num32z0"/>
    <w:rsid w:val="008B7581"/>
  </w:style>
  <w:style w:type="character" w:customStyle="1" w:styleId="WW8Num32z1">
    <w:name w:val="WW8Num32z1"/>
    <w:rsid w:val="008B7581"/>
  </w:style>
  <w:style w:type="character" w:customStyle="1" w:styleId="WW8Num32z2">
    <w:name w:val="WW8Num32z2"/>
    <w:rsid w:val="008B7581"/>
  </w:style>
  <w:style w:type="character" w:customStyle="1" w:styleId="WW8Num32z3">
    <w:name w:val="WW8Num32z3"/>
    <w:rsid w:val="008B7581"/>
  </w:style>
  <w:style w:type="character" w:customStyle="1" w:styleId="WW8Num32z4">
    <w:name w:val="WW8Num32z4"/>
    <w:rsid w:val="008B7581"/>
  </w:style>
  <w:style w:type="character" w:customStyle="1" w:styleId="WW8Num32z5">
    <w:name w:val="WW8Num32z5"/>
    <w:rsid w:val="008B7581"/>
  </w:style>
  <w:style w:type="character" w:customStyle="1" w:styleId="WW8Num32z6">
    <w:name w:val="WW8Num32z6"/>
    <w:rsid w:val="008B7581"/>
  </w:style>
  <w:style w:type="character" w:customStyle="1" w:styleId="WW8Num32z7">
    <w:name w:val="WW8Num32z7"/>
    <w:rsid w:val="008B7581"/>
  </w:style>
  <w:style w:type="character" w:customStyle="1" w:styleId="WW8Num32z8">
    <w:name w:val="WW8Num32z8"/>
    <w:rsid w:val="008B7581"/>
  </w:style>
  <w:style w:type="character" w:customStyle="1" w:styleId="WW8Num33z0">
    <w:name w:val="WW8Num33z0"/>
    <w:rsid w:val="008B7581"/>
  </w:style>
  <w:style w:type="character" w:customStyle="1" w:styleId="WW8Num33z1">
    <w:name w:val="WW8Num33z1"/>
    <w:rsid w:val="008B7581"/>
  </w:style>
  <w:style w:type="character" w:customStyle="1" w:styleId="WW8Num33z2">
    <w:name w:val="WW8Num33z2"/>
    <w:rsid w:val="008B7581"/>
  </w:style>
  <w:style w:type="character" w:customStyle="1" w:styleId="WW8Num33z3">
    <w:name w:val="WW8Num33z3"/>
    <w:rsid w:val="008B7581"/>
  </w:style>
  <w:style w:type="character" w:customStyle="1" w:styleId="WW8Num33z4">
    <w:name w:val="WW8Num33z4"/>
    <w:rsid w:val="008B7581"/>
  </w:style>
  <w:style w:type="character" w:customStyle="1" w:styleId="WW8Num33z5">
    <w:name w:val="WW8Num33z5"/>
    <w:rsid w:val="008B7581"/>
  </w:style>
  <w:style w:type="character" w:customStyle="1" w:styleId="WW8Num33z6">
    <w:name w:val="WW8Num33z6"/>
    <w:rsid w:val="008B7581"/>
  </w:style>
  <w:style w:type="character" w:customStyle="1" w:styleId="WW8Num33z7">
    <w:name w:val="WW8Num33z7"/>
    <w:rsid w:val="008B7581"/>
  </w:style>
  <w:style w:type="character" w:customStyle="1" w:styleId="WW8Num33z8">
    <w:name w:val="WW8Num33z8"/>
    <w:rsid w:val="008B7581"/>
  </w:style>
  <w:style w:type="character" w:customStyle="1" w:styleId="WW8Num34z0">
    <w:name w:val="WW8Num34z0"/>
    <w:rsid w:val="008B7581"/>
    <w:rPr>
      <w:rFonts w:ascii="Symbol" w:hAnsi="Symbol" w:cs="Symbol"/>
      <w:sz w:val="20"/>
    </w:rPr>
  </w:style>
  <w:style w:type="character" w:customStyle="1" w:styleId="WW8Num34z1">
    <w:name w:val="WW8Num34z1"/>
    <w:rsid w:val="008B7581"/>
    <w:rPr>
      <w:rFonts w:ascii="Courier New" w:hAnsi="Courier New" w:cs="Courier New"/>
      <w:sz w:val="20"/>
    </w:rPr>
  </w:style>
  <w:style w:type="character" w:customStyle="1" w:styleId="WW8Num34z2">
    <w:name w:val="WW8Num34z2"/>
    <w:rsid w:val="008B7581"/>
    <w:rPr>
      <w:rFonts w:ascii="Wingdings" w:hAnsi="Wingdings" w:cs="Wingdings"/>
      <w:sz w:val="20"/>
    </w:rPr>
  </w:style>
  <w:style w:type="character" w:customStyle="1" w:styleId="WW8Num35z0">
    <w:name w:val="WW8Num35z0"/>
    <w:rsid w:val="008B7581"/>
  </w:style>
  <w:style w:type="character" w:customStyle="1" w:styleId="WW8Num35z1">
    <w:name w:val="WW8Num35z1"/>
    <w:rsid w:val="008B7581"/>
  </w:style>
  <w:style w:type="character" w:customStyle="1" w:styleId="WW8Num35z2">
    <w:name w:val="WW8Num35z2"/>
    <w:rsid w:val="008B7581"/>
  </w:style>
  <w:style w:type="character" w:customStyle="1" w:styleId="WW8Num35z3">
    <w:name w:val="WW8Num35z3"/>
    <w:rsid w:val="008B7581"/>
  </w:style>
  <w:style w:type="character" w:customStyle="1" w:styleId="WW8Num35z4">
    <w:name w:val="WW8Num35z4"/>
    <w:rsid w:val="008B7581"/>
  </w:style>
  <w:style w:type="character" w:customStyle="1" w:styleId="WW8Num35z5">
    <w:name w:val="WW8Num35z5"/>
    <w:rsid w:val="008B7581"/>
  </w:style>
  <w:style w:type="character" w:customStyle="1" w:styleId="WW8Num35z6">
    <w:name w:val="WW8Num35z6"/>
    <w:rsid w:val="008B7581"/>
  </w:style>
  <w:style w:type="character" w:customStyle="1" w:styleId="WW8Num35z7">
    <w:name w:val="WW8Num35z7"/>
    <w:rsid w:val="008B7581"/>
  </w:style>
  <w:style w:type="character" w:customStyle="1" w:styleId="WW8Num35z8">
    <w:name w:val="WW8Num35z8"/>
    <w:rsid w:val="008B7581"/>
  </w:style>
  <w:style w:type="character" w:customStyle="1" w:styleId="WW8Num36z0">
    <w:name w:val="WW8Num36z0"/>
    <w:rsid w:val="008B7581"/>
    <w:rPr>
      <w:rFonts w:ascii="Symbol" w:eastAsia="Times New Roman" w:hAnsi="Symbol" w:cs="Symbol"/>
      <w:color w:val="000000"/>
      <w:sz w:val="20"/>
      <w:szCs w:val="24"/>
      <w:lang w:eastAsia="lt-LT"/>
    </w:rPr>
  </w:style>
  <w:style w:type="character" w:customStyle="1" w:styleId="WW8Num36z1">
    <w:name w:val="WW8Num36z1"/>
    <w:rsid w:val="008B7581"/>
  </w:style>
  <w:style w:type="character" w:customStyle="1" w:styleId="WW8Num36z2">
    <w:name w:val="WW8Num36z2"/>
    <w:rsid w:val="008B7581"/>
    <w:rPr>
      <w:rFonts w:ascii="Wingdings" w:hAnsi="Wingdings" w:cs="Wingdings"/>
      <w:sz w:val="20"/>
    </w:rPr>
  </w:style>
  <w:style w:type="character" w:customStyle="1" w:styleId="WW8Num37z0">
    <w:name w:val="WW8Num37z0"/>
    <w:rsid w:val="008B7581"/>
  </w:style>
  <w:style w:type="character" w:customStyle="1" w:styleId="WW8Num37z1">
    <w:name w:val="WW8Num37z1"/>
    <w:rsid w:val="008B7581"/>
  </w:style>
  <w:style w:type="character" w:customStyle="1" w:styleId="WW8Num37z2">
    <w:name w:val="WW8Num37z2"/>
    <w:rsid w:val="008B7581"/>
  </w:style>
  <w:style w:type="character" w:customStyle="1" w:styleId="WW8Num37z3">
    <w:name w:val="WW8Num37z3"/>
    <w:rsid w:val="008B7581"/>
  </w:style>
  <w:style w:type="character" w:customStyle="1" w:styleId="WW8Num37z4">
    <w:name w:val="WW8Num37z4"/>
    <w:rsid w:val="008B7581"/>
  </w:style>
  <w:style w:type="character" w:customStyle="1" w:styleId="WW8Num37z5">
    <w:name w:val="WW8Num37z5"/>
    <w:rsid w:val="008B7581"/>
  </w:style>
  <w:style w:type="character" w:customStyle="1" w:styleId="WW8Num37z6">
    <w:name w:val="WW8Num37z6"/>
    <w:rsid w:val="008B7581"/>
  </w:style>
  <w:style w:type="character" w:customStyle="1" w:styleId="WW8Num37z7">
    <w:name w:val="WW8Num37z7"/>
    <w:rsid w:val="008B7581"/>
  </w:style>
  <w:style w:type="character" w:customStyle="1" w:styleId="WW8Num37z8">
    <w:name w:val="WW8Num37z8"/>
    <w:rsid w:val="008B7581"/>
  </w:style>
  <w:style w:type="character" w:customStyle="1" w:styleId="WW8Num38z0">
    <w:name w:val="WW8Num38z0"/>
    <w:rsid w:val="008B7581"/>
  </w:style>
  <w:style w:type="character" w:customStyle="1" w:styleId="WW8Num38z1">
    <w:name w:val="WW8Num38z1"/>
    <w:rsid w:val="008B7581"/>
  </w:style>
  <w:style w:type="character" w:customStyle="1" w:styleId="WW8Num38z2">
    <w:name w:val="WW8Num38z2"/>
    <w:rsid w:val="008B7581"/>
  </w:style>
  <w:style w:type="character" w:customStyle="1" w:styleId="WW8Num38z3">
    <w:name w:val="WW8Num38z3"/>
    <w:rsid w:val="008B7581"/>
  </w:style>
  <w:style w:type="character" w:customStyle="1" w:styleId="WW8Num38z4">
    <w:name w:val="WW8Num38z4"/>
    <w:rsid w:val="008B7581"/>
  </w:style>
  <w:style w:type="character" w:customStyle="1" w:styleId="WW8Num38z5">
    <w:name w:val="WW8Num38z5"/>
    <w:rsid w:val="008B7581"/>
  </w:style>
  <w:style w:type="character" w:customStyle="1" w:styleId="WW8Num38z6">
    <w:name w:val="WW8Num38z6"/>
    <w:rsid w:val="008B7581"/>
  </w:style>
  <w:style w:type="character" w:customStyle="1" w:styleId="WW8Num38z7">
    <w:name w:val="WW8Num38z7"/>
    <w:rsid w:val="008B7581"/>
  </w:style>
  <w:style w:type="character" w:customStyle="1" w:styleId="WW8Num38z8">
    <w:name w:val="WW8Num38z8"/>
    <w:rsid w:val="008B7581"/>
  </w:style>
  <w:style w:type="character" w:customStyle="1" w:styleId="WW8Num39z0">
    <w:name w:val="WW8Num39z0"/>
    <w:rsid w:val="008B7581"/>
  </w:style>
  <w:style w:type="character" w:customStyle="1" w:styleId="WW8Num39z1">
    <w:name w:val="WW8Num39z1"/>
    <w:rsid w:val="008B7581"/>
    <w:rPr>
      <w:rFonts w:ascii="Times New Roman" w:eastAsia="Times New Roman" w:hAnsi="Times New Roman" w:cs="Times New Roman"/>
      <w:b/>
      <w:bCs/>
      <w:sz w:val="24"/>
      <w:szCs w:val="24"/>
      <w:lang w:eastAsia="lt-LT"/>
    </w:rPr>
  </w:style>
  <w:style w:type="character" w:customStyle="1" w:styleId="WW8Num39z2">
    <w:name w:val="WW8Num39z2"/>
    <w:rsid w:val="008B7581"/>
  </w:style>
  <w:style w:type="character" w:customStyle="1" w:styleId="WW8Num39z3">
    <w:name w:val="WW8Num39z3"/>
    <w:rsid w:val="008B7581"/>
  </w:style>
  <w:style w:type="character" w:customStyle="1" w:styleId="WW8Num39z4">
    <w:name w:val="WW8Num39z4"/>
    <w:rsid w:val="008B7581"/>
  </w:style>
  <w:style w:type="character" w:customStyle="1" w:styleId="WW8Num39z5">
    <w:name w:val="WW8Num39z5"/>
    <w:rsid w:val="008B7581"/>
  </w:style>
  <w:style w:type="character" w:customStyle="1" w:styleId="WW8Num39z6">
    <w:name w:val="WW8Num39z6"/>
    <w:rsid w:val="008B7581"/>
  </w:style>
  <w:style w:type="character" w:customStyle="1" w:styleId="WW8Num39z7">
    <w:name w:val="WW8Num39z7"/>
    <w:rsid w:val="008B7581"/>
  </w:style>
  <w:style w:type="character" w:customStyle="1" w:styleId="WW8Num39z8">
    <w:name w:val="WW8Num39z8"/>
    <w:rsid w:val="008B7581"/>
  </w:style>
  <w:style w:type="character" w:customStyle="1" w:styleId="WW8Num40z0">
    <w:name w:val="WW8Num40z0"/>
    <w:rsid w:val="008B7581"/>
  </w:style>
  <w:style w:type="character" w:customStyle="1" w:styleId="WW8Num40z1">
    <w:name w:val="WW8Num40z1"/>
    <w:rsid w:val="008B7581"/>
    <w:rPr>
      <w:rFonts w:ascii="Times New Roman" w:eastAsia="Times New Roman" w:hAnsi="Times New Roman" w:cs="Times New Roman"/>
      <w:b w:val="0"/>
      <w:sz w:val="24"/>
      <w:szCs w:val="24"/>
      <w:lang w:eastAsia="lt-LT"/>
    </w:rPr>
  </w:style>
  <w:style w:type="character" w:customStyle="1" w:styleId="WW8Num40z2">
    <w:name w:val="WW8Num40z2"/>
    <w:rsid w:val="008B7581"/>
  </w:style>
  <w:style w:type="character" w:customStyle="1" w:styleId="WW8Num40z3">
    <w:name w:val="WW8Num40z3"/>
    <w:rsid w:val="008B7581"/>
  </w:style>
  <w:style w:type="character" w:customStyle="1" w:styleId="WW8Num40z4">
    <w:name w:val="WW8Num40z4"/>
    <w:rsid w:val="008B7581"/>
  </w:style>
  <w:style w:type="character" w:customStyle="1" w:styleId="WW8Num40z5">
    <w:name w:val="WW8Num40z5"/>
    <w:rsid w:val="008B7581"/>
  </w:style>
  <w:style w:type="character" w:customStyle="1" w:styleId="WW8Num40z6">
    <w:name w:val="WW8Num40z6"/>
    <w:rsid w:val="008B7581"/>
  </w:style>
  <w:style w:type="character" w:customStyle="1" w:styleId="WW8Num40z7">
    <w:name w:val="WW8Num40z7"/>
    <w:rsid w:val="008B7581"/>
  </w:style>
  <w:style w:type="character" w:customStyle="1" w:styleId="WW8Num40z8">
    <w:name w:val="WW8Num40z8"/>
    <w:rsid w:val="008B7581"/>
  </w:style>
  <w:style w:type="character" w:customStyle="1" w:styleId="WW8NumSt25z0">
    <w:name w:val="WW8NumSt25z0"/>
    <w:rsid w:val="008B7581"/>
  </w:style>
  <w:style w:type="character" w:customStyle="1" w:styleId="WW8NumSt38z1">
    <w:name w:val="WW8NumSt38z1"/>
    <w:rsid w:val="008B7581"/>
    <w:rPr>
      <w:b w:val="0"/>
    </w:rPr>
  </w:style>
  <w:style w:type="character" w:customStyle="1" w:styleId="Internetlink">
    <w:name w:val="Internet link"/>
    <w:rsid w:val="008B7581"/>
    <w:rPr>
      <w:color w:val="0563C1"/>
      <w:u w:val="single"/>
    </w:rPr>
  </w:style>
  <w:style w:type="character" w:customStyle="1" w:styleId="Ant1Diagrama">
    <w:name w:val="Ant1 Diagrama"/>
    <w:rsid w:val="008B7581"/>
    <w:rPr>
      <w:rFonts w:ascii="Times New Roman" w:eastAsia="Times New Roman" w:hAnsi="Times New Roman" w:cs="Times New Roman"/>
      <w:b/>
      <w:bCs/>
      <w:kern w:val="3"/>
      <w:sz w:val="48"/>
      <w:szCs w:val="48"/>
    </w:rPr>
  </w:style>
  <w:style w:type="character" w:customStyle="1" w:styleId="Antrast1Diagrama">
    <w:name w:val="Antrast1 Diagrama"/>
    <w:rsid w:val="008B7581"/>
    <w:rPr>
      <w:rFonts w:ascii="Times New Roman" w:eastAsia="Times New Roman" w:hAnsi="Times New Roman" w:cs="Times New Roman"/>
      <w:b w:val="0"/>
      <w:bCs w:val="0"/>
      <w:kern w:val="3"/>
      <w:sz w:val="24"/>
      <w:szCs w:val="24"/>
    </w:rPr>
  </w:style>
  <w:style w:type="character" w:customStyle="1" w:styleId="Antrast2Diagrama">
    <w:name w:val="Antrast2 Diagrama"/>
    <w:rsid w:val="008B7581"/>
    <w:rPr>
      <w:rFonts w:ascii="Times New Roman" w:eastAsia="Times New Roman" w:hAnsi="Times New Roman" w:cs="Times New Roman"/>
      <w:b/>
      <w:bCs/>
      <w:color w:val="00000A"/>
      <w:sz w:val="24"/>
      <w:szCs w:val="24"/>
    </w:rPr>
  </w:style>
  <w:style w:type="character" w:customStyle="1" w:styleId="PoratDiagrama1">
    <w:name w:val="Poraštė Diagrama1"/>
    <w:rsid w:val="008B7581"/>
    <w:rPr>
      <w:szCs w:val="21"/>
    </w:rPr>
  </w:style>
  <w:style w:type="numbering" w:customStyle="1" w:styleId="WW8Num1">
    <w:name w:val="WW8Num1"/>
    <w:basedOn w:val="Sraonra"/>
    <w:rsid w:val="008B7581"/>
    <w:pPr>
      <w:numPr>
        <w:numId w:val="1"/>
      </w:numPr>
    </w:pPr>
  </w:style>
  <w:style w:type="numbering" w:customStyle="1" w:styleId="WW8Num2">
    <w:name w:val="WW8Num2"/>
    <w:basedOn w:val="Sraonra"/>
    <w:rsid w:val="008B7581"/>
    <w:pPr>
      <w:numPr>
        <w:numId w:val="2"/>
      </w:numPr>
    </w:pPr>
  </w:style>
  <w:style w:type="numbering" w:customStyle="1" w:styleId="WW8Num3">
    <w:name w:val="WW8Num3"/>
    <w:basedOn w:val="Sraonra"/>
    <w:rsid w:val="008B7581"/>
    <w:pPr>
      <w:numPr>
        <w:numId w:val="40"/>
      </w:numPr>
    </w:pPr>
  </w:style>
  <w:style w:type="numbering" w:customStyle="1" w:styleId="WW8Num4">
    <w:name w:val="WW8Num4"/>
    <w:basedOn w:val="Sraonra"/>
    <w:rsid w:val="008B7581"/>
    <w:pPr>
      <w:numPr>
        <w:numId w:val="3"/>
      </w:numPr>
    </w:pPr>
  </w:style>
  <w:style w:type="numbering" w:customStyle="1" w:styleId="WW8Num5">
    <w:name w:val="WW8Num5"/>
    <w:basedOn w:val="Sraonra"/>
    <w:rsid w:val="008B7581"/>
    <w:pPr>
      <w:numPr>
        <w:numId w:val="4"/>
      </w:numPr>
    </w:pPr>
  </w:style>
  <w:style w:type="numbering" w:customStyle="1" w:styleId="WW8Num6">
    <w:name w:val="WW8Num6"/>
    <w:basedOn w:val="Sraonra"/>
    <w:rsid w:val="008B7581"/>
    <w:pPr>
      <w:numPr>
        <w:numId w:val="5"/>
      </w:numPr>
    </w:pPr>
  </w:style>
  <w:style w:type="numbering" w:customStyle="1" w:styleId="WW8Num7">
    <w:name w:val="WW8Num7"/>
    <w:basedOn w:val="Sraonra"/>
    <w:rsid w:val="008B7581"/>
    <w:pPr>
      <w:numPr>
        <w:numId w:val="6"/>
      </w:numPr>
    </w:pPr>
  </w:style>
  <w:style w:type="numbering" w:customStyle="1" w:styleId="WW8Num8">
    <w:name w:val="WW8Num8"/>
    <w:basedOn w:val="Sraonra"/>
    <w:rsid w:val="008B7581"/>
    <w:pPr>
      <w:numPr>
        <w:numId w:val="7"/>
      </w:numPr>
    </w:pPr>
  </w:style>
  <w:style w:type="numbering" w:customStyle="1" w:styleId="WW8Num9">
    <w:name w:val="WW8Num9"/>
    <w:basedOn w:val="Sraonra"/>
    <w:rsid w:val="008B7581"/>
    <w:pPr>
      <w:numPr>
        <w:numId w:val="8"/>
      </w:numPr>
    </w:pPr>
  </w:style>
  <w:style w:type="numbering" w:customStyle="1" w:styleId="WW8Num10">
    <w:name w:val="WW8Num10"/>
    <w:basedOn w:val="Sraonra"/>
    <w:rsid w:val="008B7581"/>
    <w:pPr>
      <w:numPr>
        <w:numId w:val="9"/>
      </w:numPr>
    </w:pPr>
  </w:style>
  <w:style w:type="numbering" w:customStyle="1" w:styleId="WW8Num11">
    <w:name w:val="WW8Num11"/>
    <w:basedOn w:val="Sraonra"/>
    <w:rsid w:val="008B7581"/>
    <w:pPr>
      <w:numPr>
        <w:numId w:val="10"/>
      </w:numPr>
    </w:pPr>
  </w:style>
  <w:style w:type="numbering" w:customStyle="1" w:styleId="WW8Num12">
    <w:name w:val="WW8Num12"/>
    <w:basedOn w:val="Sraonra"/>
    <w:rsid w:val="008B7581"/>
    <w:pPr>
      <w:numPr>
        <w:numId w:val="11"/>
      </w:numPr>
    </w:pPr>
  </w:style>
  <w:style w:type="numbering" w:customStyle="1" w:styleId="WW8Num13">
    <w:name w:val="WW8Num13"/>
    <w:basedOn w:val="Sraonra"/>
    <w:rsid w:val="008B7581"/>
    <w:pPr>
      <w:numPr>
        <w:numId w:val="12"/>
      </w:numPr>
    </w:pPr>
  </w:style>
  <w:style w:type="numbering" w:customStyle="1" w:styleId="WW8Num14">
    <w:name w:val="WW8Num14"/>
    <w:basedOn w:val="Sraonra"/>
    <w:rsid w:val="008B7581"/>
    <w:pPr>
      <w:numPr>
        <w:numId w:val="13"/>
      </w:numPr>
    </w:pPr>
  </w:style>
  <w:style w:type="numbering" w:customStyle="1" w:styleId="WW8Num15">
    <w:name w:val="WW8Num15"/>
    <w:basedOn w:val="Sraonra"/>
    <w:rsid w:val="008B7581"/>
    <w:pPr>
      <w:numPr>
        <w:numId w:val="14"/>
      </w:numPr>
    </w:pPr>
  </w:style>
  <w:style w:type="numbering" w:customStyle="1" w:styleId="WW8Num16">
    <w:name w:val="WW8Num16"/>
    <w:basedOn w:val="Sraonra"/>
    <w:rsid w:val="008B7581"/>
    <w:pPr>
      <w:numPr>
        <w:numId w:val="15"/>
      </w:numPr>
    </w:pPr>
  </w:style>
  <w:style w:type="numbering" w:customStyle="1" w:styleId="WW8Num17">
    <w:name w:val="WW8Num17"/>
    <w:basedOn w:val="Sraonra"/>
    <w:rsid w:val="008B7581"/>
    <w:pPr>
      <w:numPr>
        <w:numId w:val="16"/>
      </w:numPr>
    </w:pPr>
  </w:style>
  <w:style w:type="numbering" w:customStyle="1" w:styleId="WW8Num18">
    <w:name w:val="WW8Num18"/>
    <w:basedOn w:val="Sraonra"/>
    <w:rsid w:val="008B7581"/>
    <w:pPr>
      <w:numPr>
        <w:numId w:val="17"/>
      </w:numPr>
    </w:pPr>
  </w:style>
  <w:style w:type="numbering" w:customStyle="1" w:styleId="WW8Num19">
    <w:name w:val="WW8Num19"/>
    <w:basedOn w:val="Sraonra"/>
    <w:rsid w:val="008B7581"/>
    <w:pPr>
      <w:numPr>
        <w:numId w:val="18"/>
      </w:numPr>
    </w:pPr>
  </w:style>
  <w:style w:type="numbering" w:customStyle="1" w:styleId="WW8Num20">
    <w:name w:val="WW8Num20"/>
    <w:basedOn w:val="Sraonra"/>
    <w:rsid w:val="008B7581"/>
    <w:pPr>
      <w:numPr>
        <w:numId w:val="19"/>
      </w:numPr>
    </w:pPr>
  </w:style>
  <w:style w:type="numbering" w:customStyle="1" w:styleId="WW8Num21">
    <w:name w:val="WW8Num21"/>
    <w:basedOn w:val="Sraonra"/>
    <w:rsid w:val="008B7581"/>
    <w:pPr>
      <w:numPr>
        <w:numId w:val="20"/>
      </w:numPr>
    </w:pPr>
  </w:style>
  <w:style w:type="numbering" w:customStyle="1" w:styleId="WW8Num22">
    <w:name w:val="WW8Num22"/>
    <w:basedOn w:val="Sraonra"/>
    <w:rsid w:val="008B7581"/>
    <w:pPr>
      <w:numPr>
        <w:numId w:val="21"/>
      </w:numPr>
    </w:pPr>
  </w:style>
  <w:style w:type="numbering" w:customStyle="1" w:styleId="WW8Num23">
    <w:name w:val="WW8Num23"/>
    <w:basedOn w:val="Sraonra"/>
    <w:rsid w:val="008B7581"/>
    <w:pPr>
      <w:numPr>
        <w:numId w:val="22"/>
      </w:numPr>
    </w:pPr>
  </w:style>
  <w:style w:type="numbering" w:customStyle="1" w:styleId="WW8Num24">
    <w:name w:val="WW8Num24"/>
    <w:basedOn w:val="Sraonra"/>
    <w:rsid w:val="008B7581"/>
    <w:pPr>
      <w:numPr>
        <w:numId w:val="23"/>
      </w:numPr>
    </w:pPr>
  </w:style>
  <w:style w:type="numbering" w:customStyle="1" w:styleId="WW8Num25">
    <w:name w:val="WW8Num25"/>
    <w:basedOn w:val="Sraonra"/>
    <w:rsid w:val="008B7581"/>
    <w:pPr>
      <w:numPr>
        <w:numId w:val="24"/>
      </w:numPr>
    </w:pPr>
  </w:style>
  <w:style w:type="numbering" w:customStyle="1" w:styleId="WW8Num26">
    <w:name w:val="WW8Num26"/>
    <w:basedOn w:val="Sraonra"/>
    <w:rsid w:val="008B7581"/>
    <w:pPr>
      <w:numPr>
        <w:numId w:val="25"/>
      </w:numPr>
    </w:pPr>
  </w:style>
  <w:style w:type="numbering" w:customStyle="1" w:styleId="WW8Num27">
    <w:name w:val="WW8Num27"/>
    <w:basedOn w:val="Sraonra"/>
    <w:rsid w:val="008B7581"/>
    <w:pPr>
      <w:numPr>
        <w:numId w:val="26"/>
      </w:numPr>
    </w:pPr>
  </w:style>
  <w:style w:type="numbering" w:customStyle="1" w:styleId="WW8Num28">
    <w:name w:val="WW8Num28"/>
    <w:basedOn w:val="Sraonra"/>
    <w:rsid w:val="008B7581"/>
    <w:pPr>
      <w:numPr>
        <w:numId w:val="27"/>
      </w:numPr>
    </w:pPr>
  </w:style>
  <w:style w:type="numbering" w:customStyle="1" w:styleId="WW8Num29">
    <w:name w:val="WW8Num29"/>
    <w:basedOn w:val="Sraonra"/>
    <w:rsid w:val="008B7581"/>
    <w:pPr>
      <w:numPr>
        <w:numId w:val="28"/>
      </w:numPr>
    </w:pPr>
  </w:style>
  <w:style w:type="numbering" w:customStyle="1" w:styleId="WW8Num30">
    <w:name w:val="WW8Num30"/>
    <w:basedOn w:val="Sraonra"/>
    <w:rsid w:val="008B7581"/>
    <w:pPr>
      <w:numPr>
        <w:numId w:val="29"/>
      </w:numPr>
    </w:pPr>
  </w:style>
  <w:style w:type="numbering" w:customStyle="1" w:styleId="WW8Num31">
    <w:name w:val="WW8Num31"/>
    <w:basedOn w:val="Sraonra"/>
    <w:rsid w:val="008B7581"/>
    <w:pPr>
      <w:numPr>
        <w:numId w:val="30"/>
      </w:numPr>
    </w:pPr>
  </w:style>
  <w:style w:type="numbering" w:customStyle="1" w:styleId="WW8Num32">
    <w:name w:val="WW8Num32"/>
    <w:basedOn w:val="Sraonra"/>
    <w:rsid w:val="008B7581"/>
    <w:pPr>
      <w:numPr>
        <w:numId w:val="31"/>
      </w:numPr>
    </w:pPr>
  </w:style>
  <w:style w:type="numbering" w:customStyle="1" w:styleId="WW8Num33">
    <w:name w:val="WW8Num33"/>
    <w:basedOn w:val="Sraonra"/>
    <w:rsid w:val="008B7581"/>
    <w:pPr>
      <w:numPr>
        <w:numId w:val="32"/>
      </w:numPr>
    </w:pPr>
  </w:style>
  <w:style w:type="numbering" w:customStyle="1" w:styleId="WW8Num34">
    <w:name w:val="WW8Num34"/>
    <w:basedOn w:val="Sraonra"/>
    <w:rsid w:val="008B7581"/>
    <w:pPr>
      <w:numPr>
        <w:numId w:val="33"/>
      </w:numPr>
    </w:pPr>
  </w:style>
  <w:style w:type="numbering" w:customStyle="1" w:styleId="WW8Num35">
    <w:name w:val="WW8Num35"/>
    <w:basedOn w:val="Sraonra"/>
    <w:rsid w:val="008B7581"/>
    <w:pPr>
      <w:numPr>
        <w:numId w:val="34"/>
      </w:numPr>
    </w:pPr>
  </w:style>
  <w:style w:type="numbering" w:customStyle="1" w:styleId="WW8Num36">
    <w:name w:val="WW8Num36"/>
    <w:basedOn w:val="Sraonra"/>
    <w:rsid w:val="008B7581"/>
    <w:pPr>
      <w:numPr>
        <w:numId w:val="35"/>
      </w:numPr>
    </w:pPr>
  </w:style>
  <w:style w:type="numbering" w:customStyle="1" w:styleId="WW8Num37">
    <w:name w:val="WW8Num37"/>
    <w:basedOn w:val="Sraonra"/>
    <w:rsid w:val="008B7581"/>
    <w:pPr>
      <w:numPr>
        <w:numId w:val="36"/>
      </w:numPr>
    </w:pPr>
  </w:style>
  <w:style w:type="numbering" w:customStyle="1" w:styleId="WW8Num38">
    <w:name w:val="WW8Num38"/>
    <w:basedOn w:val="Sraonra"/>
    <w:rsid w:val="008B7581"/>
    <w:pPr>
      <w:numPr>
        <w:numId w:val="37"/>
      </w:numPr>
    </w:pPr>
  </w:style>
  <w:style w:type="numbering" w:customStyle="1" w:styleId="WW8Num39">
    <w:name w:val="WW8Num39"/>
    <w:basedOn w:val="Sraonra"/>
    <w:rsid w:val="008B7581"/>
    <w:pPr>
      <w:numPr>
        <w:numId w:val="38"/>
      </w:numPr>
    </w:pPr>
  </w:style>
  <w:style w:type="numbering" w:customStyle="1" w:styleId="WW8Num40">
    <w:name w:val="WW8Num40"/>
    <w:basedOn w:val="Sraonra"/>
    <w:rsid w:val="008B7581"/>
    <w:pPr>
      <w:numPr>
        <w:numId w:val="39"/>
      </w:numPr>
    </w:pPr>
  </w:style>
  <w:style w:type="paragraph" w:customStyle="1" w:styleId="Betarp1">
    <w:name w:val="Be tarpų1"/>
    <w:uiPriority w:val="1"/>
    <w:qFormat/>
    <w:rsid w:val="008B7581"/>
    <w:pPr>
      <w:suppressAutoHyphens w:val="0"/>
    </w:pPr>
    <w:rPr>
      <w:rFonts w:ascii="Calibri" w:eastAsia="Calibri" w:hAnsi="Calibri"/>
      <w:sz w:val="22"/>
      <w:szCs w:val="22"/>
      <w:lang w:val="en-US" w:eastAsia="en-US"/>
    </w:rPr>
  </w:style>
  <w:style w:type="paragraph" w:styleId="Betarp">
    <w:name w:val="No Spacing"/>
    <w:qFormat/>
    <w:rsid w:val="008B7581"/>
    <w:pPr>
      <w:widowControl w:val="0"/>
      <w:autoSpaceDN w:val="0"/>
      <w:textAlignment w:val="baseline"/>
    </w:pPr>
    <w:rPr>
      <w:rFonts w:ascii="Liberation Serif" w:eastAsia="SimSun" w:hAnsi="Liberation Serif" w:cs="Mangal"/>
      <w:kern w:val="3"/>
      <w:sz w:val="24"/>
      <w:szCs w:val="21"/>
      <w:lang w:eastAsia="zh-CN" w:bidi="hi-IN"/>
    </w:rPr>
  </w:style>
  <w:style w:type="paragraph" w:customStyle="1" w:styleId="Standarduser">
    <w:name w:val="Standard (user)"/>
    <w:rsid w:val="008B7581"/>
    <w:pPr>
      <w:autoSpaceDN w:val="0"/>
      <w:spacing w:after="160" w:line="249" w:lineRule="auto"/>
    </w:pPr>
    <w:rPr>
      <w:rFonts w:ascii="Calibri" w:eastAsia="Calibri" w:hAnsi="Calibri"/>
      <w:kern w:val="3"/>
      <w:sz w:val="24"/>
      <w:szCs w:val="24"/>
      <w:lang w:eastAsia="zh-CN" w:bidi="hi-IN"/>
    </w:rPr>
  </w:style>
  <w:style w:type="character" w:styleId="Hipersaitas">
    <w:name w:val="Hyperlink"/>
    <w:unhideWhenUsed/>
    <w:rsid w:val="008B7581"/>
    <w:rPr>
      <w:color w:val="0563C1"/>
      <w:u w:val="single"/>
    </w:rPr>
  </w:style>
  <w:style w:type="character" w:customStyle="1" w:styleId="text">
    <w:name w:val="text"/>
    <w:rsid w:val="008B7581"/>
  </w:style>
  <w:style w:type="table" w:customStyle="1" w:styleId="viesussraas1">
    <w:name w:val="Šviesus sąrašas1"/>
    <w:basedOn w:val="prastojilentel"/>
    <w:uiPriority w:val="61"/>
    <w:rsid w:val="008B7581"/>
    <w:pPr>
      <w:suppressAutoHyphens w:val="0"/>
    </w:pPr>
    <w:rPr>
      <w:rFonts w:ascii="Liberation Serif" w:eastAsia="SimSun" w:hAnsi="Liberation Serif" w:cs="Manga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Sraopastraipa1">
    <w:name w:val="Sąrašo pastraipa1"/>
    <w:basedOn w:val="prastasis"/>
    <w:rsid w:val="008B7581"/>
    <w:pPr>
      <w:widowControl/>
      <w:tabs>
        <w:tab w:val="clear" w:pos="1293"/>
      </w:tabs>
      <w:suppressAutoHyphens w:val="0"/>
      <w:spacing w:after="200" w:line="276" w:lineRule="auto"/>
      <w:ind w:left="720"/>
      <w:contextualSpacing/>
      <w:textAlignment w:val="auto"/>
    </w:pPr>
    <w:rPr>
      <w:rFonts w:ascii="Calibri" w:hAnsi="Calibri" w:cs="Calibri"/>
      <w:sz w:val="22"/>
      <w:szCs w:val="22"/>
      <w:lang w:eastAsia="zh-CN"/>
    </w:rPr>
  </w:style>
  <w:style w:type="paragraph" w:styleId="prastasiniatinklio">
    <w:name w:val="Normal (Web)"/>
    <w:basedOn w:val="prastasis"/>
    <w:uiPriority w:val="99"/>
    <w:unhideWhenUsed/>
    <w:rsid w:val="008B7581"/>
    <w:pPr>
      <w:widowControl/>
      <w:tabs>
        <w:tab w:val="clear" w:pos="1293"/>
      </w:tabs>
      <w:suppressAutoHyphens w:val="0"/>
      <w:spacing w:before="100" w:beforeAutospacing="1" w:after="100" w:afterAutospacing="1"/>
      <w:textAlignment w:val="auto"/>
    </w:pPr>
    <w:rPr>
      <w:szCs w:val="24"/>
      <w:lang w:val="lt-LT" w:eastAsia="lt-LT"/>
    </w:rPr>
  </w:style>
  <w:style w:type="character" w:customStyle="1" w:styleId="Antrat2Diagrama">
    <w:name w:val="Antraštė 2 Diagrama"/>
    <w:basedOn w:val="Numatytasispastraiposriftas"/>
    <w:link w:val="Antrat2"/>
    <w:uiPriority w:val="9"/>
    <w:rsid w:val="008B7581"/>
    <w:rPr>
      <w:rFonts w:ascii="TimesLT" w:hAnsi="TimesLT"/>
      <w:b/>
      <w:sz w:val="24"/>
      <w:lang w:val="en-US" w:eastAsia="en-US"/>
    </w:rPr>
  </w:style>
  <w:style w:type="character" w:customStyle="1" w:styleId="StrongEmphasis">
    <w:name w:val="Strong Emphasis"/>
    <w:qFormat/>
    <w:rsid w:val="008B7581"/>
    <w:rPr>
      <w:b/>
      <w:bCs/>
    </w:rPr>
  </w:style>
  <w:style w:type="character" w:customStyle="1" w:styleId="WW8Num1z3">
    <w:name w:val="WW8Num1z3"/>
    <w:rsid w:val="004E3C44"/>
  </w:style>
  <w:style w:type="character" w:customStyle="1" w:styleId="WW8Num1z4">
    <w:name w:val="WW8Num1z4"/>
    <w:rsid w:val="004E3C44"/>
  </w:style>
  <w:style w:type="character" w:customStyle="1" w:styleId="WW8Num1z5">
    <w:name w:val="WW8Num1z5"/>
    <w:rsid w:val="004E3C44"/>
  </w:style>
  <w:style w:type="character" w:customStyle="1" w:styleId="WW8Num1z6">
    <w:name w:val="WW8Num1z6"/>
    <w:rsid w:val="004E3C44"/>
  </w:style>
  <w:style w:type="character" w:customStyle="1" w:styleId="WW8Num1z7">
    <w:name w:val="WW8Num1z7"/>
    <w:rsid w:val="004E3C44"/>
  </w:style>
  <w:style w:type="character" w:customStyle="1" w:styleId="WW8Num1z8">
    <w:name w:val="WW8Num1z8"/>
    <w:rsid w:val="004E3C44"/>
  </w:style>
  <w:style w:type="character" w:customStyle="1" w:styleId="WW8Num2z3">
    <w:name w:val="WW8Num2z3"/>
    <w:rsid w:val="004E3C44"/>
  </w:style>
  <w:style w:type="character" w:customStyle="1" w:styleId="WW8Num2z4">
    <w:name w:val="WW8Num2z4"/>
    <w:rsid w:val="004E3C44"/>
  </w:style>
  <w:style w:type="character" w:customStyle="1" w:styleId="WW8Num2z5">
    <w:name w:val="WW8Num2z5"/>
    <w:rsid w:val="004E3C44"/>
  </w:style>
  <w:style w:type="character" w:customStyle="1" w:styleId="WW8Num2z6">
    <w:name w:val="WW8Num2z6"/>
    <w:rsid w:val="004E3C44"/>
  </w:style>
  <w:style w:type="character" w:customStyle="1" w:styleId="WW8Num2z7">
    <w:name w:val="WW8Num2z7"/>
    <w:rsid w:val="004E3C44"/>
  </w:style>
  <w:style w:type="character" w:customStyle="1" w:styleId="WW8Num2z8">
    <w:name w:val="WW8Num2z8"/>
    <w:rsid w:val="004E3C44"/>
  </w:style>
  <w:style w:type="character" w:customStyle="1" w:styleId="WW8Num3z1">
    <w:name w:val="WW8Num3z1"/>
    <w:rsid w:val="004E3C44"/>
  </w:style>
  <w:style w:type="character" w:customStyle="1" w:styleId="Numatytasispastraiposriftas1">
    <w:name w:val="Numatytasis pastraipos šriftas1"/>
    <w:rsid w:val="004E3C44"/>
  </w:style>
  <w:style w:type="character" w:customStyle="1" w:styleId="apple-style-span">
    <w:name w:val="apple-style-span"/>
    <w:rsid w:val="004E3C44"/>
  </w:style>
  <w:style w:type="character" w:customStyle="1" w:styleId="DiagramaDiagrama2">
    <w:name w:val="Diagrama Diagrama2"/>
    <w:rsid w:val="004E3C44"/>
    <w:rPr>
      <w:sz w:val="24"/>
      <w:szCs w:val="24"/>
      <w:lang w:val="lt-LT" w:bidi="ar-SA"/>
    </w:rPr>
  </w:style>
  <w:style w:type="character" w:customStyle="1" w:styleId="DiagramaDiagrama1">
    <w:name w:val="Diagrama Diagrama1"/>
    <w:rsid w:val="004E3C44"/>
    <w:rPr>
      <w:sz w:val="24"/>
      <w:szCs w:val="24"/>
    </w:rPr>
  </w:style>
  <w:style w:type="character" w:customStyle="1" w:styleId="DiagramaDiagrama">
    <w:name w:val="Diagrama Diagrama"/>
    <w:rsid w:val="004E3C44"/>
    <w:rPr>
      <w:sz w:val="24"/>
      <w:szCs w:val="24"/>
    </w:rPr>
  </w:style>
  <w:style w:type="character" w:customStyle="1" w:styleId="apple-converted-space">
    <w:name w:val="apple-converted-space"/>
    <w:basedOn w:val="Numatytasispastraiposriftas1"/>
    <w:rsid w:val="004E3C44"/>
  </w:style>
  <w:style w:type="paragraph" w:customStyle="1" w:styleId="Antrat10">
    <w:name w:val="Antraštė1"/>
    <w:basedOn w:val="prastasis"/>
    <w:next w:val="Pagrindinistekstas"/>
    <w:rsid w:val="004E3C44"/>
    <w:pPr>
      <w:keepNext/>
      <w:widowControl/>
      <w:tabs>
        <w:tab w:val="clear" w:pos="1293"/>
      </w:tabs>
      <w:spacing w:before="240" w:after="120"/>
      <w:textAlignment w:val="auto"/>
    </w:pPr>
    <w:rPr>
      <w:rFonts w:ascii="Arial" w:eastAsia="Microsoft YaHei" w:hAnsi="Arial" w:cs="Mangal"/>
      <w:sz w:val="28"/>
      <w:szCs w:val="28"/>
      <w:lang w:val="lt-LT" w:eastAsia="zh-CN"/>
    </w:rPr>
  </w:style>
  <w:style w:type="paragraph" w:customStyle="1" w:styleId="Iprastasis">
    <w:name w:val="Iprastasis"/>
    <w:basedOn w:val="Default"/>
    <w:next w:val="Default"/>
    <w:rsid w:val="004E3C44"/>
    <w:pPr>
      <w:overflowPunct/>
      <w:autoSpaceDE w:val="0"/>
    </w:pPr>
    <w:rPr>
      <w:rFonts w:eastAsia="Times New Roman"/>
      <w:color w:val="auto"/>
      <w:lang w:eastAsia="zh-CN"/>
    </w:rPr>
  </w:style>
  <w:style w:type="paragraph" w:customStyle="1" w:styleId="ListParagraph1">
    <w:name w:val="List Paragraph1"/>
    <w:basedOn w:val="Default"/>
    <w:next w:val="Default"/>
    <w:rsid w:val="004E3C44"/>
    <w:pPr>
      <w:overflowPunct/>
      <w:autoSpaceDE w:val="0"/>
    </w:pPr>
    <w:rPr>
      <w:rFonts w:eastAsia="Times New Roman"/>
      <w:color w:val="auto"/>
      <w:lang w:eastAsia="zh-CN"/>
    </w:rPr>
  </w:style>
  <w:style w:type="paragraph" w:customStyle="1" w:styleId="Pagrindinistekstas21">
    <w:name w:val="Pagrindinis tekstas 21"/>
    <w:basedOn w:val="prastasis"/>
    <w:rsid w:val="004E3C44"/>
    <w:pPr>
      <w:widowControl/>
      <w:tabs>
        <w:tab w:val="clear" w:pos="1293"/>
      </w:tabs>
      <w:spacing w:after="120" w:line="480" w:lineRule="auto"/>
      <w:textAlignment w:val="auto"/>
    </w:pPr>
    <w:rPr>
      <w:szCs w:val="24"/>
      <w:lang w:val="x-none" w:eastAsia="zh-CN"/>
    </w:rPr>
  </w:style>
  <w:style w:type="paragraph" w:customStyle="1" w:styleId="Lentelsturinys">
    <w:name w:val="Lentelės turinys"/>
    <w:basedOn w:val="prastasis"/>
    <w:rsid w:val="004E3C44"/>
    <w:pPr>
      <w:widowControl/>
      <w:suppressLineNumbers/>
      <w:tabs>
        <w:tab w:val="clear" w:pos="1293"/>
      </w:tabs>
      <w:textAlignment w:val="auto"/>
    </w:pPr>
    <w:rPr>
      <w:szCs w:val="24"/>
      <w:lang w:val="lt-LT" w:eastAsia="zh-CN"/>
    </w:rPr>
  </w:style>
  <w:style w:type="paragraph" w:customStyle="1" w:styleId="Lentelsantrat">
    <w:name w:val="Lentelės antraštė"/>
    <w:basedOn w:val="Lentelsturinys"/>
    <w:rsid w:val="004E3C44"/>
    <w:pPr>
      <w:jc w:val="center"/>
    </w:pPr>
    <w:rPr>
      <w:b/>
      <w:bCs/>
    </w:rPr>
  </w:style>
  <w:style w:type="table" w:customStyle="1" w:styleId="TableGrid">
    <w:name w:val="TableGrid"/>
    <w:rsid w:val="004E3C44"/>
    <w:pPr>
      <w:suppressAutoHyphens w:val="0"/>
    </w:pPr>
    <w:rPr>
      <w:rFonts w:ascii="Calibri" w:hAnsi="Calibri"/>
      <w:sz w:val="22"/>
      <w:szCs w:val="22"/>
    </w:rPr>
    <w:tblPr>
      <w:tblCellMar>
        <w:top w:w="0" w:type="dxa"/>
        <w:left w:w="0" w:type="dxa"/>
        <w:bottom w:w="0" w:type="dxa"/>
        <w:right w:w="0" w:type="dxa"/>
      </w:tblCellMar>
    </w:tblPr>
  </w:style>
  <w:style w:type="numbering" w:customStyle="1" w:styleId="Sraonra1">
    <w:name w:val="Sąrašo nėra1"/>
    <w:next w:val="Sraonra"/>
    <w:uiPriority w:val="99"/>
    <w:semiHidden/>
    <w:unhideWhenUsed/>
    <w:rsid w:val="003F46A3"/>
  </w:style>
  <w:style w:type="table" w:customStyle="1" w:styleId="Lentelstinklelis1">
    <w:name w:val="Lentelės tinklelis1"/>
    <w:basedOn w:val="prastojilentel"/>
    <w:next w:val="Lentelstinklelis"/>
    <w:rsid w:val="003F46A3"/>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s1">
    <w:name w:val="Įprastasis1"/>
    <w:rsid w:val="003F46A3"/>
    <w:pPr>
      <w:autoSpaceDN w:val="0"/>
      <w:textAlignment w:val="baseline"/>
    </w:pPr>
    <w:rPr>
      <w:sz w:val="24"/>
      <w:lang w:eastAsia="en-US"/>
    </w:rPr>
  </w:style>
  <w:style w:type="character" w:customStyle="1" w:styleId="xcontentpasted0">
    <w:name w:val="x_contentpasted0"/>
    <w:basedOn w:val="Numatytasispastraiposriftas"/>
    <w:rsid w:val="00FC6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chart" Target="charts/chart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4.xml"/><Relationship Id="rId25" Type="http://schemas.openxmlformats.org/officeDocument/2006/relationships/chart" Target="charts/chart12.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chart" Target="charts/chart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 TargetMode="External"/><Relationship Id="rId24" Type="http://schemas.openxmlformats.org/officeDocument/2006/relationships/chart" Target="charts/chart1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hyperlink" Target="http://www.dukstogn.lt" TargetMode="External"/><Relationship Id="rId19" Type="http://schemas.openxmlformats.org/officeDocument/2006/relationships/chart" Target="charts/chart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dukstogn.lt" TargetMode="Externa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package" Target="../embeddings/Microsoft_Excel_Worksheet15.xlsx"/><Relationship Id="rId1" Type="http://schemas.openxmlformats.org/officeDocument/2006/relationships/themeOverride" Target="../theme/themeOverrid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lt-LT"/>
              <a:t>Darbo patirtis įstaigoje (metais)</a:t>
            </a:r>
            <a:endParaRPr lang="en-US"/>
          </a:p>
        </c:rich>
      </c:tx>
      <c:layout>
        <c:manualLayout>
          <c:xMode val="edge"/>
          <c:yMode val="edge"/>
          <c:x val="0.15173775618473223"/>
          <c:y val="6.3820447640895284E-2"/>
        </c:manualLayout>
      </c:layout>
      <c:overlay val="0"/>
    </c:title>
    <c:autoTitleDeleted val="0"/>
    <c:plotArea>
      <c:layout/>
      <c:pieChart>
        <c:varyColors val="1"/>
        <c:ser>
          <c:idx val="0"/>
          <c:order val="0"/>
          <c:tx>
            <c:strRef>
              <c:f>Lapas1!$B$1</c:f>
              <c:strCache>
                <c:ptCount val="1"/>
                <c:pt idx="0">
                  <c:v>Pardavimas</c:v>
                </c:pt>
              </c:strCache>
            </c:strRef>
          </c:tx>
          <c:dPt>
            <c:idx val="0"/>
            <c:bubble3D val="0"/>
            <c:extLst>
              <c:ext xmlns:c16="http://schemas.microsoft.com/office/drawing/2014/chart" uri="{C3380CC4-5D6E-409C-BE32-E72D297353CC}">
                <c16:uniqueId val="{00000000-DDC1-4971-B609-738E238CCEF2}"/>
              </c:ext>
            </c:extLst>
          </c:dPt>
          <c:dPt>
            <c:idx val="1"/>
            <c:bubble3D val="0"/>
            <c:extLst>
              <c:ext xmlns:c16="http://schemas.microsoft.com/office/drawing/2014/chart" uri="{C3380CC4-5D6E-409C-BE32-E72D297353CC}">
                <c16:uniqueId val="{00000001-DDC1-4971-B609-738E238CCEF2}"/>
              </c:ext>
            </c:extLst>
          </c:dPt>
          <c:dPt>
            <c:idx val="2"/>
            <c:bubble3D val="0"/>
            <c:extLst>
              <c:ext xmlns:c16="http://schemas.microsoft.com/office/drawing/2014/chart" uri="{C3380CC4-5D6E-409C-BE32-E72D297353CC}">
                <c16:uniqueId val="{00000002-DDC1-4971-B609-738E238CCEF2}"/>
              </c:ext>
            </c:extLst>
          </c:dPt>
          <c:dPt>
            <c:idx val="3"/>
            <c:bubble3D val="0"/>
            <c:extLst>
              <c:ext xmlns:c16="http://schemas.microsoft.com/office/drawing/2014/chart" uri="{C3380CC4-5D6E-409C-BE32-E72D297353CC}">
                <c16:uniqueId val="{00000003-DDC1-4971-B609-738E238CCEF2}"/>
              </c:ext>
            </c:extLst>
          </c:dPt>
          <c:dLbls>
            <c:spPr>
              <a:noFill/>
              <a:ln w="25400">
                <a:noFill/>
              </a:ln>
            </c:spPr>
            <c:showLegendKey val="0"/>
            <c:showVal val="0"/>
            <c:showCatName val="1"/>
            <c:showSerName val="0"/>
            <c:showPercent val="1"/>
            <c:showBubbleSize val="0"/>
            <c:showLeaderLines val="1"/>
            <c:extLst>
              <c:ext xmlns:c15="http://schemas.microsoft.com/office/drawing/2012/chart" uri="{CE6537A1-D6FC-4f65-9D91-7224C49458BB}"/>
            </c:extLst>
          </c:dLbls>
          <c:cat>
            <c:strRef>
              <c:f>Lapas1!$A$2:$A$5</c:f>
              <c:strCache>
                <c:ptCount val="4"/>
                <c:pt idx="0">
                  <c:v>iki 5</c:v>
                </c:pt>
                <c:pt idx="1">
                  <c:v>nuo 5 iki 10</c:v>
                </c:pt>
                <c:pt idx="2">
                  <c:v>nuo 10 iki 15</c:v>
                </c:pt>
                <c:pt idx="3">
                  <c:v> 15 ir daugiau</c:v>
                </c:pt>
              </c:strCache>
            </c:strRef>
          </c:cat>
          <c:val>
            <c:numRef>
              <c:f>Lapas1!$B$2:$B$5</c:f>
              <c:numCache>
                <c:formatCode>General</c:formatCode>
                <c:ptCount val="4"/>
                <c:pt idx="0">
                  <c:v>6</c:v>
                </c:pt>
                <c:pt idx="1">
                  <c:v>7</c:v>
                </c:pt>
                <c:pt idx="2">
                  <c:v>2</c:v>
                </c:pt>
                <c:pt idx="3">
                  <c:v>5</c:v>
                </c:pt>
              </c:numCache>
            </c:numRef>
          </c:val>
          <c:extLst>
            <c:ext xmlns:c16="http://schemas.microsoft.com/office/drawing/2014/chart" uri="{C3380CC4-5D6E-409C-BE32-E72D297353CC}">
              <c16:uniqueId val="{00000004-DDC1-4971-B609-738E238CCEF2}"/>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Lapas1!$B$1</c:f>
              <c:strCache>
                <c:ptCount val="1"/>
                <c:pt idx="0">
                  <c:v>2022 metai</c:v>
                </c:pt>
              </c:strCache>
            </c:strRef>
          </c:tx>
          <c:spPr>
            <a:solidFill>
              <a:schemeClr val="accent6"/>
            </a:solidFill>
            <a:ln>
              <a:noFill/>
            </a:ln>
            <a:effectLst/>
          </c:spPr>
          <c:invertIfNegative val="0"/>
          <c:dLbls>
            <c:dLbl>
              <c:idx val="0"/>
              <c:tx>
                <c:rich>
                  <a:bodyPr/>
                  <a:lstStyle/>
                  <a:p>
                    <a:r>
                      <a:rPr lang="en-US"/>
                      <a:t>100%</a:t>
                    </a:r>
                  </a:p>
                </c:rich>
              </c:tx>
              <c:dLblPos val="in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6BF7-4D6D-9492-B290944F9F7A}"/>
                </c:ext>
              </c:extLst>
            </c:dLbl>
            <c:dLbl>
              <c:idx val="1"/>
              <c:tx>
                <c:rich>
                  <a:bodyPr/>
                  <a:lstStyle/>
                  <a:p>
                    <a:r>
                      <a:rPr lang="en-US" b="1">
                        <a:latin typeface="Times New Roman" panose="02020603050405020304" pitchFamily="18" charset="0"/>
                        <a:cs typeface="Times New Roman" panose="02020603050405020304" pitchFamily="18" charset="0"/>
                      </a:rPr>
                      <a:t>81</a:t>
                    </a:r>
                    <a:r>
                      <a:rPr lang="en-US" b="1">
                        <a:latin typeface="Calibri" panose="020F0502020204030204" pitchFamily="34" charset="0"/>
                        <a:cs typeface="Calibri" panose="020F0502020204030204" pitchFamily="34" charset="0"/>
                      </a:rPr>
                      <a:t>%</a:t>
                    </a:r>
                    <a:endParaRPr lang="en-US" b="1"/>
                  </a:p>
                </c:rich>
              </c:tx>
              <c:dLblPos val="in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6BF7-4D6D-9492-B290944F9F7A}"/>
                </c:ext>
              </c:extLst>
            </c:dLbl>
            <c:dLbl>
              <c:idx val="2"/>
              <c:tx>
                <c:rich>
                  <a:bodyPr/>
                  <a:lstStyle/>
                  <a:p>
                    <a:r>
                      <a:rPr lang="en-US"/>
                      <a:t>100</a:t>
                    </a:r>
                    <a:r>
                      <a:rPr lang="en-US">
                        <a:latin typeface="Calibri" panose="020F0502020204030204" pitchFamily="34" charset="0"/>
                        <a:cs typeface="Calibri" panose="020F0502020204030204" pitchFamily="34" charset="0"/>
                      </a:rPr>
                      <a:t>%</a:t>
                    </a:r>
                    <a:endParaRPr lang="en-US"/>
                  </a:p>
                </c:rich>
              </c:tx>
              <c:dLblPos val="in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6BF7-4D6D-9492-B290944F9F7A}"/>
                </c:ext>
              </c:extLst>
            </c:dLbl>
            <c:dLbl>
              <c:idx val="3"/>
              <c:tx>
                <c:rich>
                  <a:bodyPr/>
                  <a:lstStyle/>
                  <a:p>
                    <a:r>
                      <a:rPr lang="en-US">
                        <a:latin typeface="Times New Roman" panose="02020603050405020304" pitchFamily="18" charset="0"/>
                        <a:cs typeface="Times New Roman" panose="02020603050405020304" pitchFamily="18" charset="0"/>
                      </a:rPr>
                      <a:t>88</a:t>
                    </a:r>
                    <a:r>
                      <a:rPr lang="en-US">
                        <a:latin typeface="Calibri" panose="020F0502020204030204" pitchFamily="34" charset="0"/>
                        <a:cs typeface="Calibri" panose="020F0502020204030204" pitchFamily="34" charset="0"/>
                      </a:rPr>
                      <a:t>%</a:t>
                    </a:r>
                    <a:endParaRPr lang="en-US"/>
                  </a:p>
                </c:rich>
              </c:tx>
              <c:dLblPos val="in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6BF7-4D6D-9492-B290944F9F7A}"/>
                </c:ext>
              </c:extLst>
            </c:dLbl>
            <c:dLbl>
              <c:idx val="4"/>
              <c:layout>
                <c:manualLayout>
                  <c:x val="-7.533539731682147E-2"/>
                  <c:y val="-2.4202140656830085E-17"/>
                </c:manualLayout>
              </c:layout>
              <c:tx>
                <c:rich>
                  <a:bodyPr/>
                  <a:lstStyle/>
                  <a:p>
                    <a:r>
                      <a:rPr lang="en-US"/>
                      <a:t>100</a:t>
                    </a:r>
                    <a:r>
                      <a:rPr lang="en-US">
                        <a:latin typeface="Times New Roman" panose="02020603050405020304" pitchFamily="18" charset="0"/>
                        <a:cs typeface="Times New Roman" panose="02020603050405020304" pitchFamily="18" charset="0"/>
                      </a:rPr>
                      <a:t>%</a:t>
                    </a:r>
                    <a:endParaRPr lang="en-US"/>
                  </a:p>
                </c:rich>
              </c:tx>
              <c:dLblPos val="out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6BF7-4D6D-9492-B290944F9F7A}"/>
                </c:ext>
              </c:extLst>
            </c:dLbl>
            <c:spPr>
              <a:noFill/>
              <a:ln>
                <a:noFill/>
              </a:ln>
              <a:effectLst/>
            </c:spPr>
            <c:txPr>
              <a:bodyPr rot="0" spcFirstLastPara="1" vertOverflow="ellipsis" vert="horz" wrap="square" lIns="38100" tIns="19050" rIns="38100" bIns="19050" anchor="ctr" anchorCtr="1">
                <a:spAutoFit/>
              </a:bodyPr>
              <a:lstStyle/>
              <a:p>
                <a:pPr>
                  <a:defRPr sz="899"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Teisė į saugią aplinką</c:v>
                </c:pt>
                <c:pt idx="1">
                  <c:v>Teisė būti laisvam</c:v>
                </c:pt>
                <c:pt idx="2">
                  <c:v>Teisė į saviraišką</c:v>
                </c:pt>
                <c:pt idx="3">
                  <c:v>Teisė į privatumą</c:v>
                </c:pt>
                <c:pt idx="4">
                  <c:v>Teisė pareikšti skundą</c:v>
                </c:pt>
              </c:strCache>
            </c:strRef>
          </c:cat>
          <c:val>
            <c:numRef>
              <c:f>Lapas1!$B$2:$B$6</c:f>
              <c:numCache>
                <c:formatCode>General</c:formatCode>
                <c:ptCount val="5"/>
                <c:pt idx="0">
                  <c:v>100</c:v>
                </c:pt>
                <c:pt idx="1">
                  <c:v>81</c:v>
                </c:pt>
                <c:pt idx="2">
                  <c:v>100</c:v>
                </c:pt>
                <c:pt idx="3">
                  <c:v>88</c:v>
                </c:pt>
                <c:pt idx="4">
                  <c:v>100</c:v>
                </c:pt>
              </c:numCache>
            </c:numRef>
          </c:val>
          <c:extLst>
            <c:ext xmlns:c16="http://schemas.microsoft.com/office/drawing/2014/chart" uri="{C3380CC4-5D6E-409C-BE32-E72D297353CC}">
              <c16:uniqueId val="{00000005-6BF7-4D6D-9492-B290944F9F7A}"/>
            </c:ext>
          </c:extLst>
        </c:ser>
        <c:ser>
          <c:idx val="1"/>
          <c:order val="1"/>
          <c:tx>
            <c:strRef>
              <c:f>Lapas1!$C$1</c:f>
              <c:strCache>
                <c:ptCount val="1"/>
                <c:pt idx="0">
                  <c:v>2021 metai</c:v>
                </c:pt>
              </c:strCache>
            </c:strRef>
          </c:tx>
          <c:spPr>
            <a:solidFill>
              <a:schemeClr val="accent5"/>
            </a:solidFill>
            <a:ln>
              <a:noFill/>
            </a:ln>
            <a:effectLst/>
          </c:spPr>
          <c:invertIfNegative val="0"/>
          <c:dLbls>
            <c:dLbl>
              <c:idx val="0"/>
              <c:tx>
                <c:rich>
                  <a:bodyPr/>
                  <a:lstStyle/>
                  <a:p>
                    <a:r>
                      <a:rPr lang="en-US" b="1">
                        <a:latin typeface="Times New Roman" panose="02020603050405020304" pitchFamily="18" charset="0"/>
                        <a:cs typeface="Times New Roman" panose="02020603050405020304" pitchFamily="18" charset="0"/>
                      </a:rPr>
                      <a:t>95</a:t>
                    </a:r>
                    <a:r>
                      <a:rPr lang="en-US" b="1">
                        <a:latin typeface="Calibri" panose="020F0502020204030204" pitchFamily="34" charset="0"/>
                        <a:cs typeface="Calibri" panose="020F0502020204030204" pitchFamily="34" charset="0"/>
                      </a:rPr>
                      <a:t>%</a:t>
                    </a:r>
                    <a:endParaRPr lang="en-US" b="1"/>
                  </a:p>
                </c:rich>
              </c:tx>
              <c:dLblPos val="in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6BF7-4D6D-9492-B290944F9F7A}"/>
                </c:ext>
              </c:extLst>
            </c:dLbl>
            <c:dLbl>
              <c:idx val="1"/>
              <c:tx>
                <c:rich>
                  <a:bodyPr/>
                  <a:lstStyle/>
                  <a:p>
                    <a:r>
                      <a:rPr lang="en-US" b="1">
                        <a:latin typeface="Times New Roman" panose="02020603050405020304" pitchFamily="18" charset="0"/>
                        <a:cs typeface="Times New Roman" panose="02020603050405020304" pitchFamily="18" charset="0"/>
                      </a:rPr>
                      <a:t>95</a:t>
                    </a:r>
                    <a:r>
                      <a:rPr lang="en-US" b="1">
                        <a:latin typeface="Calibri" panose="020F0502020204030204" pitchFamily="34" charset="0"/>
                        <a:cs typeface="Calibri" panose="020F0502020204030204" pitchFamily="34" charset="0"/>
                      </a:rPr>
                      <a:t>%</a:t>
                    </a:r>
                    <a:endParaRPr lang="en-US" b="1"/>
                  </a:p>
                </c:rich>
              </c:tx>
              <c:dLblPos val="in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6BF7-4D6D-9492-B290944F9F7A}"/>
                </c:ext>
              </c:extLst>
            </c:dLbl>
            <c:dLbl>
              <c:idx val="2"/>
              <c:tx>
                <c:rich>
                  <a:bodyPr/>
                  <a:lstStyle/>
                  <a:p>
                    <a:r>
                      <a:rPr lang="en-US">
                        <a:latin typeface="Times New Roman" panose="02020603050405020304" pitchFamily="18" charset="0"/>
                        <a:cs typeface="Times New Roman" panose="02020603050405020304" pitchFamily="18" charset="0"/>
                      </a:rPr>
                      <a:t>100</a:t>
                    </a:r>
                    <a:r>
                      <a:rPr lang="en-US">
                        <a:latin typeface="Calibri" panose="020F0502020204030204" pitchFamily="34" charset="0"/>
                        <a:cs typeface="Calibri" panose="020F0502020204030204" pitchFamily="34" charset="0"/>
                      </a:rPr>
                      <a:t>%</a:t>
                    </a:r>
                    <a:endParaRPr lang="en-US"/>
                  </a:p>
                </c:rich>
              </c:tx>
              <c:dLblPos val="in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6BF7-4D6D-9492-B290944F9F7A}"/>
                </c:ext>
              </c:extLst>
            </c:dLbl>
            <c:dLbl>
              <c:idx val="3"/>
              <c:tx>
                <c:rich>
                  <a:bodyPr/>
                  <a:lstStyle/>
                  <a:p>
                    <a:r>
                      <a:rPr lang="en-US">
                        <a:latin typeface="Times New Roman" panose="02020603050405020304" pitchFamily="18" charset="0"/>
                        <a:cs typeface="Times New Roman" panose="02020603050405020304" pitchFamily="18" charset="0"/>
                      </a:rPr>
                      <a:t>90</a:t>
                    </a:r>
                    <a:r>
                      <a:rPr lang="en-US">
                        <a:latin typeface="Calibri" panose="020F0502020204030204" pitchFamily="34" charset="0"/>
                        <a:cs typeface="Calibri" panose="020F0502020204030204" pitchFamily="34" charset="0"/>
                      </a:rPr>
                      <a:t>%</a:t>
                    </a:r>
                    <a:endParaRPr lang="en-US"/>
                  </a:p>
                </c:rich>
              </c:tx>
              <c:dLblPos val="in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6BF7-4D6D-9492-B290944F9F7A}"/>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899"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Teisė į saugią aplinką</c:v>
                </c:pt>
                <c:pt idx="1">
                  <c:v>Teisė būti laisvam</c:v>
                </c:pt>
                <c:pt idx="2">
                  <c:v>Teisė į saviraišką</c:v>
                </c:pt>
                <c:pt idx="3">
                  <c:v>Teisė į privatumą</c:v>
                </c:pt>
                <c:pt idx="4">
                  <c:v>Teisė pareikšti skundą</c:v>
                </c:pt>
              </c:strCache>
            </c:strRef>
          </c:cat>
          <c:val>
            <c:numRef>
              <c:f>Lapas1!$C$2:$C$6</c:f>
              <c:numCache>
                <c:formatCode>General</c:formatCode>
                <c:ptCount val="5"/>
                <c:pt idx="0">
                  <c:v>95</c:v>
                </c:pt>
                <c:pt idx="1">
                  <c:v>95</c:v>
                </c:pt>
                <c:pt idx="2">
                  <c:v>100</c:v>
                </c:pt>
                <c:pt idx="3">
                  <c:v>90</c:v>
                </c:pt>
                <c:pt idx="4">
                  <c:v>100</c:v>
                </c:pt>
              </c:numCache>
            </c:numRef>
          </c:val>
          <c:extLst>
            <c:ext xmlns:c16="http://schemas.microsoft.com/office/drawing/2014/chart" uri="{C3380CC4-5D6E-409C-BE32-E72D297353CC}">
              <c16:uniqueId val="{0000000A-6BF7-4D6D-9492-B290944F9F7A}"/>
            </c:ext>
          </c:extLst>
        </c:ser>
        <c:dLbls>
          <c:showLegendKey val="0"/>
          <c:showVal val="0"/>
          <c:showCatName val="0"/>
          <c:showSerName val="0"/>
          <c:showPercent val="0"/>
          <c:showBubbleSize val="0"/>
        </c:dLbls>
        <c:gapWidth val="182"/>
        <c:axId val="412436416"/>
        <c:axId val="412434064"/>
      </c:barChart>
      <c:catAx>
        <c:axId val="412436416"/>
        <c:scaling>
          <c:orientation val="minMax"/>
        </c:scaling>
        <c:delete val="0"/>
        <c:axPos val="l"/>
        <c:numFmt formatCode="General" sourceLinked="1"/>
        <c:majorTickMark val="none"/>
        <c:minorTickMark val="none"/>
        <c:tickLblPos val="nextTo"/>
        <c:spPr>
          <a:noFill/>
          <a:ln w="9520" cap="flat" cmpd="sng" algn="ctr">
            <a:solidFill>
              <a:schemeClr val="tx1">
                <a:lumMod val="15000"/>
                <a:lumOff val="85000"/>
              </a:schemeClr>
            </a:solidFill>
            <a:round/>
          </a:ln>
          <a:effectLst/>
        </c:spPr>
        <c:txPr>
          <a:bodyPr rot="-60000000" spcFirstLastPara="1" vertOverflow="ellipsis" vert="horz" wrap="square" anchor="ctr" anchorCtr="1"/>
          <a:lstStyle/>
          <a:p>
            <a:pPr>
              <a:defRPr sz="999" b="0" i="0" u="none" strike="noStrike" kern="1200" baseline="0">
                <a:solidFill>
                  <a:schemeClr val="tx1"/>
                </a:solidFill>
                <a:latin typeface="Times New Roman" panose="02020603050405020304" pitchFamily="18" charset="0"/>
                <a:ea typeface="+mn-ea"/>
                <a:cs typeface="+mn-cs"/>
              </a:defRPr>
            </a:pPr>
            <a:endParaRPr lang="lt-LT"/>
          </a:p>
        </c:txPr>
        <c:crossAx val="412434064"/>
        <c:crosses val="autoZero"/>
        <c:auto val="1"/>
        <c:lblAlgn val="ctr"/>
        <c:lblOffset val="100"/>
        <c:noMultiLvlLbl val="0"/>
      </c:catAx>
      <c:valAx>
        <c:axId val="412434064"/>
        <c:scaling>
          <c:orientation val="minMax"/>
          <c:max val="100"/>
        </c:scaling>
        <c:delete val="0"/>
        <c:axPos val="b"/>
        <c:majorGridlines>
          <c:spPr>
            <a:ln w="9520"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99" b="0" i="0" u="none" strike="noStrike" kern="1200" baseline="0">
                <a:solidFill>
                  <a:schemeClr val="tx1"/>
                </a:solidFill>
                <a:latin typeface="Times New Roman" panose="02020603050405020304" pitchFamily="18" charset="0"/>
                <a:ea typeface="+mn-ea"/>
                <a:cs typeface="+mn-cs"/>
              </a:defRPr>
            </a:pPr>
            <a:endParaRPr lang="lt-LT"/>
          </a:p>
        </c:txPr>
        <c:crossAx val="412436416"/>
        <c:crosses val="autoZero"/>
        <c:crossBetween val="between"/>
        <c:majorUnit val="10"/>
        <c:minorUnit val="2"/>
        <c:dispUnits>
          <c:builtInUnit val="hundreds"/>
        </c:dispUnits>
      </c:valAx>
      <c:spPr>
        <a:noFill/>
        <a:ln w="25386">
          <a:noFill/>
        </a:ln>
      </c:spPr>
    </c:plotArea>
    <c:legend>
      <c:legendPos val="b"/>
      <c:overlay val="0"/>
      <c:spPr>
        <a:noFill/>
        <a:ln>
          <a:noFill/>
        </a:ln>
        <a:effectLst/>
      </c:spPr>
      <c:txPr>
        <a:bodyPr rot="0" spcFirstLastPara="1" vertOverflow="ellipsis" vert="horz" wrap="square" anchor="ctr" anchorCtr="1"/>
        <a:lstStyle/>
        <a:p>
          <a:pPr>
            <a:defRPr sz="899" b="0" i="0" u="none" strike="noStrike" kern="1200" baseline="0">
              <a:solidFill>
                <a:schemeClr val="tx1"/>
              </a:solidFill>
              <a:latin typeface="Times New Roman" panose="02020603050405020304" pitchFamily="18" charset="0"/>
              <a:ea typeface="+mn-ea"/>
              <a:cs typeface="+mn-cs"/>
            </a:defRPr>
          </a:pPr>
          <a:endParaRPr lang="lt-LT"/>
        </a:p>
      </c:txPr>
    </c:legend>
    <c:plotVisOnly val="1"/>
    <c:dispBlanksAs val="gap"/>
    <c:showDLblsOverMax val="0"/>
  </c:chart>
  <c:spPr>
    <a:solidFill>
      <a:schemeClr val="bg1"/>
    </a:solidFill>
    <a:ln w="9520"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view3D>
    <c:floor>
      <c:thickness val="0"/>
    </c:floor>
    <c:sideWall>
      <c:thickness val="0"/>
    </c:sideWall>
    <c:backWall>
      <c:thickness val="0"/>
    </c:backWall>
    <c:plotArea>
      <c:layout/>
      <c:bar3DChart>
        <c:barDir val="col"/>
        <c:grouping val="standard"/>
        <c:varyColors val="0"/>
        <c:ser>
          <c:idx val="0"/>
          <c:order val="0"/>
          <c:tx>
            <c:strRef>
              <c:f>Lapas1!$B$1</c:f>
              <c:strCache>
                <c:ptCount val="1"/>
                <c:pt idx="0">
                  <c:v>2022 m.</c:v>
                </c:pt>
              </c:strCache>
            </c:strRef>
          </c:tx>
          <c:invertIfNegative val="0"/>
          <c:dLbls>
            <c:spPr>
              <a:noFill/>
              <a:ln w="25398">
                <a:noFill/>
              </a:ln>
            </c:spPr>
            <c:txPr>
              <a:bodyPr/>
              <a:lstStyle/>
              <a:p>
                <a:pPr>
                  <a:defRPr baseline="0">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Posėdžių skaičius</c:v>
                </c:pt>
                <c:pt idx="1">
                  <c:v>Pateikti pasiūlymai</c:v>
                </c:pt>
                <c:pt idx="2">
                  <c:v>Pasiūlymų įgyvendinimas</c:v>
                </c:pt>
              </c:strCache>
            </c:strRef>
          </c:cat>
          <c:val>
            <c:numRef>
              <c:f>Lapas1!$B$2:$B$4</c:f>
              <c:numCache>
                <c:formatCode>General</c:formatCode>
                <c:ptCount val="3"/>
                <c:pt idx="0">
                  <c:v>4</c:v>
                </c:pt>
                <c:pt idx="1">
                  <c:v>3</c:v>
                </c:pt>
                <c:pt idx="2">
                  <c:v>2</c:v>
                </c:pt>
              </c:numCache>
            </c:numRef>
          </c:val>
          <c:extLst>
            <c:ext xmlns:c16="http://schemas.microsoft.com/office/drawing/2014/chart" uri="{C3380CC4-5D6E-409C-BE32-E72D297353CC}">
              <c16:uniqueId val="{00000000-F857-4F61-8415-9FC951964D8A}"/>
            </c:ext>
          </c:extLst>
        </c:ser>
        <c:ser>
          <c:idx val="1"/>
          <c:order val="1"/>
          <c:tx>
            <c:strRef>
              <c:f>Lapas1!$C$1</c:f>
              <c:strCache>
                <c:ptCount val="1"/>
                <c:pt idx="0">
                  <c:v>2021 m. </c:v>
                </c:pt>
              </c:strCache>
            </c:strRef>
          </c:tx>
          <c:invertIfNegative val="0"/>
          <c:dLbls>
            <c:spPr>
              <a:noFill/>
              <a:ln w="25398">
                <a:noFill/>
              </a:ln>
            </c:spPr>
            <c:txPr>
              <a:bodyPr/>
              <a:lstStyle/>
              <a:p>
                <a:pPr>
                  <a:defRPr baseline="0">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Posėdžių skaičius</c:v>
                </c:pt>
                <c:pt idx="1">
                  <c:v>Pateikti pasiūlymai</c:v>
                </c:pt>
                <c:pt idx="2">
                  <c:v>Pasiūlymų įgyvendinimas</c:v>
                </c:pt>
              </c:strCache>
            </c:strRef>
          </c:cat>
          <c:val>
            <c:numRef>
              <c:f>Lapas1!$C$2:$C$4</c:f>
              <c:numCache>
                <c:formatCode>General</c:formatCode>
                <c:ptCount val="3"/>
                <c:pt idx="0">
                  <c:v>4</c:v>
                </c:pt>
                <c:pt idx="1">
                  <c:v>3</c:v>
                </c:pt>
                <c:pt idx="2">
                  <c:v>3</c:v>
                </c:pt>
              </c:numCache>
            </c:numRef>
          </c:val>
          <c:extLst>
            <c:ext xmlns:c16="http://schemas.microsoft.com/office/drawing/2014/chart" uri="{C3380CC4-5D6E-409C-BE32-E72D297353CC}">
              <c16:uniqueId val="{00000001-F857-4F61-8415-9FC951964D8A}"/>
            </c:ext>
          </c:extLst>
        </c:ser>
        <c:dLbls>
          <c:showLegendKey val="0"/>
          <c:showVal val="0"/>
          <c:showCatName val="0"/>
          <c:showSerName val="0"/>
          <c:showPercent val="0"/>
          <c:showBubbleSize val="0"/>
        </c:dLbls>
        <c:gapWidth val="300"/>
        <c:shape val="pyramid"/>
        <c:axId val="412438376"/>
        <c:axId val="412439160"/>
        <c:axId val="309554672"/>
      </c:bar3DChart>
      <c:catAx>
        <c:axId val="412438376"/>
        <c:scaling>
          <c:orientation val="minMax"/>
        </c:scaling>
        <c:delete val="0"/>
        <c:axPos val="b"/>
        <c:numFmt formatCode="General" sourceLinked="1"/>
        <c:majorTickMark val="none"/>
        <c:minorTickMark val="none"/>
        <c:tickLblPos val="nextTo"/>
        <c:txPr>
          <a:bodyPr rot="-60000000" vert="horz"/>
          <a:lstStyle/>
          <a:p>
            <a:pPr>
              <a:defRPr baseline="0">
                <a:latin typeface="Times New Roman" pitchFamily="18" charset="0"/>
              </a:defRPr>
            </a:pPr>
            <a:endParaRPr lang="lt-LT"/>
          </a:p>
        </c:txPr>
        <c:crossAx val="412439160"/>
        <c:crosses val="autoZero"/>
        <c:auto val="1"/>
        <c:lblAlgn val="ctr"/>
        <c:lblOffset val="100"/>
        <c:noMultiLvlLbl val="0"/>
      </c:catAx>
      <c:valAx>
        <c:axId val="412439160"/>
        <c:scaling>
          <c:orientation val="minMax"/>
          <c:max val="10"/>
          <c:min val="0"/>
        </c:scaling>
        <c:delete val="0"/>
        <c:axPos val="l"/>
        <c:majorGridlines/>
        <c:minorGridlines/>
        <c:numFmt formatCode="General" sourceLinked="0"/>
        <c:majorTickMark val="out"/>
        <c:minorTickMark val="none"/>
        <c:tickLblPos val="nextTo"/>
        <c:txPr>
          <a:bodyPr rot="-60000000" vert="horz"/>
          <a:lstStyle/>
          <a:p>
            <a:pPr>
              <a:defRPr baseline="0">
                <a:latin typeface="Times New Roman" pitchFamily="18" charset="0"/>
              </a:defRPr>
            </a:pPr>
            <a:endParaRPr lang="lt-LT"/>
          </a:p>
        </c:txPr>
        <c:crossAx val="412438376"/>
        <c:crosses val="autoZero"/>
        <c:crossBetween val="between"/>
        <c:minorUnit val="1"/>
      </c:valAx>
      <c:serAx>
        <c:axId val="309554672"/>
        <c:scaling>
          <c:orientation val="minMax"/>
        </c:scaling>
        <c:delete val="1"/>
        <c:axPos val="b"/>
        <c:majorTickMark val="out"/>
        <c:minorTickMark val="none"/>
        <c:tickLblPos val="nextTo"/>
        <c:crossAx val="412439160"/>
        <c:crosses val="autoZero"/>
      </c:serAx>
      <c:spPr>
        <a:noFill/>
        <a:ln w="25398">
          <a:noFill/>
        </a:ln>
      </c:spPr>
    </c:plotArea>
    <c:legend>
      <c:legendPos val="r"/>
      <c:overlay val="0"/>
      <c:txPr>
        <a:bodyPr/>
        <a:lstStyle/>
        <a:p>
          <a:pPr>
            <a:defRPr baseline="0">
              <a:latin typeface="Times New Roman" pitchFamily="18" charset="0"/>
            </a:defRPr>
          </a:pPr>
          <a:endParaRPr lang="lt-LT"/>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view3D>
    <c:floor>
      <c:thickness val="0"/>
    </c:floor>
    <c:sideWall>
      <c:thickness val="0"/>
    </c:sideWall>
    <c:backWall>
      <c:thickness val="0"/>
    </c:backWall>
    <c:plotArea>
      <c:layout>
        <c:manualLayout>
          <c:layoutTarget val="inner"/>
          <c:xMode val="edge"/>
          <c:yMode val="edge"/>
          <c:x val="5.0854476523767872E-2"/>
          <c:y val="5.1587301587301577E-2"/>
          <c:w val="0.91905293088363949"/>
          <c:h val="0.72992688413948315"/>
        </c:manualLayout>
      </c:layout>
      <c:bar3DChart>
        <c:barDir val="col"/>
        <c:grouping val="standard"/>
        <c:varyColors val="0"/>
        <c:ser>
          <c:idx val="0"/>
          <c:order val="0"/>
          <c:tx>
            <c:strRef>
              <c:f>Lapas1!$B$1</c:f>
              <c:strCache>
                <c:ptCount val="1"/>
                <c:pt idx="0">
                  <c:v>2022 m.</c:v>
                </c:pt>
              </c:strCache>
            </c:strRef>
          </c:tx>
          <c:invertIfNegative val="0"/>
          <c:dLbls>
            <c:dLbl>
              <c:idx val="3"/>
              <c:tx>
                <c:rich>
                  <a:bodyPr/>
                  <a:lstStyle/>
                  <a:p>
                    <a:r>
                      <a:rPr lang="en-US" baseline="0">
                        <a:latin typeface="Times New Roman" pitchFamily="18" charset="0"/>
                      </a:rPr>
                      <a:t>1</a:t>
                    </a:r>
                    <a:r>
                      <a:rPr lang="en-US"/>
                      <a:t>4</a:t>
                    </a:r>
                    <a:r>
                      <a:rPr lang="en-US">
                        <a:latin typeface="Calibri"/>
                        <a:cs typeface="Calibri"/>
                      </a:rPr>
                      <a:t>%</a:t>
                    </a:r>
                    <a:endParaRPr lang="en-US"/>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004-4F4D-AE66-C2A7D42B1ED5}"/>
                </c:ext>
              </c:extLst>
            </c:dLbl>
            <c:numFmt formatCode="0%" sourceLinked="0"/>
            <c:spPr>
              <a:noFill/>
              <a:ln w="25398">
                <a:noFill/>
              </a:ln>
            </c:spPr>
            <c:txPr>
              <a:bodyPr rot="0" vert="horz"/>
              <a:lstStyle/>
              <a:p>
                <a:pPr>
                  <a:defRPr baseline="0">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Savarankiškai išsikelti tikslai</c:v>
                </c:pt>
                <c:pt idx="1">
                  <c:v>Su darbuotojo pagalba išsikelti tikslai</c:v>
                </c:pt>
                <c:pt idx="2">
                  <c:v>Įgyvendinti tikslai</c:v>
                </c:pt>
                <c:pt idx="3">
                  <c:v>Neįgyvendinti tikslai</c:v>
                </c:pt>
              </c:strCache>
            </c:strRef>
          </c:cat>
          <c:val>
            <c:numRef>
              <c:f>Lapas1!$B$2:$B$5</c:f>
              <c:numCache>
                <c:formatCode>General</c:formatCode>
                <c:ptCount val="4"/>
                <c:pt idx="0">
                  <c:v>48</c:v>
                </c:pt>
                <c:pt idx="1">
                  <c:v>52</c:v>
                </c:pt>
                <c:pt idx="2">
                  <c:v>86</c:v>
                </c:pt>
                <c:pt idx="3">
                  <c:v>14</c:v>
                </c:pt>
              </c:numCache>
            </c:numRef>
          </c:val>
          <c:extLst>
            <c:ext xmlns:c16="http://schemas.microsoft.com/office/drawing/2014/chart" uri="{C3380CC4-5D6E-409C-BE32-E72D297353CC}">
              <c16:uniqueId val="{00000001-D004-4F4D-AE66-C2A7D42B1ED5}"/>
            </c:ext>
          </c:extLst>
        </c:ser>
        <c:ser>
          <c:idx val="1"/>
          <c:order val="1"/>
          <c:tx>
            <c:strRef>
              <c:f>Lapas1!$C$1</c:f>
              <c:strCache>
                <c:ptCount val="1"/>
                <c:pt idx="0">
                  <c:v>2021 m.</c:v>
                </c:pt>
              </c:strCache>
            </c:strRef>
          </c:tx>
          <c:invertIfNegative val="0"/>
          <c:dLbls>
            <c:numFmt formatCode="0%" sourceLinked="0"/>
            <c:spPr>
              <a:noFill/>
              <a:ln w="25398">
                <a:noFill/>
              </a:ln>
            </c:spPr>
            <c:txPr>
              <a:bodyPr/>
              <a:lstStyle/>
              <a:p>
                <a:pPr>
                  <a:defRPr baseline="0">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Savarankiškai išsikelti tikslai</c:v>
                </c:pt>
                <c:pt idx="1">
                  <c:v>Su darbuotojo pagalba išsikelti tikslai</c:v>
                </c:pt>
                <c:pt idx="2">
                  <c:v>Įgyvendinti tikslai</c:v>
                </c:pt>
                <c:pt idx="3">
                  <c:v>Neįgyvendinti tikslai</c:v>
                </c:pt>
              </c:strCache>
            </c:strRef>
          </c:cat>
          <c:val>
            <c:numRef>
              <c:f>Lapas1!$C$2:$C$5</c:f>
              <c:numCache>
                <c:formatCode>General</c:formatCode>
                <c:ptCount val="4"/>
                <c:pt idx="0">
                  <c:v>47</c:v>
                </c:pt>
                <c:pt idx="1">
                  <c:v>53</c:v>
                </c:pt>
                <c:pt idx="2">
                  <c:v>94</c:v>
                </c:pt>
                <c:pt idx="3">
                  <c:v>6</c:v>
                </c:pt>
              </c:numCache>
            </c:numRef>
          </c:val>
          <c:extLst>
            <c:ext xmlns:c16="http://schemas.microsoft.com/office/drawing/2014/chart" uri="{C3380CC4-5D6E-409C-BE32-E72D297353CC}">
              <c16:uniqueId val="{00000002-D004-4F4D-AE66-C2A7D42B1ED5}"/>
            </c:ext>
          </c:extLst>
        </c:ser>
        <c:dLbls>
          <c:showLegendKey val="0"/>
          <c:showVal val="0"/>
          <c:showCatName val="0"/>
          <c:showSerName val="0"/>
          <c:showPercent val="0"/>
          <c:showBubbleSize val="0"/>
        </c:dLbls>
        <c:gapWidth val="219"/>
        <c:shape val="pyramid"/>
        <c:axId val="412765160"/>
        <c:axId val="412764376"/>
        <c:axId val="512570344"/>
      </c:bar3DChart>
      <c:catAx>
        <c:axId val="412765160"/>
        <c:scaling>
          <c:orientation val="minMax"/>
        </c:scaling>
        <c:delete val="0"/>
        <c:axPos val="b"/>
        <c:numFmt formatCode="General" sourceLinked="1"/>
        <c:majorTickMark val="out"/>
        <c:minorTickMark val="none"/>
        <c:tickLblPos val="nextTo"/>
        <c:txPr>
          <a:bodyPr rot="-60000000" vert="horz"/>
          <a:lstStyle/>
          <a:p>
            <a:pPr>
              <a:defRPr baseline="0">
                <a:latin typeface="Times New Roman" pitchFamily="18" charset="0"/>
              </a:defRPr>
            </a:pPr>
            <a:endParaRPr lang="lt-LT"/>
          </a:p>
        </c:txPr>
        <c:crossAx val="412764376"/>
        <c:crosses val="autoZero"/>
        <c:auto val="1"/>
        <c:lblAlgn val="ctr"/>
        <c:lblOffset val="100"/>
        <c:noMultiLvlLbl val="0"/>
      </c:catAx>
      <c:valAx>
        <c:axId val="412764376"/>
        <c:scaling>
          <c:orientation val="minMax"/>
          <c:max val="100"/>
        </c:scaling>
        <c:delete val="0"/>
        <c:axPos val="l"/>
        <c:majorGridlines/>
        <c:numFmt formatCode="0%" sourceLinked="0"/>
        <c:majorTickMark val="out"/>
        <c:minorTickMark val="none"/>
        <c:tickLblPos val="nextTo"/>
        <c:txPr>
          <a:bodyPr rot="-60000000" vert="horz"/>
          <a:lstStyle/>
          <a:p>
            <a:pPr>
              <a:defRPr baseline="0">
                <a:latin typeface="Times New Roman" pitchFamily="18" charset="0"/>
              </a:defRPr>
            </a:pPr>
            <a:endParaRPr lang="lt-LT"/>
          </a:p>
        </c:txPr>
        <c:crossAx val="412765160"/>
        <c:crosses val="autoZero"/>
        <c:crossBetween val="between"/>
        <c:majorUnit val="10"/>
        <c:minorUnit val="1"/>
        <c:dispUnits>
          <c:builtInUnit val="hundreds"/>
        </c:dispUnits>
      </c:valAx>
      <c:serAx>
        <c:axId val="512570344"/>
        <c:scaling>
          <c:orientation val="minMax"/>
        </c:scaling>
        <c:delete val="1"/>
        <c:axPos val="b"/>
        <c:majorTickMark val="out"/>
        <c:minorTickMark val="none"/>
        <c:tickLblPos val="nextTo"/>
        <c:crossAx val="412764376"/>
        <c:crosses val="autoZero"/>
      </c:serAx>
      <c:spPr>
        <a:noFill/>
        <a:ln w="25398">
          <a:noFill/>
        </a:ln>
      </c:spPr>
    </c:plotArea>
    <c:legend>
      <c:legendPos val="b"/>
      <c:overlay val="0"/>
      <c:txPr>
        <a:bodyPr rot="0" vert="horz"/>
        <a:lstStyle/>
        <a:p>
          <a:pPr>
            <a:defRPr baseline="0">
              <a:latin typeface="Times New Roman" pitchFamily="18" charset="0"/>
            </a:defRPr>
          </a:pPr>
          <a:endParaRPr lang="lt-LT"/>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view3D>
    <c:floor>
      <c:thickness val="0"/>
    </c:floor>
    <c:sideWall>
      <c:thickness val="0"/>
    </c:sideWall>
    <c:backWall>
      <c:thickness val="0"/>
    </c:backWall>
    <c:plotArea>
      <c:layout/>
      <c:bar3DChart>
        <c:barDir val="col"/>
        <c:grouping val="standard"/>
        <c:varyColors val="0"/>
        <c:ser>
          <c:idx val="0"/>
          <c:order val="0"/>
          <c:tx>
            <c:strRef>
              <c:f>Lapas1!$B$1</c:f>
              <c:strCache>
                <c:ptCount val="1"/>
                <c:pt idx="0">
                  <c:v>2022 metai</c:v>
                </c:pt>
              </c:strCache>
            </c:strRef>
          </c:tx>
          <c:invertIfNegative val="0"/>
          <c:dLbls>
            <c:numFmt formatCode="0%" sourceLinked="0"/>
            <c:spPr>
              <a:noFill/>
              <a:ln w="25374">
                <a:noFill/>
              </a:ln>
            </c:spPr>
            <c:txPr>
              <a:bodyPr rot="0" vert="horz"/>
              <a:lstStyle/>
              <a:p>
                <a:pPr>
                  <a:defRPr baseline="0">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Lapas1!$A$2:$A$7</c:f>
              <c:strCache>
                <c:ptCount val="6"/>
                <c:pt idx="0">
                  <c:v>Pagerėjo laisvalaikio praleidimas</c:v>
                </c:pt>
                <c:pt idx="1">
                  <c:v>Pagerėjo sveikata</c:v>
                </c:pt>
                <c:pt idx="2">
                  <c:v>Pagerėjo bendravimas su darbuotojais</c:v>
                </c:pt>
                <c:pt idx="3">
                  <c:v>Pagerėjo bendravimas su kitais gyventojais</c:v>
                </c:pt>
                <c:pt idx="4">
                  <c:v>Pagerėjo bendravimas su artimaisiais</c:v>
                </c:pt>
                <c:pt idx="5">
                  <c:v>Pagerėjo gyvenimo kokybė</c:v>
                </c:pt>
              </c:strCache>
            </c:strRef>
          </c:cat>
          <c:val>
            <c:numRef>
              <c:f>Lapas1!$B$2:$B$7</c:f>
              <c:numCache>
                <c:formatCode>General</c:formatCode>
                <c:ptCount val="6"/>
                <c:pt idx="0">
                  <c:v>42</c:v>
                </c:pt>
                <c:pt idx="1">
                  <c:v>27</c:v>
                </c:pt>
                <c:pt idx="2">
                  <c:v>50</c:v>
                </c:pt>
                <c:pt idx="3">
                  <c:v>38</c:v>
                </c:pt>
                <c:pt idx="4">
                  <c:v>35</c:v>
                </c:pt>
                <c:pt idx="5">
                  <c:v>70</c:v>
                </c:pt>
              </c:numCache>
            </c:numRef>
          </c:val>
          <c:extLst>
            <c:ext xmlns:c16="http://schemas.microsoft.com/office/drawing/2014/chart" uri="{C3380CC4-5D6E-409C-BE32-E72D297353CC}">
              <c16:uniqueId val="{00000000-5EFA-4767-8D7F-ED73BED77404}"/>
            </c:ext>
          </c:extLst>
        </c:ser>
        <c:ser>
          <c:idx val="1"/>
          <c:order val="1"/>
          <c:tx>
            <c:strRef>
              <c:f>Lapas1!$C$1</c:f>
              <c:strCache>
                <c:ptCount val="1"/>
                <c:pt idx="0">
                  <c:v>2021 metai</c:v>
                </c:pt>
              </c:strCache>
            </c:strRef>
          </c:tx>
          <c:invertIfNegative val="0"/>
          <c:dLbls>
            <c:numFmt formatCode="0%" sourceLinked="0"/>
            <c:spPr>
              <a:noFill/>
              <a:ln w="25374">
                <a:noFill/>
              </a:ln>
            </c:spPr>
            <c:txPr>
              <a:bodyPr/>
              <a:lstStyle/>
              <a:p>
                <a:pPr>
                  <a:defRPr baseline="0">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Lapas1!$A$2:$A$7</c:f>
              <c:strCache>
                <c:ptCount val="6"/>
                <c:pt idx="0">
                  <c:v>Pagerėjo laisvalaikio praleidimas</c:v>
                </c:pt>
                <c:pt idx="1">
                  <c:v>Pagerėjo sveikata</c:v>
                </c:pt>
                <c:pt idx="2">
                  <c:v>Pagerėjo bendravimas su darbuotojais</c:v>
                </c:pt>
                <c:pt idx="3">
                  <c:v>Pagerėjo bendravimas su kitais gyventojais</c:v>
                </c:pt>
                <c:pt idx="4">
                  <c:v>Pagerėjo bendravimas su artimaisiais</c:v>
                </c:pt>
                <c:pt idx="5">
                  <c:v>Pagerėjo gyvenimo kokybė</c:v>
                </c:pt>
              </c:strCache>
            </c:strRef>
          </c:cat>
          <c:val>
            <c:numRef>
              <c:f>Lapas1!$C$2:$C$7</c:f>
              <c:numCache>
                <c:formatCode>General</c:formatCode>
                <c:ptCount val="6"/>
                <c:pt idx="0">
                  <c:v>60</c:v>
                </c:pt>
                <c:pt idx="1">
                  <c:v>44</c:v>
                </c:pt>
                <c:pt idx="2">
                  <c:v>72</c:v>
                </c:pt>
                <c:pt idx="3">
                  <c:v>72</c:v>
                </c:pt>
                <c:pt idx="4">
                  <c:v>40</c:v>
                </c:pt>
                <c:pt idx="5">
                  <c:v>72</c:v>
                </c:pt>
              </c:numCache>
            </c:numRef>
          </c:val>
          <c:extLst>
            <c:ext xmlns:c16="http://schemas.microsoft.com/office/drawing/2014/chart" uri="{C3380CC4-5D6E-409C-BE32-E72D297353CC}">
              <c16:uniqueId val="{00000001-5EFA-4767-8D7F-ED73BED77404}"/>
            </c:ext>
          </c:extLst>
        </c:ser>
        <c:dLbls>
          <c:showLegendKey val="0"/>
          <c:showVal val="0"/>
          <c:showCatName val="0"/>
          <c:showSerName val="0"/>
          <c:showPercent val="0"/>
          <c:showBubbleSize val="0"/>
        </c:dLbls>
        <c:gapWidth val="219"/>
        <c:shape val="pyramid"/>
        <c:axId val="515720368"/>
        <c:axId val="515720760"/>
        <c:axId val="512567800"/>
      </c:bar3DChart>
      <c:catAx>
        <c:axId val="515720368"/>
        <c:scaling>
          <c:orientation val="minMax"/>
        </c:scaling>
        <c:delete val="0"/>
        <c:axPos val="b"/>
        <c:numFmt formatCode="General" sourceLinked="1"/>
        <c:majorTickMark val="none"/>
        <c:minorTickMark val="none"/>
        <c:tickLblPos val="nextTo"/>
        <c:txPr>
          <a:bodyPr rot="-60000000" vert="horz"/>
          <a:lstStyle/>
          <a:p>
            <a:pPr>
              <a:defRPr baseline="0">
                <a:latin typeface="Times New Roman" pitchFamily="18" charset="0"/>
              </a:defRPr>
            </a:pPr>
            <a:endParaRPr lang="lt-LT"/>
          </a:p>
        </c:txPr>
        <c:crossAx val="515720760"/>
        <c:crosses val="autoZero"/>
        <c:auto val="1"/>
        <c:lblAlgn val="ctr"/>
        <c:lblOffset val="100"/>
        <c:noMultiLvlLbl val="0"/>
      </c:catAx>
      <c:valAx>
        <c:axId val="515720760"/>
        <c:scaling>
          <c:orientation val="minMax"/>
        </c:scaling>
        <c:delete val="0"/>
        <c:axPos val="l"/>
        <c:majorGridlines/>
        <c:numFmt formatCode="0%" sourceLinked="0"/>
        <c:majorTickMark val="none"/>
        <c:minorTickMark val="none"/>
        <c:tickLblPos val="nextTo"/>
        <c:txPr>
          <a:bodyPr rot="-60000000" vert="horz"/>
          <a:lstStyle/>
          <a:p>
            <a:pPr>
              <a:defRPr baseline="0">
                <a:latin typeface="Times New Roman" pitchFamily="18" charset="0"/>
              </a:defRPr>
            </a:pPr>
            <a:endParaRPr lang="lt-LT"/>
          </a:p>
        </c:txPr>
        <c:crossAx val="515720368"/>
        <c:crosses val="autoZero"/>
        <c:crossBetween val="between"/>
        <c:dispUnits>
          <c:builtInUnit val="hundreds"/>
        </c:dispUnits>
      </c:valAx>
      <c:serAx>
        <c:axId val="512567800"/>
        <c:scaling>
          <c:orientation val="minMax"/>
        </c:scaling>
        <c:delete val="1"/>
        <c:axPos val="b"/>
        <c:majorTickMark val="out"/>
        <c:minorTickMark val="none"/>
        <c:tickLblPos val="nextTo"/>
        <c:crossAx val="515720760"/>
        <c:crosses val="autoZero"/>
      </c:serAx>
      <c:spPr>
        <a:noFill/>
        <a:ln w="25374">
          <a:noFill/>
        </a:ln>
      </c:spPr>
    </c:plotArea>
    <c:legend>
      <c:legendPos val="r"/>
      <c:overlay val="0"/>
      <c:txPr>
        <a:bodyPr/>
        <a:lstStyle/>
        <a:p>
          <a:pPr>
            <a:defRPr baseline="0">
              <a:latin typeface="Times New Roman" pitchFamily="18" charset="0"/>
            </a:defRPr>
          </a:pPr>
          <a:endParaRPr lang="lt-LT"/>
        </a:p>
      </c:txPr>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view3D>
    <c:floor>
      <c:thickness val="0"/>
    </c:floor>
    <c:sideWall>
      <c:thickness val="0"/>
    </c:sideWall>
    <c:backWall>
      <c:thickness val="0"/>
    </c:backWall>
    <c:plotArea>
      <c:layout/>
      <c:bar3DChart>
        <c:barDir val="col"/>
        <c:grouping val="standard"/>
        <c:varyColors val="0"/>
        <c:ser>
          <c:idx val="0"/>
          <c:order val="0"/>
          <c:tx>
            <c:strRef>
              <c:f>Lapas1!$B$1</c:f>
              <c:strCache>
                <c:ptCount val="1"/>
                <c:pt idx="0">
                  <c:v>ISGP sudaryti dalyvaujant paslaugų gavėjui 2022 m.</c:v>
                </c:pt>
              </c:strCache>
            </c:strRef>
          </c:tx>
          <c:invertIfNegative val="0"/>
          <c:dLbls>
            <c:numFmt formatCode="0%" sourceLinked="0"/>
            <c:spPr>
              <a:noFill/>
              <a:ln w="25372">
                <a:noFill/>
              </a:ln>
            </c:spPr>
            <c:txPr>
              <a:bodyPr rot="0" vert="horz"/>
              <a:lstStyle/>
              <a:p>
                <a:pPr>
                  <a:defRPr baseline="0">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c:f>
              <c:numCache>
                <c:formatCode>General</c:formatCode>
                <c:ptCount val="1"/>
              </c:numCache>
            </c:numRef>
          </c:cat>
          <c:val>
            <c:numRef>
              <c:f>Lapas1!$B$2</c:f>
              <c:numCache>
                <c:formatCode>General</c:formatCode>
                <c:ptCount val="1"/>
                <c:pt idx="0">
                  <c:v>62</c:v>
                </c:pt>
              </c:numCache>
            </c:numRef>
          </c:val>
          <c:extLst>
            <c:ext xmlns:c16="http://schemas.microsoft.com/office/drawing/2014/chart" uri="{C3380CC4-5D6E-409C-BE32-E72D297353CC}">
              <c16:uniqueId val="{00000000-E00B-48F8-BAB6-81867F28552B}"/>
            </c:ext>
          </c:extLst>
        </c:ser>
        <c:ser>
          <c:idx val="1"/>
          <c:order val="1"/>
          <c:tx>
            <c:strRef>
              <c:f>Lapas1!$C$1</c:f>
              <c:strCache>
                <c:ptCount val="1"/>
                <c:pt idx="0">
                  <c:v>ISGP sudaryti stebint paslaugų gavėją 2022 m. </c:v>
                </c:pt>
              </c:strCache>
            </c:strRef>
          </c:tx>
          <c:invertIfNegative val="0"/>
          <c:dLbls>
            <c:numFmt formatCode="0%" sourceLinked="0"/>
            <c:spPr>
              <a:noFill/>
              <a:ln w="25372">
                <a:noFill/>
              </a:ln>
            </c:spPr>
            <c:txPr>
              <a:bodyPr rot="0" vert="horz"/>
              <a:lstStyle/>
              <a:p>
                <a:pPr>
                  <a:defRPr baseline="0">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c:f>
              <c:numCache>
                <c:formatCode>General</c:formatCode>
                <c:ptCount val="1"/>
              </c:numCache>
            </c:numRef>
          </c:cat>
          <c:val>
            <c:numRef>
              <c:f>Lapas1!$C$2</c:f>
              <c:numCache>
                <c:formatCode>General</c:formatCode>
                <c:ptCount val="1"/>
                <c:pt idx="0">
                  <c:v>38</c:v>
                </c:pt>
              </c:numCache>
            </c:numRef>
          </c:val>
          <c:extLst>
            <c:ext xmlns:c16="http://schemas.microsoft.com/office/drawing/2014/chart" uri="{C3380CC4-5D6E-409C-BE32-E72D297353CC}">
              <c16:uniqueId val="{00000001-E00B-48F8-BAB6-81867F28552B}"/>
            </c:ext>
          </c:extLst>
        </c:ser>
        <c:ser>
          <c:idx val="2"/>
          <c:order val="2"/>
          <c:tx>
            <c:strRef>
              <c:f>Lapas1!$D$1</c:f>
              <c:strCache>
                <c:ptCount val="1"/>
                <c:pt idx="0">
                  <c:v>ISGP sudaryti dalyvaujant paslaugų gavėjui 2021 m.</c:v>
                </c:pt>
              </c:strCache>
            </c:strRef>
          </c:tx>
          <c:invertIfNegative val="0"/>
          <c:dLbls>
            <c:numFmt formatCode="0%" sourceLinked="0"/>
            <c:spPr>
              <a:noFill/>
              <a:ln w="25372">
                <a:noFill/>
              </a:ln>
            </c:spPr>
            <c:txPr>
              <a:bodyPr/>
              <a:lstStyle/>
              <a:p>
                <a:pPr>
                  <a:defRPr baseline="0">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c:f>
              <c:numCache>
                <c:formatCode>General</c:formatCode>
                <c:ptCount val="1"/>
              </c:numCache>
            </c:numRef>
          </c:cat>
          <c:val>
            <c:numRef>
              <c:f>Lapas1!$D$2</c:f>
              <c:numCache>
                <c:formatCode>General</c:formatCode>
                <c:ptCount val="1"/>
                <c:pt idx="0">
                  <c:v>75</c:v>
                </c:pt>
              </c:numCache>
            </c:numRef>
          </c:val>
          <c:extLst>
            <c:ext xmlns:c16="http://schemas.microsoft.com/office/drawing/2014/chart" uri="{C3380CC4-5D6E-409C-BE32-E72D297353CC}">
              <c16:uniqueId val="{00000002-E00B-48F8-BAB6-81867F28552B}"/>
            </c:ext>
          </c:extLst>
        </c:ser>
        <c:ser>
          <c:idx val="3"/>
          <c:order val="3"/>
          <c:tx>
            <c:strRef>
              <c:f>Lapas1!$E$1</c:f>
              <c:strCache>
                <c:ptCount val="1"/>
                <c:pt idx="0">
                  <c:v>ISGP sudaryti stebint paslaugų gavėją 2021 m.</c:v>
                </c:pt>
              </c:strCache>
            </c:strRef>
          </c:tx>
          <c:invertIfNegative val="0"/>
          <c:dLbls>
            <c:numFmt formatCode="0%" sourceLinked="0"/>
            <c:spPr>
              <a:noFill/>
              <a:ln w="25372">
                <a:noFill/>
              </a:ln>
            </c:spPr>
            <c:txPr>
              <a:bodyPr/>
              <a:lstStyle/>
              <a:p>
                <a:pPr>
                  <a:defRPr baseline="0">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c:f>
              <c:numCache>
                <c:formatCode>General</c:formatCode>
                <c:ptCount val="1"/>
              </c:numCache>
            </c:numRef>
          </c:cat>
          <c:val>
            <c:numRef>
              <c:f>Lapas1!$E$2</c:f>
              <c:numCache>
                <c:formatCode>General</c:formatCode>
                <c:ptCount val="1"/>
                <c:pt idx="0">
                  <c:v>25</c:v>
                </c:pt>
              </c:numCache>
            </c:numRef>
          </c:val>
          <c:extLst>
            <c:ext xmlns:c16="http://schemas.microsoft.com/office/drawing/2014/chart" uri="{C3380CC4-5D6E-409C-BE32-E72D297353CC}">
              <c16:uniqueId val="{00000003-E00B-48F8-BAB6-81867F28552B}"/>
            </c:ext>
          </c:extLst>
        </c:ser>
        <c:dLbls>
          <c:showLegendKey val="0"/>
          <c:showVal val="0"/>
          <c:showCatName val="0"/>
          <c:showSerName val="0"/>
          <c:showPercent val="0"/>
          <c:showBubbleSize val="0"/>
        </c:dLbls>
        <c:gapWidth val="219"/>
        <c:shape val="pyramid"/>
        <c:axId val="511261472"/>
        <c:axId val="511262648"/>
        <c:axId val="512580944"/>
      </c:bar3DChart>
      <c:catAx>
        <c:axId val="511261472"/>
        <c:scaling>
          <c:orientation val="minMax"/>
        </c:scaling>
        <c:delete val="0"/>
        <c:axPos val="b"/>
        <c:numFmt formatCode="General" sourceLinked="1"/>
        <c:majorTickMark val="none"/>
        <c:minorTickMark val="none"/>
        <c:tickLblPos val="nextTo"/>
        <c:txPr>
          <a:bodyPr rot="-60000000" vert="horz"/>
          <a:lstStyle/>
          <a:p>
            <a:pPr>
              <a:defRPr/>
            </a:pPr>
            <a:endParaRPr lang="lt-LT"/>
          </a:p>
        </c:txPr>
        <c:crossAx val="511262648"/>
        <c:crosses val="autoZero"/>
        <c:auto val="1"/>
        <c:lblAlgn val="ctr"/>
        <c:lblOffset val="100"/>
        <c:noMultiLvlLbl val="0"/>
      </c:catAx>
      <c:valAx>
        <c:axId val="511262648"/>
        <c:scaling>
          <c:orientation val="minMax"/>
          <c:max val="100"/>
          <c:min val="10"/>
        </c:scaling>
        <c:delete val="0"/>
        <c:axPos val="l"/>
        <c:majorGridlines/>
        <c:title>
          <c:tx>
            <c:rich>
              <a:bodyPr/>
              <a:lstStyle/>
              <a:p>
                <a:pPr>
                  <a:defRPr sz="999" b="1" i="0" u="none" strike="noStrike" baseline="0">
                    <a:solidFill>
                      <a:srgbClr val="000000"/>
                    </a:solidFill>
                    <a:latin typeface="Times New Roman"/>
                    <a:ea typeface="Times New Roman"/>
                    <a:cs typeface="Times New Roman"/>
                  </a:defRPr>
                </a:pPr>
                <a:r>
                  <a:rPr lang="lt-LT"/>
                  <a:t>Paslaugų gavėjų skaičius procentine išraiška</a:t>
                </a:r>
              </a:p>
            </c:rich>
          </c:tx>
          <c:overlay val="0"/>
        </c:title>
        <c:numFmt formatCode="0%" sourceLinked="0"/>
        <c:majorTickMark val="out"/>
        <c:minorTickMark val="none"/>
        <c:tickLblPos val="nextTo"/>
        <c:txPr>
          <a:bodyPr rot="-60000000" vert="horz"/>
          <a:lstStyle/>
          <a:p>
            <a:pPr>
              <a:defRPr/>
            </a:pPr>
            <a:endParaRPr lang="lt-LT"/>
          </a:p>
        </c:txPr>
        <c:crossAx val="511261472"/>
        <c:crosses val="autoZero"/>
        <c:crossBetween val="between"/>
        <c:minorUnit val="1"/>
        <c:dispUnits>
          <c:builtInUnit val="hundreds"/>
        </c:dispUnits>
      </c:valAx>
      <c:serAx>
        <c:axId val="512580944"/>
        <c:scaling>
          <c:orientation val="minMax"/>
        </c:scaling>
        <c:delete val="0"/>
        <c:axPos val="b"/>
        <c:numFmt formatCode="General" sourceLinked="1"/>
        <c:majorTickMark val="out"/>
        <c:minorTickMark val="none"/>
        <c:tickLblPos val="nextTo"/>
        <c:spPr>
          <a:ln w="3171">
            <a:solidFill>
              <a:srgbClr val="808080"/>
            </a:solidFill>
            <a:prstDash val="solid"/>
          </a:ln>
        </c:spPr>
        <c:txPr>
          <a:bodyPr rot="0" vert="horz"/>
          <a:lstStyle/>
          <a:p>
            <a:pPr>
              <a:defRPr sz="999" b="0" i="0" u="none" strike="noStrike" baseline="0">
                <a:solidFill>
                  <a:srgbClr val="000000"/>
                </a:solidFill>
                <a:latin typeface="Times New Roman"/>
                <a:ea typeface="Times New Roman"/>
                <a:cs typeface="Times New Roman"/>
              </a:defRPr>
            </a:pPr>
            <a:endParaRPr lang="lt-LT"/>
          </a:p>
        </c:txPr>
        <c:crossAx val="511262648"/>
        <c:crosses val="autoZero"/>
        <c:tickLblSkip val="2"/>
        <c:tickMarkSkip val="1"/>
      </c:serAx>
      <c:spPr>
        <a:noFill/>
        <a:ln w="25372">
          <a:noFill/>
        </a:ln>
      </c:spPr>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spPr>
        <a:noFill/>
        <a:ln w="6350">
          <a:noFill/>
        </a:ln>
      </c:spPr>
    </c:floor>
    <c:sideWall>
      <c:thickness val="0"/>
      <c:spPr>
        <a:noFill/>
        <a:ln w="25400">
          <a:noFill/>
        </a:ln>
      </c:spPr>
    </c:sideWall>
    <c:backWall>
      <c:thickness val="0"/>
      <c:spPr>
        <a:noFill/>
        <a:ln w="25400">
          <a:noFill/>
        </a:ln>
      </c:spPr>
    </c:backWall>
    <c:plotArea>
      <c:layout/>
      <c:bar3DChart>
        <c:barDir val="col"/>
        <c:grouping val="standard"/>
        <c:varyColors val="0"/>
        <c:ser>
          <c:idx val="0"/>
          <c:order val="0"/>
          <c:tx>
            <c:strRef>
              <c:f>Lapas1!$B$1</c:f>
              <c:strCache>
                <c:ptCount val="1"/>
                <c:pt idx="0">
                  <c:v>2022 m.</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tx>
                <c:rich>
                  <a:bodyPr/>
                  <a:lstStyle/>
                  <a:p>
                    <a:r>
                      <a:rPr lang="en-US"/>
                      <a:t>100</a:t>
                    </a:r>
                    <a:r>
                      <a:rPr lang="en-US">
                        <a:latin typeface="Times New Roman" panose="02020603050405020304" pitchFamily="18" charset="0"/>
                        <a:cs typeface="Times New Roman" panose="02020603050405020304" pitchFamily="18" charset="0"/>
                      </a:rPr>
                      <a:t>%</a:t>
                    </a:r>
                    <a:endParaRPr lang="en-US"/>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595-4E84-BC31-1E212E3D02C1}"/>
                </c:ext>
              </c:extLst>
            </c:dLbl>
            <c:spPr>
              <a:noFill/>
              <a:ln w="25329">
                <a:noFill/>
              </a:ln>
            </c:spPr>
            <c:txPr>
              <a:bodyPr rot="0" spcFirstLastPara="1" vertOverflow="ellipsis" vert="horz" wrap="square" lIns="38100" tIns="19050" rIns="38100" bIns="19050" anchor="ctr" anchorCtr="1">
                <a:spAutoFit/>
              </a:bodyPr>
              <a:lstStyle/>
              <a:p>
                <a:pPr>
                  <a:defRPr sz="997" b="1" i="0" u="none" strike="noStrike" kern="1200" baseline="0">
                    <a:solidFill>
                      <a:schemeClr val="tx1"/>
                    </a:solidFill>
                    <a:latin typeface="Times New Roman" panose="02020603050405020304" pitchFamily="18" charset="0"/>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Paslaugų gavėjai kuriems uvo užtikrintas medicininių paslaugų tęstinumas globos namuose</c:v>
                </c:pt>
              </c:strCache>
            </c:strRef>
          </c:cat>
          <c:val>
            <c:numRef>
              <c:f>Lapas1!$B$2</c:f>
              <c:numCache>
                <c:formatCode>General</c:formatCode>
                <c:ptCount val="1"/>
                <c:pt idx="0">
                  <c:v>100</c:v>
                </c:pt>
              </c:numCache>
            </c:numRef>
          </c:val>
          <c:extLst>
            <c:ext xmlns:c16="http://schemas.microsoft.com/office/drawing/2014/chart" uri="{C3380CC4-5D6E-409C-BE32-E72D297353CC}">
              <c16:uniqueId val="{00000001-3595-4E84-BC31-1E212E3D02C1}"/>
            </c:ext>
          </c:extLst>
        </c:ser>
        <c:ser>
          <c:idx val="1"/>
          <c:order val="1"/>
          <c:tx>
            <c:strRef>
              <c:f>Lapas1!$C$1</c:f>
              <c:strCache>
                <c:ptCount val="1"/>
                <c:pt idx="0">
                  <c:v>2021 m.</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tx>
                <c:rich>
                  <a:bodyPr/>
                  <a:lstStyle/>
                  <a:p>
                    <a:r>
                      <a:rPr lang="en-US"/>
                      <a:t>60</a:t>
                    </a:r>
                    <a:r>
                      <a:rPr lang="en-US">
                        <a:latin typeface="Times New Roman" panose="02020603050405020304" pitchFamily="18" charset="0"/>
                        <a:cs typeface="Times New Roman" panose="02020603050405020304" pitchFamily="18" charset="0"/>
                      </a:rPr>
                      <a:t>%</a:t>
                    </a:r>
                    <a:endParaRPr lang="en-US"/>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595-4E84-BC31-1E212E3D02C1}"/>
                </c:ext>
              </c:extLst>
            </c:dLbl>
            <c:spPr>
              <a:noFill/>
              <a:ln w="25329">
                <a:noFill/>
              </a:ln>
            </c:spPr>
            <c:txPr>
              <a:bodyPr rot="0" spcFirstLastPara="1" vertOverflow="ellipsis" vert="horz" wrap="square" lIns="38100" tIns="19050" rIns="38100" bIns="19050" anchor="ctr" anchorCtr="1">
                <a:spAutoFit/>
              </a:bodyPr>
              <a:lstStyle/>
              <a:p>
                <a:pPr>
                  <a:defRPr sz="997" b="1" i="0" u="none" strike="noStrike" kern="1200" baseline="0">
                    <a:solidFill>
                      <a:schemeClr val="tx1"/>
                    </a:solidFill>
                    <a:latin typeface="Times New Roman" panose="02020603050405020304" pitchFamily="18" charset="0"/>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Paslaugų gavėjai kuriems uvo užtikrintas medicininių paslaugų tęstinumas globos namuose</c:v>
                </c:pt>
              </c:strCache>
            </c:strRef>
          </c:cat>
          <c:val>
            <c:numRef>
              <c:f>Lapas1!$C$2</c:f>
              <c:numCache>
                <c:formatCode>General</c:formatCode>
                <c:ptCount val="1"/>
                <c:pt idx="0">
                  <c:v>60</c:v>
                </c:pt>
              </c:numCache>
            </c:numRef>
          </c:val>
          <c:extLst>
            <c:ext xmlns:c16="http://schemas.microsoft.com/office/drawing/2014/chart" uri="{C3380CC4-5D6E-409C-BE32-E72D297353CC}">
              <c16:uniqueId val="{00000003-3595-4E84-BC31-1E212E3D02C1}"/>
            </c:ext>
          </c:extLst>
        </c:ser>
        <c:dLbls>
          <c:showLegendKey val="0"/>
          <c:showVal val="0"/>
          <c:showCatName val="0"/>
          <c:showSerName val="0"/>
          <c:showPercent val="0"/>
          <c:showBubbleSize val="0"/>
        </c:dLbls>
        <c:gapWidth val="150"/>
        <c:shape val="box"/>
        <c:axId val="306141816"/>
        <c:axId val="411204656"/>
        <c:axId val="412752168"/>
      </c:bar3DChart>
      <c:catAx>
        <c:axId val="306141816"/>
        <c:scaling>
          <c:orientation val="minMax"/>
        </c:scaling>
        <c:delete val="0"/>
        <c:axPos val="b"/>
        <c:numFmt formatCode="General" sourceLinked="1"/>
        <c:majorTickMark val="none"/>
        <c:minorTickMark val="none"/>
        <c:tickLblPos val="nextTo"/>
        <c:spPr>
          <a:noFill/>
          <a:ln w="12664" cap="flat" cmpd="sng" algn="ctr">
            <a:solidFill>
              <a:schemeClr val="tx1">
                <a:lumMod val="15000"/>
                <a:lumOff val="85000"/>
              </a:schemeClr>
            </a:solidFill>
            <a:round/>
          </a:ln>
          <a:effectLst/>
        </c:spPr>
        <c:txPr>
          <a:bodyPr rot="-60000000" spcFirstLastPara="1" vertOverflow="ellipsis" vert="horz" wrap="square" anchor="ctr" anchorCtr="1"/>
          <a:lstStyle/>
          <a:p>
            <a:pPr>
              <a:defRPr sz="997" b="0" i="0" u="none" strike="noStrike" kern="1200" baseline="0">
                <a:solidFill>
                  <a:schemeClr val="tx1"/>
                </a:solidFill>
                <a:latin typeface="Times New Roman" panose="02020603050405020304" pitchFamily="18" charset="0"/>
                <a:ea typeface="+mn-ea"/>
                <a:cs typeface="+mn-cs"/>
              </a:defRPr>
            </a:pPr>
            <a:endParaRPr lang="lt-LT"/>
          </a:p>
        </c:txPr>
        <c:crossAx val="411204656"/>
        <c:crossesAt val="1000000000"/>
        <c:auto val="1"/>
        <c:lblAlgn val="ctr"/>
        <c:lblOffset val="100"/>
        <c:noMultiLvlLbl val="0"/>
      </c:catAx>
      <c:valAx>
        <c:axId val="411204656"/>
        <c:scaling>
          <c:orientation val="minMax"/>
          <c:max val="100"/>
          <c:min val="10"/>
        </c:scaling>
        <c:delete val="0"/>
        <c:axPos val="l"/>
        <c:majorGridlines>
          <c:spPr>
            <a:ln w="9498" cap="flat" cmpd="sng" algn="ctr">
              <a:solidFill>
                <a:schemeClr val="tx1">
                  <a:lumMod val="15000"/>
                  <a:lumOff val="85000"/>
                </a:schemeClr>
              </a:solidFill>
              <a:round/>
            </a:ln>
            <a:effectLst/>
          </c:spPr>
        </c:majorGridlines>
        <c:numFmt formatCode="0%" sourceLinked="0"/>
        <c:majorTickMark val="none"/>
        <c:minorTickMark val="none"/>
        <c:tickLblPos val="nextTo"/>
        <c:spPr>
          <a:ln w="6332">
            <a:noFill/>
          </a:ln>
        </c:spPr>
        <c:txPr>
          <a:bodyPr rot="-60000000" spcFirstLastPara="1" vertOverflow="ellipsis" vert="horz" wrap="square" anchor="ctr" anchorCtr="1"/>
          <a:lstStyle/>
          <a:p>
            <a:pPr>
              <a:defRPr sz="897" b="0" i="0" u="none" strike="noStrike" kern="1200" baseline="0">
                <a:solidFill>
                  <a:schemeClr val="tx1"/>
                </a:solidFill>
                <a:latin typeface="Times New Roman" panose="02020603050405020304" pitchFamily="18" charset="0"/>
                <a:ea typeface="+mn-ea"/>
                <a:cs typeface="+mn-cs"/>
              </a:defRPr>
            </a:pPr>
            <a:endParaRPr lang="lt-LT"/>
          </a:p>
        </c:txPr>
        <c:crossAx val="306141816"/>
        <c:crosses val="autoZero"/>
        <c:crossBetween val="between"/>
        <c:minorUnit val="2"/>
        <c:dispUnits>
          <c:builtInUnit val="hundreds"/>
        </c:dispUnits>
      </c:valAx>
      <c:serAx>
        <c:axId val="412752168"/>
        <c:scaling>
          <c:orientation val="minMax"/>
        </c:scaling>
        <c:delete val="1"/>
        <c:axPos val="b"/>
        <c:majorTickMark val="out"/>
        <c:minorTickMark val="none"/>
        <c:tickLblPos val="nextTo"/>
        <c:crossAx val="411204656"/>
        <c:crossesAt val="0.1"/>
      </c:serAx>
      <c:spPr>
        <a:noFill/>
        <a:ln w="25329">
          <a:noFill/>
        </a:ln>
      </c:spPr>
    </c:plotArea>
    <c:legend>
      <c:legendPos val="b"/>
      <c:overlay val="0"/>
      <c:spPr>
        <a:noFill/>
        <a:ln w="25329">
          <a:noFill/>
        </a:ln>
      </c:spPr>
      <c:txPr>
        <a:bodyPr rot="0" spcFirstLastPara="1" vertOverflow="ellipsis" vert="horz" wrap="square" anchor="ctr" anchorCtr="1"/>
        <a:lstStyle/>
        <a:p>
          <a:pPr>
            <a:defRPr sz="897" b="1" i="0" u="none" strike="noStrike" kern="1200" baseline="0">
              <a:solidFill>
                <a:schemeClr val="tx1"/>
              </a:solidFill>
              <a:latin typeface="Tim\"/>
              <a:ea typeface="+mn-ea"/>
              <a:cs typeface="+mn-cs"/>
            </a:defRPr>
          </a:pPr>
          <a:endParaRPr lang="lt-LT"/>
        </a:p>
      </c:txPr>
    </c:legend>
    <c:plotVisOnly val="1"/>
    <c:dispBlanksAs val="gap"/>
    <c:showDLblsOverMax val="0"/>
  </c:chart>
  <c:spPr>
    <a:solidFill>
      <a:schemeClr val="bg1"/>
    </a:solidFill>
    <a:ln w="9498"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0"/>
    </c:view3D>
    <c:floor>
      <c:thickness val="0"/>
    </c:floor>
    <c:sideWall>
      <c:thickness val="0"/>
    </c:sideWall>
    <c:backWall>
      <c:thickness val="0"/>
    </c:backWall>
    <c:plotArea>
      <c:layout/>
      <c:bar3DChart>
        <c:barDir val="col"/>
        <c:grouping val="standard"/>
        <c:varyColors val="0"/>
        <c:ser>
          <c:idx val="0"/>
          <c:order val="0"/>
          <c:tx>
            <c:strRef>
              <c:f>Lapas1!$B$1</c:f>
              <c:strCache>
                <c:ptCount val="1"/>
                <c:pt idx="0">
                  <c:v>2022 m.</c:v>
                </c:pt>
              </c:strCache>
            </c:strRef>
          </c:tx>
          <c:invertIfNegative val="0"/>
          <c:dLbls>
            <c:dLbl>
              <c:idx val="0"/>
              <c:numFmt formatCode="General" sourceLinked="0"/>
              <c:spPr/>
              <c:txPr>
                <a:bodyPr rot="0" vert="horz"/>
                <a:lstStyle/>
                <a:p>
                  <a:pPr>
                    <a:defRPr b="1" i="0" baseline="0">
                      <a:latin typeface="Times New Roman" pitchFamily="18" charset="0"/>
                    </a:defRPr>
                  </a:pPr>
                  <a:endParaRPr lang="lt-LT"/>
                </a:p>
              </c:txPr>
              <c:showLegendKey val="0"/>
              <c:showVal val="1"/>
              <c:showCatName val="0"/>
              <c:showSerName val="0"/>
              <c:showPercent val="0"/>
              <c:showBubbleSize val="0"/>
              <c:extLst>
                <c:ext xmlns:c16="http://schemas.microsoft.com/office/drawing/2014/chart" uri="{C3380CC4-5D6E-409C-BE32-E72D297353CC}">
                  <c16:uniqueId val="{00000000-9111-4CD2-B72C-1CCFBA23338E}"/>
                </c:ext>
              </c:extLst>
            </c:dLbl>
            <c:numFmt formatCode="0%" sourceLinked="0"/>
            <c:spPr>
              <a:noFill/>
              <a:ln w="25398">
                <a:noFill/>
              </a:ln>
            </c:spPr>
            <c:txPr>
              <a:bodyPr rot="0" vert="horz"/>
              <a:lstStyle/>
              <a:p>
                <a:pPr>
                  <a:defRPr b="1" i="0" baseline="0">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Paslaugų gavėjai kuriems buvo užtikrintas ryšio palaikymo tęstinumas atostogų metu</c:v>
                </c:pt>
              </c:strCache>
            </c:strRef>
          </c:cat>
          <c:val>
            <c:numRef>
              <c:f>Lapas1!$B$2</c:f>
              <c:numCache>
                <c:formatCode>General</c:formatCode>
                <c:ptCount val="1"/>
                <c:pt idx="0">
                  <c:v>7</c:v>
                </c:pt>
              </c:numCache>
            </c:numRef>
          </c:val>
          <c:extLst>
            <c:ext xmlns:c16="http://schemas.microsoft.com/office/drawing/2014/chart" uri="{C3380CC4-5D6E-409C-BE32-E72D297353CC}">
              <c16:uniqueId val="{00000001-9111-4CD2-B72C-1CCFBA23338E}"/>
            </c:ext>
          </c:extLst>
        </c:ser>
        <c:dLbls>
          <c:showLegendKey val="0"/>
          <c:showVal val="0"/>
          <c:showCatName val="0"/>
          <c:showSerName val="0"/>
          <c:showPercent val="0"/>
          <c:showBubbleSize val="0"/>
        </c:dLbls>
        <c:gapWidth val="219"/>
        <c:shape val="box"/>
        <c:axId val="582726392"/>
        <c:axId val="582732272"/>
        <c:axId val="412749200"/>
      </c:bar3DChart>
      <c:catAx>
        <c:axId val="582726392"/>
        <c:scaling>
          <c:orientation val="minMax"/>
        </c:scaling>
        <c:delete val="0"/>
        <c:axPos val="b"/>
        <c:numFmt formatCode="General" sourceLinked="1"/>
        <c:majorTickMark val="none"/>
        <c:minorTickMark val="none"/>
        <c:tickLblPos val="nextTo"/>
        <c:txPr>
          <a:bodyPr rot="-60000000" vert="horz"/>
          <a:lstStyle/>
          <a:p>
            <a:pPr>
              <a:defRPr baseline="0">
                <a:latin typeface="Times New Roman" pitchFamily="18" charset="0"/>
              </a:defRPr>
            </a:pPr>
            <a:endParaRPr lang="lt-LT"/>
          </a:p>
        </c:txPr>
        <c:crossAx val="582732272"/>
        <c:crosses val="autoZero"/>
        <c:auto val="1"/>
        <c:lblAlgn val="ctr"/>
        <c:lblOffset val="100"/>
        <c:noMultiLvlLbl val="0"/>
      </c:catAx>
      <c:valAx>
        <c:axId val="582732272"/>
        <c:scaling>
          <c:orientation val="minMax"/>
          <c:max val="8"/>
          <c:min val="1"/>
        </c:scaling>
        <c:delete val="0"/>
        <c:axPos val="l"/>
        <c:majorGridlines/>
        <c:numFmt formatCode="General" sourceLinked="0"/>
        <c:majorTickMark val="none"/>
        <c:minorTickMark val="none"/>
        <c:tickLblPos val="nextTo"/>
        <c:txPr>
          <a:bodyPr rot="-60000000" vert="horz"/>
          <a:lstStyle/>
          <a:p>
            <a:pPr>
              <a:defRPr baseline="0">
                <a:latin typeface="Times New Roman" pitchFamily="18" charset="0"/>
              </a:defRPr>
            </a:pPr>
            <a:endParaRPr lang="lt-LT"/>
          </a:p>
        </c:txPr>
        <c:crossAx val="582726392"/>
        <c:crosses val="autoZero"/>
        <c:crossBetween val="between"/>
        <c:majorUnit val="1"/>
      </c:valAx>
      <c:serAx>
        <c:axId val="412749200"/>
        <c:scaling>
          <c:orientation val="minMax"/>
        </c:scaling>
        <c:delete val="1"/>
        <c:axPos val="b"/>
        <c:majorTickMark val="out"/>
        <c:minorTickMark val="none"/>
        <c:tickLblPos val="nextTo"/>
        <c:crossAx val="582732272"/>
        <c:crosses val="autoZero"/>
      </c:serAx>
      <c:spPr>
        <a:noFill/>
        <a:ln w="25398">
          <a:noFill/>
        </a:ln>
      </c:spPr>
    </c:plotArea>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Lapas1!$B$1</c:f>
              <c:strCache>
                <c:ptCount val="1"/>
                <c:pt idx="0">
                  <c:v>2022 m.</c:v>
                </c:pt>
              </c:strCache>
            </c:strRef>
          </c:tx>
          <c:spPr>
            <a:solidFill>
              <a:schemeClr val="accent6"/>
            </a:solidFill>
            <a:ln>
              <a:noFill/>
            </a:ln>
            <a:effectLst/>
            <a:sp3d/>
          </c:spPr>
          <c:invertIfNegative val="0"/>
          <c:dLbls>
            <c:dLbl>
              <c:idx val="0"/>
              <c:tx>
                <c:rich>
                  <a:bodyPr/>
                  <a:lstStyle/>
                  <a:p>
                    <a:r>
                      <a:rPr lang="en-US"/>
                      <a:t>15</a:t>
                    </a:r>
                    <a:r>
                      <a:rPr lang="en-US">
                        <a:latin typeface="Calibri" panose="020F0502020204030204" pitchFamily="34" charset="0"/>
                        <a:cs typeface="Calibri" panose="020F0502020204030204" pitchFamily="34" charset="0"/>
                      </a:rPr>
                      <a:t>%</a:t>
                    </a:r>
                    <a:endParaRPr lang="en-US"/>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B34C-413D-8CB1-1E7EB73FEAEC}"/>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899" b="1" i="0" u="none" strike="noStrike" kern="1200" baseline="0">
                    <a:solidFill>
                      <a:schemeClr val="tx1"/>
                    </a:solidFill>
                    <a:latin typeface="Times New Roman" panose="02020603050405020304" pitchFamily="18" charset="0"/>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Paslaugų gavėjų skaičius, kuriems buvo užtikrintas tęstinumas išvykose ir ekskursijose procentine išraiška</c:v>
                </c:pt>
              </c:strCache>
            </c:strRef>
          </c:cat>
          <c:val>
            <c:numRef>
              <c:f>Lapas1!$B$2</c:f>
              <c:numCache>
                <c:formatCode>General</c:formatCode>
                <c:ptCount val="1"/>
                <c:pt idx="0">
                  <c:v>15</c:v>
                </c:pt>
              </c:numCache>
            </c:numRef>
          </c:val>
          <c:extLst>
            <c:ext xmlns:c16="http://schemas.microsoft.com/office/drawing/2014/chart" uri="{C3380CC4-5D6E-409C-BE32-E72D297353CC}">
              <c16:uniqueId val="{00000001-B34C-413D-8CB1-1E7EB73FEAEC}"/>
            </c:ext>
          </c:extLst>
        </c:ser>
        <c:ser>
          <c:idx val="1"/>
          <c:order val="1"/>
          <c:tx>
            <c:strRef>
              <c:f>Lapas1!$C$1</c:f>
              <c:strCache>
                <c:ptCount val="1"/>
                <c:pt idx="0">
                  <c:v>2021 m.</c:v>
                </c:pt>
              </c:strCache>
            </c:strRef>
          </c:tx>
          <c:spPr>
            <a:solidFill>
              <a:schemeClr val="accent5"/>
            </a:solidFill>
            <a:ln>
              <a:noFill/>
            </a:ln>
            <a:effectLst/>
            <a:sp3d/>
          </c:spPr>
          <c:invertIfNegative val="0"/>
          <c:dLbls>
            <c:dLbl>
              <c:idx val="0"/>
              <c:tx>
                <c:rich>
                  <a:bodyPr rot="0" spcFirstLastPara="1" vertOverflow="ellipsis" vert="horz" wrap="square" lIns="38100" tIns="19050" rIns="38100" bIns="19050" anchor="ctr" anchorCtr="1">
                    <a:spAutoFit/>
                  </a:bodyPr>
                  <a:lstStyle/>
                  <a:p>
                    <a:pPr>
                      <a:defRPr sz="899" b="1" i="0" u="none" strike="noStrike" kern="1200" baseline="0">
                        <a:solidFill>
                          <a:schemeClr val="tx1"/>
                        </a:solidFill>
                        <a:latin typeface="Times New Roman" panose="02020603050405020304" pitchFamily="18" charset="0"/>
                        <a:ea typeface="+mn-ea"/>
                        <a:cs typeface="Calibri" panose="020F0502020204030204" pitchFamily="34" charset="0"/>
                      </a:defRPr>
                    </a:pPr>
                    <a:r>
                      <a:rPr lang="en-US" b="1" i="0" baseline="0">
                        <a:solidFill>
                          <a:schemeClr val="tx1"/>
                        </a:solidFill>
                        <a:latin typeface="Times New Roman" panose="02020603050405020304" pitchFamily="18" charset="0"/>
                      </a:rPr>
                      <a:t>20</a:t>
                    </a:r>
                    <a:r>
                      <a:rPr lang="en-US" b="1" i="0" baseline="0">
                        <a:solidFill>
                          <a:schemeClr val="tx1"/>
                        </a:solidFill>
                        <a:latin typeface="Times New Roman" panose="02020603050405020304" pitchFamily="18" charset="0"/>
                        <a:cs typeface="Calibri" panose="020F0502020204030204" pitchFamily="34" charset="0"/>
                      </a:rPr>
                      <a:t>%</a:t>
                    </a:r>
                    <a:endParaRPr lang="en-US" b="1" i="0" baseline="0">
                      <a:solidFill>
                        <a:schemeClr val="tx1"/>
                      </a:solidFill>
                      <a:latin typeface="Times New Roman" panose="02020603050405020304" pitchFamily="18" charset="0"/>
                    </a:endParaRPr>
                  </a:p>
                </c:rich>
              </c:tx>
              <c:spPr>
                <a:noFill/>
                <a:ln>
                  <a:noFill/>
                </a:ln>
                <a:effectLst/>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B34C-413D-8CB1-1E7EB73FEAEC}"/>
                </c:ext>
              </c:extLst>
            </c:dLbl>
            <c:spPr>
              <a:noFill/>
              <a:ln>
                <a:noFill/>
              </a:ln>
              <a:effectLst/>
            </c:spPr>
            <c:txPr>
              <a:bodyPr rot="0" spcFirstLastPara="1" vertOverflow="ellipsis" vert="horz" wrap="square" lIns="38100" tIns="19050" rIns="38100" bIns="19050" anchor="ctr" anchorCtr="1">
                <a:spAutoFit/>
              </a:bodyPr>
              <a:lstStyle/>
              <a:p>
                <a:pPr>
                  <a:defRPr sz="899" b="1" i="0" u="none" strike="noStrike" kern="1200" baseline="0">
                    <a:solidFill>
                      <a:schemeClr val="tx1"/>
                    </a:solidFill>
                    <a:latin typeface="Times New Roman" panose="02020603050405020304" pitchFamily="18" charset="0"/>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Paslaugų gavėjų skaičius, kuriems buvo užtikrintas tęstinumas išvykose ir ekskursijose procentine išraiška</c:v>
                </c:pt>
              </c:strCache>
            </c:strRef>
          </c:cat>
          <c:val>
            <c:numRef>
              <c:f>Lapas1!$C$2</c:f>
              <c:numCache>
                <c:formatCode>General</c:formatCode>
                <c:ptCount val="1"/>
                <c:pt idx="0">
                  <c:v>20</c:v>
                </c:pt>
              </c:numCache>
            </c:numRef>
          </c:val>
          <c:extLst>
            <c:ext xmlns:c16="http://schemas.microsoft.com/office/drawing/2014/chart" uri="{C3380CC4-5D6E-409C-BE32-E72D297353CC}">
              <c16:uniqueId val="{00000003-B34C-413D-8CB1-1E7EB73FEAEC}"/>
            </c:ext>
          </c:extLst>
        </c:ser>
        <c:dLbls>
          <c:showLegendKey val="0"/>
          <c:showVal val="0"/>
          <c:showCatName val="0"/>
          <c:showSerName val="0"/>
          <c:showPercent val="0"/>
          <c:showBubbleSize val="0"/>
        </c:dLbls>
        <c:gapWidth val="150"/>
        <c:shape val="box"/>
        <c:axId val="582722080"/>
        <c:axId val="582727176"/>
        <c:axId val="409776584"/>
      </c:bar3DChart>
      <c:catAx>
        <c:axId val="5827220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99" b="0" i="0" u="none" strike="noStrike" kern="1200" cap="none" spc="0" normalizeH="0" baseline="0">
                <a:solidFill>
                  <a:schemeClr val="tx1"/>
                </a:solidFill>
                <a:latin typeface="Times New Roman" panose="02020603050405020304" pitchFamily="18" charset="0"/>
                <a:ea typeface="+mn-ea"/>
                <a:cs typeface="+mn-cs"/>
              </a:defRPr>
            </a:pPr>
            <a:endParaRPr lang="lt-LT"/>
          </a:p>
        </c:txPr>
        <c:crossAx val="582727176"/>
        <c:crossesAt val="1000000000"/>
        <c:auto val="1"/>
        <c:lblAlgn val="ctr"/>
        <c:lblOffset val="100"/>
        <c:noMultiLvlLbl val="0"/>
      </c:catAx>
      <c:valAx>
        <c:axId val="582727176"/>
        <c:scaling>
          <c:orientation val="minMax"/>
          <c:max val="25"/>
          <c:min val="10"/>
        </c:scaling>
        <c:delete val="0"/>
        <c:axPos val="l"/>
        <c:majorGridlines>
          <c:spPr>
            <a:ln w="9516" cap="flat" cmpd="sng" algn="ctr">
              <a:solidFill>
                <a:schemeClr val="tx1">
                  <a:lumMod val="15000"/>
                  <a:lumOff val="85000"/>
                </a:schemeClr>
              </a:solidFill>
              <a:round/>
            </a:ln>
            <a:effectLst/>
          </c:spPr>
        </c:majorGridlines>
        <c:minorGridlines>
          <c:spPr>
            <a:ln w="9516" cap="flat" cmpd="sng" algn="ctr">
              <a:solidFill>
                <a:schemeClr val="tx1">
                  <a:lumMod val="5000"/>
                  <a:lumOff val="95000"/>
                </a:schemeClr>
              </a:solidFill>
              <a:round/>
            </a:ln>
            <a:effectLst/>
          </c:spPr>
        </c:min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solidFill>
                <a:latin typeface="Times New Roman" panose="02020603050405020304" pitchFamily="18" charset="0"/>
                <a:ea typeface="+mn-ea"/>
                <a:cs typeface="+mn-cs"/>
              </a:defRPr>
            </a:pPr>
            <a:endParaRPr lang="lt-LT"/>
          </a:p>
        </c:txPr>
        <c:crossAx val="582722080"/>
        <c:crosses val="autoZero"/>
        <c:crossBetween val="between"/>
        <c:dispUnits>
          <c:builtInUnit val="hundreds"/>
        </c:dispUnits>
      </c:valAx>
      <c:serAx>
        <c:axId val="409776584"/>
        <c:scaling>
          <c:orientation val="minMax"/>
        </c:scaling>
        <c:delete val="1"/>
        <c:axPos val="b"/>
        <c:majorTickMark val="out"/>
        <c:minorTickMark val="none"/>
        <c:tickLblPos val="nextTo"/>
        <c:crossAx val="582727176"/>
        <c:crossesAt val="0.1"/>
      </c:serAx>
      <c:spPr>
        <a:noFill/>
        <a:ln w="25377">
          <a:noFill/>
        </a:ln>
      </c:spPr>
    </c:plotArea>
    <c:legend>
      <c:legendPos val="b"/>
      <c:overlay val="0"/>
      <c:spPr>
        <a:noFill/>
        <a:ln>
          <a:noFill/>
        </a:ln>
        <a:effectLst/>
      </c:spPr>
      <c:txPr>
        <a:bodyPr rot="0" spcFirstLastPara="1" vertOverflow="ellipsis" vert="horz" wrap="square" anchor="ctr" anchorCtr="1"/>
        <a:lstStyle/>
        <a:p>
          <a:pPr>
            <a:defRPr sz="899" b="1" i="0" u="none" strike="noStrike" kern="1200" baseline="0">
              <a:solidFill>
                <a:schemeClr val="tx1"/>
              </a:solidFill>
              <a:latin typeface="Times New Roman" panose="02020603050405020304" pitchFamily="18" charset="0"/>
              <a:ea typeface="+mn-ea"/>
              <a:cs typeface="+mn-cs"/>
            </a:defRPr>
          </a:pPr>
          <a:endParaRPr lang="lt-LT"/>
        </a:p>
      </c:txPr>
    </c:legend>
    <c:plotVisOnly val="1"/>
    <c:dispBlanksAs val="gap"/>
    <c:showDLblsOverMax val="0"/>
  </c:chart>
  <c:spPr>
    <a:solidFill>
      <a:schemeClr val="bg1"/>
    </a:solidFill>
    <a:ln w="9516"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view3D>
    <c:floor>
      <c:thickness val="0"/>
    </c:floor>
    <c:sideWall>
      <c:thickness val="0"/>
    </c:sideWall>
    <c:backWall>
      <c:thickness val="0"/>
    </c:backWall>
    <c:plotArea>
      <c:layout/>
      <c:bar3DChart>
        <c:barDir val="col"/>
        <c:grouping val="standard"/>
        <c:varyColors val="0"/>
        <c:ser>
          <c:idx val="0"/>
          <c:order val="0"/>
          <c:tx>
            <c:strRef>
              <c:f>Lapas1!$B$1</c:f>
              <c:strCache>
                <c:ptCount val="1"/>
                <c:pt idx="0">
                  <c:v>Paslaugų gavėjų skaičius procentine išraiška 2022 m.</c:v>
                </c:pt>
              </c:strCache>
            </c:strRef>
          </c:tx>
          <c:invertIfNegative val="0"/>
          <c:dLbls>
            <c:numFmt formatCode="0%" sourceLinked="0"/>
            <c:spPr>
              <a:noFill/>
              <a:ln w="25398">
                <a:noFill/>
              </a:ln>
            </c:spPr>
            <c:txPr>
              <a:bodyPr rot="0" vert="horz"/>
              <a:lstStyle/>
              <a:p>
                <a:pPr>
                  <a:defRPr baseline="0">
                    <a:solidFill>
                      <a:schemeClr val="tx1"/>
                    </a:solidFill>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3"/>
                <c:pt idx="0">
                  <c:v>Pagerėjo sveikata</c:v>
                </c:pt>
                <c:pt idx="1">
                  <c:v>Sveikata stablizavosi</c:v>
                </c:pt>
                <c:pt idx="2">
                  <c:v>Turiningai leidžia laisvalaikį</c:v>
                </c:pt>
              </c:strCache>
            </c:strRef>
          </c:cat>
          <c:val>
            <c:numRef>
              <c:f>Lapas1!$B$2:$B$5</c:f>
              <c:numCache>
                <c:formatCode>General</c:formatCode>
                <c:ptCount val="4"/>
                <c:pt idx="0">
                  <c:v>50</c:v>
                </c:pt>
                <c:pt idx="1">
                  <c:v>38</c:v>
                </c:pt>
                <c:pt idx="2">
                  <c:v>56</c:v>
                </c:pt>
              </c:numCache>
            </c:numRef>
          </c:val>
          <c:extLst>
            <c:ext xmlns:c16="http://schemas.microsoft.com/office/drawing/2014/chart" uri="{C3380CC4-5D6E-409C-BE32-E72D297353CC}">
              <c16:uniqueId val="{00000000-DDA9-485E-915F-A1103F27F1E0}"/>
            </c:ext>
          </c:extLst>
        </c:ser>
        <c:ser>
          <c:idx val="1"/>
          <c:order val="1"/>
          <c:tx>
            <c:strRef>
              <c:f>Lapas1!$C$1</c:f>
              <c:strCache>
                <c:ptCount val="1"/>
                <c:pt idx="0">
                  <c:v>Paslaugų gavėjų skaičius procentine išraiška 2021 m.</c:v>
                </c:pt>
              </c:strCache>
            </c:strRef>
          </c:tx>
          <c:invertIfNegative val="0"/>
          <c:dLbls>
            <c:numFmt formatCode="0%" sourceLinked="0"/>
            <c:spPr>
              <a:noFill/>
              <a:ln w="25398">
                <a:noFill/>
              </a:ln>
            </c:spPr>
            <c:txPr>
              <a:bodyPr/>
              <a:lstStyle/>
              <a:p>
                <a:pPr>
                  <a:defRPr baseline="0">
                    <a:solidFill>
                      <a:schemeClr val="tx1"/>
                    </a:solidFill>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3"/>
                <c:pt idx="0">
                  <c:v>Pagerėjo sveikata</c:v>
                </c:pt>
                <c:pt idx="1">
                  <c:v>Sveikata stablizavosi</c:v>
                </c:pt>
                <c:pt idx="2">
                  <c:v>Turiningai leidžia laisvalaikį</c:v>
                </c:pt>
              </c:strCache>
            </c:strRef>
          </c:cat>
          <c:val>
            <c:numRef>
              <c:f>Lapas1!$C$2:$C$5</c:f>
              <c:numCache>
                <c:formatCode>General</c:formatCode>
                <c:ptCount val="4"/>
                <c:pt idx="0">
                  <c:v>44</c:v>
                </c:pt>
                <c:pt idx="1">
                  <c:v>52</c:v>
                </c:pt>
                <c:pt idx="2">
                  <c:v>60</c:v>
                </c:pt>
              </c:numCache>
            </c:numRef>
          </c:val>
          <c:extLst>
            <c:ext xmlns:c16="http://schemas.microsoft.com/office/drawing/2014/chart" uri="{C3380CC4-5D6E-409C-BE32-E72D297353CC}">
              <c16:uniqueId val="{00000001-DDA9-485E-915F-A1103F27F1E0}"/>
            </c:ext>
          </c:extLst>
        </c:ser>
        <c:dLbls>
          <c:showLegendKey val="0"/>
          <c:showVal val="0"/>
          <c:showCatName val="0"/>
          <c:showSerName val="0"/>
          <c:showPercent val="0"/>
          <c:showBubbleSize val="0"/>
        </c:dLbls>
        <c:gapWidth val="219"/>
        <c:shape val="pyramid"/>
        <c:axId val="582725608"/>
        <c:axId val="582723648"/>
        <c:axId val="409778280"/>
      </c:bar3DChart>
      <c:catAx>
        <c:axId val="582725608"/>
        <c:scaling>
          <c:orientation val="minMax"/>
        </c:scaling>
        <c:delete val="0"/>
        <c:axPos val="b"/>
        <c:numFmt formatCode="General" sourceLinked="1"/>
        <c:majorTickMark val="none"/>
        <c:minorTickMark val="none"/>
        <c:tickLblPos val="nextTo"/>
        <c:txPr>
          <a:bodyPr rot="-60000000" vert="horz"/>
          <a:lstStyle/>
          <a:p>
            <a:pPr>
              <a:defRPr baseline="0">
                <a:solidFill>
                  <a:schemeClr val="tx1"/>
                </a:solidFill>
                <a:latin typeface="Times New Roman" pitchFamily="18" charset="0"/>
              </a:defRPr>
            </a:pPr>
            <a:endParaRPr lang="lt-LT"/>
          </a:p>
        </c:txPr>
        <c:crossAx val="582723648"/>
        <c:crosses val="autoZero"/>
        <c:auto val="1"/>
        <c:lblAlgn val="ctr"/>
        <c:lblOffset val="100"/>
        <c:noMultiLvlLbl val="0"/>
      </c:catAx>
      <c:valAx>
        <c:axId val="582723648"/>
        <c:scaling>
          <c:orientation val="minMax"/>
          <c:min val="5"/>
        </c:scaling>
        <c:delete val="0"/>
        <c:axPos val="l"/>
        <c:majorGridlines/>
        <c:numFmt formatCode="0%" sourceLinked="0"/>
        <c:majorTickMark val="out"/>
        <c:minorTickMark val="none"/>
        <c:tickLblPos val="nextTo"/>
        <c:txPr>
          <a:bodyPr rot="-60000000" vert="horz"/>
          <a:lstStyle/>
          <a:p>
            <a:pPr>
              <a:defRPr baseline="0">
                <a:solidFill>
                  <a:schemeClr val="tx1"/>
                </a:solidFill>
                <a:latin typeface="Times New Roman" pitchFamily="18" charset="0"/>
              </a:defRPr>
            </a:pPr>
            <a:endParaRPr lang="lt-LT"/>
          </a:p>
        </c:txPr>
        <c:crossAx val="582725608"/>
        <c:crosses val="autoZero"/>
        <c:crossBetween val="between"/>
        <c:majorUnit val="10"/>
        <c:minorUnit val="1"/>
        <c:dispUnits>
          <c:builtInUnit val="hundreds"/>
        </c:dispUnits>
      </c:valAx>
      <c:serAx>
        <c:axId val="409778280"/>
        <c:scaling>
          <c:orientation val="minMax"/>
        </c:scaling>
        <c:delete val="1"/>
        <c:axPos val="b"/>
        <c:majorTickMark val="out"/>
        <c:minorTickMark val="none"/>
        <c:tickLblPos val="nextTo"/>
        <c:crossAx val="582723648"/>
        <c:crosses val="autoZero"/>
      </c:serAx>
      <c:spPr>
        <a:noFill/>
        <a:ln w="25398">
          <a:noFill/>
        </a:ln>
      </c:spPr>
    </c:plotArea>
    <c:legend>
      <c:legendPos val="b"/>
      <c:overlay val="0"/>
      <c:txPr>
        <a:bodyPr rot="0" vert="horz"/>
        <a:lstStyle/>
        <a:p>
          <a:pPr>
            <a:defRPr strike="noStrike" baseline="0">
              <a:solidFill>
                <a:schemeClr val="tx1"/>
              </a:solidFill>
              <a:latin typeface="Times New Roman" pitchFamily="18" charset="0"/>
            </a:defRPr>
          </a:pPr>
          <a:endParaRPr lang="lt-LT"/>
        </a:p>
      </c:txPr>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view3D>
    <c:floor>
      <c:thickness val="0"/>
    </c:floor>
    <c:sideWall>
      <c:thickness val="0"/>
    </c:sideWall>
    <c:backWall>
      <c:thickness val="0"/>
    </c:backWall>
    <c:plotArea>
      <c:layout>
        <c:manualLayout>
          <c:layoutTarget val="inner"/>
          <c:xMode val="edge"/>
          <c:yMode val="edge"/>
          <c:x val="0.16632735603416551"/>
          <c:y val="4.1115196774867802E-2"/>
          <c:w val="0.72026869320882025"/>
          <c:h val="0.50726450343372009"/>
        </c:manualLayout>
      </c:layout>
      <c:bar3DChart>
        <c:barDir val="col"/>
        <c:grouping val="standard"/>
        <c:varyColors val="0"/>
        <c:ser>
          <c:idx val="0"/>
          <c:order val="0"/>
          <c:tx>
            <c:strRef>
              <c:f>Lapas1!$B$1</c:f>
              <c:strCache>
                <c:ptCount val="1"/>
                <c:pt idx="0">
                  <c:v>2022 m. Labai patenkinti</c:v>
                </c:pt>
              </c:strCache>
            </c:strRef>
          </c:tx>
          <c:invertIfNegative val="0"/>
          <c:dLbls>
            <c:numFmt formatCode="0%" sourceLinked="0"/>
            <c:spPr>
              <a:noFill/>
              <a:ln w="25399">
                <a:noFill/>
              </a:ln>
            </c:spPr>
            <c:txPr>
              <a:bodyPr rot="0" vert="horz"/>
              <a:lstStyle/>
              <a:p>
                <a:pPr>
                  <a:defRPr baseline="0">
                    <a:solidFill>
                      <a:schemeClr val="tx1"/>
                    </a:solidFill>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 Maitinmo paslaugos</c:v>
                </c:pt>
                <c:pt idx="1">
                  <c:v>Apgyvendinimo paslaugos</c:v>
                </c:pt>
                <c:pt idx="2">
                  <c:v>Laisvalaikio organizavimo paslaugos</c:v>
                </c:pt>
                <c:pt idx="3">
                  <c:v>Sveikatos priežiūros paslaugos</c:v>
                </c:pt>
                <c:pt idx="4">
                  <c:v>Transporto paslaugos</c:v>
                </c:pt>
              </c:strCache>
            </c:strRef>
          </c:cat>
          <c:val>
            <c:numRef>
              <c:f>Lapas1!$B$2:$B$6</c:f>
              <c:numCache>
                <c:formatCode>General</c:formatCode>
                <c:ptCount val="5"/>
                <c:pt idx="0">
                  <c:v>44</c:v>
                </c:pt>
                <c:pt idx="1">
                  <c:v>56</c:v>
                </c:pt>
                <c:pt idx="2">
                  <c:v>31</c:v>
                </c:pt>
                <c:pt idx="3">
                  <c:v>31</c:v>
                </c:pt>
                <c:pt idx="4">
                  <c:v>44</c:v>
                </c:pt>
              </c:numCache>
            </c:numRef>
          </c:val>
          <c:extLst>
            <c:ext xmlns:c16="http://schemas.microsoft.com/office/drawing/2014/chart" uri="{C3380CC4-5D6E-409C-BE32-E72D297353CC}">
              <c16:uniqueId val="{00000000-CB31-4798-9588-CD89C6873EE2}"/>
            </c:ext>
          </c:extLst>
        </c:ser>
        <c:ser>
          <c:idx val="1"/>
          <c:order val="1"/>
          <c:tx>
            <c:strRef>
              <c:f>Lapas1!$C$1</c:f>
              <c:strCache>
                <c:ptCount val="1"/>
                <c:pt idx="0">
                  <c:v>2022 m. Patenkinti</c:v>
                </c:pt>
              </c:strCache>
            </c:strRef>
          </c:tx>
          <c:invertIfNegative val="0"/>
          <c:dLbls>
            <c:numFmt formatCode="0%" sourceLinked="0"/>
            <c:spPr>
              <a:noFill/>
              <a:ln w="25399">
                <a:noFill/>
              </a:ln>
            </c:spPr>
            <c:txPr>
              <a:bodyPr rot="0" vert="horz"/>
              <a:lstStyle/>
              <a:p>
                <a:pPr>
                  <a:defRPr baseline="0">
                    <a:solidFill>
                      <a:schemeClr val="tx1"/>
                    </a:solidFill>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 Maitinmo paslaugos</c:v>
                </c:pt>
                <c:pt idx="1">
                  <c:v>Apgyvendinimo paslaugos</c:v>
                </c:pt>
                <c:pt idx="2">
                  <c:v>Laisvalaikio organizavimo paslaugos</c:v>
                </c:pt>
                <c:pt idx="3">
                  <c:v>Sveikatos priežiūros paslaugos</c:v>
                </c:pt>
                <c:pt idx="4">
                  <c:v>Transporto paslaugos</c:v>
                </c:pt>
              </c:strCache>
            </c:strRef>
          </c:cat>
          <c:val>
            <c:numRef>
              <c:f>Lapas1!$C$2:$C$6</c:f>
              <c:numCache>
                <c:formatCode>General</c:formatCode>
                <c:ptCount val="5"/>
                <c:pt idx="0">
                  <c:v>38</c:v>
                </c:pt>
                <c:pt idx="1">
                  <c:v>31</c:v>
                </c:pt>
                <c:pt idx="2">
                  <c:v>38</c:v>
                </c:pt>
                <c:pt idx="3">
                  <c:v>56</c:v>
                </c:pt>
                <c:pt idx="4">
                  <c:v>56</c:v>
                </c:pt>
              </c:numCache>
            </c:numRef>
          </c:val>
          <c:extLst>
            <c:ext xmlns:c16="http://schemas.microsoft.com/office/drawing/2014/chart" uri="{C3380CC4-5D6E-409C-BE32-E72D297353CC}">
              <c16:uniqueId val="{00000001-CB31-4798-9588-CD89C6873EE2}"/>
            </c:ext>
          </c:extLst>
        </c:ser>
        <c:ser>
          <c:idx val="2"/>
          <c:order val="2"/>
          <c:tx>
            <c:strRef>
              <c:f>Lapas1!$D$1</c:f>
              <c:strCache>
                <c:ptCount val="1"/>
                <c:pt idx="0">
                  <c:v>2021 m.  Labai patenkinti</c:v>
                </c:pt>
              </c:strCache>
            </c:strRef>
          </c:tx>
          <c:invertIfNegative val="0"/>
          <c:dLbls>
            <c:numFmt formatCode="0%" sourceLinked="0"/>
            <c:spPr>
              <a:noFill/>
              <a:ln w="25399">
                <a:noFill/>
              </a:ln>
            </c:spPr>
            <c:txPr>
              <a:bodyPr rot="0" vert="horz"/>
              <a:lstStyle/>
              <a:p>
                <a:pPr>
                  <a:defRPr baseline="0">
                    <a:solidFill>
                      <a:schemeClr val="tx1"/>
                    </a:solidFill>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 Maitinmo paslaugos</c:v>
                </c:pt>
                <c:pt idx="1">
                  <c:v>Apgyvendinimo paslaugos</c:v>
                </c:pt>
                <c:pt idx="2">
                  <c:v>Laisvalaikio organizavimo paslaugos</c:v>
                </c:pt>
                <c:pt idx="3">
                  <c:v>Sveikatos priežiūros paslaugos</c:v>
                </c:pt>
                <c:pt idx="4">
                  <c:v>Transporto paslaugos</c:v>
                </c:pt>
              </c:strCache>
            </c:strRef>
          </c:cat>
          <c:val>
            <c:numRef>
              <c:f>Lapas1!$D$2:$D$6</c:f>
              <c:numCache>
                <c:formatCode>General</c:formatCode>
                <c:ptCount val="5"/>
                <c:pt idx="0">
                  <c:v>14</c:v>
                </c:pt>
                <c:pt idx="1">
                  <c:v>32</c:v>
                </c:pt>
                <c:pt idx="2">
                  <c:v>50</c:v>
                </c:pt>
                <c:pt idx="3">
                  <c:v>33</c:v>
                </c:pt>
                <c:pt idx="4">
                  <c:v>91</c:v>
                </c:pt>
              </c:numCache>
            </c:numRef>
          </c:val>
          <c:extLst>
            <c:ext xmlns:c16="http://schemas.microsoft.com/office/drawing/2014/chart" uri="{C3380CC4-5D6E-409C-BE32-E72D297353CC}">
              <c16:uniqueId val="{00000002-CB31-4798-9588-CD89C6873EE2}"/>
            </c:ext>
          </c:extLst>
        </c:ser>
        <c:ser>
          <c:idx val="3"/>
          <c:order val="3"/>
          <c:tx>
            <c:strRef>
              <c:f>Lapas1!$E$1</c:f>
              <c:strCache>
                <c:ptCount val="1"/>
                <c:pt idx="0">
                  <c:v>2021 m. Patenkinti</c:v>
                </c:pt>
              </c:strCache>
            </c:strRef>
          </c:tx>
          <c:invertIfNegative val="0"/>
          <c:dLbls>
            <c:numFmt formatCode="0%" sourceLinked="0"/>
            <c:spPr>
              <a:noFill/>
              <a:ln w="25399">
                <a:noFill/>
              </a:ln>
            </c:spPr>
            <c:txPr>
              <a:bodyPr rot="0" vert="horz"/>
              <a:lstStyle/>
              <a:p>
                <a:pPr>
                  <a:defRPr baseline="0">
                    <a:solidFill>
                      <a:schemeClr val="tx1"/>
                    </a:solidFill>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 Maitinmo paslaugos</c:v>
                </c:pt>
                <c:pt idx="1">
                  <c:v>Apgyvendinimo paslaugos</c:v>
                </c:pt>
                <c:pt idx="2">
                  <c:v>Laisvalaikio organizavimo paslaugos</c:v>
                </c:pt>
                <c:pt idx="3">
                  <c:v>Sveikatos priežiūros paslaugos</c:v>
                </c:pt>
                <c:pt idx="4">
                  <c:v>Transporto paslaugos</c:v>
                </c:pt>
              </c:strCache>
            </c:strRef>
          </c:cat>
          <c:val>
            <c:numRef>
              <c:f>Lapas1!$E$2:$E$6</c:f>
              <c:numCache>
                <c:formatCode>General</c:formatCode>
                <c:ptCount val="5"/>
                <c:pt idx="0">
                  <c:v>55</c:v>
                </c:pt>
                <c:pt idx="1">
                  <c:v>55</c:v>
                </c:pt>
                <c:pt idx="2">
                  <c:v>23</c:v>
                </c:pt>
                <c:pt idx="3">
                  <c:v>55</c:v>
                </c:pt>
                <c:pt idx="4">
                  <c:v>0</c:v>
                </c:pt>
              </c:numCache>
            </c:numRef>
          </c:val>
          <c:extLst>
            <c:ext xmlns:c16="http://schemas.microsoft.com/office/drawing/2014/chart" uri="{C3380CC4-5D6E-409C-BE32-E72D297353CC}">
              <c16:uniqueId val="{00000003-CB31-4798-9588-CD89C6873EE2}"/>
            </c:ext>
          </c:extLst>
        </c:ser>
        <c:dLbls>
          <c:showLegendKey val="0"/>
          <c:showVal val="0"/>
          <c:showCatName val="0"/>
          <c:showSerName val="0"/>
          <c:showPercent val="0"/>
          <c:showBubbleSize val="0"/>
        </c:dLbls>
        <c:gapWidth val="182"/>
        <c:shape val="pyramid"/>
        <c:axId val="582722864"/>
        <c:axId val="582722472"/>
        <c:axId val="406227776"/>
      </c:bar3DChart>
      <c:catAx>
        <c:axId val="582722864"/>
        <c:scaling>
          <c:orientation val="minMax"/>
        </c:scaling>
        <c:delete val="0"/>
        <c:axPos val="b"/>
        <c:numFmt formatCode="General" sourceLinked="1"/>
        <c:majorTickMark val="none"/>
        <c:minorTickMark val="none"/>
        <c:tickLblPos val="nextTo"/>
        <c:txPr>
          <a:bodyPr rot="-60000000" vert="horz"/>
          <a:lstStyle/>
          <a:p>
            <a:pPr>
              <a:defRPr baseline="0">
                <a:solidFill>
                  <a:schemeClr val="tx1"/>
                </a:solidFill>
                <a:latin typeface="Times New Roman" pitchFamily="18" charset="0"/>
              </a:defRPr>
            </a:pPr>
            <a:endParaRPr lang="lt-LT"/>
          </a:p>
        </c:txPr>
        <c:crossAx val="582722472"/>
        <c:crosses val="autoZero"/>
        <c:auto val="1"/>
        <c:lblAlgn val="ctr"/>
        <c:lblOffset val="100"/>
        <c:noMultiLvlLbl val="0"/>
      </c:catAx>
      <c:valAx>
        <c:axId val="582722472"/>
        <c:scaling>
          <c:orientation val="minMax"/>
          <c:max val="100"/>
          <c:min val="10"/>
        </c:scaling>
        <c:delete val="0"/>
        <c:axPos val="l"/>
        <c:majorGridlines/>
        <c:numFmt formatCode="0%" sourceLinked="0"/>
        <c:majorTickMark val="none"/>
        <c:minorTickMark val="none"/>
        <c:tickLblPos val="nextTo"/>
        <c:txPr>
          <a:bodyPr rot="-60000000" vert="horz"/>
          <a:lstStyle/>
          <a:p>
            <a:pPr>
              <a:defRPr baseline="0">
                <a:solidFill>
                  <a:schemeClr val="tx1"/>
                </a:solidFill>
                <a:latin typeface="Times New Roman" pitchFamily="18" charset="0"/>
              </a:defRPr>
            </a:pPr>
            <a:endParaRPr lang="lt-LT"/>
          </a:p>
        </c:txPr>
        <c:crossAx val="582722864"/>
        <c:crosses val="autoZero"/>
        <c:crossBetween val="between"/>
        <c:minorUnit val="1"/>
        <c:dispUnits>
          <c:builtInUnit val="hundreds"/>
        </c:dispUnits>
      </c:valAx>
      <c:serAx>
        <c:axId val="406227776"/>
        <c:scaling>
          <c:orientation val="minMax"/>
        </c:scaling>
        <c:delete val="1"/>
        <c:axPos val="b"/>
        <c:majorTickMark val="out"/>
        <c:minorTickMark val="none"/>
        <c:tickLblPos val="nextTo"/>
        <c:crossAx val="582722472"/>
        <c:crosses val="autoZero"/>
      </c:serAx>
      <c:spPr>
        <a:noFill/>
        <a:ln w="25399">
          <a:noFill/>
        </a:ln>
      </c:spPr>
    </c:plotArea>
    <c:legend>
      <c:legendPos val="b"/>
      <c:overlay val="0"/>
      <c:txPr>
        <a:bodyPr rot="0" vert="horz"/>
        <a:lstStyle/>
        <a:p>
          <a:pPr>
            <a:defRPr baseline="0">
              <a:solidFill>
                <a:schemeClr val="tx1"/>
              </a:solidFill>
              <a:latin typeface="Times New Roman" pitchFamily="18" charset="0"/>
            </a:defRPr>
          </a:pPr>
          <a:endParaRPr lang="lt-LT"/>
        </a:p>
      </c:txPr>
    </c:legend>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view3D>
    <c:floor>
      <c:thickness val="0"/>
    </c:floor>
    <c:sideWall>
      <c:thickness val="0"/>
    </c:sideWall>
    <c:backWall>
      <c:thickness val="0"/>
    </c:backWall>
    <c:plotArea>
      <c:layout/>
      <c:bar3DChart>
        <c:barDir val="col"/>
        <c:grouping val="standard"/>
        <c:varyColors val="0"/>
        <c:ser>
          <c:idx val="0"/>
          <c:order val="0"/>
          <c:tx>
            <c:strRef>
              <c:f>Lapas1!$B$1</c:f>
              <c:strCache>
                <c:ptCount val="1"/>
                <c:pt idx="0">
                  <c:v>2022 m. labai gerai</c:v>
                </c:pt>
              </c:strCache>
            </c:strRef>
          </c:tx>
          <c:invertIfNegative val="0"/>
          <c:dLbls>
            <c:numFmt formatCode="0%" sourceLinked="0"/>
            <c:spPr>
              <a:noFill/>
              <a:ln w="25399">
                <a:noFill/>
              </a:ln>
            </c:spPr>
            <c:txPr>
              <a:bodyPr/>
              <a:lstStyle/>
              <a:p>
                <a:pPr>
                  <a:defRPr b="1"/>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Lapas1!$A$2:$A$7</c:f>
              <c:strCache>
                <c:ptCount val="6"/>
                <c:pt idx="0">
                  <c:v>Bendrai teikiamos paslaugos</c:v>
                </c:pt>
                <c:pt idx="1">
                  <c:v>Socialines paslaugos</c:v>
                </c:pt>
                <c:pt idx="2">
                  <c:v>Sveikatos priežiūros paslaugos</c:v>
                </c:pt>
                <c:pt idx="3">
                  <c:v>Privatumo užtikrinimas lankymo metu</c:v>
                </c:pt>
                <c:pt idx="4">
                  <c:v>Privatumo užtikrinimas palaikant ryšį telefonu</c:v>
                </c:pt>
                <c:pt idx="5">
                  <c:v>Teikiamosinformacijos aiškumas</c:v>
                </c:pt>
              </c:strCache>
            </c:strRef>
          </c:cat>
          <c:val>
            <c:numRef>
              <c:f>Lapas1!$B$2:$B$7</c:f>
              <c:numCache>
                <c:formatCode>General</c:formatCode>
                <c:ptCount val="6"/>
                <c:pt idx="0">
                  <c:v>72</c:v>
                </c:pt>
                <c:pt idx="1">
                  <c:v>62</c:v>
                </c:pt>
                <c:pt idx="2">
                  <c:v>60</c:v>
                </c:pt>
                <c:pt idx="3">
                  <c:v>64</c:v>
                </c:pt>
                <c:pt idx="4">
                  <c:v>62</c:v>
                </c:pt>
                <c:pt idx="5">
                  <c:v>82</c:v>
                </c:pt>
              </c:numCache>
            </c:numRef>
          </c:val>
          <c:extLst>
            <c:ext xmlns:c16="http://schemas.microsoft.com/office/drawing/2014/chart" uri="{C3380CC4-5D6E-409C-BE32-E72D297353CC}">
              <c16:uniqueId val="{00000000-244F-4042-8636-6D1FA2AD0AFF}"/>
            </c:ext>
          </c:extLst>
        </c:ser>
        <c:ser>
          <c:idx val="1"/>
          <c:order val="1"/>
          <c:tx>
            <c:strRef>
              <c:f>Lapas1!$C$1</c:f>
              <c:strCache>
                <c:ptCount val="1"/>
                <c:pt idx="0">
                  <c:v>2022 m. gerai</c:v>
                </c:pt>
              </c:strCache>
            </c:strRef>
          </c:tx>
          <c:invertIfNegative val="0"/>
          <c:dLbls>
            <c:numFmt formatCode="0%" sourceLinked="0"/>
            <c:spPr>
              <a:noFill/>
              <a:ln w="25399">
                <a:noFill/>
              </a:ln>
            </c:spPr>
            <c:txPr>
              <a:bodyPr/>
              <a:lstStyle/>
              <a:p>
                <a:pPr>
                  <a:defRPr b="1"/>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Lapas1!$A$2:$A$7</c:f>
              <c:strCache>
                <c:ptCount val="6"/>
                <c:pt idx="0">
                  <c:v>Bendrai teikiamos paslaugos</c:v>
                </c:pt>
                <c:pt idx="1">
                  <c:v>Socialines paslaugos</c:v>
                </c:pt>
                <c:pt idx="2">
                  <c:v>Sveikatos priežiūros paslaugos</c:v>
                </c:pt>
                <c:pt idx="3">
                  <c:v>Privatumo užtikrinimas lankymo metu</c:v>
                </c:pt>
                <c:pt idx="4">
                  <c:v>Privatumo užtikrinimas palaikant ryšį telefonu</c:v>
                </c:pt>
                <c:pt idx="5">
                  <c:v>Teikiamosinformacijos aiškumas</c:v>
                </c:pt>
              </c:strCache>
            </c:strRef>
          </c:cat>
          <c:val>
            <c:numRef>
              <c:f>Lapas1!$C$2:$C$7</c:f>
              <c:numCache>
                <c:formatCode>General</c:formatCode>
                <c:ptCount val="6"/>
                <c:pt idx="0">
                  <c:v>28</c:v>
                </c:pt>
                <c:pt idx="1">
                  <c:v>28</c:v>
                </c:pt>
                <c:pt idx="2">
                  <c:v>40</c:v>
                </c:pt>
                <c:pt idx="3">
                  <c:v>31</c:v>
                </c:pt>
                <c:pt idx="4">
                  <c:v>38</c:v>
                </c:pt>
                <c:pt idx="5">
                  <c:v>18</c:v>
                </c:pt>
              </c:numCache>
            </c:numRef>
          </c:val>
          <c:extLst>
            <c:ext xmlns:c16="http://schemas.microsoft.com/office/drawing/2014/chart" uri="{C3380CC4-5D6E-409C-BE32-E72D297353CC}">
              <c16:uniqueId val="{00000001-244F-4042-8636-6D1FA2AD0AFF}"/>
            </c:ext>
          </c:extLst>
        </c:ser>
        <c:ser>
          <c:idx val="2"/>
          <c:order val="2"/>
          <c:tx>
            <c:strRef>
              <c:f>Lapas1!$D$1</c:f>
              <c:strCache>
                <c:ptCount val="1"/>
                <c:pt idx="0">
                  <c:v>2021 m. labai gerai</c:v>
                </c:pt>
              </c:strCache>
            </c:strRef>
          </c:tx>
          <c:invertIfNegative val="0"/>
          <c:dLbls>
            <c:numFmt formatCode="0%" sourceLinked="0"/>
            <c:spPr>
              <a:noFill/>
              <a:ln w="25399">
                <a:noFill/>
              </a:ln>
            </c:spPr>
            <c:txPr>
              <a:bodyPr/>
              <a:lstStyle/>
              <a:p>
                <a:pPr>
                  <a:defRPr b="1"/>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Lapas1!$A$2:$A$7</c:f>
              <c:strCache>
                <c:ptCount val="6"/>
                <c:pt idx="0">
                  <c:v>Bendrai teikiamos paslaugos</c:v>
                </c:pt>
                <c:pt idx="1">
                  <c:v>Socialines paslaugos</c:v>
                </c:pt>
                <c:pt idx="2">
                  <c:v>Sveikatos priežiūros paslaugos</c:v>
                </c:pt>
                <c:pt idx="3">
                  <c:v>Privatumo užtikrinimas lankymo metu</c:v>
                </c:pt>
                <c:pt idx="4">
                  <c:v>Privatumo užtikrinimas palaikant ryšį telefonu</c:v>
                </c:pt>
                <c:pt idx="5">
                  <c:v>Teikiamosinformacijos aiškumas</c:v>
                </c:pt>
              </c:strCache>
            </c:strRef>
          </c:cat>
          <c:val>
            <c:numRef>
              <c:f>Lapas1!$D$2:$D$7</c:f>
              <c:numCache>
                <c:formatCode>General</c:formatCode>
                <c:ptCount val="6"/>
                <c:pt idx="0">
                  <c:v>68</c:v>
                </c:pt>
                <c:pt idx="1">
                  <c:v>58</c:v>
                </c:pt>
                <c:pt idx="2">
                  <c:v>58</c:v>
                </c:pt>
                <c:pt idx="3">
                  <c:v>58</c:v>
                </c:pt>
                <c:pt idx="4">
                  <c:v>58</c:v>
                </c:pt>
                <c:pt idx="5">
                  <c:v>73</c:v>
                </c:pt>
              </c:numCache>
            </c:numRef>
          </c:val>
          <c:extLst>
            <c:ext xmlns:c16="http://schemas.microsoft.com/office/drawing/2014/chart" uri="{C3380CC4-5D6E-409C-BE32-E72D297353CC}">
              <c16:uniqueId val="{00000002-244F-4042-8636-6D1FA2AD0AFF}"/>
            </c:ext>
          </c:extLst>
        </c:ser>
        <c:ser>
          <c:idx val="3"/>
          <c:order val="3"/>
          <c:tx>
            <c:strRef>
              <c:f>Lapas1!$E$1</c:f>
              <c:strCache>
                <c:ptCount val="1"/>
                <c:pt idx="0">
                  <c:v>2021 m. gerai</c:v>
                </c:pt>
              </c:strCache>
            </c:strRef>
          </c:tx>
          <c:invertIfNegative val="0"/>
          <c:dLbls>
            <c:numFmt formatCode="0%" sourceLinked="0"/>
            <c:spPr>
              <a:noFill/>
              <a:ln w="25399">
                <a:noFill/>
              </a:ln>
            </c:spPr>
            <c:txPr>
              <a:bodyPr/>
              <a:lstStyle/>
              <a:p>
                <a:pPr>
                  <a:defRPr b="1" baseline="0"/>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Lapas1!$A$2:$A$7</c:f>
              <c:strCache>
                <c:ptCount val="6"/>
                <c:pt idx="0">
                  <c:v>Bendrai teikiamos paslaugos</c:v>
                </c:pt>
                <c:pt idx="1">
                  <c:v>Socialines paslaugos</c:v>
                </c:pt>
                <c:pt idx="2">
                  <c:v>Sveikatos priežiūros paslaugos</c:v>
                </c:pt>
                <c:pt idx="3">
                  <c:v>Privatumo užtikrinimas lankymo metu</c:v>
                </c:pt>
                <c:pt idx="4">
                  <c:v>Privatumo užtikrinimas palaikant ryšį telefonu</c:v>
                </c:pt>
                <c:pt idx="5">
                  <c:v>Teikiamosinformacijos aiškumas</c:v>
                </c:pt>
              </c:strCache>
            </c:strRef>
          </c:cat>
          <c:val>
            <c:numRef>
              <c:f>Lapas1!$E$2:$E$7</c:f>
              <c:numCache>
                <c:formatCode>General</c:formatCode>
                <c:ptCount val="6"/>
                <c:pt idx="0">
                  <c:v>32</c:v>
                </c:pt>
                <c:pt idx="1">
                  <c:v>42</c:v>
                </c:pt>
                <c:pt idx="2">
                  <c:v>42</c:v>
                </c:pt>
                <c:pt idx="3">
                  <c:v>37</c:v>
                </c:pt>
                <c:pt idx="4">
                  <c:v>42</c:v>
                </c:pt>
                <c:pt idx="5">
                  <c:v>26</c:v>
                </c:pt>
              </c:numCache>
            </c:numRef>
          </c:val>
          <c:extLst>
            <c:ext xmlns:c16="http://schemas.microsoft.com/office/drawing/2014/chart" uri="{C3380CC4-5D6E-409C-BE32-E72D297353CC}">
              <c16:uniqueId val="{00000003-244F-4042-8636-6D1FA2AD0AFF}"/>
            </c:ext>
          </c:extLst>
        </c:ser>
        <c:dLbls>
          <c:showLegendKey val="0"/>
          <c:showVal val="0"/>
          <c:showCatName val="0"/>
          <c:showSerName val="0"/>
          <c:showPercent val="0"/>
          <c:showBubbleSize val="0"/>
        </c:dLbls>
        <c:gapWidth val="150"/>
        <c:shape val="pyramid"/>
        <c:axId val="582731880"/>
        <c:axId val="582727568"/>
        <c:axId val="417258816"/>
      </c:bar3DChart>
      <c:catAx>
        <c:axId val="582731880"/>
        <c:scaling>
          <c:orientation val="minMax"/>
        </c:scaling>
        <c:delete val="0"/>
        <c:axPos val="b"/>
        <c:numFmt formatCode="General" sourceLinked="0"/>
        <c:majorTickMark val="out"/>
        <c:minorTickMark val="none"/>
        <c:tickLblPos val="nextTo"/>
        <c:crossAx val="582727568"/>
        <c:crossesAt val="100000000000"/>
        <c:auto val="1"/>
        <c:lblAlgn val="ctr"/>
        <c:lblOffset val="100"/>
        <c:noMultiLvlLbl val="0"/>
      </c:catAx>
      <c:valAx>
        <c:axId val="582727568"/>
        <c:scaling>
          <c:orientation val="minMax"/>
          <c:max val="100"/>
          <c:min val="0"/>
        </c:scaling>
        <c:delete val="0"/>
        <c:axPos val="l"/>
        <c:majorGridlines/>
        <c:numFmt formatCode="0%" sourceLinked="0"/>
        <c:majorTickMark val="out"/>
        <c:minorTickMark val="none"/>
        <c:tickLblPos val="nextTo"/>
        <c:crossAx val="582731880"/>
        <c:crosses val="autoZero"/>
        <c:crossBetween val="between"/>
        <c:majorUnit val="10"/>
        <c:minorUnit val="2"/>
        <c:dispUnits>
          <c:builtInUnit val="hundreds"/>
        </c:dispUnits>
      </c:valAx>
      <c:serAx>
        <c:axId val="417258816"/>
        <c:scaling>
          <c:orientation val="minMax"/>
        </c:scaling>
        <c:delete val="1"/>
        <c:axPos val="b"/>
        <c:majorTickMark val="out"/>
        <c:minorTickMark val="none"/>
        <c:tickLblPos val="nextTo"/>
        <c:crossAx val="582727568"/>
        <c:crossesAt val="10"/>
      </c:serAx>
      <c:spPr>
        <a:noFill/>
        <a:ln w="25399">
          <a:noFill/>
        </a:ln>
      </c:spPr>
    </c:plotArea>
    <c:legend>
      <c:legendPos val="r"/>
      <c:overlay val="0"/>
    </c:legend>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view3D>
    <c:floor>
      <c:thickness val="0"/>
    </c:floor>
    <c:sideWall>
      <c:thickness val="0"/>
    </c:sideWall>
    <c:backWall>
      <c:thickness val="0"/>
    </c:backWall>
    <c:plotArea>
      <c:layout/>
      <c:bar3DChart>
        <c:barDir val="col"/>
        <c:grouping val="standard"/>
        <c:varyColors val="0"/>
        <c:ser>
          <c:idx val="0"/>
          <c:order val="0"/>
          <c:tx>
            <c:strRef>
              <c:f>Lapas1!$B$1</c:f>
              <c:strCache>
                <c:ptCount val="1"/>
                <c:pt idx="0">
                  <c:v>2022 m.</c:v>
                </c:pt>
              </c:strCache>
            </c:strRef>
          </c:tx>
          <c:invertIfNegative val="0"/>
          <c:dLbls>
            <c:numFmt formatCode="0%" sourceLinked="0"/>
            <c:spPr>
              <a:noFill/>
              <a:ln w="25385">
                <a:noFill/>
              </a:ln>
            </c:spPr>
            <c:txPr>
              <a:bodyPr/>
              <a:lstStyle/>
              <a:p>
                <a:pPr>
                  <a:defRPr baseline="0">
                    <a:solidFill>
                      <a:schemeClr val="tx1"/>
                    </a:solidFill>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Lapas1!$A$2:$A$3</c:f>
              <c:strCache>
                <c:ptCount val="2"/>
                <c:pt idx="0">
                  <c:v>Visiškai sutinku / sutinku</c:v>
                </c:pt>
                <c:pt idx="1">
                  <c:v>Nesu tikras</c:v>
                </c:pt>
              </c:strCache>
            </c:strRef>
          </c:cat>
          <c:val>
            <c:numRef>
              <c:f>Lapas1!$B$2:$B$3</c:f>
              <c:numCache>
                <c:formatCode>General</c:formatCode>
                <c:ptCount val="2"/>
                <c:pt idx="0">
                  <c:v>90</c:v>
                </c:pt>
                <c:pt idx="1">
                  <c:v>10</c:v>
                </c:pt>
              </c:numCache>
            </c:numRef>
          </c:val>
          <c:extLst>
            <c:ext xmlns:c16="http://schemas.microsoft.com/office/drawing/2014/chart" uri="{C3380CC4-5D6E-409C-BE32-E72D297353CC}">
              <c16:uniqueId val="{00000000-BCE2-4DD2-8960-DC6E70CE971C}"/>
            </c:ext>
          </c:extLst>
        </c:ser>
        <c:ser>
          <c:idx val="1"/>
          <c:order val="1"/>
          <c:tx>
            <c:strRef>
              <c:f>Lapas1!$C$1</c:f>
              <c:strCache>
                <c:ptCount val="1"/>
                <c:pt idx="0">
                  <c:v>2021 m.</c:v>
                </c:pt>
              </c:strCache>
            </c:strRef>
          </c:tx>
          <c:invertIfNegative val="0"/>
          <c:dLbls>
            <c:dLbl>
              <c:idx val="0"/>
              <c:numFmt formatCode="0%" sourceLinked="0"/>
              <c:spPr/>
              <c:txPr>
                <a:bodyPr/>
                <a:lstStyle/>
                <a:p>
                  <a:pPr>
                    <a:defRPr baseline="0">
                      <a:solidFill>
                        <a:schemeClr val="tx1"/>
                      </a:solidFill>
                      <a:latin typeface="Times New Roman" pitchFamily="18" charset="0"/>
                    </a:defRPr>
                  </a:pPr>
                  <a:endParaRPr lang="lt-LT"/>
                </a:p>
              </c:txPr>
              <c:showLegendKey val="0"/>
              <c:showVal val="1"/>
              <c:showCatName val="0"/>
              <c:showSerName val="0"/>
              <c:showPercent val="0"/>
              <c:showBubbleSize val="0"/>
              <c:extLst>
                <c:ext xmlns:c16="http://schemas.microsoft.com/office/drawing/2014/chart" uri="{C3380CC4-5D6E-409C-BE32-E72D297353CC}">
                  <c16:uniqueId val="{00000001-BCE2-4DD2-8960-DC6E70CE971C}"/>
                </c:ext>
              </c:extLst>
            </c:dLbl>
            <c:dLbl>
              <c:idx val="1"/>
              <c:numFmt formatCode="0%" sourceLinked="0"/>
              <c:spPr/>
              <c:txPr>
                <a:bodyPr/>
                <a:lstStyle/>
                <a:p>
                  <a:pPr>
                    <a:defRPr/>
                  </a:pPr>
                  <a:endParaRPr lang="lt-LT"/>
                </a:p>
              </c:txPr>
              <c:showLegendKey val="0"/>
              <c:showVal val="1"/>
              <c:showCatName val="0"/>
              <c:showSerName val="0"/>
              <c:showPercent val="0"/>
              <c:showBubbleSize val="0"/>
              <c:extLst>
                <c:ext xmlns:c16="http://schemas.microsoft.com/office/drawing/2014/chart" uri="{C3380CC4-5D6E-409C-BE32-E72D297353CC}">
                  <c16:uniqueId val="{00000002-BCE2-4DD2-8960-DC6E70CE971C}"/>
                </c:ext>
              </c:extLst>
            </c:dLbl>
            <c:dLbl>
              <c:idx val="2"/>
              <c:numFmt formatCode="0%" sourceLinked="0"/>
              <c:spPr/>
              <c:txPr>
                <a:bodyPr/>
                <a:lstStyle/>
                <a:p>
                  <a:pPr>
                    <a:defRPr/>
                  </a:pPr>
                  <a:endParaRPr lang="lt-LT"/>
                </a:p>
              </c:txPr>
              <c:showLegendKey val="0"/>
              <c:showVal val="1"/>
              <c:showCatName val="0"/>
              <c:showSerName val="0"/>
              <c:showPercent val="0"/>
              <c:showBubbleSize val="0"/>
              <c:extLst>
                <c:ext xmlns:c16="http://schemas.microsoft.com/office/drawing/2014/chart" uri="{C3380CC4-5D6E-409C-BE32-E72D297353CC}">
                  <c16:uniqueId val="{00000003-BCE2-4DD2-8960-DC6E70CE971C}"/>
                </c:ext>
              </c:extLst>
            </c:dLbl>
            <c:spPr>
              <a:noFill/>
              <a:ln w="25385">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Lapas1!$A$2:$A$3</c:f>
              <c:strCache>
                <c:ptCount val="2"/>
                <c:pt idx="0">
                  <c:v>Visiškai sutinku / sutinku</c:v>
                </c:pt>
                <c:pt idx="1">
                  <c:v>Nesu tikras</c:v>
                </c:pt>
              </c:strCache>
            </c:strRef>
          </c:cat>
          <c:val>
            <c:numRef>
              <c:f>Lapas1!$C$2:$C$3</c:f>
              <c:numCache>
                <c:formatCode>General</c:formatCode>
                <c:ptCount val="2"/>
                <c:pt idx="0">
                  <c:v>86</c:v>
                </c:pt>
                <c:pt idx="1">
                  <c:v>14</c:v>
                </c:pt>
              </c:numCache>
            </c:numRef>
          </c:val>
          <c:extLst>
            <c:ext xmlns:c16="http://schemas.microsoft.com/office/drawing/2014/chart" uri="{C3380CC4-5D6E-409C-BE32-E72D297353CC}">
              <c16:uniqueId val="{00000004-BCE2-4DD2-8960-DC6E70CE971C}"/>
            </c:ext>
          </c:extLst>
        </c:ser>
        <c:dLbls>
          <c:showLegendKey val="0"/>
          <c:showVal val="0"/>
          <c:showCatName val="0"/>
          <c:showSerName val="0"/>
          <c:showPercent val="0"/>
          <c:showBubbleSize val="0"/>
        </c:dLbls>
        <c:gapWidth val="150"/>
        <c:shape val="pyramid"/>
        <c:axId val="582729528"/>
        <c:axId val="582731096"/>
        <c:axId val="417256696"/>
      </c:bar3DChart>
      <c:catAx>
        <c:axId val="582729528"/>
        <c:scaling>
          <c:orientation val="minMax"/>
        </c:scaling>
        <c:delete val="0"/>
        <c:axPos val="b"/>
        <c:numFmt formatCode="General" sourceLinked="0"/>
        <c:majorTickMark val="out"/>
        <c:minorTickMark val="none"/>
        <c:tickLblPos val="nextTo"/>
        <c:txPr>
          <a:bodyPr/>
          <a:lstStyle/>
          <a:p>
            <a:pPr>
              <a:defRPr baseline="0">
                <a:solidFill>
                  <a:schemeClr val="tx1"/>
                </a:solidFill>
                <a:latin typeface="Times New Roman" pitchFamily="18" charset="0"/>
              </a:defRPr>
            </a:pPr>
            <a:endParaRPr lang="lt-LT"/>
          </a:p>
        </c:txPr>
        <c:crossAx val="582731096"/>
        <c:crosses val="autoZero"/>
        <c:auto val="1"/>
        <c:lblAlgn val="ctr"/>
        <c:lblOffset val="100"/>
        <c:noMultiLvlLbl val="0"/>
      </c:catAx>
      <c:valAx>
        <c:axId val="582731096"/>
        <c:scaling>
          <c:orientation val="minMax"/>
        </c:scaling>
        <c:delete val="0"/>
        <c:axPos val="l"/>
        <c:majorGridlines/>
        <c:numFmt formatCode="0%" sourceLinked="0"/>
        <c:majorTickMark val="out"/>
        <c:minorTickMark val="out"/>
        <c:tickLblPos val="nextTo"/>
        <c:txPr>
          <a:bodyPr/>
          <a:lstStyle/>
          <a:p>
            <a:pPr>
              <a:defRPr baseline="0">
                <a:solidFill>
                  <a:schemeClr val="tx1"/>
                </a:solidFill>
                <a:latin typeface="Times New Roman" pitchFamily="18" charset="0"/>
              </a:defRPr>
            </a:pPr>
            <a:endParaRPr lang="lt-LT"/>
          </a:p>
        </c:txPr>
        <c:crossAx val="582729528"/>
        <c:crosses val="autoZero"/>
        <c:crossBetween val="between"/>
        <c:dispUnits>
          <c:builtInUnit val="hundreds"/>
        </c:dispUnits>
      </c:valAx>
      <c:serAx>
        <c:axId val="417256696"/>
        <c:scaling>
          <c:orientation val="minMax"/>
        </c:scaling>
        <c:delete val="1"/>
        <c:axPos val="b"/>
        <c:majorTickMark val="out"/>
        <c:minorTickMark val="none"/>
        <c:tickLblPos val="nextTo"/>
        <c:crossAx val="582731096"/>
        <c:crosses val="autoZero"/>
      </c:serAx>
      <c:spPr>
        <a:noFill/>
        <a:ln w="25385">
          <a:noFill/>
        </a:ln>
      </c:spPr>
    </c:plotArea>
    <c:legend>
      <c:legendPos val="b"/>
      <c:overlay val="0"/>
    </c:legend>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view3D>
    <c:floor>
      <c:thickness val="0"/>
    </c:floor>
    <c:sideWall>
      <c:thickness val="0"/>
    </c:sideWall>
    <c:backWall>
      <c:thickness val="0"/>
    </c:backWall>
    <c:plotArea>
      <c:layout/>
      <c:bar3DChart>
        <c:barDir val="col"/>
        <c:grouping val="standard"/>
        <c:varyColors val="0"/>
        <c:ser>
          <c:idx val="0"/>
          <c:order val="0"/>
          <c:tx>
            <c:strRef>
              <c:f>Lapas1!$B$1</c:f>
              <c:strCache>
                <c:ptCount val="1"/>
                <c:pt idx="0">
                  <c:v>2022 m.</c:v>
                </c:pt>
              </c:strCache>
            </c:strRef>
          </c:tx>
          <c:invertIfNegative val="0"/>
          <c:dLbls>
            <c:spPr>
              <a:noFill/>
              <a:ln w="25398">
                <a:noFill/>
              </a:ln>
            </c:spPr>
            <c:txPr>
              <a:bodyPr/>
              <a:lstStyle/>
              <a:p>
                <a:pPr>
                  <a:defRPr baseline="0">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Lapas1!$A$2:$A$3</c:f>
              <c:strCache>
                <c:ptCount val="2"/>
                <c:pt idx="0">
                  <c:v>Suprantu</c:v>
                </c:pt>
                <c:pt idx="1">
                  <c:v>Nesuprantu</c:v>
                </c:pt>
              </c:strCache>
            </c:strRef>
          </c:cat>
          <c:val>
            <c:numRef>
              <c:f>Lapas1!$B$2:$B$3</c:f>
              <c:numCache>
                <c:formatCode>General</c:formatCode>
                <c:ptCount val="2"/>
                <c:pt idx="0">
                  <c:v>15</c:v>
                </c:pt>
                <c:pt idx="1">
                  <c:v>4</c:v>
                </c:pt>
              </c:numCache>
            </c:numRef>
          </c:val>
          <c:extLst>
            <c:ext xmlns:c16="http://schemas.microsoft.com/office/drawing/2014/chart" uri="{C3380CC4-5D6E-409C-BE32-E72D297353CC}">
              <c16:uniqueId val="{00000000-CDB6-4290-8C8B-44AC8B578694}"/>
            </c:ext>
          </c:extLst>
        </c:ser>
        <c:ser>
          <c:idx val="1"/>
          <c:order val="1"/>
          <c:tx>
            <c:strRef>
              <c:f>Lapas1!$C$1</c:f>
              <c:strCache>
                <c:ptCount val="1"/>
                <c:pt idx="0">
                  <c:v>2021 m.</c:v>
                </c:pt>
              </c:strCache>
            </c:strRef>
          </c:tx>
          <c:invertIfNegative val="0"/>
          <c:dLbls>
            <c:spPr>
              <a:noFill/>
              <a:ln w="25398">
                <a:noFill/>
              </a:ln>
            </c:spPr>
            <c:txPr>
              <a:bodyPr/>
              <a:lstStyle/>
              <a:p>
                <a:pPr>
                  <a:defRPr baseline="0">
                    <a:latin typeface="Times New Roman"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Lapas1!$A$2:$A$3</c:f>
              <c:strCache>
                <c:ptCount val="2"/>
                <c:pt idx="0">
                  <c:v>Suprantu</c:v>
                </c:pt>
                <c:pt idx="1">
                  <c:v>Nesuprantu</c:v>
                </c:pt>
              </c:strCache>
            </c:strRef>
          </c:cat>
          <c:val>
            <c:numRef>
              <c:f>Lapas1!$C$2:$C$3</c:f>
              <c:numCache>
                <c:formatCode>General</c:formatCode>
                <c:ptCount val="2"/>
                <c:pt idx="0">
                  <c:v>10</c:v>
                </c:pt>
                <c:pt idx="1">
                  <c:v>15</c:v>
                </c:pt>
              </c:numCache>
            </c:numRef>
          </c:val>
          <c:extLst>
            <c:ext xmlns:c16="http://schemas.microsoft.com/office/drawing/2014/chart" uri="{C3380CC4-5D6E-409C-BE32-E72D297353CC}">
              <c16:uniqueId val="{00000001-CDB6-4290-8C8B-44AC8B578694}"/>
            </c:ext>
          </c:extLst>
        </c:ser>
        <c:dLbls>
          <c:showLegendKey val="0"/>
          <c:showVal val="0"/>
          <c:showCatName val="0"/>
          <c:showSerName val="0"/>
          <c:showPercent val="0"/>
          <c:showBubbleSize val="0"/>
        </c:dLbls>
        <c:gapWidth val="150"/>
        <c:shape val="pyramid"/>
        <c:axId val="582735016"/>
        <c:axId val="582736584"/>
        <c:axId val="417244400"/>
      </c:bar3DChart>
      <c:catAx>
        <c:axId val="582735016"/>
        <c:scaling>
          <c:orientation val="minMax"/>
        </c:scaling>
        <c:delete val="0"/>
        <c:axPos val="b"/>
        <c:numFmt formatCode="General" sourceLinked="0"/>
        <c:majorTickMark val="out"/>
        <c:minorTickMark val="none"/>
        <c:tickLblPos val="nextTo"/>
        <c:txPr>
          <a:bodyPr/>
          <a:lstStyle/>
          <a:p>
            <a:pPr>
              <a:defRPr baseline="0">
                <a:latin typeface="Times New Roman" pitchFamily="18" charset="0"/>
              </a:defRPr>
            </a:pPr>
            <a:endParaRPr lang="lt-LT"/>
          </a:p>
        </c:txPr>
        <c:crossAx val="582736584"/>
        <c:crosses val="autoZero"/>
        <c:auto val="1"/>
        <c:lblAlgn val="ctr"/>
        <c:lblOffset val="100"/>
        <c:noMultiLvlLbl val="0"/>
      </c:catAx>
      <c:valAx>
        <c:axId val="582736584"/>
        <c:scaling>
          <c:orientation val="minMax"/>
        </c:scaling>
        <c:delete val="0"/>
        <c:axPos val="l"/>
        <c:majorGridlines/>
        <c:numFmt formatCode="General" sourceLinked="1"/>
        <c:majorTickMark val="out"/>
        <c:minorTickMark val="none"/>
        <c:tickLblPos val="nextTo"/>
        <c:txPr>
          <a:bodyPr/>
          <a:lstStyle/>
          <a:p>
            <a:pPr>
              <a:defRPr baseline="0">
                <a:latin typeface="Times New Roman" pitchFamily="18" charset="0"/>
              </a:defRPr>
            </a:pPr>
            <a:endParaRPr lang="lt-LT"/>
          </a:p>
        </c:txPr>
        <c:crossAx val="582735016"/>
        <c:crosses val="autoZero"/>
        <c:crossBetween val="between"/>
      </c:valAx>
      <c:serAx>
        <c:axId val="417244400"/>
        <c:scaling>
          <c:orientation val="minMax"/>
        </c:scaling>
        <c:delete val="1"/>
        <c:axPos val="b"/>
        <c:majorTickMark val="out"/>
        <c:minorTickMark val="none"/>
        <c:tickLblPos val="nextTo"/>
        <c:crossAx val="582736584"/>
        <c:crosses val="autoZero"/>
      </c:serAx>
      <c:spPr>
        <a:noFill/>
        <a:ln w="25398">
          <a:noFill/>
        </a:ln>
      </c:spPr>
    </c:plotArea>
    <c:legend>
      <c:legendPos val="r"/>
      <c:overlay val="0"/>
      <c:txPr>
        <a:bodyPr/>
        <a:lstStyle/>
        <a:p>
          <a:pPr>
            <a:defRPr baseline="0">
              <a:latin typeface="Times New Roman" pitchFamily="18" charset="0"/>
            </a:defRPr>
          </a:pPr>
          <a:endParaRPr lang="lt-LT"/>
        </a:p>
      </c:txPr>
    </c:legend>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98" b="1" i="0" u="none" strike="noStrike" kern="1200" baseline="0">
                <a:solidFill>
                  <a:schemeClr val="tx1"/>
                </a:solidFill>
                <a:latin typeface="+mn-lt"/>
                <a:ea typeface="+mn-ea"/>
                <a:cs typeface="+mn-cs"/>
              </a:defRPr>
            </a:pPr>
            <a:r>
              <a:rPr lang="lt-LT" sz="998">
                <a:latin typeface="Times New Roman" pitchFamily="18" charset="0"/>
                <a:cs typeface="Times New Roman" pitchFamily="18" charset="0"/>
              </a:rPr>
              <a:t>DGN</a:t>
            </a:r>
            <a:r>
              <a:rPr lang="lt-LT" sz="998" baseline="0">
                <a:latin typeface="Times New Roman" pitchFamily="18" charset="0"/>
                <a:cs typeface="Times New Roman" pitchFamily="18" charset="0"/>
              </a:rPr>
              <a:t> ir LSGN PG, labai patenkinti/patenkinti paslaugomis 2022 m. (procentinė išraiška)</a:t>
            </a:r>
            <a:endParaRPr lang="en-US" sz="1000">
              <a:latin typeface="Times New Roman" pitchFamily="18" charset="0"/>
              <a:cs typeface="Times New Roman" pitchFamily="18" charset="0"/>
            </a:endParaRPr>
          </a:p>
        </c:rich>
      </c:tx>
      <c:overlay val="0"/>
      <c:spPr>
        <a:noFill/>
        <a:ln>
          <a:noFill/>
        </a:ln>
        <a:effectLst/>
      </c:spPr>
    </c:title>
    <c:autoTitleDeleted val="0"/>
    <c:plotArea>
      <c:layout/>
      <c:barChart>
        <c:barDir val="col"/>
        <c:grouping val="clustered"/>
        <c:varyColors val="0"/>
        <c:ser>
          <c:idx val="0"/>
          <c:order val="0"/>
          <c:tx>
            <c:strRef>
              <c:f>Lapas1!$B$1</c:f>
              <c:strCache>
                <c:ptCount val="1"/>
                <c:pt idx="0">
                  <c:v>DGN- labai patenkintas</c:v>
                </c:pt>
              </c:strCache>
            </c:strRef>
          </c:tx>
          <c:spPr>
            <a:solidFill>
              <a:srgbClr val="92D050"/>
            </a:solidFill>
            <a:ln>
              <a:noFill/>
            </a:ln>
            <a:effectLst/>
          </c:spPr>
          <c:invertIfNegative val="0"/>
          <c:dLbls>
            <c:dLbl>
              <c:idx val="0"/>
              <c:numFmt formatCode="0%" sourceLinked="0"/>
              <c:spPr>
                <a:noFill/>
                <a:ln w="25359">
                  <a:noFill/>
                </a:ln>
                <a:effectLst/>
              </c:spPr>
              <c:txPr>
                <a:bodyPr rot="0" spcFirstLastPara="1" vertOverflow="ellipsis" vert="horz" wrap="square" lIns="38100" tIns="19050" rIns="38100" bIns="19050" anchor="ctr" anchorCtr="1">
                  <a:spAutoFit/>
                </a:bodyPr>
                <a:lstStyle/>
                <a:p>
                  <a:pPr>
                    <a:defRPr sz="998"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B36-4A55-822D-3C940385D172}"/>
                </c:ext>
              </c:extLst>
            </c:dLbl>
            <c:dLbl>
              <c:idx val="1"/>
              <c:numFmt formatCode="0%" sourceLinked="0"/>
              <c:spPr>
                <a:noFill/>
                <a:ln w="25359">
                  <a:noFill/>
                </a:ln>
                <a:effectLst/>
              </c:spPr>
              <c:txPr>
                <a:bodyPr rot="0" spcFirstLastPara="1" vertOverflow="ellipsis" vert="horz" wrap="square" lIns="38100" tIns="19050" rIns="38100" bIns="19050" anchor="ctr" anchorCtr="1">
                  <a:spAutoFit/>
                </a:bodyPr>
                <a:lstStyle/>
                <a:p>
                  <a:pPr>
                    <a:defRPr sz="998"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B36-4A55-822D-3C940385D172}"/>
                </c:ext>
              </c:extLst>
            </c:dLbl>
            <c:dLbl>
              <c:idx val="2"/>
              <c:numFmt formatCode="0%" sourceLinked="0"/>
              <c:spPr>
                <a:noFill/>
                <a:ln w="25359">
                  <a:noFill/>
                </a:ln>
                <a:effectLst/>
              </c:spPr>
              <c:txPr>
                <a:bodyPr rot="0" spcFirstLastPara="1" vertOverflow="ellipsis" vert="horz" wrap="square" lIns="38100" tIns="19050" rIns="38100" bIns="19050" anchor="ctr" anchorCtr="1">
                  <a:spAutoFit/>
                </a:bodyPr>
                <a:lstStyle/>
                <a:p>
                  <a:pPr>
                    <a:defRPr sz="998"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B36-4A55-822D-3C940385D172}"/>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Lapas1!$A$2:$A$4</c:f>
              <c:strCache>
                <c:ptCount val="3"/>
                <c:pt idx="0">
                  <c:v>Laisvalaikis</c:v>
                </c:pt>
                <c:pt idx="1">
                  <c:v>Maitinimas</c:v>
                </c:pt>
                <c:pt idx="2">
                  <c:v>Sveikatos priežiūra</c:v>
                </c:pt>
              </c:strCache>
            </c:strRef>
          </c:cat>
          <c:val>
            <c:numRef>
              <c:f>Lapas1!$B$2:$B$4</c:f>
              <c:numCache>
                <c:formatCode>General</c:formatCode>
                <c:ptCount val="3"/>
                <c:pt idx="0">
                  <c:v>31</c:v>
                </c:pt>
                <c:pt idx="1">
                  <c:v>44</c:v>
                </c:pt>
                <c:pt idx="2">
                  <c:v>31</c:v>
                </c:pt>
              </c:numCache>
            </c:numRef>
          </c:val>
          <c:extLst>
            <c:ext xmlns:c16="http://schemas.microsoft.com/office/drawing/2014/chart" uri="{C3380CC4-5D6E-409C-BE32-E72D297353CC}">
              <c16:uniqueId val="{00000003-2B36-4A55-822D-3C940385D172}"/>
            </c:ext>
          </c:extLst>
        </c:ser>
        <c:ser>
          <c:idx val="1"/>
          <c:order val="1"/>
          <c:tx>
            <c:strRef>
              <c:f>Lapas1!$C$1</c:f>
              <c:strCache>
                <c:ptCount val="1"/>
                <c:pt idx="0">
                  <c:v>DGN - patenkintas</c:v>
                </c:pt>
              </c:strCache>
            </c:strRef>
          </c:tx>
          <c:spPr>
            <a:solidFill>
              <a:srgbClr val="00B050"/>
            </a:solidFill>
            <a:ln>
              <a:noFill/>
            </a:ln>
            <a:effectLst/>
          </c:spPr>
          <c:invertIfNegative val="0"/>
          <c:dLbls>
            <c:numFmt formatCode="0%" sourceLinked="0"/>
            <c:spPr>
              <a:noFill/>
              <a:ln w="25359">
                <a:noFill/>
              </a:ln>
              <a:effectLst/>
            </c:spPr>
            <c:txPr>
              <a:bodyPr rot="0" spcFirstLastPara="1" vertOverflow="ellipsis" vert="horz" wrap="square" lIns="38100" tIns="19050" rIns="38100" bIns="19050" anchor="ctr" anchorCtr="1">
                <a:spAutoFit/>
              </a:bodyPr>
              <a:lstStyle/>
              <a:p>
                <a:pPr>
                  <a:defRPr sz="998"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Laisvalaikis</c:v>
                </c:pt>
                <c:pt idx="1">
                  <c:v>Maitinimas</c:v>
                </c:pt>
                <c:pt idx="2">
                  <c:v>Sveikatos priežiūra</c:v>
                </c:pt>
              </c:strCache>
            </c:strRef>
          </c:cat>
          <c:val>
            <c:numRef>
              <c:f>Lapas1!$C$2:$C$4</c:f>
              <c:numCache>
                <c:formatCode>General</c:formatCode>
                <c:ptCount val="3"/>
                <c:pt idx="0">
                  <c:v>38</c:v>
                </c:pt>
                <c:pt idx="1">
                  <c:v>38</c:v>
                </c:pt>
                <c:pt idx="2">
                  <c:v>56</c:v>
                </c:pt>
              </c:numCache>
            </c:numRef>
          </c:val>
          <c:extLst>
            <c:ext xmlns:c16="http://schemas.microsoft.com/office/drawing/2014/chart" uri="{C3380CC4-5D6E-409C-BE32-E72D297353CC}">
              <c16:uniqueId val="{00000004-2B36-4A55-822D-3C940385D172}"/>
            </c:ext>
          </c:extLst>
        </c:ser>
        <c:ser>
          <c:idx val="2"/>
          <c:order val="2"/>
          <c:tx>
            <c:strRef>
              <c:f>Lapas1!$D$1</c:f>
              <c:strCache>
                <c:ptCount val="1"/>
                <c:pt idx="0">
                  <c:v>LSGN - labai patenkintas</c:v>
                </c:pt>
              </c:strCache>
            </c:strRef>
          </c:tx>
          <c:spPr>
            <a:solidFill>
              <a:schemeClr val="accent1">
                <a:lumMod val="60000"/>
                <a:lumOff val="40000"/>
              </a:schemeClr>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998"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Laisvalaikis</c:v>
                </c:pt>
                <c:pt idx="1">
                  <c:v>Maitinimas</c:v>
                </c:pt>
                <c:pt idx="2">
                  <c:v>Sveikatos priežiūra</c:v>
                </c:pt>
              </c:strCache>
            </c:strRef>
          </c:cat>
          <c:val>
            <c:numRef>
              <c:f>Lapas1!$D$2:$D$4</c:f>
              <c:numCache>
                <c:formatCode>General</c:formatCode>
                <c:ptCount val="3"/>
                <c:pt idx="0">
                  <c:v>79</c:v>
                </c:pt>
                <c:pt idx="1">
                  <c:v>74</c:v>
                </c:pt>
                <c:pt idx="2">
                  <c:v>85</c:v>
                </c:pt>
              </c:numCache>
            </c:numRef>
          </c:val>
          <c:extLst>
            <c:ext xmlns:c16="http://schemas.microsoft.com/office/drawing/2014/chart" uri="{C3380CC4-5D6E-409C-BE32-E72D297353CC}">
              <c16:uniqueId val="{00000005-2B36-4A55-822D-3C940385D172}"/>
            </c:ext>
          </c:extLst>
        </c:ser>
        <c:ser>
          <c:idx val="3"/>
          <c:order val="3"/>
          <c:tx>
            <c:strRef>
              <c:f>Lapas1!$E$1</c:f>
              <c:strCache>
                <c:ptCount val="1"/>
                <c:pt idx="0">
                  <c:v>LSGN - patenkintas</c:v>
                </c:pt>
              </c:strCache>
            </c:strRef>
          </c:tx>
          <c:spPr>
            <a:solidFill>
              <a:srgbClr val="00B0F0"/>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998"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Laisvalaikis</c:v>
                </c:pt>
                <c:pt idx="1">
                  <c:v>Maitinimas</c:v>
                </c:pt>
                <c:pt idx="2">
                  <c:v>Sveikatos priežiūra</c:v>
                </c:pt>
              </c:strCache>
            </c:strRef>
          </c:cat>
          <c:val>
            <c:numRef>
              <c:f>Lapas1!$E$2:$E$4</c:f>
              <c:numCache>
                <c:formatCode>General</c:formatCode>
                <c:ptCount val="3"/>
                <c:pt idx="0">
                  <c:v>21</c:v>
                </c:pt>
                <c:pt idx="1">
                  <c:v>26</c:v>
                </c:pt>
                <c:pt idx="2">
                  <c:v>10</c:v>
                </c:pt>
              </c:numCache>
            </c:numRef>
          </c:val>
          <c:extLst>
            <c:ext xmlns:c16="http://schemas.microsoft.com/office/drawing/2014/chart" uri="{C3380CC4-5D6E-409C-BE32-E72D297353CC}">
              <c16:uniqueId val="{00000006-2B36-4A55-822D-3C940385D172}"/>
            </c:ext>
          </c:extLst>
        </c:ser>
        <c:dLbls>
          <c:showLegendKey val="0"/>
          <c:showVal val="0"/>
          <c:showCatName val="0"/>
          <c:showSerName val="0"/>
          <c:showPercent val="0"/>
          <c:showBubbleSize val="0"/>
        </c:dLbls>
        <c:gapWidth val="150"/>
        <c:axId val="582733840"/>
        <c:axId val="582734232"/>
      </c:barChart>
      <c:catAx>
        <c:axId val="582733840"/>
        <c:scaling>
          <c:orientation val="minMax"/>
        </c:scaling>
        <c:delete val="0"/>
        <c:axPos val="b"/>
        <c:numFmt formatCode="\О\с\н\о\в\н\о\й" sourceLinked="0"/>
        <c:majorTickMark val="none"/>
        <c:minorTickMark val="none"/>
        <c:tickLblPos val="nextTo"/>
        <c:spPr>
          <a:noFill/>
          <a:ln w="6340" cap="flat" cmpd="sng" algn="ctr">
            <a:solidFill>
              <a:schemeClr val="tx1">
                <a:tint val="75000"/>
              </a:schemeClr>
            </a:solidFill>
            <a:prstDash val="solid"/>
            <a:round/>
          </a:ln>
          <a:effectLst/>
        </c:spPr>
        <c:txPr>
          <a:bodyPr rot="-60000000" spcFirstLastPara="1" vertOverflow="ellipsis" vert="horz" wrap="square" anchor="ctr" anchorCtr="1"/>
          <a:lstStyle/>
          <a:p>
            <a:pPr>
              <a:defRPr sz="998" b="0" i="0" u="none" strike="noStrike" kern="1200" baseline="0">
                <a:solidFill>
                  <a:schemeClr val="tx1"/>
                </a:solidFill>
                <a:latin typeface="Times New Roman" pitchFamily="18" charset="0"/>
                <a:ea typeface="+mn-ea"/>
                <a:cs typeface="Times New Roman" pitchFamily="18" charset="0"/>
              </a:defRPr>
            </a:pPr>
            <a:endParaRPr lang="lt-LT"/>
          </a:p>
        </c:txPr>
        <c:crossAx val="582734232"/>
        <c:crossesAt val="0"/>
        <c:auto val="1"/>
        <c:lblAlgn val="ctr"/>
        <c:lblOffset val="100"/>
        <c:noMultiLvlLbl val="0"/>
      </c:catAx>
      <c:valAx>
        <c:axId val="582734232"/>
        <c:scaling>
          <c:orientation val="minMax"/>
          <c:max val="100"/>
        </c:scaling>
        <c:delete val="0"/>
        <c:axPos val="l"/>
        <c:majorGridlines>
          <c:spPr>
            <a:ln w="6340" cap="flat" cmpd="sng" algn="ctr">
              <a:solidFill>
                <a:schemeClr val="tx1">
                  <a:tint val="75000"/>
                </a:schemeClr>
              </a:solidFill>
              <a:prstDash val="solid"/>
              <a:round/>
            </a:ln>
            <a:effectLst/>
          </c:spPr>
        </c:majorGridlines>
        <c:numFmt formatCode="0%" sourceLinked="0"/>
        <c:majorTickMark val="none"/>
        <c:minorTickMark val="none"/>
        <c:tickLblPos val="nextTo"/>
        <c:spPr>
          <a:noFill/>
          <a:ln w="6340" cap="flat" cmpd="sng" algn="ctr">
            <a:solidFill>
              <a:schemeClr val="tx1">
                <a:tint val="75000"/>
              </a:schemeClr>
            </a:solidFill>
            <a:prstDash val="solid"/>
            <a:round/>
          </a:ln>
          <a:effectLst/>
        </c:spPr>
        <c:txPr>
          <a:bodyPr rot="-60000000" spcFirstLastPara="1" vertOverflow="ellipsis" vert="horz" wrap="square" anchor="ctr" anchorCtr="1"/>
          <a:lstStyle/>
          <a:p>
            <a:pPr>
              <a:defRPr sz="899"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582733840"/>
        <c:crosses val="autoZero"/>
        <c:crossBetween val="between"/>
        <c:minorUnit val="1"/>
        <c:dispUnits>
          <c:builtInUnit val="hundreds"/>
        </c:dispUnits>
      </c:valAx>
      <c:spPr>
        <a:solidFill>
          <a:schemeClr val="bg1"/>
        </a:solidFill>
        <a:ln>
          <a:noFill/>
        </a:ln>
        <a:effectLst/>
      </c:spPr>
    </c:plotArea>
    <c:legend>
      <c:legendPos val="r"/>
      <c:overlay val="0"/>
      <c:spPr>
        <a:noFill/>
        <a:ln>
          <a:noFill/>
        </a:ln>
        <a:effectLst/>
      </c:spPr>
      <c:txPr>
        <a:bodyPr rot="0" spcFirstLastPara="1" vertOverflow="ellipsis" vert="horz" wrap="square" anchor="ctr" anchorCtr="1"/>
        <a:lstStyle/>
        <a:p>
          <a:pPr>
            <a:defRPr sz="998"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6340" cap="flat" cmpd="sng" algn="ctr">
      <a:solidFill>
        <a:schemeClr val="tx1">
          <a:tint val="75000"/>
        </a:schemeClr>
      </a:solidFill>
      <a:prstDash val="solid"/>
      <a:round/>
    </a:ln>
    <a:effectLst/>
  </c:spPr>
  <c:txPr>
    <a:bodyPr/>
    <a:lstStyle/>
    <a:p>
      <a:pPr>
        <a:defRPr/>
      </a:pPr>
      <a:endParaRPr lang="lt-LT"/>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de-DE" sz="1050">
                <a:latin typeface="Times New Roman" panose="02020603050405020304" pitchFamily="18" charset="0"/>
                <a:cs typeface="Times New Roman" panose="02020603050405020304" pitchFamily="18" charset="0"/>
              </a:rPr>
              <a:t> </a:t>
            </a:r>
            <a:r>
              <a:rPr lang="de-DE" sz="1050" b="1">
                <a:solidFill>
                  <a:schemeClr val="tx1"/>
                </a:solidFill>
                <a:latin typeface="Times New Roman" panose="02020603050405020304" pitchFamily="18" charset="0"/>
                <a:cs typeface="Times New Roman" panose="02020603050405020304" pitchFamily="18" charset="0"/>
              </a:rPr>
              <a:t>DGN</a:t>
            </a:r>
            <a:r>
              <a:rPr lang="de-DE" sz="1050" b="1" baseline="0">
                <a:solidFill>
                  <a:schemeClr val="tx1"/>
                </a:solidFill>
                <a:latin typeface="Times New Roman" panose="02020603050405020304" pitchFamily="18" charset="0"/>
                <a:cs typeface="Times New Roman" panose="02020603050405020304" pitchFamily="18" charset="0"/>
              </a:rPr>
              <a:t> ir SSGN PG teisiu uztikrinimas 202</a:t>
            </a:r>
            <a:r>
              <a:rPr lang="lt-LT" sz="1050" b="1" baseline="0">
                <a:solidFill>
                  <a:schemeClr val="tx1"/>
                </a:solidFill>
                <a:latin typeface="Times New Roman" panose="02020603050405020304" pitchFamily="18" charset="0"/>
                <a:cs typeface="Times New Roman" panose="02020603050405020304" pitchFamily="18" charset="0"/>
              </a:rPr>
              <a:t>2</a:t>
            </a:r>
            <a:r>
              <a:rPr lang="de-DE" sz="1050" b="1" baseline="0">
                <a:solidFill>
                  <a:schemeClr val="tx1"/>
                </a:solidFill>
                <a:latin typeface="Times New Roman" panose="02020603050405020304" pitchFamily="18" charset="0"/>
                <a:cs typeface="Times New Roman" panose="02020603050405020304" pitchFamily="18" charset="0"/>
              </a:rPr>
              <a:t> m</a:t>
            </a:r>
            <a:r>
              <a:rPr lang="de-DE" sz="1050" baseline="0">
                <a:latin typeface="Times New Roman" panose="02020603050405020304" pitchFamily="18" charset="0"/>
                <a:cs typeface="Times New Roman" panose="02020603050405020304" pitchFamily="18" charset="0"/>
              </a:rPr>
              <a:t>.</a:t>
            </a:r>
            <a:endParaRPr lang="de-DE" sz="1050">
              <a:latin typeface="Times New Roman" panose="02020603050405020304" pitchFamily="18" charset="0"/>
              <a:cs typeface="Times New Roman" panose="02020603050405020304" pitchFamily="18" charset="0"/>
            </a:endParaRPr>
          </a:p>
        </c:rich>
      </c:tx>
      <c:overlay val="0"/>
      <c:spPr>
        <a:noFill/>
        <a:ln w="25400">
          <a:noFill/>
        </a:ln>
      </c:spPr>
    </c:title>
    <c:autoTitleDeleted val="0"/>
    <c:plotArea>
      <c:layout/>
      <c:barChart>
        <c:barDir val="col"/>
        <c:grouping val="clustered"/>
        <c:varyColors val="0"/>
        <c:ser>
          <c:idx val="0"/>
          <c:order val="0"/>
          <c:tx>
            <c:strRef>
              <c:f>Tabelle1!$B$1</c:f>
              <c:strCache>
                <c:ptCount val="1"/>
                <c:pt idx="0">
                  <c:v>DGN</c:v>
                </c:pt>
              </c:strCache>
            </c:strRef>
          </c:tx>
          <c:spPr>
            <a:solidFill>
              <a:srgbClr val="70AD47"/>
            </a:solidFill>
            <a:ln w="25400">
              <a:noFill/>
            </a:ln>
          </c:spPr>
          <c:invertIfNegative val="0"/>
          <c:dLbls>
            <c:numFmt formatCode="0%" sourceLinked="0"/>
            <c:spPr>
              <a:noFill/>
              <a:ln w="25400">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Tabelle1!$A$2:$A$3</c:f>
              <c:strCache>
                <c:ptCount val="2"/>
                <c:pt idx="0">
                  <c:v>Teise i saviraiska</c:v>
                </c:pt>
                <c:pt idx="1">
                  <c:v>Teise pareiksti skunda</c:v>
                </c:pt>
              </c:strCache>
            </c:strRef>
          </c:cat>
          <c:val>
            <c:numRef>
              <c:f>Tabelle1!$B$2:$B$3</c:f>
              <c:numCache>
                <c:formatCode>General</c:formatCode>
                <c:ptCount val="2"/>
                <c:pt idx="0">
                  <c:v>100</c:v>
                </c:pt>
                <c:pt idx="1">
                  <c:v>100</c:v>
                </c:pt>
              </c:numCache>
            </c:numRef>
          </c:val>
          <c:extLst>
            <c:ext xmlns:c16="http://schemas.microsoft.com/office/drawing/2014/chart" uri="{C3380CC4-5D6E-409C-BE32-E72D297353CC}">
              <c16:uniqueId val="{00000000-BA3C-42BE-8B30-3DAB2D1B8A1B}"/>
            </c:ext>
          </c:extLst>
        </c:ser>
        <c:ser>
          <c:idx val="1"/>
          <c:order val="1"/>
          <c:tx>
            <c:strRef>
              <c:f>Tabelle1!$C$1</c:f>
              <c:strCache>
                <c:ptCount val="1"/>
                <c:pt idx="0">
                  <c:v>LSGN</c:v>
                </c:pt>
              </c:strCache>
            </c:strRef>
          </c:tx>
          <c:spPr>
            <a:solidFill>
              <a:srgbClr val="5B9BD5"/>
            </a:solidFill>
            <a:ln w="25400">
              <a:noFill/>
            </a:ln>
          </c:spPr>
          <c:invertIfNegative val="0"/>
          <c:dLbls>
            <c:numFmt formatCode="0%" sourceLinked="0"/>
            <c:spPr>
              <a:noFill/>
              <a:ln w="25400">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Tabelle1!$A$2:$A$3</c:f>
              <c:strCache>
                <c:ptCount val="2"/>
                <c:pt idx="0">
                  <c:v>Teise i saviraiska</c:v>
                </c:pt>
                <c:pt idx="1">
                  <c:v>Teise pareiksti skunda</c:v>
                </c:pt>
              </c:strCache>
            </c:strRef>
          </c:cat>
          <c:val>
            <c:numRef>
              <c:f>Tabelle1!$C$2:$C$3</c:f>
              <c:numCache>
                <c:formatCode>General</c:formatCode>
                <c:ptCount val="2"/>
                <c:pt idx="0">
                  <c:v>95</c:v>
                </c:pt>
                <c:pt idx="1">
                  <c:v>95</c:v>
                </c:pt>
              </c:numCache>
            </c:numRef>
          </c:val>
          <c:extLst>
            <c:ext xmlns:c16="http://schemas.microsoft.com/office/drawing/2014/chart" uri="{C3380CC4-5D6E-409C-BE32-E72D297353CC}">
              <c16:uniqueId val="{00000001-BA3C-42BE-8B30-3DAB2D1B8A1B}"/>
            </c:ext>
          </c:extLst>
        </c:ser>
        <c:dLbls>
          <c:showLegendKey val="0"/>
          <c:showVal val="0"/>
          <c:showCatName val="0"/>
          <c:showSerName val="0"/>
          <c:showPercent val="0"/>
          <c:showBubbleSize val="0"/>
        </c:dLbls>
        <c:gapWidth val="219"/>
        <c:overlap val="-27"/>
        <c:axId val="627475856"/>
        <c:axId val="627480952"/>
      </c:barChart>
      <c:catAx>
        <c:axId val="627475856"/>
        <c:scaling>
          <c:orientation val="minMax"/>
        </c:scaling>
        <c:delete val="0"/>
        <c:axPos val="b"/>
        <c:numFmt formatCode="0.0%"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627480952"/>
        <c:crosses val="autoZero"/>
        <c:auto val="1"/>
        <c:lblAlgn val="ctr"/>
        <c:lblOffset val="100"/>
        <c:tickLblSkip val="1"/>
        <c:noMultiLvlLbl val="0"/>
      </c:catAx>
      <c:valAx>
        <c:axId val="627480952"/>
        <c:scaling>
          <c:orientation val="minMax"/>
          <c:max val="100"/>
          <c:min val="10"/>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627475856"/>
        <c:crosses val="autoZero"/>
        <c:crossBetween val="between"/>
        <c:majorUnit val="10"/>
        <c:dispUnits>
          <c:builtInUnit val="hundreds"/>
        </c:dispUnits>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AD6CD-6965-40D2-806C-13F8B8512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31570</Words>
  <Characters>17995</Characters>
  <Application>Microsoft Office Word</Application>
  <DocSecurity>0</DocSecurity>
  <Lines>149</Lines>
  <Paragraphs>98</Paragraphs>
  <ScaleCrop>false</ScaleCrop>
  <HeadingPairs>
    <vt:vector size="2" baseType="variant">
      <vt:variant>
        <vt:lpstr>Pavadinimas</vt:lpstr>
      </vt:variant>
      <vt:variant>
        <vt:i4>1</vt:i4>
      </vt:variant>
    </vt:vector>
  </HeadingPairs>
  <TitlesOfParts>
    <vt:vector size="1" baseType="lpstr">
      <vt:lpstr> </vt:lpstr>
    </vt:vector>
  </TitlesOfParts>
  <Company>KANCELIARIJA</Company>
  <LinksUpToDate>false</LinksUpToDate>
  <CharactersWithSpaces>49467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dc:description/>
  <cp:lastModifiedBy>Rasa</cp:lastModifiedBy>
  <cp:revision>2</cp:revision>
  <cp:lastPrinted>2018-10-22T07:04:00Z</cp:lastPrinted>
  <dcterms:created xsi:type="dcterms:W3CDTF">2023-06-20T07:23:00Z</dcterms:created>
  <dcterms:modified xsi:type="dcterms:W3CDTF">2023-06-20T07:23:00Z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