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93" w:type="dxa"/>
        <w:tblCellSpacing w:w="0" w:type="dxa"/>
        <w:shd w:val="clear" w:color="auto" w:fill="FFFFFF"/>
        <w:tblCellMar>
          <w:top w:w="150" w:type="dxa"/>
          <w:left w:w="150" w:type="dxa"/>
          <w:bottom w:w="150" w:type="dxa"/>
          <w:right w:w="150" w:type="dxa"/>
        </w:tblCellMar>
        <w:tblLook w:val="04A0" w:firstRow="1" w:lastRow="0" w:firstColumn="1" w:lastColumn="0" w:noHBand="0" w:noVBand="1"/>
      </w:tblPr>
      <w:tblGrid>
        <w:gridCol w:w="9009"/>
      </w:tblGrid>
      <w:tr w:rsidR="0004637A" w:rsidRPr="0004637A" w14:paraId="176DBD1D" w14:textId="77777777" w:rsidTr="0004637A">
        <w:trPr>
          <w:trHeight w:val="540"/>
          <w:tblCellSpacing w:w="0" w:type="dxa"/>
        </w:trPr>
        <w:tc>
          <w:tcPr>
            <w:tcW w:w="0" w:type="auto"/>
            <w:shd w:val="clear" w:color="auto" w:fill="FFFFFF"/>
            <w:vAlign w:val="center"/>
            <w:hideMark/>
          </w:tcPr>
          <w:p w14:paraId="7F5C6A7A" w14:textId="77777777" w:rsidR="0004637A" w:rsidRPr="0004637A" w:rsidRDefault="0004637A" w:rsidP="0004637A">
            <w:pPr>
              <w:spacing w:after="0" w:line="240" w:lineRule="auto"/>
              <w:outlineLvl w:val="2"/>
              <w:rPr>
                <w:rFonts w:ascii="Arial" w:eastAsia="Times New Roman" w:hAnsi="Arial" w:cs="Arial"/>
                <w:b/>
                <w:bCs/>
                <w:color w:val="244781"/>
                <w:sz w:val="20"/>
                <w:szCs w:val="20"/>
                <w:lang w:eastAsia="lt-LT"/>
              </w:rPr>
            </w:pPr>
            <w:r w:rsidRPr="0004637A">
              <w:rPr>
                <w:rFonts w:ascii="Arial" w:eastAsia="Times New Roman" w:hAnsi="Arial" w:cs="Arial"/>
                <w:b/>
                <w:bCs/>
                <w:color w:val="244781"/>
                <w:sz w:val="20"/>
                <w:szCs w:val="20"/>
                <w:lang w:eastAsia="lt-LT"/>
              </w:rPr>
              <w:t>Licencijų verstis mažmenine prekyba alkoholiniais gėrimais išdavimas</w:t>
            </w:r>
          </w:p>
        </w:tc>
      </w:tr>
      <w:tr w:rsidR="0004637A" w:rsidRPr="0004637A" w14:paraId="559A3E7E" w14:textId="77777777" w:rsidTr="0004637A">
        <w:trPr>
          <w:tblCellSpacing w:w="0" w:type="dxa"/>
        </w:trPr>
        <w:tc>
          <w:tcPr>
            <w:tcW w:w="0" w:type="auto"/>
            <w:shd w:val="clear" w:color="auto" w:fill="FFFFFF"/>
            <w:tcMar>
              <w:top w:w="225" w:type="dxa"/>
              <w:left w:w="150" w:type="dxa"/>
              <w:bottom w:w="150" w:type="dxa"/>
              <w:right w:w="150" w:type="dxa"/>
            </w:tcMar>
            <w:hideMark/>
          </w:tcPr>
          <w:p w14:paraId="67FCBF80" w14:textId="77777777" w:rsidR="0004637A" w:rsidRPr="0004637A" w:rsidRDefault="0004637A" w:rsidP="0004637A">
            <w:pPr>
              <w:spacing w:after="100" w:afterAutospacing="1" w:line="240" w:lineRule="auto"/>
              <w:jc w:val="center"/>
              <w:rPr>
                <w:rFonts w:ascii="Arial" w:eastAsia="Times New Roman" w:hAnsi="Arial" w:cs="Arial"/>
                <w:sz w:val="20"/>
                <w:szCs w:val="20"/>
                <w:lang w:eastAsia="lt-LT"/>
              </w:rPr>
            </w:pPr>
            <w:r w:rsidRPr="0004637A">
              <w:rPr>
                <w:rFonts w:ascii="Arial" w:eastAsia="Times New Roman" w:hAnsi="Arial" w:cs="Arial"/>
                <w:b/>
                <w:bCs/>
                <w:sz w:val="20"/>
                <w:szCs w:val="20"/>
                <w:lang w:eastAsia="lt-LT"/>
              </w:rPr>
              <w:t>Licencijų verstis mažmenine prekyba alkoholiniais gėrimais išdavimas</w:t>
            </w:r>
          </w:p>
          <w:p w14:paraId="664B73A7" w14:textId="77777777" w:rsidR="0004637A" w:rsidRPr="0004637A" w:rsidRDefault="0004637A" w:rsidP="0004637A">
            <w:pPr>
              <w:spacing w:after="100" w:afterAutospacing="1" w:line="240" w:lineRule="auto"/>
              <w:jc w:val="center"/>
              <w:rPr>
                <w:rFonts w:ascii="Arial" w:eastAsia="Times New Roman" w:hAnsi="Arial" w:cs="Arial"/>
                <w:sz w:val="20"/>
                <w:szCs w:val="20"/>
                <w:lang w:eastAsia="lt-LT"/>
              </w:rPr>
            </w:pPr>
            <w:r w:rsidRPr="0004637A">
              <w:rPr>
                <w:rFonts w:ascii="Arial" w:eastAsia="Times New Roman" w:hAnsi="Arial" w:cs="Arial"/>
                <w:b/>
                <w:bCs/>
                <w:sz w:val="20"/>
                <w:szCs w:val="20"/>
                <w:lang w:eastAsia="lt-LT"/>
              </w:rPr>
              <w:t>ADMINISTRACINĖS PASLAUGOS TEIKIMO APRAŠYMAS</w:t>
            </w:r>
          </w:p>
          <w:tbl>
            <w:tblPr>
              <w:tblW w:w="869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6"/>
              <w:gridCol w:w="2077"/>
              <w:gridCol w:w="6250"/>
            </w:tblGrid>
            <w:tr w:rsidR="0004637A" w:rsidRPr="0004637A" w14:paraId="1A3453C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A0CBEB"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b/>
                      <w:bCs/>
                      <w:sz w:val="20"/>
                      <w:szCs w:val="20"/>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6EBBF90B"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b/>
                      <w:bCs/>
                      <w:sz w:val="20"/>
                      <w:szCs w:val="20"/>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C4E12CF"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b/>
                      <w:bCs/>
                      <w:sz w:val="20"/>
                      <w:szCs w:val="20"/>
                      <w:lang w:eastAsia="lt-LT"/>
                    </w:rPr>
                    <w:t>Aprašymo turinys</w:t>
                  </w:r>
                </w:p>
              </w:tc>
            </w:tr>
            <w:tr w:rsidR="0004637A" w:rsidRPr="0004637A" w14:paraId="5732291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7E1B08"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FEEC7"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DD81F36" w14:textId="77777777" w:rsidR="0004637A" w:rsidRPr="0004637A" w:rsidRDefault="0004637A" w:rsidP="0004637A">
                  <w:pPr>
                    <w:spacing w:after="0"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 </w:t>
                  </w:r>
                </w:p>
              </w:tc>
            </w:tr>
            <w:tr w:rsidR="0004637A" w:rsidRPr="0004637A" w14:paraId="550C552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5E51D5"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F763E5B"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06430B12"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 (2011-05-30), 2 (2012-05-31)</w:t>
                  </w:r>
                </w:p>
              </w:tc>
            </w:tr>
            <w:tr w:rsidR="0004637A" w:rsidRPr="0004637A" w14:paraId="116508B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2AB78B"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02031"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6FE9B1"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Licencijų verstis mažmenine prekyba alkoholiniais gėrimais išdavimas</w:t>
                  </w:r>
                </w:p>
              </w:tc>
            </w:tr>
            <w:tr w:rsidR="0004637A" w:rsidRPr="0004637A" w14:paraId="4D8A3EA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0D018A"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A0104E4"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4257F1D"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Licencija suteikia teisę verstis mažmenine prekyba visų rūšių alkoholiniais gėrimais prekybos ir viešojo maitinimo įmonėse. Asmens prašymas gali būti pateikiamas raštu ar elektroninėmis priemonėmis per atstumą, tiesiogiai arba per kontaktinį centrą.</w:t>
                  </w:r>
                </w:p>
              </w:tc>
            </w:tr>
            <w:tr w:rsidR="0004637A" w:rsidRPr="0004637A" w14:paraId="73564E3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931CBB"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5C22060"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6360F909" w14:textId="77777777" w:rsidR="0004637A" w:rsidRDefault="0004637A" w:rsidP="007268F0">
                  <w:pPr>
                    <w:spacing w:after="0"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 Lietuvos Respublikos alkoholio kontrolės įstatymas (žr. aktualią redakciją);</w:t>
                  </w:r>
                  <w:r w:rsidRPr="0004637A">
                    <w:rPr>
                      <w:rFonts w:ascii="Times New Roman" w:eastAsia="Times New Roman" w:hAnsi="Times New Roman" w:cs="Times New Roman"/>
                      <w:sz w:val="20"/>
                      <w:szCs w:val="20"/>
                      <w:lang w:eastAsia="lt-LT"/>
                    </w:rPr>
                    <w:br/>
                    <w:t>2. Didmeninės ir mažmeninės prekybos alkoholio produktais licencijavimo taisyklės, patvirtintos Lietuvos Respublikos Vyriausybės 2004 m. gegužės 20 d. nutarimu Nr. 618 (žr. aktualią redakciją).</w:t>
                  </w:r>
                  <w:r w:rsidRPr="0004637A">
                    <w:rPr>
                      <w:rFonts w:ascii="Times New Roman" w:eastAsia="Times New Roman" w:hAnsi="Times New Roman" w:cs="Times New Roman"/>
                      <w:sz w:val="20"/>
                      <w:szCs w:val="20"/>
                      <w:lang w:eastAsia="lt-LT"/>
                    </w:rPr>
                    <w:br/>
                    <w:t>3. Teisės aktas, nustatantis rinkliavą už teikiamą administracinę paslaugą ir jos dydį:</w:t>
                  </w:r>
                  <w:r w:rsidRPr="0004637A">
                    <w:rPr>
                      <w:rFonts w:ascii="Times New Roman" w:eastAsia="Times New Roman" w:hAnsi="Times New Roman" w:cs="Times New Roman"/>
                      <w:sz w:val="20"/>
                      <w:szCs w:val="20"/>
                      <w:lang w:eastAsia="lt-LT"/>
                    </w:rPr>
                    <w:br/>
                    <w:t>Lietuvos Respublikos Vyriausybės 2000 m. gruodžio 15 d. nutarimas Nr. 1458 „Dėl konkrečių valstybės rinkliavos dydžių ir šios rinkliavos mokėjimo ir grąžinimo taisyklių patvirtinimo“ (žr. aktualią redakciją).</w:t>
                  </w:r>
                </w:p>
                <w:p w14:paraId="1A3EB945" w14:textId="77777777" w:rsidR="00CE1237" w:rsidRPr="0004637A" w:rsidRDefault="00CE1237" w:rsidP="0004637A">
                  <w:pPr>
                    <w:spacing w:after="0" w:line="240" w:lineRule="auto"/>
                    <w:jc w:val="both"/>
                    <w:rPr>
                      <w:rFonts w:ascii="Times New Roman" w:eastAsia="Times New Roman" w:hAnsi="Times New Roman" w:cs="Times New Roman"/>
                      <w:sz w:val="20"/>
                      <w:szCs w:val="20"/>
                      <w:lang w:eastAsia="lt-LT"/>
                    </w:rPr>
                  </w:pPr>
                </w:p>
              </w:tc>
            </w:tr>
            <w:tr w:rsidR="0004637A" w:rsidRPr="0004637A" w14:paraId="02DF29B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03EFD2"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1F1422BC"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628538CC"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Pateikiami šie dokumentai:</w:t>
                  </w:r>
                </w:p>
                <w:p w14:paraId="2BE0D449" w14:textId="3B90C74A"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 nustatytos formos paraiška;</w:t>
                  </w:r>
                </w:p>
                <w:p w14:paraId="6B3CB6C1" w14:textId="77777777" w:rsidR="000C773D" w:rsidRPr="000C773D" w:rsidRDefault="0004637A" w:rsidP="0004637A">
                  <w:pPr>
                    <w:spacing w:after="100" w:afterAutospacing="1" w:line="240" w:lineRule="auto"/>
                    <w:rPr>
                      <w:rFonts w:ascii="Times New Roman" w:hAnsi="Times New Roman" w:cs="Times New Roman"/>
                      <w:color w:val="212529"/>
                      <w:sz w:val="20"/>
                      <w:szCs w:val="20"/>
                      <w:shd w:val="clear" w:color="auto" w:fill="FFFFFF"/>
                    </w:rPr>
                  </w:pPr>
                  <w:r w:rsidRPr="0004637A">
                    <w:rPr>
                      <w:rFonts w:ascii="Times New Roman" w:eastAsia="Times New Roman" w:hAnsi="Times New Roman" w:cs="Times New Roman"/>
                      <w:sz w:val="20"/>
                      <w:szCs w:val="20"/>
                      <w:lang w:eastAsia="lt-LT"/>
                    </w:rPr>
                    <w:t>2.</w:t>
                  </w:r>
                  <w:r w:rsidR="000C773D" w:rsidRPr="000C773D">
                    <w:rPr>
                      <w:rFonts w:ascii="Times New Roman" w:hAnsi="Times New Roman" w:cs="Times New Roman"/>
                      <w:color w:val="212529"/>
                      <w:sz w:val="20"/>
                      <w:szCs w:val="20"/>
                      <w:shd w:val="clear" w:color="auto" w:fill="FFFFFF"/>
                    </w:rPr>
                    <w:t xml:space="preserve"> asmens tapatybę patvirtinantis dokumentas; </w:t>
                  </w:r>
                </w:p>
                <w:p w14:paraId="133BF9D6" w14:textId="77777777" w:rsidR="0004637A" w:rsidRPr="0004637A" w:rsidRDefault="000C773D" w:rsidP="0004637A">
                  <w:pPr>
                    <w:spacing w:after="100" w:afterAutospacing="1" w:line="240" w:lineRule="auto"/>
                    <w:rPr>
                      <w:rFonts w:ascii="Times New Roman" w:eastAsia="Times New Roman" w:hAnsi="Times New Roman" w:cs="Times New Roman"/>
                      <w:sz w:val="20"/>
                      <w:szCs w:val="20"/>
                      <w:lang w:eastAsia="lt-LT"/>
                    </w:rPr>
                  </w:pPr>
                  <w:r w:rsidRPr="000C773D">
                    <w:rPr>
                      <w:rFonts w:ascii="Times New Roman" w:hAnsi="Times New Roman" w:cs="Times New Roman"/>
                      <w:color w:val="212529"/>
                      <w:sz w:val="20"/>
                      <w:szCs w:val="20"/>
                      <w:shd w:val="clear" w:color="auto" w:fill="FFFFFF"/>
                    </w:rPr>
                    <w:t>3. įgaliojimas, jeigu prašymą ir dokumentus pasirašo ir pateikia įgaliotas asmuo;</w:t>
                  </w:r>
                </w:p>
                <w:p w14:paraId="7EEC339F" w14:textId="77777777" w:rsidR="000C773D" w:rsidRDefault="000C773D" w:rsidP="0004637A">
                  <w:pPr>
                    <w:spacing w:after="100" w:afterAutospacing="1" w:line="240" w:lineRule="auto"/>
                    <w:rPr>
                      <w:rFonts w:ascii="Times New Roman" w:hAnsi="Times New Roman" w:cs="Times New Roman"/>
                      <w:color w:val="212529"/>
                      <w:sz w:val="20"/>
                      <w:szCs w:val="20"/>
                      <w:shd w:val="clear" w:color="auto" w:fill="FFFFFF"/>
                    </w:rPr>
                  </w:pPr>
                  <w:r w:rsidRPr="000C773D">
                    <w:rPr>
                      <w:rFonts w:ascii="Times New Roman" w:eastAsia="Times New Roman" w:hAnsi="Times New Roman" w:cs="Times New Roman"/>
                      <w:sz w:val="20"/>
                      <w:szCs w:val="20"/>
                      <w:lang w:eastAsia="lt-LT"/>
                    </w:rPr>
                    <w:t>4</w:t>
                  </w:r>
                  <w:r w:rsidR="0004637A" w:rsidRPr="0004637A">
                    <w:rPr>
                      <w:rFonts w:ascii="Times New Roman" w:eastAsia="Times New Roman" w:hAnsi="Times New Roman" w:cs="Times New Roman"/>
                      <w:sz w:val="20"/>
                      <w:szCs w:val="20"/>
                      <w:lang w:eastAsia="lt-LT"/>
                    </w:rPr>
                    <w:t xml:space="preserve">. </w:t>
                  </w:r>
                  <w:r w:rsidRPr="000C773D">
                    <w:rPr>
                      <w:rFonts w:ascii="Times New Roman" w:hAnsi="Times New Roman" w:cs="Times New Roman"/>
                      <w:color w:val="212529"/>
                      <w:sz w:val="20"/>
                      <w:szCs w:val="20"/>
                      <w:shd w:val="clear" w:color="auto" w:fill="FFFFFF"/>
                    </w:rPr>
                    <w:t>daugiabučio gyvenamojo namo gyvenamosios paskirties patalpų savininkų ir neprivatizuotų butų nuomininkų daugumos sutikimą, kuriame turi būti nurodyta licencijos prašytojo numatoma vykdyti veiklos rūšis ir numatomas prekybos alkoholiniais gėrimais laikas, jeigu alkoholiniais gėrimais bus prekiaujama daugiabučiame gyvenamajame name. Sutikime nenurodžius numatomo prekybos alkoholiniais gėrimais laiko ir (ar) licencijos prašytojo numatomos vykdyti veiklos rūšies, sutikimas laikomas negaliojančiu. Šis sutikimas nepateikiamas, jeigu prieš tai šiame daugiabučiame gyvenamajame name tose pačiose patalpose veikusi įmonė ar Europos juridinis asmuo ar jo filialas turėjo licenciją verstis mažmenine prekyba alkoholiniais gėrimais ir licencijos galiojimo metu negauta daugiabučio gyvenamojo namo gyventojų skundų, pagal kuriuos paskirta galiojančių administracinių nuobaudų, nesikeičia nei prekybos alkoholiniais gėrimais laikas, nei veiklos rūšis (ši nuostata netaikoma, jeigu iki paraiškos gauti naują licenciją pateikimo alkoholiniais gėrimais nebuvo prekiaujama ilgiau kaip vienus metus);</w:t>
                  </w:r>
                </w:p>
                <w:p w14:paraId="46855365" w14:textId="77777777" w:rsidR="003A77DC" w:rsidRDefault="000C773D" w:rsidP="0004637A">
                  <w:pPr>
                    <w:spacing w:after="100" w:afterAutospacing="1" w:line="240" w:lineRule="auto"/>
                    <w:rPr>
                      <w:rFonts w:ascii="Times New Roman" w:hAnsi="Times New Roman" w:cs="Times New Roman"/>
                      <w:color w:val="212529"/>
                      <w:sz w:val="20"/>
                      <w:szCs w:val="20"/>
                      <w:shd w:val="clear" w:color="auto" w:fill="FFFFFF"/>
                    </w:rPr>
                  </w:pPr>
                  <w:r w:rsidRPr="000C773D">
                    <w:rPr>
                      <w:rFonts w:ascii="Times New Roman" w:hAnsi="Times New Roman" w:cs="Times New Roman"/>
                      <w:color w:val="212529"/>
                      <w:sz w:val="20"/>
                      <w:szCs w:val="20"/>
                      <w:shd w:val="clear" w:color="auto" w:fill="FFFFFF"/>
                    </w:rPr>
                    <w:t xml:space="preserve">5. dokumentas (išrašas iš prieš tai dirbusios įmonės kasos knygos arba kasos kvitas, kuriuose būtų matomas įrašas apie parduotus alkoholinius gėrimus, </w:t>
                  </w:r>
                  <w:r w:rsidRPr="000C773D">
                    <w:rPr>
                      <w:rFonts w:ascii="Times New Roman" w:hAnsi="Times New Roman" w:cs="Times New Roman"/>
                      <w:color w:val="212529"/>
                      <w:sz w:val="20"/>
                      <w:szCs w:val="20"/>
                      <w:shd w:val="clear" w:color="auto" w:fill="FFFFFF"/>
                    </w:rPr>
                    <w:lastRenderedPageBreak/>
                    <w:t>arba sąskaita-faktūra, kurioje įrašyti alkoholiniai gėrimai arba kt.) arba jo kopija, patvirtinta įmonės antspaudu (jeigu ji antspaudą privalo turėti) ir vadovo parašu, įrodanti, kad gyvenamajame name įrengtoje parduotuvėje ar viešojo maitinimo įmonėje alkoholinių gėrimų prekyba nebuvo nutraukta ilgesniam kaip vienų metų laikotarpiui iki paraiškos gauti naują licenciją verstis mažmenine prekyba alkoholiniais gėrimais pateikimo. Pateikiama tais atvejais, kai licencija verstis mažmenine prekyba alkoholiniais gėrimais šioje prekybos vietoje išduota anksčiau kaip prieš vienus metus nuo paraiškos gauti naują licenciją pateikimo;</w:t>
                  </w:r>
                </w:p>
                <w:p w14:paraId="03DD349E" w14:textId="77777777" w:rsidR="000C773D" w:rsidRPr="0004637A" w:rsidRDefault="000C773D" w:rsidP="0004637A">
                  <w:pPr>
                    <w:spacing w:after="100" w:afterAutospacing="1" w:line="240" w:lineRule="auto"/>
                    <w:rPr>
                      <w:rFonts w:ascii="Times New Roman" w:eastAsia="Times New Roman" w:hAnsi="Times New Roman" w:cs="Times New Roman"/>
                      <w:sz w:val="20"/>
                      <w:szCs w:val="20"/>
                      <w:lang w:eastAsia="lt-LT"/>
                    </w:rPr>
                  </w:pPr>
                  <w:r w:rsidRPr="000C773D">
                    <w:rPr>
                      <w:rFonts w:ascii="Times New Roman" w:hAnsi="Times New Roman" w:cs="Times New Roman"/>
                      <w:color w:val="212529"/>
                      <w:sz w:val="20"/>
                      <w:szCs w:val="20"/>
                      <w:shd w:val="clear" w:color="auto" w:fill="FFFFFF"/>
                    </w:rPr>
                    <w:t>6. ne Lietuvoje įsteigtos įmonės – 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alkoholio produktų be banderolių neteisėtą laikymą, gabenimą ar pardavimą, ir jo vertimą į lietuvių kalbą (pateikia Europos juridinis asmuo ar jo filialas, prašantys išduoti Taisyklių 3.3–3.8 papunkčiuose nurodytas licencijas)</w:t>
                  </w:r>
                  <w:r w:rsidR="008A7004">
                    <w:rPr>
                      <w:rFonts w:ascii="Times New Roman" w:hAnsi="Times New Roman" w:cs="Times New Roman"/>
                      <w:color w:val="212529"/>
                      <w:sz w:val="20"/>
                      <w:szCs w:val="20"/>
                      <w:shd w:val="clear" w:color="auto" w:fill="FFFFFF"/>
                    </w:rPr>
                    <w:t>;</w:t>
                  </w:r>
                </w:p>
                <w:p w14:paraId="58384C97" w14:textId="77777777" w:rsidR="00256862" w:rsidRPr="0004637A" w:rsidRDefault="003A77DC" w:rsidP="003A77DC">
                  <w:pPr>
                    <w:spacing w:after="100" w:afterAutospacing="1" w:line="240" w:lineRule="auto"/>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7</w:t>
                  </w:r>
                  <w:r w:rsidR="0004637A" w:rsidRPr="0004637A">
                    <w:rPr>
                      <w:rFonts w:ascii="Times New Roman" w:eastAsia="Times New Roman" w:hAnsi="Times New Roman" w:cs="Times New Roman"/>
                      <w:sz w:val="20"/>
                      <w:szCs w:val="20"/>
                      <w:lang w:eastAsia="lt-LT"/>
                    </w:rPr>
                    <w:t xml:space="preserve">. Valstybinės maisto ir veterinarijos tarnybos maisto tvarkymo subjekto </w:t>
                  </w:r>
                  <w:r>
                    <w:rPr>
                      <w:rFonts w:ascii="Times New Roman" w:eastAsia="Times New Roman" w:hAnsi="Times New Roman" w:cs="Times New Roman"/>
                      <w:sz w:val="20"/>
                      <w:szCs w:val="20"/>
                      <w:lang w:eastAsia="lt-LT"/>
                    </w:rPr>
                    <w:t xml:space="preserve">registracijos </w:t>
                  </w:r>
                  <w:r w:rsidR="0004637A" w:rsidRPr="0004637A">
                    <w:rPr>
                      <w:rFonts w:ascii="Times New Roman" w:eastAsia="Times New Roman" w:hAnsi="Times New Roman" w:cs="Times New Roman"/>
                      <w:sz w:val="20"/>
                      <w:szCs w:val="20"/>
                      <w:lang w:eastAsia="lt-LT"/>
                    </w:rPr>
                    <w:t xml:space="preserve">patvirtinimo </w:t>
                  </w:r>
                  <w:r>
                    <w:rPr>
                      <w:rFonts w:ascii="Times New Roman" w:eastAsia="Times New Roman" w:hAnsi="Times New Roman" w:cs="Times New Roman"/>
                      <w:sz w:val="20"/>
                      <w:szCs w:val="20"/>
                      <w:lang w:eastAsia="lt-LT"/>
                    </w:rPr>
                    <w:t>dokumentas.</w:t>
                  </w:r>
                </w:p>
              </w:tc>
            </w:tr>
            <w:tr w:rsidR="0004637A" w:rsidRPr="0004637A" w14:paraId="37670CE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509B7D"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D69D8DD"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B16796" w14:textId="77777777" w:rsidR="003B02D5" w:rsidRDefault="003B02D5" w:rsidP="0004637A">
                  <w:pPr>
                    <w:spacing w:after="100" w:afterAutospacing="1" w:line="240" w:lineRule="auto"/>
                    <w:rPr>
                      <w:rFonts w:ascii="Times New Roman" w:hAnsi="Times New Roman" w:cs="Times New Roman"/>
                      <w:color w:val="212529"/>
                      <w:sz w:val="20"/>
                      <w:szCs w:val="20"/>
                      <w:shd w:val="clear" w:color="auto" w:fill="FFFFFF"/>
                    </w:rPr>
                  </w:pPr>
                  <w:r w:rsidRPr="003B02D5">
                    <w:rPr>
                      <w:rFonts w:ascii="Times New Roman" w:hAnsi="Times New Roman" w:cs="Times New Roman"/>
                      <w:color w:val="212529"/>
                      <w:sz w:val="20"/>
                      <w:szCs w:val="20"/>
                      <w:shd w:val="clear" w:color="auto" w:fill="FFFFFF"/>
                    </w:rPr>
                    <w:t>Licencijos išduodamos įmonėms, neturinčioms mokestinių nepriemokų Valstybės biudžetui ir skolų VSD fondo biudžetui</w:t>
                  </w:r>
                  <w:r w:rsidR="002B2218">
                    <w:rPr>
                      <w:rFonts w:ascii="Times New Roman" w:hAnsi="Times New Roman" w:cs="Times New Roman"/>
                      <w:color w:val="212529"/>
                      <w:sz w:val="20"/>
                      <w:szCs w:val="20"/>
                      <w:shd w:val="clear" w:color="auto" w:fill="FFFFFF"/>
                    </w:rPr>
                    <w:t>.</w:t>
                  </w:r>
                </w:p>
                <w:p w14:paraId="30DF9C0B" w14:textId="77777777" w:rsidR="00256862" w:rsidRDefault="00256862" w:rsidP="0004637A">
                  <w:pPr>
                    <w:spacing w:after="100" w:afterAutospacing="1" w:line="240" w:lineRule="auto"/>
                    <w:rPr>
                      <w:rFonts w:ascii="Times New Roman" w:hAnsi="Times New Roman" w:cs="Times New Roman"/>
                      <w:color w:val="212529"/>
                      <w:sz w:val="20"/>
                      <w:szCs w:val="20"/>
                      <w:shd w:val="clear" w:color="auto" w:fill="FFFFFF"/>
                    </w:rPr>
                  </w:pPr>
                  <w:r w:rsidRPr="0004637A">
                    <w:rPr>
                      <w:rFonts w:ascii="Times New Roman" w:eastAsia="Times New Roman" w:hAnsi="Times New Roman" w:cs="Times New Roman"/>
                      <w:sz w:val="20"/>
                      <w:szCs w:val="20"/>
                      <w:lang w:eastAsia="lt-LT"/>
                    </w:rPr>
                    <w:t>Investicijų, planavimo ir turto valdymo </w:t>
                  </w:r>
                  <w:r w:rsidRPr="00256862">
                    <w:rPr>
                      <w:rFonts w:ascii="Times New Roman" w:hAnsi="Times New Roman" w:cs="Times New Roman"/>
                      <w:color w:val="212529"/>
                      <w:sz w:val="20"/>
                      <w:szCs w:val="20"/>
                      <w:shd w:val="clear" w:color="auto" w:fill="FFFFFF"/>
                    </w:rPr>
                    <w:t>skyrius, gavęs į</w:t>
                  </w:r>
                  <w:r>
                    <w:rPr>
                      <w:rFonts w:ascii="Times New Roman" w:hAnsi="Times New Roman" w:cs="Times New Roman"/>
                      <w:color w:val="212529"/>
                      <w:sz w:val="20"/>
                      <w:szCs w:val="20"/>
                      <w:shd w:val="clear" w:color="auto" w:fill="FFFFFF"/>
                    </w:rPr>
                    <w:t>monės prašymą įsigyti licenciją</w:t>
                  </w:r>
                  <w:r w:rsidRPr="00256862">
                    <w:rPr>
                      <w:rFonts w:ascii="Times New Roman" w:hAnsi="Times New Roman" w:cs="Times New Roman"/>
                      <w:color w:val="212529"/>
                      <w:sz w:val="20"/>
                      <w:szCs w:val="20"/>
                      <w:shd w:val="clear" w:color="auto" w:fill="FFFFFF"/>
                    </w:rPr>
                    <w:t>:</w:t>
                  </w:r>
                </w:p>
                <w:p w14:paraId="0D720E78" w14:textId="77777777" w:rsidR="002B2218" w:rsidRPr="0004637A" w:rsidRDefault="002B2218" w:rsidP="0004637A">
                  <w:pPr>
                    <w:spacing w:after="100" w:afterAutospacing="1" w:line="240" w:lineRule="auto"/>
                    <w:rPr>
                      <w:rFonts w:ascii="Times New Roman" w:eastAsia="Times New Roman" w:hAnsi="Times New Roman" w:cs="Times New Roman"/>
                      <w:sz w:val="20"/>
                      <w:szCs w:val="20"/>
                      <w:lang w:eastAsia="lt-LT"/>
                    </w:rPr>
                  </w:pPr>
                  <w:r w:rsidRPr="002B2218">
                    <w:rPr>
                      <w:rFonts w:ascii="Times New Roman" w:hAnsi="Times New Roman" w:cs="Times New Roman"/>
                      <w:color w:val="212529"/>
                      <w:sz w:val="20"/>
                      <w:szCs w:val="20"/>
                      <w:shd w:val="clear" w:color="auto" w:fill="FFFFFF"/>
                    </w:rPr>
                    <w:t>SODROS duomenų bazėje patikrina ar įmonė neskolinga SODROS biudžetui, dėl skolų Valstybės biudžetui siunčiamas paklausimas į VMI. VMI per 5 darbo dienas privalo pateikti informaciją apie įmonių mokestines nepriemokas;</w:t>
                  </w:r>
                  <w:r w:rsidRPr="002B2218">
                    <w:rPr>
                      <w:rFonts w:ascii="Times New Roman" w:hAnsi="Times New Roman" w:cs="Times New Roman"/>
                      <w:color w:val="212529"/>
                      <w:sz w:val="20"/>
                      <w:szCs w:val="20"/>
                    </w:rPr>
                    <w:br/>
                  </w:r>
                  <w:r w:rsidRPr="002B2218">
                    <w:rPr>
                      <w:rFonts w:ascii="Times New Roman" w:hAnsi="Times New Roman" w:cs="Times New Roman"/>
                      <w:color w:val="212529"/>
                      <w:sz w:val="20"/>
                      <w:szCs w:val="20"/>
                      <w:shd w:val="clear" w:color="auto" w:fill="FFFFFF"/>
                    </w:rPr>
                    <w:t>- patikrina ar įmonei išduotas maisto tvarkymo subjekto patvirtinimo pažymėjimas;</w:t>
                  </w:r>
                  <w:r w:rsidRPr="002B2218">
                    <w:rPr>
                      <w:rFonts w:ascii="Times New Roman" w:hAnsi="Times New Roman" w:cs="Times New Roman"/>
                      <w:color w:val="212529"/>
                      <w:sz w:val="20"/>
                      <w:szCs w:val="20"/>
                    </w:rPr>
                    <w:br/>
                  </w:r>
                  <w:r w:rsidRPr="002B2218">
                    <w:rPr>
                      <w:rFonts w:ascii="Times New Roman" w:hAnsi="Times New Roman" w:cs="Times New Roman"/>
                      <w:color w:val="212529"/>
                      <w:sz w:val="20"/>
                      <w:szCs w:val="20"/>
                      <w:shd w:val="clear" w:color="auto" w:fill="FFFFFF"/>
                    </w:rPr>
                    <w:t>- Siunčia paklausimą Informatikos ir ryšių departamentui prie VRM, Valstybinei maisto ir veterinarinei tarnybai, Narkotikų, tabako ir alkoholio kontrolės departamentui, siekiant gauti informaciją ar licencijos prašytojui ir (ar) jų vadovui yra įsiteisėję teismo nuosprendžiai, nutarimai dėl nuobaudų skyrimo už alkoholio produktų kontrabandą, alk. gėrimų be banderolių neteisėtą laikymą, gabenimą ar pardavimą; ar nebuvo nustatytas alk. gėrimų laikymas, gabenimas ar pardavimas neturint licencijos verstis mažmenine prekyba alkoholiniais gėrimais.</w:t>
                  </w:r>
                </w:p>
                <w:p w14:paraId="6BA1C09C" w14:textId="77777777" w:rsidR="0004637A" w:rsidRPr="0004637A" w:rsidRDefault="0004637A" w:rsidP="00256862">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Apie įmonės įregistravimo faktą patikrina informaciją Juridinių asmenų registre</w:t>
                  </w:r>
                  <w:r w:rsidR="00256862">
                    <w:rPr>
                      <w:rFonts w:ascii="Times New Roman" w:eastAsia="Times New Roman" w:hAnsi="Times New Roman" w:cs="Times New Roman"/>
                      <w:sz w:val="20"/>
                      <w:szCs w:val="20"/>
                      <w:lang w:eastAsia="lt-LT"/>
                    </w:rPr>
                    <w:t>.</w:t>
                  </w:r>
                </w:p>
              </w:tc>
            </w:tr>
            <w:tr w:rsidR="0004637A" w:rsidRPr="0004637A" w14:paraId="44428A0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66F5A1"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13E9D0B2"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F800C7" w14:textId="07BB3ED0" w:rsidR="0004637A" w:rsidRPr="0004637A" w:rsidRDefault="00E8309E" w:rsidP="007268F0">
                  <w:pPr>
                    <w:spacing w:after="100" w:afterAutospacing="1" w:line="240" w:lineRule="auto"/>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Komunalinio ūkio</w:t>
                  </w:r>
                  <w:r w:rsidR="0004637A" w:rsidRPr="0004637A">
                    <w:rPr>
                      <w:rFonts w:ascii="Times New Roman" w:eastAsia="Times New Roman" w:hAnsi="Times New Roman" w:cs="Times New Roman"/>
                      <w:sz w:val="20"/>
                      <w:szCs w:val="20"/>
                      <w:lang w:eastAsia="lt-LT"/>
                    </w:rPr>
                    <w:t xml:space="preserve"> ir turto valdymo skyriaus </w:t>
                  </w:r>
                  <w:r w:rsidR="00B424C0">
                    <w:rPr>
                      <w:rFonts w:ascii="Times New Roman" w:eastAsia="Times New Roman" w:hAnsi="Times New Roman" w:cs="Times New Roman"/>
                      <w:sz w:val="20"/>
                      <w:szCs w:val="20"/>
                      <w:lang w:eastAsia="lt-LT"/>
                    </w:rPr>
                    <w:t xml:space="preserve">vyresnioji </w:t>
                  </w:r>
                  <w:r w:rsidR="0004637A" w:rsidRPr="0004637A">
                    <w:rPr>
                      <w:rFonts w:ascii="Times New Roman" w:eastAsia="Times New Roman" w:hAnsi="Times New Roman" w:cs="Times New Roman"/>
                      <w:sz w:val="20"/>
                      <w:szCs w:val="20"/>
                      <w:lang w:eastAsia="lt-LT"/>
                    </w:rPr>
                    <w:t>specialistė Ramunė Mečelienė,</w:t>
                  </w:r>
                  <w:r w:rsidR="007268F0">
                    <w:rPr>
                      <w:rFonts w:ascii="Times New Roman" w:eastAsia="Times New Roman" w:hAnsi="Times New Roman" w:cs="Times New Roman"/>
                      <w:sz w:val="20"/>
                      <w:szCs w:val="20"/>
                      <w:lang w:eastAsia="lt-LT"/>
                    </w:rPr>
                    <w:t xml:space="preserve"> </w:t>
                  </w:r>
                  <w:r w:rsidR="0004637A" w:rsidRPr="0004637A">
                    <w:rPr>
                      <w:rFonts w:ascii="Times New Roman" w:eastAsia="Times New Roman" w:hAnsi="Times New Roman" w:cs="Times New Roman"/>
                      <w:sz w:val="20"/>
                      <w:szCs w:val="20"/>
                      <w:lang w:eastAsia="lt-LT"/>
                    </w:rPr>
                    <w:t>tel. (8 386) 39 140 el. p. </w:t>
                  </w:r>
                  <w:hyperlink r:id="rId5" w:history="1">
                    <w:r w:rsidR="0004637A" w:rsidRPr="007268F0">
                      <w:rPr>
                        <w:rFonts w:ascii="Times New Roman" w:eastAsia="Times New Roman" w:hAnsi="Times New Roman" w:cs="Times New Roman"/>
                        <w:sz w:val="20"/>
                        <w:szCs w:val="20"/>
                        <w:lang w:eastAsia="lt-LT"/>
                      </w:rPr>
                      <w:t>ramune.meceliene@ignalina.lt</w:t>
                    </w:r>
                  </w:hyperlink>
                  <w:r>
                    <w:rPr>
                      <w:rFonts w:ascii="Times New Roman" w:eastAsia="Times New Roman" w:hAnsi="Times New Roman" w:cs="Times New Roman"/>
                      <w:sz w:val="20"/>
                      <w:szCs w:val="20"/>
                      <w:lang w:eastAsia="lt-LT"/>
                    </w:rPr>
                    <w:t xml:space="preserve"> </w:t>
                  </w:r>
                </w:p>
              </w:tc>
            </w:tr>
            <w:tr w:rsidR="0004637A" w:rsidRPr="0004637A" w14:paraId="2B65BB9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B680DE"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F7A9951"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D589C01" w14:textId="141F50ED" w:rsidR="0004637A" w:rsidRPr="0004637A" w:rsidRDefault="0004637A" w:rsidP="00240E8A">
                  <w:pPr>
                    <w:spacing w:after="100" w:afterAutospacing="1" w:line="240" w:lineRule="auto"/>
                    <w:rPr>
                      <w:rFonts w:ascii="Times New Roman" w:eastAsia="Times New Roman" w:hAnsi="Times New Roman" w:cs="Times New Roman"/>
                      <w:sz w:val="20"/>
                      <w:szCs w:val="20"/>
                      <w:lang w:eastAsia="lt-LT"/>
                    </w:rPr>
                  </w:pPr>
                </w:p>
              </w:tc>
            </w:tr>
            <w:tr w:rsidR="0004637A" w:rsidRPr="0004637A" w14:paraId="45F1078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D95E0C"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F9F14A"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20AA7256" w14:textId="77777777" w:rsidR="0004637A" w:rsidRPr="0004637A" w:rsidRDefault="004D17A0" w:rsidP="0004637A">
                  <w:pPr>
                    <w:spacing w:after="100" w:afterAutospacing="1" w:line="240" w:lineRule="auto"/>
                    <w:rPr>
                      <w:rFonts w:ascii="Times New Roman" w:eastAsia="Times New Roman" w:hAnsi="Times New Roman" w:cs="Times New Roman"/>
                      <w:sz w:val="20"/>
                      <w:szCs w:val="20"/>
                      <w:lang w:eastAsia="lt-LT"/>
                    </w:rPr>
                  </w:pPr>
                  <w:r w:rsidRPr="004D17A0">
                    <w:rPr>
                      <w:rFonts w:ascii="Times New Roman" w:hAnsi="Times New Roman" w:cs="Times New Roman"/>
                      <w:color w:val="212529"/>
                      <w:sz w:val="20"/>
                      <w:szCs w:val="20"/>
                      <w:shd w:val="clear" w:color="auto" w:fill="FFFFFF"/>
                    </w:rPr>
                    <w:t>Licencijos įmonėms išduodamos per 30 dienų nuo dokumentų, kurių reikia licencijai išduoti gavimo dienos. Jeigu pateikti ne visi dokumentai, terminas skaičiuojamas nuo visų dokumentų pateikimo dienos (į šį terminą neįskaičiuojamas laikotarpis, per kurį pateikiami papildomi ar patikslinti dokumentai).</w:t>
                  </w:r>
                </w:p>
              </w:tc>
            </w:tr>
            <w:tr w:rsidR="0004637A" w:rsidRPr="0004637A" w14:paraId="0B6A9ED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BAF8BF"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lastRenderedPageBreak/>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1E59966"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A81A5"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Valstybės rinkliava už licencijos verstis mažmenine prekyba alkoholiniais gėrimais išdavimą – 490 Eur</w:t>
                  </w:r>
                  <w:r w:rsidR="00DB247F">
                    <w:rPr>
                      <w:rFonts w:ascii="Times New Roman" w:eastAsia="Times New Roman" w:hAnsi="Times New Roman" w:cs="Times New Roman"/>
                      <w:sz w:val="20"/>
                      <w:szCs w:val="20"/>
                      <w:lang w:eastAsia="lt-LT"/>
                    </w:rPr>
                    <w:t xml:space="preserve">. </w:t>
                  </w:r>
                </w:p>
                <w:p w14:paraId="3F8C7B7F"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 xml:space="preserve">(rinkliava mokama į </w:t>
                  </w:r>
                  <w:r w:rsidR="00D22944">
                    <w:rPr>
                      <w:rFonts w:ascii="Times New Roman" w:eastAsia="Times New Roman" w:hAnsi="Times New Roman" w:cs="Times New Roman"/>
                      <w:sz w:val="20"/>
                      <w:szCs w:val="20"/>
                      <w:lang w:eastAsia="lt-LT"/>
                    </w:rPr>
                    <w:t xml:space="preserve">bet kurią </w:t>
                  </w:r>
                  <w:r w:rsidRPr="0004637A">
                    <w:rPr>
                      <w:rFonts w:ascii="Times New Roman" w:eastAsia="Times New Roman" w:hAnsi="Times New Roman" w:cs="Times New Roman"/>
                      <w:sz w:val="20"/>
                      <w:szCs w:val="20"/>
                      <w:lang w:eastAsia="lt-LT"/>
                    </w:rPr>
                    <w:t>Valstybinės mokesčių inspekcijos prie LR finansų ministerijos sąskaitą</w:t>
                  </w:r>
                  <w:r w:rsidR="00D22944">
                    <w:rPr>
                      <w:rFonts w:ascii="Times New Roman" w:eastAsia="Times New Roman" w:hAnsi="Times New Roman" w:cs="Times New Roman"/>
                      <w:sz w:val="20"/>
                      <w:szCs w:val="20"/>
                      <w:lang w:eastAsia="lt-LT"/>
                    </w:rPr>
                    <w:t>, pvz.</w:t>
                  </w:r>
                  <w:r w:rsidRPr="0004637A">
                    <w:rPr>
                      <w:rFonts w:ascii="Times New Roman" w:eastAsia="Times New Roman" w:hAnsi="Times New Roman" w:cs="Times New Roman"/>
                      <w:sz w:val="20"/>
                      <w:szCs w:val="20"/>
                      <w:lang w:eastAsia="lt-LT"/>
                    </w:rPr>
                    <w:t xml:space="preserve"> Nr. LT24 7300 0101 1239 4300</w:t>
                  </w:r>
                  <w:r w:rsidR="00D22944">
                    <w:rPr>
                      <w:rFonts w:ascii="Times New Roman" w:eastAsia="Times New Roman" w:hAnsi="Times New Roman" w:cs="Times New Roman"/>
                      <w:sz w:val="20"/>
                      <w:szCs w:val="20"/>
                      <w:lang w:eastAsia="lt-LT"/>
                    </w:rPr>
                    <w:t xml:space="preserve"> </w:t>
                  </w:r>
                  <w:r w:rsidR="00D22944">
                    <w:rPr>
                      <w:rFonts w:ascii="Segoe UI" w:hAnsi="Segoe UI" w:cs="Segoe UI"/>
                      <w:color w:val="212529"/>
                      <w:shd w:val="clear" w:color="auto" w:fill="FFFFFF"/>
                    </w:rPr>
                    <w:t xml:space="preserve">- </w:t>
                  </w:r>
                  <w:r w:rsidR="00D22944" w:rsidRPr="00D22944">
                    <w:rPr>
                      <w:rFonts w:ascii="Times New Roman" w:hAnsi="Times New Roman" w:cs="Times New Roman"/>
                      <w:color w:val="212529"/>
                      <w:sz w:val="20"/>
                      <w:szCs w:val="20"/>
                      <w:shd w:val="clear" w:color="auto" w:fill="FFFFFF"/>
                    </w:rPr>
                    <w:t>AB „Swedbank"</w:t>
                  </w:r>
                  <w:r w:rsidRPr="0004637A">
                    <w:rPr>
                      <w:rFonts w:ascii="Times New Roman" w:eastAsia="Times New Roman" w:hAnsi="Times New Roman" w:cs="Times New Roman"/>
                      <w:sz w:val="20"/>
                      <w:szCs w:val="20"/>
                      <w:lang w:eastAsia="lt-LT"/>
                    </w:rPr>
                    <w:t>. Įmokos kodas 52345)</w:t>
                  </w:r>
                </w:p>
              </w:tc>
            </w:tr>
            <w:tr w:rsidR="0004637A" w:rsidRPr="0004637A" w14:paraId="2924E41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5C6092"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6F178F0"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68B955FE" w14:textId="77777777" w:rsidR="0004637A" w:rsidRPr="0004637A" w:rsidRDefault="0004637A" w:rsidP="0004637A">
                  <w:pPr>
                    <w:spacing w:after="0"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 </w:t>
                  </w:r>
                </w:p>
              </w:tc>
            </w:tr>
            <w:tr w:rsidR="0004637A" w:rsidRPr="0004637A" w14:paraId="4E6EF24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4E1E25"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AE72D3C"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1BF2EAF" w14:textId="77777777" w:rsidR="0004637A" w:rsidRPr="0004637A" w:rsidRDefault="00B34A7F" w:rsidP="00B34A7F">
                  <w:pPr>
                    <w:spacing w:after="0" w:line="240" w:lineRule="auto"/>
                    <w:rPr>
                      <w:rFonts w:ascii="Times New Roman" w:eastAsia="Times New Roman" w:hAnsi="Times New Roman" w:cs="Times New Roman"/>
                      <w:sz w:val="20"/>
                      <w:szCs w:val="20"/>
                      <w:lang w:eastAsia="lt-LT"/>
                    </w:rPr>
                  </w:pPr>
                  <w:r w:rsidRPr="00B34A7F">
                    <w:rPr>
                      <w:rFonts w:ascii="Times New Roman" w:eastAsia="Times New Roman" w:hAnsi="Times New Roman" w:cs="Times New Roman"/>
                      <w:sz w:val="20"/>
                      <w:szCs w:val="20"/>
                      <w:lang w:eastAsia="lt-LT"/>
                    </w:rPr>
                    <w:t>Licen</w:t>
                  </w:r>
                  <w:r>
                    <w:rPr>
                      <w:rFonts w:ascii="Times New Roman" w:eastAsia="Times New Roman" w:hAnsi="Times New Roman" w:cs="Times New Roman"/>
                      <w:sz w:val="20"/>
                      <w:szCs w:val="20"/>
                      <w:lang w:eastAsia="lt-LT"/>
                    </w:rPr>
                    <w:t>cija</w:t>
                  </w:r>
                  <w:r w:rsidRPr="00B34A7F">
                    <w:rPr>
                      <w:rFonts w:ascii="Times New Roman" w:eastAsia="Times New Roman" w:hAnsi="Times New Roman" w:cs="Times New Roman"/>
                      <w:sz w:val="20"/>
                      <w:szCs w:val="20"/>
                      <w:lang w:eastAsia="lt-LT"/>
                    </w:rPr>
                    <w:t xml:space="preserve"> išduodam</w:t>
                  </w:r>
                  <w:r>
                    <w:rPr>
                      <w:rFonts w:ascii="Times New Roman" w:eastAsia="Times New Roman" w:hAnsi="Times New Roman" w:cs="Times New Roman"/>
                      <w:sz w:val="20"/>
                      <w:szCs w:val="20"/>
                      <w:lang w:eastAsia="lt-LT"/>
                    </w:rPr>
                    <w:t>a</w:t>
                  </w:r>
                  <w:r w:rsidRPr="00B34A7F">
                    <w:rPr>
                      <w:rFonts w:ascii="Times New Roman" w:eastAsia="Times New Roman" w:hAnsi="Times New Roman" w:cs="Times New Roman"/>
                      <w:sz w:val="20"/>
                      <w:szCs w:val="20"/>
                      <w:lang w:eastAsia="lt-LT"/>
                    </w:rPr>
                    <w:t xml:space="preserve"> naudojantis Licencijų informacine sistema (LIS). Licencijos popierinis dokumentas nerengiamas.</w:t>
                  </w:r>
                  <w:r w:rsidRPr="00B34A7F">
                    <w:rPr>
                      <w:rFonts w:ascii="Times New Roman" w:eastAsia="Times New Roman" w:hAnsi="Times New Roman" w:cs="Times New Roman"/>
                      <w:sz w:val="20"/>
                      <w:szCs w:val="20"/>
                      <w:lang w:eastAsia="lt-LT"/>
                    </w:rPr>
                    <w:br/>
                    <w:t xml:space="preserve">Duomenis apie licencijas rasite: </w:t>
                  </w:r>
                  <w:r>
                    <w:rPr>
                      <w:rFonts w:ascii="Times New Roman" w:eastAsia="Times New Roman" w:hAnsi="Times New Roman" w:cs="Times New Roman"/>
                      <w:color w:val="0000FF"/>
                      <w:sz w:val="20"/>
                      <w:szCs w:val="20"/>
                      <w:u w:val="single"/>
                      <w:lang w:eastAsia="lt-LT"/>
                    </w:rPr>
                    <w:t>www.licencijavimas.lt</w:t>
                  </w:r>
                  <w:r w:rsidRPr="0004637A">
                    <w:rPr>
                      <w:rFonts w:ascii="Times New Roman" w:eastAsia="Times New Roman" w:hAnsi="Times New Roman" w:cs="Times New Roman"/>
                      <w:sz w:val="20"/>
                      <w:szCs w:val="20"/>
                      <w:lang w:eastAsia="lt-LT"/>
                    </w:rPr>
                    <w:t xml:space="preserve"> </w:t>
                  </w:r>
                </w:p>
              </w:tc>
            </w:tr>
            <w:tr w:rsidR="0004637A" w:rsidRPr="0004637A" w14:paraId="748D8C3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5052B3"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16183"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6B92D" w14:textId="77777777" w:rsidR="00A221A6" w:rsidRPr="00BB6B50" w:rsidRDefault="0004637A" w:rsidP="00A221A6">
                  <w:pPr>
                    <w:rPr>
                      <w:rFonts w:ascii="Times New Roman" w:eastAsia="Times New Roman" w:hAnsi="Times New Roman" w:cs="Times New Roman"/>
                      <w:color w:val="212529"/>
                      <w:sz w:val="20"/>
                      <w:szCs w:val="20"/>
                      <w:lang w:eastAsia="lt-LT"/>
                    </w:rPr>
                  </w:pPr>
                  <w:r w:rsidRPr="0004637A">
                    <w:rPr>
                      <w:rFonts w:ascii="Times New Roman" w:eastAsia="Times New Roman" w:hAnsi="Times New Roman" w:cs="Times New Roman"/>
                      <w:sz w:val="20"/>
                      <w:szCs w:val="20"/>
                      <w:lang w:eastAsia="lt-LT"/>
                    </w:rPr>
                    <w:t> </w:t>
                  </w:r>
                  <w:r w:rsidR="00A221A6" w:rsidRPr="00BB6B50">
                    <w:rPr>
                      <w:rFonts w:ascii="Times New Roman" w:eastAsia="Times New Roman" w:hAnsi="Times New Roman" w:cs="Times New Roman"/>
                      <w:color w:val="212529"/>
                      <w:sz w:val="20"/>
                      <w:szCs w:val="20"/>
                      <w:shd w:val="clear" w:color="auto" w:fill="FFFFFF"/>
                      <w:lang w:eastAsia="lt-LT"/>
                    </w:rPr>
                    <w:t>Licencijos verstis mažmenine prekyba alkoholiniais gėrimais licencijų prašytojams norintiems prekiauti alkoholiniais gėrimais mažmeninės prekybos ir viešojo maitinimo vietose, įrengtose daugiabučiuose gyvenamuosiuose namuose, išduodamos tik tuo atveju, jeigu pagrindinis įėjimas, skirtas pirkėjams, nesutampa su įėjimu į namo laiptinę.</w:t>
                  </w:r>
                  <w:r w:rsidR="00A221A6" w:rsidRPr="00BB6B50">
                    <w:rPr>
                      <w:rFonts w:ascii="Times New Roman" w:eastAsia="Times New Roman" w:hAnsi="Times New Roman" w:cs="Times New Roman"/>
                      <w:color w:val="212529"/>
                      <w:sz w:val="20"/>
                      <w:szCs w:val="20"/>
                      <w:lang w:eastAsia="lt-LT"/>
                    </w:rPr>
                    <w:br/>
                  </w:r>
                  <w:r w:rsidR="00A221A6" w:rsidRPr="00BB6B50">
                    <w:rPr>
                      <w:rFonts w:ascii="Times New Roman" w:eastAsia="Times New Roman" w:hAnsi="Times New Roman" w:cs="Times New Roman"/>
                      <w:color w:val="212529"/>
                      <w:sz w:val="20"/>
                      <w:szCs w:val="20"/>
                      <w:lang w:eastAsia="lt-LT"/>
                    </w:rPr>
                    <w:br/>
                  </w:r>
                  <w:r w:rsidR="00A221A6" w:rsidRPr="00A221A6">
                    <w:rPr>
                      <w:rFonts w:ascii="Times New Roman" w:eastAsia="Times New Roman" w:hAnsi="Times New Roman" w:cs="Times New Roman"/>
                      <w:color w:val="212529"/>
                      <w:sz w:val="20"/>
                      <w:szCs w:val="20"/>
                      <w:lang w:eastAsia="lt-LT"/>
                    </w:rPr>
                    <w:t>Jeigu mažmenine prekyba alkoholiniais gėrimais 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jai išduodamos licencijos verstis šia veikla išduodamos kiekviename padalinyje.</w:t>
                  </w:r>
                </w:p>
                <w:p w14:paraId="2A7AE457" w14:textId="77777777" w:rsidR="00A221A6" w:rsidRPr="00BB6B50" w:rsidRDefault="00A221A6" w:rsidP="00A221A6">
                  <w:pPr>
                    <w:rPr>
                      <w:rFonts w:ascii="Times New Roman" w:eastAsia="Times New Roman" w:hAnsi="Times New Roman" w:cs="Times New Roman"/>
                      <w:color w:val="212529"/>
                      <w:sz w:val="20"/>
                      <w:szCs w:val="20"/>
                      <w:lang w:eastAsia="lt-LT"/>
                    </w:rPr>
                  </w:pPr>
                  <w:r w:rsidRPr="00A221A6">
                    <w:rPr>
                      <w:rFonts w:ascii="Times New Roman" w:eastAsia="Times New Roman" w:hAnsi="Times New Roman" w:cs="Times New Roman"/>
                      <w:color w:val="212529"/>
                      <w:sz w:val="20"/>
                      <w:szCs w:val="20"/>
                      <w:lang w:eastAsia="lt-LT"/>
                    </w:rPr>
                    <w:t>Jeigu vienoje mažmeninės prekybos ar viešojo maitinimo vietos aptarnavimo salėje įrengti keli tą pačią veiklą (mažmeninės prekybos ar viešojo maitinimo) vykdantys padaliniai, išduodama viena licencija.</w:t>
                  </w:r>
                </w:p>
                <w:p w14:paraId="4796B426" w14:textId="77777777" w:rsidR="00A221A6" w:rsidRPr="00A221A6" w:rsidRDefault="00A221A6" w:rsidP="00A221A6">
                  <w:pPr>
                    <w:rPr>
                      <w:rFonts w:ascii="Times New Roman" w:eastAsia="Times New Roman" w:hAnsi="Times New Roman" w:cs="Times New Roman"/>
                      <w:color w:val="212529"/>
                      <w:sz w:val="20"/>
                      <w:szCs w:val="20"/>
                      <w:lang w:eastAsia="lt-LT"/>
                    </w:rPr>
                  </w:pPr>
                  <w:r w:rsidRPr="00A221A6">
                    <w:rPr>
                      <w:rFonts w:ascii="Times New Roman" w:eastAsia="Times New Roman" w:hAnsi="Times New Roman" w:cs="Times New Roman"/>
                      <w:color w:val="212529"/>
                      <w:sz w:val="20"/>
                      <w:szCs w:val="20"/>
                      <w:lang w:eastAsia="lt-LT"/>
                    </w:rPr>
                    <w:t>Jeigu mažmenine prekyba alkoholiniais gėrimais verčiamasi viešbučių kavinėse, restoranuose, (bufetuose), licencijos verstis šia veikla išduodamos kiekvienoje kavinėje, restorane, bare (bufete), o kambariuose įrengti mini barai įrašomi į licenciją tos kavinės, restorano, baro (bufeto), iš kur jiems tiekiami alkoholiniai gėrimai.</w:t>
                  </w:r>
                </w:p>
                <w:p w14:paraId="7B89E7C6" w14:textId="77777777" w:rsidR="0004637A" w:rsidRPr="0004637A" w:rsidRDefault="00A221A6" w:rsidP="00A221A6">
                  <w:pPr>
                    <w:shd w:val="clear" w:color="auto" w:fill="FFFFFF"/>
                    <w:spacing w:before="100" w:beforeAutospacing="1" w:after="100" w:afterAutospacing="1" w:line="240" w:lineRule="auto"/>
                    <w:rPr>
                      <w:rFonts w:ascii="Times New Roman" w:eastAsia="Times New Roman" w:hAnsi="Times New Roman" w:cs="Times New Roman"/>
                      <w:sz w:val="20"/>
                      <w:szCs w:val="20"/>
                      <w:lang w:eastAsia="lt-LT"/>
                    </w:rPr>
                  </w:pPr>
                  <w:r w:rsidRPr="00A221A6">
                    <w:rPr>
                      <w:rFonts w:ascii="Times New Roman" w:eastAsia="Times New Roman" w:hAnsi="Times New Roman" w:cs="Times New Roman"/>
                      <w:color w:val="212529"/>
                      <w:sz w:val="20"/>
                      <w:szCs w:val="20"/>
                      <w:lang w:eastAsia="lt-LT"/>
                    </w:rPr>
                    <w:t>Jeigu įmonė verčiasi mažmenine prekyba alkoholiniais gėrimais tik viešbučių kambariuose įrengtuose mini baruose, jai išduodamos licencijos verstis šia veikla kiekviename viešbutyje ir jose įrašomi kambariai, kuriuose įrengti mini barai. Jeigu įmonė verčiasi mažmenine prekyba alkoholiniais gėrimais keliuose orlaiviuose, vežančiuose keleivius tarptautiniais maršrutais, jai išduodama viena licencija ir į ją įrašomi orlaivių pavadinimai bei registravimo numeriai.</w:t>
                  </w:r>
                </w:p>
              </w:tc>
            </w:tr>
            <w:tr w:rsidR="0004637A" w:rsidRPr="0004637A" w14:paraId="0ED6258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4817FA"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69CCCC7A" w14:textId="77777777" w:rsidR="0004637A" w:rsidRPr="0004637A" w:rsidRDefault="0004637A" w:rsidP="0004637A">
                  <w:pPr>
                    <w:spacing w:after="100" w:afterAutospacing="1"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D4B7E" w14:textId="77777777" w:rsidR="0004637A" w:rsidRPr="0004637A" w:rsidRDefault="0004637A" w:rsidP="0004637A">
                  <w:pPr>
                    <w:spacing w:after="0" w:line="240" w:lineRule="auto"/>
                    <w:rPr>
                      <w:rFonts w:ascii="Times New Roman" w:eastAsia="Times New Roman" w:hAnsi="Times New Roman" w:cs="Times New Roman"/>
                      <w:sz w:val="20"/>
                      <w:szCs w:val="20"/>
                      <w:lang w:eastAsia="lt-LT"/>
                    </w:rPr>
                  </w:pPr>
                  <w:r w:rsidRPr="0004637A">
                    <w:rPr>
                      <w:rFonts w:ascii="Times New Roman" w:eastAsia="Times New Roman" w:hAnsi="Times New Roman" w:cs="Times New Roman"/>
                      <w:sz w:val="20"/>
                      <w:szCs w:val="20"/>
                      <w:lang w:eastAsia="lt-LT"/>
                    </w:rPr>
                    <w:t> </w:t>
                  </w:r>
                </w:p>
              </w:tc>
            </w:tr>
          </w:tbl>
          <w:p w14:paraId="486B409A" w14:textId="77777777" w:rsidR="0004637A" w:rsidRPr="0004637A" w:rsidRDefault="0004637A" w:rsidP="0004637A">
            <w:pPr>
              <w:spacing w:after="0" w:line="240" w:lineRule="auto"/>
              <w:rPr>
                <w:rFonts w:ascii="Arial" w:eastAsia="Times New Roman" w:hAnsi="Arial" w:cs="Arial"/>
                <w:sz w:val="20"/>
                <w:szCs w:val="20"/>
                <w:lang w:eastAsia="lt-LT"/>
              </w:rPr>
            </w:pPr>
          </w:p>
        </w:tc>
      </w:tr>
    </w:tbl>
    <w:p w14:paraId="195C4CDB" w14:textId="77777777" w:rsidR="00795EA0" w:rsidRDefault="00795EA0"/>
    <w:sectPr w:rsidR="00795EA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D24586"/>
    <w:multiLevelType w:val="multilevel"/>
    <w:tmpl w:val="C5529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7090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37A"/>
    <w:rsid w:val="0004637A"/>
    <w:rsid w:val="000C773D"/>
    <w:rsid w:val="001511C4"/>
    <w:rsid w:val="001D4968"/>
    <w:rsid w:val="00240E8A"/>
    <w:rsid w:val="00256862"/>
    <w:rsid w:val="002B2218"/>
    <w:rsid w:val="00314183"/>
    <w:rsid w:val="003A77DC"/>
    <w:rsid w:val="003B02D5"/>
    <w:rsid w:val="004156D2"/>
    <w:rsid w:val="004D17A0"/>
    <w:rsid w:val="006340A9"/>
    <w:rsid w:val="00636932"/>
    <w:rsid w:val="007268F0"/>
    <w:rsid w:val="00795EA0"/>
    <w:rsid w:val="008A7004"/>
    <w:rsid w:val="00A221A6"/>
    <w:rsid w:val="00AB7AE4"/>
    <w:rsid w:val="00B34A7F"/>
    <w:rsid w:val="00B424C0"/>
    <w:rsid w:val="00BB6B50"/>
    <w:rsid w:val="00CE1237"/>
    <w:rsid w:val="00CE4D15"/>
    <w:rsid w:val="00D22944"/>
    <w:rsid w:val="00DB247F"/>
    <w:rsid w:val="00DD439D"/>
    <w:rsid w:val="00E830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2A15"/>
  <w15:chartTrackingRefBased/>
  <w15:docId w15:val="{97FACA4E-985E-42E8-8F34-087118F9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link w:val="Antrat3Diagrama"/>
    <w:uiPriority w:val="9"/>
    <w:qFormat/>
    <w:rsid w:val="0004637A"/>
    <w:pPr>
      <w:spacing w:before="100" w:beforeAutospacing="1" w:after="100" w:afterAutospacing="1" w:line="240" w:lineRule="auto"/>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04637A"/>
    <w:rPr>
      <w:rFonts w:ascii="Times New Roman" w:eastAsia="Times New Roman" w:hAnsi="Times New Roman" w:cs="Times New Roman"/>
      <w:b/>
      <w:bCs/>
      <w:sz w:val="27"/>
      <w:szCs w:val="27"/>
      <w:lang w:eastAsia="lt-LT"/>
    </w:rPr>
  </w:style>
  <w:style w:type="paragraph" w:styleId="prastasiniatinklio">
    <w:name w:val="Normal (Web)"/>
    <w:basedOn w:val="prastasis"/>
    <w:uiPriority w:val="99"/>
    <w:semiHidden/>
    <w:unhideWhenUsed/>
    <w:rsid w:val="0004637A"/>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04637A"/>
    <w:rPr>
      <w:b/>
      <w:bCs/>
    </w:rPr>
  </w:style>
  <w:style w:type="character" w:styleId="Hipersaitas">
    <w:name w:val="Hyperlink"/>
    <w:basedOn w:val="Numatytasispastraiposriftas"/>
    <w:uiPriority w:val="99"/>
    <w:unhideWhenUsed/>
    <w:rsid w:val="0004637A"/>
    <w:rPr>
      <w:color w:val="0000FF"/>
      <w:u w:val="single"/>
    </w:rPr>
  </w:style>
  <w:style w:type="paragraph" w:styleId="Sraopastraipa">
    <w:name w:val="List Paragraph"/>
    <w:basedOn w:val="prastasis"/>
    <w:uiPriority w:val="34"/>
    <w:qFormat/>
    <w:rsid w:val="00CE1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94385">
      <w:bodyDiv w:val="1"/>
      <w:marLeft w:val="0"/>
      <w:marRight w:val="0"/>
      <w:marTop w:val="0"/>
      <w:marBottom w:val="0"/>
      <w:divBdr>
        <w:top w:val="none" w:sz="0" w:space="0" w:color="auto"/>
        <w:left w:val="none" w:sz="0" w:space="0" w:color="auto"/>
        <w:bottom w:val="none" w:sz="0" w:space="0" w:color="auto"/>
        <w:right w:val="none" w:sz="0" w:space="0" w:color="auto"/>
      </w:divBdr>
    </w:div>
    <w:div w:id="100462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gnalina.lt/ramune.meceliene@ignalina.lt%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5594</Words>
  <Characters>3189</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 Guogienė</cp:lastModifiedBy>
  <cp:revision>5</cp:revision>
  <dcterms:created xsi:type="dcterms:W3CDTF">2022-07-01T11:47:00Z</dcterms:created>
  <dcterms:modified xsi:type="dcterms:W3CDTF">2024-05-22T10:50:00Z</dcterms:modified>
</cp:coreProperties>
</file>