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D2D1B" w14:textId="77777777" w:rsidR="000E5D4D" w:rsidRDefault="000E5D4D" w:rsidP="000E5D4D">
      <w:pPr>
        <w:pStyle w:val="Standard"/>
      </w:pPr>
    </w:p>
    <w:p w14:paraId="5A985FFD" w14:textId="756BE06D" w:rsidR="000E5D4D" w:rsidRDefault="000E5D4D" w:rsidP="000E5D4D">
      <w:pPr>
        <w:pStyle w:val="Standard"/>
        <w:ind w:firstLine="1134"/>
        <w:jc w:val="center"/>
        <w:rPr>
          <w:b/>
          <w:bCs/>
        </w:rPr>
      </w:pPr>
      <w:r>
        <w:rPr>
          <w:b/>
          <w:bCs/>
          <w:szCs w:val="24"/>
        </w:rPr>
        <w:t>IGNALINOS RAJONO SAVIVALDYBĖS TARYBOS ANTIKORUPCIJOS KOMISIJOS</w:t>
      </w:r>
    </w:p>
    <w:p w14:paraId="22A75E6E" w14:textId="77777777" w:rsidR="000E5D4D" w:rsidRDefault="000E5D4D" w:rsidP="000E5D4D">
      <w:pPr>
        <w:pStyle w:val="Standard"/>
        <w:ind w:firstLine="1134"/>
        <w:jc w:val="center"/>
        <w:rPr>
          <w:b/>
          <w:bCs/>
        </w:rPr>
      </w:pPr>
    </w:p>
    <w:p w14:paraId="09DE5C8F" w14:textId="689E8640" w:rsidR="000E5D4D" w:rsidRDefault="000E5D4D" w:rsidP="000E5D4D">
      <w:pPr>
        <w:pStyle w:val="Standard"/>
        <w:ind w:left="1296" w:firstLine="1296"/>
        <w:rPr>
          <w:b/>
          <w:bCs/>
        </w:rPr>
      </w:pPr>
      <w:r>
        <w:rPr>
          <w:b/>
          <w:bCs/>
          <w:szCs w:val="24"/>
        </w:rPr>
        <w:t xml:space="preserve">     2023 METŲ VEIKLOS ATASKAITA</w:t>
      </w:r>
    </w:p>
    <w:p w14:paraId="32918F13" w14:textId="77777777" w:rsidR="000E5D4D" w:rsidRDefault="000E5D4D" w:rsidP="000E5D4D">
      <w:pPr>
        <w:pStyle w:val="Standard"/>
        <w:ind w:firstLine="1134"/>
        <w:rPr>
          <w:b/>
          <w:bCs/>
        </w:rPr>
      </w:pPr>
    </w:p>
    <w:p w14:paraId="152A9D6D" w14:textId="77777777" w:rsidR="000E5D4D" w:rsidRDefault="000E5D4D" w:rsidP="000E5D4D">
      <w:pPr>
        <w:pStyle w:val="Standard"/>
        <w:jc w:val="center"/>
      </w:pPr>
    </w:p>
    <w:p w14:paraId="1EE62A0E" w14:textId="77777777" w:rsidR="000E5D4D" w:rsidRDefault="000E5D4D" w:rsidP="000E5D4D">
      <w:pPr>
        <w:pStyle w:val="Standard"/>
        <w:spacing w:line="276" w:lineRule="auto"/>
        <w:ind w:firstLine="1134"/>
        <w:jc w:val="both"/>
      </w:pPr>
      <w:r>
        <w:rPr>
          <w:szCs w:val="24"/>
        </w:rPr>
        <w:t>Ignalinos rajono savivaldybės tarybos Antikorupcijos komisija sudaryta Ignalinos rajono savivaldybės tarybos 2023 m. gegužės 25 d. sprendimu  Nr. T-89, patvirtinti Ignalinos rajono savivaldybės tarybos Antikorupcijos komisijos nuostatai, savivaldybės tarybos kadencijos laikotarpiui.</w:t>
      </w:r>
    </w:p>
    <w:p w14:paraId="7EE80B30" w14:textId="77777777" w:rsidR="000E5D4D" w:rsidRDefault="000E5D4D" w:rsidP="000E5D4D">
      <w:pPr>
        <w:pStyle w:val="Standard"/>
        <w:spacing w:line="276" w:lineRule="auto"/>
        <w:ind w:firstLine="1134"/>
        <w:jc w:val="both"/>
      </w:pPr>
      <w:r>
        <w:rPr>
          <w:szCs w:val="24"/>
        </w:rPr>
        <w:t>Antikorupcijos komisiją sudaro 5 nariai:</w:t>
      </w:r>
    </w:p>
    <w:p w14:paraId="270221CE" w14:textId="77777777" w:rsidR="000E5D4D" w:rsidRDefault="000E5D4D" w:rsidP="000E5D4D">
      <w:pPr>
        <w:pStyle w:val="Standard"/>
        <w:spacing w:line="276" w:lineRule="auto"/>
        <w:ind w:firstLine="1134"/>
        <w:jc w:val="both"/>
      </w:pPr>
      <w:r>
        <w:rPr>
          <w:szCs w:val="24"/>
        </w:rPr>
        <w:t xml:space="preserve">1. Marijona </w:t>
      </w:r>
      <w:proofErr w:type="spellStart"/>
      <w:r>
        <w:rPr>
          <w:szCs w:val="24"/>
        </w:rPr>
        <w:t>Lukaševičienė</w:t>
      </w:r>
      <w:proofErr w:type="spellEnd"/>
      <w:r>
        <w:rPr>
          <w:szCs w:val="24"/>
        </w:rPr>
        <w:t xml:space="preserve"> – komisijos pirmininkė</w:t>
      </w:r>
    </w:p>
    <w:p w14:paraId="17D7AEEF" w14:textId="77777777" w:rsidR="000E5D4D" w:rsidRDefault="000E5D4D" w:rsidP="000E5D4D">
      <w:pPr>
        <w:pStyle w:val="Standard"/>
        <w:spacing w:line="276" w:lineRule="auto"/>
        <w:ind w:firstLine="1134"/>
        <w:jc w:val="both"/>
      </w:pPr>
      <w:r>
        <w:rPr>
          <w:szCs w:val="24"/>
        </w:rPr>
        <w:t>2.  Dovydas Šimkūnas – komisijos narys;</w:t>
      </w:r>
    </w:p>
    <w:p w14:paraId="485ECB29" w14:textId="77777777" w:rsidR="000E5D4D" w:rsidRDefault="000E5D4D" w:rsidP="000E5D4D">
      <w:pPr>
        <w:pStyle w:val="Standard"/>
        <w:spacing w:line="276" w:lineRule="auto"/>
        <w:ind w:firstLine="1134"/>
        <w:jc w:val="both"/>
      </w:pPr>
      <w:r>
        <w:rPr>
          <w:szCs w:val="24"/>
        </w:rPr>
        <w:t>3. Vygantas Dilys – komisijos narys (pirmininko pavaduotojas);</w:t>
      </w:r>
    </w:p>
    <w:p w14:paraId="77A4B08B" w14:textId="77777777" w:rsidR="000E5D4D" w:rsidRDefault="000E5D4D" w:rsidP="000E5D4D">
      <w:pPr>
        <w:pStyle w:val="Standard"/>
        <w:spacing w:line="276" w:lineRule="auto"/>
        <w:ind w:firstLine="1134"/>
        <w:jc w:val="both"/>
      </w:pPr>
      <w:r>
        <w:rPr>
          <w:szCs w:val="24"/>
        </w:rPr>
        <w:t xml:space="preserve">4. Jūratė </w:t>
      </w:r>
      <w:proofErr w:type="spellStart"/>
      <w:r>
        <w:rPr>
          <w:szCs w:val="24"/>
        </w:rPr>
        <w:t>Rudokienė</w:t>
      </w:r>
      <w:proofErr w:type="spellEnd"/>
      <w:r>
        <w:rPr>
          <w:szCs w:val="24"/>
        </w:rPr>
        <w:t xml:space="preserve"> – komisijos narė;</w:t>
      </w:r>
    </w:p>
    <w:p w14:paraId="0415BDBC" w14:textId="77777777" w:rsidR="000E5D4D" w:rsidRDefault="000E5D4D" w:rsidP="000E5D4D">
      <w:pPr>
        <w:pStyle w:val="Standard"/>
        <w:spacing w:line="276" w:lineRule="auto"/>
        <w:ind w:firstLine="1134"/>
        <w:jc w:val="both"/>
      </w:pPr>
      <w:r>
        <w:rPr>
          <w:szCs w:val="24"/>
        </w:rPr>
        <w:t xml:space="preserve">5. Jolanta </w:t>
      </w:r>
      <w:proofErr w:type="spellStart"/>
      <w:r>
        <w:rPr>
          <w:szCs w:val="24"/>
        </w:rPr>
        <w:t>Bendorė</w:t>
      </w:r>
      <w:proofErr w:type="spellEnd"/>
      <w:r>
        <w:rPr>
          <w:szCs w:val="24"/>
        </w:rPr>
        <w:t xml:space="preserve"> – komisijos narė.</w:t>
      </w:r>
    </w:p>
    <w:p w14:paraId="511C84E0" w14:textId="77777777" w:rsidR="000E5D4D" w:rsidRDefault="000E5D4D" w:rsidP="000E5D4D">
      <w:pPr>
        <w:pStyle w:val="Standard"/>
        <w:spacing w:line="276" w:lineRule="auto"/>
        <w:ind w:firstLine="1134"/>
        <w:jc w:val="both"/>
      </w:pPr>
      <w:r>
        <w:rPr>
          <w:szCs w:val="24"/>
        </w:rPr>
        <w:t xml:space="preserve">Komisijos sekretorė Laima </w:t>
      </w:r>
      <w:proofErr w:type="spellStart"/>
      <w:r>
        <w:rPr>
          <w:szCs w:val="24"/>
        </w:rPr>
        <w:t>Sidorenkienė</w:t>
      </w:r>
      <w:proofErr w:type="spellEnd"/>
      <w:r>
        <w:rPr>
          <w:szCs w:val="24"/>
        </w:rPr>
        <w:t>.</w:t>
      </w:r>
    </w:p>
    <w:p w14:paraId="4E226C53" w14:textId="77777777" w:rsidR="000E5D4D" w:rsidRDefault="000E5D4D" w:rsidP="000E5D4D">
      <w:pPr>
        <w:pStyle w:val="Standard"/>
        <w:spacing w:line="276" w:lineRule="auto"/>
        <w:ind w:firstLine="1134"/>
        <w:jc w:val="both"/>
      </w:pPr>
    </w:p>
    <w:p w14:paraId="19A29C06" w14:textId="77777777" w:rsidR="000E5D4D" w:rsidRDefault="000E5D4D" w:rsidP="000E5D4D">
      <w:pPr>
        <w:pStyle w:val="Standard"/>
        <w:shd w:val="clear" w:color="auto" w:fill="FFFFFF"/>
        <w:tabs>
          <w:tab w:val="left" w:pos="1267"/>
        </w:tabs>
        <w:spacing w:line="276" w:lineRule="auto"/>
        <w:jc w:val="both"/>
      </w:pPr>
      <w:r>
        <w:rPr>
          <w:color w:val="000000"/>
          <w:spacing w:val="6"/>
          <w:szCs w:val="24"/>
        </w:rPr>
        <w:t xml:space="preserve">  </w:t>
      </w:r>
      <w:r>
        <w:rPr>
          <w:color w:val="000000"/>
          <w:spacing w:val="6"/>
          <w:szCs w:val="24"/>
        </w:rPr>
        <w:tab/>
      </w:r>
      <w:r>
        <w:rPr>
          <w:b/>
          <w:bCs/>
          <w:color w:val="000000"/>
          <w:spacing w:val="6"/>
          <w:szCs w:val="24"/>
        </w:rPr>
        <w:t>Komisijos tikslas</w:t>
      </w:r>
      <w:r>
        <w:rPr>
          <w:color w:val="000000"/>
          <w:spacing w:val="6"/>
          <w:szCs w:val="24"/>
        </w:rPr>
        <w:t xml:space="preserve"> – sudaryti palankias sąlygas įgyvendinti Ignalinos rajono savivaldybės korupcijos prevencijos politiką. Šio tikslo Komisija siekia atsižvelgdama į Ignalinos rajono savivaldybės (toliau – Savivaldybė) reguliavimo sričiai priskirtą korupcijos situaciją ir lygį, išskirdama prioritetines jos prevencijos ir kontrolės kryptis bei nuosekliai įgyvendindama priemones, didinančias korupcijos prevencijos veiksmingumą.</w:t>
      </w:r>
    </w:p>
    <w:p w14:paraId="0E484CED" w14:textId="77777777" w:rsidR="000E5D4D" w:rsidRDefault="000E5D4D" w:rsidP="000E5D4D">
      <w:pPr>
        <w:pStyle w:val="Standard"/>
        <w:shd w:val="clear" w:color="auto" w:fill="FFFFFF"/>
        <w:tabs>
          <w:tab w:val="left" w:pos="1267"/>
        </w:tabs>
        <w:spacing w:line="276" w:lineRule="auto"/>
        <w:ind w:firstLine="1134"/>
        <w:jc w:val="both"/>
      </w:pPr>
      <w:r>
        <w:rPr>
          <w:color w:val="000000"/>
          <w:spacing w:val="6"/>
          <w:szCs w:val="24"/>
        </w:rPr>
        <w:t xml:space="preserve"> </w:t>
      </w:r>
    </w:p>
    <w:p w14:paraId="06BBE32A" w14:textId="77777777" w:rsidR="000E5D4D" w:rsidRDefault="000E5D4D" w:rsidP="000E5D4D">
      <w:pPr>
        <w:pStyle w:val="Standard"/>
        <w:shd w:val="clear" w:color="auto" w:fill="FFFFFF"/>
        <w:tabs>
          <w:tab w:val="left" w:pos="1267"/>
        </w:tabs>
        <w:spacing w:line="276" w:lineRule="auto"/>
        <w:ind w:firstLine="1134"/>
        <w:jc w:val="both"/>
      </w:pPr>
      <w:r>
        <w:rPr>
          <w:color w:val="000000"/>
          <w:spacing w:val="6"/>
          <w:szCs w:val="24"/>
        </w:rPr>
        <w:t xml:space="preserve">  </w:t>
      </w:r>
      <w:r>
        <w:rPr>
          <w:b/>
          <w:bCs/>
          <w:color w:val="000000"/>
          <w:spacing w:val="6"/>
          <w:szCs w:val="24"/>
        </w:rPr>
        <w:t>Komisijos uždaviniai:</w:t>
      </w:r>
    </w:p>
    <w:p w14:paraId="7106652C" w14:textId="77777777" w:rsidR="000E5D4D" w:rsidRDefault="000E5D4D" w:rsidP="000E5D4D">
      <w:pPr>
        <w:pStyle w:val="Standard"/>
        <w:shd w:val="clear" w:color="auto" w:fill="FFFFFF"/>
        <w:tabs>
          <w:tab w:val="left" w:pos="1418"/>
          <w:tab w:val="left" w:pos="1560"/>
        </w:tabs>
        <w:spacing w:line="276" w:lineRule="auto"/>
        <w:ind w:firstLine="1134"/>
        <w:jc w:val="both"/>
      </w:pPr>
      <w:r>
        <w:rPr>
          <w:color w:val="000000"/>
          <w:spacing w:val="6"/>
          <w:szCs w:val="24"/>
        </w:rPr>
        <w:t>1. Inicijuoti, rengti ir analizuoti Savivaldybėje įgyvendinamas korupcijos prevencijos priemones;</w:t>
      </w:r>
    </w:p>
    <w:p w14:paraId="1D643B8D" w14:textId="77777777" w:rsidR="000E5D4D" w:rsidRDefault="000E5D4D" w:rsidP="000E5D4D">
      <w:pPr>
        <w:pStyle w:val="Standard"/>
        <w:shd w:val="clear" w:color="auto" w:fill="FFFFFF"/>
        <w:tabs>
          <w:tab w:val="left" w:pos="1421"/>
          <w:tab w:val="left" w:pos="1560"/>
        </w:tabs>
        <w:spacing w:line="276" w:lineRule="auto"/>
        <w:ind w:firstLine="1134"/>
        <w:jc w:val="both"/>
      </w:pPr>
      <w:r>
        <w:rPr>
          <w:color w:val="000000"/>
          <w:spacing w:val="6"/>
          <w:szCs w:val="24"/>
        </w:rPr>
        <w:t>2. Aktyviai dalyvauti formuojant ir vykdant Savivaldybės antikorupcinę politiką;</w:t>
      </w:r>
    </w:p>
    <w:p w14:paraId="294D5FB9" w14:textId="77777777" w:rsidR="000E5D4D" w:rsidRDefault="000E5D4D" w:rsidP="000E5D4D">
      <w:pPr>
        <w:pStyle w:val="Standard"/>
        <w:shd w:val="clear" w:color="auto" w:fill="FFFFFF"/>
        <w:tabs>
          <w:tab w:val="left" w:pos="1421"/>
          <w:tab w:val="left" w:pos="1560"/>
        </w:tabs>
        <w:spacing w:line="276" w:lineRule="auto"/>
        <w:ind w:firstLine="1134"/>
        <w:jc w:val="both"/>
      </w:pPr>
      <w:r>
        <w:rPr>
          <w:color w:val="000000"/>
          <w:spacing w:val="6"/>
          <w:szCs w:val="24"/>
        </w:rPr>
        <w:t>3. Kontroliuoti kovos su korupcija programos įgyvendinimą, teikti siūlymus jos tobulinimui;</w:t>
      </w:r>
    </w:p>
    <w:p w14:paraId="185E0B56" w14:textId="77777777" w:rsidR="000E5D4D" w:rsidRDefault="000E5D4D" w:rsidP="000E5D4D">
      <w:pPr>
        <w:pStyle w:val="Standard"/>
        <w:shd w:val="clear" w:color="auto" w:fill="FFFFFF"/>
        <w:tabs>
          <w:tab w:val="left" w:pos="1418"/>
          <w:tab w:val="left" w:pos="1560"/>
        </w:tabs>
        <w:spacing w:line="276" w:lineRule="auto"/>
        <w:ind w:firstLine="1134"/>
        <w:jc w:val="both"/>
      </w:pPr>
      <w:r>
        <w:rPr>
          <w:color w:val="000000"/>
          <w:spacing w:val="6"/>
          <w:szCs w:val="24"/>
        </w:rPr>
        <w:t>4. Padėti atskleisti galimai korupcinio pobūdžio veikas, teikti siūlymus korupcijos</w:t>
      </w:r>
    </w:p>
    <w:p w14:paraId="6AE58E86" w14:textId="77777777" w:rsidR="000E5D4D" w:rsidRDefault="000E5D4D" w:rsidP="000E5D4D">
      <w:pPr>
        <w:pStyle w:val="Standard"/>
        <w:shd w:val="clear" w:color="auto" w:fill="FFFFFF"/>
        <w:tabs>
          <w:tab w:val="left" w:pos="1418"/>
          <w:tab w:val="left" w:pos="1560"/>
        </w:tabs>
        <w:spacing w:line="276" w:lineRule="auto"/>
        <w:jc w:val="both"/>
      </w:pPr>
      <w:r>
        <w:rPr>
          <w:color w:val="000000"/>
          <w:spacing w:val="6"/>
          <w:szCs w:val="24"/>
        </w:rPr>
        <w:t>pasireiškimo tikimybės mažinimui;</w:t>
      </w:r>
    </w:p>
    <w:p w14:paraId="039991EF" w14:textId="77777777" w:rsidR="000E5D4D" w:rsidRDefault="000E5D4D" w:rsidP="000E5D4D">
      <w:pPr>
        <w:pStyle w:val="Standard"/>
        <w:shd w:val="clear" w:color="auto" w:fill="FFFFFF"/>
        <w:tabs>
          <w:tab w:val="left" w:pos="1418"/>
          <w:tab w:val="left" w:pos="1560"/>
        </w:tabs>
        <w:spacing w:line="276" w:lineRule="auto"/>
        <w:ind w:firstLine="1134"/>
        <w:jc w:val="both"/>
      </w:pPr>
      <w:r>
        <w:rPr>
          <w:color w:val="000000"/>
          <w:spacing w:val="6"/>
          <w:szCs w:val="24"/>
        </w:rPr>
        <w:t>5. Užtikrinti pranešėjui konfidencialumą ir saugumą, siekiant išvengti galimo persekiojimo dėl galimai buvusių ar esamų korupcinio pobūdžio veikų.</w:t>
      </w:r>
    </w:p>
    <w:p w14:paraId="35803CFD" w14:textId="77777777" w:rsidR="000E5D4D" w:rsidRDefault="000E5D4D" w:rsidP="000E5D4D">
      <w:pPr>
        <w:pStyle w:val="Standard"/>
        <w:shd w:val="clear" w:color="auto" w:fill="FFFFFF"/>
        <w:tabs>
          <w:tab w:val="left" w:pos="1267"/>
        </w:tabs>
        <w:spacing w:line="276" w:lineRule="auto"/>
        <w:ind w:firstLine="1134"/>
        <w:jc w:val="both"/>
      </w:pPr>
      <w:r>
        <w:rPr>
          <w:color w:val="000000"/>
          <w:spacing w:val="6"/>
          <w:szCs w:val="24"/>
        </w:rPr>
        <w:t xml:space="preserve">  Komisija savo veikloje vadovaujasi Lietuvos Respublikos Konstitucija, Korupcijos prevencijos įstatymu, Vietos savivaldos įstatymu, reglamentu, Antikorupcijos komisijos nuostatais ir  kitais teisės aktais, reglamentuojančiais korupcijos prevencijos veiklą.</w:t>
      </w:r>
    </w:p>
    <w:p w14:paraId="13B09479" w14:textId="77777777" w:rsidR="000E5D4D" w:rsidRDefault="000E5D4D" w:rsidP="000E5D4D">
      <w:pPr>
        <w:pStyle w:val="Standard"/>
        <w:shd w:val="clear" w:color="auto" w:fill="FFFFFF"/>
        <w:tabs>
          <w:tab w:val="left" w:pos="1267"/>
        </w:tabs>
        <w:spacing w:line="276" w:lineRule="auto"/>
        <w:ind w:firstLine="1134"/>
        <w:jc w:val="both"/>
        <w:rPr>
          <w:color w:val="000000"/>
          <w:spacing w:val="6"/>
          <w:szCs w:val="24"/>
        </w:rPr>
      </w:pPr>
      <w:r>
        <w:rPr>
          <w:color w:val="000000"/>
          <w:spacing w:val="6"/>
          <w:szCs w:val="24"/>
        </w:rPr>
        <w:t xml:space="preserve">   Pagrindinė  Antikorupcijos komisijos veiklos forma – posėdžiai. Ataskaitiniu pusmečio laikotarpiu dėl poreikio nebuvimo komisija neposėdžiavo.</w:t>
      </w:r>
    </w:p>
    <w:p w14:paraId="783CA245" w14:textId="77777777" w:rsidR="000E5D4D" w:rsidRPr="002D45DA" w:rsidRDefault="000E5D4D" w:rsidP="000E5D4D">
      <w:pPr>
        <w:pStyle w:val="Standard"/>
        <w:shd w:val="clear" w:color="auto" w:fill="FFFFFF"/>
        <w:spacing w:line="276" w:lineRule="auto"/>
        <w:ind w:firstLine="1296"/>
        <w:rPr>
          <w:color w:val="000000"/>
          <w:shd w:val="clear" w:color="auto" w:fill="FFFFFF"/>
        </w:rPr>
      </w:pPr>
      <w:r w:rsidRPr="002D45DA">
        <w:rPr>
          <w:color w:val="000000"/>
          <w:shd w:val="clear" w:color="auto" w:fill="FFFFFF"/>
        </w:rPr>
        <w:t>Ignalinos rajono savivaldybės administracijoje nuo 2023 m. gegužės 25 d. iki 2023 m. gruodžio 31 d., iš viso yra suderintos 76 teisės aktų projektų antikorupcinio vertinimo pažymos: Iš jų suderintos 58 tarybos sprendimų projektų, 11 mero potvarkių projektų ir 7 direktoriaus įsakymų projektų pažymos. </w:t>
      </w:r>
    </w:p>
    <w:p w14:paraId="492A39BC" w14:textId="77777777" w:rsidR="000E5D4D" w:rsidRPr="002D45DA" w:rsidRDefault="000E5D4D" w:rsidP="000E5D4D">
      <w:pPr>
        <w:pStyle w:val="Standard"/>
        <w:shd w:val="clear" w:color="auto" w:fill="FFFFFF"/>
        <w:spacing w:line="276" w:lineRule="auto"/>
        <w:ind w:firstLine="1296"/>
        <w:rPr>
          <w:szCs w:val="24"/>
        </w:rPr>
      </w:pPr>
      <w:r w:rsidRPr="002D45DA">
        <w:rPr>
          <w:szCs w:val="24"/>
        </w:rPr>
        <w:lastRenderedPageBreak/>
        <w:t xml:space="preserve"> Savivaldybės interneto svetainėje </w:t>
      </w:r>
      <w:hyperlink r:id="rId4" w:history="1">
        <w:r w:rsidRPr="002D45DA">
          <w:rPr>
            <w:szCs w:val="24"/>
          </w:rPr>
          <w:t>www.ignalina.lt</w:t>
        </w:r>
      </w:hyperlink>
      <w:r w:rsidRPr="002D45DA">
        <w:rPr>
          <w:szCs w:val="24"/>
        </w:rPr>
        <w:t xml:space="preserve"> skiltyje „Korupcijos prevencija“ skelbiama informacija gyventojams, kur pranešti apie korupcinius atvejus.</w:t>
      </w:r>
    </w:p>
    <w:p w14:paraId="73F5C71F" w14:textId="77777777" w:rsidR="000E5D4D" w:rsidRPr="002D45DA" w:rsidRDefault="000E5D4D" w:rsidP="000E5D4D">
      <w:pPr>
        <w:pStyle w:val="Standard"/>
        <w:shd w:val="clear" w:color="auto" w:fill="FFFFFF"/>
        <w:spacing w:line="276" w:lineRule="auto"/>
        <w:ind w:firstLine="1296"/>
        <w:rPr>
          <w:szCs w:val="24"/>
        </w:rPr>
      </w:pPr>
      <w:r w:rsidRPr="002D45DA">
        <w:rPr>
          <w:szCs w:val="24"/>
        </w:rPr>
        <w:t>Antikorupcijos komisija sieks vykdyti savivaldybės korupcijos prevencijos politiką, plėtoti prevencijos priemonių sistemą ir skatinti savivaldybės bendradarbiavimą su visuomene korupcijos prevencijos srityse.</w:t>
      </w:r>
    </w:p>
    <w:p w14:paraId="36E4EAB2" w14:textId="77777777" w:rsidR="000E5D4D" w:rsidRDefault="000E5D4D" w:rsidP="000E5D4D">
      <w:pPr>
        <w:pStyle w:val="Standard"/>
        <w:shd w:val="clear" w:color="auto" w:fill="FFFFFF"/>
        <w:spacing w:line="276" w:lineRule="auto"/>
        <w:rPr>
          <w:szCs w:val="24"/>
        </w:rPr>
      </w:pPr>
    </w:p>
    <w:p w14:paraId="070C8104" w14:textId="77777777" w:rsidR="000E5D4D" w:rsidRDefault="000E5D4D" w:rsidP="000E5D4D">
      <w:pPr>
        <w:pStyle w:val="Standard"/>
        <w:shd w:val="clear" w:color="auto" w:fill="FFFFFF"/>
        <w:spacing w:line="276" w:lineRule="auto"/>
        <w:rPr>
          <w:szCs w:val="24"/>
        </w:rPr>
      </w:pPr>
    </w:p>
    <w:p w14:paraId="05BE1B79" w14:textId="77777777" w:rsidR="000E5D4D" w:rsidRDefault="000E5D4D" w:rsidP="000E5D4D">
      <w:pPr>
        <w:pStyle w:val="Standard"/>
        <w:shd w:val="clear" w:color="auto" w:fill="FFFFFF"/>
        <w:spacing w:line="286" w:lineRule="atLeast"/>
        <w:rPr>
          <w:szCs w:val="24"/>
        </w:rPr>
      </w:pPr>
      <w:r>
        <w:rPr>
          <w:szCs w:val="24"/>
        </w:rPr>
        <w:t xml:space="preserve">Antikorupcijos komisijos pirmininkė                 </w:t>
      </w:r>
      <w:r>
        <w:rPr>
          <w:szCs w:val="24"/>
        </w:rPr>
        <w:tab/>
      </w:r>
      <w:r>
        <w:rPr>
          <w:szCs w:val="24"/>
        </w:rPr>
        <w:tab/>
        <w:t xml:space="preserve">     Marijona </w:t>
      </w:r>
      <w:proofErr w:type="spellStart"/>
      <w:r>
        <w:rPr>
          <w:szCs w:val="24"/>
        </w:rPr>
        <w:t>Lukaševičienė</w:t>
      </w:r>
      <w:proofErr w:type="spellEnd"/>
    </w:p>
    <w:p w14:paraId="1168A19E" w14:textId="77777777" w:rsidR="000A6668" w:rsidRDefault="000A6668"/>
    <w:sectPr w:rsidR="000A666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9C1"/>
    <w:rsid w:val="000A6668"/>
    <w:rsid w:val="000C69C1"/>
    <w:rsid w:val="000E5D4D"/>
    <w:rsid w:val="00175197"/>
    <w:rsid w:val="00A8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8C7E"/>
  <w15:chartTrackingRefBased/>
  <w15:docId w15:val="{E3728CF0-DC40-4464-9AD8-FEAA6CE81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rsid w:val="000E5D4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gnalina.lt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1836</Words>
  <Characters>1048</Characters>
  <Application>Microsoft Office Word</Application>
  <DocSecurity>0</DocSecurity>
  <Lines>8</Lines>
  <Paragraphs>5</Paragraphs>
  <ScaleCrop>false</ScaleCrop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Pimpė</dc:creator>
  <cp:keywords/>
  <dc:description/>
  <cp:lastModifiedBy>Renata Labutienė</cp:lastModifiedBy>
  <cp:revision>2</cp:revision>
  <dcterms:created xsi:type="dcterms:W3CDTF">2024-07-04T07:38:00Z</dcterms:created>
  <dcterms:modified xsi:type="dcterms:W3CDTF">2024-07-04T07:38:00Z</dcterms:modified>
</cp:coreProperties>
</file>