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2C5468" w14:textId="77777777" w:rsidR="00FF2AFC" w:rsidRDefault="00FF2AFC" w:rsidP="00FA0909">
      <w:pPr>
        <w:rPr>
          <w:b/>
          <w:szCs w:val="24"/>
          <w:lang w:val="lt-LT"/>
        </w:rPr>
      </w:pPr>
    </w:p>
    <w:p w14:paraId="2C1BD698" w14:textId="589D9D23" w:rsidR="00FF2AFC" w:rsidRDefault="006247B3">
      <w:pPr>
        <w:widowControl/>
        <w:tabs>
          <w:tab w:val="clear" w:pos="1293"/>
        </w:tabs>
        <w:jc w:val="center"/>
        <w:rPr>
          <w:szCs w:val="24"/>
          <w:lang w:val="lt-LT"/>
        </w:rPr>
      </w:pPr>
      <w:r>
        <w:rPr>
          <w:noProof/>
        </w:rPr>
        <w:drawing>
          <wp:inline distT="0" distB="0" distL="0" distR="0" wp14:anchorId="31A226E0" wp14:editId="34BA2D14">
            <wp:extent cx="572770" cy="731520"/>
            <wp:effectExtent l="0" t="0" r="0" b="0"/>
            <wp:docPr id="510301705"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0301705" name="Paveikslėlis 1"/>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2770" cy="731520"/>
                    </a:xfrm>
                    <a:prstGeom prst="rect">
                      <a:avLst/>
                    </a:prstGeom>
                    <a:noFill/>
                  </pic:spPr>
                </pic:pic>
              </a:graphicData>
            </a:graphic>
          </wp:inline>
        </w:drawing>
      </w:r>
    </w:p>
    <w:p w14:paraId="43045F5C" w14:textId="77777777" w:rsidR="00FF2AFC" w:rsidRDefault="00264F1A">
      <w:pPr>
        <w:widowControl/>
        <w:tabs>
          <w:tab w:val="clear" w:pos="1293"/>
        </w:tabs>
        <w:jc w:val="center"/>
        <w:rPr>
          <w:b/>
          <w:szCs w:val="24"/>
          <w:lang w:val="lt-LT"/>
        </w:rPr>
      </w:pPr>
      <w:r>
        <w:rPr>
          <w:b/>
          <w:szCs w:val="24"/>
          <w:lang w:val="lt-LT"/>
        </w:rPr>
        <w:t>IGNALINOS RAJONO SAVIVALDYBĖS TARYBA</w:t>
      </w:r>
    </w:p>
    <w:p w14:paraId="19CB2A9C" w14:textId="77777777" w:rsidR="00FF2AFC" w:rsidRDefault="00FF2AFC">
      <w:pPr>
        <w:widowControl/>
        <w:tabs>
          <w:tab w:val="clear" w:pos="1293"/>
        </w:tabs>
        <w:jc w:val="center"/>
        <w:rPr>
          <w:b/>
          <w:szCs w:val="24"/>
          <w:lang w:val="lt-LT"/>
        </w:rPr>
      </w:pPr>
    </w:p>
    <w:p w14:paraId="222E6283" w14:textId="77777777" w:rsidR="00FF2AFC" w:rsidRDefault="00FF2AFC">
      <w:pPr>
        <w:widowControl/>
        <w:tabs>
          <w:tab w:val="clear" w:pos="1293"/>
        </w:tabs>
        <w:jc w:val="center"/>
        <w:rPr>
          <w:b/>
          <w:szCs w:val="24"/>
          <w:lang w:val="lt-LT"/>
        </w:rPr>
      </w:pPr>
    </w:p>
    <w:p w14:paraId="0BED01D5" w14:textId="05B6F5B1" w:rsidR="007A7477" w:rsidRPr="006360D8" w:rsidRDefault="00264F1A" w:rsidP="007A7477">
      <w:pPr>
        <w:widowControl/>
        <w:tabs>
          <w:tab w:val="clear" w:pos="1293"/>
        </w:tabs>
        <w:jc w:val="center"/>
        <w:rPr>
          <w:b/>
          <w:lang w:val="lt-LT"/>
        </w:rPr>
      </w:pPr>
      <w:r>
        <w:rPr>
          <w:b/>
          <w:lang w:val="lt-LT"/>
        </w:rPr>
        <w:t>SPRENDIMAS</w:t>
      </w:r>
    </w:p>
    <w:p w14:paraId="1E6BFD21" w14:textId="67BD0441" w:rsidR="007A7477" w:rsidRPr="00A80B01" w:rsidRDefault="007A7477" w:rsidP="007A7477">
      <w:pPr>
        <w:widowControl/>
        <w:tabs>
          <w:tab w:val="clear" w:pos="1293"/>
          <w:tab w:val="left" w:pos="3795"/>
        </w:tabs>
        <w:autoSpaceDN w:val="0"/>
        <w:ind w:firstLine="567"/>
        <w:jc w:val="center"/>
        <w:rPr>
          <w:lang w:val="lt-LT"/>
        </w:rPr>
      </w:pPr>
      <w:r w:rsidRPr="00A80B01">
        <w:rPr>
          <w:b/>
          <w:bCs/>
          <w:szCs w:val="24"/>
          <w:lang w:val="lt-LT"/>
        </w:rPr>
        <w:t>DĖL</w:t>
      </w:r>
      <w:r w:rsidR="0076645D" w:rsidRPr="00A80B01">
        <w:rPr>
          <w:b/>
          <w:bCs/>
          <w:szCs w:val="24"/>
          <w:lang w:val="lt-LT"/>
        </w:rPr>
        <w:t xml:space="preserve"> </w:t>
      </w:r>
      <w:r w:rsidR="00A80B01" w:rsidRPr="00A80B01">
        <w:rPr>
          <w:b/>
          <w:bCs/>
          <w:szCs w:val="24"/>
          <w:lang w:val="lt-LT"/>
        </w:rPr>
        <w:t xml:space="preserve">AKREDITUOTĄ SOCIALINĘ PRIEŽIŪRĄ, AKREDITUOTĄ LAIKINO ATOKVĖPIO PASLAUGĄ TEIKIANČIO SOCIALINIŲ PASLAUGŲ TEIKĖJO AR SOCIALINĖS GLOBOS ĮSTAIGOS PASIRINKIMO TVARKOS APRAŠO </w:t>
      </w:r>
      <w:r w:rsidR="00A80B01" w:rsidRPr="00A80B01">
        <w:rPr>
          <w:b/>
          <w:bCs/>
          <w:szCs w:val="24"/>
          <w:lang w:val="lt-LT" w:eastAsia="lt-LT"/>
        </w:rPr>
        <w:t>PATVIRTINIMO</w:t>
      </w:r>
    </w:p>
    <w:p w14:paraId="07FAD994" w14:textId="2FDAB009" w:rsidR="00FF2AFC" w:rsidRPr="00A80B01" w:rsidRDefault="00FF2AFC">
      <w:pPr>
        <w:pStyle w:val="Antrats"/>
        <w:widowControl/>
        <w:tabs>
          <w:tab w:val="clear" w:pos="4153"/>
          <w:tab w:val="clear" w:pos="8306"/>
        </w:tabs>
        <w:ind w:right="-284"/>
        <w:rPr>
          <w:szCs w:val="24"/>
          <w:lang w:val="lt-LT"/>
        </w:rPr>
      </w:pPr>
    </w:p>
    <w:p w14:paraId="3D82808B" w14:textId="5A5124CF" w:rsidR="00257775" w:rsidRDefault="00257775" w:rsidP="00257775">
      <w:pPr>
        <w:jc w:val="center"/>
        <w:rPr>
          <w:szCs w:val="24"/>
          <w:lang w:val="lt-LT"/>
        </w:rPr>
      </w:pPr>
      <w:r>
        <w:rPr>
          <w:szCs w:val="24"/>
        </w:rPr>
        <w:t xml:space="preserve">2024 m. </w:t>
      </w:r>
      <w:proofErr w:type="spellStart"/>
      <w:r>
        <w:rPr>
          <w:szCs w:val="24"/>
        </w:rPr>
        <w:t>lapkričio</w:t>
      </w:r>
      <w:proofErr w:type="spellEnd"/>
      <w:r>
        <w:rPr>
          <w:szCs w:val="24"/>
        </w:rPr>
        <w:t xml:space="preserve"> 28 d. Nr. T-2</w:t>
      </w:r>
      <w:r w:rsidR="002A6E51">
        <w:rPr>
          <w:szCs w:val="24"/>
        </w:rPr>
        <w:t>90</w:t>
      </w:r>
    </w:p>
    <w:p w14:paraId="528A166F" w14:textId="77777777" w:rsidR="00257775" w:rsidRPr="00257775" w:rsidRDefault="00257775" w:rsidP="00257775">
      <w:pPr>
        <w:widowControl/>
        <w:tabs>
          <w:tab w:val="left" w:pos="720"/>
        </w:tabs>
        <w:jc w:val="center"/>
        <w:rPr>
          <w:szCs w:val="24"/>
          <w:lang w:val="lt-LT"/>
        </w:rPr>
      </w:pPr>
      <w:r w:rsidRPr="00257775">
        <w:rPr>
          <w:szCs w:val="24"/>
          <w:lang w:val="lt-LT"/>
        </w:rPr>
        <w:t>Ignalina</w:t>
      </w:r>
    </w:p>
    <w:p w14:paraId="3D79C54E" w14:textId="77777777" w:rsidR="00FF2AFC" w:rsidRPr="00A80B01" w:rsidRDefault="00FF2AFC">
      <w:pPr>
        <w:pStyle w:val="Antrats"/>
        <w:widowControl/>
        <w:tabs>
          <w:tab w:val="clear" w:pos="4153"/>
          <w:tab w:val="clear" w:pos="8306"/>
        </w:tabs>
        <w:ind w:right="-284"/>
        <w:rPr>
          <w:szCs w:val="24"/>
          <w:lang w:val="lt-LT"/>
        </w:rPr>
      </w:pPr>
    </w:p>
    <w:p w14:paraId="74B75D09" w14:textId="2B42FBCF" w:rsidR="00A70DFC" w:rsidRPr="00A80B01" w:rsidRDefault="00AF088D" w:rsidP="00A70DFC">
      <w:pPr>
        <w:widowControl/>
        <w:tabs>
          <w:tab w:val="clear" w:pos="1293"/>
          <w:tab w:val="left" w:pos="825"/>
        </w:tabs>
        <w:suppressAutoHyphens w:val="0"/>
        <w:ind w:firstLine="1134"/>
        <w:jc w:val="both"/>
        <w:textAlignment w:val="auto"/>
        <w:rPr>
          <w:szCs w:val="24"/>
          <w:lang w:val="lt-LT" w:eastAsia="zh-CN"/>
        </w:rPr>
      </w:pPr>
      <w:r w:rsidRPr="00A80B01">
        <w:rPr>
          <w:color w:val="000000"/>
          <w:lang w:val="lt-LT"/>
        </w:rPr>
        <w:t>Vadovaudamasi Lietuvos Respublikos vietos savivaldos įstatymo 6 straipsnio 12 punktu, 15 straipsnio 4 dalimi, 16 straipsnio 1 dalimi, Lietuvos Respublikos socialinių paslaugų įstatymo 41 straipsnio 2 dalimi, Asmens (šeimos) socialinių paslaugų poreikio nustatymo, skyrimo ir organizavimo tvarkos aprašu ir Senyvo amžiaus asmens bei suaugusio asmens su negalia socialinės globos poreikio nustatymo metodika, patvirtintais Lietuvos Respublikos socialinės apsaugos ir darbo ministro 2006 m. balandžio 5 d. įsakymu Nr. A1-94 „Dėl Asmens (šeimos) socialinių paslaugų poreikio nustatymo, skyrimo ir organizavimo tvarkos aprašo, Senyvo amžiaus asmens bei suaugusio asmens su negalia socialinės globos poreikio nustatymo metodikos ir Socialinės globos poreikio vaikui su negalia nustatymo metodikos patvirtinimo“, Socialinių paslaugų katalogu, patvirtintu Lietuvos Respublikos socialinės apsaugos ir darbo ministro 2006 m. balandžio 5 d. įsakymu Nr. A1-93 „Dėl Socialinių paslaugų katalogo patvirtinimo“,</w:t>
      </w:r>
      <w:r w:rsidR="00A70DFC" w:rsidRPr="00A80B01">
        <w:rPr>
          <w:szCs w:val="24"/>
          <w:lang w:val="lt-LT"/>
        </w:rPr>
        <w:t xml:space="preserve"> Ignalinos rajono savivaldybės taryba </w:t>
      </w:r>
      <w:r w:rsidR="00A70DFC" w:rsidRPr="00A80B01">
        <w:rPr>
          <w:spacing w:val="40"/>
          <w:szCs w:val="24"/>
          <w:lang w:val="lt-LT"/>
        </w:rPr>
        <w:t xml:space="preserve">nusprendžia: </w:t>
      </w:r>
    </w:p>
    <w:p w14:paraId="39790B8B" w14:textId="7A4E8214" w:rsidR="00A70DFC" w:rsidRPr="00A80B01" w:rsidRDefault="00A70DFC" w:rsidP="00A70DFC">
      <w:pPr>
        <w:widowControl/>
        <w:tabs>
          <w:tab w:val="clear" w:pos="1293"/>
          <w:tab w:val="left" w:pos="1080"/>
        </w:tabs>
        <w:suppressAutoHyphens w:val="0"/>
        <w:ind w:firstLine="1134"/>
        <w:jc w:val="both"/>
        <w:textAlignment w:val="auto"/>
        <w:rPr>
          <w:szCs w:val="24"/>
          <w:lang w:val="lt-LT"/>
        </w:rPr>
      </w:pPr>
      <w:r w:rsidRPr="00A80B01">
        <w:rPr>
          <w:szCs w:val="24"/>
          <w:lang w:val="lt-LT"/>
        </w:rPr>
        <w:t xml:space="preserve">1. </w:t>
      </w:r>
      <w:r w:rsidR="00D30ECC" w:rsidRPr="00A80B01">
        <w:rPr>
          <w:lang w:val="lt-LT"/>
        </w:rPr>
        <w:t xml:space="preserve">Patvirtinti </w:t>
      </w:r>
      <w:r w:rsidR="00A80B01" w:rsidRPr="00A80B01">
        <w:rPr>
          <w:szCs w:val="24"/>
          <w:lang w:val="lt-LT"/>
        </w:rPr>
        <w:t>Akredituotą socialinę priežiūrą, akredituotą laikino atokvėpio paslaugą teikiančio socialinių paslaugų teikėjo ar socialinės globos įstaigos pasirinkimo tvarkos</w:t>
      </w:r>
      <w:r w:rsidR="00A80B01" w:rsidRPr="00A80B01">
        <w:rPr>
          <w:rFonts w:ascii="Segoe UI" w:hAnsi="Segoe UI" w:cs="Segoe UI"/>
          <w:sz w:val="18"/>
          <w:szCs w:val="18"/>
          <w:lang w:val="lt-LT"/>
        </w:rPr>
        <w:t xml:space="preserve"> </w:t>
      </w:r>
      <w:r w:rsidR="00D30ECC" w:rsidRPr="00A80B01">
        <w:rPr>
          <w:lang w:val="lt-LT"/>
        </w:rPr>
        <w:t>aprašą (pridedama).</w:t>
      </w:r>
      <w:r w:rsidR="00E814A5" w:rsidRPr="00A80B01">
        <w:rPr>
          <w:lang w:val="lt-LT"/>
        </w:rPr>
        <w:t xml:space="preserve">   </w:t>
      </w:r>
    </w:p>
    <w:p w14:paraId="73BCB546" w14:textId="0EACF344" w:rsidR="00A70DFC" w:rsidRDefault="00A70DFC" w:rsidP="00A70DFC">
      <w:pPr>
        <w:widowControl/>
        <w:tabs>
          <w:tab w:val="clear" w:pos="1293"/>
          <w:tab w:val="left" w:pos="1134"/>
        </w:tabs>
        <w:ind w:firstLine="1134"/>
        <w:jc w:val="both"/>
        <w:rPr>
          <w:lang w:val="lt-LT"/>
        </w:rPr>
      </w:pPr>
      <w:r w:rsidRPr="00A80B01">
        <w:rPr>
          <w:lang w:val="lt-LT"/>
        </w:rPr>
        <w:t xml:space="preserve">2. Paskelbti šį sprendimą Teisės aktų registre ir Ignalinos rajono savivaldybės interneto svetainėje </w:t>
      </w:r>
      <w:hyperlink r:id="rId8" w:history="1">
        <w:r w:rsidR="003B11B0" w:rsidRPr="00B74FC0">
          <w:rPr>
            <w:rStyle w:val="Hipersaitas"/>
            <w:lang w:val="lt-LT"/>
          </w:rPr>
          <w:t>www.ignalina.lt</w:t>
        </w:r>
      </w:hyperlink>
      <w:r w:rsidRPr="00A80B01">
        <w:rPr>
          <w:lang w:val="lt-LT"/>
        </w:rPr>
        <w:t>.</w:t>
      </w:r>
    </w:p>
    <w:p w14:paraId="4CEE65C5" w14:textId="036063B9" w:rsidR="007F2BFD" w:rsidRDefault="007F2BFD" w:rsidP="00A70DFC">
      <w:pPr>
        <w:widowControl/>
        <w:tabs>
          <w:tab w:val="clear" w:pos="1293"/>
          <w:tab w:val="left" w:pos="1134"/>
        </w:tabs>
        <w:ind w:firstLine="1134"/>
        <w:jc w:val="both"/>
        <w:rPr>
          <w:lang w:val="lt-LT"/>
        </w:rPr>
      </w:pPr>
    </w:p>
    <w:p w14:paraId="23DE5825" w14:textId="23E8562A" w:rsidR="006247B3" w:rsidRDefault="006247B3" w:rsidP="00A70DFC">
      <w:pPr>
        <w:widowControl/>
        <w:tabs>
          <w:tab w:val="clear" w:pos="1293"/>
          <w:tab w:val="left" w:pos="1134"/>
        </w:tabs>
        <w:ind w:firstLine="1134"/>
        <w:jc w:val="both"/>
        <w:rPr>
          <w:lang w:val="lt-LT"/>
        </w:rPr>
      </w:pPr>
    </w:p>
    <w:p w14:paraId="233E511E" w14:textId="77777777" w:rsidR="006247B3" w:rsidRDefault="006247B3" w:rsidP="00A70DFC">
      <w:pPr>
        <w:widowControl/>
        <w:tabs>
          <w:tab w:val="clear" w:pos="1293"/>
          <w:tab w:val="left" w:pos="1134"/>
        </w:tabs>
        <w:ind w:firstLine="1134"/>
        <w:jc w:val="both"/>
        <w:rPr>
          <w:lang w:val="lt-LT"/>
        </w:rPr>
      </w:pPr>
    </w:p>
    <w:p w14:paraId="054543DF" w14:textId="2A8313B3" w:rsidR="007F2BFD" w:rsidRDefault="007F2BFD" w:rsidP="006247B3">
      <w:pPr>
        <w:widowControl/>
        <w:tabs>
          <w:tab w:val="clear" w:pos="1293"/>
          <w:tab w:val="left" w:pos="1134"/>
        </w:tabs>
        <w:jc w:val="both"/>
        <w:rPr>
          <w:lang w:val="lt-LT"/>
        </w:rPr>
      </w:pPr>
      <w:r>
        <w:rPr>
          <w:lang w:val="lt-LT"/>
        </w:rPr>
        <w:t>Savivaldybės meras</w:t>
      </w:r>
      <w:r w:rsidR="006247B3">
        <w:rPr>
          <w:lang w:val="lt-LT"/>
        </w:rPr>
        <w:t xml:space="preserve">                                                                                     </w:t>
      </w:r>
      <w:r w:rsidR="006C658C">
        <w:rPr>
          <w:lang w:val="lt-LT"/>
        </w:rPr>
        <w:t xml:space="preserve">   </w:t>
      </w:r>
      <w:r w:rsidR="006247B3">
        <w:rPr>
          <w:lang w:val="lt-LT"/>
        </w:rPr>
        <w:t xml:space="preserve"> Laimutis Ragaišis</w:t>
      </w:r>
    </w:p>
    <w:p w14:paraId="5A2C385B" w14:textId="77777777" w:rsidR="003B11B0" w:rsidRPr="00A80B01" w:rsidRDefault="003B11B0" w:rsidP="00A70DFC">
      <w:pPr>
        <w:widowControl/>
        <w:tabs>
          <w:tab w:val="clear" w:pos="1293"/>
          <w:tab w:val="left" w:pos="1134"/>
        </w:tabs>
        <w:ind w:firstLine="1134"/>
        <w:jc w:val="both"/>
        <w:rPr>
          <w:lang w:val="lt-LT"/>
        </w:rPr>
      </w:pPr>
    </w:p>
    <w:p w14:paraId="03931733" w14:textId="29834035" w:rsidR="00FF2AFC" w:rsidRPr="00A80B01" w:rsidRDefault="00FF2AFC" w:rsidP="00734521">
      <w:pPr>
        <w:pStyle w:val="Antrats"/>
        <w:widowControl/>
        <w:tabs>
          <w:tab w:val="clear" w:pos="4153"/>
          <w:tab w:val="clear" w:pos="8306"/>
        </w:tabs>
        <w:ind w:firstLine="1134"/>
        <w:jc w:val="both"/>
        <w:rPr>
          <w:szCs w:val="24"/>
          <w:lang w:val="lt-LT"/>
        </w:rPr>
      </w:pPr>
    </w:p>
    <w:p w14:paraId="3315DEBC" w14:textId="77777777" w:rsidR="00AD4458" w:rsidRPr="00A80B01" w:rsidRDefault="00AD4458" w:rsidP="00734521">
      <w:pPr>
        <w:pStyle w:val="Antrats"/>
        <w:widowControl/>
        <w:tabs>
          <w:tab w:val="clear" w:pos="4153"/>
          <w:tab w:val="clear" w:pos="8306"/>
        </w:tabs>
        <w:ind w:firstLine="1134"/>
        <w:jc w:val="both"/>
        <w:rPr>
          <w:szCs w:val="24"/>
          <w:lang w:val="lt-LT"/>
        </w:rPr>
      </w:pPr>
    </w:p>
    <w:p w14:paraId="71537EE1" w14:textId="77777777" w:rsidR="00AD4458" w:rsidRPr="00A80B01" w:rsidRDefault="00AD4458" w:rsidP="00734521">
      <w:pPr>
        <w:pStyle w:val="Antrats"/>
        <w:widowControl/>
        <w:tabs>
          <w:tab w:val="clear" w:pos="4153"/>
          <w:tab w:val="clear" w:pos="8306"/>
        </w:tabs>
        <w:ind w:firstLine="1134"/>
        <w:jc w:val="both"/>
        <w:rPr>
          <w:szCs w:val="24"/>
          <w:lang w:val="lt-LT"/>
        </w:rPr>
      </w:pPr>
    </w:p>
    <w:p w14:paraId="072A2371" w14:textId="77777777" w:rsidR="00AD4458" w:rsidRPr="00A80B01" w:rsidRDefault="00AD4458" w:rsidP="00734521">
      <w:pPr>
        <w:pStyle w:val="Antrats"/>
        <w:widowControl/>
        <w:tabs>
          <w:tab w:val="clear" w:pos="4153"/>
          <w:tab w:val="clear" w:pos="8306"/>
        </w:tabs>
        <w:ind w:firstLine="1134"/>
        <w:jc w:val="both"/>
        <w:rPr>
          <w:szCs w:val="24"/>
          <w:lang w:val="lt-LT"/>
        </w:rPr>
      </w:pPr>
    </w:p>
    <w:p w14:paraId="22DEDA7A" w14:textId="77777777" w:rsidR="006360D8" w:rsidRPr="00A80B01" w:rsidRDefault="006360D8" w:rsidP="006360D8">
      <w:pPr>
        <w:widowControl/>
        <w:tabs>
          <w:tab w:val="clear" w:pos="1293"/>
        </w:tabs>
        <w:suppressAutoHyphens w:val="0"/>
        <w:ind w:left="5080" w:firstLine="680"/>
        <w:jc w:val="both"/>
        <w:textAlignment w:val="auto"/>
        <w:rPr>
          <w:rFonts w:eastAsia="MS Mincho"/>
          <w:noProof/>
          <w:szCs w:val="24"/>
          <w:lang w:val="en-GB"/>
        </w:rPr>
      </w:pPr>
    </w:p>
    <w:p w14:paraId="200F14F3" w14:textId="77777777" w:rsidR="006360D8" w:rsidRPr="00A80B01" w:rsidRDefault="006360D8" w:rsidP="006360D8">
      <w:pPr>
        <w:widowControl/>
        <w:tabs>
          <w:tab w:val="clear" w:pos="1293"/>
        </w:tabs>
        <w:suppressAutoHyphens w:val="0"/>
        <w:ind w:left="5080" w:firstLine="680"/>
        <w:jc w:val="both"/>
        <w:textAlignment w:val="auto"/>
        <w:rPr>
          <w:rFonts w:eastAsia="MS Mincho"/>
          <w:noProof/>
          <w:szCs w:val="24"/>
          <w:lang w:val="en-GB"/>
        </w:rPr>
      </w:pPr>
    </w:p>
    <w:p w14:paraId="0519FF0A" w14:textId="77777777" w:rsidR="006360D8" w:rsidRPr="00A80B01" w:rsidRDefault="006360D8" w:rsidP="006360D8">
      <w:pPr>
        <w:widowControl/>
        <w:tabs>
          <w:tab w:val="clear" w:pos="1293"/>
        </w:tabs>
        <w:suppressAutoHyphens w:val="0"/>
        <w:ind w:left="5080" w:firstLine="680"/>
        <w:jc w:val="both"/>
        <w:textAlignment w:val="auto"/>
        <w:rPr>
          <w:rFonts w:eastAsia="MS Mincho"/>
          <w:noProof/>
          <w:szCs w:val="24"/>
          <w:lang w:val="en-GB"/>
        </w:rPr>
      </w:pPr>
    </w:p>
    <w:p w14:paraId="0088AA0D" w14:textId="77777777" w:rsidR="006360D8" w:rsidRPr="00A80B01" w:rsidRDefault="006360D8" w:rsidP="006360D8">
      <w:pPr>
        <w:widowControl/>
        <w:tabs>
          <w:tab w:val="clear" w:pos="1293"/>
        </w:tabs>
        <w:suppressAutoHyphens w:val="0"/>
        <w:ind w:left="5080" w:firstLine="680"/>
        <w:jc w:val="both"/>
        <w:textAlignment w:val="auto"/>
        <w:rPr>
          <w:rFonts w:eastAsia="MS Mincho"/>
          <w:noProof/>
          <w:szCs w:val="24"/>
          <w:lang w:val="en-GB"/>
        </w:rPr>
      </w:pPr>
    </w:p>
    <w:p w14:paraId="4421EF75" w14:textId="77777777" w:rsidR="006360D8" w:rsidRPr="00A80B01" w:rsidRDefault="006360D8" w:rsidP="006360D8">
      <w:pPr>
        <w:widowControl/>
        <w:tabs>
          <w:tab w:val="clear" w:pos="1293"/>
        </w:tabs>
        <w:suppressAutoHyphens w:val="0"/>
        <w:ind w:left="5080" w:firstLine="680"/>
        <w:jc w:val="both"/>
        <w:textAlignment w:val="auto"/>
        <w:rPr>
          <w:rFonts w:eastAsia="MS Mincho"/>
          <w:noProof/>
          <w:szCs w:val="24"/>
          <w:lang w:val="en-GB"/>
        </w:rPr>
      </w:pPr>
    </w:p>
    <w:p w14:paraId="55050FE6" w14:textId="77777777" w:rsidR="006360D8" w:rsidRPr="00A80B01" w:rsidRDefault="006360D8" w:rsidP="006360D8">
      <w:pPr>
        <w:widowControl/>
        <w:tabs>
          <w:tab w:val="clear" w:pos="1293"/>
        </w:tabs>
        <w:suppressAutoHyphens w:val="0"/>
        <w:ind w:left="5080" w:firstLine="680"/>
        <w:jc w:val="both"/>
        <w:textAlignment w:val="auto"/>
        <w:rPr>
          <w:rFonts w:eastAsia="MS Mincho"/>
          <w:noProof/>
          <w:szCs w:val="24"/>
          <w:lang w:val="en-GB"/>
        </w:rPr>
      </w:pPr>
    </w:p>
    <w:p w14:paraId="2E0AF7A0" w14:textId="77777777" w:rsidR="006360D8" w:rsidRPr="00A80B01" w:rsidRDefault="006360D8" w:rsidP="006360D8">
      <w:pPr>
        <w:widowControl/>
        <w:tabs>
          <w:tab w:val="clear" w:pos="1293"/>
        </w:tabs>
        <w:suppressAutoHyphens w:val="0"/>
        <w:ind w:left="5080" w:firstLine="680"/>
        <w:jc w:val="both"/>
        <w:textAlignment w:val="auto"/>
        <w:rPr>
          <w:rFonts w:eastAsia="MS Mincho"/>
          <w:noProof/>
          <w:szCs w:val="24"/>
          <w:lang w:val="en-GB"/>
        </w:rPr>
      </w:pPr>
    </w:p>
    <w:p w14:paraId="74ED01A5" w14:textId="77777777" w:rsidR="006360D8" w:rsidRPr="00A80B01" w:rsidRDefault="006360D8" w:rsidP="006360D8">
      <w:pPr>
        <w:widowControl/>
        <w:tabs>
          <w:tab w:val="clear" w:pos="1293"/>
        </w:tabs>
        <w:suppressAutoHyphens w:val="0"/>
        <w:ind w:left="5080" w:firstLine="680"/>
        <w:jc w:val="both"/>
        <w:textAlignment w:val="auto"/>
        <w:rPr>
          <w:rFonts w:eastAsia="MS Mincho"/>
          <w:noProof/>
          <w:szCs w:val="24"/>
          <w:lang w:val="en-GB"/>
        </w:rPr>
      </w:pPr>
    </w:p>
    <w:p w14:paraId="1527DB5E" w14:textId="77777777" w:rsidR="006360D8" w:rsidRPr="00A80B01" w:rsidRDefault="006360D8" w:rsidP="006360D8">
      <w:pPr>
        <w:widowControl/>
        <w:tabs>
          <w:tab w:val="clear" w:pos="1293"/>
        </w:tabs>
        <w:suppressAutoHyphens w:val="0"/>
        <w:ind w:left="5080" w:firstLine="680"/>
        <w:jc w:val="both"/>
        <w:textAlignment w:val="auto"/>
        <w:rPr>
          <w:rFonts w:eastAsia="MS Mincho"/>
          <w:noProof/>
          <w:szCs w:val="24"/>
          <w:lang w:val="en-GB"/>
        </w:rPr>
      </w:pPr>
    </w:p>
    <w:p w14:paraId="5DEBCA0F" w14:textId="77777777" w:rsidR="006360D8" w:rsidRPr="00A80B01" w:rsidRDefault="006360D8" w:rsidP="006360D8">
      <w:pPr>
        <w:widowControl/>
        <w:tabs>
          <w:tab w:val="clear" w:pos="1293"/>
        </w:tabs>
        <w:suppressAutoHyphens w:val="0"/>
        <w:ind w:left="5080" w:firstLine="680"/>
        <w:jc w:val="both"/>
        <w:textAlignment w:val="auto"/>
        <w:rPr>
          <w:rFonts w:eastAsia="MS Mincho"/>
          <w:noProof/>
          <w:szCs w:val="24"/>
          <w:lang w:val="en-GB"/>
        </w:rPr>
      </w:pPr>
    </w:p>
    <w:p w14:paraId="39114F14" w14:textId="77777777" w:rsidR="006360D8" w:rsidRPr="00A80B01" w:rsidRDefault="006360D8" w:rsidP="006360D8">
      <w:pPr>
        <w:widowControl/>
        <w:tabs>
          <w:tab w:val="clear" w:pos="1293"/>
        </w:tabs>
        <w:suppressAutoHyphens w:val="0"/>
        <w:ind w:left="5080" w:firstLine="680"/>
        <w:jc w:val="both"/>
        <w:textAlignment w:val="auto"/>
        <w:rPr>
          <w:rFonts w:eastAsia="MS Mincho"/>
          <w:noProof/>
          <w:szCs w:val="24"/>
          <w:lang w:val="en-GB"/>
        </w:rPr>
      </w:pPr>
    </w:p>
    <w:p w14:paraId="4D4C8383" w14:textId="77777777" w:rsidR="006360D8" w:rsidRPr="00A80B01" w:rsidRDefault="006360D8" w:rsidP="006360D8">
      <w:pPr>
        <w:widowControl/>
        <w:tabs>
          <w:tab w:val="clear" w:pos="1293"/>
        </w:tabs>
        <w:suppressAutoHyphens w:val="0"/>
        <w:ind w:left="5080" w:firstLine="680"/>
        <w:jc w:val="both"/>
        <w:textAlignment w:val="auto"/>
        <w:rPr>
          <w:rFonts w:eastAsia="MS Mincho"/>
          <w:noProof/>
          <w:szCs w:val="24"/>
          <w:lang w:val="en-GB"/>
        </w:rPr>
      </w:pPr>
    </w:p>
    <w:p w14:paraId="1131267F" w14:textId="77777777" w:rsidR="006360D8" w:rsidRPr="00A80B01" w:rsidRDefault="006360D8" w:rsidP="006247B3">
      <w:pPr>
        <w:widowControl/>
        <w:tabs>
          <w:tab w:val="clear" w:pos="1293"/>
        </w:tabs>
        <w:suppressAutoHyphens w:val="0"/>
        <w:jc w:val="both"/>
        <w:textAlignment w:val="auto"/>
        <w:rPr>
          <w:rFonts w:eastAsia="MS Mincho"/>
          <w:noProof/>
          <w:szCs w:val="24"/>
          <w:lang w:val="en-GB"/>
        </w:rPr>
      </w:pPr>
    </w:p>
    <w:p w14:paraId="790A542A" w14:textId="7EE591B7" w:rsidR="00D55358" w:rsidRPr="00A80B01" w:rsidRDefault="00DB0B61" w:rsidP="00DB0B61">
      <w:pPr>
        <w:tabs>
          <w:tab w:val="clear" w:pos="1293"/>
          <w:tab w:val="left" w:pos="1134"/>
          <w:tab w:val="left" w:pos="1202"/>
        </w:tabs>
        <w:jc w:val="both"/>
        <w:rPr>
          <w:szCs w:val="24"/>
          <w:lang w:val="lt-LT"/>
        </w:rPr>
      </w:pPr>
      <w:r>
        <w:rPr>
          <w:szCs w:val="24"/>
          <w:lang w:val="lt-LT"/>
        </w:rPr>
        <w:tab/>
      </w:r>
      <w:r>
        <w:rPr>
          <w:szCs w:val="24"/>
          <w:lang w:val="lt-LT"/>
        </w:rPr>
        <w:tab/>
      </w:r>
      <w:r>
        <w:rPr>
          <w:szCs w:val="24"/>
          <w:lang w:val="lt-LT"/>
        </w:rPr>
        <w:tab/>
      </w:r>
      <w:r>
        <w:rPr>
          <w:szCs w:val="24"/>
          <w:lang w:val="lt-LT"/>
        </w:rPr>
        <w:tab/>
      </w:r>
      <w:r>
        <w:rPr>
          <w:szCs w:val="24"/>
          <w:lang w:val="lt-LT"/>
        </w:rPr>
        <w:tab/>
      </w:r>
      <w:r w:rsidR="009D511C">
        <w:rPr>
          <w:szCs w:val="24"/>
          <w:lang w:val="lt-LT"/>
        </w:rPr>
        <w:t xml:space="preserve">   </w:t>
      </w:r>
      <w:r w:rsidR="00D55358" w:rsidRPr="00A80B01">
        <w:rPr>
          <w:szCs w:val="24"/>
          <w:lang w:val="lt-LT"/>
        </w:rPr>
        <w:t>PATVIRTINTA</w:t>
      </w:r>
    </w:p>
    <w:p w14:paraId="3E2C7C0A" w14:textId="75027C55" w:rsidR="001B6F66" w:rsidRDefault="001B6F66" w:rsidP="001B6F66">
      <w:pPr>
        <w:tabs>
          <w:tab w:val="clear" w:pos="1293"/>
          <w:tab w:val="left" w:pos="1134"/>
          <w:tab w:val="left" w:pos="1202"/>
        </w:tabs>
        <w:ind w:left="4808"/>
        <w:jc w:val="both"/>
        <w:rPr>
          <w:szCs w:val="24"/>
          <w:lang w:val="lt-LT"/>
        </w:rPr>
      </w:pPr>
      <w:r>
        <w:rPr>
          <w:szCs w:val="24"/>
          <w:lang w:val="lt-LT"/>
        </w:rPr>
        <w:t xml:space="preserve">   </w:t>
      </w:r>
      <w:r w:rsidRPr="00A80B01">
        <w:rPr>
          <w:szCs w:val="24"/>
          <w:lang w:val="lt-LT"/>
        </w:rPr>
        <w:t xml:space="preserve">Ignalinos rajono savivaldybės tarybos </w:t>
      </w:r>
      <w:r>
        <w:rPr>
          <w:szCs w:val="24"/>
          <w:lang w:val="lt-LT"/>
        </w:rPr>
        <w:t xml:space="preserve">  </w:t>
      </w:r>
    </w:p>
    <w:p w14:paraId="1C4BB7A3" w14:textId="4E007AB2" w:rsidR="00D55358" w:rsidRPr="00A80B01" w:rsidRDefault="00EC53C2" w:rsidP="001B6F66">
      <w:pPr>
        <w:tabs>
          <w:tab w:val="clear" w:pos="1293"/>
          <w:tab w:val="left" w:pos="1134"/>
          <w:tab w:val="left" w:pos="1202"/>
        </w:tabs>
        <w:ind w:left="4808"/>
        <w:jc w:val="both"/>
        <w:rPr>
          <w:szCs w:val="24"/>
          <w:lang w:val="lt-LT"/>
        </w:rPr>
      </w:pPr>
      <w:r>
        <w:rPr>
          <w:szCs w:val="24"/>
          <w:lang w:val="lt-LT"/>
        </w:rPr>
        <w:t xml:space="preserve">   </w:t>
      </w:r>
      <w:r w:rsidR="001B6F66" w:rsidRPr="00A80B01">
        <w:rPr>
          <w:szCs w:val="24"/>
          <w:lang w:val="lt-LT"/>
        </w:rPr>
        <w:t xml:space="preserve">2024 m. lapkričio </w:t>
      </w:r>
      <w:r w:rsidR="001B6F66">
        <w:rPr>
          <w:szCs w:val="24"/>
          <w:lang w:val="lt-LT"/>
        </w:rPr>
        <w:t>28</w:t>
      </w:r>
      <w:r w:rsidR="001B6F66" w:rsidRPr="00A80B01">
        <w:rPr>
          <w:szCs w:val="24"/>
          <w:lang w:val="lt-LT"/>
        </w:rPr>
        <w:t xml:space="preserve"> d. sprendimu Nr.</w:t>
      </w:r>
      <w:r w:rsidR="001B6F66">
        <w:rPr>
          <w:szCs w:val="24"/>
          <w:lang w:val="lt-LT"/>
        </w:rPr>
        <w:t>T</w:t>
      </w:r>
      <w:r>
        <w:rPr>
          <w:szCs w:val="24"/>
          <w:lang w:val="lt-LT"/>
        </w:rPr>
        <w:t>-290</w:t>
      </w:r>
      <w:r w:rsidR="009D511C">
        <w:rPr>
          <w:szCs w:val="24"/>
          <w:lang w:val="lt-LT"/>
        </w:rPr>
        <w:t xml:space="preserve">                                                                                      </w:t>
      </w:r>
    </w:p>
    <w:p w14:paraId="453995B5" w14:textId="77777777" w:rsidR="006360D8" w:rsidRPr="00A80B01" w:rsidRDefault="006360D8" w:rsidP="006360D8">
      <w:pPr>
        <w:widowControl/>
        <w:tabs>
          <w:tab w:val="clear" w:pos="1293"/>
        </w:tabs>
        <w:autoSpaceDN w:val="0"/>
        <w:ind w:firstLine="567"/>
        <w:jc w:val="center"/>
        <w:rPr>
          <w:szCs w:val="24"/>
          <w:lang w:val="lt-LT"/>
        </w:rPr>
      </w:pPr>
    </w:p>
    <w:p w14:paraId="4D311C51" w14:textId="77777777" w:rsidR="006360D8" w:rsidRPr="00A80B01" w:rsidRDefault="006360D8" w:rsidP="006360D8">
      <w:pPr>
        <w:widowControl/>
        <w:tabs>
          <w:tab w:val="clear" w:pos="1293"/>
        </w:tabs>
        <w:autoSpaceDN w:val="0"/>
        <w:ind w:firstLine="567"/>
        <w:jc w:val="right"/>
        <w:rPr>
          <w:szCs w:val="24"/>
          <w:lang w:val="lt-LT"/>
        </w:rPr>
      </w:pPr>
    </w:p>
    <w:p w14:paraId="701827EA" w14:textId="61F022CB" w:rsidR="006360D8" w:rsidRPr="00A80B01" w:rsidRDefault="00A80B01" w:rsidP="006360D8">
      <w:pPr>
        <w:widowControl/>
        <w:tabs>
          <w:tab w:val="clear" w:pos="1293"/>
          <w:tab w:val="left" w:pos="3795"/>
        </w:tabs>
        <w:autoSpaceDN w:val="0"/>
        <w:ind w:firstLine="567"/>
        <w:jc w:val="center"/>
        <w:rPr>
          <w:lang w:val="lt-LT"/>
        </w:rPr>
      </w:pPr>
      <w:r w:rsidRPr="00A80B01">
        <w:rPr>
          <w:b/>
          <w:bCs/>
          <w:szCs w:val="24"/>
          <w:lang w:val="lt-LT"/>
        </w:rPr>
        <w:t>AKREDITUOTĄ SOCIALINĘ PRIEŽIŪRĄ, AKREDITUOTĄ LAIKINO ATOKVĖPIO PASLAUGĄ TEIKIANČIO SOCIALINIŲ PASLAUGŲ TEIKĖJO AR SOCIALINĖS GLOBOS ĮSTAIGOS PASIRINKIMO TVARKOS</w:t>
      </w:r>
      <w:r w:rsidR="006360D8" w:rsidRPr="00A80B01">
        <w:rPr>
          <w:b/>
          <w:bCs/>
          <w:szCs w:val="24"/>
          <w:lang w:val="lt-LT" w:eastAsia="lt-LT"/>
        </w:rPr>
        <w:t xml:space="preserve"> APRAŠAS</w:t>
      </w:r>
      <w:r w:rsidR="00D96C3F" w:rsidRPr="00A80B01">
        <w:rPr>
          <w:b/>
          <w:bCs/>
          <w:szCs w:val="24"/>
          <w:lang w:val="lt-LT" w:eastAsia="lt-LT"/>
        </w:rPr>
        <w:t xml:space="preserve">          </w:t>
      </w:r>
    </w:p>
    <w:p w14:paraId="69C029B3" w14:textId="77777777" w:rsidR="006360D8" w:rsidRPr="00A80B01" w:rsidRDefault="006360D8" w:rsidP="006360D8">
      <w:pPr>
        <w:widowControl/>
        <w:tabs>
          <w:tab w:val="clear" w:pos="1293"/>
          <w:tab w:val="left" w:pos="3795"/>
        </w:tabs>
        <w:autoSpaceDN w:val="0"/>
        <w:ind w:firstLine="567"/>
        <w:rPr>
          <w:szCs w:val="24"/>
          <w:lang w:val="lt-LT"/>
        </w:rPr>
      </w:pPr>
    </w:p>
    <w:p w14:paraId="0C0CB53C" w14:textId="77777777" w:rsidR="006360D8" w:rsidRPr="00A80B01" w:rsidRDefault="006360D8" w:rsidP="006360D8">
      <w:pPr>
        <w:widowControl/>
        <w:tabs>
          <w:tab w:val="clear" w:pos="1293"/>
          <w:tab w:val="left" w:pos="3795"/>
        </w:tabs>
        <w:autoSpaceDN w:val="0"/>
        <w:ind w:firstLine="567"/>
        <w:jc w:val="center"/>
        <w:rPr>
          <w:b/>
          <w:bCs/>
          <w:szCs w:val="24"/>
          <w:lang w:val="lt-LT" w:eastAsia="lt-LT"/>
        </w:rPr>
      </w:pPr>
      <w:r w:rsidRPr="00A80B01">
        <w:rPr>
          <w:b/>
          <w:bCs/>
          <w:szCs w:val="24"/>
          <w:lang w:val="lt-LT" w:eastAsia="lt-LT"/>
        </w:rPr>
        <w:t>I SKYRIUS</w:t>
      </w:r>
    </w:p>
    <w:p w14:paraId="5E918647" w14:textId="77777777" w:rsidR="006360D8" w:rsidRPr="00A80B01" w:rsidRDefault="006360D8" w:rsidP="006360D8">
      <w:pPr>
        <w:widowControl/>
        <w:tabs>
          <w:tab w:val="clear" w:pos="1293"/>
          <w:tab w:val="left" w:pos="3795"/>
        </w:tabs>
        <w:autoSpaceDN w:val="0"/>
        <w:ind w:firstLine="567"/>
        <w:jc w:val="center"/>
        <w:rPr>
          <w:b/>
          <w:bCs/>
          <w:szCs w:val="24"/>
          <w:lang w:val="lt-LT" w:eastAsia="lt-LT"/>
        </w:rPr>
      </w:pPr>
      <w:r w:rsidRPr="00A80B01">
        <w:rPr>
          <w:b/>
          <w:bCs/>
          <w:szCs w:val="24"/>
          <w:lang w:val="lt-LT" w:eastAsia="lt-LT"/>
        </w:rPr>
        <w:t>BENDROSIOS NUOSTATOS</w:t>
      </w:r>
    </w:p>
    <w:p w14:paraId="0FD93693" w14:textId="77777777" w:rsidR="006360D8" w:rsidRPr="00A80B01" w:rsidRDefault="006360D8" w:rsidP="006360D8">
      <w:pPr>
        <w:widowControl/>
        <w:tabs>
          <w:tab w:val="clear" w:pos="1293"/>
          <w:tab w:val="left" w:pos="3795"/>
        </w:tabs>
        <w:autoSpaceDN w:val="0"/>
        <w:ind w:firstLine="567"/>
        <w:jc w:val="center"/>
        <w:rPr>
          <w:b/>
          <w:bCs/>
          <w:szCs w:val="24"/>
          <w:lang w:val="lt-LT" w:eastAsia="lt-LT"/>
        </w:rPr>
      </w:pPr>
    </w:p>
    <w:p w14:paraId="1B0F64A5" w14:textId="75C20667" w:rsidR="006360D8" w:rsidRPr="00A80B01" w:rsidRDefault="006360D8" w:rsidP="006360D8">
      <w:pPr>
        <w:widowControl/>
        <w:tabs>
          <w:tab w:val="clear" w:pos="1293"/>
        </w:tabs>
        <w:autoSpaceDN w:val="0"/>
        <w:ind w:firstLine="567"/>
        <w:jc w:val="both"/>
        <w:rPr>
          <w:lang w:val="lt-LT"/>
        </w:rPr>
      </w:pPr>
      <w:r w:rsidRPr="00A80B01">
        <w:rPr>
          <w:szCs w:val="24"/>
          <w:lang w:val="lt-LT" w:eastAsia="lt-LT"/>
        </w:rPr>
        <w:t xml:space="preserve">1. </w:t>
      </w:r>
      <w:r w:rsidR="00F210B5" w:rsidRPr="00A80B01">
        <w:rPr>
          <w:szCs w:val="24"/>
          <w:lang w:val="lt-LT"/>
        </w:rPr>
        <w:t>Akredituotą socialinę priežiūrą, akredituotą laikino atokvėpio paslaugą teikiančio socialinių paslaugų teikėjo ar socialinės globos įstaigos pasirinkimo tvarkos</w:t>
      </w:r>
      <w:r w:rsidR="00F210B5" w:rsidRPr="00A80B01">
        <w:rPr>
          <w:rFonts w:ascii="Segoe UI" w:hAnsi="Segoe UI" w:cs="Segoe UI"/>
          <w:sz w:val="18"/>
          <w:szCs w:val="18"/>
          <w:lang w:val="lt-LT"/>
        </w:rPr>
        <w:t xml:space="preserve"> </w:t>
      </w:r>
      <w:r w:rsidRPr="00A80B01">
        <w:rPr>
          <w:szCs w:val="24"/>
          <w:lang w:val="lt-LT" w:eastAsia="lt-LT"/>
        </w:rPr>
        <w:t xml:space="preserve">aprašas (toliau – Aprašas) taikomas skiriant ir finansuojant tas socialines paslaugas, kurias planuoja ir savivaldybės teritorijos gyventojams organizuoja </w:t>
      </w:r>
      <w:r w:rsidR="005C0BFA" w:rsidRPr="00A80B01">
        <w:rPr>
          <w:szCs w:val="24"/>
          <w:lang w:val="lt-LT" w:eastAsia="lt-LT"/>
        </w:rPr>
        <w:t>Ignalinos</w:t>
      </w:r>
      <w:r w:rsidRPr="00A80B01">
        <w:rPr>
          <w:szCs w:val="24"/>
          <w:lang w:val="lt-LT" w:eastAsia="lt-LT"/>
        </w:rPr>
        <w:t xml:space="preserve"> rajono savivaldybės </w:t>
      </w:r>
      <w:r w:rsidR="002909F4" w:rsidRPr="00A80B01">
        <w:rPr>
          <w:szCs w:val="24"/>
          <w:lang w:val="lt-LT" w:eastAsia="lt-LT"/>
        </w:rPr>
        <w:t>meras</w:t>
      </w:r>
      <w:r w:rsidRPr="00A80B01">
        <w:rPr>
          <w:szCs w:val="24"/>
          <w:lang w:val="lt-LT" w:eastAsia="lt-LT"/>
        </w:rPr>
        <w:t xml:space="preserve"> ir kurios finansuojamos iš savivaldybės biudžeto lėšų ar iš valstybės biudžeto dotacijų savivaldybių biudžetams</w:t>
      </w:r>
      <w:r w:rsidR="00690107">
        <w:rPr>
          <w:szCs w:val="24"/>
          <w:lang w:val="lt-LT" w:eastAsia="lt-LT"/>
        </w:rPr>
        <w:t>. Lėšas</w:t>
      </w:r>
      <w:r w:rsidRPr="00A80B01">
        <w:rPr>
          <w:szCs w:val="24"/>
          <w:lang w:val="lt-LT" w:eastAsia="lt-LT"/>
        </w:rPr>
        <w:t xml:space="preserve"> skiria </w:t>
      </w:r>
      <w:r w:rsidR="005C0BFA" w:rsidRPr="00A80B01">
        <w:rPr>
          <w:szCs w:val="24"/>
          <w:lang w:val="lt-LT" w:eastAsia="lt-LT"/>
        </w:rPr>
        <w:t>Ignalinos</w:t>
      </w:r>
      <w:r w:rsidRPr="00A80B01">
        <w:rPr>
          <w:szCs w:val="24"/>
          <w:lang w:val="lt-LT" w:eastAsia="lt-LT"/>
        </w:rPr>
        <w:t xml:space="preserve"> rajono savivaldybės administracijos Socialinės paramos</w:t>
      </w:r>
      <w:r w:rsidR="005C0BFA" w:rsidRPr="00A80B01">
        <w:rPr>
          <w:szCs w:val="24"/>
          <w:lang w:val="lt-LT" w:eastAsia="lt-LT"/>
        </w:rPr>
        <w:t xml:space="preserve"> ir kaimo reikalų</w:t>
      </w:r>
      <w:r w:rsidRPr="00A80B01">
        <w:rPr>
          <w:szCs w:val="24"/>
          <w:lang w:val="lt-LT" w:eastAsia="lt-LT"/>
        </w:rPr>
        <w:t xml:space="preserve"> skyrius (toliau – Skyrius), </w:t>
      </w:r>
      <w:r w:rsidR="00690107">
        <w:rPr>
          <w:szCs w:val="24"/>
          <w:lang w:val="lt-LT" w:eastAsia="lt-LT"/>
        </w:rPr>
        <w:t>o jų</w:t>
      </w:r>
      <w:r w:rsidRPr="00A80B01">
        <w:rPr>
          <w:szCs w:val="24"/>
          <w:lang w:val="lt-LT" w:eastAsia="lt-LT"/>
        </w:rPr>
        <w:t xml:space="preserve"> poreikį asmeniui (šeimai) nustato</w:t>
      </w:r>
      <w:r w:rsidR="00B40179" w:rsidRPr="00A80B01">
        <w:rPr>
          <w:szCs w:val="24"/>
          <w:lang w:val="lt-LT" w:eastAsia="lt-LT"/>
        </w:rPr>
        <w:t xml:space="preserve"> </w:t>
      </w:r>
      <w:r w:rsidR="005C0BFA" w:rsidRPr="00A80B01">
        <w:rPr>
          <w:szCs w:val="24"/>
          <w:lang w:val="lt-LT" w:eastAsia="lt-LT"/>
        </w:rPr>
        <w:t xml:space="preserve">Ignalinos rajono </w:t>
      </w:r>
      <w:r w:rsidRPr="00A80B01">
        <w:rPr>
          <w:szCs w:val="24"/>
          <w:lang w:val="lt-LT" w:eastAsia="lt-LT"/>
        </w:rPr>
        <w:t>socialin</w:t>
      </w:r>
      <w:r w:rsidR="005C0BFA" w:rsidRPr="00A80B01">
        <w:rPr>
          <w:szCs w:val="24"/>
          <w:lang w:val="lt-LT" w:eastAsia="lt-LT"/>
        </w:rPr>
        <w:t xml:space="preserve">ių paslaugų </w:t>
      </w:r>
      <w:r w:rsidRPr="00A80B01">
        <w:rPr>
          <w:szCs w:val="24"/>
          <w:lang w:val="lt-LT" w:eastAsia="lt-LT"/>
        </w:rPr>
        <w:t>centr</w:t>
      </w:r>
      <w:r w:rsidR="000D4092" w:rsidRPr="00A80B01">
        <w:rPr>
          <w:szCs w:val="24"/>
          <w:lang w:val="lt-LT" w:eastAsia="lt-LT"/>
        </w:rPr>
        <w:t>o</w:t>
      </w:r>
      <w:r w:rsidRPr="00A80B01">
        <w:rPr>
          <w:szCs w:val="24"/>
          <w:lang w:val="lt-LT" w:eastAsia="lt-LT"/>
        </w:rPr>
        <w:t>, socialines paslaugas teikianči</w:t>
      </w:r>
      <w:r w:rsidR="000D4092" w:rsidRPr="00A80B01">
        <w:rPr>
          <w:szCs w:val="24"/>
          <w:lang w:val="lt-LT" w:eastAsia="lt-LT"/>
        </w:rPr>
        <w:t>ų</w:t>
      </w:r>
      <w:r w:rsidRPr="00A80B01">
        <w:rPr>
          <w:szCs w:val="24"/>
          <w:lang w:val="lt-LT" w:eastAsia="lt-LT"/>
        </w:rPr>
        <w:t xml:space="preserve"> įstaig</w:t>
      </w:r>
      <w:r w:rsidR="000D4092" w:rsidRPr="00A80B01">
        <w:rPr>
          <w:szCs w:val="24"/>
          <w:lang w:val="lt-LT" w:eastAsia="lt-LT"/>
        </w:rPr>
        <w:t>ų ar</w:t>
      </w:r>
      <w:r w:rsidRPr="00A80B01">
        <w:rPr>
          <w:szCs w:val="24"/>
          <w:lang w:val="lt-LT" w:eastAsia="lt-LT"/>
        </w:rPr>
        <w:t xml:space="preserve"> kit</w:t>
      </w:r>
      <w:r w:rsidR="000D4092" w:rsidRPr="00A80B01">
        <w:rPr>
          <w:szCs w:val="24"/>
          <w:lang w:val="lt-LT" w:eastAsia="lt-LT"/>
        </w:rPr>
        <w:t>ų</w:t>
      </w:r>
      <w:r w:rsidRPr="00A80B01">
        <w:rPr>
          <w:szCs w:val="24"/>
          <w:lang w:val="lt-LT" w:eastAsia="lt-LT"/>
        </w:rPr>
        <w:t xml:space="preserve"> įstaig</w:t>
      </w:r>
      <w:r w:rsidR="000D4092" w:rsidRPr="00A80B01">
        <w:rPr>
          <w:szCs w:val="24"/>
          <w:lang w:val="lt-LT" w:eastAsia="lt-LT"/>
        </w:rPr>
        <w:t>ų socialiniai darbuotojai</w:t>
      </w:r>
      <w:r w:rsidR="000D4092" w:rsidRPr="00A80B01">
        <w:rPr>
          <w:b/>
          <w:bCs/>
          <w:szCs w:val="24"/>
          <w:lang w:val="lt-LT" w:eastAsia="lt-LT"/>
        </w:rPr>
        <w:t xml:space="preserve"> </w:t>
      </w:r>
      <w:r w:rsidR="0070377D" w:rsidRPr="00A80B01">
        <w:rPr>
          <w:rStyle w:val="cf01"/>
          <w:rFonts w:ascii="Times New Roman" w:hAnsi="Times New Roman" w:cs="Times New Roman"/>
          <w:b w:val="0"/>
          <w:bCs w:val="0"/>
          <w:sz w:val="24"/>
          <w:szCs w:val="24"/>
          <w:lang w:val="lt-LT"/>
        </w:rPr>
        <w:t>ar</w:t>
      </w:r>
      <w:r w:rsidR="0070377D" w:rsidRPr="00257775">
        <w:rPr>
          <w:rStyle w:val="cf01"/>
          <w:rFonts w:ascii="Times New Roman" w:hAnsi="Times New Roman" w:cs="Times New Roman"/>
          <w:b w:val="0"/>
          <w:bCs w:val="0"/>
          <w:sz w:val="24"/>
          <w:szCs w:val="24"/>
          <w:lang w:val="lt-LT"/>
        </w:rPr>
        <w:t xml:space="preserve"> </w:t>
      </w:r>
      <w:r w:rsidR="0070377D" w:rsidRPr="00A80B01">
        <w:rPr>
          <w:rStyle w:val="cf01"/>
          <w:rFonts w:ascii="Times New Roman" w:hAnsi="Times New Roman" w:cs="Times New Roman"/>
          <w:b w:val="0"/>
          <w:bCs w:val="0"/>
          <w:sz w:val="24"/>
          <w:szCs w:val="24"/>
          <w:lang w:val="lt-LT"/>
        </w:rPr>
        <w:t xml:space="preserve">darbuotojai, atitinkantys </w:t>
      </w:r>
      <w:r w:rsidR="00087A35" w:rsidRPr="00A80B01">
        <w:rPr>
          <w:rStyle w:val="cf01"/>
          <w:rFonts w:ascii="Times New Roman" w:hAnsi="Times New Roman" w:cs="Times New Roman"/>
          <w:b w:val="0"/>
          <w:bCs w:val="0"/>
          <w:sz w:val="24"/>
          <w:szCs w:val="24"/>
          <w:lang w:val="lt-LT"/>
        </w:rPr>
        <w:t xml:space="preserve">Lietuvos </w:t>
      </w:r>
      <w:r w:rsidR="00A80B01" w:rsidRPr="00A80B01">
        <w:rPr>
          <w:rStyle w:val="cf01"/>
          <w:rFonts w:ascii="Times New Roman" w:hAnsi="Times New Roman" w:cs="Times New Roman"/>
          <w:b w:val="0"/>
          <w:bCs w:val="0"/>
          <w:sz w:val="24"/>
          <w:szCs w:val="24"/>
          <w:lang w:val="lt-LT"/>
        </w:rPr>
        <w:t>R</w:t>
      </w:r>
      <w:r w:rsidR="00087A35" w:rsidRPr="00A80B01">
        <w:rPr>
          <w:rStyle w:val="cf01"/>
          <w:rFonts w:ascii="Times New Roman" w:hAnsi="Times New Roman" w:cs="Times New Roman"/>
          <w:b w:val="0"/>
          <w:bCs w:val="0"/>
          <w:sz w:val="24"/>
          <w:szCs w:val="24"/>
          <w:lang w:val="lt-LT"/>
        </w:rPr>
        <w:t xml:space="preserve">espublikos socialinių paslaugų įstatymo </w:t>
      </w:r>
      <w:r w:rsidR="0070377D" w:rsidRPr="00A80B01">
        <w:rPr>
          <w:rStyle w:val="cf11"/>
          <w:rFonts w:ascii="Times New Roman" w:hAnsi="Times New Roman" w:cs="Times New Roman"/>
          <w:b w:val="0"/>
          <w:bCs w:val="0"/>
          <w:sz w:val="24"/>
          <w:szCs w:val="24"/>
          <w:lang w:val="lt-LT"/>
        </w:rPr>
        <w:t xml:space="preserve">26 </w:t>
      </w:r>
      <w:r w:rsidR="0070377D" w:rsidRPr="00A80B01">
        <w:rPr>
          <w:rStyle w:val="cf01"/>
          <w:rFonts w:ascii="Times New Roman" w:hAnsi="Times New Roman" w:cs="Times New Roman"/>
          <w:b w:val="0"/>
          <w:bCs w:val="0"/>
          <w:sz w:val="24"/>
          <w:szCs w:val="24"/>
          <w:lang w:val="lt-LT"/>
        </w:rPr>
        <w:t>straipsnio 6 dalyje nustatytus reikalavimus</w:t>
      </w:r>
      <w:r w:rsidR="00F421D1" w:rsidRPr="00A80B01">
        <w:rPr>
          <w:rStyle w:val="cf01"/>
          <w:rFonts w:ascii="Times New Roman" w:hAnsi="Times New Roman" w:cs="Times New Roman"/>
          <w:b w:val="0"/>
          <w:bCs w:val="0"/>
          <w:sz w:val="24"/>
          <w:szCs w:val="24"/>
          <w:lang w:val="lt-LT"/>
        </w:rPr>
        <w:t>.</w:t>
      </w:r>
      <w:r w:rsidRPr="00A80B01">
        <w:rPr>
          <w:szCs w:val="24"/>
          <w:lang w:val="lt-LT" w:eastAsia="lt-LT"/>
        </w:rPr>
        <w:t xml:space="preserve"> </w:t>
      </w:r>
    </w:p>
    <w:p w14:paraId="3894CD1B" w14:textId="75ADD5E8" w:rsidR="006360D8" w:rsidRPr="006360D8" w:rsidRDefault="006360D8" w:rsidP="006360D8">
      <w:pPr>
        <w:widowControl/>
        <w:tabs>
          <w:tab w:val="clear" w:pos="1293"/>
        </w:tabs>
        <w:autoSpaceDN w:val="0"/>
        <w:ind w:firstLine="567"/>
        <w:jc w:val="both"/>
        <w:rPr>
          <w:szCs w:val="24"/>
          <w:lang w:val="lt-LT"/>
        </w:rPr>
      </w:pPr>
      <w:r w:rsidRPr="00A80B01">
        <w:rPr>
          <w:lang w:val="lt-LT"/>
        </w:rPr>
        <w:t xml:space="preserve">2. </w:t>
      </w:r>
      <w:r w:rsidR="00057640" w:rsidRPr="00A80B01">
        <w:rPr>
          <w:lang w:val="lt-LT"/>
        </w:rPr>
        <w:t xml:space="preserve">Akredituota </w:t>
      </w:r>
      <w:r w:rsidR="00057640" w:rsidRPr="00A80B01">
        <w:rPr>
          <w:szCs w:val="24"/>
          <w:lang w:val="lt-LT"/>
        </w:rPr>
        <w:t>s</w:t>
      </w:r>
      <w:r w:rsidRPr="00A80B01">
        <w:rPr>
          <w:szCs w:val="24"/>
          <w:lang w:val="lt-LT"/>
        </w:rPr>
        <w:t xml:space="preserve">ocialinė priežiūra, </w:t>
      </w:r>
      <w:r w:rsidR="00057640" w:rsidRPr="00A80B01">
        <w:rPr>
          <w:szCs w:val="24"/>
          <w:lang w:val="lt-LT"/>
        </w:rPr>
        <w:t xml:space="preserve">akredituota </w:t>
      </w:r>
      <w:r w:rsidRPr="00A80B01">
        <w:rPr>
          <w:szCs w:val="24"/>
          <w:lang w:val="lt-LT"/>
        </w:rPr>
        <w:t>laikino atokvėpio paslauga, socialinė globa</w:t>
      </w:r>
      <w:r w:rsidRPr="006360D8">
        <w:rPr>
          <w:szCs w:val="24"/>
          <w:lang w:val="lt-LT"/>
        </w:rPr>
        <w:t xml:space="preserve"> finansuojama tiesiogiai, pagal patvirtintas programas, sudarant sutartį dėl asmeniui (šeimai) teikiamų socialinių paslaugų išlaidų finansavimo, kai šias įstaigas ar socialinių paslaugų teikėjus</w:t>
      </w:r>
      <w:r w:rsidR="00690107">
        <w:rPr>
          <w:szCs w:val="24"/>
          <w:lang w:val="lt-LT"/>
        </w:rPr>
        <w:t>,</w:t>
      </w:r>
      <w:r w:rsidRPr="006360D8">
        <w:rPr>
          <w:szCs w:val="24"/>
          <w:lang w:val="lt-LT"/>
        </w:rPr>
        <w:t xml:space="preserve"> </w:t>
      </w:r>
      <w:r w:rsidR="00776E4C" w:rsidRPr="008A1A28">
        <w:rPr>
          <w:szCs w:val="24"/>
          <w:lang w:val="lt-LT"/>
        </w:rPr>
        <w:t>vadovaudamasis</w:t>
      </w:r>
      <w:r w:rsidR="00776E4C">
        <w:rPr>
          <w:szCs w:val="24"/>
          <w:lang w:val="lt-LT"/>
        </w:rPr>
        <w:t xml:space="preserve"> </w:t>
      </w:r>
      <w:r w:rsidRPr="006360D8">
        <w:rPr>
          <w:szCs w:val="24"/>
          <w:lang w:val="lt-LT"/>
        </w:rPr>
        <w:t>šiuo tvarkos aprašu</w:t>
      </w:r>
      <w:r w:rsidR="00690107">
        <w:rPr>
          <w:szCs w:val="24"/>
          <w:lang w:val="lt-LT"/>
        </w:rPr>
        <w:t>,</w:t>
      </w:r>
      <w:r w:rsidRPr="006360D8">
        <w:rPr>
          <w:szCs w:val="24"/>
          <w:lang w:val="lt-LT"/>
        </w:rPr>
        <w:t xml:space="preserve"> pasirenka pats socialinių paslaugų gavėjas (globėjas, rūpintojas), aprūpintojas, kiti teisėti asmens atstovai</w:t>
      </w:r>
      <w:r w:rsidR="00690107">
        <w:rPr>
          <w:szCs w:val="24"/>
          <w:lang w:val="lt-LT"/>
        </w:rPr>
        <w:t>,</w:t>
      </w:r>
      <w:r w:rsidRPr="006360D8">
        <w:rPr>
          <w:szCs w:val="24"/>
          <w:lang w:val="lt-LT"/>
        </w:rPr>
        <w:t xml:space="preserve"> ir jeigu asmeniui (šeimai) nustatytas šių socialinių paslaugų poreikis.</w:t>
      </w:r>
    </w:p>
    <w:p w14:paraId="3F8D635E" w14:textId="0964A8D6" w:rsidR="006360D8" w:rsidRPr="006360D8" w:rsidRDefault="006360D8" w:rsidP="006360D8">
      <w:pPr>
        <w:widowControl/>
        <w:tabs>
          <w:tab w:val="clear" w:pos="1293"/>
        </w:tabs>
        <w:autoSpaceDN w:val="0"/>
        <w:ind w:firstLine="567"/>
        <w:jc w:val="both"/>
        <w:rPr>
          <w:lang w:val="lt-LT"/>
        </w:rPr>
      </w:pPr>
      <w:r w:rsidRPr="006360D8">
        <w:rPr>
          <w:lang w:val="lt-LT"/>
        </w:rPr>
        <w:t xml:space="preserve">3. </w:t>
      </w:r>
      <w:r w:rsidRPr="006360D8">
        <w:rPr>
          <w:szCs w:val="24"/>
          <w:lang w:val="lt-LT" w:eastAsia="lt-LT"/>
        </w:rPr>
        <w:t>Apraše vartojamos sąvokos suprantamos taip, kaip jos apibrėžtos Lietuvos Respublikos civiliniame kodekse, Lietuvos Respublikos socialinių paslaugų įstatyme (toliau –</w:t>
      </w:r>
      <w:r w:rsidRPr="006360D8">
        <w:rPr>
          <w:lang w:val="lt-LT"/>
        </w:rPr>
        <w:t xml:space="preserve"> </w:t>
      </w:r>
      <w:r w:rsidRPr="006360D8">
        <w:rPr>
          <w:szCs w:val="24"/>
          <w:lang w:val="lt-LT" w:eastAsia="lt-LT"/>
        </w:rPr>
        <w:t>Įstatymas), Lietuvos Respublikos asmens su negalia teisių apsaugos pagrindų įstatyme, Lietuvos Respublikos šeimynų įstatyme, Lietuvos Respublikos vietos savivaldos įstatyme.</w:t>
      </w:r>
    </w:p>
    <w:p w14:paraId="2E29EFD5" w14:textId="77777777" w:rsidR="006360D8" w:rsidRPr="006360D8" w:rsidRDefault="006360D8" w:rsidP="006360D8">
      <w:pPr>
        <w:widowControl/>
        <w:tabs>
          <w:tab w:val="clear" w:pos="1293"/>
        </w:tabs>
        <w:autoSpaceDN w:val="0"/>
        <w:ind w:firstLine="567"/>
        <w:rPr>
          <w:b/>
          <w:bCs/>
          <w:szCs w:val="24"/>
          <w:lang w:val="lt-LT"/>
        </w:rPr>
      </w:pPr>
    </w:p>
    <w:p w14:paraId="19E27A53" w14:textId="77777777" w:rsidR="006360D8" w:rsidRPr="006360D8" w:rsidRDefault="006360D8" w:rsidP="006360D8">
      <w:pPr>
        <w:widowControl/>
        <w:tabs>
          <w:tab w:val="clear" w:pos="1293"/>
          <w:tab w:val="left" w:pos="3795"/>
        </w:tabs>
        <w:autoSpaceDN w:val="0"/>
        <w:ind w:firstLine="567"/>
        <w:jc w:val="center"/>
        <w:rPr>
          <w:b/>
          <w:bCs/>
          <w:szCs w:val="24"/>
          <w:lang w:val="lt-LT" w:eastAsia="lt-LT"/>
        </w:rPr>
      </w:pPr>
      <w:r w:rsidRPr="006360D8">
        <w:rPr>
          <w:b/>
          <w:bCs/>
          <w:szCs w:val="24"/>
          <w:lang w:val="lt-LT" w:eastAsia="lt-LT"/>
        </w:rPr>
        <w:t>II SKYRIUS</w:t>
      </w:r>
    </w:p>
    <w:p w14:paraId="207B819E" w14:textId="2CC7674E" w:rsidR="006360D8" w:rsidRPr="006360D8" w:rsidRDefault="00470079" w:rsidP="00707660">
      <w:pPr>
        <w:widowControl/>
        <w:tabs>
          <w:tab w:val="clear" w:pos="1293"/>
        </w:tabs>
        <w:autoSpaceDN w:val="0"/>
        <w:ind w:firstLine="567"/>
        <w:jc w:val="center"/>
        <w:rPr>
          <w:lang w:val="lt-LT"/>
        </w:rPr>
      </w:pPr>
      <w:r>
        <w:rPr>
          <w:b/>
          <w:bCs/>
          <w:szCs w:val="24"/>
          <w:lang w:val="lt-LT"/>
        </w:rPr>
        <w:t>AKREDITUOT</w:t>
      </w:r>
      <w:r w:rsidR="00A80B01">
        <w:rPr>
          <w:b/>
          <w:bCs/>
          <w:szCs w:val="24"/>
          <w:lang w:val="lt-LT"/>
        </w:rPr>
        <w:t>Ą</w:t>
      </w:r>
      <w:r>
        <w:rPr>
          <w:b/>
          <w:bCs/>
          <w:szCs w:val="24"/>
          <w:lang w:val="lt-LT"/>
        </w:rPr>
        <w:t xml:space="preserve"> </w:t>
      </w:r>
      <w:r w:rsidR="006360D8" w:rsidRPr="00F210B5">
        <w:rPr>
          <w:b/>
          <w:bCs/>
          <w:szCs w:val="24"/>
          <w:lang w:val="lt-LT"/>
        </w:rPr>
        <w:t>SOCIALIN</w:t>
      </w:r>
      <w:r w:rsidR="003C32C5" w:rsidRPr="00F210B5">
        <w:rPr>
          <w:b/>
          <w:bCs/>
          <w:szCs w:val="24"/>
          <w:lang w:val="lt-LT"/>
        </w:rPr>
        <w:t>Ę</w:t>
      </w:r>
      <w:r w:rsidR="006360D8" w:rsidRPr="00F210B5">
        <w:rPr>
          <w:b/>
          <w:bCs/>
          <w:szCs w:val="24"/>
          <w:lang w:val="lt-LT"/>
        </w:rPr>
        <w:t xml:space="preserve"> PRIEŽIŪR</w:t>
      </w:r>
      <w:r w:rsidR="00707660" w:rsidRPr="00F210B5">
        <w:rPr>
          <w:b/>
          <w:bCs/>
          <w:szCs w:val="24"/>
          <w:lang w:val="lt-LT"/>
        </w:rPr>
        <w:t>Ą</w:t>
      </w:r>
      <w:r w:rsidR="006360D8" w:rsidRPr="00F210B5">
        <w:rPr>
          <w:b/>
          <w:bCs/>
          <w:szCs w:val="24"/>
          <w:lang w:val="lt-LT"/>
        </w:rPr>
        <w:t xml:space="preserve">, </w:t>
      </w:r>
      <w:r>
        <w:rPr>
          <w:b/>
          <w:bCs/>
          <w:szCs w:val="24"/>
          <w:lang w:val="lt-LT"/>
        </w:rPr>
        <w:t>AKDREDITUOT</w:t>
      </w:r>
      <w:r w:rsidR="00A80B01">
        <w:rPr>
          <w:b/>
          <w:bCs/>
          <w:szCs w:val="24"/>
          <w:lang w:val="lt-LT"/>
        </w:rPr>
        <w:t>Ą</w:t>
      </w:r>
      <w:r>
        <w:rPr>
          <w:b/>
          <w:bCs/>
          <w:szCs w:val="24"/>
          <w:lang w:val="lt-LT"/>
        </w:rPr>
        <w:t xml:space="preserve"> </w:t>
      </w:r>
      <w:r w:rsidR="006360D8" w:rsidRPr="006360D8">
        <w:rPr>
          <w:b/>
          <w:bCs/>
          <w:szCs w:val="24"/>
          <w:lang w:val="lt-LT"/>
        </w:rPr>
        <w:t>LAIKINO ATOKVĖPIO PASLAUG</w:t>
      </w:r>
      <w:r w:rsidR="00A80B01">
        <w:rPr>
          <w:b/>
          <w:bCs/>
          <w:szCs w:val="24"/>
          <w:lang w:val="lt-LT"/>
        </w:rPr>
        <w:t>Ą</w:t>
      </w:r>
      <w:r w:rsidR="00F210B5">
        <w:rPr>
          <w:b/>
          <w:bCs/>
          <w:szCs w:val="24"/>
          <w:lang w:val="lt-LT"/>
        </w:rPr>
        <w:t xml:space="preserve">, </w:t>
      </w:r>
      <w:r w:rsidR="00A80B01" w:rsidRPr="00A80B01">
        <w:rPr>
          <w:b/>
          <w:bCs/>
          <w:szCs w:val="24"/>
          <w:lang w:val="lt-LT"/>
        </w:rPr>
        <w:t xml:space="preserve">TEIKIANČIO SOCIALINIŲ PASLAUGŲ TEIKĖJO AR SOCIALINĖS GLOBOS ĮSTAIGOS </w:t>
      </w:r>
      <w:r w:rsidR="006360D8" w:rsidRPr="006360D8">
        <w:rPr>
          <w:b/>
          <w:bCs/>
          <w:szCs w:val="24"/>
          <w:lang w:val="lt-LT"/>
        </w:rPr>
        <w:t>PA</w:t>
      </w:r>
      <w:r>
        <w:rPr>
          <w:b/>
          <w:bCs/>
          <w:szCs w:val="24"/>
          <w:lang w:val="lt-LT"/>
        </w:rPr>
        <w:t>SI</w:t>
      </w:r>
      <w:r w:rsidR="006360D8" w:rsidRPr="006360D8">
        <w:rPr>
          <w:b/>
          <w:bCs/>
          <w:szCs w:val="24"/>
          <w:lang w:val="lt-LT"/>
        </w:rPr>
        <w:t>RINKIMO IR PASLAUGŲ SKYRIMO PROCEDŪROS</w:t>
      </w:r>
      <w:r w:rsidR="00926DFE">
        <w:rPr>
          <w:b/>
          <w:bCs/>
          <w:szCs w:val="24"/>
          <w:lang w:val="lt-LT"/>
        </w:rPr>
        <w:t xml:space="preserve"> </w:t>
      </w:r>
    </w:p>
    <w:p w14:paraId="3D285E78" w14:textId="77777777" w:rsidR="006360D8" w:rsidRPr="006360D8" w:rsidRDefault="006360D8" w:rsidP="006360D8">
      <w:pPr>
        <w:widowControl/>
        <w:tabs>
          <w:tab w:val="clear" w:pos="1293"/>
        </w:tabs>
        <w:autoSpaceDN w:val="0"/>
        <w:ind w:firstLine="567"/>
        <w:jc w:val="both"/>
        <w:rPr>
          <w:bCs/>
          <w:szCs w:val="24"/>
          <w:lang w:val="lt-LT"/>
        </w:rPr>
      </w:pPr>
    </w:p>
    <w:p w14:paraId="607BBC46" w14:textId="3F10754A" w:rsidR="00A80B01" w:rsidRDefault="00A80B01" w:rsidP="006360D8">
      <w:pPr>
        <w:widowControl/>
        <w:tabs>
          <w:tab w:val="clear" w:pos="1293"/>
        </w:tabs>
        <w:autoSpaceDN w:val="0"/>
        <w:ind w:firstLine="567"/>
        <w:jc w:val="both"/>
        <w:rPr>
          <w:szCs w:val="24"/>
          <w:lang w:val="lt-LT"/>
        </w:rPr>
      </w:pPr>
      <w:r w:rsidRPr="00A80B01">
        <w:rPr>
          <w:szCs w:val="24"/>
          <w:lang w:val="lt-LT"/>
        </w:rPr>
        <w:t xml:space="preserve"> 4. Socialinių paslaugų gavėjas (globėjas, rūpintojas), aprūpintojas, kiti teisėti asmens atstovai (jeigu asmeniui (šeimai) nustatytas šių socialinių paslaugų poreikis) pasirenka Akredituotą socialinę priežiūrą, akredituotą laikino atokvėpio paslaugą teikiantį socialinių paslaugų teikėją ar socialinės globos įstaigą, kuriems suteikta licencija minėtoms paslaugoms teikti arba suteikta teisė teikti akredituotas socialines paslaugas </w:t>
      </w:r>
    </w:p>
    <w:p w14:paraId="7BE1702F" w14:textId="23C7B250" w:rsidR="006360D8" w:rsidRPr="006360D8" w:rsidRDefault="006360D8" w:rsidP="006360D8">
      <w:pPr>
        <w:widowControl/>
        <w:tabs>
          <w:tab w:val="clear" w:pos="1293"/>
        </w:tabs>
        <w:autoSpaceDN w:val="0"/>
        <w:ind w:firstLine="567"/>
        <w:jc w:val="both"/>
        <w:rPr>
          <w:szCs w:val="24"/>
          <w:lang w:val="lt-LT"/>
        </w:rPr>
      </w:pPr>
      <w:r w:rsidRPr="006A6D2A">
        <w:rPr>
          <w:szCs w:val="24"/>
          <w:lang w:val="lt-LT"/>
        </w:rPr>
        <w:t xml:space="preserve">5. </w:t>
      </w:r>
      <w:r w:rsidRPr="006A6D2A">
        <w:rPr>
          <w:bCs/>
          <w:szCs w:val="24"/>
          <w:lang w:val="lt-LT"/>
        </w:rPr>
        <w:t>Prašyme gali būti nurodoma</w:t>
      </w:r>
      <w:r w:rsidR="00690107">
        <w:rPr>
          <w:bCs/>
          <w:szCs w:val="24"/>
          <w:lang w:val="lt-LT"/>
        </w:rPr>
        <w:t>,</w:t>
      </w:r>
      <w:r w:rsidRPr="006A6D2A">
        <w:rPr>
          <w:bCs/>
          <w:szCs w:val="24"/>
          <w:lang w:val="lt-LT"/>
        </w:rPr>
        <w:t xml:space="preserve"> kokioje įstaigoje</w:t>
      </w:r>
      <w:r w:rsidR="002D2798" w:rsidRPr="006A6D2A">
        <w:rPr>
          <w:bCs/>
          <w:szCs w:val="24"/>
          <w:lang w:val="lt-LT"/>
        </w:rPr>
        <w:t xml:space="preserve"> ar iš kokio paslaugų teikėjo</w:t>
      </w:r>
      <w:r w:rsidRPr="006A6D2A">
        <w:rPr>
          <w:bCs/>
          <w:szCs w:val="24"/>
          <w:lang w:val="lt-LT"/>
        </w:rPr>
        <w:t xml:space="preserve"> asmuo pageidauja gauti paslaugas.</w:t>
      </w:r>
      <w:r w:rsidRPr="006A6D2A">
        <w:rPr>
          <w:szCs w:val="24"/>
          <w:lang w:val="lt-LT"/>
        </w:rPr>
        <w:t xml:space="preserve"> Jei Prašyme nenurodomas pageidaujamas</w:t>
      </w:r>
      <w:r w:rsidRPr="006360D8">
        <w:rPr>
          <w:szCs w:val="24"/>
          <w:lang w:val="lt-LT"/>
        </w:rPr>
        <w:t xml:space="preserve"> socialinių paslaugų teikėjas</w:t>
      </w:r>
      <w:r w:rsidR="006A6D2A">
        <w:rPr>
          <w:szCs w:val="24"/>
          <w:lang w:val="lt-LT"/>
        </w:rPr>
        <w:t xml:space="preserve"> ar pageidaujama socialinių paslaugų įstaiga, </w:t>
      </w:r>
      <w:r w:rsidRPr="006360D8">
        <w:rPr>
          <w:szCs w:val="24"/>
          <w:lang w:val="lt-LT"/>
        </w:rPr>
        <w:t xml:space="preserve">prašymą priimantis ir (ar) poreikį nustatantis socialinis darbuotojas, pildydamas Klausimyną, gali rekomenduoti </w:t>
      </w:r>
      <w:r w:rsidR="00EA1AD8">
        <w:rPr>
          <w:szCs w:val="24"/>
          <w:lang w:val="lt-LT"/>
        </w:rPr>
        <w:t>socialinių paslaugų teikėją ar įstaigą</w:t>
      </w:r>
      <w:r w:rsidRPr="006360D8">
        <w:rPr>
          <w:szCs w:val="24"/>
          <w:lang w:val="lt-LT"/>
        </w:rPr>
        <w:t>, nurodydamas socialines paslaugas teikiančio fizinio asmens vardą ir pavardę, arba socialinių paslaugų įstaigą, nurodydamas juridinio asmens pavadinimą.</w:t>
      </w:r>
    </w:p>
    <w:p w14:paraId="1299B92E" w14:textId="73AB3030" w:rsidR="006360D8" w:rsidRPr="006360D8" w:rsidRDefault="006360D8" w:rsidP="006360D8">
      <w:pPr>
        <w:widowControl/>
        <w:tabs>
          <w:tab w:val="clear" w:pos="1293"/>
        </w:tabs>
        <w:autoSpaceDN w:val="0"/>
        <w:ind w:firstLine="567"/>
        <w:jc w:val="both"/>
        <w:rPr>
          <w:szCs w:val="24"/>
          <w:lang w:val="lt-LT"/>
        </w:rPr>
      </w:pPr>
      <w:r w:rsidRPr="006360D8">
        <w:rPr>
          <w:szCs w:val="24"/>
          <w:lang w:val="lt-LT"/>
        </w:rPr>
        <w:t xml:space="preserve">6. Globos namai, į kuriuos siunčiamas asmuo, parenkami atsižvelgiant į asmens (globėjo, rūpintojo, aprūpintojo) pageidavimą ir Globos namų galimybes suteikti asmeniui reikiamas </w:t>
      </w:r>
      <w:r w:rsidRPr="006360D8">
        <w:rPr>
          <w:szCs w:val="24"/>
          <w:lang w:val="lt-LT"/>
        </w:rPr>
        <w:lastRenderedPageBreak/>
        <w:t>socialines paslaugas, bei Savivaldybės tarybos nustatytą maksimalų ilgalaikės ar trumpalaikės socialinės globos išlaidų finansavimo dydį. Apgyvendinant asmenis specialiuosiuose Globos namuose ilgalaikei globai, pirmenybė teikiama tikslinių grupių, kurioms šie globos namai yra skirti, asmenims. Asm</w:t>
      </w:r>
      <w:r w:rsidR="00690107">
        <w:rPr>
          <w:szCs w:val="24"/>
          <w:lang w:val="lt-LT"/>
        </w:rPr>
        <w:t>ens</w:t>
      </w:r>
      <w:r w:rsidRPr="006360D8">
        <w:rPr>
          <w:szCs w:val="24"/>
          <w:lang w:val="lt-LT"/>
        </w:rPr>
        <w:t xml:space="preserve">, kuris pageidauja gauti ilgalaikės ar trumpalaikės socialinės globos paslaugas </w:t>
      </w:r>
      <w:r w:rsidR="00F965B4">
        <w:rPr>
          <w:szCs w:val="24"/>
          <w:lang w:val="lt-LT"/>
        </w:rPr>
        <w:t>Ignalinos</w:t>
      </w:r>
      <w:r w:rsidRPr="006360D8">
        <w:rPr>
          <w:szCs w:val="24"/>
          <w:lang w:val="lt-LT"/>
        </w:rPr>
        <w:t xml:space="preserve"> rajono socialinių paslaugų įstaigose, </w:t>
      </w:r>
      <w:r w:rsidR="00690107">
        <w:rPr>
          <w:szCs w:val="24"/>
          <w:lang w:val="lt-LT"/>
        </w:rPr>
        <w:t xml:space="preserve">gaunamos paslaugos yra </w:t>
      </w:r>
      <w:r w:rsidRPr="006360D8">
        <w:rPr>
          <w:szCs w:val="24"/>
          <w:lang w:val="lt-LT"/>
        </w:rPr>
        <w:t>finansuojam</w:t>
      </w:r>
      <w:r w:rsidR="00690107">
        <w:rPr>
          <w:szCs w:val="24"/>
          <w:lang w:val="lt-LT"/>
        </w:rPr>
        <w:t>os</w:t>
      </w:r>
      <w:r w:rsidRPr="006360D8">
        <w:rPr>
          <w:szCs w:val="24"/>
          <w:lang w:val="lt-LT"/>
        </w:rPr>
        <w:t xml:space="preserve"> iš Savivaldybė biudžeto lėšų ar iš valstybės biudžeto dotacijų savivaldybių biudžetams</w:t>
      </w:r>
      <w:r w:rsidR="008018FE">
        <w:rPr>
          <w:szCs w:val="24"/>
          <w:lang w:val="lt-LT"/>
        </w:rPr>
        <w:t>. Asmuo</w:t>
      </w:r>
      <w:r w:rsidRPr="006360D8">
        <w:rPr>
          <w:szCs w:val="24"/>
          <w:lang w:val="lt-LT"/>
        </w:rPr>
        <w:t xml:space="preserve"> turi būti deklaravęs gyvenamąją vietą </w:t>
      </w:r>
      <w:r w:rsidR="00F965B4">
        <w:rPr>
          <w:szCs w:val="24"/>
          <w:lang w:val="lt-LT"/>
        </w:rPr>
        <w:t>Ignalinos</w:t>
      </w:r>
      <w:r w:rsidRPr="006360D8">
        <w:rPr>
          <w:szCs w:val="24"/>
          <w:lang w:val="lt-LT"/>
        </w:rPr>
        <w:t xml:space="preserve"> rajono savivaldybėje 12 mėnesių iki prašymo pateikimo dienos, o jei asmuo nėra deklaravęs gyvenamosios vietos </w:t>
      </w:r>
      <w:r w:rsidR="00F965B4">
        <w:rPr>
          <w:szCs w:val="24"/>
          <w:lang w:val="lt-LT"/>
        </w:rPr>
        <w:t>Ignalinos</w:t>
      </w:r>
      <w:r w:rsidRPr="006360D8">
        <w:rPr>
          <w:szCs w:val="24"/>
          <w:lang w:val="lt-LT"/>
        </w:rPr>
        <w:t xml:space="preserve"> rajono savivaldybėje ir nėra įrašytas į gyvenamosios vietos neturinčių asmenų apskaitą, pagal galimybes pateikia dokumentus, įrodančius, kad jis gyveno Savivaldybėje (pvz., seniūnija turi pateikti pažymą, jei asmuo daugiau nei 12 mėnesių gyveno Savivaldybėje ir pan.), kopijas, jei tokios informacijos nėra valstybės registruose (kadastruose), žinybiniuose registruose, valstybės informacinėse sistemose. Tuo atveju, kai asmuo, kuris pageidauja gauti ilgalaikės ar trumpalaikės socialinės globos paslaugas kitų rajonų socialinių paslaugų įstaigose, finansuojamas iš Savivaldybė biudžeto lėšų ar iš valstybės biudžeto dotacijų savivaldybių biudžetams, turi būti deklaravęs gyvenamąją vietą </w:t>
      </w:r>
      <w:r w:rsidR="00B16017">
        <w:rPr>
          <w:szCs w:val="24"/>
          <w:lang w:val="lt-LT"/>
        </w:rPr>
        <w:t>Ignalinos</w:t>
      </w:r>
      <w:r w:rsidRPr="006360D8">
        <w:rPr>
          <w:szCs w:val="24"/>
          <w:lang w:val="lt-LT"/>
        </w:rPr>
        <w:t xml:space="preserve"> rajono savivaldybėje 24 mėnesius iki prašymo pateikimo dienos, o jei asmuo nėra deklaravęs gyvenamosios vietos </w:t>
      </w:r>
      <w:r w:rsidR="006F51B0">
        <w:rPr>
          <w:szCs w:val="24"/>
          <w:lang w:val="lt-LT"/>
        </w:rPr>
        <w:t>Ignalinos</w:t>
      </w:r>
      <w:r w:rsidRPr="006360D8">
        <w:rPr>
          <w:szCs w:val="24"/>
          <w:lang w:val="lt-LT"/>
        </w:rPr>
        <w:t xml:space="preserve"> rajono savivaldybėje ir nėra įrašytas į gyvenamosios vietos neturinčių asmenų apskaitą, pagal galimybes pateikia dokumentus, įrodančius, kad jis gyveno Savivaldybėje (pvz., seniūnija turi pateikti pažymą, jei asmuo daugiau nei 24 mėnesius gyveno Savivaldybėje ir pan.), kopijas.</w:t>
      </w:r>
    </w:p>
    <w:p w14:paraId="2E61E82A" w14:textId="387D014F" w:rsidR="006360D8" w:rsidRPr="006360D8" w:rsidRDefault="006360D8" w:rsidP="006360D8">
      <w:pPr>
        <w:widowControl/>
        <w:tabs>
          <w:tab w:val="clear" w:pos="1293"/>
        </w:tabs>
        <w:autoSpaceDN w:val="0"/>
        <w:ind w:firstLine="567"/>
        <w:jc w:val="both"/>
        <w:rPr>
          <w:szCs w:val="24"/>
          <w:lang w:val="lt-LT"/>
        </w:rPr>
      </w:pPr>
      <w:r w:rsidRPr="006360D8">
        <w:rPr>
          <w:szCs w:val="24"/>
          <w:lang w:val="lt-LT"/>
        </w:rPr>
        <w:t xml:space="preserve">7. </w:t>
      </w:r>
      <w:r w:rsidR="00A44F62">
        <w:rPr>
          <w:szCs w:val="24"/>
          <w:lang w:val="lt-LT" w:eastAsia="lt-LT"/>
        </w:rPr>
        <w:t>Skyrius</w:t>
      </w:r>
      <w:r w:rsidR="00CD59F8" w:rsidRPr="006360D8">
        <w:rPr>
          <w:bCs/>
          <w:szCs w:val="24"/>
          <w:lang w:val="lt-LT"/>
        </w:rPr>
        <w:t xml:space="preserve"> </w:t>
      </w:r>
      <w:r w:rsidRPr="006360D8">
        <w:rPr>
          <w:bCs/>
          <w:szCs w:val="24"/>
          <w:lang w:val="lt-LT"/>
        </w:rPr>
        <w:t xml:space="preserve">susisiekia su pasirinktos paslaugų įstaigos specialistais dėl galimybės </w:t>
      </w:r>
      <w:r w:rsidR="00A44F62">
        <w:rPr>
          <w:bCs/>
          <w:szCs w:val="24"/>
          <w:lang w:val="lt-LT"/>
        </w:rPr>
        <w:t>Ignalinos</w:t>
      </w:r>
      <w:r w:rsidRPr="006360D8">
        <w:rPr>
          <w:bCs/>
          <w:szCs w:val="24"/>
          <w:lang w:val="lt-LT"/>
        </w:rPr>
        <w:t xml:space="preserve"> rajono gyventojui teikti socialines paslaugas jų įstaigoje.</w:t>
      </w:r>
    </w:p>
    <w:p w14:paraId="7D144D8C" w14:textId="6C6C0D70" w:rsidR="006360D8" w:rsidRPr="006360D8" w:rsidRDefault="006360D8" w:rsidP="006360D8">
      <w:pPr>
        <w:widowControl/>
        <w:tabs>
          <w:tab w:val="clear" w:pos="1293"/>
        </w:tabs>
        <w:autoSpaceDN w:val="0"/>
        <w:ind w:firstLine="567"/>
        <w:jc w:val="both"/>
        <w:rPr>
          <w:szCs w:val="24"/>
          <w:lang w:val="lt-LT"/>
        </w:rPr>
      </w:pPr>
      <w:r w:rsidRPr="006360D8">
        <w:rPr>
          <w:szCs w:val="24"/>
          <w:lang w:val="lt-LT"/>
        </w:rPr>
        <w:t xml:space="preserve">8. </w:t>
      </w:r>
      <w:r w:rsidRPr="006360D8">
        <w:rPr>
          <w:bCs/>
          <w:szCs w:val="24"/>
          <w:lang w:val="lt-LT"/>
        </w:rPr>
        <w:t>Jei asmens pasirinktoje socialinių paslaugų įstaigoje socialinių paslaugų kaina</w:t>
      </w:r>
      <w:r w:rsidR="00690107">
        <w:rPr>
          <w:bCs/>
          <w:szCs w:val="24"/>
          <w:lang w:val="lt-LT"/>
        </w:rPr>
        <w:t xml:space="preserve">, </w:t>
      </w:r>
      <w:r w:rsidRPr="006360D8">
        <w:rPr>
          <w:bCs/>
          <w:szCs w:val="24"/>
          <w:lang w:val="lt-LT"/>
        </w:rPr>
        <w:t xml:space="preserve"> atskaičius Skyriaus specialistų apskaičiuotą asmens mokėjimą už paslaugas, didesnė nei Savivaldybės tarybos nustatytas maksimalus socialinių paslaugų išlaidų finansavimo dydis, sprendimas skirti paslaugas minėtoje įstaigoje gali būti priimamas, gavus asmens rašytinį sutikimą. Asmeniui siūloma rinktis paslaugos teikėją, kurio patvirtinta paslaugos kaina, atskaičius asmens mokėjimą, neviršija maksimalaus Savivaldybėje nustatyto socialinių paslaugų išlaidų finansavimo dydžio.</w:t>
      </w:r>
    </w:p>
    <w:p w14:paraId="0EF00034" w14:textId="76150821" w:rsidR="006360D8" w:rsidRPr="006360D8" w:rsidRDefault="006360D8" w:rsidP="006360D8">
      <w:pPr>
        <w:widowControl/>
        <w:tabs>
          <w:tab w:val="clear" w:pos="1293"/>
        </w:tabs>
        <w:autoSpaceDN w:val="0"/>
        <w:ind w:firstLine="567"/>
        <w:jc w:val="both"/>
        <w:rPr>
          <w:szCs w:val="24"/>
          <w:lang w:val="lt-LT"/>
        </w:rPr>
      </w:pPr>
      <w:r w:rsidRPr="006360D8">
        <w:rPr>
          <w:szCs w:val="24"/>
          <w:lang w:val="lt-LT"/>
        </w:rPr>
        <w:t xml:space="preserve">9. </w:t>
      </w:r>
      <w:r w:rsidRPr="006360D8">
        <w:rPr>
          <w:bCs/>
          <w:szCs w:val="24"/>
          <w:lang w:val="lt-LT"/>
        </w:rPr>
        <w:t xml:space="preserve">Jei asmuo ar </w:t>
      </w:r>
      <w:r w:rsidRPr="006360D8">
        <w:rPr>
          <w:rFonts w:eastAsia="Calibri"/>
          <w:szCs w:val="24"/>
          <w:lang w:val="lt-LT"/>
        </w:rPr>
        <w:t>jo globėjas (rūpintojas, aprūpintojas), kitas teisėtas asmens atstovas</w:t>
      </w:r>
      <w:r w:rsidRPr="006360D8">
        <w:rPr>
          <w:bCs/>
          <w:szCs w:val="24"/>
          <w:lang w:val="lt-LT"/>
        </w:rPr>
        <w:t xml:space="preserve"> sutinka mokėti lėšų skirtumą, kuriuo nepadengiamas Savivaldybės tarybos nustatytas maksimalus socialinių paslaugų išlaidų finansavimo dydis, priimamas sprendimas skirti socialines paslaugas pagal asmeniui nustatytą socialinių paslaugų poreikį ir pagal asmens pageidavimą. Su asmeniu ar asmens atstovu pasirašomas susitarimas, kuriuo įsipareigojama padengti trūkstamą paslaugos kainos dalį, kurios nepadengia asmens gaunamos pajamos (ilgalaikei globai ir turtas) ir Savivaldybė.</w:t>
      </w:r>
    </w:p>
    <w:p w14:paraId="2844869C" w14:textId="6EB048F1" w:rsidR="006360D8" w:rsidRPr="006360D8" w:rsidRDefault="006360D8" w:rsidP="006360D8">
      <w:pPr>
        <w:tabs>
          <w:tab w:val="clear" w:pos="1293"/>
        </w:tabs>
        <w:autoSpaceDN w:val="0"/>
        <w:ind w:firstLine="567"/>
        <w:jc w:val="both"/>
        <w:rPr>
          <w:szCs w:val="24"/>
          <w:lang w:val="lt-LT"/>
        </w:rPr>
      </w:pPr>
      <w:r w:rsidRPr="006360D8">
        <w:rPr>
          <w:szCs w:val="24"/>
          <w:lang w:val="lt-LT"/>
        </w:rPr>
        <w:t>10.</w:t>
      </w:r>
      <w:r w:rsidR="00225DE2">
        <w:rPr>
          <w:szCs w:val="24"/>
          <w:lang w:val="lt-LT"/>
        </w:rPr>
        <w:t xml:space="preserve"> </w:t>
      </w:r>
      <w:r w:rsidRPr="006360D8">
        <w:rPr>
          <w:bCs/>
          <w:szCs w:val="24"/>
          <w:lang w:val="lt-LT"/>
        </w:rPr>
        <w:t>Jei asmuo, laukiantis eilėje į Savivaldybės socialinių paslaugų įstaigą, gav</w:t>
      </w:r>
      <w:r w:rsidR="00690107">
        <w:rPr>
          <w:bCs/>
          <w:szCs w:val="24"/>
          <w:lang w:val="lt-LT"/>
        </w:rPr>
        <w:t>ę</w:t>
      </w:r>
      <w:r w:rsidRPr="006360D8">
        <w:rPr>
          <w:bCs/>
          <w:szCs w:val="24"/>
          <w:lang w:val="lt-LT"/>
        </w:rPr>
        <w:t xml:space="preserve">s informaciją, kad socialinių paslaugų įstaigoje yra laisva vieta, laikinai atsisako socialinių paslaugų, dėl kurių priimtas sprendimas, jo eilė nukeliama į eilės galą. Jei asmuo tris kartus, laukdamas eilėje, atsisako pasiūlymo, jis yra išbraukiamas iš eilės ir priimamas sprendimas nutraukti paslaugų teikimą. </w:t>
      </w:r>
    </w:p>
    <w:p w14:paraId="67ECDF98" w14:textId="7BEB39E9" w:rsidR="006360D8" w:rsidRPr="006360D8" w:rsidRDefault="006360D8" w:rsidP="006360D8">
      <w:pPr>
        <w:tabs>
          <w:tab w:val="clear" w:pos="1293"/>
        </w:tabs>
        <w:autoSpaceDN w:val="0"/>
        <w:ind w:firstLine="567"/>
        <w:jc w:val="both"/>
        <w:rPr>
          <w:szCs w:val="24"/>
          <w:lang w:val="lt-LT"/>
        </w:rPr>
      </w:pPr>
      <w:r w:rsidRPr="006360D8">
        <w:rPr>
          <w:szCs w:val="24"/>
          <w:lang w:val="lt-LT"/>
        </w:rPr>
        <w:t xml:space="preserve">11. </w:t>
      </w:r>
      <w:r w:rsidRPr="006360D8">
        <w:rPr>
          <w:bCs/>
          <w:color w:val="000000"/>
          <w:szCs w:val="24"/>
          <w:lang w:val="lt-LT"/>
        </w:rPr>
        <w:t xml:space="preserve">Jei asmuo nusprendžia laukti, kol atsiras laisva vieta pageidaujamoje įstaigoje, jo suformuota byla saugoma </w:t>
      </w:r>
      <w:r w:rsidR="00A74CE2">
        <w:rPr>
          <w:bCs/>
          <w:color w:val="000000"/>
          <w:szCs w:val="24"/>
          <w:lang w:val="lt-LT"/>
        </w:rPr>
        <w:t>Skyriuje</w:t>
      </w:r>
      <w:r w:rsidRPr="006360D8">
        <w:rPr>
          <w:bCs/>
          <w:color w:val="000000"/>
          <w:szCs w:val="24"/>
          <w:lang w:val="lt-LT"/>
        </w:rPr>
        <w:t xml:space="preserve">. </w:t>
      </w:r>
    </w:p>
    <w:p w14:paraId="054AAAA8" w14:textId="77777777" w:rsidR="006360D8" w:rsidRPr="006360D8" w:rsidRDefault="006360D8" w:rsidP="006360D8">
      <w:pPr>
        <w:widowControl/>
        <w:tabs>
          <w:tab w:val="clear" w:pos="1293"/>
        </w:tabs>
        <w:autoSpaceDN w:val="0"/>
        <w:ind w:firstLine="567"/>
        <w:jc w:val="both"/>
        <w:rPr>
          <w:bCs/>
          <w:szCs w:val="24"/>
          <w:lang w:val="lt-LT"/>
        </w:rPr>
      </w:pPr>
    </w:p>
    <w:p w14:paraId="1C8199BE" w14:textId="77777777" w:rsidR="006360D8" w:rsidRPr="006360D8" w:rsidRDefault="006360D8" w:rsidP="006360D8">
      <w:pPr>
        <w:widowControl/>
        <w:tabs>
          <w:tab w:val="clear" w:pos="1293"/>
          <w:tab w:val="left" w:pos="3795"/>
        </w:tabs>
        <w:autoSpaceDN w:val="0"/>
        <w:ind w:firstLine="567"/>
        <w:jc w:val="center"/>
        <w:rPr>
          <w:b/>
          <w:bCs/>
          <w:szCs w:val="24"/>
          <w:lang w:val="lt-LT" w:eastAsia="lt-LT"/>
        </w:rPr>
      </w:pPr>
      <w:r w:rsidRPr="006360D8">
        <w:rPr>
          <w:b/>
          <w:bCs/>
          <w:szCs w:val="24"/>
          <w:lang w:val="lt-LT" w:eastAsia="lt-LT"/>
        </w:rPr>
        <w:t>III SKYRIUS</w:t>
      </w:r>
    </w:p>
    <w:p w14:paraId="32F3D608" w14:textId="77777777" w:rsidR="006360D8" w:rsidRPr="006360D8" w:rsidRDefault="006360D8" w:rsidP="006360D8">
      <w:pPr>
        <w:tabs>
          <w:tab w:val="clear" w:pos="1293"/>
        </w:tabs>
        <w:autoSpaceDN w:val="0"/>
        <w:ind w:firstLine="567"/>
        <w:jc w:val="center"/>
        <w:rPr>
          <w:b/>
          <w:bCs/>
          <w:szCs w:val="24"/>
          <w:lang w:val="lt-LT"/>
        </w:rPr>
      </w:pPr>
      <w:r w:rsidRPr="006360D8">
        <w:rPr>
          <w:b/>
          <w:bCs/>
          <w:szCs w:val="24"/>
          <w:lang w:val="lt-LT"/>
        </w:rPr>
        <w:t>INFORMACIJOS TEIKIMAS IR SAUGOJIMAS</w:t>
      </w:r>
    </w:p>
    <w:p w14:paraId="4F66B9BC" w14:textId="77777777" w:rsidR="006360D8" w:rsidRPr="006360D8" w:rsidRDefault="006360D8" w:rsidP="006360D8">
      <w:pPr>
        <w:tabs>
          <w:tab w:val="clear" w:pos="1293"/>
        </w:tabs>
        <w:autoSpaceDN w:val="0"/>
        <w:ind w:firstLine="567"/>
        <w:jc w:val="center"/>
        <w:rPr>
          <w:szCs w:val="24"/>
          <w:lang w:val="lt-LT"/>
        </w:rPr>
      </w:pPr>
    </w:p>
    <w:p w14:paraId="32F0506B" w14:textId="149A53A2" w:rsidR="006360D8" w:rsidRPr="00BB2114" w:rsidRDefault="006360D8" w:rsidP="00BB2114">
      <w:pPr>
        <w:tabs>
          <w:tab w:val="left" w:pos="1560"/>
        </w:tabs>
        <w:suppressAutoHyphens w:val="0"/>
        <w:autoSpaceDN w:val="0"/>
        <w:ind w:firstLine="567"/>
        <w:jc w:val="both"/>
        <w:rPr>
          <w:szCs w:val="24"/>
          <w:shd w:val="clear" w:color="auto" w:fill="FFFFFF"/>
          <w:lang w:val="lt-LT"/>
        </w:rPr>
      </w:pPr>
      <w:r w:rsidRPr="006360D8">
        <w:rPr>
          <w:szCs w:val="24"/>
          <w:lang w:val="lt-LT"/>
        </w:rPr>
        <w:t xml:space="preserve">12. Savivaldybė savo interneto svetainėje skelbia informaciją </w:t>
      </w:r>
      <w:r w:rsidR="00C74200" w:rsidRPr="00C74200">
        <w:rPr>
          <w:szCs w:val="24"/>
          <w:shd w:val="clear" w:color="auto" w:fill="FFFFFF"/>
          <w:lang w:val="lt-LT"/>
        </w:rPr>
        <w:t xml:space="preserve">apie savivaldybės teritorijoje </w:t>
      </w:r>
      <w:r w:rsidR="00C74200" w:rsidRPr="00BA7D41">
        <w:rPr>
          <w:szCs w:val="24"/>
          <w:shd w:val="clear" w:color="auto" w:fill="FFFFFF"/>
          <w:lang w:val="lt-LT"/>
        </w:rPr>
        <w:t>veikiančius socialinių paslaugų teikėjus</w:t>
      </w:r>
      <w:r w:rsidR="00EF5CA0" w:rsidRPr="00BA7D41">
        <w:rPr>
          <w:szCs w:val="24"/>
          <w:shd w:val="clear" w:color="auto" w:fill="FFFFFF"/>
          <w:lang w:val="lt-LT"/>
        </w:rPr>
        <w:t xml:space="preserve">, </w:t>
      </w:r>
      <w:r w:rsidR="00C74200" w:rsidRPr="00BA7D41">
        <w:rPr>
          <w:szCs w:val="24"/>
          <w:shd w:val="clear" w:color="auto" w:fill="FFFFFF"/>
          <w:lang w:val="lt-LT"/>
        </w:rPr>
        <w:t>nurod</w:t>
      </w:r>
      <w:r w:rsidR="00EF5CA0" w:rsidRPr="00BA7D41">
        <w:rPr>
          <w:szCs w:val="24"/>
          <w:shd w:val="clear" w:color="auto" w:fill="FFFFFF"/>
          <w:lang w:val="lt-LT"/>
        </w:rPr>
        <w:t>ant</w:t>
      </w:r>
      <w:r w:rsidR="00EF5CA0">
        <w:rPr>
          <w:szCs w:val="24"/>
          <w:shd w:val="clear" w:color="auto" w:fill="FFFFFF"/>
          <w:lang w:val="lt-LT"/>
        </w:rPr>
        <w:t xml:space="preserve"> </w:t>
      </w:r>
      <w:r w:rsidR="00C74200" w:rsidRPr="00C74200">
        <w:rPr>
          <w:szCs w:val="24"/>
          <w:shd w:val="clear" w:color="auto" w:fill="FFFFFF"/>
          <w:lang w:val="lt-LT"/>
        </w:rPr>
        <w:t xml:space="preserve">juridinio asmens pavadinimą arba socialines paslaugas teikiančio fizinio asmens vardą ir pavardę, kontaktus, jų teikiamas socialines paslaugas, teikiamų socialinių paslaugų kainas ir numatytą (planinį) vietų skaičių, taip pat informaciją apie turimą licenciją teikti socialinę globą (toliau – licencija), jos išdavimo datą, licencijos galiojimo sustabdymo datą, licencijos galiojimo sustabdymo panaikinimo datą, licencijos panaikinimo datą, informaciją apie suteiktą ar panaikintą teisę teikti akredituotą socialinę priežiūrą </w:t>
      </w:r>
      <w:r w:rsidR="00BB2114">
        <w:rPr>
          <w:szCs w:val="24"/>
          <w:shd w:val="clear" w:color="auto" w:fill="FFFFFF"/>
          <w:lang w:val="lt-LT"/>
        </w:rPr>
        <w:t xml:space="preserve">ir </w:t>
      </w:r>
      <w:r w:rsidR="00C74200" w:rsidRPr="00C74200">
        <w:rPr>
          <w:szCs w:val="24"/>
          <w:shd w:val="clear" w:color="auto" w:fill="FFFFFF"/>
          <w:lang w:val="lt-LT"/>
        </w:rPr>
        <w:lastRenderedPageBreak/>
        <w:t>akredituotą laikino atokvėpio paslaugą</w:t>
      </w:r>
    </w:p>
    <w:p w14:paraId="4849DAA8" w14:textId="69F843DF" w:rsidR="006360D8" w:rsidRPr="006360D8" w:rsidRDefault="006360D8" w:rsidP="006360D8">
      <w:pPr>
        <w:tabs>
          <w:tab w:val="left" w:pos="1560"/>
        </w:tabs>
        <w:suppressAutoHyphens w:val="0"/>
        <w:autoSpaceDN w:val="0"/>
        <w:ind w:firstLine="567"/>
        <w:jc w:val="both"/>
        <w:rPr>
          <w:szCs w:val="24"/>
          <w:lang w:val="lt-LT"/>
        </w:rPr>
      </w:pPr>
      <w:r w:rsidRPr="006360D8">
        <w:rPr>
          <w:szCs w:val="24"/>
          <w:lang w:val="lt-LT"/>
        </w:rPr>
        <w:t>13.</w:t>
      </w:r>
      <w:r w:rsidR="0075049F">
        <w:rPr>
          <w:szCs w:val="24"/>
          <w:lang w:val="lt-LT"/>
        </w:rPr>
        <w:t xml:space="preserve"> </w:t>
      </w:r>
      <w:r w:rsidRPr="006360D8">
        <w:rPr>
          <w:szCs w:val="24"/>
          <w:lang w:val="lt-LT"/>
        </w:rPr>
        <w:t xml:space="preserve"> Duomenis apie gyventojams skirtas, teikiamas ir neskirtas (nurodydamos jų neskyrimo priežastis) socialines paslaugas Savivaldybė teikia Socialinės paramos šeimai informacinėje sistemoje (SPIS). </w:t>
      </w:r>
    </w:p>
    <w:p w14:paraId="54564B4D" w14:textId="77777777" w:rsidR="006360D8" w:rsidRPr="006360D8" w:rsidRDefault="006360D8" w:rsidP="006360D8">
      <w:pPr>
        <w:tabs>
          <w:tab w:val="left" w:pos="1560"/>
        </w:tabs>
        <w:suppressAutoHyphens w:val="0"/>
        <w:autoSpaceDN w:val="0"/>
        <w:ind w:firstLine="567"/>
        <w:jc w:val="both"/>
        <w:rPr>
          <w:szCs w:val="24"/>
          <w:lang w:val="lt-LT"/>
        </w:rPr>
      </w:pPr>
      <w:r w:rsidRPr="006360D8">
        <w:rPr>
          <w:szCs w:val="24"/>
          <w:lang w:val="lt-LT"/>
        </w:rPr>
        <w:t xml:space="preserve">14.  Socialinių paslaugų įstaigoje informacija apie asmenį (šeimą), gaunantį socialines paslaugas, kaupiama ir saugoma asmens byloje. </w:t>
      </w:r>
    </w:p>
    <w:p w14:paraId="0D93B4DF" w14:textId="77777777" w:rsidR="006360D8" w:rsidRPr="006360D8" w:rsidRDefault="006360D8" w:rsidP="006360D8">
      <w:pPr>
        <w:tabs>
          <w:tab w:val="clear" w:pos="1293"/>
          <w:tab w:val="left" w:pos="4575"/>
        </w:tabs>
        <w:autoSpaceDN w:val="0"/>
        <w:ind w:firstLine="567"/>
        <w:jc w:val="both"/>
        <w:rPr>
          <w:szCs w:val="24"/>
          <w:lang w:val="lt-LT"/>
        </w:rPr>
      </w:pPr>
    </w:p>
    <w:p w14:paraId="768E9810" w14:textId="77777777" w:rsidR="006360D8" w:rsidRPr="006360D8" w:rsidRDefault="006360D8" w:rsidP="006360D8">
      <w:pPr>
        <w:tabs>
          <w:tab w:val="clear" w:pos="1293"/>
          <w:tab w:val="left" w:pos="4575"/>
        </w:tabs>
        <w:autoSpaceDN w:val="0"/>
        <w:ind w:firstLine="567"/>
        <w:jc w:val="center"/>
        <w:rPr>
          <w:b/>
          <w:szCs w:val="24"/>
          <w:lang w:val="lt-LT"/>
        </w:rPr>
      </w:pPr>
      <w:r w:rsidRPr="006360D8">
        <w:rPr>
          <w:b/>
          <w:szCs w:val="24"/>
          <w:lang w:val="lt-LT"/>
        </w:rPr>
        <w:t>IV SKYRIUS</w:t>
      </w:r>
    </w:p>
    <w:p w14:paraId="576CA1D6" w14:textId="77777777" w:rsidR="006360D8" w:rsidRPr="006360D8" w:rsidRDefault="006360D8" w:rsidP="006360D8">
      <w:pPr>
        <w:widowControl/>
        <w:tabs>
          <w:tab w:val="clear" w:pos="1293"/>
        </w:tabs>
        <w:autoSpaceDN w:val="0"/>
        <w:ind w:firstLine="567"/>
        <w:jc w:val="center"/>
        <w:rPr>
          <w:lang w:val="lt-LT"/>
        </w:rPr>
      </w:pPr>
      <w:r w:rsidRPr="006360D8">
        <w:rPr>
          <w:b/>
          <w:bCs/>
          <w:szCs w:val="24"/>
          <w:lang w:val="lt-LT" w:eastAsia="lt-LT"/>
        </w:rPr>
        <w:t>BAIGIAMOSIOS NUOSTATOS</w:t>
      </w:r>
    </w:p>
    <w:p w14:paraId="7D896AAD" w14:textId="77777777" w:rsidR="006360D8" w:rsidRPr="006360D8" w:rsidRDefault="006360D8" w:rsidP="006360D8">
      <w:pPr>
        <w:widowControl/>
        <w:tabs>
          <w:tab w:val="clear" w:pos="1293"/>
        </w:tabs>
        <w:autoSpaceDN w:val="0"/>
        <w:ind w:firstLine="567"/>
        <w:jc w:val="both"/>
        <w:rPr>
          <w:szCs w:val="24"/>
          <w:lang w:val="lt-LT" w:eastAsia="lt-LT"/>
        </w:rPr>
      </w:pPr>
    </w:p>
    <w:p w14:paraId="1BCE6A2F" w14:textId="77777777" w:rsidR="006360D8" w:rsidRPr="006360D8" w:rsidRDefault="006360D8" w:rsidP="006360D8">
      <w:pPr>
        <w:tabs>
          <w:tab w:val="clear" w:pos="1293"/>
        </w:tabs>
        <w:autoSpaceDN w:val="0"/>
        <w:ind w:firstLine="567"/>
        <w:rPr>
          <w:lang w:val="lt-LT"/>
        </w:rPr>
      </w:pPr>
      <w:r w:rsidRPr="006360D8">
        <w:rPr>
          <w:szCs w:val="24"/>
          <w:lang w:val="lt-LT" w:eastAsia="lt-LT"/>
        </w:rPr>
        <w:t>15. Šis Aprašas gali būti keičiamas ir papildomas Savivaldybės tarybos sprendimu.</w:t>
      </w:r>
    </w:p>
    <w:p w14:paraId="58CC3FF3" w14:textId="77777777" w:rsidR="006360D8" w:rsidRPr="006360D8" w:rsidRDefault="006360D8" w:rsidP="006360D8">
      <w:pPr>
        <w:widowControl/>
        <w:tabs>
          <w:tab w:val="clear" w:pos="1293"/>
        </w:tabs>
        <w:suppressAutoHyphens w:val="0"/>
        <w:jc w:val="center"/>
        <w:textAlignment w:val="auto"/>
        <w:rPr>
          <w:szCs w:val="24"/>
          <w:lang w:val="lt-LT" w:eastAsia="lt-LT"/>
        </w:rPr>
      </w:pPr>
    </w:p>
    <w:p w14:paraId="17B4C2DF" w14:textId="70E47C94" w:rsidR="00FF2AFC" w:rsidRDefault="006360D8" w:rsidP="004B4928">
      <w:pPr>
        <w:widowControl/>
        <w:tabs>
          <w:tab w:val="clear" w:pos="1293"/>
        </w:tabs>
        <w:suppressAutoHyphens w:val="0"/>
        <w:jc w:val="center"/>
        <w:textAlignment w:val="auto"/>
        <w:rPr>
          <w:szCs w:val="24"/>
          <w:lang w:val="lt-LT" w:eastAsia="lt-LT"/>
        </w:rPr>
      </w:pPr>
      <w:r w:rsidRPr="006360D8">
        <w:rPr>
          <w:szCs w:val="24"/>
          <w:lang w:val="lt-LT" w:eastAsia="lt-LT"/>
        </w:rPr>
        <w:t>_______________________</w:t>
      </w:r>
    </w:p>
    <w:p w14:paraId="09474707" w14:textId="77777777" w:rsidR="007A7477" w:rsidRDefault="007A7477" w:rsidP="004B4928">
      <w:pPr>
        <w:widowControl/>
        <w:tabs>
          <w:tab w:val="clear" w:pos="1293"/>
        </w:tabs>
        <w:suppressAutoHyphens w:val="0"/>
        <w:jc w:val="center"/>
        <w:textAlignment w:val="auto"/>
        <w:rPr>
          <w:kern w:val="24"/>
          <w:szCs w:val="24"/>
          <w:lang w:val="lt-LT"/>
        </w:rPr>
      </w:pPr>
    </w:p>
    <w:p w14:paraId="015CA03F" w14:textId="77777777" w:rsidR="003D0005" w:rsidRDefault="003D0005" w:rsidP="004B4928">
      <w:pPr>
        <w:widowControl/>
        <w:tabs>
          <w:tab w:val="clear" w:pos="1293"/>
        </w:tabs>
        <w:suppressAutoHyphens w:val="0"/>
        <w:jc w:val="center"/>
        <w:textAlignment w:val="auto"/>
        <w:rPr>
          <w:kern w:val="24"/>
          <w:szCs w:val="24"/>
          <w:lang w:val="lt-LT"/>
        </w:rPr>
      </w:pPr>
    </w:p>
    <w:p w14:paraId="0E8B5EA5" w14:textId="77777777" w:rsidR="003D0005" w:rsidRDefault="003D0005" w:rsidP="004B4928">
      <w:pPr>
        <w:widowControl/>
        <w:tabs>
          <w:tab w:val="clear" w:pos="1293"/>
        </w:tabs>
        <w:suppressAutoHyphens w:val="0"/>
        <w:jc w:val="center"/>
        <w:textAlignment w:val="auto"/>
        <w:rPr>
          <w:kern w:val="24"/>
          <w:szCs w:val="24"/>
          <w:lang w:val="lt-LT"/>
        </w:rPr>
      </w:pPr>
    </w:p>
    <w:p w14:paraId="43A4707B" w14:textId="77777777" w:rsidR="00FF2AFC" w:rsidRDefault="00FF2AFC" w:rsidP="00257775">
      <w:pPr>
        <w:pStyle w:val="Antrats"/>
        <w:tabs>
          <w:tab w:val="clear" w:pos="4153"/>
          <w:tab w:val="clear" w:pos="8306"/>
          <w:tab w:val="left" w:pos="720"/>
          <w:tab w:val="left" w:pos="7035"/>
        </w:tabs>
        <w:rPr>
          <w:b/>
          <w:szCs w:val="24"/>
          <w:lang w:val="lt-LT"/>
        </w:rPr>
      </w:pPr>
    </w:p>
    <w:sectPr w:rsidR="00FF2AFC" w:rsidSect="004B4928">
      <w:headerReference w:type="default" r:id="rId9"/>
      <w:footerReference w:type="first" r:id="rId10"/>
      <w:pgSz w:w="11906" w:h="16838"/>
      <w:pgMar w:top="709" w:right="991" w:bottom="1134" w:left="1701" w:header="0" w:footer="482" w:gutter="0"/>
      <w:cols w:space="1296"/>
      <w:formProt w:val="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5A15986" w14:textId="77777777" w:rsidR="00A447EF" w:rsidRDefault="00A447EF">
      <w:r>
        <w:separator/>
      </w:r>
    </w:p>
  </w:endnote>
  <w:endnote w:type="continuationSeparator" w:id="0">
    <w:p w14:paraId="47D27964" w14:textId="77777777" w:rsidR="00A447EF" w:rsidRDefault="00A447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Courier New">
    <w:panose1 w:val="02070309020205020404"/>
    <w:charset w:val="BA"/>
    <w:family w:val="modern"/>
    <w:pitch w:val="fixed"/>
    <w:sig w:usb0="E0002E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Lucida Sans">
    <w:panose1 w:val="020B0602030504020204"/>
    <w:charset w:val="00"/>
    <w:family w:val="swiss"/>
    <w:pitch w:val="variable"/>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B7C99A" w14:textId="77777777" w:rsidR="00FF2AFC" w:rsidRDefault="00FF2AFC">
    <w:pPr>
      <w:pStyle w:val="Porat"/>
      <w:jc w:val="right"/>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2FBCF0A" w14:textId="77777777" w:rsidR="00A447EF" w:rsidRDefault="00A447EF">
      <w:r>
        <w:separator/>
      </w:r>
    </w:p>
  </w:footnote>
  <w:footnote w:type="continuationSeparator" w:id="0">
    <w:p w14:paraId="24276C32" w14:textId="77777777" w:rsidR="00A447EF" w:rsidRDefault="00A447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7B3F77" w14:textId="77777777" w:rsidR="00FF2AFC" w:rsidRDefault="00264F1A">
    <w:pPr>
      <w:pStyle w:val="Antrats"/>
    </w:pPr>
    <w:r>
      <w:rPr>
        <w:noProof/>
      </w:rPr>
      <mc:AlternateContent>
        <mc:Choice Requires="wps">
          <w:drawing>
            <wp:anchor distT="0" distB="0" distL="0" distR="0" simplePos="0" relativeHeight="3" behindDoc="0" locked="0" layoutInCell="0" allowOverlap="1" wp14:anchorId="526D6EC8" wp14:editId="4B3FDF7F">
              <wp:simplePos x="0" y="0"/>
              <wp:positionH relativeFrom="margin">
                <wp:align>center</wp:align>
              </wp:positionH>
              <wp:positionV relativeFrom="paragraph">
                <wp:posOffset>635</wp:posOffset>
              </wp:positionV>
              <wp:extent cx="14605" cy="350520"/>
              <wp:effectExtent l="0" t="0" r="0" b="0"/>
              <wp:wrapSquare wrapText="bothSides"/>
              <wp:docPr id="1" name="Kadras1"/>
              <wp:cNvGraphicFramePr/>
              <a:graphic xmlns:a="http://schemas.openxmlformats.org/drawingml/2006/main">
                <a:graphicData uri="http://schemas.microsoft.com/office/word/2010/wordprocessingShape">
                  <wps:wsp>
                    <wps:cNvSpPr txBox="1"/>
                    <wps:spPr>
                      <a:xfrm>
                        <a:off x="0" y="0"/>
                        <a:ext cx="14605" cy="350520"/>
                      </a:xfrm>
                      <a:prstGeom prst="rect">
                        <a:avLst/>
                      </a:prstGeom>
                      <a:solidFill>
                        <a:srgbClr val="FFFFFF">
                          <a:alpha val="0"/>
                        </a:srgbClr>
                      </a:solidFill>
                    </wps:spPr>
                    <wps:txbx>
                      <w:txbxContent>
                        <w:p w14:paraId="6C6DFA1A" w14:textId="77777777" w:rsidR="00FF2AFC" w:rsidRDefault="00FF2AFC">
                          <w:pPr>
                            <w:pStyle w:val="Antrats"/>
                            <w:jc w:val="center"/>
                          </w:pPr>
                        </w:p>
                        <w:p w14:paraId="5220B805" w14:textId="77777777" w:rsidR="00FF2AFC" w:rsidRDefault="00FF2AFC">
                          <w:pPr>
                            <w:pStyle w:val="Antrats"/>
                            <w:rPr>
                              <w:rStyle w:val="Puslapionumeris"/>
                            </w:rPr>
                          </w:pPr>
                        </w:p>
                      </w:txbxContent>
                    </wps:txbx>
                    <wps:bodyPr lIns="0" tIns="0" rIns="0" bIns="0" anchor="t">
                      <a:spAutoFit/>
                    </wps:bodyPr>
                  </wps:wsp>
                </a:graphicData>
              </a:graphic>
            </wp:anchor>
          </w:drawing>
        </mc:Choice>
        <mc:Fallback>
          <w:pict>
            <v:shapetype w14:anchorId="526D6EC8" id="_x0000_t202" coordsize="21600,21600" o:spt="202" path="m,l,21600r21600,l21600,xe">
              <v:stroke joinstyle="miter"/>
              <v:path gradientshapeok="t" o:connecttype="rect"/>
            </v:shapetype>
            <v:shape id="Kadras1" o:spid="_x0000_s1026" type="#_x0000_t202" style="position:absolute;margin-left:0;margin-top:.05pt;width:1.15pt;height:27.6pt;z-index:3;visibility:visible;mso-wrap-style:squar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5NhgoAEAAEMDAAAOAAAAZHJzL2Uyb0RvYy54bWysUsFu2zAMvQ/oPwi6N3KzphiMOMW2IsWA&#10;YRvQ7QNkWY4FSKIgqrHz96PkOCm22zAfZFKkHvkeuX2cnGVHHdGAb/jdquJMewWd8YeG//q5v/3A&#10;GSbpO2nB64afNPLH3c277RhqvYYBbKcjIxCP9RgaPqQUaiFQDdpJXEHQnoI9RCcTufEguihHQndW&#10;rKvqQYwQuxBBaUS6fZqDfFfw+16r9L3vUSdmG069pXLGcrb5FLutrA9RhsGocxvyH7pw0ngqeoF6&#10;kkmy12j+gnJGRUDo00qBE9D3RunCgdjcVX+weRlk0IULiYPhIhP+P1j17fgSfkSWpk8w0QCzIGPA&#10;Guky85n66PKfOmUUJwlPF9n0lJjKj+4fqg1niiLvN9VmXVQV17chYnrW4Fg2Gh5pKEUrefyKiepR&#10;6pKSSyFY0+2NtcWJh/azjewoaYD78s1vbRjkfLuUwzm14L3BEFc62UpTO505ttCdiLr94knQvByL&#10;ERejXQzp1QC0NnPjGD6+Jtib0nwGnZGocnZoUqWH81blVXjrl6zr7u9+AwAA//8DAFBLAwQUAAYA&#10;CAAAACEArqS2h9kAAAACAQAADwAAAGRycy9kb3ducmV2LnhtbEyPzU7DMBCE70i8g7VI3KhDqyII&#10;caoKKRIViJ/S3l17SaLa68jrtuHtcU9w3JnRzLfVYvROHDFyH0jB7aQAgWSC7alVsPlqbu5BcNJk&#10;tQuECn6QYVFfXlS6tOFEn3hcp1bkEuJSK+hSGkop2XToNU/CgJS97xC9TvmMrbRRn3K5d3JaFHfS&#10;657yQqcHfOrQ7NcHr4CbPb+/LePzx/bBUWNWr6vwYpS6vhqXjyASjukvDGf8jA51ZtqFA1kWTkF+&#10;JJ1Vkb3pDMROwXw+A1lX8j96/QsAAP//AwBQSwECLQAUAAYACAAAACEAtoM4kv4AAADhAQAAEwAA&#10;AAAAAAAAAAAAAAAAAAAAW0NvbnRlbnRfVHlwZXNdLnhtbFBLAQItABQABgAIAAAAIQA4/SH/1gAA&#10;AJQBAAALAAAAAAAAAAAAAAAAAC8BAABfcmVscy8ucmVsc1BLAQItABQABgAIAAAAIQDG5NhgoAEA&#10;AEMDAAAOAAAAAAAAAAAAAAAAAC4CAABkcnMvZTJvRG9jLnhtbFBLAQItABQABgAIAAAAIQCupLaH&#10;2QAAAAIBAAAPAAAAAAAAAAAAAAAAAPoDAABkcnMvZG93bnJldi54bWxQSwUGAAAAAAQABADzAAAA&#10;AAUAAAAA&#10;" o:allowincell="f" stroked="f">
              <v:fill opacity="0"/>
              <v:textbox style="mso-fit-shape-to-text:t" inset="0,0,0,0">
                <w:txbxContent>
                  <w:p w14:paraId="6C6DFA1A" w14:textId="77777777" w:rsidR="00FF2AFC" w:rsidRDefault="00FF2AFC">
                    <w:pPr>
                      <w:pStyle w:val="Antrats"/>
                      <w:jc w:val="center"/>
                    </w:pPr>
                  </w:p>
                  <w:p w14:paraId="5220B805" w14:textId="77777777" w:rsidR="00FF2AFC" w:rsidRDefault="00FF2AFC">
                    <w:pPr>
                      <w:pStyle w:val="Antrats"/>
                      <w:rPr>
                        <w:rStyle w:val="Puslapionumeris"/>
                      </w:rPr>
                    </w:pPr>
                  </w:p>
                </w:txbxContent>
              </v:textbox>
              <w10:wrap type="square" anchorx="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E57830"/>
    <w:multiLevelType w:val="hybridMultilevel"/>
    <w:tmpl w:val="1BC22274"/>
    <w:lvl w:ilvl="0" w:tplc="0CE4041C">
      <w:start w:val="1"/>
      <w:numFmt w:val="decimal"/>
      <w:lvlText w:val="%1."/>
      <w:lvlJc w:val="left"/>
      <w:pPr>
        <w:ind w:left="1020" w:hanging="360"/>
      </w:pPr>
    </w:lvl>
    <w:lvl w:ilvl="1" w:tplc="1714DCD2">
      <w:start w:val="1"/>
      <w:numFmt w:val="decimal"/>
      <w:lvlText w:val="%2."/>
      <w:lvlJc w:val="left"/>
      <w:pPr>
        <w:ind w:left="1020" w:hanging="360"/>
      </w:pPr>
    </w:lvl>
    <w:lvl w:ilvl="2" w:tplc="F68A91FC">
      <w:start w:val="1"/>
      <w:numFmt w:val="decimal"/>
      <w:lvlText w:val="%3."/>
      <w:lvlJc w:val="left"/>
      <w:pPr>
        <w:ind w:left="1020" w:hanging="360"/>
      </w:pPr>
    </w:lvl>
    <w:lvl w:ilvl="3" w:tplc="D448477E">
      <w:start w:val="1"/>
      <w:numFmt w:val="decimal"/>
      <w:lvlText w:val="%4."/>
      <w:lvlJc w:val="left"/>
      <w:pPr>
        <w:ind w:left="1020" w:hanging="360"/>
      </w:pPr>
    </w:lvl>
    <w:lvl w:ilvl="4" w:tplc="FAC87676">
      <w:start w:val="1"/>
      <w:numFmt w:val="decimal"/>
      <w:lvlText w:val="%5."/>
      <w:lvlJc w:val="left"/>
      <w:pPr>
        <w:ind w:left="1020" w:hanging="360"/>
      </w:pPr>
    </w:lvl>
    <w:lvl w:ilvl="5" w:tplc="0980C11A">
      <w:start w:val="1"/>
      <w:numFmt w:val="decimal"/>
      <w:lvlText w:val="%6."/>
      <w:lvlJc w:val="left"/>
      <w:pPr>
        <w:ind w:left="1020" w:hanging="360"/>
      </w:pPr>
    </w:lvl>
    <w:lvl w:ilvl="6" w:tplc="75CC9AFE">
      <w:start w:val="1"/>
      <w:numFmt w:val="decimal"/>
      <w:lvlText w:val="%7."/>
      <w:lvlJc w:val="left"/>
      <w:pPr>
        <w:ind w:left="1020" w:hanging="360"/>
      </w:pPr>
    </w:lvl>
    <w:lvl w:ilvl="7" w:tplc="6F989F14">
      <w:start w:val="1"/>
      <w:numFmt w:val="decimal"/>
      <w:lvlText w:val="%8."/>
      <w:lvlJc w:val="left"/>
      <w:pPr>
        <w:ind w:left="1020" w:hanging="360"/>
      </w:pPr>
    </w:lvl>
    <w:lvl w:ilvl="8" w:tplc="458EEE02">
      <w:start w:val="1"/>
      <w:numFmt w:val="decimal"/>
      <w:lvlText w:val="%9."/>
      <w:lvlJc w:val="left"/>
      <w:pPr>
        <w:ind w:left="1020" w:hanging="360"/>
      </w:pPr>
    </w:lvl>
  </w:abstractNum>
  <w:abstractNum w:abstractNumId="1" w15:restartNumberingAfterBreak="0">
    <w:nsid w:val="15C13C94"/>
    <w:multiLevelType w:val="hybridMultilevel"/>
    <w:tmpl w:val="62167592"/>
    <w:lvl w:ilvl="0" w:tplc="C2EEC9DC">
      <w:start w:val="1"/>
      <w:numFmt w:val="decimal"/>
      <w:lvlText w:val="%1."/>
      <w:lvlJc w:val="left"/>
      <w:pPr>
        <w:ind w:left="1020" w:hanging="360"/>
      </w:pPr>
    </w:lvl>
    <w:lvl w:ilvl="1" w:tplc="AC72FF4A">
      <w:start w:val="1"/>
      <w:numFmt w:val="decimal"/>
      <w:lvlText w:val="%2."/>
      <w:lvlJc w:val="left"/>
      <w:pPr>
        <w:ind w:left="1020" w:hanging="360"/>
      </w:pPr>
    </w:lvl>
    <w:lvl w:ilvl="2" w:tplc="5E60DBAA">
      <w:start w:val="1"/>
      <w:numFmt w:val="decimal"/>
      <w:lvlText w:val="%3."/>
      <w:lvlJc w:val="left"/>
      <w:pPr>
        <w:ind w:left="1020" w:hanging="360"/>
      </w:pPr>
    </w:lvl>
    <w:lvl w:ilvl="3" w:tplc="84343DBA">
      <w:start w:val="1"/>
      <w:numFmt w:val="decimal"/>
      <w:lvlText w:val="%4."/>
      <w:lvlJc w:val="left"/>
      <w:pPr>
        <w:ind w:left="1020" w:hanging="360"/>
      </w:pPr>
    </w:lvl>
    <w:lvl w:ilvl="4" w:tplc="5EAE8C30">
      <w:start w:val="1"/>
      <w:numFmt w:val="decimal"/>
      <w:lvlText w:val="%5."/>
      <w:lvlJc w:val="left"/>
      <w:pPr>
        <w:ind w:left="1020" w:hanging="360"/>
      </w:pPr>
    </w:lvl>
    <w:lvl w:ilvl="5" w:tplc="781EB880">
      <w:start w:val="1"/>
      <w:numFmt w:val="decimal"/>
      <w:lvlText w:val="%6."/>
      <w:lvlJc w:val="left"/>
      <w:pPr>
        <w:ind w:left="1020" w:hanging="360"/>
      </w:pPr>
    </w:lvl>
    <w:lvl w:ilvl="6" w:tplc="929A9F6E">
      <w:start w:val="1"/>
      <w:numFmt w:val="decimal"/>
      <w:lvlText w:val="%7."/>
      <w:lvlJc w:val="left"/>
      <w:pPr>
        <w:ind w:left="1020" w:hanging="360"/>
      </w:pPr>
    </w:lvl>
    <w:lvl w:ilvl="7" w:tplc="B1545CFE">
      <w:start w:val="1"/>
      <w:numFmt w:val="decimal"/>
      <w:lvlText w:val="%8."/>
      <w:lvlJc w:val="left"/>
      <w:pPr>
        <w:ind w:left="1020" w:hanging="360"/>
      </w:pPr>
    </w:lvl>
    <w:lvl w:ilvl="8" w:tplc="0A2A2F34">
      <w:start w:val="1"/>
      <w:numFmt w:val="decimal"/>
      <w:lvlText w:val="%9."/>
      <w:lvlJc w:val="left"/>
      <w:pPr>
        <w:ind w:left="1020" w:hanging="360"/>
      </w:pPr>
    </w:lvl>
  </w:abstractNum>
  <w:num w:numId="1" w16cid:durableId="1152721719">
    <w:abstractNumId w:val="0"/>
  </w:num>
  <w:num w:numId="2" w16cid:durableId="4650471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1202"/>
  <w:autoHyphenation/>
  <w:hyphenationZone w:val="396"/>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2AFC"/>
    <w:rsid w:val="00027598"/>
    <w:rsid w:val="00057640"/>
    <w:rsid w:val="00070813"/>
    <w:rsid w:val="00087A35"/>
    <w:rsid w:val="000B09E4"/>
    <w:rsid w:val="000C39FC"/>
    <w:rsid w:val="000D4092"/>
    <w:rsid w:val="0013594F"/>
    <w:rsid w:val="00181641"/>
    <w:rsid w:val="001B6F66"/>
    <w:rsid w:val="001F3F26"/>
    <w:rsid w:val="00200A15"/>
    <w:rsid w:val="00225DE2"/>
    <w:rsid w:val="0023393E"/>
    <w:rsid w:val="00237C05"/>
    <w:rsid w:val="00257775"/>
    <w:rsid w:val="00264F1A"/>
    <w:rsid w:val="00287EC3"/>
    <w:rsid w:val="002909F4"/>
    <w:rsid w:val="002A6E51"/>
    <w:rsid w:val="002D2798"/>
    <w:rsid w:val="002D5BDE"/>
    <w:rsid w:val="002D7DA1"/>
    <w:rsid w:val="003159F5"/>
    <w:rsid w:val="003710AB"/>
    <w:rsid w:val="003A522C"/>
    <w:rsid w:val="003B0ADC"/>
    <w:rsid w:val="003B11B0"/>
    <w:rsid w:val="003C32C5"/>
    <w:rsid w:val="003D0005"/>
    <w:rsid w:val="00411DF2"/>
    <w:rsid w:val="004509FF"/>
    <w:rsid w:val="00470079"/>
    <w:rsid w:val="004774D2"/>
    <w:rsid w:val="004847BF"/>
    <w:rsid w:val="004B4928"/>
    <w:rsid w:val="004C5227"/>
    <w:rsid w:val="00502FE6"/>
    <w:rsid w:val="00540EF3"/>
    <w:rsid w:val="00551BD3"/>
    <w:rsid w:val="005543ED"/>
    <w:rsid w:val="00581044"/>
    <w:rsid w:val="00583D97"/>
    <w:rsid w:val="005A5342"/>
    <w:rsid w:val="005C0BFA"/>
    <w:rsid w:val="005C2121"/>
    <w:rsid w:val="005D613A"/>
    <w:rsid w:val="00603A34"/>
    <w:rsid w:val="006064C6"/>
    <w:rsid w:val="00611C7C"/>
    <w:rsid w:val="006247B3"/>
    <w:rsid w:val="0063027A"/>
    <w:rsid w:val="006360D8"/>
    <w:rsid w:val="0063630E"/>
    <w:rsid w:val="00682CB2"/>
    <w:rsid w:val="00690107"/>
    <w:rsid w:val="006915A0"/>
    <w:rsid w:val="006A6D2A"/>
    <w:rsid w:val="006C658C"/>
    <w:rsid w:val="006F51B0"/>
    <w:rsid w:val="0070377D"/>
    <w:rsid w:val="007037CC"/>
    <w:rsid w:val="00704C19"/>
    <w:rsid w:val="00707660"/>
    <w:rsid w:val="00710248"/>
    <w:rsid w:val="00734521"/>
    <w:rsid w:val="00735910"/>
    <w:rsid w:val="00742712"/>
    <w:rsid w:val="0075049F"/>
    <w:rsid w:val="0076645D"/>
    <w:rsid w:val="00776E4C"/>
    <w:rsid w:val="007A7477"/>
    <w:rsid w:val="007C380C"/>
    <w:rsid w:val="007F2BFD"/>
    <w:rsid w:val="008009BB"/>
    <w:rsid w:val="008018FE"/>
    <w:rsid w:val="00815C9B"/>
    <w:rsid w:val="0081788C"/>
    <w:rsid w:val="00860785"/>
    <w:rsid w:val="0089769B"/>
    <w:rsid w:val="008A1A28"/>
    <w:rsid w:val="008E2C50"/>
    <w:rsid w:val="00926DFE"/>
    <w:rsid w:val="00957D26"/>
    <w:rsid w:val="009901A2"/>
    <w:rsid w:val="009D511C"/>
    <w:rsid w:val="00A17070"/>
    <w:rsid w:val="00A276C0"/>
    <w:rsid w:val="00A365B9"/>
    <w:rsid w:val="00A3720B"/>
    <w:rsid w:val="00A40552"/>
    <w:rsid w:val="00A41BB8"/>
    <w:rsid w:val="00A447EF"/>
    <w:rsid w:val="00A44F62"/>
    <w:rsid w:val="00A70DFC"/>
    <w:rsid w:val="00A74CE2"/>
    <w:rsid w:val="00A80B01"/>
    <w:rsid w:val="00AB0172"/>
    <w:rsid w:val="00AD4458"/>
    <w:rsid w:val="00AD673F"/>
    <w:rsid w:val="00AF088D"/>
    <w:rsid w:val="00AF31C4"/>
    <w:rsid w:val="00B16017"/>
    <w:rsid w:val="00B40179"/>
    <w:rsid w:val="00B5190D"/>
    <w:rsid w:val="00B804C8"/>
    <w:rsid w:val="00BA3BCE"/>
    <w:rsid w:val="00BA7D41"/>
    <w:rsid w:val="00BB2114"/>
    <w:rsid w:val="00BD6744"/>
    <w:rsid w:val="00BE4E55"/>
    <w:rsid w:val="00C008EE"/>
    <w:rsid w:val="00C727CC"/>
    <w:rsid w:val="00C74200"/>
    <w:rsid w:val="00C801B0"/>
    <w:rsid w:val="00CA41D4"/>
    <w:rsid w:val="00CA67EA"/>
    <w:rsid w:val="00CD59F8"/>
    <w:rsid w:val="00CF741C"/>
    <w:rsid w:val="00D029A1"/>
    <w:rsid w:val="00D138C8"/>
    <w:rsid w:val="00D17B0C"/>
    <w:rsid w:val="00D30ECC"/>
    <w:rsid w:val="00D460D7"/>
    <w:rsid w:val="00D55358"/>
    <w:rsid w:val="00D7496E"/>
    <w:rsid w:val="00D77CB3"/>
    <w:rsid w:val="00D96C3F"/>
    <w:rsid w:val="00DA2A6D"/>
    <w:rsid w:val="00DB0B61"/>
    <w:rsid w:val="00DD74DD"/>
    <w:rsid w:val="00DD7DF4"/>
    <w:rsid w:val="00E04EEC"/>
    <w:rsid w:val="00E42AB3"/>
    <w:rsid w:val="00E773CA"/>
    <w:rsid w:val="00E814A5"/>
    <w:rsid w:val="00E95429"/>
    <w:rsid w:val="00EA1AD8"/>
    <w:rsid w:val="00EC53C2"/>
    <w:rsid w:val="00EE013F"/>
    <w:rsid w:val="00EE6C2B"/>
    <w:rsid w:val="00EF5CA0"/>
    <w:rsid w:val="00F07A88"/>
    <w:rsid w:val="00F210B5"/>
    <w:rsid w:val="00F421D1"/>
    <w:rsid w:val="00F44A86"/>
    <w:rsid w:val="00F46F06"/>
    <w:rsid w:val="00F60B5F"/>
    <w:rsid w:val="00F965B4"/>
    <w:rsid w:val="00FA0909"/>
    <w:rsid w:val="00FA3349"/>
    <w:rsid w:val="00FB2D4D"/>
    <w:rsid w:val="00FB3C91"/>
    <w:rsid w:val="00FD2495"/>
    <w:rsid w:val="00FF2AFC"/>
  </w:rsids>
  <m:mathPr>
    <m:mathFont m:val="Cambria Math"/>
    <m:brkBin m:val="before"/>
    <m:brkBinSub m:val="--"/>
    <m:smallFrac m:val="0"/>
    <m:dispDef/>
    <m:lMargin m:val="0"/>
    <m:rMargin m:val="0"/>
    <m:defJc m:val="centerGroup"/>
    <m:wrapIndent m:val="1440"/>
    <m:intLim m:val="subSup"/>
    <m:naryLim m:val="undOvr"/>
  </m:mathPr>
  <w:themeFontLang w:val="lt-LT"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D23C11"/>
  <w15:docId w15:val="{03388189-39C2-4C5F-A47D-09BD12BD0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pPr>
        <w:suppressAutoHyphens/>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pPr>
      <w:widowControl w:val="0"/>
      <w:tabs>
        <w:tab w:val="left" w:pos="1293"/>
      </w:tabs>
      <w:textAlignment w:val="baseline"/>
    </w:pPr>
    <w:rPr>
      <w:sz w:val="24"/>
      <w:lang w:val="en-US" w:eastAsia="en-US"/>
    </w:rPr>
  </w:style>
  <w:style w:type="paragraph" w:styleId="Antrat1">
    <w:name w:val="heading 1"/>
    <w:basedOn w:val="prastasis"/>
    <w:next w:val="prastasis"/>
    <w:link w:val="Antrat1Diagrama"/>
    <w:qFormat/>
    <w:pPr>
      <w:keepNext/>
      <w:tabs>
        <w:tab w:val="clear" w:pos="1293"/>
      </w:tabs>
      <w:jc w:val="center"/>
      <w:outlineLvl w:val="0"/>
    </w:pPr>
    <w:rPr>
      <w:b/>
    </w:rPr>
  </w:style>
  <w:style w:type="paragraph" w:styleId="Antrat2">
    <w:name w:val="heading 2"/>
    <w:basedOn w:val="prastasis"/>
    <w:next w:val="prastasis"/>
    <w:qFormat/>
    <w:pPr>
      <w:keepNext/>
      <w:widowControl/>
      <w:tabs>
        <w:tab w:val="clear" w:pos="1293"/>
      </w:tabs>
      <w:overflowPunct w:val="0"/>
      <w:jc w:val="center"/>
      <w:textAlignment w:val="auto"/>
      <w:outlineLvl w:val="1"/>
    </w:pPr>
    <w:rPr>
      <w:rFonts w:ascii="TimesLT" w:hAnsi="TimesLT"/>
      <w: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HTMLiankstoformatuotasDiagrama">
    <w:name w:val="HTML iš anksto formatuotas Diagrama"/>
    <w:link w:val="HTMLiankstoformatuotas"/>
    <w:qFormat/>
    <w:rsid w:val="001D144D"/>
    <w:rPr>
      <w:rFonts w:ascii="Courier New" w:eastAsia="Courier New" w:hAnsi="Courier New" w:cs="Courier New"/>
      <w:sz w:val="24"/>
      <w:lang w:val="en-GB" w:eastAsia="en-US" w:bidi="ar-SA"/>
    </w:rPr>
  </w:style>
  <w:style w:type="character" w:styleId="Puslapionumeris">
    <w:name w:val="page number"/>
    <w:basedOn w:val="Numatytasispastraiposriftas"/>
    <w:qFormat/>
    <w:rsid w:val="00313034"/>
  </w:style>
  <w:style w:type="character" w:customStyle="1" w:styleId="Internetosaitas">
    <w:name w:val="Interneto saitas"/>
    <w:uiPriority w:val="99"/>
    <w:rsid w:val="0058184E"/>
    <w:rPr>
      <w:color w:val="0000FF"/>
      <w:u w:val="single"/>
    </w:rPr>
  </w:style>
  <w:style w:type="character" w:customStyle="1" w:styleId="DebesliotekstasDiagrama">
    <w:name w:val="Debesėlio tekstas Diagrama"/>
    <w:link w:val="Debesliotekstas"/>
    <w:qFormat/>
    <w:rsid w:val="000F2326"/>
    <w:rPr>
      <w:rFonts w:ascii="Tahoma" w:hAnsi="Tahoma" w:cs="Tahoma"/>
      <w:sz w:val="16"/>
      <w:szCs w:val="16"/>
      <w:lang w:val="en-US" w:eastAsia="en-US"/>
    </w:rPr>
  </w:style>
  <w:style w:type="character" w:customStyle="1" w:styleId="AntratsDiagrama">
    <w:name w:val="Antraštės Diagrama"/>
    <w:link w:val="Antrats"/>
    <w:qFormat/>
    <w:rsid w:val="00530747"/>
    <w:rPr>
      <w:sz w:val="24"/>
      <w:lang w:val="en-US" w:eastAsia="en-US"/>
    </w:rPr>
  </w:style>
  <w:style w:type="character" w:customStyle="1" w:styleId="PagrindinistekstasDiagrama">
    <w:name w:val="Pagrindinis tekstas Diagrama"/>
    <w:link w:val="Pagrindinistekstas"/>
    <w:qFormat/>
    <w:rsid w:val="00E17EE8"/>
    <w:rPr>
      <w:sz w:val="24"/>
      <w:lang w:eastAsia="en-US"/>
    </w:rPr>
  </w:style>
  <w:style w:type="character" w:customStyle="1" w:styleId="Antrat1Diagrama">
    <w:name w:val="Antraštė 1 Diagrama"/>
    <w:link w:val="Antrat1"/>
    <w:qFormat/>
    <w:rsid w:val="00577233"/>
    <w:rPr>
      <w:b/>
      <w:sz w:val="24"/>
      <w:lang w:val="en-US" w:eastAsia="en-US"/>
    </w:rPr>
  </w:style>
  <w:style w:type="character" w:customStyle="1" w:styleId="PoratDiagrama">
    <w:name w:val="Poraštė Diagrama"/>
    <w:basedOn w:val="Numatytasispastraiposriftas"/>
    <w:link w:val="Porat"/>
    <w:qFormat/>
    <w:rsid w:val="00E2350B"/>
    <w:rPr>
      <w:sz w:val="24"/>
      <w:lang w:val="en-US" w:eastAsia="en-US"/>
    </w:rPr>
  </w:style>
  <w:style w:type="character" w:customStyle="1" w:styleId="Galinsinaosramenys">
    <w:name w:val="Galinės išnašos rašmenys"/>
    <w:qFormat/>
  </w:style>
  <w:style w:type="paragraph" w:styleId="Antrat">
    <w:name w:val="caption"/>
    <w:basedOn w:val="prastasis"/>
    <w:next w:val="Pagrindinistekstas"/>
    <w:qFormat/>
    <w:pPr>
      <w:suppressLineNumbers/>
      <w:spacing w:before="120" w:after="120"/>
    </w:pPr>
    <w:rPr>
      <w:rFonts w:cs="Lucida Sans"/>
      <w:i/>
      <w:iCs/>
      <w:szCs w:val="24"/>
    </w:rPr>
  </w:style>
  <w:style w:type="paragraph" w:styleId="Pagrindinistekstas">
    <w:name w:val="Body Text"/>
    <w:basedOn w:val="prastasis"/>
    <w:link w:val="PagrindinistekstasDiagrama"/>
    <w:pPr>
      <w:widowControl/>
      <w:tabs>
        <w:tab w:val="clear" w:pos="1293"/>
      </w:tabs>
      <w:jc w:val="both"/>
    </w:pPr>
    <w:rPr>
      <w:lang w:val="x-none"/>
    </w:rPr>
  </w:style>
  <w:style w:type="paragraph" w:styleId="Sraas">
    <w:name w:val="List"/>
    <w:basedOn w:val="Pagrindinistekstas"/>
    <w:rPr>
      <w:rFonts w:cs="Lucida Sans"/>
    </w:rPr>
  </w:style>
  <w:style w:type="paragraph" w:customStyle="1" w:styleId="Rodykl">
    <w:name w:val="Rodyklė"/>
    <w:basedOn w:val="prastasis"/>
    <w:qFormat/>
    <w:pPr>
      <w:suppressLineNumbers/>
    </w:pPr>
    <w:rPr>
      <w:rFonts w:cs="Lucida Sans"/>
    </w:rPr>
  </w:style>
  <w:style w:type="paragraph" w:customStyle="1" w:styleId="Puslapinantratirporat">
    <w:name w:val="Puslapinė antraštė ir poraštė"/>
    <w:basedOn w:val="prastasis"/>
    <w:qFormat/>
  </w:style>
  <w:style w:type="paragraph" w:styleId="Antrats">
    <w:name w:val="header"/>
    <w:basedOn w:val="prastasis"/>
    <w:link w:val="AntratsDiagrama"/>
    <w:pPr>
      <w:tabs>
        <w:tab w:val="clear" w:pos="1293"/>
        <w:tab w:val="center" w:pos="4153"/>
        <w:tab w:val="right" w:pos="8306"/>
      </w:tabs>
    </w:pPr>
  </w:style>
  <w:style w:type="paragraph" w:styleId="Porat">
    <w:name w:val="footer"/>
    <w:basedOn w:val="prastasis"/>
    <w:link w:val="PoratDiagrama"/>
    <w:pPr>
      <w:tabs>
        <w:tab w:val="clear" w:pos="1293"/>
        <w:tab w:val="center" w:pos="4153"/>
        <w:tab w:val="right" w:pos="8306"/>
      </w:tabs>
    </w:pPr>
  </w:style>
  <w:style w:type="paragraph" w:customStyle="1" w:styleId="Pagrindinistekstas1">
    <w:name w:val="Pagrindinis tekstas1"/>
    <w:qFormat/>
    <w:pPr>
      <w:ind w:firstLine="312"/>
      <w:jc w:val="both"/>
    </w:pPr>
    <w:rPr>
      <w:rFonts w:ascii="TimesLT" w:hAnsi="TimesLT"/>
      <w:lang w:val="en-US" w:eastAsia="en-US"/>
    </w:rPr>
  </w:style>
  <w:style w:type="paragraph" w:styleId="Sraassuenkleliais3">
    <w:name w:val="List Bullet 3"/>
    <w:basedOn w:val="prastasis"/>
    <w:pPr>
      <w:widowControl/>
      <w:tabs>
        <w:tab w:val="clear" w:pos="1293"/>
      </w:tabs>
      <w:overflowPunct w:val="0"/>
      <w:ind w:left="566" w:hanging="283"/>
      <w:textAlignment w:val="auto"/>
    </w:pPr>
    <w:rPr>
      <w:szCs w:val="24"/>
      <w:lang w:val="lt-LT"/>
    </w:rPr>
  </w:style>
  <w:style w:type="paragraph" w:styleId="Pagrindinistekstas3">
    <w:name w:val="Body Text 3"/>
    <w:basedOn w:val="prastasis"/>
    <w:qFormat/>
    <w:pPr>
      <w:widowControl/>
      <w:tabs>
        <w:tab w:val="clear" w:pos="1293"/>
      </w:tabs>
      <w:overflowPunct w:val="0"/>
      <w:jc w:val="both"/>
      <w:textAlignment w:val="auto"/>
    </w:pPr>
    <w:rPr>
      <w:rFonts w:ascii="TimesLT" w:hAnsi="TimesLT"/>
      <w:lang w:val="lt-LT"/>
    </w:rPr>
  </w:style>
  <w:style w:type="paragraph" w:styleId="Pagrindiniotekstotrauka">
    <w:name w:val="Body Text Indent"/>
    <w:basedOn w:val="prastasis"/>
    <w:pPr>
      <w:widowControl/>
      <w:tabs>
        <w:tab w:val="clear" w:pos="1293"/>
      </w:tabs>
      <w:overflowPunct w:val="0"/>
      <w:ind w:firstLine="720"/>
      <w:jc w:val="both"/>
      <w:textAlignment w:val="auto"/>
    </w:pPr>
    <w:rPr>
      <w:rFonts w:ascii="TimesLT" w:hAnsi="TimesLT"/>
    </w:rPr>
  </w:style>
  <w:style w:type="paragraph" w:styleId="Pagrindiniotekstotrauka3">
    <w:name w:val="Body Text Indent 3"/>
    <w:basedOn w:val="prastasis"/>
    <w:qFormat/>
    <w:pPr>
      <w:widowControl/>
      <w:tabs>
        <w:tab w:val="clear" w:pos="1293"/>
      </w:tabs>
      <w:overflowPunct w:val="0"/>
      <w:ind w:firstLine="720"/>
      <w:textAlignment w:val="auto"/>
    </w:pPr>
    <w:rPr>
      <w:rFonts w:ascii="TimesLT" w:hAnsi="TimesLT"/>
      <w:lang w:val="lt-LT"/>
    </w:rPr>
  </w:style>
  <w:style w:type="paragraph" w:styleId="Pagrindiniotekstotrauka2">
    <w:name w:val="Body Text Indent 2"/>
    <w:basedOn w:val="prastasis"/>
    <w:qFormat/>
    <w:pPr>
      <w:widowControl/>
      <w:tabs>
        <w:tab w:val="clear" w:pos="1293"/>
      </w:tabs>
      <w:overflowPunct w:val="0"/>
      <w:ind w:firstLine="420"/>
      <w:jc w:val="both"/>
      <w:textAlignment w:val="auto"/>
    </w:pPr>
    <w:rPr>
      <w:rFonts w:ascii="TimesLT" w:hAnsi="TimesLT"/>
      <w:lang w:val="lt-LT"/>
    </w:rPr>
  </w:style>
  <w:style w:type="paragraph" w:styleId="Pavadinimas">
    <w:name w:val="Title"/>
    <w:basedOn w:val="prastasis"/>
    <w:qFormat/>
    <w:pPr>
      <w:widowControl/>
      <w:tabs>
        <w:tab w:val="clear" w:pos="1293"/>
      </w:tabs>
      <w:overflowPunct w:val="0"/>
      <w:jc w:val="center"/>
      <w:textAlignment w:val="auto"/>
    </w:pPr>
    <w:rPr>
      <w:b/>
      <w:bCs/>
      <w:sz w:val="28"/>
      <w:szCs w:val="24"/>
      <w:lang w:val="lt-LT"/>
    </w:rPr>
  </w:style>
  <w:style w:type="paragraph" w:styleId="Pagrindinistekstas2">
    <w:name w:val="Body Text 2"/>
    <w:basedOn w:val="prastasis"/>
    <w:qFormat/>
    <w:pPr>
      <w:widowControl/>
      <w:tabs>
        <w:tab w:val="clear" w:pos="1293"/>
      </w:tabs>
      <w:overflowPunct w:val="0"/>
      <w:jc w:val="both"/>
      <w:textAlignment w:val="auto"/>
    </w:pPr>
    <w:rPr>
      <w:szCs w:val="24"/>
      <w:lang w:val="lt-LT"/>
    </w:rPr>
  </w:style>
  <w:style w:type="paragraph" w:styleId="HTMLiankstoformatuotas">
    <w:name w:val="HTML Preformatted"/>
    <w:basedOn w:val="prastasis"/>
    <w:link w:val="HTMLiankstoformatuotasDiagrama"/>
    <w:qFormat/>
    <w:rsid w:val="001D144D"/>
    <w:pPr>
      <w:widowControl/>
      <w:tabs>
        <w:tab w:val="clear" w:pos="1293"/>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textAlignment w:val="auto"/>
    </w:pPr>
    <w:rPr>
      <w:rFonts w:ascii="Courier New" w:eastAsia="Courier New" w:hAnsi="Courier New" w:cs="Courier New"/>
      <w:lang w:val="en-GB"/>
    </w:rPr>
  </w:style>
  <w:style w:type="paragraph" w:styleId="Debesliotekstas">
    <w:name w:val="Balloon Text"/>
    <w:basedOn w:val="prastasis"/>
    <w:link w:val="DebesliotekstasDiagrama"/>
    <w:qFormat/>
    <w:rsid w:val="000F2326"/>
    <w:rPr>
      <w:rFonts w:ascii="Tahoma" w:hAnsi="Tahoma"/>
      <w:sz w:val="16"/>
      <w:szCs w:val="16"/>
    </w:rPr>
  </w:style>
  <w:style w:type="paragraph" w:customStyle="1" w:styleId="Kadroturinys">
    <w:name w:val="Kadro turinys"/>
    <w:basedOn w:val="prastasis"/>
    <w:qFormat/>
  </w:style>
  <w:style w:type="table" w:styleId="Lentelstinklelis">
    <w:name w:val="Table Grid"/>
    <w:basedOn w:val="prastojilentel"/>
    <w:rsid w:val="00AA44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mentarotekstas">
    <w:name w:val="annotation text"/>
    <w:basedOn w:val="prastasis"/>
    <w:link w:val="KomentarotekstasDiagrama"/>
    <w:rPr>
      <w:sz w:val="20"/>
    </w:rPr>
  </w:style>
  <w:style w:type="character" w:customStyle="1" w:styleId="KomentarotekstasDiagrama">
    <w:name w:val="Komentaro tekstas Diagrama"/>
    <w:basedOn w:val="Numatytasispastraiposriftas"/>
    <w:link w:val="Komentarotekstas"/>
    <w:rPr>
      <w:lang w:val="en-US" w:eastAsia="en-US"/>
    </w:rPr>
  </w:style>
  <w:style w:type="character" w:styleId="Komentaronuoroda">
    <w:name w:val="annotation reference"/>
    <w:basedOn w:val="Numatytasispastraiposriftas"/>
    <w:rPr>
      <w:sz w:val="16"/>
      <w:szCs w:val="16"/>
    </w:rPr>
  </w:style>
  <w:style w:type="paragraph" w:styleId="Pataisymai">
    <w:name w:val="Revision"/>
    <w:hidden/>
    <w:uiPriority w:val="99"/>
    <w:semiHidden/>
    <w:rsid w:val="00735910"/>
    <w:pPr>
      <w:suppressAutoHyphens w:val="0"/>
    </w:pPr>
    <w:rPr>
      <w:sz w:val="24"/>
      <w:lang w:val="en-US" w:eastAsia="en-US"/>
    </w:rPr>
  </w:style>
  <w:style w:type="paragraph" w:styleId="Komentarotema">
    <w:name w:val="annotation subject"/>
    <w:basedOn w:val="Komentarotekstas"/>
    <w:next w:val="Komentarotekstas"/>
    <w:link w:val="KomentarotemaDiagrama"/>
    <w:rsid w:val="00735910"/>
    <w:rPr>
      <w:b/>
      <w:bCs/>
    </w:rPr>
  </w:style>
  <w:style w:type="character" w:customStyle="1" w:styleId="KomentarotemaDiagrama">
    <w:name w:val="Komentaro tema Diagrama"/>
    <w:basedOn w:val="KomentarotekstasDiagrama"/>
    <w:link w:val="Komentarotema"/>
    <w:rsid w:val="00735910"/>
    <w:rPr>
      <w:b/>
      <w:bCs/>
      <w:lang w:val="en-US" w:eastAsia="en-US"/>
    </w:rPr>
  </w:style>
  <w:style w:type="character" w:customStyle="1" w:styleId="cf01">
    <w:name w:val="cf01"/>
    <w:basedOn w:val="Numatytasispastraiposriftas"/>
    <w:rsid w:val="0070377D"/>
    <w:rPr>
      <w:rFonts w:ascii="Segoe UI" w:hAnsi="Segoe UI" w:cs="Segoe UI" w:hint="default"/>
      <w:b/>
      <w:bCs/>
      <w:sz w:val="18"/>
      <w:szCs w:val="18"/>
      <w:shd w:val="clear" w:color="auto" w:fill="FFFFFF"/>
    </w:rPr>
  </w:style>
  <w:style w:type="character" w:customStyle="1" w:styleId="cf11">
    <w:name w:val="cf11"/>
    <w:basedOn w:val="Numatytasispastraiposriftas"/>
    <w:rsid w:val="0070377D"/>
    <w:rPr>
      <w:rFonts w:ascii="Segoe UI" w:hAnsi="Segoe UI" w:cs="Segoe UI" w:hint="default"/>
      <w:b/>
      <w:bCs/>
      <w:sz w:val="18"/>
      <w:szCs w:val="18"/>
      <w:shd w:val="clear" w:color="auto" w:fill="FFFFFF"/>
    </w:rPr>
  </w:style>
  <w:style w:type="character" w:styleId="Hipersaitas">
    <w:name w:val="Hyperlink"/>
    <w:basedOn w:val="Numatytasispastraiposriftas"/>
    <w:uiPriority w:val="99"/>
    <w:rsid w:val="003B11B0"/>
    <w:rPr>
      <w:color w:val="0563C1" w:themeColor="hyperlink"/>
      <w:u w:val="single"/>
    </w:rPr>
  </w:style>
  <w:style w:type="character" w:styleId="Neapdorotaspaminjimas">
    <w:name w:val="Unresolved Mention"/>
    <w:basedOn w:val="Numatytasispastraiposriftas"/>
    <w:uiPriority w:val="99"/>
    <w:semiHidden/>
    <w:unhideWhenUsed/>
    <w:rsid w:val="003B1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9711545">
      <w:bodyDiv w:val="1"/>
      <w:marLeft w:val="0"/>
      <w:marRight w:val="0"/>
      <w:marTop w:val="0"/>
      <w:marBottom w:val="0"/>
      <w:divBdr>
        <w:top w:val="none" w:sz="0" w:space="0" w:color="auto"/>
        <w:left w:val="none" w:sz="0" w:space="0" w:color="auto"/>
        <w:bottom w:val="none" w:sz="0" w:space="0" w:color="auto"/>
        <w:right w:val="none" w:sz="0" w:space="0" w:color="auto"/>
      </w:divBdr>
    </w:div>
    <w:div w:id="410271811">
      <w:bodyDiv w:val="1"/>
      <w:marLeft w:val="0"/>
      <w:marRight w:val="0"/>
      <w:marTop w:val="0"/>
      <w:marBottom w:val="0"/>
      <w:divBdr>
        <w:top w:val="none" w:sz="0" w:space="0" w:color="auto"/>
        <w:left w:val="none" w:sz="0" w:space="0" w:color="auto"/>
        <w:bottom w:val="none" w:sz="0" w:space="0" w:color="auto"/>
        <w:right w:val="none" w:sz="0" w:space="0" w:color="auto"/>
      </w:divBdr>
    </w:div>
    <w:div w:id="574978357">
      <w:bodyDiv w:val="1"/>
      <w:marLeft w:val="0"/>
      <w:marRight w:val="0"/>
      <w:marTop w:val="0"/>
      <w:marBottom w:val="0"/>
      <w:divBdr>
        <w:top w:val="none" w:sz="0" w:space="0" w:color="auto"/>
        <w:left w:val="none" w:sz="0" w:space="0" w:color="auto"/>
        <w:bottom w:val="none" w:sz="0" w:space="0" w:color="auto"/>
        <w:right w:val="none" w:sz="0" w:space="0" w:color="auto"/>
      </w:divBdr>
    </w:div>
    <w:div w:id="874853685">
      <w:bodyDiv w:val="1"/>
      <w:marLeft w:val="0"/>
      <w:marRight w:val="0"/>
      <w:marTop w:val="0"/>
      <w:marBottom w:val="0"/>
      <w:divBdr>
        <w:top w:val="none" w:sz="0" w:space="0" w:color="auto"/>
        <w:left w:val="none" w:sz="0" w:space="0" w:color="auto"/>
        <w:bottom w:val="none" w:sz="0" w:space="0" w:color="auto"/>
        <w:right w:val="none" w:sz="0" w:space="0" w:color="auto"/>
      </w:divBdr>
    </w:div>
    <w:div w:id="174950068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gnalina.lt"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4</Pages>
  <Words>6485</Words>
  <Characters>3698</Characters>
  <Application>Microsoft Office Word</Application>
  <DocSecurity>0</DocSecurity>
  <Lines>30</Lines>
  <Paragraphs>20</Paragraphs>
  <ScaleCrop>false</ScaleCrop>
  <HeadingPairs>
    <vt:vector size="2" baseType="variant">
      <vt:variant>
        <vt:lpstr>Pavadinimas</vt:lpstr>
      </vt:variant>
      <vt:variant>
        <vt:i4>1</vt:i4>
      </vt:variant>
    </vt:vector>
  </HeadingPairs>
  <TitlesOfParts>
    <vt:vector size="1" baseType="lpstr">
      <vt:lpstr> </vt:lpstr>
    </vt:vector>
  </TitlesOfParts>
  <Company>KANCELIARIJA</Company>
  <LinksUpToDate>false</LinksUpToDate>
  <CharactersWithSpaces>10163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VIDA</dc:creator>
  <dc:description/>
  <cp:lastModifiedBy>Artūras Pimpė</cp:lastModifiedBy>
  <cp:revision>16</cp:revision>
  <cp:lastPrinted>2018-08-24T05:56:00Z</cp:lastPrinted>
  <dcterms:created xsi:type="dcterms:W3CDTF">2024-11-29T09:49:00Z</dcterms:created>
  <dcterms:modified xsi:type="dcterms:W3CDTF">2024-11-29T11:52:00Z</dcterms:modified>
  <dc:language>lt-LT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KANCELIARIJA</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