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0E9" w:rsidRDefault="001420E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center"/>
        <w:outlineLvl w:val="1"/>
        <w:rPr>
          <w:b/>
          <w:bCs/>
          <w:color w:val="000000"/>
          <w:kern w:val="36"/>
        </w:rPr>
      </w:pPr>
    </w:p>
    <w:p w:rsidR="0034327F" w:rsidRDefault="0034327F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center"/>
        <w:outlineLvl w:val="1"/>
        <w:rPr>
          <w:b/>
          <w:bCs/>
          <w:color w:val="000000"/>
          <w:kern w:val="36"/>
        </w:rPr>
      </w:pPr>
      <w:r w:rsidRPr="00202A26">
        <w:rPr>
          <w:b/>
          <w:bCs/>
          <w:color w:val="000000"/>
          <w:kern w:val="36"/>
        </w:rPr>
        <w:t>Gegužės mėnesį visuomenę dominę kalbos kultūros klausimai</w:t>
      </w:r>
    </w:p>
    <w:p w:rsid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center"/>
        <w:outlineLvl w:val="1"/>
        <w:rPr>
          <w:b/>
          <w:bCs/>
          <w:color w:val="000000"/>
          <w:kern w:val="36"/>
        </w:rPr>
      </w:pPr>
    </w:p>
    <w:p w:rsidR="00FA1149" w:rsidRPr="00037CDD" w:rsidRDefault="00FA1149" w:rsidP="00FA114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color w:val="000000"/>
          <w:shd w:val="clear" w:color="auto" w:fill="FFFFFF"/>
        </w:rPr>
      </w:pPr>
      <w:r w:rsidRPr="00037CDD">
        <w:rPr>
          <w:b/>
          <w:color w:val="000000"/>
          <w:shd w:val="clear" w:color="auto" w:fill="FFFFFF"/>
        </w:rPr>
        <w:t>Ar galima žodį „</w:t>
      </w:r>
      <w:proofErr w:type="spellStart"/>
      <w:r w:rsidRPr="00037CDD">
        <w:rPr>
          <w:b/>
          <w:color w:val="000000"/>
          <w:shd w:val="clear" w:color="auto" w:fill="FFFFFF"/>
        </w:rPr>
        <w:t>feisbukas</w:t>
      </w:r>
      <w:proofErr w:type="spellEnd"/>
      <w:r w:rsidRPr="00037CDD">
        <w:rPr>
          <w:b/>
          <w:color w:val="000000"/>
          <w:shd w:val="clear" w:color="auto" w:fill="FFFFFF"/>
        </w:rPr>
        <w:t>“ rašyti be kabučių?</w:t>
      </w:r>
    </w:p>
    <w:p w:rsidR="00FA1149" w:rsidRDefault="00FA1149" w:rsidP="00FA114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Labai paplitę nelietuviški simboliniai pavadinimai adaptuojami ir virsta bendriniais žodžiais (rašomais be kabučių mažąja raide), pavyzdžiui, </w:t>
      </w:r>
      <w:r w:rsidRPr="00037CDD">
        <w:rPr>
          <w:i/>
          <w:color w:val="000000"/>
          <w:shd w:val="clear" w:color="auto" w:fill="FFFFFF"/>
        </w:rPr>
        <w:t>mersedesas</w:t>
      </w:r>
      <w:r>
        <w:rPr>
          <w:color w:val="000000"/>
          <w:shd w:val="clear" w:color="auto" w:fill="FFFFFF"/>
        </w:rPr>
        <w:t xml:space="preserve">. Bendriniu žodžiu tapo ir socialinio tinklo pavadinimas „Facebook“. Jo adaptuota forma – </w:t>
      </w:r>
      <w:proofErr w:type="spellStart"/>
      <w:r w:rsidRPr="00037CDD">
        <w:rPr>
          <w:i/>
          <w:color w:val="000000"/>
          <w:shd w:val="clear" w:color="auto" w:fill="FFFFFF"/>
        </w:rPr>
        <w:t>feisbukas</w:t>
      </w:r>
      <w:proofErr w:type="spellEnd"/>
      <w:r>
        <w:rPr>
          <w:color w:val="000000"/>
          <w:shd w:val="clear" w:color="auto" w:fill="FFFFFF"/>
        </w:rPr>
        <w:t xml:space="preserve"> (rašoma be kabučių)</w:t>
      </w:r>
      <w:r>
        <w:rPr>
          <w:color w:val="000000"/>
          <w:shd w:val="clear" w:color="auto" w:fill="FFFFFF"/>
        </w:rPr>
        <w:t>.</w:t>
      </w:r>
    </w:p>
    <w:p w:rsidR="00FA1149" w:rsidRDefault="00FA1149" w:rsidP="00FA114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924A69" w:rsidRDefault="00924A69" w:rsidP="00FA114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Ar gali būti „</w:t>
      </w:r>
      <w:proofErr w:type="spellStart"/>
      <w:r>
        <w:rPr>
          <w:b/>
          <w:bCs/>
          <w:color w:val="000000"/>
          <w:kern w:val="36"/>
        </w:rPr>
        <w:t>užbalansinė</w:t>
      </w:r>
      <w:proofErr w:type="spellEnd"/>
      <w:r>
        <w:rPr>
          <w:b/>
          <w:bCs/>
          <w:color w:val="000000"/>
          <w:kern w:val="36"/>
        </w:rPr>
        <w:t xml:space="preserve"> sąskaita“?</w:t>
      </w:r>
    </w:p>
    <w:p w:rsidR="00924A69" w:rsidRP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 w:rsidRPr="00924A69">
        <w:rPr>
          <w:bCs/>
          <w:color w:val="000000"/>
          <w:kern w:val="36"/>
        </w:rPr>
        <w:t xml:space="preserve">Ne, tai netaisyklingos darybos būdvardis. Vartojamas junginys „nebalansinė sąskaita“. </w:t>
      </w:r>
    </w:p>
    <w:p w:rsid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</w:p>
    <w:p w:rsid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Kada vartojama „magistras“, o kada „magistrantas“?</w:t>
      </w:r>
    </w:p>
    <w:p w:rsidR="00924A69" w:rsidRP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 w:rsidRPr="00924A69">
        <w:rPr>
          <w:bCs/>
          <w:color w:val="000000"/>
          <w:kern w:val="36"/>
        </w:rPr>
        <w:t xml:space="preserve">„Magistrantas“ yra asmuo, studijuojantis magistrantūroje ir siekiantis magistro laipsnio. </w:t>
      </w:r>
    </w:p>
    <w:p w:rsidR="00924A69" w:rsidRP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 w:rsidRPr="00924A69">
        <w:rPr>
          <w:bCs/>
          <w:color w:val="000000"/>
          <w:kern w:val="36"/>
        </w:rPr>
        <w:t>„Magistras“ – asmuo</w:t>
      </w:r>
      <w:r w:rsidR="00083056">
        <w:rPr>
          <w:bCs/>
          <w:color w:val="000000"/>
          <w:kern w:val="36"/>
        </w:rPr>
        <w:t>,</w:t>
      </w:r>
      <w:r w:rsidRPr="00924A69">
        <w:rPr>
          <w:bCs/>
          <w:color w:val="000000"/>
          <w:kern w:val="36"/>
        </w:rPr>
        <w:t xml:space="preserve"> baigęs </w:t>
      </w:r>
      <w:r w:rsidR="00083056">
        <w:rPr>
          <w:bCs/>
          <w:color w:val="000000"/>
          <w:kern w:val="36"/>
        </w:rPr>
        <w:t xml:space="preserve">magistrantūros studijų programą, </w:t>
      </w:r>
      <w:r w:rsidRPr="00924A69">
        <w:rPr>
          <w:bCs/>
          <w:color w:val="000000"/>
          <w:kern w:val="36"/>
        </w:rPr>
        <w:t>apgynęs magistro</w:t>
      </w:r>
      <w:r w:rsidR="00083056">
        <w:rPr>
          <w:bCs/>
          <w:color w:val="000000"/>
          <w:kern w:val="36"/>
        </w:rPr>
        <w:t xml:space="preserve"> darbą ir </w:t>
      </w:r>
      <w:r w:rsidRPr="00924A69">
        <w:rPr>
          <w:bCs/>
          <w:color w:val="000000"/>
          <w:kern w:val="36"/>
        </w:rPr>
        <w:t>kuriam suteiktas magistro kvalifikacinis laip</w:t>
      </w:r>
      <w:r>
        <w:rPr>
          <w:bCs/>
          <w:color w:val="000000"/>
          <w:kern w:val="36"/>
        </w:rPr>
        <w:t>s</w:t>
      </w:r>
      <w:r w:rsidRPr="00924A69">
        <w:rPr>
          <w:bCs/>
          <w:color w:val="000000"/>
          <w:kern w:val="36"/>
        </w:rPr>
        <w:t xml:space="preserve">nis. </w:t>
      </w:r>
    </w:p>
    <w:p w:rsid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</w:p>
    <w:p w:rsid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Ar vartojamas terminas „</w:t>
      </w:r>
      <w:proofErr w:type="spellStart"/>
      <w:r>
        <w:rPr>
          <w:b/>
          <w:bCs/>
          <w:color w:val="000000"/>
          <w:kern w:val="36"/>
        </w:rPr>
        <w:t>dronas</w:t>
      </w:r>
      <w:proofErr w:type="spellEnd"/>
      <w:r>
        <w:rPr>
          <w:b/>
          <w:bCs/>
          <w:color w:val="000000"/>
          <w:kern w:val="36"/>
        </w:rPr>
        <w:t>“?</w:t>
      </w:r>
    </w:p>
    <w:p w:rsidR="00036BAD" w:rsidRPr="00036BAD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 w:rsidRPr="00036BAD">
        <w:rPr>
          <w:bCs/>
          <w:color w:val="000000"/>
          <w:kern w:val="36"/>
        </w:rPr>
        <w:t xml:space="preserve">Taip, tai vartojamas terminas. </w:t>
      </w:r>
      <w:r w:rsidR="00036BAD" w:rsidRPr="00036BAD">
        <w:rPr>
          <w:bCs/>
          <w:color w:val="000000"/>
          <w:kern w:val="36"/>
        </w:rPr>
        <w:t>Taip pat teikiami ir lietuviški atit</w:t>
      </w:r>
      <w:r w:rsidR="00036BAD">
        <w:rPr>
          <w:bCs/>
          <w:color w:val="000000"/>
          <w:kern w:val="36"/>
        </w:rPr>
        <w:t>i</w:t>
      </w:r>
      <w:r w:rsidR="00036BAD" w:rsidRPr="00036BAD">
        <w:rPr>
          <w:bCs/>
          <w:color w:val="000000"/>
          <w:kern w:val="36"/>
        </w:rPr>
        <w:t>kmenys „</w:t>
      </w:r>
      <w:proofErr w:type="spellStart"/>
      <w:r w:rsidR="00036BAD" w:rsidRPr="00036BAD">
        <w:rPr>
          <w:bCs/>
          <w:color w:val="000000"/>
          <w:kern w:val="36"/>
        </w:rPr>
        <w:t>bepilotis</w:t>
      </w:r>
      <w:proofErr w:type="spellEnd"/>
      <w:r w:rsidR="00036BAD" w:rsidRPr="00036BAD">
        <w:rPr>
          <w:bCs/>
          <w:color w:val="000000"/>
          <w:kern w:val="36"/>
        </w:rPr>
        <w:t xml:space="preserve"> orlaivis“, „</w:t>
      </w:r>
      <w:proofErr w:type="spellStart"/>
      <w:r w:rsidR="00036BAD" w:rsidRPr="00036BAD">
        <w:rPr>
          <w:bCs/>
          <w:color w:val="000000"/>
          <w:kern w:val="36"/>
        </w:rPr>
        <w:t>bepilotė</w:t>
      </w:r>
      <w:proofErr w:type="spellEnd"/>
      <w:r w:rsidR="00036BAD" w:rsidRPr="00036BAD">
        <w:rPr>
          <w:bCs/>
          <w:color w:val="000000"/>
          <w:kern w:val="36"/>
        </w:rPr>
        <w:t xml:space="preserve"> skraidyklė“</w:t>
      </w:r>
      <w:r w:rsidR="00036BAD">
        <w:rPr>
          <w:bCs/>
          <w:color w:val="000000"/>
          <w:kern w:val="36"/>
        </w:rPr>
        <w:t>.</w:t>
      </w:r>
    </w:p>
    <w:p w:rsidR="00924A69" w:rsidRDefault="00036BAD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br/>
        <w:t>Ar gali būti vartojamas „</w:t>
      </w:r>
      <w:proofErr w:type="spellStart"/>
      <w:r>
        <w:rPr>
          <w:b/>
          <w:bCs/>
          <w:color w:val="000000"/>
          <w:kern w:val="36"/>
        </w:rPr>
        <w:t>inter</w:t>
      </w:r>
      <w:proofErr w:type="spellEnd"/>
      <w:r>
        <w:rPr>
          <w:b/>
          <w:bCs/>
          <w:color w:val="000000"/>
          <w:kern w:val="36"/>
        </w:rPr>
        <w:t xml:space="preserve"> alia“?</w:t>
      </w:r>
    </w:p>
    <w:p w:rsidR="00036BAD" w:rsidRDefault="00036BAD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 w:rsidRPr="00036BAD">
        <w:rPr>
          <w:bCs/>
          <w:color w:val="000000"/>
          <w:kern w:val="36"/>
        </w:rPr>
        <w:t>Lotyniškas posakis „</w:t>
      </w:r>
      <w:proofErr w:type="spellStart"/>
      <w:r w:rsidRPr="00036BAD">
        <w:rPr>
          <w:bCs/>
          <w:color w:val="000000"/>
          <w:kern w:val="36"/>
        </w:rPr>
        <w:t>inter</w:t>
      </w:r>
      <w:proofErr w:type="spellEnd"/>
      <w:r w:rsidRPr="00036BAD">
        <w:rPr>
          <w:bCs/>
          <w:color w:val="000000"/>
          <w:kern w:val="36"/>
        </w:rPr>
        <w:t xml:space="preserve"> alia“ paprastai vartojamas teisės srities tekstuose. Jis reiškia „be visa kita, be kita ko, be to“</w:t>
      </w:r>
      <w:r>
        <w:rPr>
          <w:bCs/>
          <w:color w:val="000000"/>
          <w:kern w:val="36"/>
        </w:rPr>
        <w:t xml:space="preserve">. </w:t>
      </w:r>
    </w:p>
    <w:p w:rsidR="00036BAD" w:rsidRDefault="00036BAD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>
        <w:rPr>
          <w:bCs/>
          <w:color w:val="000000"/>
          <w:kern w:val="36"/>
        </w:rPr>
        <w:t>Kai posakis „</w:t>
      </w:r>
      <w:proofErr w:type="spellStart"/>
      <w:r>
        <w:rPr>
          <w:bCs/>
          <w:color w:val="000000"/>
          <w:kern w:val="36"/>
        </w:rPr>
        <w:t>inter</w:t>
      </w:r>
      <w:proofErr w:type="spellEnd"/>
      <w:r>
        <w:rPr>
          <w:bCs/>
          <w:color w:val="000000"/>
          <w:kern w:val="36"/>
        </w:rPr>
        <w:t xml:space="preserve"> alia“ vartojamas reikšme „be to, be kita ko“ ir gramatiškai nesusijęs su sakiniu, jis išskiriamas kaip įterpinys. </w:t>
      </w:r>
    </w:p>
    <w:p w:rsidR="00036BAD" w:rsidRPr="00036BAD" w:rsidRDefault="00036BAD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>
        <w:rPr>
          <w:bCs/>
          <w:color w:val="000000"/>
          <w:kern w:val="36"/>
        </w:rPr>
        <w:t>„</w:t>
      </w:r>
      <w:proofErr w:type="spellStart"/>
      <w:r>
        <w:rPr>
          <w:bCs/>
          <w:color w:val="000000"/>
          <w:kern w:val="36"/>
        </w:rPr>
        <w:t>Inter</w:t>
      </w:r>
      <w:proofErr w:type="spellEnd"/>
      <w:r>
        <w:rPr>
          <w:bCs/>
          <w:color w:val="000000"/>
          <w:kern w:val="36"/>
        </w:rPr>
        <w:t xml:space="preserve"> alia“ gali būti vartojamas reikšme „taip pat ir“, t. y. įvesti vienarūšes sakinio dalis. Tada kableliais šis posakis neskiriamas. </w:t>
      </w:r>
    </w:p>
    <w:p w:rsidR="00924A69" w:rsidRDefault="00924A69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</w:p>
    <w:p w:rsidR="00036BAD" w:rsidRDefault="00083056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bCs/>
          <w:color w:val="000000"/>
          <w:kern w:val="36"/>
        </w:rPr>
      </w:pPr>
      <w:r>
        <w:rPr>
          <w:b/>
          <w:bCs/>
          <w:color w:val="000000"/>
          <w:kern w:val="36"/>
        </w:rPr>
        <w:t>Ar reikia skirti konstrukciją „be to“?</w:t>
      </w:r>
    </w:p>
    <w:p w:rsidR="00083056" w:rsidRDefault="00083056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  <w:r w:rsidRPr="00083056">
        <w:rPr>
          <w:color w:val="000000"/>
          <w:shd w:val="clear" w:color="auto" w:fill="FFFFFF"/>
        </w:rPr>
        <w:t>Taip, kilmininko prielinksninė konstrukcija</w:t>
      </w:r>
      <w:r w:rsidRPr="00083056">
        <w:rPr>
          <w:rStyle w:val="Grietas"/>
          <w:color w:val="000000"/>
          <w:shd w:val="clear" w:color="auto" w:fill="FFFFFF"/>
        </w:rPr>
        <w:t> </w:t>
      </w:r>
      <w:r w:rsidRPr="00083056">
        <w:rPr>
          <w:rStyle w:val="Grietas"/>
          <w:b w:val="0"/>
          <w:color w:val="000000"/>
          <w:shd w:val="clear" w:color="auto" w:fill="FFFFFF"/>
        </w:rPr>
        <w:t>„</w:t>
      </w:r>
      <w:r w:rsidRPr="00083056">
        <w:rPr>
          <w:rStyle w:val="Grietas"/>
          <w:b w:val="0"/>
          <w:color w:val="000000"/>
          <w:shd w:val="clear" w:color="auto" w:fill="FFFFFF"/>
        </w:rPr>
        <w:t>be to</w:t>
      </w:r>
      <w:r>
        <w:rPr>
          <w:rStyle w:val="Grietas"/>
          <w:b w:val="0"/>
          <w:color w:val="000000"/>
          <w:shd w:val="clear" w:color="auto" w:fill="FFFFFF"/>
        </w:rPr>
        <w:t>“</w:t>
      </w:r>
      <w:r w:rsidRPr="00083056">
        <w:rPr>
          <w:color w:val="000000"/>
          <w:shd w:val="clear" w:color="auto" w:fill="FFFFFF"/>
        </w:rPr>
        <w:t> laikoma įterpiniu ir skiriama kableliu</w:t>
      </w:r>
      <w:r>
        <w:rPr>
          <w:color w:val="000000"/>
          <w:shd w:val="clear" w:color="auto" w:fill="FFFFFF"/>
        </w:rPr>
        <w:t>.</w:t>
      </w:r>
    </w:p>
    <w:p w:rsidR="00083056" w:rsidRDefault="00083056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083056" w:rsidRPr="00540215" w:rsidRDefault="00540215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color w:val="000000"/>
          <w:shd w:val="clear" w:color="auto" w:fill="FFFFFF"/>
        </w:rPr>
      </w:pPr>
      <w:r w:rsidRPr="00540215">
        <w:rPr>
          <w:b/>
          <w:color w:val="000000"/>
          <w:shd w:val="clear" w:color="auto" w:fill="FFFFFF"/>
        </w:rPr>
        <w:t>Kuo keisti terminą „</w:t>
      </w:r>
      <w:proofErr w:type="spellStart"/>
      <w:r w:rsidRPr="00540215">
        <w:rPr>
          <w:b/>
          <w:color w:val="000000"/>
          <w:shd w:val="clear" w:color="auto" w:fill="FFFFFF"/>
        </w:rPr>
        <w:t>online</w:t>
      </w:r>
      <w:proofErr w:type="spellEnd"/>
      <w:r w:rsidRPr="00540215">
        <w:rPr>
          <w:b/>
          <w:color w:val="000000"/>
          <w:shd w:val="clear" w:color="auto" w:fill="FFFFFF"/>
        </w:rPr>
        <w:t xml:space="preserve"> mokymas“?</w:t>
      </w:r>
    </w:p>
    <w:p w:rsidR="00540215" w:rsidRDefault="00540215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Kalbiškai taisyklingas junginys „internetinis mokymas“. </w:t>
      </w:r>
    </w:p>
    <w:p w:rsidR="0035183B" w:rsidRDefault="0035183B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35183B" w:rsidRPr="004E35FC" w:rsidRDefault="004E35FC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color w:val="000000"/>
          <w:shd w:val="clear" w:color="auto" w:fill="FFFFFF"/>
        </w:rPr>
      </w:pPr>
      <w:r w:rsidRPr="004E35FC">
        <w:rPr>
          <w:b/>
          <w:color w:val="000000"/>
          <w:shd w:val="clear" w:color="auto" w:fill="FFFFFF"/>
        </w:rPr>
        <w:t>Kaip kirčiuoti: „</w:t>
      </w:r>
      <w:proofErr w:type="spellStart"/>
      <w:r w:rsidRPr="004E35FC">
        <w:rPr>
          <w:b/>
          <w:color w:val="000000"/>
          <w:shd w:val="clear" w:color="auto" w:fill="FFFFFF"/>
        </w:rPr>
        <w:t>jogùrtas</w:t>
      </w:r>
      <w:proofErr w:type="spellEnd"/>
      <w:r w:rsidRPr="004E35FC">
        <w:rPr>
          <w:b/>
          <w:color w:val="000000"/>
          <w:shd w:val="clear" w:color="auto" w:fill="FFFFFF"/>
        </w:rPr>
        <w:t>“ ar „</w:t>
      </w:r>
      <w:proofErr w:type="spellStart"/>
      <w:r w:rsidRPr="004E35FC">
        <w:rPr>
          <w:b/>
          <w:color w:val="000000"/>
          <w:shd w:val="clear" w:color="auto" w:fill="FFFFFF"/>
        </w:rPr>
        <w:t>jógurtas</w:t>
      </w:r>
      <w:proofErr w:type="spellEnd"/>
      <w:r w:rsidRPr="004E35FC">
        <w:rPr>
          <w:b/>
          <w:color w:val="000000"/>
          <w:shd w:val="clear" w:color="auto" w:fill="FFFFFF"/>
        </w:rPr>
        <w:t>“?</w:t>
      </w:r>
    </w:p>
    <w:p w:rsidR="0035183B" w:rsidRDefault="004E35FC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Tai pirmos kirčiuotės daiktavardis</w:t>
      </w:r>
      <w:r w:rsidR="005A5B92">
        <w:rPr>
          <w:color w:val="000000"/>
          <w:shd w:val="clear" w:color="auto" w:fill="FFFFFF"/>
        </w:rPr>
        <w:t xml:space="preserve">, visada kirčiuojamas pastoviai – </w:t>
      </w:r>
      <w:r w:rsidR="005A5B92" w:rsidRPr="005A5B92">
        <w:rPr>
          <w:color w:val="000000"/>
          <w:shd w:val="clear" w:color="auto" w:fill="FFFFFF"/>
        </w:rPr>
        <w:t>„</w:t>
      </w:r>
      <w:proofErr w:type="spellStart"/>
      <w:r w:rsidR="005A5B92" w:rsidRPr="005A5B92">
        <w:rPr>
          <w:color w:val="000000"/>
          <w:shd w:val="clear" w:color="auto" w:fill="FFFFFF"/>
        </w:rPr>
        <w:t>jogùrtas</w:t>
      </w:r>
      <w:proofErr w:type="spellEnd"/>
      <w:r w:rsidR="005A5B92" w:rsidRPr="005A5B92">
        <w:rPr>
          <w:color w:val="000000"/>
          <w:shd w:val="clear" w:color="auto" w:fill="FFFFFF"/>
        </w:rPr>
        <w:t>“</w:t>
      </w:r>
      <w:r w:rsidR="005A5B92" w:rsidRPr="005A5B92">
        <w:rPr>
          <w:color w:val="000000"/>
          <w:shd w:val="clear" w:color="auto" w:fill="FFFFFF"/>
        </w:rPr>
        <w:t>.</w:t>
      </w:r>
    </w:p>
    <w:p w:rsidR="005A5B92" w:rsidRDefault="005A5B92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5A5B92" w:rsidRPr="00C26F58" w:rsidRDefault="005A5B92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color w:val="000000"/>
          <w:shd w:val="clear" w:color="auto" w:fill="FFFFFF"/>
        </w:rPr>
      </w:pPr>
      <w:r w:rsidRPr="00C26F58">
        <w:rPr>
          <w:b/>
          <w:color w:val="000000"/>
          <w:shd w:val="clear" w:color="auto" w:fill="FFFFFF"/>
        </w:rPr>
        <w:t>Ar galima „talpinti informaciją“?</w:t>
      </w:r>
    </w:p>
    <w:p w:rsidR="005A5B92" w:rsidRDefault="005A5B92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Žodis talpinti reiškia „daryti, kad tilptų“. Taigi informaciją turėtume skelbti. </w:t>
      </w:r>
    </w:p>
    <w:p w:rsidR="0035183B" w:rsidRDefault="0035183B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C26F58" w:rsidRPr="00C26F58" w:rsidRDefault="00C26F58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/>
          <w:color w:val="000000"/>
          <w:shd w:val="clear" w:color="auto" w:fill="FFFFFF"/>
        </w:rPr>
      </w:pPr>
      <w:r w:rsidRPr="00C26F58">
        <w:rPr>
          <w:b/>
          <w:color w:val="000000"/>
          <w:shd w:val="clear" w:color="auto" w:fill="FFFFFF"/>
        </w:rPr>
        <w:t>Kuri forma taisyklinga: „radijas“ ar „</w:t>
      </w:r>
      <w:proofErr w:type="spellStart"/>
      <w:r w:rsidRPr="00C26F58">
        <w:rPr>
          <w:b/>
          <w:color w:val="000000"/>
          <w:shd w:val="clear" w:color="auto" w:fill="FFFFFF"/>
        </w:rPr>
        <w:t>radija</w:t>
      </w:r>
      <w:proofErr w:type="spellEnd"/>
      <w:r w:rsidRPr="00C26F58">
        <w:rPr>
          <w:b/>
          <w:color w:val="000000"/>
          <w:shd w:val="clear" w:color="auto" w:fill="FFFFFF"/>
        </w:rPr>
        <w:t>“?</w:t>
      </w:r>
    </w:p>
    <w:p w:rsidR="00C26F58" w:rsidRDefault="00C26F58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Dabartinės lietuvių kalbos žodyne teikiamas vyriškosios giminės terminas „radijas“.</w:t>
      </w:r>
    </w:p>
    <w:p w:rsidR="005B15CB" w:rsidRDefault="005B15CB" w:rsidP="00924A69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color w:val="000000"/>
          <w:shd w:val="clear" w:color="auto" w:fill="FFFFFF"/>
        </w:rPr>
      </w:pPr>
    </w:p>
    <w:p w:rsidR="0035183B" w:rsidRDefault="0035183B" w:rsidP="00037CDD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center"/>
        <w:outlineLvl w:val="1"/>
        <w:rPr>
          <w:b/>
          <w:bCs/>
          <w:color w:val="000000"/>
          <w:kern w:val="36"/>
        </w:rPr>
      </w:pPr>
    </w:p>
    <w:p w:rsidR="007B1513" w:rsidRDefault="007B1513" w:rsidP="00037CDD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  <w:rPr>
          <w:bCs/>
          <w:color w:val="000000"/>
          <w:kern w:val="36"/>
        </w:rPr>
      </w:pPr>
      <w:r>
        <w:rPr>
          <w:bCs/>
          <w:color w:val="000000"/>
          <w:kern w:val="36"/>
        </w:rPr>
        <w:t>Parengė kalbos tvarkytoja Laima Sidorenkienė</w:t>
      </w:r>
    </w:p>
    <w:p w:rsidR="001420E9" w:rsidRDefault="007B1513" w:rsidP="00716353">
      <w:pPr>
        <w:pStyle w:val="prastasiniatinklio"/>
        <w:pBdr>
          <w:bottom w:val="single" w:sz="2" w:space="31" w:color="EEEEEE"/>
        </w:pBdr>
        <w:shd w:val="clear" w:color="auto" w:fill="FFFFFF"/>
        <w:spacing w:before="0" w:beforeAutospacing="0" w:after="0" w:afterAutospacing="0"/>
        <w:jc w:val="both"/>
        <w:outlineLvl w:val="1"/>
      </w:pPr>
      <w:r>
        <w:rPr>
          <w:bCs/>
          <w:color w:val="000000"/>
          <w:kern w:val="36"/>
        </w:rPr>
        <w:t xml:space="preserve">Rengiant atsakymus naudotasi Valstybinės lietuvių kalbos komisijos konsultacijų banku, „Dabartinės lietuvių kalbos žodynu“, „Tarptautinių žodžių žodynu“, Terminų banku. </w:t>
      </w:r>
      <w:bookmarkStart w:id="0" w:name="_GoBack"/>
      <w:bookmarkEnd w:id="0"/>
    </w:p>
    <w:sectPr w:rsidR="001420E9" w:rsidSect="000D60DD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34327F"/>
    <w:rsid w:val="00000D76"/>
    <w:rsid w:val="00026651"/>
    <w:rsid w:val="00036BAD"/>
    <w:rsid w:val="00037CDD"/>
    <w:rsid w:val="00074A7D"/>
    <w:rsid w:val="00083056"/>
    <w:rsid w:val="000D60DD"/>
    <w:rsid w:val="00102C31"/>
    <w:rsid w:val="001420E9"/>
    <w:rsid w:val="00152A11"/>
    <w:rsid w:val="00194C31"/>
    <w:rsid w:val="001A1576"/>
    <w:rsid w:val="001E4121"/>
    <w:rsid w:val="00202A26"/>
    <w:rsid w:val="0021748F"/>
    <w:rsid w:val="00232DD0"/>
    <w:rsid w:val="002E038C"/>
    <w:rsid w:val="003102CC"/>
    <w:rsid w:val="003157A6"/>
    <w:rsid w:val="0034327F"/>
    <w:rsid w:val="0035183B"/>
    <w:rsid w:val="00372992"/>
    <w:rsid w:val="003B55EF"/>
    <w:rsid w:val="004544FB"/>
    <w:rsid w:val="00472424"/>
    <w:rsid w:val="00486C60"/>
    <w:rsid w:val="0049749E"/>
    <w:rsid w:val="004C3CCD"/>
    <w:rsid w:val="004E35FC"/>
    <w:rsid w:val="004F3D06"/>
    <w:rsid w:val="00540215"/>
    <w:rsid w:val="005830EF"/>
    <w:rsid w:val="005A5B92"/>
    <w:rsid w:val="005A5E5F"/>
    <w:rsid w:val="005B15CB"/>
    <w:rsid w:val="005B4C94"/>
    <w:rsid w:val="005E316D"/>
    <w:rsid w:val="00607334"/>
    <w:rsid w:val="00651C73"/>
    <w:rsid w:val="0067583E"/>
    <w:rsid w:val="00694F9C"/>
    <w:rsid w:val="007021C6"/>
    <w:rsid w:val="00716353"/>
    <w:rsid w:val="007B1513"/>
    <w:rsid w:val="00823CF8"/>
    <w:rsid w:val="008321D1"/>
    <w:rsid w:val="008E2973"/>
    <w:rsid w:val="009217FA"/>
    <w:rsid w:val="00924A69"/>
    <w:rsid w:val="00951BC2"/>
    <w:rsid w:val="0098014D"/>
    <w:rsid w:val="009D7628"/>
    <w:rsid w:val="00A66272"/>
    <w:rsid w:val="00AE7469"/>
    <w:rsid w:val="00B06FD5"/>
    <w:rsid w:val="00B3418C"/>
    <w:rsid w:val="00B407BA"/>
    <w:rsid w:val="00B52A77"/>
    <w:rsid w:val="00B533C8"/>
    <w:rsid w:val="00B614B6"/>
    <w:rsid w:val="00B63715"/>
    <w:rsid w:val="00B74695"/>
    <w:rsid w:val="00B95DC7"/>
    <w:rsid w:val="00BA178A"/>
    <w:rsid w:val="00BD0513"/>
    <w:rsid w:val="00BD7CF2"/>
    <w:rsid w:val="00BF66E2"/>
    <w:rsid w:val="00C05D6F"/>
    <w:rsid w:val="00C20254"/>
    <w:rsid w:val="00C26F58"/>
    <w:rsid w:val="00C37D24"/>
    <w:rsid w:val="00C44E66"/>
    <w:rsid w:val="00C55E9C"/>
    <w:rsid w:val="00C65EA2"/>
    <w:rsid w:val="00C70A2D"/>
    <w:rsid w:val="00D14C83"/>
    <w:rsid w:val="00D25DA3"/>
    <w:rsid w:val="00D676F0"/>
    <w:rsid w:val="00D84E10"/>
    <w:rsid w:val="00DB18F8"/>
    <w:rsid w:val="00DC2176"/>
    <w:rsid w:val="00DF6917"/>
    <w:rsid w:val="00E8279C"/>
    <w:rsid w:val="00EB6C5D"/>
    <w:rsid w:val="00EB7238"/>
    <w:rsid w:val="00F74F35"/>
    <w:rsid w:val="00FA1149"/>
    <w:rsid w:val="00FF4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776422-44C0-4803-8E88-B8F8001C9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20254"/>
  </w:style>
  <w:style w:type="paragraph" w:styleId="Antrat1">
    <w:name w:val="heading 1"/>
    <w:basedOn w:val="prastasis"/>
    <w:link w:val="Antrat1Diagrama"/>
    <w:uiPriority w:val="9"/>
    <w:qFormat/>
    <w:rsid w:val="001E41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E31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343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34327F"/>
    <w:rPr>
      <w:b/>
      <w:bCs/>
    </w:rPr>
  </w:style>
  <w:style w:type="character" w:styleId="Emfaz">
    <w:name w:val="Emphasis"/>
    <w:basedOn w:val="Numatytasispastraiposriftas"/>
    <w:uiPriority w:val="20"/>
    <w:qFormat/>
    <w:rsid w:val="00102C31"/>
    <w:rPr>
      <w:i/>
      <w:iCs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1E4121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000D76"/>
    <w:rPr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E31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tatus--in-progress">
    <w:name w:val="status--in-progress"/>
    <w:basedOn w:val="Numatytasispastraiposriftas"/>
    <w:rsid w:val="0067583E"/>
  </w:style>
  <w:style w:type="character" w:customStyle="1" w:styleId="h-search-result">
    <w:name w:val="h-search-result"/>
    <w:basedOn w:val="Numatytasispastraiposriftas"/>
    <w:rsid w:val="0067583E"/>
  </w:style>
  <w:style w:type="character" w:customStyle="1" w:styleId="tags">
    <w:name w:val="tags"/>
    <w:basedOn w:val="Numatytasispastraiposriftas"/>
    <w:rsid w:val="004C3CCD"/>
  </w:style>
  <w:style w:type="paragraph" w:styleId="Pagrindinistekstas">
    <w:name w:val="Body Text"/>
    <w:basedOn w:val="prastasis"/>
    <w:link w:val="PagrindinistekstasDiagrama"/>
    <w:semiHidden/>
    <w:rsid w:val="0035183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5183B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9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44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88296"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6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67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764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01240">
          <w:marLeft w:val="0"/>
          <w:marRight w:val="0"/>
          <w:marTop w:val="0"/>
          <w:marBottom w:val="150"/>
          <w:divBdr>
            <w:top w:val="single" w:sz="6" w:space="0" w:color="EAEAEA"/>
            <w:left w:val="single" w:sz="6" w:space="30" w:color="EAEAEA"/>
            <w:bottom w:val="single" w:sz="6" w:space="0" w:color="EAEAEA"/>
            <w:right w:val="single" w:sz="6" w:space="30" w:color="EAEAEA"/>
          </w:divBdr>
          <w:divsChild>
            <w:div w:id="1908831852">
              <w:marLeft w:val="-60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412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2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959528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61016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314480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256782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4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251079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3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922590">
          <w:marLeft w:val="0"/>
          <w:marRight w:val="0"/>
          <w:marTop w:val="0"/>
          <w:marBottom w:val="150"/>
          <w:divBdr>
            <w:top w:val="single" w:sz="6" w:space="0" w:color="EAEAEA"/>
            <w:left w:val="single" w:sz="6" w:space="30" w:color="EAEAEA"/>
            <w:bottom w:val="single" w:sz="6" w:space="0" w:color="EAEAEA"/>
            <w:right w:val="single" w:sz="6" w:space="30" w:color="EAEAEA"/>
          </w:divBdr>
          <w:divsChild>
            <w:div w:id="630867037">
              <w:marLeft w:val="-60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414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70160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9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409051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5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440840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36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07714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500981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9656306">
          <w:marLeft w:val="0"/>
          <w:marRight w:val="0"/>
          <w:marTop w:val="0"/>
          <w:marBottom w:val="150"/>
          <w:divBdr>
            <w:top w:val="single" w:sz="6" w:space="0" w:color="EAEAEA"/>
            <w:left w:val="single" w:sz="6" w:space="30" w:color="EAEAEA"/>
            <w:bottom w:val="single" w:sz="6" w:space="0" w:color="EAEAEA"/>
            <w:right w:val="single" w:sz="6" w:space="30" w:color="EAEAEA"/>
          </w:divBdr>
          <w:divsChild>
            <w:div w:id="76362383">
              <w:marLeft w:val="-60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7655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26497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26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416925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565828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8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232800">
              <w:marLeft w:val="-150"/>
              <w:marRight w:val="-150"/>
              <w:marTop w:val="0"/>
              <w:marBottom w:val="0"/>
              <w:divBdr>
                <w:top w:val="single" w:sz="6" w:space="9" w:color="E0E0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0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220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66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7023"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27595"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9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29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7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Laima</cp:lastModifiedBy>
  <cp:revision>42</cp:revision>
  <dcterms:created xsi:type="dcterms:W3CDTF">2019-05-06T13:34:00Z</dcterms:created>
  <dcterms:modified xsi:type="dcterms:W3CDTF">2022-06-02T14:14:00Z</dcterms:modified>
</cp:coreProperties>
</file>