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E6B9" w14:textId="77777777" w:rsidR="002E689E" w:rsidRDefault="007F43EC">
      <w:pPr>
        <w:tabs>
          <w:tab w:val="left" w:pos="6237"/>
        </w:tabs>
        <w:ind w:firstLine="5103"/>
        <w:jc w:val="both"/>
        <w:rPr>
          <w:lang w:val="lt-LT"/>
        </w:rPr>
      </w:pPr>
      <w:r>
        <w:rPr>
          <w:lang w:val="lt-LT"/>
        </w:rPr>
        <w:t>PRITARTA</w:t>
      </w:r>
    </w:p>
    <w:p w14:paraId="25B52E03" w14:textId="77777777" w:rsidR="008B7581" w:rsidRDefault="003C0292">
      <w:pPr>
        <w:tabs>
          <w:tab w:val="left" w:pos="5103"/>
        </w:tabs>
        <w:ind w:left="5103"/>
        <w:jc w:val="both"/>
        <w:rPr>
          <w:lang w:val="lt-LT"/>
        </w:rPr>
      </w:pPr>
      <w:r>
        <w:rPr>
          <w:lang w:val="lt-LT"/>
        </w:rPr>
        <w:t>Ignalinos rajono savivaldybės tarybos 202</w:t>
      </w:r>
      <w:r w:rsidR="003F46A3">
        <w:rPr>
          <w:lang w:val="lt-LT"/>
        </w:rPr>
        <w:t>3</w:t>
      </w:r>
      <w:r>
        <w:rPr>
          <w:lang w:val="lt-LT"/>
        </w:rPr>
        <w:t xml:space="preserve"> m. </w:t>
      </w:r>
    </w:p>
    <w:p w14:paraId="32B2E4A9" w14:textId="77777777" w:rsidR="002E689E" w:rsidRDefault="0045419A">
      <w:pPr>
        <w:tabs>
          <w:tab w:val="left" w:pos="5103"/>
        </w:tabs>
        <w:ind w:left="5103"/>
        <w:jc w:val="both"/>
        <w:rPr>
          <w:lang w:val="lt-LT"/>
        </w:rPr>
      </w:pPr>
      <w:r>
        <w:rPr>
          <w:lang w:val="lt-LT"/>
        </w:rPr>
        <w:t>birželio</w:t>
      </w:r>
      <w:r w:rsidR="003C0292">
        <w:rPr>
          <w:lang w:val="lt-LT"/>
        </w:rPr>
        <w:t xml:space="preserve"> </w:t>
      </w:r>
      <w:r w:rsidR="00482571">
        <w:rPr>
          <w:lang w:val="lt-LT"/>
        </w:rPr>
        <w:t xml:space="preserve">15 </w:t>
      </w:r>
      <w:r w:rsidR="003C0292">
        <w:rPr>
          <w:lang w:val="lt-LT"/>
        </w:rPr>
        <w:t>d. sprendimu Nr. T-</w:t>
      </w:r>
      <w:r w:rsidR="00482571">
        <w:rPr>
          <w:lang w:val="lt-LT"/>
        </w:rPr>
        <w:t>121</w:t>
      </w:r>
    </w:p>
    <w:p w14:paraId="13FAEA62" w14:textId="77777777" w:rsidR="007F43EC" w:rsidRDefault="007F43EC" w:rsidP="00E07C19">
      <w:pPr>
        <w:widowControl/>
        <w:tabs>
          <w:tab w:val="clear" w:pos="1293"/>
          <w:tab w:val="left" w:pos="851"/>
        </w:tabs>
        <w:suppressAutoHyphens w:val="0"/>
        <w:jc w:val="center"/>
        <w:textAlignment w:val="auto"/>
        <w:rPr>
          <w:rFonts w:eastAsia="SimSun"/>
          <w:b/>
          <w:szCs w:val="24"/>
          <w:lang w:val="lt-LT" w:eastAsia="zh-CN"/>
        </w:rPr>
      </w:pPr>
    </w:p>
    <w:p w14:paraId="1BFE73EA" w14:textId="77777777" w:rsidR="007F43EC" w:rsidRPr="007F43EC" w:rsidRDefault="007F43EC" w:rsidP="00E07C19">
      <w:pPr>
        <w:widowControl/>
        <w:tabs>
          <w:tab w:val="clear" w:pos="1293"/>
          <w:tab w:val="left" w:pos="851"/>
        </w:tabs>
        <w:suppressAutoHyphens w:val="0"/>
        <w:jc w:val="center"/>
        <w:textAlignment w:val="auto"/>
        <w:rPr>
          <w:rFonts w:eastAsia="SimSun"/>
          <w:b/>
          <w:bCs/>
          <w:szCs w:val="24"/>
          <w:lang w:val="lt-LT" w:eastAsia="zh-CN"/>
        </w:rPr>
      </w:pPr>
      <w:r w:rsidRPr="007F43EC">
        <w:rPr>
          <w:b/>
          <w:bCs/>
          <w:szCs w:val="24"/>
          <w:lang w:val="lt-LT" w:eastAsia="ar-SA"/>
        </w:rPr>
        <w:t>IGNALINOS RAJONO SOCIALINIŲ PASLAUGŲ CENTRO 2022 METŲ VEIKLOS ATASKAITA</w:t>
      </w:r>
    </w:p>
    <w:p w14:paraId="0BB1A856" w14:textId="77777777" w:rsidR="007F43EC" w:rsidRDefault="007F43EC" w:rsidP="00E07C19">
      <w:pPr>
        <w:widowControl/>
        <w:tabs>
          <w:tab w:val="clear" w:pos="1293"/>
          <w:tab w:val="left" w:pos="851"/>
        </w:tabs>
        <w:suppressAutoHyphens w:val="0"/>
        <w:jc w:val="center"/>
        <w:textAlignment w:val="auto"/>
        <w:rPr>
          <w:rFonts w:eastAsia="SimSun"/>
          <w:b/>
          <w:szCs w:val="24"/>
          <w:lang w:val="lt-LT" w:eastAsia="zh-CN"/>
        </w:rPr>
      </w:pPr>
    </w:p>
    <w:p w14:paraId="399393EE" w14:textId="77777777" w:rsidR="00E07C19" w:rsidRPr="00E07C19" w:rsidRDefault="00E07C19" w:rsidP="00E07C19">
      <w:pPr>
        <w:widowControl/>
        <w:tabs>
          <w:tab w:val="clear" w:pos="1293"/>
          <w:tab w:val="left" w:pos="851"/>
        </w:tabs>
        <w:suppressAutoHyphens w:val="0"/>
        <w:jc w:val="center"/>
        <w:textAlignment w:val="auto"/>
        <w:rPr>
          <w:rFonts w:eastAsia="SimSun"/>
          <w:b/>
          <w:szCs w:val="24"/>
          <w:lang w:val="lt-LT" w:eastAsia="zh-CN"/>
        </w:rPr>
      </w:pPr>
      <w:r w:rsidRPr="00E07C19">
        <w:rPr>
          <w:rFonts w:eastAsia="SimSun"/>
          <w:b/>
          <w:szCs w:val="24"/>
          <w:lang w:val="lt-LT" w:eastAsia="zh-CN"/>
        </w:rPr>
        <w:t>I SKYRIUS</w:t>
      </w:r>
    </w:p>
    <w:p w14:paraId="6D9EDD23" w14:textId="77777777" w:rsidR="00E07C19" w:rsidRPr="00E07C19" w:rsidRDefault="00E07C19" w:rsidP="00E07C19">
      <w:pPr>
        <w:widowControl/>
        <w:tabs>
          <w:tab w:val="clear" w:pos="1293"/>
          <w:tab w:val="left" w:pos="851"/>
        </w:tabs>
        <w:suppressAutoHyphens w:val="0"/>
        <w:jc w:val="center"/>
        <w:textAlignment w:val="auto"/>
        <w:rPr>
          <w:rFonts w:eastAsia="SimSun"/>
          <w:b/>
          <w:szCs w:val="24"/>
          <w:lang w:val="lt-LT" w:eastAsia="zh-CN"/>
        </w:rPr>
      </w:pPr>
      <w:r w:rsidRPr="00E07C19">
        <w:rPr>
          <w:rFonts w:eastAsia="SimSun"/>
          <w:b/>
          <w:szCs w:val="24"/>
          <w:lang w:val="lt-LT" w:eastAsia="zh-CN"/>
        </w:rPr>
        <w:t>VADOVO ORGANIZACINĖ VEIKLA</w:t>
      </w:r>
    </w:p>
    <w:p w14:paraId="02967317" w14:textId="77777777" w:rsidR="00E07C19" w:rsidRPr="00E07C19" w:rsidRDefault="00E07C19" w:rsidP="00E07C19">
      <w:pPr>
        <w:widowControl/>
        <w:tabs>
          <w:tab w:val="clear" w:pos="1293"/>
          <w:tab w:val="left" w:pos="851"/>
        </w:tabs>
        <w:suppressAutoHyphens w:val="0"/>
        <w:ind w:left="855"/>
        <w:jc w:val="both"/>
        <w:textAlignment w:val="auto"/>
        <w:rPr>
          <w:rFonts w:eastAsia="SimSun"/>
          <w:b/>
          <w:szCs w:val="24"/>
          <w:lang w:val="lt-LT" w:eastAsia="zh-CN"/>
        </w:rPr>
      </w:pPr>
    </w:p>
    <w:p w14:paraId="60C9F812" w14:textId="77777777" w:rsidR="00E07C19" w:rsidRPr="00E07C19" w:rsidRDefault="00E07C19" w:rsidP="00E07C19">
      <w:pPr>
        <w:widowControl/>
        <w:tabs>
          <w:tab w:val="clear" w:pos="1293"/>
          <w:tab w:val="left" w:pos="851"/>
        </w:tabs>
        <w:suppressAutoHyphens w:val="0"/>
        <w:ind w:left="855"/>
        <w:jc w:val="both"/>
        <w:textAlignment w:val="auto"/>
        <w:rPr>
          <w:rFonts w:eastAsia="SimSun"/>
          <w:b/>
          <w:szCs w:val="24"/>
          <w:lang w:val="lt-LT" w:eastAsia="zh-CN"/>
        </w:rPr>
      </w:pPr>
      <w:r w:rsidRPr="00E07C19">
        <w:rPr>
          <w:rFonts w:eastAsia="SimSun"/>
          <w:b/>
          <w:szCs w:val="24"/>
          <w:lang w:val="lt-LT" w:eastAsia="zh-CN"/>
        </w:rPr>
        <w:t xml:space="preserve">1. Įstaigos vidaus administravimas. </w:t>
      </w:r>
    </w:p>
    <w:p w14:paraId="3F3EA5A8" w14:textId="77777777" w:rsidR="00E07C19" w:rsidRPr="00E07C19" w:rsidRDefault="00E07C19" w:rsidP="00E07C19">
      <w:pPr>
        <w:widowControl/>
        <w:tabs>
          <w:tab w:val="clear" w:pos="1293"/>
          <w:tab w:val="left" w:pos="851"/>
        </w:tabs>
        <w:suppressAutoHyphens w:val="0"/>
        <w:jc w:val="both"/>
        <w:textAlignment w:val="auto"/>
        <w:rPr>
          <w:rFonts w:eastAsia="SimSun"/>
          <w:szCs w:val="24"/>
          <w:lang w:val="lt-LT" w:eastAsia="zh-CN"/>
        </w:rPr>
      </w:pPr>
      <w:r w:rsidRPr="00E07C19">
        <w:rPr>
          <w:rFonts w:eastAsia="SimSun"/>
          <w:szCs w:val="24"/>
          <w:lang w:val="lt-LT" w:eastAsia="zh-CN"/>
        </w:rPr>
        <w:tab/>
        <w:t>Savivaldybės biudžetinė įstaiga Ignalinos rajono socialinių paslaugų centras (toliau – įstaiga) registruota adresu: Ligoninės g. 13, Ignalina, tel. (8 386) 20</w:t>
      </w:r>
      <w:r w:rsidR="007F43EC">
        <w:rPr>
          <w:rFonts w:eastAsia="SimSun"/>
          <w:szCs w:val="24"/>
          <w:lang w:val="lt-LT" w:eastAsia="zh-CN"/>
        </w:rPr>
        <w:t xml:space="preserve"> </w:t>
      </w:r>
      <w:r w:rsidRPr="00E07C19">
        <w:rPr>
          <w:rFonts w:eastAsia="SimSun"/>
          <w:szCs w:val="24"/>
          <w:lang w:val="lt-LT" w:eastAsia="zh-CN"/>
        </w:rPr>
        <w:t>808, 8 620 38</w:t>
      </w:r>
      <w:r w:rsidR="007F43EC">
        <w:rPr>
          <w:rFonts w:eastAsia="SimSun"/>
          <w:szCs w:val="24"/>
          <w:lang w:val="lt-LT" w:eastAsia="zh-CN"/>
        </w:rPr>
        <w:t xml:space="preserve"> </w:t>
      </w:r>
      <w:r w:rsidRPr="00E07C19">
        <w:rPr>
          <w:rFonts w:eastAsia="SimSun"/>
          <w:szCs w:val="24"/>
          <w:lang w:val="lt-LT" w:eastAsia="zh-CN"/>
        </w:rPr>
        <w:t xml:space="preserve">747, el. paštas </w:t>
      </w:r>
      <w:proofErr w:type="spellStart"/>
      <w:r w:rsidRPr="00E07C19">
        <w:rPr>
          <w:rFonts w:eastAsia="SimSun"/>
          <w:szCs w:val="24"/>
          <w:lang w:val="lt-LT" w:eastAsia="zh-CN"/>
        </w:rPr>
        <w:t>roma.ksenzoviene@ignalina.lt</w:t>
      </w:r>
      <w:proofErr w:type="spellEnd"/>
      <w:r w:rsidRPr="00E07C19">
        <w:rPr>
          <w:rFonts w:eastAsia="SimSun"/>
          <w:szCs w:val="24"/>
          <w:lang w:val="lt-LT" w:eastAsia="zh-CN"/>
        </w:rPr>
        <w:t>.</w:t>
      </w:r>
    </w:p>
    <w:p w14:paraId="6165E3B6" w14:textId="77777777" w:rsidR="00E07C19" w:rsidRPr="00E07C19" w:rsidRDefault="00E07C19" w:rsidP="00E07C19">
      <w:pPr>
        <w:widowControl/>
        <w:tabs>
          <w:tab w:val="clear" w:pos="1293"/>
          <w:tab w:val="left" w:pos="0"/>
          <w:tab w:val="left" w:pos="840"/>
        </w:tabs>
        <w:suppressAutoHyphens w:val="0"/>
        <w:ind w:firstLine="405"/>
        <w:jc w:val="both"/>
        <w:textAlignment w:val="auto"/>
        <w:rPr>
          <w:rFonts w:eastAsia="SimSun"/>
          <w:szCs w:val="24"/>
          <w:lang w:val="lt-LT" w:eastAsia="zh-CN"/>
        </w:rPr>
      </w:pPr>
      <w:r w:rsidRPr="00E07C19">
        <w:rPr>
          <w:rFonts w:eastAsia="SimSun"/>
          <w:b/>
          <w:szCs w:val="24"/>
          <w:lang w:val="lt-LT" w:eastAsia="zh-CN"/>
        </w:rPr>
        <w:tab/>
      </w:r>
      <w:r w:rsidRPr="00E07C19">
        <w:rPr>
          <w:rFonts w:eastAsia="SimSun"/>
          <w:szCs w:val="24"/>
          <w:lang w:val="lt-LT" w:eastAsia="zh-CN"/>
        </w:rPr>
        <w:t xml:space="preserve">Įstaiga, vykdydama jai pavestas funkcijas, vadovaujasi Lietuvos Respublikos įstatymais ir nutarimais, Lietuvos Respublikos socialinės apsaugos ir darbo ministro įsakymais, teisės aktais, Ignalinos rajono  savivaldybės tarybos sprendimais, Ignalinos rajono  savivaldybės administracijos direktoriaus įsakymais, reglamentuojančiais įstaigos veiklą ir teikiamas socialines paslaugas, įstaigos nuostatais.  </w:t>
      </w:r>
    </w:p>
    <w:p w14:paraId="1CDDBA7A" w14:textId="77777777" w:rsidR="00E07C19" w:rsidRPr="00E07C19" w:rsidRDefault="00E07C19" w:rsidP="007F43EC">
      <w:pPr>
        <w:widowControl/>
        <w:tabs>
          <w:tab w:val="clear" w:pos="1293"/>
          <w:tab w:val="left" w:pos="851"/>
        </w:tabs>
        <w:suppressAutoHyphens w:val="0"/>
        <w:ind w:firstLine="851"/>
        <w:contextualSpacing/>
        <w:jc w:val="both"/>
        <w:textAlignment w:val="auto"/>
        <w:rPr>
          <w:rFonts w:eastAsia="SimSun"/>
          <w:szCs w:val="24"/>
          <w:lang w:val="lt-LT" w:eastAsia="zh-CN" w:bidi="gu-IN"/>
        </w:rPr>
      </w:pPr>
      <w:r w:rsidRPr="00E07C19">
        <w:rPr>
          <w:rFonts w:eastAsia="SimSun"/>
          <w:szCs w:val="24"/>
          <w:lang w:val="lt-LT" w:eastAsia="zh-CN"/>
        </w:rPr>
        <w:t>2018 m. įstaigai išduota Socialinių paslaugų priežiūros departamento prie Socialinės apsaugos ir darbo ministerijos licencija Nr. L000000774 teikti socialinę globą ir Valstybinės akreditavimo sveikatos priežiūros veiklos tarnybos prie Sveikatos apsaugos ministerijos įstaigos asmens sveikatos priežiūros licencija Nr. 3987. Ignalinos rajono socialinių paslaugų centrui suteikta teisė teikti akredituotą socialinę priežiūrą</w:t>
      </w:r>
      <w:r w:rsidRPr="00E07C19">
        <w:rPr>
          <w:rFonts w:eastAsia="SimSun"/>
          <w:szCs w:val="24"/>
          <w:vertAlign w:val="superscript"/>
          <w:lang w:val="lt-LT" w:eastAsia="zh-CN"/>
        </w:rPr>
        <w:footnoteReference w:id="1"/>
      </w:r>
      <w:r w:rsidRPr="00E07C19">
        <w:rPr>
          <w:rFonts w:eastAsia="SimSun"/>
          <w:szCs w:val="24"/>
          <w:lang w:val="lt-LT" w:eastAsia="zh-CN" w:bidi="gu-IN"/>
        </w:rPr>
        <w:t>.</w:t>
      </w:r>
    </w:p>
    <w:p w14:paraId="01478961" w14:textId="77777777" w:rsidR="00E07C19" w:rsidRPr="00E07C19" w:rsidRDefault="007F43EC" w:rsidP="00E07C19">
      <w:pPr>
        <w:widowControl/>
        <w:tabs>
          <w:tab w:val="clear" w:pos="1293"/>
        </w:tabs>
        <w:suppressAutoHyphens w:val="0"/>
        <w:ind w:firstLine="851"/>
        <w:jc w:val="both"/>
        <w:textAlignment w:val="auto"/>
        <w:outlineLvl w:val="0"/>
        <w:rPr>
          <w:rFonts w:eastAsia="SimSun"/>
          <w:szCs w:val="24"/>
          <w:lang w:val="lt-LT" w:eastAsia="zh-CN"/>
        </w:rPr>
      </w:pPr>
      <w:r>
        <w:rPr>
          <w:rFonts w:eastAsia="SimSun"/>
          <w:szCs w:val="24"/>
          <w:lang w:val="lt-LT" w:eastAsia="zh-CN"/>
        </w:rPr>
        <w:t xml:space="preserve">Įstaigos </w:t>
      </w:r>
      <w:r w:rsidR="00E07C19" w:rsidRPr="00E07C19">
        <w:rPr>
          <w:rFonts w:eastAsia="SimSun"/>
          <w:szCs w:val="24"/>
          <w:lang w:val="lt-LT" w:eastAsia="zh-CN"/>
        </w:rPr>
        <w:t xml:space="preserve">darbas organizuojamas ir koordinuojamas taip, kad būtų įgyvendinti </w:t>
      </w:r>
      <w:r>
        <w:rPr>
          <w:rFonts w:eastAsia="SimSun"/>
          <w:szCs w:val="24"/>
          <w:lang w:val="lt-LT" w:eastAsia="zh-CN"/>
        </w:rPr>
        <w:t xml:space="preserve">įstaigos </w:t>
      </w:r>
      <w:r w:rsidR="00E07C19" w:rsidRPr="00E07C19">
        <w:rPr>
          <w:rFonts w:eastAsia="SimSun"/>
          <w:szCs w:val="24"/>
          <w:lang w:val="lt-LT" w:eastAsia="zh-CN"/>
        </w:rPr>
        <w:t xml:space="preserve">tikslai, uždaviniai ir atliekamos nustatytos funkcijos, analizuojamas ir vertinamas </w:t>
      </w:r>
      <w:r>
        <w:rPr>
          <w:rFonts w:eastAsia="SimSun"/>
          <w:szCs w:val="24"/>
          <w:lang w:val="lt-LT" w:eastAsia="zh-CN"/>
        </w:rPr>
        <w:t>įstaigos</w:t>
      </w:r>
      <w:r w:rsidR="00E07C19" w:rsidRPr="00E07C19">
        <w:rPr>
          <w:rFonts w:eastAsia="SimSun"/>
          <w:szCs w:val="24"/>
          <w:lang w:val="lt-LT" w:eastAsia="zh-CN"/>
        </w:rPr>
        <w:t xml:space="preserve"> veiklos rezultatas. Pagal nustatytą kompetenciją leisti įsakymai </w:t>
      </w:r>
      <w:r>
        <w:rPr>
          <w:rFonts w:eastAsia="SimSun"/>
          <w:szCs w:val="24"/>
          <w:lang w:val="lt-LT" w:eastAsia="zh-CN"/>
        </w:rPr>
        <w:t>įstaigos</w:t>
      </w:r>
      <w:r w:rsidR="00E07C19" w:rsidRPr="00E07C19">
        <w:rPr>
          <w:rFonts w:eastAsia="SimSun"/>
          <w:szCs w:val="24"/>
          <w:lang w:val="lt-LT" w:eastAsia="zh-CN"/>
        </w:rPr>
        <w:t xml:space="preserve"> darbo organizavimo klausimais, organizuotas ir kontroliuotas jų vykdymas. 2022 m.  išleista 180 įsakymų veiklos klausimais (2021 m. – 157), 113 įsakym</w:t>
      </w:r>
      <w:r>
        <w:rPr>
          <w:rFonts w:eastAsia="SimSun"/>
          <w:szCs w:val="24"/>
          <w:lang w:val="lt-LT" w:eastAsia="zh-CN"/>
        </w:rPr>
        <w:t>ų</w:t>
      </w:r>
      <w:r w:rsidR="00E07C19" w:rsidRPr="00E07C19">
        <w:rPr>
          <w:rFonts w:eastAsia="SimSun"/>
          <w:szCs w:val="24"/>
          <w:lang w:val="lt-LT" w:eastAsia="zh-CN"/>
        </w:rPr>
        <w:t xml:space="preserve"> – komandiruočių ir atostogų klausimais (2021 m. – 70), 80 įsakymų – personalo klausimais (2021 m. – 64). Gauta</w:t>
      </w:r>
      <w:r>
        <w:rPr>
          <w:rFonts w:eastAsia="SimSun"/>
          <w:szCs w:val="24"/>
          <w:lang w:val="lt-LT" w:eastAsia="zh-CN"/>
        </w:rPr>
        <w:t>s</w:t>
      </w:r>
      <w:r w:rsidR="00E07C19" w:rsidRPr="00E07C19">
        <w:rPr>
          <w:rFonts w:eastAsia="SimSun"/>
          <w:szCs w:val="24"/>
          <w:lang w:val="lt-LT" w:eastAsia="zh-CN"/>
        </w:rPr>
        <w:t xml:space="preserve">  391 raštas (2021 m. –276), parengti ir išsiųsti 825 raštai (2021 m. – 561).</w:t>
      </w:r>
    </w:p>
    <w:p w14:paraId="306E046A" w14:textId="77777777" w:rsidR="00496817" w:rsidRDefault="00496817" w:rsidP="00E07C19">
      <w:pPr>
        <w:widowControl/>
        <w:tabs>
          <w:tab w:val="clear" w:pos="1293"/>
        </w:tabs>
        <w:suppressAutoHyphens w:val="0"/>
        <w:ind w:left="855"/>
        <w:jc w:val="both"/>
        <w:textAlignment w:val="auto"/>
        <w:outlineLvl w:val="0"/>
        <w:rPr>
          <w:rFonts w:eastAsia="SimSun"/>
          <w:b/>
          <w:szCs w:val="24"/>
          <w:lang w:val="lt-LT" w:eastAsia="zh-CN"/>
        </w:rPr>
      </w:pPr>
    </w:p>
    <w:p w14:paraId="07AC1680" w14:textId="77777777" w:rsidR="00E07C19" w:rsidRPr="00E07C19" w:rsidRDefault="00E07C19" w:rsidP="00E07C19">
      <w:pPr>
        <w:widowControl/>
        <w:tabs>
          <w:tab w:val="clear" w:pos="1293"/>
        </w:tabs>
        <w:suppressAutoHyphens w:val="0"/>
        <w:ind w:left="855"/>
        <w:jc w:val="both"/>
        <w:textAlignment w:val="auto"/>
        <w:outlineLvl w:val="0"/>
        <w:rPr>
          <w:rFonts w:eastAsia="SimSun"/>
          <w:b/>
          <w:szCs w:val="24"/>
          <w:lang w:val="lt-LT" w:eastAsia="zh-CN"/>
        </w:rPr>
      </w:pPr>
      <w:r w:rsidRPr="00E07C19">
        <w:rPr>
          <w:rFonts w:eastAsia="SimSun"/>
          <w:b/>
          <w:szCs w:val="24"/>
          <w:lang w:val="lt-LT" w:eastAsia="zh-CN"/>
        </w:rPr>
        <w:t>2. Vadovo iniciatyvos</w:t>
      </w:r>
    </w:p>
    <w:p w14:paraId="6FE7F01F" w14:textId="77777777" w:rsidR="00E07C19" w:rsidRPr="00E07C19" w:rsidRDefault="00E07C19" w:rsidP="00E07C19">
      <w:pPr>
        <w:widowControl/>
        <w:tabs>
          <w:tab w:val="left" w:pos="851"/>
        </w:tabs>
        <w:suppressAutoHyphens w:val="0"/>
        <w:overflowPunct w:val="0"/>
        <w:autoSpaceDE w:val="0"/>
        <w:autoSpaceDN w:val="0"/>
        <w:adjustRightInd w:val="0"/>
        <w:spacing w:line="276" w:lineRule="auto"/>
        <w:jc w:val="both"/>
        <w:rPr>
          <w:szCs w:val="24"/>
          <w:lang w:val="lt-LT"/>
        </w:rPr>
      </w:pPr>
      <w:r w:rsidRPr="00E07C19">
        <w:rPr>
          <w:b/>
          <w:szCs w:val="24"/>
          <w:lang w:val="lt-LT"/>
        </w:rPr>
        <w:tab/>
      </w:r>
      <w:r w:rsidRPr="00E07C19">
        <w:rPr>
          <w:szCs w:val="24"/>
          <w:lang w:val="lt-LT"/>
        </w:rPr>
        <w:t>Vadovo dalyvavimas komisijose:</w:t>
      </w:r>
    </w:p>
    <w:p w14:paraId="2FF3BFA0" w14:textId="77777777" w:rsidR="00E07C19" w:rsidRPr="00E07C19" w:rsidRDefault="00E07C19" w:rsidP="007F43EC">
      <w:pPr>
        <w:widowControl/>
        <w:tabs>
          <w:tab w:val="left" w:pos="0"/>
        </w:tabs>
        <w:suppressAutoHyphens w:val="0"/>
        <w:overflowPunct w:val="0"/>
        <w:autoSpaceDE w:val="0"/>
        <w:autoSpaceDN w:val="0"/>
        <w:adjustRightInd w:val="0"/>
        <w:spacing w:line="276" w:lineRule="auto"/>
        <w:ind w:firstLine="851"/>
        <w:jc w:val="both"/>
        <w:rPr>
          <w:szCs w:val="24"/>
          <w:lang w:val="lt-LT"/>
        </w:rPr>
      </w:pPr>
      <w:r w:rsidRPr="00E07C19">
        <w:rPr>
          <w:szCs w:val="24"/>
          <w:lang w:val="lt-LT"/>
        </w:rPr>
        <w:t>Ignalinos rajono savivaldybės administracijos direktoriaus sprendimu įstaigos vadovas ataskaitiniu laikotarpiu dalyvavo įvairi</w:t>
      </w:r>
      <w:r w:rsidR="007F43EC">
        <w:rPr>
          <w:szCs w:val="24"/>
          <w:lang w:val="lt-LT"/>
        </w:rPr>
        <w:t>ų</w:t>
      </w:r>
      <w:r w:rsidRPr="00E07C19">
        <w:rPr>
          <w:szCs w:val="24"/>
          <w:lang w:val="lt-LT"/>
        </w:rPr>
        <w:t xml:space="preserve"> komisij</w:t>
      </w:r>
      <w:r w:rsidR="007F43EC">
        <w:rPr>
          <w:szCs w:val="24"/>
          <w:lang w:val="lt-LT"/>
        </w:rPr>
        <w:t>ų veikloje:</w:t>
      </w:r>
    </w:p>
    <w:p w14:paraId="350B1DA4" w14:textId="77777777" w:rsidR="00E07C19" w:rsidRPr="00E07C19" w:rsidRDefault="00E07C19" w:rsidP="00E07C19">
      <w:pPr>
        <w:widowControl/>
        <w:numPr>
          <w:ilvl w:val="0"/>
          <w:numId w:val="45"/>
        </w:numPr>
        <w:tabs>
          <w:tab w:val="clear" w:pos="1293"/>
          <w:tab w:val="left" w:pos="851"/>
        </w:tabs>
        <w:suppressAutoHyphens w:val="0"/>
        <w:overflowPunct w:val="0"/>
        <w:autoSpaceDE w:val="0"/>
        <w:autoSpaceDN w:val="0"/>
        <w:adjustRightInd w:val="0"/>
        <w:spacing w:line="276" w:lineRule="auto"/>
        <w:jc w:val="both"/>
        <w:textAlignment w:val="auto"/>
        <w:rPr>
          <w:szCs w:val="24"/>
          <w:lang w:val="lt-LT"/>
        </w:rPr>
      </w:pPr>
      <w:r w:rsidRPr="00E07C19">
        <w:rPr>
          <w:szCs w:val="24"/>
          <w:lang w:val="lt-LT"/>
        </w:rPr>
        <w:t>Ignalinos  rajono savivaldybės administracijos vaiko gerovės komisijo</w:t>
      </w:r>
      <w:r w:rsidR="007F43EC">
        <w:rPr>
          <w:szCs w:val="24"/>
          <w:lang w:val="lt-LT"/>
        </w:rPr>
        <w:t>s</w:t>
      </w:r>
      <w:r w:rsidRPr="00E07C19">
        <w:rPr>
          <w:szCs w:val="24"/>
          <w:lang w:val="lt-LT"/>
        </w:rPr>
        <w:t>;</w:t>
      </w:r>
    </w:p>
    <w:p w14:paraId="067CDF1E" w14:textId="77777777" w:rsidR="00E07C19" w:rsidRPr="00E07C19" w:rsidRDefault="00E07C19" w:rsidP="007F43EC">
      <w:pPr>
        <w:widowControl/>
        <w:numPr>
          <w:ilvl w:val="0"/>
          <w:numId w:val="45"/>
        </w:numPr>
        <w:tabs>
          <w:tab w:val="clear" w:pos="1293"/>
          <w:tab w:val="left" w:pos="851"/>
        </w:tabs>
        <w:suppressAutoHyphens w:val="0"/>
        <w:overflowPunct w:val="0"/>
        <w:autoSpaceDE w:val="0"/>
        <w:autoSpaceDN w:val="0"/>
        <w:adjustRightInd w:val="0"/>
        <w:spacing w:line="276" w:lineRule="auto"/>
        <w:ind w:left="0" w:firstLine="851"/>
        <w:jc w:val="both"/>
        <w:textAlignment w:val="auto"/>
        <w:rPr>
          <w:szCs w:val="24"/>
          <w:lang w:val="lt-LT"/>
        </w:rPr>
      </w:pPr>
      <w:r w:rsidRPr="00E07C19">
        <w:rPr>
          <w:szCs w:val="24"/>
          <w:lang w:val="lt-LT"/>
        </w:rPr>
        <w:t>Socialinės reabilitacijos paslaugų neįgaliesiems teikimo bendruomenėje 2022 metų projektų vertinimo ir atrankos komisijo</w:t>
      </w:r>
      <w:r w:rsidR="007F43EC">
        <w:rPr>
          <w:szCs w:val="24"/>
          <w:lang w:val="lt-LT"/>
        </w:rPr>
        <w:t>s</w:t>
      </w:r>
      <w:r w:rsidRPr="00E07C19">
        <w:rPr>
          <w:szCs w:val="24"/>
          <w:lang w:val="lt-LT"/>
        </w:rPr>
        <w:t>;</w:t>
      </w:r>
    </w:p>
    <w:p w14:paraId="7F8840C2" w14:textId="77777777" w:rsidR="00E07C19" w:rsidRPr="00E07C19" w:rsidRDefault="00E07C19" w:rsidP="00E07C19">
      <w:pPr>
        <w:widowControl/>
        <w:numPr>
          <w:ilvl w:val="0"/>
          <w:numId w:val="45"/>
        </w:numPr>
        <w:tabs>
          <w:tab w:val="clear" w:pos="1293"/>
          <w:tab w:val="left" w:pos="851"/>
        </w:tabs>
        <w:suppressAutoHyphens w:val="0"/>
        <w:overflowPunct w:val="0"/>
        <w:autoSpaceDE w:val="0"/>
        <w:autoSpaceDN w:val="0"/>
        <w:adjustRightInd w:val="0"/>
        <w:spacing w:line="276" w:lineRule="auto"/>
        <w:jc w:val="both"/>
        <w:textAlignment w:val="auto"/>
        <w:rPr>
          <w:szCs w:val="24"/>
          <w:lang w:val="lt-LT"/>
        </w:rPr>
      </w:pPr>
      <w:r w:rsidRPr="00E07C19">
        <w:rPr>
          <w:szCs w:val="24"/>
          <w:lang w:val="lt-LT"/>
        </w:rPr>
        <w:t>Ignalinos rajono savivaldybės  globos ir rūpybos komisijo</w:t>
      </w:r>
      <w:r w:rsidR="007F43EC">
        <w:rPr>
          <w:szCs w:val="24"/>
          <w:lang w:val="lt-LT"/>
        </w:rPr>
        <w:t>s</w:t>
      </w:r>
      <w:r w:rsidRPr="00E07C19">
        <w:rPr>
          <w:szCs w:val="24"/>
          <w:lang w:val="lt-LT"/>
        </w:rPr>
        <w:t>.</w:t>
      </w:r>
    </w:p>
    <w:p w14:paraId="292961E4" w14:textId="77777777" w:rsidR="00E07C19" w:rsidRPr="00E07C19" w:rsidRDefault="00E07C19" w:rsidP="00E07C19">
      <w:pPr>
        <w:widowControl/>
        <w:tabs>
          <w:tab w:val="left" w:pos="851"/>
        </w:tabs>
        <w:suppressAutoHyphens w:val="0"/>
        <w:overflowPunct w:val="0"/>
        <w:autoSpaceDE w:val="0"/>
        <w:autoSpaceDN w:val="0"/>
        <w:adjustRightInd w:val="0"/>
        <w:spacing w:line="276" w:lineRule="auto"/>
        <w:jc w:val="both"/>
        <w:rPr>
          <w:szCs w:val="24"/>
          <w:lang w:val="lt-LT"/>
        </w:rPr>
      </w:pPr>
    </w:p>
    <w:p w14:paraId="339D34C8" w14:textId="77777777" w:rsidR="00E07C19" w:rsidRPr="00E07C19" w:rsidRDefault="00E07C19" w:rsidP="00E07C19">
      <w:pPr>
        <w:widowControl/>
        <w:tabs>
          <w:tab w:val="clear" w:pos="1293"/>
        </w:tabs>
        <w:suppressAutoHyphens w:val="0"/>
        <w:ind w:firstLine="851"/>
        <w:jc w:val="both"/>
        <w:textAlignment w:val="auto"/>
        <w:outlineLvl w:val="0"/>
        <w:rPr>
          <w:rFonts w:eastAsia="SimSun"/>
          <w:szCs w:val="24"/>
          <w:lang w:val="lt-LT" w:eastAsia="zh-CN"/>
        </w:rPr>
      </w:pPr>
      <w:r w:rsidRPr="00E07C19">
        <w:rPr>
          <w:rFonts w:eastAsia="SimSun"/>
          <w:b/>
          <w:szCs w:val="24"/>
          <w:lang w:val="lt-LT" w:eastAsia="zh-CN"/>
        </w:rPr>
        <w:t>3.</w:t>
      </w:r>
      <w:r w:rsidR="00496817">
        <w:rPr>
          <w:rFonts w:eastAsia="SimSun"/>
          <w:b/>
          <w:szCs w:val="24"/>
          <w:lang w:val="lt-LT" w:eastAsia="zh-CN"/>
        </w:rPr>
        <w:t xml:space="preserve"> </w:t>
      </w:r>
      <w:r w:rsidRPr="00E07C19">
        <w:rPr>
          <w:rFonts w:eastAsia="SimSun"/>
          <w:b/>
          <w:szCs w:val="24"/>
          <w:lang w:val="lt-LT" w:eastAsia="zh-CN"/>
        </w:rPr>
        <w:t>Asmeninis tobulėjimas</w:t>
      </w:r>
    </w:p>
    <w:p w14:paraId="30FEA50A" w14:textId="77777777" w:rsidR="00E07C19" w:rsidRPr="00E07C19" w:rsidRDefault="00E07C19" w:rsidP="007F43EC">
      <w:pPr>
        <w:widowControl/>
        <w:tabs>
          <w:tab w:val="left" w:pos="851"/>
        </w:tabs>
        <w:suppressAutoHyphens w:val="0"/>
        <w:overflowPunct w:val="0"/>
        <w:autoSpaceDE w:val="0"/>
        <w:autoSpaceDN w:val="0"/>
        <w:adjustRightInd w:val="0"/>
        <w:jc w:val="both"/>
        <w:rPr>
          <w:rFonts w:eastAsia="SimSun"/>
          <w:szCs w:val="24"/>
          <w:lang w:val="lt-LT" w:eastAsia="zh-CN"/>
        </w:rPr>
      </w:pPr>
      <w:r w:rsidRPr="00E07C19">
        <w:rPr>
          <w:rFonts w:eastAsia="SimSun"/>
          <w:szCs w:val="24"/>
          <w:lang w:val="lt-LT" w:eastAsia="zh-CN"/>
        </w:rPr>
        <w:tab/>
        <w:t xml:space="preserve">Dalyvauta 6 mokymuose ir </w:t>
      </w:r>
      <w:proofErr w:type="spellStart"/>
      <w:r w:rsidRPr="00E07C19">
        <w:rPr>
          <w:rFonts w:eastAsia="SimSun"/>
          <w:szCs w:val="24"/>
          <w:lang w:val="lt-LT" w:eastAsia="zh-CN"/>
        </w:rPr>
        <w:t>supervizijoje</w:t>
      </w:r>
      <w:proofErr w:type="spellEnd"/>
      <w:r w:rsidRPr="00E07C19">
        <w:rPr>
          <w:rFonts w:eastAsia="SimSun"/>
          <w:szCs w:val="24"/>
          <w:lang w:val="lt-LT" w:eastAsia="zh-CN"/>
        </w:rPr>
        <w:t xml:space="preserve">: </w:t>
      </w:r>
      <w:r w:rsidRPr="00E07C19">
        <w:rPr>
          <w:lang w:val="lt-LT"/>
        </w:rPr>
        <w:t>„Smurto ir priekabiavimo darbe prevencijos mokymo programa“ (2 akad. val.), 24 akad. val. seminare  „Šiuolaikinis požiūris į psichikos sveikatą ir jos stiprinimo būdus“,</w:t>
      </w:r>
      <w:r>
        <w:rPr>
          <w:lang w:val="lt-LT"/>
        </w:rPr>
        <w:t xml:space="preserve"> </w:t>
      </w:r>
      <w:r w:rsidRPr="00E07C19">
        <w:rPr>
          <w:lang w:val="lt-LT"/>
        </w:rPr>
        <w:t>mokymuose „Esminiai darbo kodekso pakeitimai 2022–2023 m. Naujausia teisminė praktika“ (4 akad.</w:t>
      </w:r>
      <w:r>
        <w:rPr>
          <w:lang w:val="lt-LT"/>
        </w:rPr>
        <w:t xml:space="preserve"> </w:t>
      </w:r>
      <w:r w:rsidRPr="00E07C19">
        <w:rPr>
          <w:lang w:val="lt-LT"/>
        </w:rPr>
        <w:t>val.), „Socialinių paslaugų kokybės kultūrą keičiančios patirtys“ (6 akad. val.), „Šeimų motyvavimas pagalbos procesui“</w:t>
      </w:r>
      <w:r w:rsidR="00496817">
        <w:rPr>
          <w:lang w:val="lt-LT"/>
        </w:rPr>
        <w:t xml:space="preserve"> </w:t>
      </w:r>
      <w:r w:rsidRPr="00E07C19">
        <w:rPr>
          <w:lang w:val="lt-LT"/>
        </w:rPr>
        <w:t xml:space="preserve">(16 akad. val.), </w:t>
      </w:r>
      <w:r w:rsidR="00496817">
        <w:rPr>
          <w:lang w:val="lt-LT"/>
        </w:rPr>
        <w:t>i</w:t>
      </w:r>
      <w:r w:rsidRPr="00E07C19">
        <w:rPr>
          <w:szCs w:val="24"/>
          <w:lang w:val="lt-LT"/>
        </w:rPr>
        <w:t>š</w:t>
      </w:r>
      <w:r w:rsidR="00496817">
        <w:rPr>
          <w:szCs w:val="24"/>
          <w:lang w:val="lt-LT"/>
        </w:rPr>
        <w:t xml:space="preserve"> </w:t>
      </w:r>
      <w:r w:rsidRPr="00E07C19">
        <w:rPr>
          <w:szCs w:val="24"/>
          <w:lang w:val="lt-LT"/>
        </w:rPr>
        <w:t xml:space="preserve">viso 52 val., grupės </w:t>
      </w:r>
      <w:r w:rsidR="00496817">
        <w:rPr>
          <w:szCs w:val="24"/>
          <w:lang w:val="lt-LT"/>
        </w:rPr>
        <w:t>„</w:t>
      </w:r>
      <w:r w:rsidRPr="00E07C19">
        <w:rPr>
          <w:szCs w:val="24"/>
          <w:lang w:val="lt-LT"/>
        </w:rPr>
        <w:t>Moterys vadovės</w:t>
      </w:r>
      <w:r w:rsidR="00496817">
        <w:rPr>
          <w:szCs w:val="24"/>
          <w:lang w:val="lt-LT"/>
        </w:rPr>
        <w:t>“</w:t>
      </w:r>
      <w:r w:rsidRPr="00E07C19">
        <w:rPr>
          <w:szCs w:val="24"/>
          <w:lang w:val="lt-LT"/>
        </w:rPr>
        <w:t xml:space="preserve"> </w:t>
      </w:r>
      <w:proofErr w:type="spellStart"/>
      <w:r w:rsidRPr="00E07C19">
        <w:rPr>
          <w:szCs w:val="24"/>
          <w:lang w:val="lt-LT"/>
        </w:rPr>
        <w:t>supervizijos</w:t>
      </w:r>
      <w:proofErr w:type="spellEnd"/>
      <w:r w:rsidRPr="00E07C19">
        <w:rPr>
          <w:szCs w:val="24"/>
          <w:lang w:val="lt-LT"/>
        </w:rPr>
        <w:t xml:space="preserve"> procese (10 val.)</w:t>
      </w:r>
    </w:p>
    <w:p w14:paraId="340E35F1" w14:textId="77777777" w:rsidR="00E07C19" w:rsidRPr="00E07C19" w:rsidRDefault="00E07C19" w:rsidP="00E07C19">
      <w:pPr>
        <w:widowControl/>
        <w:tabs>
          <w:tab w:val="clear" w:pos="1293"/>
        </w:tabs>
        <w:suppressAutoHyphens w:val="0"/>
        <w:ind w:left="851"/>
        <w:jc w:val="both"/>
        <w:textAlignment w:val="auto"/>
        <w:outlineLvl w:val="0"/>
        <w:rPr>
          <w:rFonts w:eastAsia="SimSun"/>
          <w:b/>
          <w:szCs w:val="24"/>
          <w:lang w:val="lt-LT" w:eastAsia="zh-CN"/>
        </w:rPr>
      </w:pPr>
    </w:p>
    <w:p w14:paraId="20383911" w14:textId="77777777" w:rsidR="00E07C19" w:rsidRPr="00E07C19" w:rsidRDefault="00E07C19" w:rsidP="00E07C19">
      <w:pPr>
        <w:widowControl/>
        <w:tabs>
          <w:tab w:val="clear" w:pos="1293"/>
        </w:tabs>
        <w:suppressAutoHyphens w:val="0"/>
        <w:ind w:left="851"/>
        <w:jc w:val="both"/>
        <w:textAlignment w:val="auto"/>
        <w:outlineLvl w:val="0"/>
        <w:rPr>
          <w:rFonts w:eastAsia="SimSun"/>
          <w:b/>
          <w:szCs w:val="24"/>
          <w:lang w:val="lt-LT" w:eastAsia="zh-CN"/>
        </w:rPr>
      </w:pPr>
      <w:r w:rsidRPr="00E07C19">
        <w:rPr>
          <w:rFonts w:eastAsia="SimSun"/>
          <w:b/>
          <w:szCs w:val="24"/>
          <w:lang w:val="lt-LT" w:eastAsia="zh-CN"/>
        </w:rPr>
        <w:t>4. Projektinė veikla</w:t>
      </w:r>
    </w:p>
    <w:p w14:paraId="27F204D6" w14:textId="77777777" w:rsidR="00E07C19" w:rsidRPr="00E07C19" w:rsidRDefault="006629A2" w:rsidP="00E07C19">
      <w:pPr>
        <w:widowControl/>
        <w:suppressAutoHyphens w:val="0"/>
        <w:overflowPunct w:val="0"/>
        <w:autoSpaceDE w:val="0"/>
        <w:autoSpaceDN w:val="0"/>
        <w:adjustRightInd w:val="0"/>
        <w:ind w:firstLine="851"/>
        <w:jc w:val="both"/>
        <w:outlineLvl w:val="0"/>
        <w:rPr>
          <w:lang w:val="lt-LT" w:eastAsia="zh-CN"/>
        </w:rPr>
      </w:pPr>
      <w:r>
        <w:rPr>
          <w:lang w:val="lt-LT" w:eastAsia="zh-CN"/>
        </w:rPr>
        <w:t>Įstaiga</w:t>
      </w:r>
      <w:r w:rsidR="00E07C19" w:rsidRPr="00E07C19">
        <w:rPr>
          <w:lang w:val="lt-LT" w:eastAsia="zh-CN"/>
        </w:rPr>
        <w:t xml:space="preserve"> penktus metus tęsė dalyvavimą partnerio teisėmis projekte „Kompleksinės paslaugos šeimai Ignalinos rajone“. Projektas įgyvendinamas kartu su Ignalinos rajono savivaldybės </w:t>
      </w:r>
      <w:r w:rsidR="00E07C19" w:rsidRPr="00E07C19">
        <w:rPr>
          <w:lang w:val="lt-LT" w:eastAsia="zh-CN"/>
        </w:rPr>
        <w:lastRenderedPageBreak/>
        <w:t>administracija ir asociacija Ilgių bendruomen</w:t>
      </w:r>
      <w:r w:rsidR="00E308C0">
        <w:rPr>
          <w:lang w:val="lt-LT" w:eastAsia="zh-CN"/>
        </w:rPr>
        <w:t>e</w:t>
      </w:r>
      <w:r w:rsidR="00E07C19" w:rsidRPr="00E07C19">
        <w:rPr>
          <w:lang w:val="lt-LT" w:eastAsia="zh-CN"/>
        </w:rPr>
        <w:t xml:space="preserve">. Projekto tikslas – sudaryti sąlygas Ignalinos rajone gyvenančioms šeimoms gauti kompleksiškai teikiamas paslaugas, siekiant įgalinti šeimas įveikti iškilusias krizes bei derinti šeimos ir darbo įsipareigojimus. </w:t>
      </w:r>
      <w:r>
        <w:rPr>
          <w:lang w:val="lt-LT" w:eastAsia="zh-CN"/>
        </w:rPr>
        <w:t>Įstaigoje</w:t>
      </w:r>
      <w:r w:rsidR="00E07C19" w:rsidRPr="00E07C19">
        <w:rPr>
          <w:lang w:val="lt-LT" w:eastAsia="zh-CN"/>
        </w:rPr>
        <w:t xml:space="preserve"> vieno langelio principu sudarytos galimybės informuoti, konsultuoti asmenis apie teikiamas kompleksines paslaugas šeimai. </w:t>
      </w:r>
    </w:p>
    <w:p w14:paraId="0AB06069" w14:textId="77777777" w:rsidR="00E07C19" w:rsidRPr="00E07C19" w:rsidRDefault="00E07C19" w:rsidP="00E07C19">
      <w:pPr>
        <w:widowControl/>
        <w:suppressAutoHyphens w:val="0"/>
        <w:overflowPunct w:val="0"/>
        <w:autoSpaceDE w:val="0"/>
        <w:autoSpaceDN w:val="0"/>
        <w:adjustRightInd w:val="0"/>
        <w:ind w:firstLine="851"/>
        <w:jc w:val="both"/>
        <w:outlineLvl w:val="0"/>
        <w:rPr>
          <w:lang w:val="lt-LT" w:eastAsia="zh-CN"/>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417"/>
        <w:gridCol w:w="1560"/>
        <w:gridCol w:w="1559"/>
        <w:gridCol w:w="1559"/>
        <w:gridCol w:w="1559"/>
      </w:tblGrid>
      <w:tr w:rsidR="00E07C19" w:rsidRPr="00E07C19" w14:paraId="1C61C105" w14:textId="77777777" w:rsidTr="0077056E">
        <w:tc>
          <w:tcPr>
            <w:tcW w:w="2093" w:type="dxa"/>
          </w:tcPr>
          <w:p w14:paraId="2B6F4761"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b/>
                <w:lang w:val="lt-LT" w:eastAsia="zh-CN"/>
              </w:rPr>
              <w:t>UŽSIĖMIMAI</w:t>
            </w:r>
          </w:p>
        </w:tc>
        <w:tc>
          <w:tcPr>
            <w:tcW w:w="1417" w:type="dxa"/>
          </w:tcPr>
          <w:p w14:paraId="671226A8" w14:textId="77777777" w:rsidR="00E07C19" w:rsidRPr="00E07C19" w:rsidRDefault="00E07C19" w:rsidP="00E07C19">
            <w:pPr>
              <w:widowControl/>
              <w:suppressAutoHyphens w:val="0"/>
              <w:overflowPunct w:val="0"/>
              <w:autoSpaceDE w:val="0"/>
              <w:autoSpaceDN w:val="0"/>
              <w:adjustRightInd w:val="0"/>
              <w:jc w:val="center"/>
              <w:rPr>
                <w:b/>
                <w:lang w:val="lt-LT" w:eastAsia="zh-CN"/>
              </w:rPr>
            </w:pPr>
            <w:r w:rsidRPr="00E07C19">
              <w:rPr>
                <w:b/>
                <w:lang w:val="lt-LT" w:eastAsia="zh-CN"/>
              </w:rPr>
              <w:t>DALYVIŲ SKAIČIUS</w:t>
            </w:r>
          </w:p>
          <w:p w14:paraId="3E61F3BE"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b/>
                <w:lang w:val="lt-LT" w:eastAsia="zh-CN"/>
              </w:rPr>
              <w:t>2018 m</w:t>
            </w:r>
            <w:r w:rsidR="00E308C0">
              <w:rPr>
                <w:b/>
                <w:lang w:val="lt-LT" w:eastAsia="zh-CN"/>
              </w:rPr>
              <w:t>.</w:t>
            </w:r>
          </w:p>
        </w:tc>
        <w:tc>
          <w:tcPr>
            <w:tcW w:w="1560" w:type="dxa"/>
          </w:tcPr>
          <w:p w14:paraId="4ED08B67" w14:textId="77777777" w:rsidR="00E07C19" w:rsidRPr="00E07C19" w:rsidRDefault="00E07C19" w:rsidP="00E07C19">
            <w:pPr>
              <w:widowControl/>
              <w:suppressAutoHyphens w:val="0"/>
              <w:overflowPunct w:val="0"/>
              <w:autoSpaceDE w:val="0"/>
              <w:autoSpaceDN w:val="0"/>
              <w:adjustRightInd w:val="0"/>
              <w:jc w:val="center"/>
              <w:rPr>
                <w:b/>
                <w:lang w:val="lt-LT" w:eastAsia="zh-CN"/>
              </w:rPr>
            </w:pPr>
            <w:r w:rsidRPr="00E07C19">
              <w:rPr>
                <w:b/>
                <w:lang w:val="lt-LT" w:eastAsia="zh-CN"/>
              </w:rPr>
              <w:t>DALYVIŲ SKAIČIUS</w:t>
            </w:r>
          </w:p>
          <w:p w14:paraId="3180BDEB"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b/>
                <w:lang w:val="lt-LT" w:eastAsia="zh-CN"/>
              </w:rPr>
              <w:t>2019 m.</w:t>
            </w:r>
          </w:p>
        </w:tc>
        <w:tc>
          <w:tcPr>
            <w:tcW w:w="1559" w:type="dxa"/>
          </w:tcPr>
          <w:p w14:paraId="3302AF7F" w14:textId="77777777" w:rsidR="00E07C19" w:rsidRPr="00E07C19" w:rsidRDefault="00E07C19" w:rsidP="00E07C19">
            <w:pPr>
              <w:widowControl/>
              <w:suppressAutoHyphens w:val="0"/>
              <w:overflowPunct w:val="0"/>
              <w:autoSpaceDE w:val="0"/>
              <w:autoSpaceDN w:val="0"/>
              <w:adjustRightInd w:val="0"/>
              <w:jc w:val="center"/>
              <w:rPr>
                <w:b/>
                <w:lang w:val="lt-LT" w:eastAsia="zh-CN"/>
              </w:rPr>
            </w:pPr>
            <w:r w:rsidRPr="00E07C19">
              <w:rPr>
                <w:b/>
                <w:lang w:val="lt-LT" w:eastAsia="zh-CN"/>
              </w:rPr>
              <w:t>DALYVIŲ SKAIČIUS</w:t>
            </w:r>
          </w:p>
          <w:p w14:paraId="09136DC9"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b/>
                <w:lang w:val="lt-LT" w:eastAsia="zh-CN"/>
              </w:rPr>
              <w:t>2020 m.</w:t>
            </w:r>
          </w:p>
        </w:tc>
        <w:tc>
          <w:tcPr>
            <w:tcW w:w="1559" w:type="dxa"/>
          </w:tcPr>
          <w:p w14:paraId="496778E8"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b/>
                <w:lang w:val="lt-LT" w:eastAsia="zh-CN"/>
              </w:rPr>
              <w:t>DALYVIŲ SKAIČIUS 2021 m.</w:t>
            </w:r>
          </w:p>
        </w:tc>
        <w:tc>
          <w:tcPr>
            <w:tcW w:w="1559" w:type="dxa"/>
          </w:tcPr>
          <w:p w14:paraId="219641A9"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b/>
                <w:lang w:val="lt-LT" w:eastAsia="zh-CN"/>
              </w:rPr>
              <w:t>DALYVIŲ SKAIČIUS 2022 m.</w:t>
            </w:r>
          </w:p>
        </w:tc>
      </w:tr>
      <w:tr w:rsidR="00E07C19" w:rsidRPr="00E07C19" w14:paraId="1A5654A3" w14:textId="77777777" w:rsidTr="0077056E">
        <w:tc>
          <w:tcPr>
            <w:tcW w:w="2093" w:type="dxa"/>
            <w:vAlign w:val="center"/>
          </w:tcPr>
          <w:p w14:paraId="6D36A160" w14:textId="77777777" w:rsidR="00E07C19" w:rsidRPr="00E07C19" w:rsidRDefault="00E07C19" w:rsidP="00E07C19">
            <w:pPr>
              <w:widowControl/>
              <w:suppressAutoHyphens w:val="0"/>
              <w:overflowPunct w:val="0"/>
              <w:autoSpaceDE w:val="0"/>
              <w:autoSpaceDN w:val="0"/>
              <w:adjustRightInd w:val="0"/>
              <w:rPr>
                <w:lang w:val="lt-LT" w:eastAsia="zh-CN"/>
              </w:rPr>
            </w:pPr>
            <w:r w:rsidRPr="00E07C19">
              <w:rPr>
                <w:lang w:val="lt-LT" w:eastAsia="zh-CN"/>
              </w:rPr>
              <w:t>Šeimų klubas (sociokultūrinės paslaugos)</w:t>
            </w:r>
          </w:p>
        </w:tc>
        <w:tc>
          <w:tcPr>
            <w:tcW w:w="1417" w:type="dxa"/>
          </w:tcPr>
          <w:p w14:paraId="63D9C16E" w14:textId="77777777" w:rsidR="00E07C19" w:rsidRPr="00E07C19" w:rsidRDefault="00E07C19" w:rsidP="00E07C19">
            <w:pPr>
              <w:widowControl/>
              <w:suppressAutoHyphens w:val="0"/>
              <w:overflowPunct w:val="0"/>
              <w:autoSpaceDE w:val="0"/>
              <w:autoSpaceDN w:val="0"/>
              <w:adjustRightInd w:val="0"/>
              <w:jc w:val="center"/>
              <w:rPr>
                <w:lang w:val="lt-LT" w:eastAsia="zh-CN"/>
              </w:rPr>
            </w:pPr>
          </w:p>
          <w:p w14:paraId="33DE85FC"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136</w:t>
            </w:r>
          </w:p>
        </w:tc>
        <w:tc>
          <w:tcPr>
            <w:tcW w:w="1560" w:type="dxa"/>
            <w:vAlign w:val="center"/>
          </w:tcPr>
          <w:p w14:paraId="7AC6D309" w14:textId="77777777" w:rsidR="00E07C19" w:rsidRPr="00E07C19" w:rsidRDefault="00E07C19" w:rsidP="00E07C19">
            <w:pPr>
              <w:widowControl/>
              <w:suppressAutoHyphens w:val="0"/>
              <w:overflowPunct w:val="0"/>
              <w:autoSpaceDE w:val="0"/>
              <w:autoSpaceDN w:val="0"/>
              <w:adjustRightInd w:val="0"/>
              <w:jc w:val="center"/>
              <w:rPr>
                <w:lang w:val="lt-LT" w:eastAsia="zh-CN"/>
              </w:rPr>
            </w:pPr>
          </w:p>
          <w:p w14:paraId="389AECD7"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140</w:t>
            </w:r>
          </w:p>
          <w:p w14:paraId="2A7CD597" w14:textId="77777777" w:rsidR="00E07C19" w:rsidRPr="00E07C19" w:rsidRDefault="00E07C19" w:rsidP="00E07C19">
            <w:pPr>
              <w:widowControl/>
              <w:suppressAutoHyphens w:val="0"/>
              <w:overflowPunct w:val="0"/>
              <w:autoSpaceDE w:val="0"/>
              <w:autoSpaceDN w:val="0"/>
              <w:adjustRightInd w:val="0"/>
              <w:jc w:val="center"/>
              <w:rPr>
                <w:lang w:val="lt-LT" w:eastAsia="zh-CN"/>
              </w:rPr>
            </w:pPr>
          </w:p>
        </w:tc>
        <w:tc>
          <w:tcPr>
            <w:tcW w:w="1559" w:type="dxa"/>
          </w:tcPr>
          <w:p w14:paraId="121AC166" w14:textId="77777777" w:rsidR="00E07C19" w:rsidRPr="00E07C19" w:rsidRDefault="00E07C19" w:rsidP="00E07C19">
            <w:pPr>
              <w:widowControl/>
              <w:suppressAutoHyphens w:val="0"/>
              <w:overflowPunct w:val="0"/>
              <w:autoSpaceDE w:val="0"/>
              <w:autoSpaceDN w:val="0"/>
              <w:adjustRightInd w:val="0"/>
              <w:jc w:val="center"/>
              <w:rPr>
                <w:lang w:val="lt-LT" w:eastAsia="zh-CN"/>
              </w:rPr>
            </w:pPr>
          </w:p>
          <w:p w14:paraId="277A1ABB"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168</w:t>
            </w:r>
          </w:p>
        </w:tc>
        <w:tc>
          <w:tcPr>
            <w:tcW w:w="1559" w:type="dxa"/>
            <w:vAlign w:val="center"/>
          </w:tcPr>
          <w:p w14:paraId="12604603"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201</w:t>
            </w:r>
          </w:p>
        </w:tc>
        <w:tc>
          <w:tcPr>
            <w:tcW w:w="1559" w:type="dxa"/>
          </w:tcPr>
          <w:p w14:paraId="126A9EE9" w14:textId="77777777" w:rsidR="00E07C19" w:rsidRPr="00E07C19" w:rsidRDefault="00E07C19" w:rsidP="00E07C19">
            <w:pPr>
              <w:widowControl/>
              <w:suppressAutoHyphens w:val="0"/>
              <w:overflowPunct w:val="0"/>
              <w:autoSpaceDE w:val="0"/>
              <w:autoSpaceDN w:val="0"/>
              <w:adjustRightInd w:val="0"/>
              <w:jc w:val="both"/>
              <w:outlineLvl w:val="0"/>
              <w:rPr>
                <w:lang w:val="lt-LT" w:eastAsia="zh-CN"/>
              </w:rPr>
            </w:pPr>
          </w:p>
          <w:p w14:paraId="1F5EFE81"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lang w:val="lt-LT" w:eastAsia="zh-CN"/>
              </w:rPr>
              <w:t>220</w:t>
            </w:r>
          </w:p>
        </w:tc>
      </w:tr>
      <w:tr w:rsidR="00E07C19" w:rsidRPr="00E07C19" w14:paraId="1E880E12" w14:textId="77777777" w:rsidTr="0077056E">
        <w:tc>
          <w:tcPr>
            <w:tcW w:w="2093" w:type="dxa"/>
            <w:vAlign w:val="center"/>
          </w:tcPr>
          <w:p w14:paraId="7CF9A669" w14:textId="77777777" w:rsidR="00E07C19" w:rsidRPr="00E07C19" w:rsidRDefault="00E07C19" w:rsidP="00E07C19">
            <w:pPr>
              <w:widowControl/>
              <w:suppressAutoHyphens w:val="0"/>
              <w:overflowPunct w:val="0"/>
              <w:autoSpaceDE w:val="0"/>
              <w:autoSpaceDN w:val="0"/>
              <w:adjustRightInd w:val="0"/>
              <w:rPr>
                <w:lang w:val="lt-LT" w:eastAsia="zh-CN"/>
              </w:rPr>
            </w:pPr>
            <w:r w:rsidRPr="00E07C19">
              <w:rPr>
                <w:lang w:val="lt-LT" w:eastAsia="zh-CN"/>
              </w:rPr>
              <w:t xml:space="preserve">Mokymai šeimoms </w:t>
            </w:r>
          </w:p>
          <w:p w14:paraId="10720900" w14:textId="77777777" w:rsidR="00E07C19" w:rsidRPr="00E07C19" w:rsidRDefault="00E07C19" w:rsidP="00E07C19">
            <w:pPr>
              <w:widowControl/>
              <w:suppressAutoHyphens w:val="0"/>
              <w:overflowPunct w:val="0"/>
              <w:autoSpaceDE w:val="0"/>
              <w:autoSpaceDN w:val="0"/>
              <w:adjustRightInd w:val="0"/>
              <w:rPr>
                <w:lang w:val="lt-LT" w:eastAsia="zh-CN"/>
              </w:rPr>
            </w:pPr>
            <w:r w:rsidRPr="00E07C19">
              <w:rPr>
                <w:lang w:val="lt-LT" w:eastAsia="zh-CN"/>
              </w:rPr>
              <w:t>(šeimos įgūdžių ugdymas)</w:t>
            </w:r>
          </w:p>
        </w:tc>
        <w:tc>
          <w:tcPr>
            <w:tcW w:w="1417" w:type="dxa"/>
            <w:vAlign w:val="center"/>
          </w:tcPr>
          <w:p w14:paraId="01D00C69"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110</w:t>
            </w:r>
          </w:p>
        </w:tc>
        <w:tc>
          <w:tcPr>
            <w:tcW w:w="1560" w:type="dxa"/>
            <w:vAlign w:val="center"/>
          </w:tcPr>
          <w:p w14:paraId="2578CF98" w14:textId="77777777" w:rsidR="00E07C19" w:rsidRPr="00E07C19" w:rsidRDefault="00E07C19" w:rsidP="00E07C19">
            <w:pPr>
              <w:widowControl/>
              <w:suppressAutoHyphens w:val="0"/>
              <w:overflowPunct w:val="0"/>
              <w:autoSpaceDE w:val="0"/>
              <w:autoSpaceDN w:val="0"/>
              <w:adjustRightInd w:val="0"/>
              <w:jc w:val="center"/>
              <w:rPr>
                <w:lang w:val="lt-LT" w:eastAsia="zh-CN"/>
              </w:rPr>
            </w:pPr>
          </w:p>
          <w:p w14:paraId="26C0BD95"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130</w:t>
            </w:r>
          </w:p>
          <w:p w14:paraId="4B35D2EC" w14:textId="77777777" w:rsidR="00E07C19" w:rsidRPr="00E07C19" w:rsidRDefault="00E07C19" w:rsidP="00E07C19">
            <w:pPr>
              <w:widowControl/>
              <w:suppressAutoHyphens w:val="0"/>
              <w:overflowPunct w:val="0"/>
              <w:autoSpaceDE w:val="0"/>
              <w:autoSpaceDN w:val="0"/>
              <w:adjustRightInd w:val="0"/>
              <w:jc w:val="center"/>
              <w:rPr>
                <w:lang w:val="lt-LT" w:eastAsia="zh-CN"/>
              </w:rPr>
            </w:pPr>
          </w:p>
        </w:tc>
        <w:tc>
          <w:tcPr>
            <w:tcW w:w="1559" w:type="dxa"/>
          </w:tcPr>
          <w:p w14:paraId="6AE980BF" w14:textId="77777777" w:rsidR="00E07C19" w:rsidRPr="00E07C19" w:rsidRDefault="00E07C19" w:rsidP="00E07C19">
            <w:pPr>
              <w:widowControl/>
              <w:suppressAutoHyphens w:val="0"/>
              <w:overflowPunct w:val="0"/>
              <w:autoSpaceDE w:val="0"/>
              <w:autoSpaceDN w:val="0"/>
              <w:adjustRightInd w:val="0"/>
              <w:jc w:val="center"/>
              <w:rPr>
                <w:lang w:val="lt-LT" w:eastAsia="zh-CN"/>
              </w:rPr>
            </w:pPr>
          </w:p>
          <w:p w14:paraId="1AFD1780"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110</w:t>
            </w:r>
          </w:p>
        </w:tc>
        <w:tc>
          <w:tcPr>
            <w:tcW w:w="1559" w:type="dxa"/>
            <w:vAlign w:val="center"/>
          </w:tcPr>
          <w:p w14:paraId="7A7B4391"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124</w:t>
            </w:r>
          </w:p>
        </w:tc>
        <w:tc>
          <w:tcPr>
            <w:tcW w:w="1559" w:type="dxa"/>
          </w:tcPr>
          <w:p w14:paraId="65DC091C" w14:textId="77777777" w:rsidR="00E07C19" w:rsidRPr="00E07C19" w:rsidRDefault="00E07C19" w:rsidP="00E07C19">
            <w:pPr>
              <w:widowControl/>
              <w:suppressAutoHyphens w:val="0"/>
              <w:overflowPunct w:val="0"/>
              <w:autoSpaceDE w:val="0"/>
              <w:autoSpaceDN w:val="0"/>
              <w:adjustRightInd w:val="0"/>
              <w:jc w:val="both"/>
              <w:outlineLvl w:val="0"/>
              <w:rPr>
                <w:lang w:val="lt-LT" w:eastAsia="zh-CN"/>
              </w:rPr>
            </w:pPr>
          </w:p>
          <w:p w14:paraId="455665B1"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lang w:val="lt-LT" w:eastAsia="zh-CN"/>
              </w:rPr>
              <w:t>146</w:t>
            </w:r>
          </w:p>
        </w:tc>
      </w:tr>
      <w:tr w:rsidR="00E07C19" w:rsidRPr="00E07C19" w14:paraId="3E1453C3" w14:textId="77777777" w:rsidTr="0077056E">
        <w:tc>
          <w:tcPr>
            <w:tcW w:w="2093" w:type="dxa"/>
            <w:vAlign w:val="center"/>
          </w:tcPr>
          <w:p w14:paraId="6490890D" w14:textId="77777777" w:rsidR="00E07C19" w:rsidRPr="00E07C19" w:rsidRDefault="00E07C19" w:rsidP="00E07C19">
            <w:pPr>
              <w:widowControl/>
              <w:suppressAutoHyphens w:val="0"/>
              <w:overflowPunct w:val="0"/>
              <w:autoSpaceDE w:val="0"/>
              <w:autoSpaceDN w:val="0"/>
              <w:adjustRightInd w:val="0"/>
              <w:rPr>
                <w:lang w:val="lt-LT" w:eastAsia="zh-CN"/>
              </w:rPr>
            </w:pPr>
            <w:r w:rsidRPr="00E07C19">
              <w:rPr>
                <w:lang w:val="lt-LT" w:eastAsia="zh-CN"/>
              </w:rPr>
              <w:t>Psichologo  konsultacijos (individualios, šeimos ir grupinės)</w:t>
            </w:r>
          </w:p>
        </w:tc>
        <w:tc>
          <w:tcPr>
            <w:tcW w:w="1417" w:type="dxa"/>
            <w:vAlign w:val="center"/>
          </w:tcPr>
          <w:p w14:paraId="17E6A0A0" w14:textId="77777777" w:rsidR="00E07C19" w:rsidRPr="00E07C19" w:rsidRDefault="00E07C19" w:rsidP="00E07C19">
            <w:pPr>
              <w:widowControl/>
              <w:suppressAutoHyphens w:val="0"/>
              <w:overflowPunct w:val="0"/>
              <w:autoSpaceDE w:val="0"/>
              <w:autoSpaceDN w:val="0"/>
              <w:adjustRightInd w:val="0"/>
              <w:spacing w:line="360" w:lineRule="auto"/>
              <w:jc w:val="center"/>
              <w:rPr>
                <w:lang w:val="lt-LT" w:eastAsia="zh-CN"/>
              </w:rPr>
            </w:pPr>
            <w:r w:rsidRPr="00E07C19">
              <w:rPr>
                <w:lang w:val="lt-LT" w:eastAsia="zh-CN"/>
              </w:rPr>
              <w:t>63</w:t>
            </w:r>
          </w:p>
        </w:tc>
        <w:tc>
          <w:tcPr>
            <w:tcW w:w="1560" w:type="dxa"/>
            <w:vAlign w:val="center"/>
          </w:tcPr>
          <w:p w14:paraId="05ACD8FE" w14:textId="77777777" w:rsidR="00E07C19" w:rsidRPr="00E07C19" w:rsidRDefault="00E07C19" w:rsidP="00E07C19">
            <w:pPr>
              <w:widowControl/>
              <w:suppressAutoHyphens w:val="0"/>
              <w:overflowPunct w:val="0"/>
              <w:autoSpaceDE w:val="0"/>
              <w:autoSpaceDN w:val="0"/>
              <w:adjustRightInd w:val="0"/>
              <w:spacing w:line="360" w:lineRule="auto"/>
              <w:jc w:val="center"/>
              <w:rPr>
                <w:lang w:val="lt-LT" w:eastAsia="zh-CN"/>
              </w:rPr>
            </w:pPr>
            <w:r w:rsidRPr="00E07C19">
              <w:rPr>
                <w:lang w:val="lt-LT" w:eastAsia="zh-CN"/>
              </w:rPr>
              <w:t>71</w:t>
            </w:r>
          </w:p>
        </w:tc>
        <w:tc>
          <w:tcPr>
            <w:tcW w:w="1559" w:type="dxa"/>
          </w:tcPr>
          <w:p w14:paraId="530D4AF5" w14:textId="77777777" w:rsidR="00E07C19" w:rsidRPr="00E07C19" w:rsidRDefault="00E07C19" w:rsidP="00E07C19">
            <w:pPr>
              <w:widowControl/>
              <w:suppressAutoHyphens w:val="0"/>
              <w:overflowPunct w:val="0"/>
              <w:autoSpaceDE w:val="0"/>
              <w:autoSpaceDN w:val="0"/>
              <w:adjustRightInd w:val="0"/>
              <w:spacing w:line="360" w:lineRule="auto"/>
              <w:jc w:val="center"/>
              <w:rPr>
                <w:lang w:val="lt-LT" w:eastAsia="zh-CN"/>
              </w:rPr>
            </w:pPr>
          </w:p>
          <w:p w14:paraId="40018C2B" w14:textId="77777777" w:rsidR="00E07C19" w:rsidRPr="00E07C19" w:rsidRDefault="00E07C19" w:rsidP="00E07C19">
            <w:pPr>
              <w:widowControl/>
              <w:suppressAutoHyphens w:val="0"/>
              <w:overflowPunct w:val="0"/>
              <w:autoSpaceDE w:val="0"/>
              <w:autoSpaceDN w:val="0"/>
              <w:adjustRightInd w:val="0"/>
              <w:spacing w:line="360" w:lineRule="auto"/>
              <w:jc w:val="center"/>
              <w:rPr>
                <w:lang w:val="lt-LT" w:eastAsia="zh-CN"/>
              </w:rPr>
            </w:pPr>
            <w:r w:rsidRPr="00E07C19">
              <w:rPr>
                <w:lang w:val="lt-LT" w:eastAsia="zh-CN"/>
              </w:rPr>
              <w:t>158</w:t>
            </w:r>
          </w:p>
        </w:tc>
        <w:tc>
          <w:tcPr>
            <w:tcW w:w="1559" w:type="dxa"/>
            <w:vAlign w:val="center"/>
          </w:tcPr>
          <w:p w14:paraId="166B2E6E" w14:textId="77777777" w:rsidR="00E07C19" w:rsidRPr="00E07C19" w:rsidRDefault="00E07C19" w:rsidP="00E07C19">
            <w:pPr>
              <w:widowControl/>
              <w:suppressAutoHyphens w:val="0"/>
              <w:overflowPunct w:val="0"/>
              <w:autoSpaceDE w:val="0"/>
              <w:autoSpaceDN w:val="0"/>
              <w:adjustRightInd w:val="0"/>
              <w:spacing w:line="360" w:lineRule="auto"/>
              <w:jc w:val="center"/>
              <w:rPr>
                <w:lang w:val="lt-LT" w:eastAsia="zh-CN"/>
              </w:rPr>
            </w:pPr>
            <w:r w:rsidRPr="00E07C19">
              <w:rPr>
                <w:lang w:val="lt-LT" w:eastAsia="zh-CN"/>
              </w:rPr>
              <w:t>185</w:t>
            </w:r>
          </w:p>
        </w:tc>
        <w:tc>
          <w:tcPr>
            <w:tcW w:w="1559" w:type="dxa"/>
          </w:tcPr>
          <w:p w14:paraId="28E0FF83" w14:textId="77777777" w:rsidR="00E07C19" w:rsidRPr="00E07C19" w:rsidRDefault="00E07C19" w:rsidP="00E07C19">
            <w:pPr>
              <w:widowControl/>
              <w:suppressAutoHyphens w:val="0"/>
              <w:overflowPunct w:val="0"/>
              <w:autoSpaceDE w:val="0"/>
              <w:autoSpaceDN w:val="0"/>
              <w:adjustRightInd w:val="0"/>
              <w:spacing w:line="360" w:lineRule="auto"/>
              <w:jc w:val="both"/>
              <w:outlineLvl w:val="0"/>
              <w:rPr>
                <w:lang w:val="lt-LT" w:eastAsia="zh-CN"/>
              </w:rPr>
            </w:pPr>
          </w:p>
          <w:p w14:paraId="5AB71E5A" w14:textId="77777777" w:rsidR="00E07C19" w:rsidRPr="00E07C19" w:rsidRDefault="00E07C19" w:rsidP="00E07C19">
            <w:pPr>
              <w:widowControl/>
              <w:suppressAutoHyphens w:val="0"/>
              <w:overflowPunct w:val="0"/>
              <w:autoSpaceDE w:val="0"/>
              <w:autoSpaceDN w:val="0"/>
              <w:adjustRightInd w:val="0"/>
              <w:spacing w:line="360" w:lineRule="auto"/>
              <w:jc w:val="center"/>
              <w:outlineLvl w:val="0"/>
              <w:rPr>
                <w:lang w:val="lt-LT" w:eastAsia="zh-CN"/>
              </w:rPr>
            </w:pPr>
            <w:r w:rsidRPr="00E07C19">
              <w:rPr>
                <w:lang w:val="lt-LT" w:eastAsia="zh-CN"/>
              </w:rPr>
              <w:t>203</w:t>
            </w:r>
          </w:p>
        </w:tc>
      </w:tr>
      <w:tr w:rsidR="00E07C19" w:rsidRPr="00E07C19" w14:paraId="2EF7B3EA" w14:textId="77777777" w:rsidTr="0077056E">
        <w:tc>
          <w:tcPr>
            <w:tcW w:w="2093" w:type="dxa"/>
            <w:vAlign w:val="center"/>
          </w:tcPr>
          <w:p w14:paraId="2CDE3D5A" w14:textId="77777777" w:rsidR="00E07C19" w:rsidRPr="00E07C19" w:rsidRDefault="00E07C19" w:rsidP="00E07C19">
            <w:pPr>
              <w:widowControl/>
              <w:suppressAutoHyphens w:val="0"/>
              <w:overflowPunct w:val="0"/>
              <w:autoSpaceDE w:val="0"/>
              <w:autoSpaceDN w:val="0"/>
              <w:adjustRightInd w:val="0"/>
              <w:rPr>
                <w:lang w:val="lt-LT" w:eastAsia="zh-CN"/>
              </w:rPr>
            </w:pPr>
            <w:r w:rsidRPr="00E07C19">
              <w:rPr>
                <w:lang w:val="lt-LT" w:eastAsia="zh-CN"/>
              </w:rPr>
              <w:t>Vaikų priežiūra</w:t>
            </w:r>
          </w:p>
        </w:tc>
        <w:tc>
          <w:tcPr>
            <w:tcW w:w="1417" w:type="dxa"/>
            <w:vAlign w:val="center"/>
          </w:tcPr>
          <w:p w14:paraId="64E4738B"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14</w:t>
            </w:r>
          </w:p>
        </w:tc>
        <w:tc>
          <w:tcPr>
            <w:tcW w:w="1560" w:type="dxa"/>
            <w:vAlign w:val="center"/>
          </w:tcPr>
          <w:p w14:paraId="2B319123"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20</w:t>
            </w:r>
          </w:p>
        </w:tc>
        <w:tc>
          <w:tcPr>
            <w:tcW w:w="1559" w:type="dxa"/>
          </w:tcPr>
          <w:p w14:paraId="2799A5F0" w14:textId="77777777" w:rsidR="00E07C19" w:rsidRPr="00E07C19" w:rsidRDefault="00E07C19" w:rsidP="00E07C19">
            <w:pPr>
              <w:widowControl/>
              <w:suppressAutoHyphens w:val="0"/>
              <w:overflowPunct w:val="0"/>
              <w:autoSpaceDE w:val="0"/>
              <w:autoSpaceDN w:val="0"/>
              <w:adjustRightInd w:val="0"/>
              <w:jc w:val="center"/>
              <w:rPr>
                <w:lang w:val="lt-LT" w:eastAsia="zh-CN"/>
              </w:rPr>
            </w:pPr>
          </w:p>
          <w:p w14:paraId="4C7FA0D5"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27</w:t>
            </w:r>
          </w:p>
        </w:tc>
        <w:tc>
          <w:tcPr>
            <w:tcW w:w="1559" w:type="dxa"/>
            <w:vAlign w:val="center"/>
          </w:tcPr>
          <w:p w14:paraId="5749F181"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Veikla nevyko dėl karantino apribojimų</w:t>
            </w:r>
          </w:p>
        </w:tc>
        <w:tc>
          <w:tcPr>
            <w:tcW w:w="1559" w:type="dxa"/>
          </w:tcPr>
          <w:p w14:paraId="4AC2D1CE"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lang w:val="lt-LT" w:eastAsia="zh-CN"/>
              </w:rPr>
              <w:t>–</w:t>
            </w:r>
          </w:p>
        </w:tc>
      </w:tr>
      <w:tr w:rsidR="00E07C19" w:rsidRPr="00E07C19" w14:paraId="24CE74A2" w14:textId="77777777" w:rsidTr="0077056E">
        <w:tc>
          <w:tcPr>
            <w:tcW w:w="2093" w:type="dxa"/>
            <w:vAlign w:val="center"/>
          </w:tcPr>
          <w:p w14:paraId="6FBDD6F2" w14:textId="77777777" w:rsidR="00E07C19" w:rsidRPr="00E07C19" w:rsidRDefault="00E07C19" w:rsidP="00E07C19">
            <w:pPr>
              <w:widowControl/>
              <w:suppressAutoHyphens w:val="0"/>
              <w:overflowPunct w:val="0"/>
              <w:autoSpaceDE w:val="0"/>
              <w:autoSpaceDN w:val="0"/>
              <w:adjustRightInd w:val="0"/>
              <w:rPr>
                <w:lang w:val="lt-LT" w:eastAsia="zh-CN"/>
              </w:rPr>
            </w:pPr>
            <w:r w:rsidRPr="00E07C19">
              <w:rPr>
                <w:lang w:val="lt-LT" w:eastAsia="zh-CN"/>
              </w:rPr>
              <w:t>Individualios konsultacijos socialiniais klausimais</w:t>
            </w:r>
          </w:p>
        </w:tc>
        <w:tc>
          <w:tcPr>
            <w:tcW w:w="1417" w:type="dxa"/>
            <w:vAlign w:val="center"/>
          </w:tcPr>
          <w:p w14:paraId="60EBF1EE"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45</w:t>
            </w:r>
          </w:p>
        </w:tc>
        <w:tc>
          <w:tcPr>
            <w:tcW w:w="1560" w:type="dxa"/>
            <w:vAlign w:val="center"/>
          </w:tcPr>
          <w:p w14:paraId="56AD2694"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50</w:t>
            </w:r>
          </w:p>
        </w:tc>
        <w:tc>
          <w:tcPr>
            <w:tcW w:w="1559" w:type="dxa"/>
          </w:tcPr>
          <w:p w14:paraId="4BADE3EA" w14:textId="77777777" w:rsidR="00E07C19" w:rsidRPr="00E07C19" w:rsidRDefault="00E07C19" w:rsidP="00E07C19">
            <w:pPr>
              <w:widowControl/>
              <w:suppressAutoHyphens w:val="0"/>
              <w:overflowPunct w:val="0"/>
              <w:autoSpaceDE w:val="0"/>
              <w:autoSpaceDN w:val="0"/>
              <w:adjustRightInd w:val="0"/>
              <w:jc w:val="center"/>
              <w:rPr>
                <w:lang w:val="lt-LT" w:eastAsia="zh-CN"/>
              </w:rPr>
            </w:pPr>
          </w:p>
          <w:p w14:paraId="690D7447"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56</w:t>
            </w:r>
          </w:p>
        </w:tc>
        <w:tc>
          <w:tcPr>
            <w:tcW w:w="1559" w:type="dxa"/>
            <w:vAlign w:val="center"/>
          </w:tcPr>
          <w:p w14:paraId="4432B3B1"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62</w:t>
            </w:r>
          </w:p>
        </w:tc>
        <w:tc>
          <w:tcPr>
            <w:tcW w:w="1559" w:type="dxa"/>
          </w:tcPr>
          <w:p w14:paraId="6824565B"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p>
          <w:p w14:paraId="5511BEB8"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lang w:val="lt-LT" w:eastAsia="zh-CN"/>
              </w:rPr>
              <w:t>72</w:t>
            </w:r>
          </w:p>
        </w:tc>
      </w:tr>
      <w:tr w:rsidR="00E07C19" w:rsidRPr="00E07C19" w14:paraId="125B26C4" w14:textId="77777777" w:rsidTr="0077056E">
        <w:tc>
          <w:tcPr>
            <w:tcW w:w="2093" w:type="dxa"/>
            <w:vAlign w:val="center"/>
          </w:tcPr>
          <w:p w14:paraId="1F5D31E3" w14:textId="77777777" w:rsidR="00E07C19" w:rsidRPr="00E07C19" w:rsidRDefault="00E07C19" w:rsidP="00E07C19">
            <w:pPr>
              <w:widowControl/>
              <w:suppressAutoHyphens w:val="0"/>
              <w:overflowPunct w:val="0"/>
              <w:autoSpaceDE w:val="0"/>
              <w:autoSpaceDN w:val="0"/>
              <w:adjustRightInd w:val="0"/>
              <w:rPr>
                <w:lang w:val="lt-LT" w:eastAsia="zh-CN"/>
              </w:rPr>
            </w:pPr>
            <w:r w:rsidRPr="00E07C19">
              <w:rPr>
                <w:lang w:val="lt-LT" w:eastAsia="zh-CN"/>
              </w:rPr>
              <w:t>Asmeninis asistentas (neįgaliųjų draugija)</w:t>
            </w:r>
          </w:p>
        </w:tc>
        <w:tc>
          <w:tcPr>
            <w:tcW w:w="1417" w:type="dxa"/>
            <w:vAlign w:val="center"/>
          </w:tcPr>
          <w:p w14:paraId="554F8C6F"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w:t>
            </w:r>
          </w:p>
        </w:tc>
        <w:tc>
          <w:tcPr>
            <w:tcW w:w="1560" w:type="dxa"/>
            <w:vAlign w:val="center"/>
          </w:tcPr>
          <w:p w14:paraId="67CB564A"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1</w:t>
            </w:r>
          </w:p>
        </w:tc>
        <w:tc>
          <w:tcPr>
            <w:tcW w:w="1559" w:type="dxa"/>
          </w:tcPr>
          <w:p w14:paraId="7EBA3829"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9</w:t>
            </w:r>
          </w:p>
        </w:tc>
        <w:tc>
          <w:tcPr>
            <w:tcW w:w="1559" w:type="dxa"/>
            <w:vAlign w:val="center"/>
          </w:tcPr>
          <w:p w14:paraId="49097095"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12</w:t>
            </w:r>
          </w:p>
        </w:tc>
        <w:tc>
          <w:tcPr>
            <w:tcW w:w="1559" w:type="dxa"/>
          </w:tcPr>
          <w:p w14:paraId="0A30EF5B"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lang w:val="lt-LT" w:eastAsia="zh-CN"/>
              </w:rPr>
              <w:t>18</w:t>
            </w:r>
          </w:p>
        </w:tc>
      </w:tr>
      <w:tr w:rsidR="00E07C19" w:rsidRPr="00E07C19" w14:paraId="5977DE7D" w14:textId="77777777" w:rsidTr="0077056E">
        <w:tc>
          <w:tcPr>
            <w:tcW w:w="2093" w:type="dxa"/>
            <w:vAlign w:val="center"/>
          </w:tcPr>
          <w:p w14:paraId="4DEAE33A" w14:textId="77777777" w:rsidR="00E07C19" w:rsidRPr="00E07C19" w:rsidRDefault="00E07C19" w:rsidP="00E07C19">
            <w:pPr>
              <w:widowControl/>
              <w:suppressAutoHyphens w:val="0"/>
              <w:overflowPunct w:val="0"/>
              <w:autoSpaceDE w:val="0"/>
              <w:autoSpaceDN w:val="0"/>
              <w:adjustRightInd w:val="0"/>
              <w:rPr>
                <w:lang w:val="lt-LT" w:eastAsia="zh-CN"/>
              </w:rPr>
            </w:pPr>
            <w:r w:rsidRPr="00E07C19">
              <w:rPr>
                <w:lang w:val="lt-LT" w:eastAsia="zh-CN"/>
              </w:rPr>
              <w:t>Pozityvios tėvystės mokymai</w:t>
            </w:r>
          </w:p>
        </w:tc>
        <w:tc>
          <w:tcPr>
            <w:tcW w:w="1417" w:type="dxa"/>
            <w:vAlign w:val="center"/>
          </w:tcPr>
          <w:p w14:paraId="471C007C"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w:t>
            </w:r>
          </w:p>
        </w:tc>
        <w:tc>
          <w:tcPr>
            <w:tcW w:w="1560" w:type="dxa"/>
            <w:vAlign w:val="center"/>
          </w:tcPr>
          <w:p w14:paraId="184B7BC7"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55</w:t>
            </w:r>
          </w:p>
        </w:tc>
        <w:tc>
          <w:tcPr>
            <w:tcW w:w="1559" w:type="dxa"/>
          </w:tcPr>
          <w:p w14:paraId="22D835E5"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96</w:t>
            </w:r>
          </w:p>
        </w:tc>
        <w:tc>
          <w:tcPr>
            <w:tcW w:w="1559" w:type="dxa"/>
            <w:vAlign w:val="center"/>
          </w:tcPr>
          <w:p w14:paraId="5B98594C"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77</w:t>
            </w:r>
          </w:p>
        </w:tc>
        <w:tc>
          <w:tcPr>
            <w:tcW w:w="1559" w:type="dxa"/>
          </w:tcPr>
          <w:p w14:paraId="7EA6A0E8"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lang w:val="lt-LT" w:eastAsia="zh-CN"/>
              </w:rPr>
              <w:t>Veikla nevyko</w:t>
            </w:r>
          </w:p>
        </w:tc>
      </w:tr>
      <w:tr w:rsidR="00E07C19" w:rsidRPr="00E07C19" w14:paraId="17E058C6" w14:textId="77777777" w:rsidTr="0077056E">
        <w:tc>
          <w:tcPr>
            <w:tcW w:w="2093" w:type="dxa"/>
            <w:vAlign w:val="center"/>
          </w:tcPr>
          <w:p w14:paraId="669F4523" w14:textId="77777777" w:rsidR="00E07C19" w:rsidRPr="00E07C19" w:rsidRDefault="00E07C19" w:rsidP="00E07C19">
            <w:pPr>
              <w:widowControl/>
              <w:suppressAutoHyphens w:val="0"/>
              <w:overflowPunct w:val="0"/>
              <w:autoSpaceDE w:val="0"/>
              <w:autoSpaceDN w:val="0"/>
              <w:adjustRightInd w:val="0"/>
              <w:rPr>
                <w:lang w:val="lt-LT" w:eastAsia="zh-CN"/>
              </w:rPr>
            </w:pPr>
            <w:r w:rsidRPr="00E07C19">
              <w:rPr>
                <w:lang w:val="lt-LT" w:eastAsia="zh-CN"/>
              </w:rPr>
              <w:t>Mediatoriaus konsultacijos (nuo 2020 m. balandžio mėn.)</w:t>
            </w:r>
          </w:p>
        </w:tc>
        <w:tc>
          <w:tcPr>
            <w:tcW w:w="1417" w:type="dxa"/>
            <w:vAlign w:val="center"/>
          </w:tcPr>
          <w:p w14:paraId="072C46DB"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w:t>
            </w:r>
          </w:p>
        </w:tc>
        <w:tc>
          <w:tcPr>
            <w:tcW w:w="1560" w:type="dxa"/>
            <w:vAlign w:val="center"/>
          </w:tcPr>
          <w:p w14:paraId="48A6EBB1"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w:t>
            </w:r>
          </w:p>
        </w:tc>
        <w:tc>
          <w:tcPr>
            <w:tcW w:w="1559" w:type="dxa"/>
          </w:tcPr>
          <w:p w14:paraId="46ACBE9D" w14:textId="77777777" w:rsidR="00E07C19" w:rsidRPr="00E07C19" w:rsidRDefault="00E07C19" w:rsidP="00E07C19">
            <w:pPr>
              <w:widowControl/>
              <w:suppressAutoHyphens w:val="0"/>
              <w:overflowPunct w:val="0"/>
              <w:autoSpaceDE w:val="0"/>
              <w:autoSpaceDN w:val="0"/>
              <w:adjustRightInd w:val="0"/>
              <w:jc w:val="center"/>
              <w:rPr>
                <w:lang w:val="lt-LT" w:eastAsia="zh-CN"/>
              </w:rPr>
            </w:pPr>
          </w:p>
          <w:p w14:paraId="6C197AA7"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53</w:t>
            </w:r>
          </w:p>
        </w:tc>
        <w:tc>
          <w:tcPr>
            <w:tcW w:w="1559" w:type="dxa"/>
            <w:vAlign w:val="center"/>
          </w:tcPr>
          <w:p w14:paraId="28834EE8" w14:textId="77777777" w:rsidR="00E07C19" w:rsidRPr="00E07C19" w:rsidRDefault="00E07C19" w:rsidP="00E07C19">
            <w:pPr>
              <w:widowControl/>
              <w:suppressAutoHyphens w:val="0"/>
              <w:overflowPunct w:val="0"/>
              <w:autoSpaceDE w:val="0"/>
              <w:autoSpaceDN w:val="0"/>
              <w:adjustRightInd w:val="0"/>
              <w:jc w:val="center"/>
              <w:rPr>
                <w:lang w:val="lt-LT" w:eastAsia="zh-CN"/>
              </w:rPr>
            </w:pPr>
            <w:r w:rsidRPr="00E07C19">
              <w:rPr>
                <w:lang w:val="lt-LT" w:eastAsia="zh-CN"/>
              </w:rPr>
              <w:t>59</w:t>
            </w:r>
          </w:p>
        </w:tc>
        <w:tc>
          <w:tcPr>
            <w:tcW w:w="1559" w:type="dxa"/>
          </w:tcPr>
          <w:p w14:paraId="5076E608"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p>
          <w:p w14:paraId="7C63B33E" w14:textId="77777777" w:rsidR="00E07C19" w:rsidRPr="00E07C19" w:rsidRDefault="00E07C19" w:rsidP="00E07C19">
            <w:pPr>
              <w:widowControl/>
              <w:suppressAutoHyphens w:val="0"/>
              <w:overflowPunct w:val="0"/>
              <w:autoSpaceDE w:val="0"/>
              <w:autoSpaceDN w:val="0"/>
              <w:adjustRightInd w:val="0"/>
              <w:jc w:val="center"/>
              <w:outlineLvl w:val="0"/>
              <w:rPr>
                <w:lang w:val="lt-LT" w:eastAsia="zh-CN"/>
              </w:rPr>
            </w:pPr>
            <w:r w:rsidRPr="00E07C19">
              <w:rPr>
                <w:lang w:val="lt-LT" w:eastAsia="zh-CN"/>
              </w:rPr>
              <w:t>146</w:t>
            </w:r>
          </w:p>
        </w:tc>
      </w:tr>
      <w:tr w:rsidR="00E07C19" w:rsidRPr="00E07C19" w14:paraId="470AD645" w14:textId="77777777" w:rsidTr="0077056E">
        <w:tc>
          <w:tcPr>
            <w:tcW w:w="2093" w:type="dxa"/>
            <w:vAlign w:val="center"/>
          </w:tcPr>
          <w:p w14:paraId="14BA522A" w14:textId="77777777" w:rsidR="00E07C19" w:rsidRPr="00E07C19" w:rsidRDefault="00E07C19" w:rsidP="00E07C19">
            <w:pPr>
              <w:widowControl/>
              <w:suppressAutoHyphens w:val="0"/>
              <w:overflowPunct w:val="0"/>
              <w:autoSpaceDE w:val="0"/>
              <w:autoSpaceDN w:val="0"/>
              <w:adjustRightInd w:val="0"/>
              <w:rPr>
                <w:lang w:val="lt-LT" w:eastAsia="zh-CN"/>
              </w:rPr>
            </w:pPr>
            <w:r w:rsidRPr="00E07C19">
              <w:rPr>
                <w:lang w:val="lt-LT" w:eastAsia="zh-CN"/>
              </w:rPr>
              <w:t>Iš viso</w:t>
            </w:r>
          </w:p>
        </w:tc>
        <w:tc>
          <w:tcPr>
            <w:tcW w:w="1417" w:type="dxa"/>
            <w:vAlign w:val="center"/>
          </w:tcPr>
          <w:p w14:paraId="4AEECB81" w14:textId="77777777" w:rsidR="00E07C19" w:rsidRPr="00E07C19" w:rsidRDefault="00E07C19" w:rsidP="00E07C19">
            <w:pPr>
              <w:widowControl/>
              <w:suppressAutoHyphens w:val="0"/>
              <w:overflowPunct w:val="0"/>
              <w:autoSpaceDE w:val="0"/>
              <w:autoSpaceDN w:val="0"/>
              <w:adjustRightInd w:val="0"/>
              <w:jc w:val="center"/>
              <w:rPr>
                <w:b/>
                <w:lang w:val="lt-LT" w:eastAsia="zh-CN"/>
              </w:rPr>
            </w:pPr>
            <w:r w:rsidRPr="00E07C19">
              <w:rPr>
                <w:b/>
                <w:lang w:val="lt-LT" w:eastAsia="zh-CN"/>
              </w:rPr>
              <w:t>368 dalyviai</w:t>
            </w:r>
          </w:p>
        </w:tc>
        <w:tc>
          <w:tcPr>
            <w:tcW w:w="1560" w:type="dxa"/>
            <w:vAlign w:val="center"/>
          </w:tcPr>
          <w:p w14:paraId="4602012F" w14:textId="77777777" w:rsidR="00E07C19" w:rsidRPr="00E07C19" w:rsidRDefault="00E07C19" w:rsidP="00E07C19">
            <w:pPr>
              <w:widowControl/>
              <w:suppressAutoHyphens w:val="0"/>
              <w:overflowPunct w:val="0"/>
              <w:autoSpaceDE w:val="0"/>
              <w:autoSpaceDN w:val="0"/>
              <w:adjustRightInd w:val="0"/>
              <w:jc w:val="center"/>
              <w:rPr>
                <w:b/>
                <w:lang w:val="lt-LT" w:eastAsia="zh-CN"/>
              </w:rPr>
            </w:pPr>
            <w:r w:rsidRPr="00E07C19">
              <w:rPr>
                <w:b/>
                <w:lang w:val="lt-LT" w:eastAsia="zh-CN"/>
              </w:rPr>
              <w:t xml:space="preserve">467 </w:t>
            </w:r>
          </w:p>
          <w:p w14:paraId="55F44270" w14:textId="77777777" w:rsidR="00E07C19" w:rsidRPr="00E07C19" w:rsidRDefault="00E07C19" w:rsidP="00E07C19">
            <w:pPr>
              <w:widowControl/>
              <w:suppressAutoHyphens w:val="0"/>
              <w:overflowPunct w:val="0"/>
              <w:autoSpaceDE w:val="0"/>
              <w:autoSpaceDN w:val="0"/>
              <w:adjustRightInd w:val="0"/>
              <w:jc w:val="center"/>
              <w:rPr>
                <w:b/>
                <w:lang w:val="lt-LT" w:eastAsia="zh-CN"/>
              </w:rPr>
            </w:pPr>
            <w:r w:rsidRPr="00E07C19">
              <w:rPr>
                <w:b/>
                <w:lang w:val="lt-LT" w:eastAsia="zh-CN"/>
              </w:rPr>
              <w:t>dalyviai</w:t>
            </w:r>
          </w:p>
        </w:tc>
        <w:tc>
          <w:tcPr>
            <w:tcW w:w="1559" w:type="dxa"/>
          </w:tcPr>
          <w:p w14:paraId="16A59EC7" w14:textId="77777777" w:rsidR="00E07C19" w:rsidRPr="00E07C19" w:rsidRDefault="00E07C19" w:rsidP="00E07C19">
            <w:pPr>
              <w:widowControl/>
              <w:suppressAutoHyphens w:val="0"/>
              <w:overflowPunct w:val="0"/>
              <w:autoSpaceDE w:val="0"/>
              <w:autoSpaceDN w:val="0"/>
              <w:adjustRightInd w:val="0"/>
              <w:jc w:val="center"/>
              <w:rPr>
                <w:b/>
                <w:lang w:val="lt-LT" w:eastAsia="zh-CN"/>
              </w:rPr>
            </w:pPr>
            <w:r w:rsidRPr="00E07C19">
              <w:rPr>
                <w:b/>
                <w:lang w:val="lt-LT" w:eastAsia="zh-CN"/>
              </w:rPr>
              <w:t xml:space="preserve">677 </w:t>
            </w:r>
          </w:p>
          <w:p w14:paraId="6AC8F4D5" w14:textId="77777777" w:rsidR="00E07C19" w:rsidRPr="00E07C19" w:rsidRDefault="00E07C19" w:rsidP="00E07C19">
            <w:pPr>
              <w:widowControl/>
              <w:suppressAutoHyphens w:val="0"/>
              <w:overflowPunct w:val="0"/>
              <w:autoSpaceDE w:val="0"/>
              <w:autoSpaceDN w:val="0"/>
              <w:adjustRightInd w:val="0"/>
              <w:jc w:val="center"/>
              <w:rPr>
                <w:b/>
                <w:lang w:val="lt-LT" w:eastAsia="zh-CN"/>
              </w:rPr>
            </w:pPr>
            <w:r w:rsidRPr="00E07C19">
              <w:rPr>
                <w:b/>
                <w:lang w:val="lt-LT" w:eastAsia="zh-CN"/>
              </w:rPr>
              <w:t>dalyviai</w:t>
            </w:r>
          </w:p>
        </w:tc>
        <w:tc>
          <w:tcPr>
            <w:tcW w:w="1559" w:type="dxa"/>
            <w:vAlign w:val="center"/>
          </w:tcPr>
          <w:p w14:paraId="3A658697" w14:textId="77777777" w:rsidR="00E07C19" w:rsidRPr="00E07C19" w:rsidRDefault="00E07C19" w:rsidP="00E07C19">
            <w:pPr>
              <w:widowControl/>
              <w:suppressAutoHyphens w:val="0"/>
              <w:overflowPunct w:val="0"/>
              <w:autoSpaceDE w:val="0"/>
              <w:autoSpaceDN w:val="0"/>
              <w:adjustRightInd w:val="0"/>
              <w:jc w:val="center"/>
              <w:rPr>
                <w:b/>
                <w:lang w:val="lt-LT" w:eastAsia="zh-CN"/>
              </w:rPr>
            </w:pPr>
            <w:r w:rsidRPr="00E07C19">
              <w:rPr>
                <w:b/>
                <w:lang w:val="lt-LT" w:eastAsia="zh-CN"/>
              </w:rPr>
              <w:t xml:space="preserve">720 </w:t>
            </w:r>
          </w:p>
          <w:p w14:paraId="63E92865" w14:textId="77777777" w:rsidR="00E07C19" w:rsidRPr="00E07C19" w:rsidRDefault="00E07C19" w:rsidP="00E07C19">
            <w:pPr>
              <w:widowControl/>
              <w:suppressAutoHyphens w:val="0"/>
              <w:overflowPunct w:val="0"/>
              <w:autoSpaceDE w:val="0"/>
              <w:autoSpaceDN w:val="0"/>
              <w:adjustRightInd w:val="0"/>
              <w:jc w:val="center"/>
              <w:rPr>
                <w:b/>
                <w:lang w:val="lt-LT" w:eastAsia="zh-CN"/>
              </w:rPr>
            </w:pPr>
            <w:r w:rsidRPr="00E07C19">
              <w:rPr>
                <w:b/>
                <w:lang w:val="lt-LT" w:eastAsia="zh-CN"/>
              </w:rPr>
              <w:t>dalyvių</w:t>
            </w:r>
          </w:p>
        </w:tc>
        <w:tc>
          <w:tcPr>
            <w:tcW w:w="1559" w:type="dxa"/>
          </w:tcPr>
          <w:p w14:paraId="02BF86DB" w14:textId="77777777" w:rsidR="00E07C19" w:rsidRPr="00E07C19" w:rsidRDefault="00E07C19" w:rsidP="00E07C19">
            <w:pPr>
              <w:widowControl/>
              <w:suppressAutoHyphens w:val="0"/>
              <w:overflowPunct w:val="0"/>
              <w:autoSpaceDE w:val="0"/>
              <w:autoSpaceDN w:val="0"/>
              <w:adjustRightInd w:val="0"/>
              <w:jc w:val="center"/>
              <w:outlineLvl w:val="0"/>
              <w:rPr>
                <w:b/>
                <w:lang w:val="lt-LT" w:eastAsia="zh-CN"/>
              </w:rPr>
            </w:pPr>
            <w:r w:rsidRPr="00E07C19">
              <w:rPr>
                <w:b/>
                <w:lang w:val="lt-LT" w:eastAsia="zh-CN"/>
              </w:rPr>
              <w:t xml:space="preserve">805 </w:t>
            </w:r>
          </w:p>
          <w:p w14:paraId="08A54313" w14:textId="77777777" w:rsidR="00E07C19" w:rsidRPr="00E07C19" w:rsidRDefault="00E07C19" w:rsidP="00E07C19">
            <w:pPr>
              <w:widowControl/>
              <w:suppressAutoHyphens w:val="0"/>
              <w:overflowPunct w:val="0"/>
              <w:autoSpaceDE w:val="0"/>
              <w:autoSpaceDN w:val="0"/>
              <w:adjustRightInd w:val="0"/>
              <w:jc w:val="center"/>
              <w:outlineLvl w:val="0"/>
              <w:rPr>
                <w:b/>
                <w:lang w:val="lt-LT" w:eastAsia="zh-CN"/>
              </w:rPr>
            </w:pPr>
            <w:r w:rsidRPr="00E07C19">
              <w:rPr>
                <w:b/>
                <w:lang w:val="lt-LT" w:eastAsia="zh-CN"/>
              </w:rPr>
              <w:t>dalyviai</w:t>
            </w:r>
          </w:p>
        </w:tc>
      </w:tr>
    </w:tbl>
    <w:p w14:paraId="05CADF8A" w14:textId="77777777" w:rsidR="00E07C19" w:rsidRPr="00E07C19" w:rsidRDefault="00E07C19" w:rsidP="00E07C19">
      <w:pPr>
        <w:widowControl/>
        <w:suppressAutoHyphens w:val="0"/>
        <w:overflowPunct w:val="0"/>
        <w:autoSpaceDE w:val="0"/>
        <w:autoSpaceDN w:val="0"/>
        <w:adjustRightInd w:val="0"/>
        <w:ind w:firstLine="851"/>
        <w:jc w:val="both"/>
        <w:outlineLvl w:val="0"/>
        <w:rPr>
          <w:lang w:val="lt-LT" w:eastAsia="zh-CN"/>
        </w:rPr>
      </w:pPr>
    </w:p>
    <w:p w14:paraId="52EE6A74" w14:textId="77777777" w:rsidR="00E07C19" w:rsidRPr="00E07C19" w:rsidRDefault="00E07C19" w:rsidP="00E07C19">
      <w:pPr>
        <w:widowControl/>
        <w:suppressAutoHyphens w:val="0"/>
        <w:overflowPunct w:val="0"/>
        <w:autoSpaceDE w:val="0"/>
        <w:autoSpaceDN w:val="0"/>
        <w:adjustRightInd w:val="0"/>
        <w:ind w:firstLine="709"/>
        <w:jc w:val="both"/>
        <w:rPr>
          <w:lang w:val="lt-LT"/>
        </w:rPr>
      </w:pPr>
      <w:r w:rsidRPr="00E07C19">
        <w:rPr>
          <w:lang w:val="lt-LT"/>
        </w:rPr>
        <w:t xml:space="preserve"> Konsultacijos organizuotos įvairiose seniūnijose. Tas pats dalyvis pagal poreikį galėjo pasirinkti kelias paslaugas. Neturint galimybės atvykti, konsultacijos vykdavo ir nuotoliniu būdu.</w:t>
      </w:r>
    </w:p>
    <w:p w14:paraId="1F76BC42" w14:textId="77777777" w:rsidR="00E07C19" w:rsidRPr="00E07C19" w:rsidRDefault="00E07C19" w:rsidP="00E07C19">
      <w:pPr>
        <w:widowControl/>
        <w:suppressAutoHyphens w:val="0"/>
        <w:overflowPunct w:val="0"/>
        <w:autoSpaceDE w:val="0"/>
        <w:autoSpaceDN w:val="0"/>
        <w:adjustRightInd w:val="0"/>
        <w:ind w:firstLine="709"/>
        <w:jc w:val="both"/>
        <w:rPr>
          <w:lang w:val="lt-LT"/>
        </w:rPr>
      </w:pPr>
      <w:r w:rsidRPr="00E07C19">
        <w:rPr>
          <w:lang w:val="lt-LT"/>
        </w:rPr>
        <w:t>Kaip ir ankstesniais metais, projekto dalyvių atsiliepimai geri, asmenys buvo patenkinti gautomis paslaugomis, jų kokybe, ypač sudarytomis sąlygomis  paslaugas gauti bet kurioje (savo gyvenamosios vietos) seniūnijoje.</w:t>
      </w:r>
    </w:p>
    <w:p w14:paraId="2920FAD5" w14:textId="77777777" w:rsidR="00E07C19" w:rsidRPr="00E07C19" w:rsidRDefault="00E07C19" w:rsidP="00E07C19">
      <w:pPr>
        <w:widowControl/>
        <w:tabs>
          <w:tab w:val="clear" w:pos="1293"/>
        </w:tabs>
        <w:suppressAutoHyphens w:val="0"/>
        <w:ind w:firstLine="851"/>
        <w:jc w:val="both"/>
        <w:textAlignment w:val="auto"/>
        <w:outlineLvl w:val="0"/>
        <w:rPr>
          <w:rFonts w:eastAsia="SimSun"/>
          <w:szCs w:val="24"/>
          <w:lang w:val="lt-LT" w:eastAsia="zh-CN"/>
        </w:rPr>
      </w:pPr>
    </w:p>
    <w:p w14:paraId="71438276" w14:textId="77777777" w:rsidR="00E07C19" w:rsidRPr="00E07C19" w:rsidRDefault="00E308C0" w:rsidP="00E07C19">
      <w:pPr>
        <w:widowControl/>
        <w:tabs>
          <w:tab w:val="clear" w:pos="1293"/>
        </w:tabs>
        <w:suppressAutoHyphens w:val="0"/>
        <w:ind w:right="-51" w:firstLine="851"/>
        <w:jc w:val="both"/>
        <w:textAlignment w:val="auto"/>
        <w:rPr>
          <w:rFonts w:eastAsia="SimSun"/>
          <w:szCs w:val="24"/>
          <w:lang w:val="lt-LT" w:eastAsia="zh-CN"/>
        </w:rPr>
      </w:pPr>
      <w:r>
        <w:rPr>
          <w:rFonts w:eastAsia="SimSun"/>
          <w:szCs w:val="24"/>
          <w:lang w:val="lt-LT" w:eastAsia="zh-CN"/>
        </w:rPr>
        <w:t xml:space="preserve">Įstaiga </w:t>
      </w:r>
      <w:r w:rsidR="00E07C19" w:rsidRPr="00E07C19">
        <w:rPr>
          <w:rFonts w:eastAsia="SimSun"/>
          <w:szCs w:val="24"/>
          <w:lang w:val="lt-LT" w:eastAsia="zh-CN"/>
        </w:rPr>
        <w:t xml:space="preserve">įgyvendino Europos socialinio fondo lėšomis finansuojamą projektą </w:t>
      </w:r>
      <w:bookmarkStart w:id="0" w:name="_Hlk36568990"/>
      <w:r w:rsidR="00E07C19" w:rsidRPr="00E07C19">
        <w:rPr>
          <w:rFonts w:eastAsia="SimSun"/>
          <w:szCs w:val="24"/>
          <w:lang w:val="lt-LT" w:eastAsia="zh-CN"/>
        </w:rPr>
        <w:t>„Integralios pagalbos paslaugų tinklo kūrimas ir plėtra Ignalinos rajone“. Projekto veiklomis integralios pagalbos</w:t>
      </w:r>
      <w:bookmarkEnd w:id="0"/>
      <w:r w:rsidR="00E07C19" w:rsidRPr="00E07C19">
        <w:rPr>
          <w:rFonts w:eastAsia="SimSun"/>
          <w:szCs w:val="24"/>
          <w:lang w:val="lt-LT" w:eastAsia="zh-CN"/>
        </w:rPr>
        <w:t xml:space="preserve"> gavėjams  buvo sudarytos sąlygos kiek įmanoma ilgiau likti gyventi savo namuose, neprarandant ryšio su artima aplinka</w:t>
      </w:r>
      <w:r w:rsidR="00244D2B">
        <w:rPr>
          <w:rFonts w:eastAsia="SimSun"/>
          <w:szCs w:val="24"/>
          <w:lang w:val="lt-LT" w:eastAsia="zh-CN"/>
        </w:rPr>
        <w:t>,</w:t>
      </w:r>
      <w:r w:rsidR="00E07C19" w:rsidRPr="00E07C19">
        <w:rPr>
          <w:rFonts w:eastAsia="SimSun"/>
          <w:szCs w:val="24"/>
          <w:lang w:val="lt-LT" w:eastAsia="zh-CN"/>
        </w:rPr>
        <w:t xml:space="preserve"> ir gauti kvalifikuotą pagalbą (globą ir slaugą) namuose, išvengiant stacionarios institucinės globos. Integrali pagalba teikta 11 asmenų (2021 metais –</w:t>
      </w:r>
      <w:r w:rsidR="00244D2B">
        <w:rPr>
          <w:rFonts w:eastAsia="SimSun"/>
          <w:szCs w:val="24"/>
          <w:lang w:val="lt-LT" w:eastAsia="zh-CN"/>
        </w:rPr>
        <w:t xml:space="preserve"> </w:t>
      </w:r>
      <w:r w:rsidR="00E07C19" w:rsidRPr="00E07C19">
        <w:rPr>
          <w:rFonts w:eastAsia="SimSun"/>
          <w:szCs w:val="24"/>
          <w:lang w:val="lt-LT" w:eastAsia="zh-CN"/>
        </w:rPr>
        <w:t xml:space="preserve">17 asmenų,  2020 – 18 asmenų).  Iš viso pagalbą (asmeniui – iki 4,5 val. per dieną, 5 dienas per savaitę) gavo 34  rajono gyventojai. Dauguma – Ignalinos miesto gyventojai.   </w:t>
      </w:r>
    </w:p>
    <w:p w14:paraId="45F0D4D7" w14:textId="77777777" w:rsidR="00E07C19" w:rsidRPr="00E07C19" w:rsidRDefault="00E07C19" w:rsidP="00E07C19">
      <w:pPr>
        <w:widowControl/>
        <w:tabs>
          <w:tab w:val="clear" w:pos="1293"/>
        </w:tabs>
        <w:suppressAutoHyphens w:val="0"/>
        <w:ind w:right="-51" w:firstLine="851"/>
        <w:jc w:val="both"/>
        <w:textAlignment w:val="auto"/>
        <w:rPr>
          <w:rFonts w:eastAsia="SimSun"/>
          <w:szCs w:val="24"/>
          <w:lang w:val="lt-LT" w:eastAsia="zh-CN"/>
        </w:rPr>
      </w:pPr>
      <w:r w:rsidRPr="00E07C19">
        <w:rPr>
          <w:rFonts w:eastAsia="SimSun"/>
          <w:szCs w:val="24"/>
          <w:lang w:val="lt-LT" w:eastAsia="zh-CN"/>
        </w:rPr>
        <w:t xml:space="preserve"> Integrali pagalba susideda iš dviejų dalių: dienos socialinės globos asmens namuose ir slaugos paslaugų asmens namuose. Slaugos paslaugos projekto vykdymo metu teiktos nemokamai, o dienos socialinės globos paslaugų kaina nustatoma atsižvelgus į asmens pajamas. Minėtos paslaugos negali būti teikiamos skyrium, tačiau mokama tik už dienos socialines paslaugas. Už paslaugas asmenys mokėjo Ignalinos rajono savivaldybės tarybos</w:t>
      </w:r>
      <w:r w:rsidRPr="00E07C19">
        <w:rPr>
          <w:rFonts w:eastAsia="SimSun"/>
          <w:szCs w:val="24"/>
          <w:vertAlign w:val="superscript"/>
          <w:lang w:val="lt-LT" w:eastAsia="zh-CN"/>
        </w:rPr>
        <w:footnoteReference w:id="2"/>
      </w:r>
      <w:r w:rsidRPr="00E07C19">
        <w:rPr>
          <w:rFonts w:eastAsia="SimSun"/>
          <w:szCs w:val="24"/>
          <w:lang w:val="lt-LT" w:eastAsia="zh-CN"/>
        </w:rPr>
        <w:t xml:space="preserve"> patvirtintą įkainį. </w:t>
      </w:r>
    </w:p>
    <w:p w14:paraId="43220C34" w14:textId="77777777" w:rsidR="00E07C19" w:rsidRPr="00E07C19" w:rsidRDefault="00E07C19" w:rsidP="00E07C19">
      <w:pPr>
        <w:widowControl/>
        <w:tabs>
          <w:tab w:val="clear" w:pos="1293"/>
        </w:tabs>
        <w:suppressAutoHyphens w:val="0"/>
        <w:ind w:firstLine="851"/>
        <w:jc w:val="both"/>
        <w:textAlignment w:val="auto"/>
        <w:outlineLvl w:val="0"/>
        <w:rPr>
          <w:rFonts w:eastAsia="SimSun"/>
          <w:b/>
          <w:szCs w:val="24"/>
          <w:lang w:val="lt-LT" w:eastAsia="zh-CN"/>
        </w:rPr>
      </w:pPr>
    </w:p>
    <w:p w14:paraId="0C3B0767" w14:textId="77777777" w:rsidR="00E07C19" w:rsidRPr="00E07C19" w:rsidRDefault="00E07C19" w:rsidP="00E07C19">
      <w:pPr>
        <w:widowControl/>
        <w:tabs>
          <w:tab w:val="clear" w:pos="1293"/>
        </w:tabs>
        <w:suppressAutoHyphens w:val="0"/>
        <w:ind w:firstLine="851"/>
        <w:jc w:val="both"/>
        <w:textAlignment w:val="auto"/>
        <w:outlineLvl w:val="0"/>
        <w:rPr>
          <w:rFonts w:eastAsia="SimSun"/>
          <w:b/>
          <w:szCs w:val="24"/>
          <w:lang w:val="lt-LT" w:eastAsia="zh-CN"/>
        </w:rPr>
      </w:pPr>
      <w:r w:rsidRPr="00E07C19">
        <w:rPr>
          <w:rFonts w:eastAsia="SimSun"/>
          <w:b/>
          <w:szCs w:val="24"/>
          <w:lang w:val="lt-LT" w:eastAsia="zh-CN"/>
        </w:rPr>
        <w:t>5. Bendradarbiavimas.</w:t>
      </w:r>
    </w:p>
    <w:p w14:paraId="4F97AC18" w14:textId="77777777" w:rsidR="00E07C19" w:rsidRPr="00E07C19" w:rsidRDefault="00E07C19" w:rsidP="00E07C19">
      <w:pPr>
        <w:widowControl/>
        <w:tabs>
          <w:tab w:val="clear" w:pos="1293"/>
        </w:tabs>
        <w:suppressAutoHyphens w:val="0"/>
        <w:ind w:firstLine="851"/>
        <w:jc w:val="both"/>
        <w:textAlignment w:val="auto"/>
        <w:outlineLvl w:val="0"/>
        <w:rPr>
          <w:rFonts w:eastAsia="SimSun"/>
          <w:szCs w:val="24"/>
          <w:lang w:val="lt-LT" w:eastAsia="zh-CN"/>
        </w:rPr>
      </w:pPr>
      <w:r w:rsidRPr="00E07C19">
        <w:rPr>
          <w:rFonts w:eastAsia="SimSun"/>
          <w:szCs w:val="24"/>
          <w:lang w:val="lt-LT" w:eastAsia="zh-CN"/>
        </w:rPr>
        <w:t>Tęsta bendradarbiavimo sutartis dėl socialinių paslaugų poreikio vertinimo ir teikimo su UAB Ignalinos sveikatos centru, šiam nuo 2020 m. sausio 1 d. pradėjus teikti ambulatorines slaugos paslaugas namuose</w:t>
      </w:r>
      <w:r w:rsidRPr="00E07C19">
        <w:rPr>
          <w:rFonts w:eastAsia="SimSun"/>
          <w:szCs w:val="24"/>
          <w:vertAlign w:val="superscript"/>
          <w:lang w:val="lt-LT" w:eastAsia="zh-CN" w:bidi="gu-IN"/>
        </w:rPr>
        <w:footnoteReference w:id="3"/>
      </w:r>
      <w:r w:rsidRPr="00E07C19">
        <w:rPr>
          <w:rFonts w:eastAsia="SimSun"/>
          <w:szCs w:val="24"/>
          <w:lang w:val="lt-LT" w:eastAsia="zh-CN"/>
        </w:rPr>
        <w:t>.</w:t>
      </w:r>
    </w:p>
    <w:p w14:paraId="08B1FEF9" w14:textId="77777777" w:rsidR="00E07C19" w:rsidRPr="00E07C19" w:rsidRDefault="00E07C19" w:rsidP="00E07C19">
      <w:pPr>
        <w:widowControl/>
        <w:tabs>
          <w:tab w:val="clear" w:pos="1293"/>
        </w:tabs>
        <w:suppressAutoHyphens w:val="0"/>
        <w:ind w:firstLine="851"/>
        <w:jc w:val="both"/>
        <w:textAlignment w:val="auto"/>
        <w:outlineLvl w:val="0"/>
        <w:rPr>
          <w:rFonts w:eastAsia="SimSun"/>
          <w:szCs w:val="24"/>
          <w:lang w:val="lt-LT" w:eastAsia="zh-CN"/>
        </w:rPr>
      </w:pPr>
      <w:r w:rsidRPr="00E07C19">
        <w:rPr>
          <w:rFonts w:eastAsia="SimSun"/>
          <w:szCs w:val="24"/>
          <w:lang w:val="lt-LT" w:eastAsia="zh-CN"/>
        </w:rPr>
        <w:t>Vyko bendradarbiavimas su Didžiasalio vaikų globos ir socialinės paramos šeimai centru, plėtojant ir teikiant pagalbą šeimoms, patiriančioms socialinės rizikos veiksnius, vykdant prevencinį darbą su krizinėse situacijose esančių ir (ar) nepasiturinčių gyventojų šeimomis, bendrai sprendžiant iškilusias problemas šeimose, sudarant individualų pagalbos vaikui planą.</w:t>
      </w:r>
    </w:p>
    <w:p w14:paraId="2F8F394D" w14:textId="77777777" w:rsidR="00E07C19" w:rsidRPr="00E07C19" w:rsidRDefault="00E07C19" w:rsidP="00E07C19">
      <w:pPr>
        <w:widowControl/>
        <w:tabs>
          <w:tab w:val="clear" w:pos="1293"/>
        </w:tabs>
        <w:suppressAutoHyphens w:val="0"/>
        <w:ind w:firstLine="851"/>
        <w:jc w:val="both"/>
        <w:textAlignment w:val="auto"/>
        <w:outlineLvl w:val="0"/>
        <w:rPr>
          <w:lang w:val="lt-LT"/>
        </w:rPr>
      </w:pPr>
      <w:r w:rsidRPr="00E07C19">
        <w:rPr>
          <w:lang w:val="lt-LT"/>
        </w:rPr>
        <w:t>Glaudžiai bendradarbiaujama su Ignalinos rajono neįgaliųjų draugija, Ignalinos rajono policijos komisariatu, priklausomybių konsultantais, Priešgaisrinės gelbėjimo tarnybos specialistais.</w:t>
      </w:r>
    </w:p>
    <w:p w14:paraId="24960435" w14:textId="77777777" w:rsidR="00E07C19" w:rsidRPr="00E07C19" w:rsidRDefault="00E07C19" w:rsidP="00E07C19">
      <w:pPr>
        <w:widowControl/>
        <w:tabs>
          <w:tab w:val="clear" w:pos="1293"/>
        </w:tabs>
        <w:suppressAutoHyphens w:val="0"/>
        <w:ind w:firstLine="851"/>
        <w:jc w:val="both"/>
        <w:textAlignment w:val="auto"/>
        <w:outlineLvl w:val="0"/>
        <w:rPr>
          <w:lang w:val="lt-LT"/>
        </w:rPr>
      </w:pPr>
      <w:r w:rsidRPr="00E07C19">
        <w:rPr>
          <w:lang w:val="lt-LT"/>
        </w:rPr>
        <w:t xml:space="preserve">2022 m. </w:t>
      </w:r>
      <w:r w:rsidR="00244D2B">
        <w:rPr>
          <w:lang w:val="lt-LT"/>
        </w:rPr>
        <w:t>įstaiga</w:t>
      </w:r>
      <w:r w:rsidRPr="00E07C19">
        <w:rPr>
          <w:lang w:val="lt-LT"/>
        </w:rPr>
        <w:t xml:space="preserve">, spręsdama Ignalinos rajono gyventojų socialines problemas, daugiausia bendradarbiavo su: </w:t>
      </w:r>
    </w:p>
    <w:p w14:paraId="2A2C38CD" w14:textId="77777777" w:rsidR="00E07C19" w:rsidRPr="00E07C19" w:rsidRDefault="00E07C19" w:rsidP="00E07C19">
      <w:pPr>
        <w:widowControl/>
        <w:tabs>
          <w:tab w:val="clear" w:pos="1293"/>
        </w:tabs>
        <w:suppressAutoHyphens w:val="0"/>
        <w:ind w:firstLine="851"/>
        <w:jc w:val="both"/>
        <w:textAlignment w:val="auto"/>
        <w:outlineLvl w:val="0"/>
        <w:rPr>
          <w:lang w:val="lt-LT"/>
        </w:rPr>
      </w:pPr>
      <w:r w:rsidRPr="00E07C19">
        <w:rPr>
          <w:lang w:val="lt-LT"/>
        </w:rPr>
        <w:t xml:space="preserve"> ● Ignalinos rajono savivaldybės administracijos socialinės paramos ir kaimo reikalų skyriumi; </w:t>
      </w:r>
    </w:p>
    <w:p w14:paraId="7D8BD840" w14:textId="77777777" w:rsidR="00E07C19" w:rsidRPr="00E07C19" w:rsidRDefault="00E07C19" w:rsidP="00E07C19">
      <w:pPr>
        <w:widowControl/>
        <w:tabs>
          <w:tab w:val="clear" w:pos="1293"/>
        </w:tabs>
        <w:suppressAutoHyphens w:val="0"/>
        <w:ind w:firstLine="851"/>
        <w:jc w:val="both"/>
        <w:textAlignment w:val="auto"/>
        <w:outlineLvl w:val="0"/>
        <w:rPr>
          <w:lang w:val="lt-LT"/>
        </w:rPr>
      </w:pPr>
      <w:r w:rsidRPr="00E07C19">
        <w:rPr>
          <w:lang w:val="lt-LT"/>
        </w:rPr>
        <w:t xml:space="preserve">● Ignalinos rajono savivaldybės administracijos tarpinstitucinio bendradarbiavimo koordinatoriumi; </w:t>
      </w:r>
    </w:p>
    <w:p w14:paraId="78F40FE6" w14:textId="77777777" w:rsidR="00E07C19" w:rsidRPr="00E07C19" w:rsidRDefault="00E07C19" w:rsidP="00E07C19">
      <w:pPr>
        <w:widowControl/>
        <w:tabs>
          <w:tab w:val="clear" w:pos="1293"/>
        </w:tabs>
        <w:suppressAutoHyphens w:val="0"/>
        <w:ind w:firstLine="851"/>
        <w:jc w:val="both"/>
        <w:textAlignment w:val="auto"/>
        <w:outlineLvl w:val="0"/>
        <w:rPr>
          <w:lang w:val="lt-LT"/>
        </w:rPr>
      </w:pPr>
      <w:r w:rsidRPr="00E07C19">
        <w:rPr>
          <w:lang w:val="lt-LT"/>
        </w:rPr>
        <w:t xml:space="preserve">● Valstybės vaiko teisių apsaugos ir įvaikinimo tarnyba; </w:t>
      </w:r>
    </w:p>
    <w:p w14:paraId="4612E61D" w14:textId="77777777" w:rsidR="00E07C19" w:rsidRPr="00E07C19" w:rsidRDefault="00E07C19" w:rsidP="00E07C19">
      <w:pPr>
        <w:widowControl/>
        <w:tabs>
          <w:tab w:val="clear" w:pos="1293"/>
        </w:tabs>
        <w:suppressAutoHyphens w:val="0"/>
        <w:ind w:firstLine="851"/>
        <w:jc w:val="both"/>
        <w:textAlignment w:val="auto"/>
        <w:outlineLvl w:val="0"/>
        <w:rPr>
          <w:lang w:val="lt-LT"/>
        </w:rPr>
      </w:pPr>
      <w:r w:rsidRPr="00E07C19">
        <w:rPr>
          <w:lang w:val="lt-LT"/>
        </w:rPr>
        <w:t>● Ignalinos rajono seniūnijomis;</w:t>
      </w:r>
    </w:p>
    <w:p w14:paraId="5E12AE3D" w14:textId="77777777" w:rsidR="00E07C19" w:rsidRPr="00E07C19" w:rsidRDefault="00E07C19" w:rsidP="00E07C19">
      <w:pPr>
        <w:widowControl/>
        <w:tabs>
          <w:tab w:val="clear" w:pos="1293"/>
        </w:tabs>
        <w:suppressAutoHyphens w:val="0"/>
        <w:ind w:firstLine="851"/>
        <w:jc w:val="both"/>
        <w:textAlignment w:val="auto"/>
        <w:outlineLvl w:val="0"/>
        <w:rPr>
          <w:lang w:val="lt-LT"/>
        </w:rPr>
      </w:pPr>
      <w:r w:rsidRPr="00E07C19">
        <w:rPr>
          <w:lang w:val="lt-LT"/>
        </w:rPr>
        <w:t xml:space="preserve">● Ignalinos rajono švietimo pagalbos tarnyba; </w:t>
      </w:r>
    </w:p>
    <w:p w14:paraId="0DB353D9" w14:textId="77777777" w:rsidR="00E07C19" w:rsidRPr="00E07C19" w:rsidRDefault="00E07C19" w:rsidP="00E07C19">
      <w:pPr>
        <w:widowControl/>
        <w:tabs>
          <w:tab w:val="clear" w:pos="1293"/>
        </w:tabs>
        <w:suppressAutoHyphens w:val="0"/>
        <w:ind w:firstLine="851"/>
        <w:jc w:val="both"/>
        <w:textAlignment w:val="auto"/>
        <w:outlineLvl w:val="0"/>
        <w:rPr>
          <w:lang w:val="lt-LT"/>
        </w:rPr>
      </w:pPr>
      <w:r w:rsidRPr="00E07C19">
        <w:rPr>
          <w:lang w:val="lt-LT"/>
        </w:rPr>
        <w:t>● Ignalinos rajono savivaldybės visuomenės sveikatos biuru;</w:t>
      </w:r>
    </w:p>
    <w:p w14:paraId="33A45EB6" w14:textId="77777777" w:rsidR="00E07C19" w:rsidRPr="00E07C19" w:rsidRDefault="00E07C19" w:rsidP="00E07C19">
      <w:pPr>
        <w:widowControl/>
        <w:tabs>
          <w:tab w:val="clear" w:pos="1293"/>
        </w:tabs>
        <w:suppressAutoHyphens w:val="0"/>
        <w:ind w:firstLine="851"/>
        <w:jc w:val="both"/>
        <w:textAlignment w:val="auto"/>
        <w:outlineLvl w:val="0"/>
        <w:rPr>
          <w:lang w:val="lt-LT"/>
        </w:rPr>
      </w:pPr>
      <w:r w:rsidRPr="00E07C19">
        <w:rPr>
          <w:lang w:val="lt-LT"/>
        </w:rPr>
        <w:t xml:space="preserve">● Ignalinos rajono švietimo ir ugdymo įstaigomis; </w:t>
      </w:r>
    </w:p>
    <w:p w14:paraId="43D22C68" w14:textId="77777777" w:rsidR="00E07C19" w:rsidRPr="00E07C19" w:rsidRDefault="00E07C19" w:rsidP="00E07C19">
      <w:pPr>
        <w:widowControl/>
        <w:tabs>
          <w:tab w:val="clear" w:pos="1293"/>
        </w:tabs>
        <w:suppressAutoHyphens w:val="0"/>
        <w:ind w:firstLine="851"/>
        <w:jc w:val="both"/>
        <w:textAlignment w:val="auto"/>
        <w:outlineLvl w:val="0"/>
        <w:rPr>
          <w:lang w:val="lt-LT"/>
        </w:rPr>
      </w:pPr>
      <w:r w:rsidRPr="00E07C19">
        <w:rPr>
          <w:lang w:val="lt-LT"/>
        </w:rPr>
        <w:t>● VšĮ Ignalinos rajono poliklinika</w:t>
      </w:r>
      <w:r w:rsidR="00244D2B">
        <w:rPr>
          <w:lang w:val="lt-LT"/>
        </w:rPr>
        <w:t>;</w:t>
      </w:r>
    </w:p>
    <w:p w14:paraId="70FE65C6" w14:textId="77777777" w:rsidR="00E07C19" w:rsidRPr="00E07C19" w:rsidRDefault="00E07C19" w:rsidP="00E07C19">
      <w:pPr>
        <w:widowControl/>
        <w:tabs>
          <w:tab w:val="clear" w:pos="1293"/>
        </w:tabs>
        <w:suppressAutoHyphens w:val="0"/>
        <w:ind w:firstLine="851"/>
        <w:jc w:val="both"/>
        <w:textAlignment w:val="auto"/>
        <w:outlineLvl w:val="0"/>
        <w:rPr>
          <w:lang w:val="lt-LT"/>
        </w:rPr>
      </w:pPr>
      <w:r w:rsidRPr="00E07C19">
        <w:rPr>
          <w:lang w:val="lt-LT"/>
        </w:rPr>
        <w:t xml:space="preserve">● Respublikine Vilniaus psichiatrijos ligonine (Naujoji Vilnia); </w:t>
      </w:r>
    </w:p>
    <w:p w14:paraId="6A934E85" w14:textId="77777777" w:rsidR="00E07C19" w:rsidRPr="00E07C19" w:rsidRDefault="00E07C19" w:rsidP="00E07C19">
      <w:pPr>
        <w:widowControl/>
        <w:tabs>
          <w:tab w:val="clear" w:pos="1293"/>
        </w:tabs>
        <w:suppressAutoHyphens w:val="0"/>
        <w:ind w:firstLine="851"/>
        <w:jc w:val="both"/>
        <w:textAlignment w:val="auto"/>
        <w:outlineLvl w:val="0"/>
        <w:rPr>
          <w:rFonts w:eastAsia="SimSun"/>
          <w:szCs w:val="24"/>
          <w:lang w:val="lt-LT" w:eastAsia="zh-CN"/>
        </w:rPr>
      </w:pPr>
      <w:r w:rsidRPr="00E07C19">
        <w:rPr>
          <w:lang w:val="lt-LT"/>
        </w:rPr>
        <w:t xml:space="preserve">● </w:t>
      </w:r>
      <w:r w:rsidR="00244D2B">
        <w:rPr>
          <w:lang w:val="lt-LT"/>
        </w:rPr>
        <w:t>K</w:t>
      </w:r>
      <w:r w:rsidRPr="00E07C19">
        <w:rPr>
          <w:lang w:val="lt-LT"/>
        </w:rPr>
        <w:t>itomis nevyriausybinėmis organizacijomis</w:t>
      </w:r>
      <w:r w:rsidR="00244D2B">
        <w:rPr>
          <w:lang w:val="lt-LT"/>
        </w:rPr>
        <w:t>.</w:t>
      </w:r>
    </w:p>
    <w:p w14:paraId="30382C3E" w14:textId="77777777" w:rsidR="00E07C19" w:rsidRPr="00E07C19" w:rsidRDefault="00E07C19" w:rsidP="00E07C19">
      <w:pPr>
        <w:widowControl/>
        <w:tabs>
          <w:tab w:val="clear" w:pos="1293"/>
        </w:tabs>
        <w:suppressAutoHyphens w:val="0"/>
        <w:ind w:firstLine="851"/>
        <w:jc w:val="both"/>
        <w:textAlignment w:val="auto"/>
        <w:rPr>
          <w:rFonts w:eastAsia="SimSun"/>
          <w:b/>
          <w:szCs w:val="24"/>
          <w:lang w:val="lt-LT" w:eastAsia="zh-CN"/>
        </w:rPr>
      </w:pPr>
    </w:p>
    <w:p w14:paraId="76061DE3" w14:textId="77777777" w:rsidR="00E07C19" w:rsidRPr="00E07C19" w:rsidRDefault="00E07C19" w:rsidP="00E07C19">
      <w:pPr>
        <w:widowControl/>
        <w:tabs>
          <w:tab w:val="clear" w:pos="1293"/>
        </w:tabs>
        <w:suppressAutoHyphens w:val="0"/>
        <w:ind w:firstLine="851"/>
        <w:jc w:val="both"/>
        <w:textAlignment w:val="auto"/>
        <w:rPr>
          <w:rFonts w:eastAsia="SimSun"/>
          <w:b/>
          <w:szCs w:val="24"/>
          <w:lang w:val="lt-LT" w:eastAsia="zh-CN"/>
        </w:rPr>
      </w:pPr>
      <w:r w:rsidRPr="00E07C19">
        <w:rPr>
          <w:rFonts w:eastAsia="SimSun"/>
          <w:b/>
          <w:szCs w:val="24"/>
          <w:lang w:val="lt-LT" w:eastAsia="zh-CN"/>
        </w:rPr>
        <w:t>6. Pagrindiniai ataskaitinio laikotarpio veiklos rezultatai, svarbūs įvykiai, problemos ir iššūkiai</w:t>
      </w:r>
    </w:p>
    <w:p w14:paraId="63B585B9" w14:textId="77777777" w:rsidR="00E07C19" w:rsidRPr="00E07C19" w:rsidRDefault="00244D2B" w:rsidP="00E07C19">
      <w:pPr>
        <w:widowControl/>
        <w:tabs>
          <w:tab w:val="clear" w:pos="1293"/>
        </w:tabs>
        <w:suppressAutoHyphens w:val="0"/>
        <w:ind w:firstLine="851"/>
        <w:jc w:val="both"/>
        <w:textAlignment w:val="auto"/>
        <w:outlineLvl w:val="0"/>
        <w:rPr>
          <w:lang w:val="lt-LT"/>
        </w:rPr>
      </w:pPr>
      <w:r>
        <w:rPr>
          <w:lang w:val="lt-LT"/>
        </w:rPr>
        <w:t>Įstaigos</w:t>
      </w:r>
      <w:r w:rsidR="00E07C19" w:rsidRPr="00E07C19">
        <w:rPr>
          <w:lang w:val="lt-LT"/>
        </w:rPr>
        <w:t xml:space="preserve"> pagrindinis veiklos tikslas – sudaryti sąlygas asmeniui (šeimai) ugdyti ar stiprinti gebėjimus ir galimybes spręsti savo socialines problemas, palaikyti socialinius ryšius su visuomene, taip pat padėti įveikti socialinę atskirtį. </w:t>
      </w:r>
    </w:p>
    <w:p w14:paraId="45D7F894" w14:textId="77777777" w:rsidR="00E07C19" w:rsidRPr="00E07C19" w:rsidRDefault="00E07C19" w:rsidP="00244D2B">
      <w:pPr>
        <w:widowControl/>
        <w:suppressAutoHyphens w:val="0"/>
        <w:overflowPunct w:val="0"/>
        <w:autoSpaceDE w:val="0"/>
        <w:autoSpaceDN w:val="0"/>
        <w:adjustRightInd w:val="0"/>
        <w:ind w:firstLine="851"/>
        <w:jc w:val="both"/>
        <w:rPr>
          <w:color w:val="000000"/>
          <w:lang w:val="lt-LT"/>
        </w:rPr>
      </w:pPr>
      <w:r w:rsidRPr="00244D2B">
        <w:rPr>
          <w:color w:val="000000"/>
          <w:lang w:val="lt-LT"/>
        </w:rPr>
        <w:t>Vizija</w:t>
      </w:r>
      <w:r w:rsidRPr="00E07C19">
        <w:rPr>
          <w:b/>
          <w:bCs/>
          <w:color w:val="000000"/>
          <w:lang w:val="lt-LT"/>
        </w:rPr>
        <w:t xml:space="preserve"> </w:t>
      </w:r>
      <w:r w:rsidRPr="00E07C19">
        <w:rPr>
          <w:color w:val="000000"/>
          <w:lang w:val="lt-LT"/>
        </w:rPr>
        <w:t>– nuolat tobulėjanti ir taikanti pažangius socialinių paslaugų metodus, moderni, naujoms iniciatyvoms atvira nestacionari socialinių paslaugų įstaiga, telkianti kvalifikuotų darbuotojų komandą, nuolat tobulinanti teikiamų paslaugų kokybę bei profesionaliai ir dinamiškai reaguojanti į paslaugų gavėjų poreikius, teikiant socialines paslaugas.</w:t>
      </w:r>
    </w:p>
    <w:p w14:paraId="09680E99" w14:textId="77777777" w:rsidR="00E07C19" w:rsidRPr="00E07C19" w:rsidRDefault="00E07C19" w:rsidP="00E07C19">
      <w:pPr>
        <w:widowControl/>
        <w:suppressAutoHyphens w:val="0"/>
        <w:overflowPunct w:val="0"/>
        <w:autoSpaceDE w:val="0"/>
        <w:autoSpaceDN w:val="0"/>
        <w:adjustRightInd w:val="0"/>
        <w:jc w:val="both"/>
        <w:rPr>
          <w:lang w:val="lt-LT"/>
        </w:rPr>
      </w:pPr>
    </w:p>
    <w:p w14:paraId="7804CC56" w14:textId="77777777" w:rsidR="00E07C19" w:rsidRPr="00E07C19" w:rsidRDefault="00E07C19" w:rsidP="00244D2B">
      <w:pPr>
        <w:widowControl/>
        <w:suppressAutoHyphens w:val="0"/>
        <w:overflowPunct w:val="0"/>
        <w:autoSpaceDE w:val="0"/>
        <w:autoSpaceDN w:val="0"/>
        <w:adjustRightInd w:val="0"/>
        <w:ind w:firstLine="851"/>
        <w:jc w:val="both"/>
        <w:rPr>
          <w:lang w:val="lt-LT"/>
        </w:rPr>
      </w:pPr>
      <w:r w:rsidRPr="00244D2B">
        <w:rPr>
          <w:lang w:val="lt-LT"/>
        </w:rPr>
        <w:t>Misija</w:t>
      </w:r>
      <w:r w:rsidRPr="00E07C19">
        <w:rPr>
          <w:lang w:val="lt-LT"/>
        </w:rPr>
        <w:t xml:space="preserve"> – teikti socialines paslaugas pagal individualius kiekvieno paslaugų gavėjo poreikius.</w:t>
      </w:r>
    </w:p>
    <w:p w14:paraId="6B1FE764" w14:textId="77777777" w:rsidR="00E07C19" w:rsidRPr="00E07C19" w:rsidRDefault="00244D2B" w:rsidP="00244D2B">
      <w:pPr>
        <w:widowControl/>
        <w:suppressAutoHyphens w:val="0"/>
        <w:overflowPunct w:val="0"/>
        <w:autoSpaceDE w:val="0"/>
        <w:autoSpaceDN w:val="0"/>
        <w:adjustRightInd w:val="0"/>
        <w:ind w:firstLine="851"/>
        <w:jc w:val="both"/>
        <w:rPr>
          <w:lang w:val="lt-LT"/>
        </w:rPr>
      </w:pPr>
      <w:r>
        <w:rPr>
          <w:lang w:val="lt-LT"/>
        </w:rPr>
        <w:t>S</w:t>
      </w:r>
      <w:r w:rsidR="00E07C19" w:rsidRPr="00244D2B">
        <w:rPr>
          <w:lang w:val="lt-LT"/>
        </w:rPr>
        <w:t>trateginis tikslas</w:t>
      </w:r>
      <w:r w:rsidR="00E07C19" w:rsidRPr="00E07C19">
        <w:rPr>
          <w:b/>
          <w:bCs/>
          <w:lang w:val="lt-LT"/>
        </w:rPr>
        <w:t xml:space="preserve"> </w:t>
      </w:r>
      <w:r w:rsidR="00E07C19" w:rsidRPr="00E07C19">
        <w:rPr>
          <w:lang w:val="lt-LT"/>
        </w:rPr>
        <w:t>–  sudaryti sąlygas Ignalinos rajono savivaldybėje gyvenantiems žmonėms (asmeniui, šeimai) ugdyti ar stiprinti gebėjimus ir galimybes savarankiškai spręsti savo socialines problemas, palaikyti socialinius ryšius su bendruomene, padėti įveikti socialinę atskirtį.</w:t>
      </w:r>
    </w:p>
    <w:p w14:paraId="41FCD3C0" w14:textId="77777777" w:rsidR="00E07C19" w:rsidRPr="00E07C19" w:rsidRDefault="00E07C19" w:rsidP="00244D2B">
      <w:pPr>
        <w:widowControl/>
        <w:suppressAutoHyphens w:val="0"/>
        <w:overflowPunct w:val="0"/>
        <w:autoSpaceDE w:val="0"/>
        <w:autoSpaceDN w:val="0"/>
        <w:adjustRightInd w:val="0"/>
        <w:ind w:firstLine="851"/>
        <w:jc w:val="both"/>
        <w:rPr>
          <w:lang w:val="lt-LT"/>
        </w:rPr>
      </w:pPr>
      <w:r w:rsidRPr="00244D2B">
        <w:rPr>
          <w:lang w:val="lt-LT"/>
        </w:rPr>
        <w:t>Pagrindinis veiklos tikslas</w:t>
      </w:r>
      <w:r w:rsidRPr="00E07C19">
        <w:rPr>
          <w:lang w:val="lt-LT"/>
        </w:rPr>
        <w:t xml:space="preserve"> – užtikrinti efektyvų socialinių paslaugų teikimą, sudaryti palankias gyvenimo sąlygas, saugoti ir ginti paslaugų gavėjų teises, sudaryti tinkamas sąlygas jų poreikiams tenkinti, siekti didesnio savarankiškumo, integruojant juos į visuomeninį gyvenimą.</w:t>
      </w:r>
    </w:p>
    <w:p w14:paraId="1B54404C" w14:textId="77777777" w:rsidR="00E07C19" w:rsidRPr="00E07C19" w:rsidRDefault="00244D2B" w:rsidP="00E07C19">
      <w:pPr>
        <w:widowControl/>
        <w:tabs>
          <w:tab w:val="clear" w:pos="1293"/>
          <w:tab w:val="left" w:pos="851"/>
        </w:tabs>
        <w:suppressAutoHyphens w:val="0"/>
        <w:spacing w:before="100" w:beforeAutospacing="1" w:after="100" w:afterAutospacing="1" w:line="276" w:lineRule="auto"/>
        <w:jc w:val="both"/>
        <w:textAlignment w:val="auto"/>
        <w:rPr>
          <w:b/>
          <w:szCs w:val="24"/>
          <w:lang w:val="lt-LT" w:eastAsia="lt-LT"/>
        </w:rPr>
      </w:pPr>
      <w:r>
        <w:rPr>
          <w:b/>
          <w:szCs w:val="24"/>
          <w:lang w:val="lt-LT" w:eastAsia="lt-LT"/>
        </w:rPr>
        <w:t>Įstaiga</w:t>
      </w:r>
      <w:r w:rsidR="00E07C19" w:rsidRPr="00E07C19">
        <w:rPr>
          <w:b/>
          <w:szCs w:val="24"/>
          <w:lang w:val="lt-LT" w:eastAsia="lt-LT"/>
        </w:rPr>
        <w:t>, vykdydama savo veiklą, vadovaujasi šiomis vertybėmis:</w:t>
      </w:r>
    </w:p>
    <w:p w14:paraId="0A336B65" w14:textId="77777777" w:rsidR="00E07C19" w:rsidRPr="00E07C19" w:rsidRDefault="00E07C19" w:rsidP="00244D2B">
      <w:pPr>
        <w:widowControl/>
        <w:tabs>
          <w:tab w:val="clear" w:pos="1293"/>
          <w:tab w:val="left" w:pos="851"/>
        </w:tabs>
        <w:suppressAutoHyphens w:val="0"/>
        <w:spacing w:before="100" w:beforeAutospacing="1" w:after="100" w:afterAutospacing="1"/>
        <w:ind w:firstLine="851"/>
        <w:contextualSpacing/>
        <w:jc w:val="both"/>
        <w:textAlignment w:val="auto"/>
        <w:rPr>
          <w:bCs/>
          <w:szCs w:val="24"/>
          <w:lang w:val="lt-LT" w:eastAsia="lt-LT"/>
        </w:rPr>
      </w:pPr>
      <w:r w:rsidRPr="00E07C19">
        <w:rPr>
          <w:b/>
          <w:szCs w:val="24"/>
          <w:lang w:val="lt-LT" w:eastAsia="lt-LT"/>
        </w:rPr>
        <w:t>•</w:t>
      </w:r>
      <w:r w:rsidR="00244D2B">
        <w:rPr>
          <w:b/>
          <w:szCs w:val="24"/>
          <w:lang w:val="lt-LT" w:eastAsia="lt-LT"/>
        </w:rPr>
        <w:t xml:space="preserve"> </w:t>
      </w:r>
      <w:r w:rsidR="00244D2B">
        <w:rPr>
          <w:bCs/>
          <w:szCs w:val="24"/>
          <w:lang w:val="lt-LT" w:eastAsia="lt-LT"/>
        </w:rPr>
        <w:t>P</w:t>
      </w:r>
      <w:r w:rsidRPr="00E07C19">
        <w:rPr>
          <w:bCs/>
          <w:szCs w:val="24"/>
          <w:lang w:val="lt-LT" w:eastAsia="lt-LT"/>
        </w:rPr>
        <w:t>agarba – kiekvienas žmogus yra unikalus ir vertingas, rūpinamės juo nuoširdžiai, skirdami visą savo dėmesį</w:t>
      </w:r>
      <w:r w:rsidR="00244D2B">
        <w:rPr>
          <w:bCs/>
          <w:szCs w:val="24"/>
          <w:lang w:val="lt-LT" w:eastAsia="lt-LT"/>
        </w:rPr>
        <w:t>.</w:t>
      </w:r>
    </w:p>
    <w:p w14:paraId="71ABB59D" w14:textId="77777777" w:rsidR="00E07C19" w:rsidRPr="00E07C19" w:rsidRDefault="00E07C19" w:rsidP="00244D2B">
      <w:pPr>
        <w:widowControl/>
        <w:tabs>
          <w:tab w:val="clear" w:pos="1293"/>
          <w:tab w:val="left" w:pos="851"/>
        </w:tabs>
        <w:suppressAutoHyphens w:val="0"/>
        <w:spacing w:before="100" w:beforeAutospacing="1" w:after="100" w:afterAutospacing="1"/>
        <w:ind w:firstLine="851"/>
        <w:contextualSpacing/>
        <w:jc w:val="both"/>
        <w:textAlignment w:val="auto"/>
        <w:rPr>
          <w:bCs/>
          <w:szCs w:val="24"/>
          <w:lang w:val="lt-LT" w:eastAsia="lt-LT"/>
        </w:rPr>
      </w:pPr>
      <w:r w:rsidRPr="00E07C19">
        <w:rPr>
          <w:bCs/>
          <w:szCs w:val="24"/>
          <w:lang w:val="lt-LT" w:eastAsia="lt-LT"/>
        </w:rPr>
        <w:t>•</w:t>
      </w:r>
      <w:r w:rsidR="00244D2B">
        <w:rPr>
          <w:bCs/>
          <w:szCs w:val="24"/>
          <w:lang w:val="lt-LT" w:eastAsia="lt-LT"/>
        </w:rPr>
        <w:t xml:space="preserve"> P</w:t>
      </w:r>
      <w:r w:rsidRPr="00E07C19">
        <w:rPr>
          <w:bCs/>
          <w:szCs w:val="24"/>
          <w:lang w:val="lt-LT" w:eastAsia="lt-LT"/>
        </w:rPr>
        <w:t>rofesionalumas – būdami kompetentingi, dirbame lanksčiai ir atsakingai, siekiame kokybiškų rezultatų</w:t>
      </w:r>
      <w:r w:rsidR="00244D2B">
        <w:rPr>
          <w:bCs/>
          <w:szCs w:val="24"/>
          <w:lang w:val="lt-LT" w:eastAsia="lt-LT"/>
        </w:rPr>
        <w:t>.</w:t>
      </w:r>
    </w:p>
    <w:p w14:paraId="63634384" w14:textId="77777777" w:rsidR="00E07C19" w:rsidRPr="00E07C19" w:rsidRDefault="00E07C19" w:rsidP="00244D2B">
      <w:pPr>
        <w:widowControl/>
        <w:tabs>
          <w:tab w:val="clear" w:pos="1293"/>
          <w:tab w:val="left" w:pos="851"/>
        </w:tabs>
        <w:suppressAutoHyphens w:val="0"/>
        <w:spacing w:before="100" w:beforeAutospacing="1" w:after="100" w:afterAutospacing="1"/>
        <w:ind w:firstLine="851"/>
        <w:contextualSpacing/>
        <w:jc w:val="both"/>
        <w:textAlignment w:val="auto"/>
        <w:rPr>
          <w:bCs/>
          <w:szCs w:val="24"/>
          <w:lang w:val="lt-LT" w:eastAsia="lt-LT"/>
        </w:rPr>
      </w:pPr>
      <w:r w:rsidRPr="00E07C19">
        <w:rPr>
          <w:bCs/>
          <w:szCs w:val="24"/>
          <w:lang w:val="lt-LT" w:eastAsia="lt-LT"/>
        </w:rPr>
        <w:t>•</w:t>
      </w:r>
      <w:r w:rsidR="00244D2B">
        <w:rPr>
          <w:bCs/>
          <w:szCs w:val="24"/>
          <w:lang w:val="lt-LT" w:eastAsia="lt-LT"/>
        </w:rPr>
        <w:t xml:space="preserve"> B</w:t>
      </w:r>
      <w:r w:rsidRPr="00E07C19">
        <w:rPr>
          <w:bCs/>
          <w:szCs w:val="24"/>
          <w:lang w:val="lt-LT" w:eastAsia="lt-LT"/>
        </w:rPr>
        <w:t>endradarbiavimas – siekiame bendro tikslo, kurį užtikriname padėdami vienas kitam, geranoriškai ir laiku keisdamiesi informacija tarpusavyje ir su partneriais</w:t>
      </w:r>
      <w:r w:rsidR="00244D2B">
        <w:rPr>
          <w:bCs/>
          <w:szCs w:val="24"/>
          <w:lang w:val="lt-LT" w:eastAsia="lt-LT"/>
        </w:rPr>
        <w:t>.</w:t>
      </w:r>
    </w:p>
    <w:p w14:paraId="722205FA" w14:textId="77777777" w:rsidR="00E07C19" w:rsidRPr="00E07C19" w:rsidRDefault="00E07C19" w:rsidP="00244D2B">
      <w:pPr>
        <w:widowControl/>
        <w:tabs>
          <w:tab w:val="clear" w:pos="1293"/>
          <w:tab w:val="left" w:pos="851"/>
        </w:tabs>
        <w:suppressAutoHyphens w:val="0"/>
        <w:spacing w:before="100" w:beforeAutospacing="1" w:after="100" w:afterAutospacing="1"/>
        <w:ind w:firstLine="851"/>
        <w:contextualSpacing/>
        <w:jc w:val="both"/>
        <w:textAlignment w:val="auto"/>
        <w:rPr>
          <w:bCs/>
          <w:szCs w:val="24"/>
          <w:lang w:val="lt-LT" w:eastAsia="lt-LT"/>
        </w:rPr>
      </w:pPr>
      <w:r w:rsidRPr="00E07C19">
        <w:rPr>
          <w:bCs/>
          <w:szCs w:val="24"/>
          <w:lang w:val="lt-LT" w:eastAsia="lt-LT"/>
        </w:rPr>
        <w:t>•</w:t>
      </w:r>
      <w:r w:rsidR="00244D2B">
        <w:rPr>
          <w:bCs/>
          <w:szCs w:val="24"/>
          <w:lang w:val="lt-LT" w:eastAsia="lt-LT"/>
        </w:rPr>
        <w:t xml:space="preserve"> L</w:t>
      </w:r>
      <w:r w:rsidRPr="00E07C19">
        <w:rPr>
          <w:bCs/>
          <w:szCs w:val="24"/>
          <w:lang w:val="lt-LT" w:eastAsia="lt-LT"/>
        </w:rPr>
        <w:t>ojalumas – tikime tuo</w:t>
      </w:r>
      <w:r w:rsidR="00244D2B">
        <w:rPr>
          <w:bCs/>
          <w:szCs w:val="24"/>
          <w:lang w:val="lt-LT" w:eastAsia="lt-LT"/>
        </w:rPr>
        <w:t>,</w:t>
      </w:r>
      <w:r w:rsidRPr="00E07C19">
        <w:rPr>
          <w:bCs/>
          <w:szCs w:val="24"/>
          <w:lang w:val="lt-LT" w:eastAsia="lt-LT"/>
        </w:rPr>
        <w:t xml:space="preserve"> ką darome, gerbiame ir didžiuojamės savo įstaiga</w:t>
      </w:r>
      <w:r w:rsidR="00244D2B">
        <w:rPr>
          <w:bCs/>
          <w:szCs w:val="24"/>
          <w:lang w:val="lt-LT" w:eastAsia="lt-LT"/>
        </w:rPr>
        <w:t>.</w:t>
      </w:r>
    </w:p>
    <w:p w14:paraId="1E4C3EA9" w14:textId="77777777" w:rsidR="00E07C19" w:rsidRPr="00244D2B" w:rsidRDefault="00E07C19" w:rsidP="00244D2B">
      <w:pPr>
        <w:widowControl/>
        <w:tabs>
          <w:tab w:val="clear" w:pos="1293"/>
          <w:tab w:val="left" w:pos="851"/>
        </w:tabs>
        <w:suppressAutoHyphens w:val="0"/>
        <w:spacing w:before="100" w:beforeAutospacing="1" w:after="100" w:afterAutospacing="1"/>
        <w:ind w:firstLine="851"/>
        <w:contextualSpacing/>
        <w:jc w:val="both"/>
        <w:textAlignment w:val="auto"/>
        <w:rPr>
          <w:bCs/>
          <w:szCs w:val="24"/>
          <w:lang w:val="lt-LT" w:eastAsia="lt-LT"/>
        </w:rPr>
      </w:pPr>
      <w:r w:rsidRPr="00E07C19">
        <w:rPr>
          <w:bCs/>
          <w:szCs w:val="24"/>
          <w:lang w:val="lt-LT" w:eastAsia="lt-LT"/>
        </w:rPr>
        <w:t>•</w:t>
      </w:r>
      <w:r w:rsidR="00244D2B">
        <w:rPr>
          <w:bCs/>
          <w:szCs w:val="24"/>
          <w:lang w:val="lt-LT" w:eastAsia="lt-LT"/>
        </w:rPr>
        <w:t xml:space="preserve"> T</w:t>
      </w:r>
      <w:r w:rsidRPr="00E07C19">
        <w:rPr>
          <w:bCs/>
          <w:szCs w:val="24"/>
          <w:lang w:val="lt-LT" w:eastAsia="lt-LT"/>
        </w:rPr>
        <w:t xml:space="preserve">obulėjimas – nuolat keliame savo kvalifikaciją, esame atviri naujovėms ir taikome jas savo </w:t>
      </w:r>
      <w:r w:rsidRPr="00244D2B">
        <w:rPr>
          <w:bCs/>
          <w:szCs w:val="24"/>
          <w:lang w:val="lt-LT" w:eastAsia="lt-LT"/>
        </w:rPr>
        <w:t>darbe</w:t>
      </w:r>
      <w:r w:rsidR="00244D2B" w:rsidRPr="00244D2B">
        <w:rPr>
          <w:bCs/>
          <w:szCs w:val="24"/>
          <w:lang w:val="lt-LT" w:eastAsia="lt-LT"/>
        </w:rPr>
        <w:t>.</w:t>
      </w:r>
    </w:p>
    <w:p w14:paraId="6E0C902A" w14:textId="77777777" w:rsidR="00E07C19" w:rsidRPr="00244D2B" w:rsidRDefault="00E07C19" w:rsidP="00244D2B">
      <w:pPr>
        <w:widowControl/>
        <w:tabs>
          <w:tab w:val="clear" w:pos="1293"/>
          <w:tab w:val="left" w:pos="851"/>
        </w:tabs>
        <w:suppressAutoHyphens w:val="0"/>
        <w:spacing w:before="100" w:beforeAutospacing="1" w:after="100" w:afterAutospacing="1"/>
        <w:ind w:firstLine="851"/>
        <w:contextualSpacing/>
        <w:jc w:val="both"/>
        <w:textAlignment w:val="auto"/>
        <w:rPr>
          <w:bCs/>
          <w:szCs w:val="24"/>
          <w:lang w:val="lt-LT" w:eastAsia="lt-LT"/>
        </w:rPr>
      </w:pPr>
      <w:r w:rsidRPr="00244D2B">
        <w:rPr>
          <w:bCs/>
          <w:szCs w:val="24"/>
          <w:lang w:val="lt-LT" w:eastAsia="lt-LT"/>
        </w:rPr>
        <w:t>•</w:t>
      </w:r>
      <w:r w:rsidR="00244D2B" w:rsidRPr="00244D2B">
        <w:rPr>
          <w:bCs/>
          <w:szCs w:val="24"/>
          <w:lang w:val="lt-LT" w:eastAsia="lt-LT"/>
        </w:rPr>
        <w:t xml:space="preserve"> K</w:t>
      </w:r>
      <w:r w:rsidRPr="00244D2B">
        <w:rPr>
          <w:bCs/>
          <w:szCs w:val="24"/>
          <w:lang w:val="lt-LT" w:eastAsia="lt-LT"/>
        </w:rPr>
        <w:t xml:space="preserve">onfidencialumas – </w:t>
      </w:r>
      <w:r w:rsidR="00244D2B" w:rsidRPr="00244D2B">
        <w:rPr>
          <w:bCs/>
          <w:szCs w:val="24"/>
          <w:lang w:val="lt-LT" w:eastAsia="lt-LT"/>
        </w:rPr>
        <w:t>įstaigos</w:t>
      </w:r>
      <w:r w:rsidRPr="00244D2B">
        <w:rPr>
          <w:bCs/>
          <w:szCs w:val="24"/>
          <w:lang w:val="lt-LT" w:eastAsia="lt-LT"/>
        </w:rPr>
        <w:t xml:space="preserve"> darbuotojai gerbia informacijos slaptumą, konfidencialumą, atsakingo panaudojimo principus savo profesiniame darbe.</w:t>
      </w:r>
    </w:p>
    <w:p w14:paraId="730392FE" w14:textId="77777777" w:rsidR="00E07C19" w:rsidRPr="00244D2B" w:rsidRDefault="00E07C19" w:rsidP="00244D2B">
      <w:pPr>
        <w:widowControl/>
        <w:tabs>
          <w:tab w:val="clear" w:pos="1293"/>
          <w:tab w:val="left" w:pos="851"/>
        </w:tabs>
        <w:suppressAutoHyphens w:val="0"/>
        <w:spacing w:before="100" w:beforeAutospacing="1" w:after="100" w:afterAutospacing="1"/>
        <w:ind w:firstLine="851"/>
        <w:contextualSpacing/>
        <w:jc w:val="both"/>
        <w:textAlignment w:val="auto"/>
        <w:rPr>
          <w:bCs/>
          <w:szCs w:val="24"/>
          <w:lang w:val="lt-LT" w:eastAsia="lt-LT"/>
        </w:rPr>
      </w:pPr>
      <w:r w:rsidRPr="00244D2B">
        <w:rPr>
          <w:bCs/>
          <w:szCs w:val="24"/>
          <w:lang w:val="lt-LT" w:eastAsia="lt-LT"/>
        </w:rPr>
        <w:t xml:space="preserve">• </w:t>
      </w:r>
      <w:r w:rsidR="00244D2B" w:rsidRPr="00244D2B">
        <w:rPr>
          <w:bCs/>
          <w:szCs w:val="24"/>
          <w:lang w:val="lt-LT" w:eastAsia="lt-LT"/>
        </w:rPr>
        <w:t>K</w:t>
      </w:r>
      <w:r w:rsidRPr="00244D2B">
        <w:rPr>
          <w:bCs/>
          <w:szCs w:val="24"/>
          <w:lang w:val="lt-LT" w:eastAsia="lt-LT"/>
        </w:rPr>
        <w:t xml:space="preserve">omandinis darbas – tikime, kad komandinis darbas yra raktas į sėkmingą mūsų veiklą. Mes dirbame komandoje ir siekiame bendrų tikslų. </w:t>
      </w:r>
    </w:p>
    <w:p w14:paraId="6B2AFE4D" w14:textId="77777777" w:rsidR="00E07C19" w:rsidRPr="00244D2B" w:rsidRDefault="00E07C19" w:rsidP="00E07C19">
      <w:pPr>
        <w:tabs>
          <w:tab w:val="clear" w:pos="1293"/>
          <w:tab w:val="left" w:pos="993"/>
        </w:tabs>
        <w:contextualSpacing/>
        <w:jc w:val="both"/>
        <w:textAlignment w:val="auto"/>
        <w:rPr>
          <w:rFonts w:eastAsia="Calibri"/>
          <w:szCs w:val="24"/>
          <w:lang w:val="lt-LT" w:eastAsia="ar-SA"/>
        </w:rPr>
      </w:pPr>
      <w:r w:rsidRPr="00244D2B">
        <w:rPr>
          <w:rFonts w:ascii="Calibri" w:eastAsia="Calibri" w:hAnsi="Calibri" w:cs="Calibri"/>
          <w:szCs w:val="24"/>
          <w:lang w:val="lt-LT" w:eastAsia="ar-SA"/>
        </w:rPr>
        <w:tab/>
      </w:r>
      <w:r w:rsidRPr="00244D2B">
        <w:rPr>
          <w:rFonts w:eastAsia="Calibri"/>
          <w:szCs w:val="24"/>
          <w:lang w:val="lt-LT" w:eastAsia="ar-SA"/>
        </w:rPr>
        <w:t xml:space="preserve">Ignalinos rajono socialinių paslaugų centro direktoriaus 2022 m. rugsėjo 26 d. </w:t>
      </w:r>
      <w:r w:rsidR="00244D2B">
        <w:rPr>
          <w:rFonts w:eastAsia="Calibri"/>
          <w:szCs w:val="24"/>
          <w:lang w:val="lt-LT" w:eastAsia="ar-SA"/>
        </w:rPr>
        <w:t>į</w:t>
      </w:r>
      <w:r w:rsidRPr="00244D2B">
        <w:rPr>
          <w:rFonts w:eastAsia="Calibri"/>
          <w:szCs w:val="24"/>
          <w:lang w:val="lt-LT" w:eastAsia="ar-SA"/>
        </w:rPr>
        <w:t xml:space="preserve">sakymu Nr. V-127 „Dėl  Ignalinos rajono socialinių paslaugų centro korupcijos prevencijos 2022–2024 metų programos“ buvo patvirtinta Ignalinos rajono socialinių paslaugų centro korupcijos prevencijos 2022–2024 metų programa, skirta korupcijos prevencinėms priemonėms pagal </w:t>
      </w:r>
      <w:r w:rsidR="00244D2B">
        <w:rPr>
          <w:rFonts w:eastAsia="Calibri"/>
          <w:szCs w:val="24"/>
          <w:lang w:val="lt-LT" w:eastAsia="ar-SA"/>
        </w:rPr>
        <w:t>įstaigos</w:t>
      </w:r>
      <w:r w:rsidRPr="00244D2B">
        <w:rPr>
          <w:rFonts w:eastAsia="Calibri"/>
          <w:szCs w:val="24"/>
          <w:lang w:val="lt-LT" w:eastAsia="ar-SA"/>
        </w:rPr>
        <w:t xml:space="preserve"> kompetenciją įgyvendinti ir korupcijos prevencijai </w:t>
      </w:r>
      <w:r w:rsidR="00244D2B">
        <w:rPr>
          <w:rFonts w:eastAsia="Calibri"/>
          <w:szCs w:val="24"/>
          <w:lang w:val="lt-LT" w:eastAsia="ar-SA"/>
        </w:rPr>
        <w:t>įstaigoje</w:t>
      </w:r>
      <w:r w:rsidRPr="00244D2B">
        <w:rPr>
          <w:rFonts w:eastAsia="Calibri"/>
          <w:szCs w:val="24"/>
          <w:lang w:val="lt-LT" w:eastAsia="ar-SA"/>
        </w:rPr>
        <w:t>.</w:t>
      </w:r>
    </w:p>
    <w:p w14:paraId="6B6ABCB1" w14:textId="77777777" w:rsidR="00E07C19" w:rsidRPr="00244D2B" w:rsidRDefault="00E07C19" w:rsidP="00E07C19">
      <w:pPr>
        <w:tabs>
          <w:tab w:val="clear" w:pos="1293"/>
          <w:tab w:val="left" w:pos="993"/>
        </w:tabs>
        <w:contextualSpacing/>
        <w:jc w:val="both"/>
        <w:textAlignment w:val="auto"/>
        <w:rPr>
          <w:rFonts w:eastAsia="Calibri"/>
          <w:szCs w:val="24"/>
          <w:lang w:val="lt-LT" w:eastAsia="ar-SA"/>
        </w:rPr>
      </w:pPr>
      <w:r w:rsidRPr="00244D2B">
        <w:rPr>
          <w:rFonts w:eastAsia="Calibri"/>
          <w:szCs w:val="24"/>
          <w:lang w:val="lt-LT" w:eastAsia="ar-SA"/>
        </w:rPr>
        <w:tab/>
        <w:t xml:space="preserve">Programa įgyvendinama vykdant Programos veiksmų planą, kuriuo siekiama kompleksinėmis priemonėmis šalinti korupcijos, kaip neigiamo socialinio reiškinio, pasireiškimo priežastis ir sąlygas. Programa siekiama paskatinti glaudų </w:t>
      </w:r>
      <w:r w:rsidR="00244D2B">
        <w:rPr>
          <w:rFonts w:eastAsia="Calibri"/>
          <w:szCs w:val="24"/>
          <w:lang w:val="lt-LT" w:eastAsia="ar-SA"/>
        </w:rPr>
        <w:t>įstaigos</w:t>
      </w:r>
      <w:r w:rsidRPr="00244D2B">
        <w:rPr>
          <w:rFonts w:eastAsia="Calibri"/>
          <w:szCs w:val="24"/>
          <w:lang w:val="lt-LT" w:eastAsia="ar-SA"/>
        </w:rPr>
        <w:t xml:space="preserve"> bendradarbiavimą su savivaldybės įstaigomis, vykdant antikorupcines priemones, paskatinti visuomenę aktyviai reikšti nepakantumą korupcijai, įgyti visuomenės paramą įgyvendinant numatytas korupcijos prevencijos priemones, taip siekiant apsaugoti visuomenę nuo esamų ir atsirandančių korupcijos grėsmių, kartu siekiama visokeriopai ginti visuotinai pripažįstamas žmogaus teises ir laisves bei viešąjį interesą.</w:t>
      </w:r>
    </w:p>
    <w:p w14:paraId="78D5C1B7" w14:textId="77777777" w:rsidR="00E07C19" w:rsidRPr="00244D2B" w:rsidRDefault="00E07C19" w:rsidP="00E07C19">
      <w:pPr>
        <w:widowControl/>
        <w:tabs>
          <w:tab w:val="clear" w:pos="1293"/>
        </w:tabs>
        <w:suppressAutoHyphens w:val="0"/>
        <w:ind w:firstLine="851"/>
        <w:jc w:val="both"/>
        <w:textAlignment w:val="auto"/>
        <w:outlineLvl w:val="0"/>
        <w:rPr>
          <w:rFonts w:eastAsia="SimSun"/>
          <w:szCs w:val="24"/>
          <w:lang w:val="lt-LT" w:eastAsia="zh-CN"/>
        </w:rPr>
      </w:pPr>
    </w:p>
    <w:p w14:paraId="3B758D94" w14:textId="77777777" w:rsidR="00E07C19" w:rsidRPr="00E07C19" w:rsidRDefault="00E07C19" w:rsidP="00E07C19">
      <w:pPr>
        <w:widowControl/>
        <w:tabs>
          <w:tab w:val="clear" w:pos="1293"/>
        </w:tabs>
        <w:suppressAutoHyphens w:val="0"/>
        <w:autoSpaceDE w:val="0"/>
        <w:autoSpaceDN w:val="0"/>
        <w:adjustRightInd w:val="0"/>
        <w:ind w:left="3888" w:firstLine="1296"/>
        <w:jc w:val="both"/>
        <w:textAlignment w:val="auto"/>
        <w:rPr>
          <w:szCs w:val="24"/>
          <w:lang w:val="lt-LT" w:eastAsia="lt-LT"/>
        </w:rPr>
      </w:pPr>
    </w:p>
    <w:p w14:paraId="27C54999" w14:textId="77777777" w:rsidR="00E07C19" w:rsidRPr="00E07C19" w:rsidRDefault="00E07C19" w:rsidP="00244D2B">
      <w:pPr>
        <w:widowControl/>
        <w:tabs>
          <w:tab w:val="clear" w:pos="1293"/>
          <w:tab w:val="left" w:pos="851"/>
        </w:tabs>
        <w:suppressAutoHyphens w:val="0"/>
        <w:ind w:firstLine="851"/>
        <w:jc w:val="both"/>
        <w:textAlignment w:val="auto"/>
        <w:rPr>
          <w:rFonts w:eastAsia="SimSun"/>
          <w:b/>
          <w:szCs w:val="24"/>
          <w:lang w:val="lt-LT" w:eastAsia="zh-CN"/>
        </w:rPr>
      </w:pPr>
      <w:r w:rsidRPr="00E07C19">
        <w:rPr>
          <w:rFonts w:eastAsia="SimSun"/>
          <w:b/>
          <w:szCs w:val="24"/>
          <w:lang w:val="lt-LT" w:eastAsia="zh-CN"/>
        </w:rPr>
        <w:t>Įstaigoje 2022 m. teiktos  paslaugos:</w:t>
      </w:r>
    </w:p>
    <w:p w14:paraId="56A53C76" w14:textId="77777777" w:rsidR="00E07C19" w:rsidRPr="00E07C19" w:rsidRDefault="00E07C19" w:rsidP="00244D2B">
      <w:pPr>
        <w:widowControl/>
        <w:numPr>
          <w:ilvl w:val="0"/>
          <w:numId w:val="42"/>
        </w:numPr>
        <w:tabs>
          <w:tab w:val="clear" w:pos="1293"/>
          <w:tab w:val="left" w:pos="1276"/>
        </w:tabs>
        <w:suppressAutoHyphens w:val="0"/>
        <w:overflowPunct w:val="0"/>
        <w:autoSpaceDE w:val="0"/>
        <w:autoSpaceDN w:val="0"/>
        <w:adjustRightInd w:val="0"/>
        <w:ind w:left="0" w:firstLine="851"/>
        <w:jc w:val="both"/>
        <w:textAlignment w:val="auto"/>
        <w:rPr>
          <w:rFonts w:eastAsia="SimSun"/>
          <w:szCs w:val="24"/>
          <w:lang w:val="lt-LT" w:eastAsia="zh-CN" w:bidi="gu-IN"/>
        </w:rPr>
      </w:pPr>
      <w:r w:rsidRPr="00E07C19">
        <w:rPr>
          <w:bCs/>
          <w:color w:val="000000"/>
          <w:spacing w:val="10"/>
          <w:szCs w:val="24"/>
          <w:shd w:val="clear" w:color="auto" w:fill="FFFFFF"/>
          <w:lang w:val="lt-LT"/>
        </w:rPr>
        <w:t>Bendrosios socialinės paslaugos (informavimas, konsultavimas, tarpininkavimas ir atstovavimas, transporto organizavimas) – teikiamos sprendžiant įvairias asmens problemas (sveikatos, ūkio, buities, tvarkant dokumentus, mokant mokesčius, tarpininkaujant tarp asmens ir kitų institucijų.</w:t>
      </w:r>
    </w:p>
    <w:p w14:paraId="1C0D5875" w14:textId="77777777" w:rsidR="00E07C19" w:rsidRPr="00E07C19" w:rsidRDefault="00E07C19" w:rsidP="00244D2B">
      <w:pPr>
        <w:widowControl/>
        <w:numPr>
          <w:ilvl w:val="0"/>
          <w:numId w:val="42"/>
        </w:numPr>
        <w:tabs>
          <w:tab w:val="clear" w:pos="1293"/>
          <w:tab w:val="left" w:pos="1276"/>
        </w:tabs>
        <w:suppressAutoHyphens w:val="0"/>
        <w:overflowPunct w:val="0"/>
        <w:autoSpaceDE w:val="0"/>
        <w:autoSpaceDN w:val="0"/>
        <w:adjustRightInd w:val="0"/>
        <w:ind w:left="0" w:firstLine="851"/>
        <w:jc w:val="both"/>
        <w:textAlignment w:val="auto"/>
        <w:rPr>
          <w:rFonts w:eastAsia="SimSun"/>
          <w:szCs w:val="24"/>
          <w:lang w:val="lt-LT" w:eastAsia="zh-CN" w:bidi="gu-IN"/>
        </w:rPr>
      </w:pPr>
      <w:r w:rsidRPr="00E07C19">
        <w:rPr>
          <w:rFonts w:eastAsia="SimSun"/>
          <w:szCs w:val="24"/>
          <w:lang w:val="lt-LT" w:eastAsia="zh-CN" w:bidi="gu-IN"/>
        </w:rPr>
        <w:t xml:space="preserve">Pagalbos į namus paslauga – tai asmens namuose teikiamos paslaugos, padedančios asmeniui tvarkytis buityje </w:t>
      </w:r>
      <w:r w:rsidR="00244D2B">
        <w:rPr>
          <w:rFonts w:eastAsia="SimSun"/>
          <w:szCs w:val="24"/>
          <w:lang w:val="lt-LT" w:eastAsia="zh-CN" w:bidi="gu-IN"/>
        </w:rPr>
        <w:t>ir</w:t>
      </w:r>
      <w:r w:rsidRPr="00E07C19">
        <w:rPr>
          <w:rFonts w:eastAsia="SimSun"/>
          <w:szCs w:val="24"/>
          <w:lang w:val="lt-LT" w:eastAsia="zh-CN" w:bidi="gu-IN"/>
        </w:rPr>
        <w:t xml:space="preserve"> dalyvauti visuomenės gyvenime, siekiant išvengti socialinių paslaugų stacionari</w:t>
      </w:r>
      <w:r w:rsidR="00244D2B">
        <w:rPr>
          <w:rFonts w:eastAsia="SimSun"/>
          <w:szCs w:val="24"/>
          <w:lang w:val="lt-LT" w:eastAsia="zh-CN" w:bidi="gu-IN"/>
        </w:rPr>
        <w:t>u</w:t>
      </w:r>
      <w:r w:rsidRPr="00E07C19">
        <w:rPr>
          <w:rFonts w:eastAsia="SimSun"/>
          <w:szCs w:val="24"/>
          <w:lang w:val="lt-LT" w:eastAsia="zh-CN" w:bidi="gu-IN"/>
        </w:rPr>
        <w:t>ose socialinės globos namuose. Pagalbos į namus paslaugos teikimo tvarką reglamentuoja Ignalinos rajono savivaldybės tarybos sprendimu</w:t>
      </w:r>
      <w:r w:rsidRPr="00E07C19">
        <w:rPr>
          <w:rFonts w:eastAsia="SimSun"/>
          <w:szCs w:val="24"/>
          <w:vertAlign w:val="superscript"/>
          <w:lang w:val="lt-LT" w:eastAsia="zh-CN" w:bidi="gu-IN"/>
        </w:rPr>
        <w:footnoteReference w:id="4"/>
      </w:r>
      <w:r w:rsidRPr="00E07C19">
        <w:rPr>
          <w:rFonts w:eastAsia="SimSun"/>
          <w:szCs w:val="24"/>
          <w:lang w:val="lt-LT" w:eastAsia="zh-CN" w:bidi="gu-IN"/>
        </w:rPr>
        <w:t xml:space="preserve"> ir įstaigos vidaus tvarka patvirtinti norminiai dokumentai.  </w:t>
      </w:r>
    </w:p>
    <w:p w14:paraId="47072EF6" w14:textId="77777777" w:rsidR="00E07C19" w:rsidRPr="00E07C19" w:rsidRDefault="00E07C19" w:rsidP="00244D2B">
      <w:pPr>
        <w:widowControl/>
        <w:numPr>
          <w:ilvl w:val="0"/>
          <w:numId w:val="42"/>
        </w:numPr>
        <w:tabs>
          <w:tab w:val="clear" w:pos="1293"/>
          <w:tab w:val="left" w:pos="993"/>
          <w:tab w:val="left" w:pos="1276"/>
        </w:tabs>
        <w:suppressAutoHyphens w:val="0"/>
        <w:overflowPunct w:val="0"/>
        <w:autoSpaceDE w:val="0"/>
        <w:autoSpaceDN w:val="0"/>
        <w:adjustRightInd w:val="0"/>
        <w:ind w:left="0" w:firstLine="851"/>
        <w:jc w:val="both"/>
        <w:textAlignment w:val="auto"/>
        <w:rPr>
          <w:rFonts w:eastAsia="SimSun"/>
          <w:szCs w:val="24"/>
          <w:lang w:val="lt-LT" w:eastAsia="zh-CN" w:bidi="gu-IN"/>
        </w:rPr>
      </w:pPr>
      <w:r w:rsidRPr="00E07C19">
        <w:rPr>
          <w:rFonts w:eastAsia="SimSun"/>
          <w:szCs w:val="24"/>
          <w:lang w:val="lt-LT" w:eastAsia="zh-CN" w:bidi="gu-IN"/>
        </w:rPr>
        <w:t>D</w:t>
      </w:r>
      <w:r w:rsidRPr="00E07C19">
        <w:rPr>
          <w:rFonts w:eastAsia="SimSun"/>
          <w:bCs/>
          <w:szCs w:val="24"/>
          <w:lang w:val="lt-LT" w:eastAsia="zh-CN"/>
        </w:rPr>
        <w:t xml:space="preserve">ienos socialinės globos paslauga – tai </w:t>
      </w:r>
      <w:r w:rsidRPr="00E07C19">
        <w:rPr>
          <w:rFonts w:eastAsia="SimSun"/>
          <w:color w:val="000000"/>
          <w:spacing w:val="-4"/>
          <w:szCs w:val="24"/>
          <w:lang w:val="lt-LT" w:eastAsia="zh-CN" w:bidi="gu-IN"/>
        </w:rPr>
        <w:t xml:space="preserve">visuma paslaugų, kuriomis asmeniui teikiama kompleksinė, nuolatinės specialistų priežiūros reikalaujanti pagalba dienos metu. </w:t>
      </w:r>
      <w:r w:rsidRPr="00E07C19">
        <w:rPr>
          <w:rFonts w:eastAsia="SimSun"/>
          <w:szCs w:val="24"/>
          <w:lang w:val="lt-LT" w:eastAsia="zh-CN"/>
        </w:rPr>
        <w:t>Asmeniui (šeimai) dienos socialinė globa (asmens namuose) teikiama (individuliai pagal poreikį)  iki 8 val. per parą ir 5  kartus per savaitę.</w:t>
      </w:r>
      <w:r w:rsidRPr="00E07C19">
        <w:rPr>
          <w:rFonts w:eastAsia="SimSun"/>
          <w:szCs w:val="24"/>
          <w:lang w:val="lt-LT" w:eastAsia="zh-CN" w:bidi="gu-IN"/>
        </w:rPr>
        <w:t xml:space="preserve"> Dienos socialinės globos paslaugos teikimo tvarką reglamentuoja Ignalinos rajono  savivaldybės tarybos sprendimu</w:t>
      </w:r>
      <w:r w:rsidRPr="00E07C19">
        <w:rPr>
          <w:rFonts w:eastAsia="SimSun"/>
          <w:szCs w:val="24"/>
          <w:vertAlign w:val="superscript"/>
          <w:lang w:val="lt-LT" w:eastAsia="zh-CN" w:bidi="gu-IN"/>
        </w:rPr>
        <w:footnoteReference w:id="5"/>
      </w:r>
      <w:r w:rsidRPr="00E07C19">
        <w:rPr>
          <w:rFonts w:eastAsia="SimSun"/>
          <w:szCs w:val="24"/>
          <w:lang w:val="lt-LT" w:eastAsia="zh-CN" w:bidi="gu-IN"/>
        </w:rPr>
        <w:t xml:space="preserve"> ir įstaigos direktoriaus patvirtinti norminiai dokumentai. </w:t>
      </w:r>
    </w:p>
    <w:p w14:paraId="79A15E84" w14:textId="77777777" w:rsidR="00E07C19" w:rsidRPr="00E07C19" w:rsidRDefault="00E07C19" w:rsidP="00244D2B">
      <w:pPr>
        <w:widowControl/>
        <w:numPr>
          <w:ilvl w:val="0"/>
          <w:numId w:val="41"/>
        </w:numPr>
        <w:tabs>
          <w:tab w:val="clear" w:pos="1293"/>
          <w:tab w:val="left" w:pos="1276"/>
        </w:tabs>
        <w:suppressAutoHyphens w:val="0"/>
        <w:overflowPunct w:val="0"/>
        <w:autoSpaceDE w:val="0"/>
        <w:autoSpaceDN w:val="0"/>
        <w:adjustRightInd w:val="0"/>
        <w:ind w:left="0" w:firstLine="851"/>
        <w:contextualSpacing/>
        <w:jc w:val="both"/>
        <w:textAlignment w:val="auto"/>
        <w:rPr>
          <w:rFonts w:eastAsia="SimSun"/>
          <w:szCs w:val="24"/>
          <w:lang w:val="lt-LT" w:eastAsia="zh-CN"/>
        </w:rPr>
      </w:pPr>
      <w:r w:rsidRPr="00E07C19">
        <w:rPr>
          <w:rFonts w:eastAsia="SimSun"/>
          <w:szCs w:val="24"/>
          <w:lang w:val="lt-LT" w:eastAsia="zh-CN" w:bidi="gu-IN"/>
        </w:rPr>
        <w:t>S</w:t>
      </w:r>
      <w:r w:rsidRPr="00E07C19">
        <w:rPr>
          <w:rFonts w:eastAsia="SimSun"/>
          <w:szCs w:val="24"/>
          <w:lang w:val="lt-LT" w:eastAsia="zh-CN"/>
        </w:rPr>
        <w:t xml:space="preserve">ocialinių įgūdžių ugdymo ir palaikymo paslaugos  teikiamos šeimoms dienos metu, siekiant palaikyti ir atstatyti savarankiškumą atliekant įvairias visuomeniniame ar asmeniniame (šeimos) gyvenime reikalingas funkcijas. Socialinių įgūdžių ugdymo ir palaikymo paslaugos socialinės rizikos šeimoms dažniausiai teikiamos dėl piktnaudžiavimo šeimoje alkoholiu, tėvystės ir socialinių įgūdžių stokos, vaikų auklėjimo problemų. Socialinių įgūdžių ugdymo ir palaikymo paslaugos socialinės rizikos šeimoms teikiamos nemokamai. </w:t>
      </w:r>
    </w:p>
    <w:p w14:paraId="3EB3F546" w14:textId="77777777" w:rsidR="00E07C19" w:rsidRPr="00E07C19" w:rsidRDefault="00E07C19" w:rsidP="0072646D">
      <w:pPr>
        <w:widowControl/>
        <w:numPr>
          <w:ilvl w:val="0"/>
          <w:numId w:val="41"/>
        </w:numPr>
        <w:tabs>
          <w:tab w:val="clear" w:pos="1293"/>
          <w:tab w:val="left" w:pos="1418"/>
        </w:tabs>
        <w:suppressAutoHyphens w:val="0"/>
        <w:overflowPunct w:val="0"/>
        <w:autoSpaceDE w:val="0"/>
        <w:autoSpaceDN w:val="0"/>
        <w:adjustRightInd w:val="0"/>
        <w:ind w:left="0" w:firstLine="851"/>
        <w:contextualSpacing/>
        <w:jc w:val="both"/>
        <w:textAlignment w:val="auto"/>
        <w:rPr>
          <w:rFonts w:eastAsia="SimSun"/>
          <w:szCs w:val="24"/>
          <w:lang w:val="lt-LT" w:eastAsia="zh-CN"/>
        </w:rPr>
      </w:pPr>
      <w:r w:rsidRPr="00E07C19">
        <w:rPr>
          <w:bCs/>
          <w:szCs w:val="24"/>
          <w:shd w:val="clear" w:color="auto" w:fill="FFFFFF"/>
          <w:lang w:val="lt-LT"/>
        </w:rPr>
        <w:t>Atvejo vadyba</w:t>
      </w:r>
      <w:r w:rsidRPr="00E07C19">
        <w:rPr>
          <w:szCs w:val="24"/>
          <w:shd w:val="clear" w:color="auto" w:fill="FFFFFF"/>
          <w:lang w:val="lt-LT"/>
        </w:rPr>
        <w:t> – tai atvejo vadybininko koordinuojamos kompleksinės pagalbos vaikui ir jo atstovams pagal įstatymą organizavimas ir teikimas, siekiant jiems padėti įveikti iškilusius socialinius sunkumus, kurių sėkmingas sprendimas sudarytų prielaidas išvengti galimų vaiko teisių pažeidimų ir sudarytų sąlygas savarankiškai užtikrinti vaiko teises ir</w:t>
      </w:r>
      <w:r>
        <w:rPr>
          <w:szCs w:val="24"/>
          <w:shd w:val="clear" w:color="auto" w:fill="FFFFFF"/>
          <w:lang w:val="lt-LT"/>
        </w:rPr>
        <w:t xml:space="preserve"> </w:t>
      </w:r>
      <w:r w:rsidRPr="00E07C19">
        <w:rPr>
          <w:szCs w:val="24"/>
          <w:shd w:val="clear" w:color="auto" w:fill="FFFFFF"/>
          <w:lang w:val="lt-LT"/>
        </w:rPr>
        <w:t>teisėtus interesus.</w:t>
      </w:r>
    </w:p>
    <w:p w14:paraId="18D55A12" w14:textId="77777777" w:rsidR="00E07C19" w:rsidRPr="00E07C19" w:rsidRDefault="00E07C19" w:rsidP="0072646D">
      <w:pPr>
        <w:widowControl/>
        <w:numPr>
          <w:ilvl w:val="0"/>
          <w:numId w:val="41"/>
        </w:numPr>
        <w:tabs>
          <w:tab w:val="clear" w:pos="1293"/>
          <w:tab w:val="left" w:pos="1276"/>
        </w:tabs>
        <w:suppressAutoHyphens w:val="0"/>
        <w:overflowPunct w:val="0"/>
        <w:autoSpaceDE w:val="0"/>
        <w:autoSpaceDN w:val="0"/>
        <w:adjustRightInd w:val="0"/>
        <w:ind w:left="0" w:firstLine="851"/>
        <w:contextualSpacing/>
        <w:jc w:val="both"/>
        <w:textAlignment w:val="auto"/>
        <w:rPr>
          <w:rFonts w:eastAsia="SimSun"/>
          <w:szCs w:val="24"/>
          <w:lang w:val="lt-LT" w:eastAsia="zh-CN"/>
        </w:rPr>
      </w:pPr>
      <w:r w:rsidRPr="00E07C19">
        <w:rPr>
          <w:rFonts w:eastAsia="SimSun"/>
          <w:szCs w:val="24"/>
          <w:lang w:val="lt-LT" w:eastAsia="zh-CN" w:bidi="gu-IN"/>
        </w:rPr>
        <w:t>Asmens gebėjimo pasirūpinti savimi ir priimti kasdienius sprendimus nustatymo funkcija</w:t>
      </w:r>
      <w:r w:rsidRPr="00E07C19">
        <w:rPr>
          <w:rFonts w:eastAsia="SimSun"/>
          <w:szCs w:val="24"/>
          <w:vertAlign w:val="superscript"/>
          <w:lang w:val="lt-LT" w:eastAsia="zh-CN"/>
        </w:rPr>
        <w:footnoteReference w:id="6"/>
      </w:r>
      <w:r w:rsidRPr="00E07C19">
        <w:rPr>
          <w:rFonts w:eastAsia="SimSun"/>
          <w:szCs w:val="24"/>
          <w:lang w:val="lt-LT" w:eastAsia="zh-CN" w:bidi="gu-IN"/>
        </w:rPr>
        <w:t xml:space="preserve">  ir </w:t>
      </w:r>
      <w:r w:rsidRPr="00E07C19">
        <w:rPr>
          <w:rFonts w:eastAsia="SimSun"/>
          <w:lang w:val="lt-LT" w:eastAsia="zh-CN"/>
        </w:rPr>
        <w:t>rajone gyvenančių asmenų savarankiškumo kasdienėje veikloje vertinimas.</w:t>
      </w:r>
    </w:p>
    <w:p w14:paraId="4BED1DA2" w14:textId="77777777" w:rsidR="00E07C19" w:rsidRPr="00E07C19" w:rsidRDefault="00E07C19" w:rsidP="0072646D">
      <w:pPr>
        <w:widowControl/>
        <w:numPr>
          <w:ilvl w:val="0"/>
          <w:numId w:val="41"/>
        </w:numPr>
        <w:tabs>
          <w:tab w:val="clear" w:pos="1293"/>
          <w:tab w:val="left" w:pos="1276"/>
        </w:tabs>
        <w:suppressAutoHyphens w:val="0"/>
        <w:overflowPunct w:val="0"/>
        <w:autoSpaceDE w:val="0"/>
        <w:autoSpaceDN w:val="0"/>
        <w:adjustRightInd w:val="0"/>
        <w:ind w:left="0" w:firstLine="851"/>
        <w:contextualSpacing/>
        <w:jc w:val="both"/>
        <w:textAlignment w:val="auto"/>
        <w:rPr>
          <w:rFonts w:eastAsia="SimSun"/>
          <w:szCs w:val="24"/>
          <w:lang w:val="lt-LT" w:eastAsia="lt-LT"/>
        </w:rPr>
      </w:pPr>
      <w:r w:rsidRPr="00E07C19">
        <w:rPr>
          <w:rFonts w:eastAsia="SimSun"/>
          <w:szCs w:val="24"/>
          <w:lang w:val="lt-LT" w:eastAsia="lt-LT"/>
        </w:rPr>
        <w:t xml:space="preserve"> Socialinių išmokų ir socialinės paramos  organizavimas – tai pagalba asmenims įvairiomis formomis (socialinės pašalpos, pagalba asmenims įvairiomis nepiniginėmis formomis), siekiant grąžinti sugebėjimą pasirūpinti savimi </w:t>
      </w:r>
      <w:r w:rsidR="0072646D">
        <w:rPr>
          <w:rFonts w:eastAsia="SimSun"/>
          <w:szCs w:val="24"/>
          <w:lang w:val="lt-LT" w:eastAsia="lt-LT"/>
        </w:rPr>
        <w:t>ir</w:t>
      </w:r>
      <w:r w:rsidRPr="00E07C19">
        <w:rPr>
          <w:rFonts w:eastAsia="SimSun"/>
          <w:szCs w:val="24"/>
          <w:lang w:val="lt-LT" w:eastAsia="lt-LT"/>
        </w:rPr>
        <w:t xml:space="preserve"> integruotis į visuomenę.</w:t>
      </w:r>
    </w:p>
    <w:p w14:paraId="6296B96C" w14:textId="77777777" w:rsidR="00E07C19" w:rsidRPr="00E07C19" w:rsidRDefault="00E07C19" w:rsidP="0072646D">
      <w:pPr>
        <w:widowControl/>
        <w:numPr>
          <w:ilvl w:val="0"/>
          <w:numId w:val="41"/>
        </w:numPr>
        <w:tabs>
          <w:tab w:val="clear" w:pos="1293"/>
          <w:tab w:val="left" w:pos="1276"/>
        </w:tabs>
        <w:suppressAutoHyphens w:val="0"/>
        <w:overflowPunct w:val="0"/>
        <w:autoSpaceDE w:val="0"/>
        <w:autoSpaceDN w:val="0"/>
        <w:adjustRightInd w:val="0"/>
        <w:ind w:left="0" w:firstLine="851"/>
        <w:contextualSpacing/>
        <w:jc w:val="both"/>
        <w:textAlignment w:val="auto"/>
        <w:rPr>
          <w:rFonts w:eastAsia="SimSun"/>
          <w:szCs w:val="24"/>
          <w:lang w:val="lt-LT" w:eastAsia="zh-CN"/>
        </w:rPr>
      </w:pPr>
      <w:r w:rsidRPr="00E07C19">
        <w:rPr>
          <w:rFonts w:eastAsia="SimSun"/>
          <w:szCs w:val="24"/>
          <w:lang w:val="lt-LT" w:eastAsia="lt-LT"/>
        </w:rPr>
        <w:t xml:space="preserve"> Asmeninės pagalbos paslaugos (</w:t>
      </w:r>
      <w:r w:rsidR="0072646D">
        <w:rPr>
          <w:rFonts w:eastAsia="SimSun"/>
          <w:szCs w:val="24"/>
          <w:lang w:val="lt-LT" w:eastAsia="lt-LT"/>
        </w:rPr>
        <w:t>a</w:t>
      </w:r>
      <w:r w:rsidRPr="00E07C19">
        <w:rPr>
          <w:rFonts w:eastAsia="SimSun"/>
          <w:szCs w:val="24"/>
          <w:lang w:val="lt-LT" w:eastAsia="lt-LT"/>
        </w:rPr>
        <w:t>smeninio asistento) organizavimas</w:t>
      </w:r>
      <w:r w:rsidRPr="00E07C19">
        <w:rPr>
          <w:rFonts w:eastAsia="SimSun"/>
          <w:szCs w:val="24"/>
          <w:vertAlign w:val="superscript"/>
          <w:lang w:val="lt-LT" w:eastAsia="zh-CN"/>
        </w:rPr>
        <w:footnoteReference w:id="7"/>
      </w:r>
      <w:r w:rsidRPr="00E07C19">
        <w:rPr>
          <w:rFonts w:eastAsia="SimSun"/>
          <w:szCs w:val="24"/>
          <w:lang w:val="lt-LT" w:eastAsia="zh-CN" w:bidi="gu-IN"/>
        </w:rPr>
        <w:t>.</w:t>
      </w:r>
    </w:p>
    <w:p w14:paraId="4B5461D0" w14:textId="77777777" w:rsidR="00E07C19" w:rsidRPr="00E07C19" w:rsidRDefault="00E07C19" w:rsidP="00E07C19">
      <w:pPr>
        <w:widowControl/>
        <w:tabs>
          <w:tab w:val="clear" w:pos="1293"/>
          <w:tab w:val="left" w:pos="993"/>
        </w:tabs>
        <w:suppressAutoHyphens w:val="0"/>
        <w:contextualSpacing/>
        <w:jc w:val="both"/>
        <w:textAlignment w:val="auto"/>
        <w:rPr>
          <w:rFonts w:eastAsia="SimSun"/>
          <w:szCs w:val="24"/>
          <w:lang w:val="lt-LT" w:eastAsia="lt-LT"/>
        </w:rPr>
      </w:pPr>
    </w:p>
    <w:p w14:paraId="7F3952E2" w14:textId="77777777" w:rsidR="00E07C19" w:rsidRPr="00E07C19" w:rsidRDefault="00E07C19" w:rsidP="0072646D">
      <w:pPr>
        <w:widowControl/>
        <w:tabs>
          <w:tab w:val="clear" w:pos="1293"/>
        </w:tabs>
        <w:suppressAutoHyphens w:val="0"/>
        <w:ind w:firstLine="851"/>
        <w:jc w:val="both"/>
        <w:textAlignment w:val="auto"/>
        <w:rPr>
          <w:rFonts w:eastAsia="SimSun"/>
          <w:b/>
          <w:szCs w:val="24"/>
          <w:lang w:val="lt-LT" w:eastAsia="zh-CN"/>
        </w:rPr>
      </w:pPr>
      <w:r w:rsidRPr="00E07C19">
        <w:rPr>
          <w:rFonts w:eastAsia="SimSun"/>
          <w:b/>
          <w:szCs w:val="24"/>
          <w:lang w:val="lt-LT" w:eastAsia="zh-CN"/>
        </w:rPr>
        <w:t>Informavimo, konsultavimo, tarpininkavimo ir atstovavimo paslaugos</w:t>
      </w:r>
    </w:p>
    <w:p w14:paraId="552D9EA3" w14:textId="77777777" w:rsidR="00E07C19" w:rsidRPr="00E07C19" w:rsidRDefault="00E07C19" w:rsidP="0072646D">
      <w:pPr>
        <w:widowControl/>
        <w:tabs>
          <w:tab w:val="clear" w:pos="1293"/>
          <w:tab w:val="left" w:pos="851"/>
        </w:tabs>
        <w:suppressAutoHyphens w:val="0"/>
        <w:jc w:val="both"/>
        <w:textAlignment w:val="auto"/>
        <w:rPr>
          <w:rFonts w:eastAsia="SimSun"/>
          <w:szCs w:val="24"/>
          <w:lang w:val="lt-LT" w:eastAsia="zh-CN"/>
        </w:rPr>
      </w:pPr>
      <w:r w:rsidRPr="00E07C19">
        <w:rPr>
          <w:rFonts w:eastAsia="SimSun"/>
          <w:szCs w:val="24"/>
          <w:lang w:val="lt-LT" w:eastAsia="zh-CN"/>
        </w:rPr>
        <w:tab/>
        <w:t xml:space="preserve">Šios paslaugos </w:t>
      </w:r>
      <w:r w:rsidR="0072646D">
        <w:rPr>
          <w:rFonts w:eastAsia="SimSun"/>
          <w:szCs w:val="24"/>
          <w:lang w:val="lt-LT" w:eastAsia="zh-CN"/>
        </w:rPr>
        <w:t>įstaigoje</w:t>
      </w:r>
      <w:r w:rsidRPr="00E07C19">
        <w:rPr>
          <w:rFonts w:eastAsia="SimSun"/>
          <w:szCs w:val="24"/>
          <w:lang w:val="lt-LT" w:eastAsia="zh-CN"/>
        </w:rPr>
        <w:t xml:space="preserve"> yra teikiamos nuolat. Asmenys informuojami </w:t>
      </w:r>
      <w:r w:rsidR="0072646D">
        <w:rPr>
          <w:rFonts w:eastAsia="SimSun"/>
          <w:szCs w:val="24"/>
          <w:lang w:val="lt-LT" w:eastAsia="zh-CN"/>
        </w:rPr>
        <w:t>ir</w:t>
      </w:r>
      <w:r w:rsidRPr="00E07C19">
        <w:rPr>
          <w:rFonts w:eastAsia="SimSun"/>
          <w:szCs w:val="24"/>
          <w:lang w:val="lt-LT" w:eastAsia="zh-CN"/>
        </w:rPr>
        <w:t xml:space="preserve"> konsultuojami individualiai, telefonu ar atvykus į </w:t>
      </w:r>
      <w:r w:rsidR="0072646D">
        <w:rPr>
          <w:rFonts w:eastAsia="SimSun"/>
          <w:szCs w:val="24"/>
          <w:lang w:val="lt-LT" w:eastAsia="zh-CN"/>
        </w:rPr>
        <w:t>įstaig</w:t>
      </w:r>
      <w:r w:rsidRPr="00E07C19">
        <w:rPr>
          <w:rFonts w:eastAsia="SimSun"/>
          <w:szCs w:val="24"/>
          <w:lang w:val="lt-LT" w:eastAsia="zh-CN"/>
        </w:rPr>
        <w:t>ą. Tarpininkavimo ir atstovavimo paslaugos teiktos paslaugų gavėjams kreipiantis į gydymo įstaigas ar patekus į situacijas, kai dėl prarastų gebėjimų arba galimybių savimi savarankiškai pasirūpinti ir nesant artimųjų, tenka tarpininkauti. Dažniau tarpininkauta dėl kreipimosi į gydymo įstaigas, aprūpinimo techninės pagalbos priemonėmis, transporto organizavimo.</w:t>
      </w:r>
    </w:p>
    <w:p w14:paraId="522BBAD7" w14:textId="77777777" w:rsidR="00E07C19" w:rsidRPr="00E07C19" w:rsidRDefault="00E07C19" w:rsidP="00E07C19">
      <w:pPr>
        <w:widowControl/>
        <w:tabs>
          <w:tab w:val="clear" w:pos="1293"/>
          <w:tab w:val="left" w:pos="1320"/>
        </w:tabs>
        <w:suppressAutoHyphens w:val="0"/>
        <w:jc w:val="both"/>
        <w:textAlignment w:val="auto"/>
        <w:rPr>
          <w:rFonts w:eastAsia="SimSun"/>
          <w:b/>
          <w:szCs w:val="24"/>
          <w:lang w:val="lt-LT" w:eastAsia="zh-CN"/>
        </w:rPr>
      </w:pPr>
    </w:p>
    <w:p w14:paraId="72ABABF6" w14:textId="77777777" w:rsidR="00E07C19" w:rsidRPr="00E07C19" w:rsidRDefault="00E07C19" w:rsidP="0072646D">
      <w:pPr>
        <w:widowControl/>
        <w:tabs>
          <w:tab w:val="clear" w:pos="1293"/>
          <w:tab w:val="left" w:pos="851"/>
          <w:tab w:val="left" w:pos="1320"/>
        </w:tabs>
        <w:suppressAutoHyphens w:val="0"/>
        <w:ind w:firstLine="851"/>
        <w:jc w:val="both"/>
        <w:textAlignment w:val="auto"/>
        <w:rPr>
          <w:rFonts w:eastAsia="SimSun"/>
          <w:b/>
          <w:szCs w:val="24"/>
          <w:lang w:val="lt-LT" w:eastAsia="zh-CN"/>
        </w:rPr>
      </w:pPr>
      <w:r w:rsidRPr="00E07C19">
        <w:rPr>
          <w:rFonts w:eastAsia="SimSun"/>
          <w:b/>
          <w:szCs w:val="24"/>
          <w:lang w:val="lt-LT" w:eastAsia="zh-CN"/>
        </w:rPr>
        <w:t>Pagalbos į namus paslaugos</w:t>
      </w:r>
    </w:p>
    <w:p w14:paraId="3EF0DEC0" w14:textId="77777777" w:rsidR="00E07C19" w:rsidRPr="00E07C19" w:rsidRDefault="00E07C19" w:rsidP="0072646D">
      <w:pPr>
        <w:widowControl/>
        <w:tabs>
          <w:tab w:val="clear" w:pos="1293"/>
          <w:tab w:val="left" w:pos="851"/>
          <w:tab w:val="left" w:pos="1320"/>
        </w:tabs>
        <w:suppressAutoHyphens w:val="0"/>
        <w:ind w:firstLine="851"/>
        <w:jc w:val="both"/>
        <w:textAlignment w:val="auto"/>
        <w:rPr>
          <w:rFonts w:eastAsia="SimSun"/>
          <w:b/>
          <w:szCs w:val="24"/>
          <w:lang w:val="lt-LT" w:eastAsia="zh-CN"/>
        </w:rPr>
      </w:pPr>
      <w:r w:rsidRPr="00E07C19">
        <w:rPr>
          <w:rFonts w:eastAsia="SimSun"/>
          <w:szCs w:val="24"/>
          <w:lang w:val="lt-LT" w:eastAsia="zh-CN"/>
        </w:rPr>
        <w:t xml:space="preserve">2021 m. Ignalinos rajono socialinių paslaugų centrui suteiktas Europos socialinių paslaugų kokybės – EQUASS </w:t>
      </w:r>
      <w:proofErr w:type="spellStart"/>
      <w:r w:rsidRPr="00E07C19">
        <w:rPr>
          <w:rFonts w:eastAsia="SimSun"/>
          <w:szCs w:val="24"/>
          <w:lang w:val="lt-LT" w:eastAsia="zh-CN"/>
        </w:rPr>
        <w:t>Assurance</w:t>
      </w:r>
      <w:proofErr w:type="spellEnd"/>
      <w:r w:rsidRPr="00E07C19">
        <w:rPr>
          <w:rFonts w:eastAsia="SimSun"/>
          <w:szCs w:val="24"/>
          <w:lang w:val="lt-LT" w:eastAsia="zh-CN"/>
        </w:rPr>
        <w:t xml:space="preserve"> sertifikatas, patvirtinantis, kad </w:t>
      </w:r>
      <w:r w:rsidR="0072646D">
        <w:rPr>
          <w:rFonts w:eastAsia="SimSun"/>
          <w:szCs w:val="24"/>
          <w:lang w:val="lt-LT" w:eastAsia="zh-CN"/>
        </w:rPr>
        <w:t>įstaigos</w:t>
      </w:r>
      <w:r w:rsidRPr="00E07C19">
        <w:rPr>
          <w:rFonts w:eastAsia="SimSun"/>
          <w:szCs w:val="24"/>
          <w:lang w:val="lt-LT" w:eastAsia="zh-CN"/>
        </w:rPr>
        <w:t xml:space="preserve"> teikiamos pagalbos į namus paslaugos atitinka socialinių paslaugų kokybei keliamus reikalavimus Europos lygmeniu. Socialinių paslaugų centras, siekdamas užtikrinti teikiamos pagalbos į namus paslaugų kokybę </w:t>
      </w:r>
      <w:r w:rsidR="0072646D">
        <w:rPr>
          <w:rFonts w:eastAsia="SimSun"/>
          <w:szCs w:val="24"/>
          <w:lang w:val="lt-LT" w:eastAsia="zh-CN"/>
        </w:rPr>
        <w:t>ir</w:t>
      </w:r>
      <w:r w:rsidRPr="00E07C19">
        <w:rPr>
          <w:rFonts w:eastAsia="SimSun"/>
          <w:szCs w:val="24"/>
          <w:lang w:val="lt-LT" w:eastAsia="zh-CN"/>
        </w:rPr>
        <w:t xml:space="preserve"> nuolatinį tobulinimą nuo 2019 m. birželio 26 d. dalyvavo projekte „Socialinių paslaugų kokybės gerinimas, taikant EQUASS kokybės sistemą“ (projekto vykdytojas – VšĮ </w:t>
      </w:r>
      <w:proofErr w:type="spellStart"/>
      <w:r w:rsidRPr="00E07C19">
        <w:rPr>
          <w:rFonts w:eastAsia="SimSun"/>
          <w:szCs w:val="24"/>
          <w:lang w:val="lt-LT" w:eastAsia="zh-CN"/>
        </w:rPr>
        <w:t>Valakupių</w:t>
      </w:r>
      <w:proofErr w:type="spellEnd"/>
      <w:r w:rsidRPr="00E07C19">
        <w:rPr>
          <w:rFonts w:eastAsia="SimSun"/>
          <w:szCs w:val="24"/>
          <w:lang w:val="lt-LT" w:eastAsia="zh-CN"/>
        </w:rPr>
        <w:t xml:space="preserve"> reabilitacijos centras, projektas finansuojamas ES struktūrinių fondų lėšomis),  kokybės sistemos diegimo sritis – pagalba į namus.</w:t>
      </w:r>
    </w:p>
    <w:p w14:paraId="399E3242" w14:textId="77777777" w:rsidR="00E07C19" w:rsidRPr="00E07C19" w:rsidRDefault="00E07C19" w:rsidP="0072646D">
      <w:pPr>
        <w:widowControl/>
        <w:tabs>
          <w:tab w:val="clear" w:pos="1293"/>
          <w:tab w:val="left" w:pos="851"/>
          <w:tab w:val="left" w:pos="1320"/>
        </w:tabs>
        <w:suppressAutoHyphens w:val="0"/>
        <w:ind w:firstLine="851"/>
        <w:jc w:val="both"/>
        <w:textAlignment w:val="auto"/>
        <w:rPr>
          <w:rFonts w:eastAsia="SimSun"/>
          <w:szCs w:val="24"/>
          <w:lang w:val="lt-LT" w:eastAsia="zh-CN"/>
        </w:rPr>
      </w:pPr>
      <w:r w:rsidRPr="00E07C19">
        <w:rPr>
          <w:rFonts w:eastAsia="SimSun"/>
          <w:szCs w:val="24"/>
          <w:lang w:val="lt-LT" w:eastAsia="zh-CN"/>
        </w:rPr>
        <w:t xml:space="preserve">2022 metais įvertintas paslaugų poreikis ir pradėtos teikti paslaugos 30 naujų paslaugų gavėjų (2021 m. – 19, 2020 m. – 11, ). Iš viso pagalba į namus teikta 97 asmenims. 26 paslaugų gavėjams neteiktos socialinės paslaugos dėl įvairių socialinių priežasčių: 21 paslaugų gavėjas mirė, 1 nutraukė sutartį dėl kliento asmeninių priežasčių, 2 išvyko gyventi pas artimuosius ir 2 paslaugų gavėjai perkelti į  globos namus. Nė vienas klientas paslaugų neatsisakė dėl nekokybiškai suteiktos paslaugos.  </w:t>
      </w:r>
    </w:p>
    <w:p w14:paraId="04FAE4E6" w14:textId="77777777" w:rsidR="00E07C19" w:rsidRPr="00E07C19" w:rsidRDefault="00E07C19" w:rsidP="0072646D">
      <w:pPr>
        <w:widowControl/>
        <w:tabs>
          <w:tab w:val="clear" w:pos="1293"/>
          <w:tab w:val="left" w:pos="851"/>
        </w:tabs>
        <w:suppressAutoHyphens w:val="0"/>
        <w:ind w:firstLine="851"/>
        <w:jc w:val="both"/>
        <w:textAlignment w:val="auto"/>
        <w:rPr>
          <w:rFonts w:eastAsia="SimSun"/>
          <w:szCs w:val="24"/>
          <w:lang w:val="lt-LT" w:eastAsia="zh-CN"/>
        </w:rPr>
      </w:pPr>
      <w:r w:rsidRPr="00E07C19">
        <w:rPr>
          <w:rFonts w:eastAsia="SimSun"/>
          <w:szCs w:val="24"/>
          <w:lang w:val="lt-LT" w:eastAsia="zh-CN"/>
        </w:rPr>
        <w:t xml:space="preserve">Pagalbos į namus paslaugas teikė 10 individualios priežiūros darbuotojų. Iš savivaldybės  biudžeto išlaikomi individualios priežiūros darbuotojai per metus suteikė 18 018 valandų pagalbos į namus paslaugų (2021 m. – 16 072, 2020 m. – 17 153 val.). </w:t>
      </w:r>
    </w:p>
    <w:p w14:paraId="282BF3A5" w14:textId="77777777" w:rsidR="00E07C19" w:rsidRDefault="00E07C19" w:rsidP="0072646D">
      <w:pPr>
        <w:widowControl/>
        <w:tabs>
          <w:tab w:val="clear" w:pos="1293"/>
          <w:tab w:val="left" w:pos="851"/>
        </w:tabs>
        <w:suppressAutoHyphens w:val="0"/>
        <w:ind w:firstLine="851"/>
        <w:jc w:val="both"/>
        <w:textAlignment w:val="auto"/>
        <w:rPr>
          <w:rFonts w:eastAsia="SimSun"/>
          <w:szCs w:val="24"/>
          <w:lang w:val="lt-LT" w:eastAsia="zh-CN"/>
        </w:rPr>
      </w:pPr>
      <w:r w:rsidRPr="00E07C19">
        <w:rPr>
          <w:rFonts w:eastAsia="SimSun"/>
          <w:szCs w:val="24"/>
          <w:lang w:val="lt-LT" w:eastAsia="zh-CN"/>
        </w:rPr>
        <w:t>Pagalbos į namus paslauga yra kompleksinė, t. y. sudaryta iš atskirų paslaugos tipų. Paslaugų paketas priklauso nuo asmens poreikių, neįgalumo lygmens – maisto produktų pirkimas, maisto gaminimas, namų sutvarkymas, malkų atnešimas, krosnies kūrenimas, vaistų išrašymas, jų pirkimas ir kt.  Dažniausiai paslaugų gavėjams teikiamos pagalbos buityje ir asmens ruošoje, maitinimo organizavimo ir kitos paslaugos. Keliems pagalbos į namus paslaugų gavėjams buvo nustatytas poreikis teikti intensyvesnę pagalbą, todėl buvo vertinti poreikiai ir priėmus sprendimą teikiamos integralios pagalbos paslaugos. Už paslaugas asmenys moka Ignalinos rajono savivaldybės tarybos</w:t>
      </w:r>
      <w:r w:rsidRPr="00E07C19">
        <w:rPr>
          <w:rFonts w:eastAsia="SimSun"/>
          <w:szCs w:val="24"/>
          <w:vertAlign w:val="superscript"/>
          <w:lang w:val="lt-LT" w:eastAsia="zh-CN"/>
        </w:rPr>
        <w:footnoteReference w:id="8"/>
      </w:r>
      <w:r w:rsidRPr="00E07C19">
        <w:rPr>
          <w:rFonts w:eastAsia="SimSun"/>
          <w:szCs w:val="24"/>
          <w:lang w:val="lt-LT" w:eastAsia="zh-CN"/>
        </w:rPr>
        <w:t xml:space="preserve"> patvirtintą įkainį. Per 2022 m.</w:t>
      </w:r>
      <w:r w:rsidRPr="00E07C19">
        <w:rPr>
          <w:rFonts w:eastAsia="SimSun"/>
          <w:color w:val="FFFFFF" w:themeColor="background1"/>
          <w:szCs w:val="24"/>
          <w:lang w:val="lt-LT" w:eastAsia="zh-CN"/>
        </w:rPr>
        <w:t>2</w:t>
      </w:r>
      <w:r w:rsidRPr="00E07C19">
        <w:rPr>
          <w:rFonts w:eastAsia="SimSun"/>
          <w:szCs w:val="24"/>
          <w:lang w:val="lt-LT" w:eastAsia="zh-CN"/>
        </w:rPr>
        <w:t xml:space="preserve">iš pagalbos į namus  ir dienos socialinės globos paslaugų gavėjų į įstaigos biudžetą </w:t>
      </w:r>
      <w:r w:rsidRPr="00E07C19">
        <w:rPr>
          <w:rFonts w:eastAsia="SimSun"/>
          <w:color w:val="000000" w:themeColor="text1"/>
          <w:szCs w:val="24"/>
          <w:lang w:val="lt-LT" w:eastAsia="zh-CN"/>
        </w:rPr>
        <w:t xml:space="preserve">gauta </w:t>
      </w:r>
      <w:r w:rsidRPr="00E07C19">
        <w:rPr>
          <w:rFonts w:eastAsia="SimSun"/>
          <w:szCs w:val="24"/>
          <w:lang w:val="lt-LT" w:eastAsia="zh-CN"/>
        </w:rPr>
        <w:t xml:space="preserve"> 17 302,81 Eur (2021 m. – </w:t>
      </w:r>
      <w:r w:rsidRPr="00E07C19">
        <w:rPr>
          <w:rFonts w:eastAsia="SimSun"/>
          <w:color w:val="000000" w:themeColor="text1"/>
          <w:szCs w:val="24"/>
          <w:lang w:val="lt-LT" w:eastAsia="zh-CN"/>
        </w:rPr>
        <w:t xml:space="preserve">11 419,09 Eur, </w:t>
      </w:r>
      <w:r w:rsidRPr="00E07C19">
        <w:rPr>
          <w:rFonts w:eastAsia="SimSun"/>
          <w:szCs w:val="24"/>
          <w:lang w:val="lt-LT" w:eastAsia="zh-CN"/>
        </w:rPr>
        <w:t>2020 m. – 8 670,08  Eur, 2019 m. – 10 339,98).</w:t>
      </w:r>
    </w:p>
    <w:p w14:paraId="392EBB3D" w14:textId="77777777" w:rsidR="00E07C19" w:rsidRPr="00E07C19" w:rsidRDefault="00E07C19" w:rsidP="00E07C19">
      <w:pPr>
        <w:widowControl/>
        <w:tabs>
          <w:tab w:val="clear" w:pos="1293"/>
        </w:tabs>
        <w:suppressAutoHyphens w:val="0"/>
        <w:ind w:firstLine="709"/>
        <w:jc w:val="both"/>
        <w:textAlignment w:val="auto"/>
        <w:rPr>
          <w:rFonts w:eastAsia="SimSun"/>
          <w:szCs w:val="24"/>
          <w:lang w:val="lt-LT" w:eastAsia="zh-CN"/>
        </w:rPr>
      </w:pPr>
    </w:p>
    <w:p w14:paraId="50D1D2C6" w14:textId="77777777" w:rsidR="00E07C19" w:rsidRPr="00E07C19" w:rsidRDefault="00E07C19" w:rsidP="00E07C19">
      <w:pPr>
        <w:widowControl/>
        <w:tabs>
          <w:tab w:val="clear" w:pos="1293"/>
        </w:tabs>
        <w:suppressAutoHyphens w:val="0"/>
        <w:ind w:firstLine="709"/>
        <w:jc w:val="both"/>
        <w:textAlignment w:val="auto"/>
        <w:rPr>
          <w:rFonts w:eastAsia="SimSun"/>
          <w:b/>
          <w:szCs w:val="24"/>
          <w:lang w:val="lt-LT" w:eastAsia="zh-CN"/>
        </w:rPr>
      </w:pPr>
      <w:r w:rsidRPr="00E07C19">
        <w:rPr>
          <w:rFonts w:eastAsia="SimSun"/>
          <w:b/>
          <w:szCs w:val="24"/>
          <w:lang w:val="lt-LT" w:eastAsia="zh-CN"/>
        </w:rPr>
        <w:t>Dienos socialinė globa</w:t>
      </w:r>
    </w:p>
    <w:p w14:paraId="1C8FD7F0" w14:textId="77777777" w:rsidR="00E07C19" w:rsidRPr="00E07C19" w:rsidRDefault="00E07C19" w:rsidP="00E07C19">
      <w:pPr>
        <w:widowControl/>
        <w:tabs>
          <w:tab w:val="clear" w:pos="1293"/>
        </w:tabs>
        <w:suppressAutoHyphens w:val="0"/>
        <w:jc w:val="both"/>
        <w:textAlignment w:val="auto"/>
        <w:rPr>
          <w:rFonts w:eastAsia="SimSun"/>
          <w:szCs w:val="24"/>
          <w:lang w:val="lt-LT" w:eastAsia="zh-CN"/>
        </w:rPr>
      </w:pPr>
      <w:r w:rsidRPr="00E07C19">
        <w:rPr>
          <w:rFonts w:eastAsia="SimSun"/>
          <w:szCs w:val="24"/>
          <w:lang w:val="lt-LT" w:eastAsia="zh-CN"/>
        </w:rPr>
        <w:t xml:space="preserve">           Dienos socialinės globos paslauga teikta 5 asmenims. Ją teikė 5 darbuotojai, išlaikomi iš tikslinės dotacijos.</w:t>
      </w:r>
      <w:r w:rsidRPr="00E07C19">
        <w:rPr>
          <w:rFonts w:eastAsia="SimSun"/>
          <w:szCs w:val="24"/>
          <w:lang w:val="lt-LT" w:eastAsia="zh-CN"/>
        </w:rPr>
        <w:tab/>
      </w:r>
    </w:p>
    <w:p w14:paraId="555BDC24" w14:textId="77777777" w:rsidR="00E07C19" w:rsidRPr="00E07C19" w:rsidRDefault="00E07C19" w:rsidP="00E07C19">
      <w:pPr>
        <w:widowControl/>
        <w:tabs>
          <w:tab w:val="clear" w:pos="1293"/>
        </w:tabs>
        <w:suppressAutoHyphens w:val="0"/>
        <w:jc w:val="both"/>
        <w:textAlignment w:val="auto"/>
        <w:rPr>
          <w:rFonts w:eastAsia="SimSun"/>
          <w:szCs w:val="24"/>
          <w:lang w:val="lt-LT" w:eastAsia="zh-CN"/>
        </w:rPr>
      </w:pPr>
      <w:r w:rsidRPr="00E07C19">
        <w:rPr>
          <w:rFonts w:eastAsia="SimSun"/>
          <w:szCs w:val="24"/>
          <w:lang w:val="lt-LT" w:eastAsia="zh-CN"/>
        </w:rPr>
        <w:t xml:space="preserve">           Iš viso rajono seniūnijose teiktas socialinės priežiūros ir socialinės globos paslaugas namuose senyvo amžiaus ir neįgaliems asmenims 2022 m. gavo 102 rajono gyventojai (2021 m. gavo 81 rajono gyventojas, 2020 m. gavo 72  gyventojai, 2019 m. – 73  gyventojai,  2018 m.</w:t>
      </w:r>
      <w:r w:rsidR="0072646D">
        <w:rPr>
          <w:rFonts w:eastAsia="SimSun"/>
          <w:szCs w:val="24"/>
          <w:lang w:val="lt-LT" w:eastAsia="zh-CN"/>
        </w:rPr>
        <w:t xml:space="preserve"> </w:t>
      </w:r>
      <w:r w:rsidRPr="00E07C19">
        <w:rPr>
          <w:rFonts w:eastAsia="SimSun"/>
          <w:szCs w:val="24"/>
          <w:lang w:val="lt-LT" w:eastAsia="zh-CN"/>
        </w:rPr>
        <w:t>– 74  gyventojai). Paslaugų gavėjų amžiaus vidurkis – 78-eri metai (2021 m</w:t>
      </w:r>
      <w:r w:rsidR="0072646D">
        <w:rPr>
          <w:rFonts w:eastAsia="SimSun"/>
          <w:szCs w:val="24"/>
          <w:lang w:val="lt-LT" w:eastAsia="zh-CN"/>
        </w:rPr>
        <w:t>.</w:t>
      </w:r>
      <w:r w:rsidRPr="00E07C19">
        <w:rPr>
          <w:rFonts w:eastAsia="SimSun"/>
          <w:szCs w:val="24"/>
          <w:lang w:val="lt-LT" w:eastAsia="zh-CN"/>
        </w:rPr>
        <w:t xml:space="preserve"> – 76-eri metai, 2020 m.</w:t>
      </w:r>
      <w:r w:rsidR="0072646D">
        <w:rPr>
          <w:rFonts w:eastAsia="SimSun"/>
          <w:szCs w:val="24"/>
          <w:lang w:val="lt-LT" w:eastAsia="zh-CN"/>
        </w:rPr>
        <w:t xml:space="preserve"> </w:t>
      </w:r>
      <w:r w:rsidRPr="00E07C19">
        <w:rPr>
          <w:rFonts w:eastAsia="SimSun"/>
          <w:szCs w:val="24"/>
          <w:lang w:val="lt-LT" w:eastAsia="zh-CN"/>
        </w:rPr>
        <w:t>–</w:t>
      </w:r>
      <w:r w:rsidR="0072646D">
        <w:rPr>
          <w:rFonts w:eastAsia="SimSun"/>
          <w:szCs w:val="24"/>
          <w:lang w:val="lt-LT" w:eastAsia="zh-CN"/>
        </w:rPr>
        <w:t xml:space="preserve"> </w:t>
      </w:r>
      <w:r w:rsidRPr="00E07C19">
        <w:rPr>
          <w:rFonts w:eastAsia="SimSun"/>
          <w:szCs w:val="24"/>
          <w:lang w:val="lt-LT" w:eastAsia="zh-CN"/>
        </w:rPr>
        <w:t>75-eri metai, 2019 m. – 75-eri metai, 2018 m. – 78-eri metai). Vyriausiam paslaugų gavėjui 96-eri metai (2021 m. – 99-eri metai, 2020 m. – 98-eri, 2019 m.– 97-eri, 2018 m. – 96-eri), jauniausiam – 38 metai (2021 m. – 37-eri metai, 2020 – 36-eri metai, 2019 –35-eri metai, 2018 m. – 39-eri metai).</w:t>
      </w:r>
      <w:r w:rsidRPr="00E07C19">
        <w:rPr>
          <w:rFonts w:eastAsia="SimSun"/>
          <w:szCs w:val="24"/>
          <w:lang w:val="lt-LT" w:eastAsia="zh-CN"/>
        </w:rPr>
        <w:tab/>
      </w:r>
    </w:p>
    <w:p w14:paraId="401935A2" w14:textId="77777777" w:rsidR="00E07C19" w:rsidRPr="00E07C19" w:rsidRDefault="00E07C19" w:rsidP="00E07C19">
      <w:pPr>
        <w:widowControl/>
        <w:tabs>
          <w:tab w:val="clear" w:pos="1293"/>
        </w:tabs>
        <w:suppressAutoHyphens w:val="0"/>
        <w:jc w:val="both"/>
        <w:textAlignment w:val="auto"/>
        <w:rPr>
          <w:rFonts w:eastAsia="SimSun"/>
          <w:b/>
          <w:szCs w:val="24"/>
          <w:lang w:val="lt-LT" w:eastAsia="zh-CN"/>
        </w:rPr>
      </w:pPr>
    </w:p>
    <w:p w14:paraId="222B588D" w14:textId="77777777" w:rsidR="00E07C19" w:rsidRPr="00E07C19" w:rsidRDefault="00E07C19" w:rsidP="0072646D">
      <w:pPr>
        <w:widowControl/>
        <w:tabs>
          <w:tab w:val="clear" w:pos="1293"/>
        </w:tabs>
        <w:suppressAutoHyphens w:val="0"/>
        <w:ind w:firstLine="851"/>
        <w:jc w:val="both"/>
        <w:textAlignment w:val="auto"/>
        <w:rPr>
          <w:rFonts w:eastAsia="SimSun"/>
          <w:b/>
          <w:szCs w:val="24"/>
          <w:lang w:val="lt-LT" w:eastAsia="zh-CN"/>
        </w:rPr>
      </w:pPr>
      <w:r w:rsidRPr="00E07C19">
        <w:rPr>
          <w:rFonts w:eastAsia="SimSun"/>
          <w:b/>
          <w:szCs w:val="24"/>
          <w:lang w:val="lt-LT" w:eastAsia="zh-CN"/>
        </w:rPr>
        <w:t>Socialinių įgūdžių ugdymo ir palaikymo paslauga asmens namuose</w:t>
      </w:r>
    </w:p>
    <w:p w14:paraId="73F0E4BF" w14:textId="77777777" w:rsidR="00E07C19" w:rsidRPr="00E07C19" w:rsidRDefault="00E07C19" w:rsidP="0072646D">
      <w:pPr>
        <w:widowControl/>
        <w:tabs>
          <w:tab w:val="clear" w:pos="1293"/>
        </w:tabs>
        <w:suppressAutoHyphens w:val="0"/>
        <w:ind w:firstLine="851"/>
        <w:jc w:val="both"/>
        <w:textAlignment w:val="auto"/>
        <w:rPr>
          <w:rFonts w:eastAsia="SimSun"/>
          <w:szCs w:val="24"/>
          <w:lang w:val="lt-LT" w:eastAsia="zh-CN"/>
        </w:rPr>
      </w:pPr>
      <w:r w:rsidRPr="00E07C19">
        <w:rPr>
          <w:rFonts w:eastAsia="SimSun"/>
          <w:iCs/>
          <w:szCs w:val="24"/>
          <w:lang w:val="lt-LT" w:eastAsia="zh-CN"/>
        </w:rPr>
        <w:t>Darbas su socialinę riziką patiriančiomis šeimomis</w:t>
      </w:r>
      <w:r w:rsidRPr="0072646D">
        <w:rPr>
          <w:rFonts w:eastAsia="SimSun"/>
          <w:bCs/>
          <w:iCs/>
          <w:szCs w:val="24"/>
          <w:lang w:val="lt-LT" w:eastAsia="zh-CN"/>
        </w:rPr>
        <w:t>.</w:t>
      </w:r>
      <w:r w:rsidRPr="00E07C19">
        <w:rPr>
          <w:rFonts w:eastAsia="SimSun"/>
          <w:b/>
          <w:iCs/>
          <w:szCs w:val="24"/>
          <w:lang w:val="lt-LT" w:eastAsia="zh-CN"/>
        </w:rPr>
        <w:t xml:space="preserve"> </w:t>
      </w:r>
      <w:r w:rsidRPr="00E07C19">
        <w:rPr>
          <w:iCs/>
          <w:lang w:val="lt-LT"/>
        </w:rPr>
        <w:t>Socialinių</w:t>
      </w:r>
      <w:r w:rsidRPr="00E07C19">
        <w:rPr>
          <w:lang w:val="lt-LT"/>
        </w:rPr>
        <w:t xml:space="preserve"> darbuotojų darbui su šeimomis veiklos tikslas – teikti socialines paslaugas šeimoms jų namuose arba socialinių paslaugų įstaigoje, analizuoti šeimų </w:t>
      </w:r>
      <w:r w:rsidR="0072646D">
        <w:rPr>
          <w:lang w:val="lt-LT"/>
        </w:rPr>
        <w:t xml:space="preserve">paslaugų </w:t>
      </w:r>
      <w:r w:rsidRPr="00E07C19">
        <w:rPr>
          <w:lang w:val="lt-LT"/>
        </w:rPr>
        <w:t>poreikį, vertinti atskirų asmenų ar šeimų gyvenimo sąlygas. Paslaugos teikiamos siekiant palaikyti ir atstatyti šeimų savarankiškumą, atliekant įvairias visuomeniniame ir asmeniniame gyvenime reikalingas funkcijas.</w:t>
      </w:r>
      <w:r w:rsidRPr="00E07C19">
        <w:rPr>
          <w:rFonts w:eastAsia="SimSun"/>
          <w:b/>
          <w:szCs w:val="24"/>
          <w:lang w:val="lt-LT" w:eastAsia="zh-CN"/>
        </w:rPr>
        <w:t xml:space="preserve"> </w:t>
      </w:r>
    </w:p>
    <w:p w14:paraId="7B84772F" w14:textId="77777777" w:rsidR="00E07C19" w:rsidRPr="00E07C19" w:rsidRDefault="00E07C19" w:rsidP="0072646D">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Socialinių paslaugų centre buvo teikiamos bendrosios ir specialiosios socialinių įgūdžių ugdymo ir palaikymo paslaugos (informavimo, konsultavimo, tarpininkavimo ir atstovavimo, transporto organizavimo) socialinės rizikos šeimoms ir jų vaikams.  Opiausios problemos šeimose išlieka tos pačios: piktnaudžiavimas alkoholiu, tėvystės ir socialinių įgūdžių stoka, vaikų auklėjimo problemos, priklausomybių neigimas.</w:t>
      </w:r>
    </w:p>
    <w:p w14:paraId="23DD3366" w14:textId="77777777" w:rsidR="00E07C19" w:rsidRPr="00E07C19" w:rsidRDefault="00E07C19" w:rsidP="0072646D">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 xml:space="preserve"> Socialinių įgūdžių ugdymo ir palaikymo paslaugas asmens namuose teikė 10 socialinių darbuotojų darbui su  šeimomis ir 2 atvejo vadybininkai. Vienu metu socialinės paslaugos teiktos 6 šeimoms (2021 m. –</w:t>
      </w:r>
      <w:r w:rsidR="0072646D">
        <w:rPr>
          <w:rFonts w:eastAsia="SimSun"/>
          <w:szCs w:val="24"/>
          <w:lang w:val="lt-LT" w:eastAsia="zh-CN"/>
        </w:rPr>
        <w:t xml:space="preserve"> </w:t>
      </w:r>
      <w:r w:rsidRPr="00E07C19">
        <w:rPr>
          <w:rFonts w:eastAsia="SimSun"/>
          <w:szCs w:val="24"/>
          <w:lang w:val="lt-LT" w:eastAsia="zh-CN"/>
        </w:rPr>
        <w:t>11,5 šeimų, 2020 m. – 8–11 šeimų). Skaičiaus mažėjimo priežastis – šeimos tampa motyvuotos savarankiškai spręsti kylančias problemas.</w:t>
      </w:r>
    </w:p>
    <w:p w14:paraId="78098420" w14:textId="77777777" w:rsidR="00E07C19" w:rsidRPr="00E07C19" w:rsidRDefault="00E07C19" w:rsidP="0072646D">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 xml:space="preserve"> Socialinių įgūdžių ugdymo ir palaikymo paslaugomis siekiama skatinti ir įgalinti šeimą ugdytis reikiamus socialinius įgūdžius, formuoti ir palaikyti darbinius įgūdžius, užtikrinti tinkamą vaikų priežiūrą, stiprinti šeimos tarpusavio bendravimą, tinkamą disponavimą gaunamomis pajamomis </w:t>
      </w:r>
      <w:r w:rsidR="0072646D">
        <w:rPr>
          <w:rFonts w:eastAsia="SimSun"/>
          <w:szCs w:val="24"/>
          <w:lang w:val="lt-LT" w:eastAsia="zh-CN"/>
        </w:rPr>
        <w:t>ir</w:t>
      </w:r>
      <w:r w:rsidRPr="00E07C19">
        <w:rPr>
          <w:rFonts w:eastAsia="SimSun"/>
          <w:szCs w:val="24"/>
          <w:lang w:val="lt-LT" w:eastAsia="zh-CN"/>
        </w:rPr>
        <w:t xml:space="preserve"> padėti rasti tinkamus konfliktų sprendimo būdus. Pagrindinis socialinių paslaugų tikslas – užtikrinti,  kad būtų patenkinti būtiniausi šeimos poreikiai, vaikai augtų saugioje aplinkoje. </w:t>
      </w:r>
    </w:p>
    <w:p w14:paraId="201EC90C" w14:textId="77777777" w:rsidR="00E07C19" w:rsidRPr="00E07C19" w:rsidRDefault="00E07C19" w:rsidP="0072646D">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 xml:space="preserve"> Socialinis darbuotojas, teikiantis socialines paslaugas šeimoms, kaip ir ankstesniais metais, tęsė bendradarbiavimą su Ignalinos rajono savivaldybės   administracijos Socialinės paramos ir kaimo reikalų skyriumi, Valstybės vaiko teisių apsaugos ir įvaikinimo tarnybos prie Socialinės apsaugos ir darbo ministerijos Utenos apskrities vaiko teisių apsaugos skyriumi (taip pat ir kitų apskričių skyriais), šeimų gydytojais, ugdymo įstaigomis, vaikų dienos centru, gyvenamosios vietos bendruomenėmis, Didžiasalio vaikų globos ir socialinės paramos šeimai centru, priklausomybių konsultantu, tarpinstitucinio bendradarbiavimo koordinatoriumi, seniūnijų tarpinstitucinėmis grupėmis, į kurias įtraukti centro darbuotojai. Seniūnijų tarpinstitucinės grupės sudarytos  Ignalinos rajono savivaldybės administracijos direktoriaus </w:t>
      </w:r>
      <w:r w:rsidRPr="00E07C19">
        <w:rPr>
          <w:rFonts w:eastAsia="SimSun"/>
          <w:szCs w:val="24"/>
          <w:vertAlign w:val="superscript"/>
          <w:lang w:val="lt-LT" w:eastAsia="zh-CN"/>
        </w:rPr>
        <w:footnoteReference w:id="9"/>
      </w:r>
      <w:r w:rsidRPr="00E07C19">
        <w:rPr>
          <w:rFonts w:eastAsia="SimSun"/>
          <w:szCs w:val="24"/>
          <w:lang w:val="lt-LT" w:eastAsia="zh-CN"/>
        </w:rPr>
        <w:t xml:space="preserve"> įsakymu.</w:t>
      </w:r>
    </w:p>
    <w:p w14:paraId="581389EE" w14:textId="77777777" w:rsidR="00E07C19" w:rsidRPr="00E07C19" w:rsidRDefault="00E07C19" w:rsidP="0072646D">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2022 m. paslaugos buvo teiktos 52 šeimoms, jose augo 100 vaikų, 31 šeimai, jose –</w:t>
      </w:r>
      <w:r w:rsidR="0072646D">
        <w:rPr>
          <w:rFonts w:eastAsia="SimSun"/>
          <w:szCs w:val="24"/>
          <w:lang w:val="lt-LT" w:eastAsia="zh-CN"/>
        </w:rPr>
        <w:t xml:space="preserve"> </w:t>
      </w:r>
      <w:r w:rsidRPr="00E07C19">
        <w:rPr>
          <w:rFonts w:eastAsia="SimSun"/>
          <w:szCs w:val="24"/>
          <w:lang w:val="lt-LT" w:eastAsia="zh-CN"/>
        </w:rPr>
        <w:t xml:space="preserve">58 vaikai – teiktos bendrosios socialinės paslaugos (2021 m. paslaugos buvo teiktos 96 šeimoms, jose augo 164 vaikai, 2020 m. paslaugos buvo teiktos  100 rajono šeimų, jose augo 198 vaikai, 2019 m.  paslaugos buvo teikiamos 91 rajono šeimai (2018 m. – 98),  jose augo 207 vaikai (2018 m. – 219 vaikų). Taip pat buvo teikiamos kompleksinės paslaugos (mokymai tėvams, individualios specialistų konsultacijos). </w:t>
      </w:r>
    </w:p>
    <w:p w14:paraId="009F4EA0" w14:textId="77777777" w:rsidR="00E07C19" w:rsidRPr="00E07C19" w:rsidRDefault="00E07C19" w:rsidP="0072646D">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Kaip ir ankstesniais metais, socialiniai darbuotojai veikia kartu su atvejo vadybininku organizuojant, planuojant ir teikiant pagalbą šeimai. Surenka ir fiksuoja visą informaciją apie šeimą, jos padėtį. Atlieka objektyvų vertinimą, kuris padeda formuoti išvadas apie šeimos problemas, jos gyvenimo kokybę ir galimus pagalbos šeimai būdus. Dalyvauja atvejo nagrinėjimo posėdžiuose, padeda šeimai pasiruošti pagalbos plano peržiūrai. Bendradarbiauja su ugdymo ir švietimo, sveikatos priežiūros ir gydymo, teisėsaugos ir kitų institucijų, įstaigų darbuotojais. Tarpininkauja šeimoms dėl pagalbos priemonių (psichologinės pagalbos, piniginės socialinės paramos, užimtumo, sveikatos priežiūros, švietimo ir ugdymo, socialinio būsto, specialiųjų pagalbos priemonių).</w:t>
      </w:r>
    </w:p>
    <w:p w14:paraId="7A97F776" w14:textId="77777777" w:rsidR="00E07C19" w:rsidRPr="00E07C19" w:rsidRDefault="00E07C19" w:rsidP="00E07C19">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 xml:space="preserve">Stebint </w:t>
      </w:r>
      <w:r w:rsidR="006D4DA6">
        <w:rPr>
          <w:rFonts w:eastAsia="SimSun"/>
          <w:szCs w:val="24"/>
          <w:lang w:val="lt-LT" w:eastAsia="zh-CN"/>
        </w:rPr>
        <w:t>įstaigos</w:t>
      </w:r>
      <w:r w:rsidRPr="00E07C19">
        <w:rPr>
          <w:rFonts w:eastAsia="SimSun"/>
          <w:szCs w:val="24"/>
          <w:lang w:val="lt-LT" w:eastAsia="zh-CN"/>
        </w:rPr>
        <w:t xml:space="preserve"> kelerių metų statistiką apie šeimoms teiktas socialinių įgūdžių ugdymo, palaikymo paslaugas – šeimų skaičius rajone kito. Daugėja atvejų, kai šeimos neturi reikšmingų problemų. Tokios šeimos gali funkcionuoti gaudamos minimalų socialinių darbuotojų dėmesį ir pagalbą arba būti savarankiškos, tačiau būna situacijų, kuriose reikalinga pagalba ir šeima motyvuota ją priimti. Kitos priežastys –  šeimos pakeitė gyvenamąją vietą  arba  šeimoje neliko vaikų iki 18 metų.</w:t>
      </w:r>
    </w:p>
    <w:p w14:paraId="32FD5192" w14:textId="77777777" w:rsidR="00E07C19" w:rsidRPr="00E07C19" w:rsidRDefault="00E07C19" w:rsidP="00E07C19">
      <w:pPr>
        <w:widowControl/>
        <w:tabs>
          <w:tab w:val="clear" w:pos="1293"/>
        </w:tabs>
        <w:suppressAutoHyphens w:val="0"/>
        <w:ind w:firstLine="1296"/>
        <w:jc w:val="both"/>
        <w:textAlignment w:val="auto"/>
        <w:rPr>
          <w:rFonts w:eastAsia="SimSun"/>
          <w:szCs w:val="24"/>
          <w:lang w:val="lt-LT" w:eastAsia="zh-CN"/>
        </w:rPr>
      </w:pPr>
    </w:p>
    <w:p w14:paraId="3B2F1C0A" w14:textId="77777777" w:rsidR="00E07C19" w:rsidRDefault="00E07C19" w:rsidP="006D4DA6">
      <w:pPr>
        <w:widowControl/>
        <w:tabs>
          <w:tab w:val="clear" w:pos="1293"/>
        </w:tabs>
        <w:suppressAutoHyphens w:val="0"/>
        <w:ind w:firstLine="851"/>
        <w:jc w:val="both"/>
        <w:textAlignment w:val="auto"/>
        <w:rPr>
          <w:rFonts w:eastAsia="SimSun"/>
          <w:b/>
          <w:szCs w:val="24"/>
          <w:lang w:val="lt-LT" w:eastAsia="zh-CN" w:bidi="gu-IN"/>
        </w:rPr>
      </w:pPr>
      <w:r w:rsidRPr="00E07C19">
        <w:rPr>
          <w:rFonts w:eastAsia="SimSun"/>
          <w:b/>
          <w:szCs w:val="24"/>
          <w:lang w:val="lt-LT" w:eastAsia="zh-CN" w:bidi="gu-IN"/>
        </w:rPr>
        <w:t>Atvejo vadyba</w:t>
      </w:r>
    </w:p>
    <w:p w14:paraId="195388D9" w14:textId="77777777" w:rsidR="00E07C19" w:rsidRPr="00E07C19" w:rsidRDefault="00E07C19" w:rsidP="006D4DA6">
      <w:pPr>
        <w:widowControl/>
        <w:tabs>
          <w:tab w:val="clear" w:pos="1293"/>
        </w:tabs>
        <w:suppressAutoHyphens w:val="0"/>
        <w:ind w:firstLine="851"/>
        <w:jc w:val="both"/>
        <w:textAlignment w:val="auto"/>
        <w:rPr>
          <w:rFonts w:eastAsia="SimSun"/>
          <w:szCs w:val="24"/>
          <w:lang w:val="lt-LT" w:eastAsia="zh-CN" w:bidi="gu-IN"/>
        </w:rPr>
      </w:pPr>
      <w:r w:rsidRPr="00E07C19">
        <w:rPr>
          <w:lang w:val="lt-LT"/>
        </w:rPr>
        <w:t>Vadovaujantis Ignalinos rajono savivaldybės  tarybos 2018</w:t>
      </w:r>
      <w:r w:rsidR="006D4DA6">
        <w:rPr>
          <w:lang w:val="lt-LT"/>
        </w:rPr>
        <w:t xml:space="preserve"> m. liepos </w:t>
      </w:r>
      <w:r w:rsidRPr="00E07C19">
        <w:rPr>
          <w:lang w:val="lt-LT"/>
        </w:rPr>
        <w:t>12</w:t>
      </w:r>
      <w:r w:rsidR="006D4DA6">
        <w:rPr>
          <w:lang w:val="lt-LT"/>
        </w:rPr>
        <w:t xml:space="preserve"> d.</w:t>
      </w:r>
      <w:r w:rsidRPr="00E07C19">
        <w:rPr>
          <w:lang w:val="lt-LT"/>
        </w:rPr>
        <w:t xml:space="preserve"> sprendimu Nr. T-129 „Dėl įgaliojimų koordinuoti atvejo vadybą suteikimo“ nuo 2018 m. liepos mėn</w:t>
      </w:r>
      <w:r w:rsidR="006D4DA6">
        <w:rPr>
          <w:lang w:val="lt-LT"/>
        </w:rPr>
        <w:t>esio įstaiga</w:t>
      </w:r>
      <w:r w:rsidRPr="00E07C19">
        <w:rPr>
          <w:lang w:val="lt-LT"/>
        </w:rPr>
        <w:t xml:space="preserve"> vykdo atvejo vadybos funkcijas ir koordinuoja atvejo vadybos procesus Ignalinos rajono savivaldybėje. Atvejo vadyba – atvejo vadybininko koordinuojamos kompleksinės pagalbos vaikui ir jo atstovams pagal įstatymą organizavimas bei teikimas, siekiant jiems padėti įveikti iškilusius socialinius sunkumus, kurių sėkmingas sprendimas sudarytų prielaidas išvengti galimų vaiko teisių pažeidimų ir sudarytų sąlygas savarankiškai užtikrinti vaiko teises bei teisėtus interesus. Atvejo vadybininkai užtikrina asmens ryšius su pagalbos ir įstaigų tinklais bei koordinuoja skirtingus tinklų komponentus, kad asmeniui būtų suteikta tinkama pagalba.</w:t>
      </w:r>
    </w:p>
    <w:p w14:paraId="34B59ECF" w14:textId="77777777" w:rsidR="00E07C19" w:rsidRPr="00E07C19" w:rsidRDefault="00E07C19" w:rsidP="006D4DA6">
      <w:pPr>
        <w:widowControl/>
        <w:tabs>
          <w:tab w:val="clear" w:pos="1293"/>
        </w:tabs>
        <w:suppressAutoHyphens w:val="0"/>
        <w:ind w:firstLine="851"/>
        <w:jc w:val="both"/>
        <w:textAlignment w:val="auto"/>
        <w:rPr>
          <w:rFonts w:eastAsia="SimSun"/>
          <w:szCs w:val="24"/>
          <w:lang w:val="lt-LT" w:eastAsia="zh-CN" w:bidi="gu-IN"/>
        </w:rPr>
      </w:pPr>
      <w:r w:rsidRPr="00E07C19">
        <w:rPr>
          <w:rFonts w:eastAsia="SimSun"/>
          <w:szCs w:val="24"/>
          <w:lang w:val="lt-LT" w:eastAsia="zh-CN" w:bidi="gu-IN"/>
        </w:rPr>
        <w:t xml:space="preserve">Atvejo vadybininkai </w:t>
      </w:r>
      <w:r w:rsidR="006D4DA6">
        <w:rPr>
          <w:rFonts w:eastAsia="SimSun"/>
          <w:szCs w:val="24"/>
          <w:lang w:val="lt-LT" w:eastAsia="zh-CN" w:bidi="gu-IN"/>
        </w:rPr>
        <w:t>įstaigoje</w:t>
      </w:r>
      <w:r w:rsidRPr="00E07C19">
        <w:rPr>
          <w:rFonts w:eastAsia="SimSun"/>
          <w:szCs w:val="24"/>
          <w:lang w:val="lt-LT" w:eastAsia="zh-CN" w:bidi="gu-IN"/>
        </w:rPr>
        <w:t xml:space="preserve"> veikė kaip pagalbos proceso planuotojai ir koordinatoriai, padedantys užtikrinti skirtingų institucijų įsitraukimą į pagalbos procesą ir bendradarbiavimą, telkė pagalbos teikėjus, koordinavo socialinių darbuotojų, dirbančių su šeimomis, veiklą. Bendru komandiniu atvejo vadybininko ir socialinio darbuotojo darbu buvo siekiama stiprinti pagalbą vaikui, šeimai labiau orientuotis į prevenciją, padedant įveikti iškilusius socialinius sunkumus. Buvo ieškoma geriausio problemos sprendimo būdo suteikiant šeimai ir vaikui tokią pagalbą, kuri ne tik padėtų išspręsti problemas, bet ir sudarytų sąlygas šeimai pačiai siekti reikiamų pokyčių, užtikrinančių vaiko saugumą, interesus, atkuriant šeimos socialinį funkcionavimą.</w:t>
      </w:r>
    </w:p>
    <w:p w14:paraId="369A4AF5" w14:textId="77777777" w:rsidR="00E07C19" w:rsidRPr="00E07C19" w:rsidRDefault="00E07C19" w:rsidP="006D4DA6">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bidi="gu-IN"/>
        </w:rPr>
        <w:t>Darbą su šeimomis rajone koordinuoja 2 atvejo vadybininkai, kurie</w:t>
      </w:r>
      <w:r w:rsidRPr="00E07C19">
        <w:rPr>
          <w:rFonts w:eastAsia="SimSun"/>
          <w:szCs w:val="24"/>
          <w:lang w:val="lt-LT" w:eastAsia="zh-CN"/>
        </w:rPr>
        <w:t xml:space="preserve"> yra atsakingi už atvejo nagrinėjimo posėdžių organizavimą, pagalbos šeimai planavimą, kartu su šeima bei atvejo vadybos procese dalyvaujančiais asmenimis sudarant ir įgyvendinant pagalbos planą. Koordinuoja pagalbos plano įgyvendinimą. </w:t>
      </w:r>
    </w:p>
    <w:p w14:paraId="583A7816" w14:textId="77777777" w:rsidR="00E07C19" w:rsidRPr="00E07C19" w:rsidRDefault="00E07C19" w:rsidP="006D4DA6">
      <w:pPr>
        <w:widowControl/>
        <w:tabs>
          <w:tab w:val="clear" w:pos="1293"/>
          <w:tab w:val="left" w:pos="0"/>
          <w:tab w:val="left" w:pos="1843"/>
        </w:tabs>
        <w:suppressAutoHyphens w:val="0"/>
        <w:ind w:firstLine="851"/>
        <w:jc w:val="both"/>
        <w:textAlignment w:val="auto"/>
        <w:rPr>
          <w:rFonts w:eastAsia="SimSun"/>
          <w:szCs w:val="24"/>
          <w:lang w:val="lt-LT" w:eastAsia="zh-CN"/>
        </w:rPr>
      </w:pPr>
      <w:r w:rsidRPr="00E07C19">
        <w:rPr>
          <w:rFonts w:eastAsia="SimSun"/>
          <w:szCs w:val="24"/>
          <w:lang w:val="lt-LT" w:eastAsia="zh-CN"/>
        </w:rPr>
        <w:t>2022 m. organizuoti 252 atvejo vadybos posėdžiai (2021 m. – 229, 2020 m. – 225, 2019 m.– 234 atvejo vadybos posėdžiai). Posėdžiai buvo organizuojami tiek kontaktiniu būdu, tiek nuotoliniu būdu,  naudojantis „</w:t>
      </w:r>
      <w:proofErr w:type="spellStart"/>
      <w:r w:rsidRPr="00E07C19">
        <w:rPr>
          <w:rFonts w:eastAsia="SimSun"/>
          <w:szCs w:val="24"/>
          <w:lang w:val="lt-LT" w:eastAsia="zh-CN"/>
        </w:rPr>
        <w:t>Zoom</w:t>
      </w:r>
      <w:proofErr w:type="spellEnd"/>
      <w:r w:rsidRPr="00E07C19">
        <w:rPr>
          <w:rFonts w:eastAsia="SimSun"/>
          <w:szCs w:val="24"/>
          <w:lang w:val="lt-LT" w:eastAsia="zh-CN"/>
        </w:rPr>
        <w:t>“, „Messenger“  „</w:t>
      </w:r>
      <w:proofErr w:type="spellStart"/>
      <w:r w:rsidRPr="00E07C19">
        <w:rPr>
          <w:rFonts w:eastAsia="SimSun"/>
          <w:szCs w:val="24"/>
          <w:lang w:val="lt-LT" w:eastAsia="zh-CN"/>
        </w:rPr>
        <w:t>Teams</w:t>
      </w:r>
      <w:proofErr w:type="spellEnd"/>
      <w:r w:rsidRPr="00E07C19">
        <w:rPr>
          <w:rFonts w:eastAsia="SimSun"/>
          <w:szCs w:val="24"/>
          <w:lang w:val="lt-LT" w:eastAsia="zh-CN"/>
        </w:rPr>
        <w:t>“ pokalbių platformomis. Posėdžių daugiausia organizuota Ignalinos, Ignalinos miesto ir Didžiasalio seniūnijų šeimoms.</w:t>
      </w:r>
    </w:p>
    <w:tbl>
      <w:tblPr>
        <w:tblStyle w:val="Lentelstinklelis3"/>
        <w:tblW w:w="0" w:type="auto"/>
        <w:tblLook w:val="04A0" w:firstRow="1" w:lastRow="0" w:firstColumn="1" w:lastColumn="0" w:noHBand="0" w:noVBand="1"/>
      </w:tblPr>
      <w:tblGrid>
        <w:gridCol w:w="5231"/>
        <w:gridCol w:w="1169"/>
        <w:gridCol w:w="1146"/>
        <w:gridCol w:w="1080"/>
        <w:gridCol w:w="1002"/>
      </w:tblGrid>
      <w:tr w:rsidR="00E07C19" w:rsidRPr="00E07C19" w14:paraId="38BC4A28" w14:textId="77777777" w:rsidTr="0077056E">
        <w:tc>
          <w:tcPr>
            <w:tcW w:w="5385" w:type="dxa"/>
          </w:tcPr>
          <w:p w14:paraId="561DD116"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Atvejo vadybos procesas</w:t>
            </w:r>
          </w:p>
        </w:tc>
        <w:tc>
          <w:tcPr>
            <w:tcW w:w="1190" w:type="dxa"/>
          </w:tcPr>
          <w:p w14:paraId="50EB24D0"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2019 m.</w:t>
            </w:r>
          </w:p>
        </w:tc>
        <w:tc>
          <w:tcPr>
            <w:tcW w:w="1166" w:type="dxa"/>
          </w:tcPr>
          <w:p w14:paraId="67F02803"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2020 m.</w:t>
            </w:r>
          </w:p>
        </w:tc>
        <w:tc>
          <w:tcPr>
            <w:tcW w:w="1097" w:type="dxa"/>
          </w:tcPr>
          <w:p w14:paraId="033BDCE0"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2021 m.</w:t>
            </w:r>
          </w:p>
        </w:tc>
        <w:tc>
          <w:tcPr>
            <w:tcW w:w="1016" w:type="dxa"/>
          </w:tcPr>
          <w:p w14:paraId="2A95326D"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2022 m.</w:t>
            </w:r>
          </w:p>
        </w:tc>
      </w:tr>
      <w:tr w:rsidR="00E07C19" w:rsidRPr="00E07C19" w14:paraId="22724AD8" w14:textId="77777777" w:rsidTr="0077056E">
        <w:tc>
          <w:tcPr>
            <w:tcW w:w="5385" w:type="dxa"/>
          </w:tcPr>
          <w:p w14:paraId="2A75A0BF"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Šeimų skaičius, kurioms buvo taikoma atvejo vadyba</w:t>
            </w:r>
          </w:p>
        </w:tc>
        <w:tc>
          <w:tcPr>
            <w:tcW w:w="1190" w:type="dxa"/>
          </w:tcPr>
          <w:p w14:paraId="7DA48C69"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103</w:t>
            </w:r>
          </w:p>
        </w:tc>
        <w:tc>
          <w:tcPr>
            <w:tcW w:w="1166" w:type="dxa"/>
          </w:tcPr>
          <w:p w14:paraId="2CAB8DDC"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84</w:t>
            </w:r>
          </w:p>
        </w:tc>
        <w:tc>
          <w:tcPr>
            <w:tcW w:w="1097" w:type="dxa"/>
          </w:tcPr>
          <w:p w14:paraId="4C6DF22F"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90</w:t>
            </w:r>
          </w:p>
        </w:tc>
        <w:tc>
          <w:tcPr>
            <w:tcW w:w="1016" w:type="dxa"/>
          </w:tcPr>
          <w:p w14:paraId="30F0D6EF"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84</w:t>
            </w:r>
          </w:p>
        </w:tc>
      </w:tr>
      <w:tr w:rsidR="00E07C19" w:rsidRPr="00E07C19" w14:paraId="7C1B833E" w14:textId="77777777" w:rsidTr="0077056E">
        <w:tc>
          <w:tcPr>
            <w:tcW w:w="5385" w:type="dxa"/>
          </w:tcPr>
          <w:p w14:paraId="15AE06E7" w14:textId="77777777" w:rsidR="00E07C19" w:rsidRPr="00E07C19" w:rsidRDefault="00E07C19" w:rsidP="00E07C19">
            <w:pPr>
              <w:widowControl/>
              <w:tabs>
                <w:tab w:val="clear" w:pos="1293"/>
              </w:tabs>
              <w:jc w:val="both"/>
              <w:textAlignment w:val="auto"/>
              <w:rPr>
                <w:rFonts w:eastAsia="SimSun"/>
                <w:szCs w:val="24"/>
                <w:lang w:val="lt-LT" w:eastAsia="zh-CN"/>
              </w:rPr>
            </w:pPr>
            <w:r w:rsidRPr="00E07C19">
              <w:rPr>
                <w:rFonts w:eastAsia="SimSun"/>
                <w:szCs w:val="24"/>
                <w:lang w:val="lt-LT" w:eastAsia="zh-CN"/>
              </w:rPr>
              <w:t>Vaikų skaičius jose</w:t>
            </w:r>
          </w:p>
        </w:tc>
        <w:tc>
          <w:tcPr>
            <w:tcW w:w="1190" w:type="dxa"/>
          </w:tcPr>
          <w:p w14:paraId="504B9BDE"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218</w:t>
            </w:r>
          </w:p>
        </w:tc>
        <w:tc>
          <w:tcPr>
            <w:tcW w:w="1166" w:type="dxa"/>
          </w:tcPr>
          <w:p w14:paraId="7FA76637"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172</w:t>
            </w:r>
          </w:p>
        </w:tc>
        <w:tc>
          <w:tcPr>
            <w:tcW w:w="1097" w:type="dxa"/>
          </w:tcPr>
          <w:p w14:paraId="540952A0"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171</w:t>
            </w:r>
          </w:p>
        </w:tc>
        <w:tc>
          <w:tcPr>
            <w:tcW w:w="1016" w:type="dxa"/>
          </w:tcPr>
          <w:p w14:paraId="04B3ADB4"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165</w:t>
            </w:r>
          </w:p>
        </w:tc>
      </w:tr>
      <w:tr w:rsidR="00E07C19" w:rsidRPr="00E07C19" w14:paraId="4E680CE3" w14:textId="77777777" w:rsidTr="0077056E">
        <w:tc>
          <w:tcPr>
            <w:tcW w:w="5385" w:type="dxa"/>
          </w:tcPr>
          <w:p w14:paraId="4686CBD9"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Atvejo vadyba inicijuota VVTAĮT skyriaus</w:t>
            </w:r>
          </w:p>
        </w:tc>
        <w:tc>
          <w:tcPr>
            <w:tcW w:w="1190" w:type="dxa"/>
          </w:tcPr>
          <w:p w14:paraId="3C471415"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103</w:t>
            </w:r>
          </w:p>
        </w:tc>
        <w:tc>
          <w:tcPr>
            <w:tcW w:w="1166" w:type="dxa"/>
          </w:tcPr>
          <w:p w14:paraId="0DDA31B7"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95</w:t>
            </w:r>
          </w:p>
        </w:tc>
        <w:tc>
          <w:tcPr>
            <w:tcW w:w="1097" w:type="dxa"/>
          </w:tcPr>
          <w:p w14:paraId="06B1E2EB"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81</w:t>
            </w:r>
          </w:p>
        </w:tc>
        <w:tc>
          <w:tcPr>
            <w:tcW w:w="1016" w:type="dxa"/>
          </w:tcPr>
          <w:p w14:paraId="715B1601"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80</w:t>
            </w:r>
          </w:p>
        </w:tc>
      </w:tr>
      <w:tr w:rsidR="00E07C19" w:rsidRPr="00E07C19" w14:paraId="57D27C81" w14:textId="77777777" w:rsidTr="0077056E">
        <w:tc>
          <w:tcPr>
            <w:tcW w:w="5385" w:type="dxa"/>
          </w:tcPr>
          <w:p w14:paraId="08C3494B"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Atvejo vadyba inicijuota kitų įstaigų/asmenų</w:t>
            </w:r>
          </w:p>
        </w:tc>
        <w:tc>
          <w:tcPr>
            <w:tcW w:w="1190" w:type="dxa"/>
          </w:tcPr>
          <w:p w14:paraId="46DF7A24"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w:t>
            </w:r>
          </w:p>
        </w:tc>
        <w:tc>
          <w:tcPr>
            <w:tcW w:w="1166" w:type="dxa"/>
          </w:tcPr>
          <w:p w14:paraId="065DA441"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4</w:t>
            </w:r>
          </w:p>
        </w:tc>
        <w:tc>
          <w:tcPr>
            <w:tcW w:w="1097" w:type="dxa"/>
          </w:tcPr>
          <w:p w14:paraId="5172F7AD"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9</w:t>
            </w:r>
          </w:p>
        </w:tc>
        <w:tc>
          <w:tcPr>
            <w:tcW w:w="1016" w:type="dxa"/>
          </w:tcPr>
          <w:p w14:paraId="42948C2D"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4</w:t>
            </w:r>
          </w:p>
        </w:tc>
      </w:tr>
      <w:tr w:rsidR="00E07C19" w:rsidRPr="00E07C19" w14:paraId="38B6B227" w14:textId="77777777" w:rsidTr="0077056E">
        <w:tc>
          <w:tcPr>
            <w:tcW w:w="5385" w:type="dxa"/>
          </w:tcPr>
          <w:p w14:paraId="40FF38C1"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Įvertinti pagalbos poreikiai šeimai</w:t>
            </w:r>
          </w:p>
        </w:tc>
        <w:tc>
          <w:tcPr>
            <w:tcW w:w="1190" w:type="dxa"/>
          </w:tcPr>
          <w:p w14:paraId="1A31206D"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218</w:t>
            </w:r>
          </w:p>
        </w:tc>
        <w:tc>
          <w:tcPr>
            <w:tcW w:w="1166" w:type="dxa"/>
          </w:tcPr>
          <w:p w14:paraId="69B5C70B"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327</w:t>
            </w:r>
          </w:p>
        </w:tc>
        <w:tc>
          <w:tcPr>
            <w:tcW w:w="1097" w:type="dxa"/>
          </w:tcPr>
          <w:p w14:paraId="7DA1DBD7"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223</w:t>
            </w:r>
          </w:p>
        </w:tc>
        <w:tc>
          <w:tcPr>
            <w:tcW w:w="1016" w:type="dxa"/>
          </w:tcPr>
          <w:p w14:paraId="457BC80F"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318</w:t>
            </w:r>
          </w:p>
        </w:tc>
      </w:tr>
      <w:tr w:rsidR="00E07C19" w:rsidRPr="00E07C19" w14:paraId="54573D34" w14:textId="77777777" w:rsidTr="0077056E">
        <w:tc>
          <w:tcPr>
            <w:tcW w:w="5385" w:type="dxa"/>
          </w:tcPr>
          <w:p w14:paraId="53DD5FAD"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Įvertintas poreikis dėl socialinių paslaugų šeimai skyrimo, iš jų:</w:t>
            </w:r>
          </w:p>
        </w:tc>
        <w:tc>
          <w:tcPr>
            <w:tcW w:w="1190" w:type="dxa"/>
          </w:tcPr>
          <w:p w14:paraId="6EAC640F" w14:textId="77777777" w:rsidR="00E07C19" w:rsidRPr="00E07C19" w:rsidRDefault="00E07C19" w:rsidP="00E07C19">
            <w:pPr>
              <w:widowControl/>
              <w:tabs>
                <w:tab w:val="clear" w:pos="1293"/>
              </w:tabs>
              <w:jc w:val="both"/>
              <w:textAlignment w:val="auto"/>
              <w:rPr>
                <w:rFonts w:eastAsia="SimSun"/>
                <w:b/>
                <w:szCs w:val="24"/>
                <w:lang w:val="lt-LT" w:eastAsia="zh-CN"/>
              </w:rPr>
            </w:pPr>
          </w:p>
        </w:tc>
        <w:tc>
          <w:tcPr>
            <w:tcW w:w="1166" w:type="dxa"/>
          </w:tcPr>
          <w:p w14:paraId="66878916" w14:textId="77777777" w:rsidR="00E07C19" w:rsidRPr="00E07C19" w:rsidRDefault="00E07C19" w:rsidP="00E07C19">
            <w:pPr>
              <w:widowControl/>
              <w:tabs>
                <w:tab w:val="clear" w:pos="1293"/>
              </w:tabs>
              <w:jc w:val="both"/>
              <w:textAlignment w:val="auto"/>
              <w:rPr>
                <w:rFonts w:eastAsia="SimSun"/>
                <w:b/>
                <w:szCs w:val="24"/>
                <w:lang w:val="lt-LT" w:eastAsia="zh-CN"/>
              </w:rPr>
            </w:pPr>
          </w:p>
        </w:tc>
        <w:tc>
          <w:tcPr>
            <w:tcW w:w="1097" w:type="dxa"/>
          </w:tcPr>
          <w:p w14:paraId="78A2F1B9" w14:textId="77777777" w:rsidR="00E07C19" w:rsidRPr="00E07C19" w:rsidRDefault="00E07C19" w:rsidP="00E07C19">
            <w:pPr>
              <w:widowControl/>
              <w:tabs>
                <w:tab w:val="clear" w:pos="1293"/>
              </w:tabs>
              <w:jc w:val="both"/>
              <w:textAlignment w:val="auto"/>
              <w:rPr>
                <w:rFonts w:eastAsia="SimSun"/>
                <w:b/>
                <w:szCs w:val="24"/>
                <w:lang w:val="lt-LT" w:eastAsia="zh-CN"/>
              </w:rPr>
            </w:pPr>
          </w:p>
        </w:tc>
        <w:tc>
          <w:tcPr>
            <w:tcW w:w="1016" w:type="dxa"/>
          </w:tcPr>
          <w:p w14:paraId="1E203328" w14:textId="77777777" w:rsidR="00E07C19" w:rsidRPr="00E07C19" w:rsidRDefault="00E07C19" w:rsidP="00E07C19">
            <w:pPr>
              <w:widowControl/>
              <w:tabs>
                <w:tab w:val="clear" w:pos="1293"/>
              </w:tabs>
              <w:jc w:val="both"/>
              <w:textAlignment w:val="auto"/>
              <w:rPr>
                <w:rFonts w:eastAsia="SimSun"/>
                <w:b/>
                <w:szCs w:val="24"/>
                <w:lang w:val="lt-LT" w:eastAsia="zh-CN"/>
              </w:rPr>
            </w:pPr>
          </w:p>
        </w:tc>
      </w:tr>
      <w:tr w:rsidR="00E07C19" w:rsidRPr="00E07C19" w14:paraId="694021F5" w14:textId="77777777" w:rsidTr="0077056E">
        <w:tc>
          <w:tcPr>
            <w:tcW w:w="5385" w:type="dxa"/>
          </w:tcPr>
          <w:p w14:paraId="31D3CC28" w14:textId="77777777" w:rsidR="00E07C19" w:rsidRPr="00E07C19" w:rsidRDefault="006D4DA6" w:rsidP="00E07C19">
            <w:pPr>
              <w:widowControl/>
              <w:tabs>
                <w:tab w:val="clear" w:pos="1293"/>
              </w:tabs>
              <w:jc w:val="both"/>
              <w:textAlignment w:val="auto"/>
              <w:rPr>
                <w:rFonts w:eastAsia="SimSun"/>
                <w:b/>
                <w:szCs w:val="24"/>
                <w:lang w:val="lt-LT" w:eastAsia="zh-CN"/>
              </w:rPr>
            </w:pPr>
            <w:r>
              <w:rPr>
                <w:rFonts w:eastAsia="SimSun"/>
                <w:szCs w:val="24"/>
                <w:lang w:val="lt-LT" w:eastAsia="zh-CN"/>
              </w:rPr>
              <w:t>S</w:t>
            </w:r>
            <w:r w:rsidR="00E07C19" w:rsidRPr="00E07C19">
              <w:rPr>
                <w:rFonts w:eastAsia="SimSun"/>
                <w:szCs w:val="24"/>
                <w:lang w:val="lt-LT" w:eastAsia="zh-CN"/>
              </w:rPr>
              <w:t>kirtos socialinių įgūdžių ugdymo ir palaikymo paslaugos –  bendrosios paslaugos</w:t>
            </w:r>
          </w:p>
        </w:tc>
        <w:tc>
          <w:tcPr>
            <w:tcW w:w="1190" w:type="dxa"/>
          </w:tcPr>
          <w:p w14:paraId="254BF353"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70</w:t>
            </w:r>
          </w:p>
        </w:tc>
        <w:tc>
          <w:tcPr>
            <w:tcW w:w="1166" w:type="dxa"/>
          </w:tcPr>
          <w:p w14:paraId="6DC273FE"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55</w:t>
            </w:r>
          </w:p>
        </w:tc>
        <w:tc>
          <w:tcPr>
            <w:tcW w:w="1097" w:type="dxa"/>
          </w:tcPr>
          <w:p w14:paraId="57E8C3FE"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53</w:t>
            </w:r>
          </w:p>
        </w:tc>
        <w:tc>
          <w:tcPr>
            <w:tcW w:w="1016" w:type="dxa"/>
          </w:tcPr>
          <w:p w14:paraId="17B3D6B2"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52</w:t>
            </w:r>
          </w:p>
        </w:tc>
      </w:tr>
      <w:tr w:rsidR="00E07C19" w:rsidRPr="00E07C19" w14:paraId="57AFEB87" w14:textId="77777777" w:rsidTr="0077056E">
        <w:tc>
          <w:tcPr>
            <w:tcW w:w="5385" w:type="dxa"/>
          </w:tcPr>
          <w:p w14:paraId="5C63B627"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szCs w:val="24"/>
                <w:lang w:val="lt-LT" w:eastAsia="zh-CN"/>
              </w:rPr>
              <w:t>Skirtos bendrosios paslaugos</w:t>
            </w:r>
          </w:p>
        </w:tc>
        <w:tc>
          <w:tcPr>
            <w:tcW w:w="1190" w:type="dxa"/>
          </w:tcPr>
          <w:p w14:paraId="784FE38F"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33</w:t>
            </w:r>
          </w:p>
        </w:tc>
        <w:tc>
          <w:tcPr>
            <w:tcW w:w="1166" w:type="dxa"/>
          </w:tcPr>
          <w:p w14:paraId="2BD9ECA5"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40</w:t>
            </w:r>
          </w:p>
        </w:tc>
        <w:tc>
          <w:tcPr>
            <w:tcW w:w="1097" w:type="dxa"/>
          </w:tcPr>
          <w:p w14:paraId="62584DFB"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35</w:t>
            </w:r>
          </w:p>
        </w:tc>
        <w:tc>
          <w:tcPr>
            <w:tcW w:w="1016" w:type="dxa"/>
          </w:tcPr>
          <w:p w14:paraId="70B4806E"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32</w:t>
            </w:r>
          </w:p>
        </w:tc>
      </w:tr>
      <w:tr w:rsidR="00E07C19" w:rsidRPr="00E07C19" w14:paraId="2D64D2DB" w14:textId="77777777" w:rsidTr="0077056E">
        <w:tc>
          <w:tcPr>
            <w:tcW w:w="5385" w:type="dxa"/>
          </w:tcPr>
          <w:p w14:paraId="12EB85B8"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Šeimų, kurioms nutrauktas atvejo vadybos procesas, nes:</w:t>
            </w:r>
          </w:p>
        </w:tc>
        <w:tc>
          <w:tcPr>
            <w:tcW w:w="1190" w:type="dxa"/>
          </w:tcPr>
          <w:p w14:paraId="707597FE"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7</w:t>
            </w:r>
          </w:p>
        </w:tc>
        <w:tc>
          <w:tcPr>
            <w:tcW w:w="1166" w:type="dxa"/>
          </w:tcPr>
          <w:p w14:paraId="6A54D54B"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22</w:t>
            </w:r>
          </w:p>
        </w:tc>
        <w:tc>
          <w:tcPr>
            <w:tcW w:w="1097" w:type="dxa"/>
          </w:tcPr>
          <w:p w14:paraId="53879F59"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19</w:t>
            </w:r>
          </w:p>
        </w:tc>
        <w:tc>
          <w:tcPr>
            <w:tcW w:w="1016" w:type="dxa"/>
          </w:tcPr>
          <w:p w14:paraId="14F8F1E6"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16</w:t>
            </w:r>
          </w:p>
        </w:tc>
      </w:tr>
      <w:tr w:rsidR="00E07C19" w:rsidRPr="00E07C19" w14:paraId="0ECEB09F" w14:textId="77777777" w:rsidTr="0077056E">
        <w:tc>
          <w:tcPr>
            <w:tcW w:w="5385" w:type="dxa"/>
          </w:tcPr>
          <w:p w14:paraId="0FF9EE48" w14:textId="77777777" w:rsidR="00E07C19" w:rsidRPr="00E07C19" w:rsidRDefault="00E07C19" w:rsidP="00E07C19">
            <w:pPr>
              <w:widowControl/>
              <w:tabs>
                <w:tab w:val="clear" w:pos="1293"/>
              </w:tabs>
              <w:jc w:val="both"/>
              <w:textAlignment w:val="auto"/>
              <w:rPr>
                <w:rFonts w:eastAsia="SimSun"/>
                <w:szCs w:val="24"/>
                <w:lang w:val="lt-LT" w:eastAsia="zh-CN"/>
              </w:rPr>
            </w:pPr>
            <w:r w:rsidRPr="00E07C19">
              <w:rPr>
                <w:rFonts w:eastAsia="SimSun"/>
                <w:szCs w:val="24"/>
                <w:lang w:val="lt-LT" w:eastAsia="zh-CN"/>
              </w:rPr>
              <w:t>-šeima pajėgi savarankiškai užtikrinti vaiko teises ir teisėtus interesus</w:t>
            </w:r>
          </w:p>
        </w:tc>
        <w:tc>
          <w:tcPr>
            <w:tcW w:w="1190" w:type="dxa"/>
          </w:tcPr>
          <w:p w14:paraId="02370804"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3</w:t>
            </w:r>
          </w:p>
        </w:tc>
        <w:tc>
          <w:tcPr>
            <w:tcW w:w="1166" w:type="dxa"/>
          </w:tcPr>
          <w:p w14:paraId="143B3C5A"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14</w:t>
            </w:r>
          </w:p>
        </w:tc>
        <w:tc>
          <w:tcPr>
            <w:tcW w:w="1097" w:type="dxa"/>
          </w:tcPr>
          <w:p w14:paraId="3F86F355"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12</w:t>
            </w:r>
          </w:p>
        </w:tc>
        <w:tc>
          <w:tcPr>
            <w:tcW w:w="1016" w:type="dxa"/>
          </w:tcPr>
          <w:p w14:paraId="3731DBEC"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8</w:t>
            </w:r>
          </w:p>
        </w:tc>
      </w:tr>
      <w:tr w:rsidR="00E07C19" w:rsidRPr="00E07C19" w14:paraId="7D44391A" w14:textId="77777777" w:rsidTr="0077056E">
        <w:tc>
          <w:tcPr>
            <w:tcW w:w="5385" w:type="dxa"/>
          </w:tcPr>
          <w:p w14:paraId="2A5A8CF8"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w:t>
            </w:r>
            <w:r w:rsidRPr="00E07C19">
              <w:rPr>
                <w:rFonts w:eastAsia="SimSun"/>
                <w:szCs w:val="24"/>
                <w:lang w:val="lt-LT" w:eastAsia="zh-CN"/>
              </w:rPr>
              <w:t>šeima išsikėlė (nebegyvena) iš savivaldybės, kurioje pradėtas šeimos atvejo vadybos procesas</w:t>
            </w:r>
          </w:p>
        </w:tc>
        <w:tc>
          <w:tcPr>
            <w:tcW w:w="1190" w:type="dxa"/>
          </w:tcPr>
          <w:p w14:paraId="6EDECB53"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w:t>
            </w:r>
          </w:p>
        </w:tc>
        <w:tc>
          <w:tcPr>
            <w:tcW w:w="1166" w:type="dxa"/>
          </w:tcPr>
          <w:p w14:paraId="742B290F"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4</w:t>
            </w:r>
          </w:p>
        </w:tc>
        <w:tc>
          <w:tcPr>
            <w:tcW w:w="1097" w:type="dxa"/>
          </w:tcPr>
          <w:p w14:paraId="36D312AB"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4</w:t>
            </w:r>
          </w:p>
        </w:tc>
        <w:tc>
          <w:tcPr>
            <w:tcW w:w="1016" w:type="dxa"/>
          </w:tcPr>
          <w:p w14:paraId="5A800B74"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4</w:t>
            </w:r>
          </w:p>
        </w:tc>
      </w:tr>
      <w:tr w:rsidR="00E07C19" w:rsidRPr="00E07C19" w14:paraId="0169CE45" w14:textId="77777777" w:rsidTr="0077056E">
        <w:tc>
          <w:tcPr>
            <w:tcW w:w="5385" w:type="dxa"/>
          </w:tcPr>
          <w:p w14:paraId="3D4FA417"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w:t>
            </w:r>
            <w:r w:rsidRPr="00E07C19">
              <w:rPr>
                <w:rFonts w:eastAsia="SimSun"/>
                <w:szCs w:val="24"/>
                <w:lang w:val="lt-LT" w:eastAsia="zh-CN"/>
              </w:rPr>
              <w:t>kitos priežastys</w:t>
            </w:r>
          </w:p>
        </w:tc>
        <w:tc>
          <w:tcPr>
            <w:tcW w:w="1190" w:type="dxa"/>
          </w:tcPr>
          <w:p w14:paraId="3356D3C2"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w:t>
            </w:r>
          </w:p>
        </w:tc>
        <w:tc>
          <w:tcPr>
            <w:tcW w:w="1166" w:type="dxa"/>
          </w:tcPr>
          <w:p w14:paraId="2506854E"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4</w:t>
            </w:r>
          </w:p>
        </w:tc>
        <w:tc>
          <w:tcPr>
            <w:tcW w:w="1097" w:type="dxa"/>
          </w:tcPr>
          <w:p w14:paraId="0634D449"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3</w:t>
            </w:r>
          </w:p>
        </w:tc>
        <w:tc>
          <w:tcPr>
            <w:tcW w:w="1016" w:type="dxa"/>
          </w:tcPr>
          <w:p w14:paraId="33C0AAEB"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4</w:t>
            </w:r>
          </w:p>
        </w:tc>
      </w:tr>
      <w:tr w:rsidR="00E07C19" w:rsidRPr="00E07C19" w14:paraId="4B14ED59" w14:textId="77777777" w:rsidTr="0077056E">
        <w:tc>
          <w:tcPr>
            <w:tcW w:w="5385" w:type="dxa"/>
          </w:tcPr>
          <w:p w14:paraId="531AD8D3"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Atvejo nagrinėjimo posėdžių skaičius, kuriuos organizavo atvejo vadybininkai tikslu sudaryti, koreguoti pagalbos šeimai planą</w:t>
            </w:r>
          </w:p>
        </w:tc>
        <w:tc>
          <w:tcPr>
            <w:tcW w:w="1190" w:type="dxa"/>
          </w:tcPr>
          <w:p w14:paraId="47FCF37D"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234</w:t>
            </w:r>
          </w:p>
        </w:tc>
        <w:tc>
          <w:tcPr>
            <w:tcW w:w="1166" w:type="dxa"/>
          </w:tcPr>
          <w:p w14:paraId="4E15E9BC"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225</w:t>
            </w:r>
          </w:p>
        </w:tc>
        <w:tc>
          <w:tcPr>
            <w:tcW w:w="1097" w:type="dxa"/>
          </w:tcPr>
          <w:p w14:paraId="39B4BDA5"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229</w:t>
            </w:r>
          </w:p>
        </w:tc>
        <w:tc>
          <w:tcPr>
            <w:tcW w:w="1016" w:type="dxa"/>
          </w:tcPr>
          <w:p w14:paraId="65DC2F71" w14:textId="77777777" w:rsidR="00E07C19" w:rsidRPr="00E07C19" w:rsidRDefault="00E07C19" w:rsidP="00E07C19">
            <w:pPr>
              <w:widowControl/>
              <w:tabs>
                <w:tab w:val="clear" w:pos="1293"/>
              </w:tabs>
              <w:jc w:val="both"/>
              <w:textAlignment w:val="auto"/>
              <w:rPr>
                <w:rFonts w:eastAsia="SimSun"/>
                <w:b/>
                <w:szCs w:val="24"/>
                <w:lang w:val="lt-LT" w:eastAsia="zh-CN"/>
              </w:rPr>
            </w:pPr>
            <w:r w:rsidRPr="00E07C19">
              <w:rPr>
                <w:rFonts w:eastAsia="SimSun"/>
                <w:b/>
                <w:szCs w:val="24"/>
                <w:lang w:val="lt-LT" w:eastAsia="zh-CN"/>
              </w:rPr>
              <w:t>252</w:t>
            </w:r>
          </w:p>
        </w:tc>
      </w:tr>
    </w:tbl>
    <w:p w14:paraId="7CE24D5D" w14:textId="77777777" w:rsidR="00E07C19" w:rsidRPr="00E07C19" w:rsidRDefault="00E07C19" w:rsidP="00E07C19">
      <w:pPr>
        <w:widowControl/>
        <w:tabs>
          <w:tab w:val="clear" w:pos="1293"/>
        </w:tabs>
        <w:suppressAutoHyphens w:val="0"/>
        <w:jc w:val="both"/>
        <w:textAlignment w:val="auto"/>
        <w:rPr>
          <w:rFonts w:eastAsia="SimSun"/>
          <w:b/>
          <w:szCs w:val="24"/>
          <w:lang w:val="lt-LT" w:eastAsia="zh-CN"/>
        </w:rPr>
      </w:pPr>
    </w:p>
    <w:p w14:paraId="10BEE76B" w14:textId="77777777" w:rsidR="00E07C19" w:rsidRPr="006D4DA6" w:rsidRDefault="00E07C19" w:rsidP="006D4DA6">
      <w:pPr>
        <w:widowControl/>
        <w:tabs>
          <w:tab w:val="clear" w:pos="1293"/>
        </w:tabs>
        <w:suppressAutoHyphens w:val="0"/>
        <w:ind w:firstLine="851"/>
        <w:jc w:val="both"/>
        <w:textAlignment w:val="auto"/>
        <w:rPr>
          <w:rFonts w:eastAsia="SimSun"/>
          <w:iCs/>
          <w:szCs w:val="24"/>
          <w:lang w:val="lt-LT" w:eastAsia="zh-CN"/>
        </w:rPr>
      </w:pPr>
      <w:r w:rsidRPr="006D4DA6">
        <w:rPr>
          <w:rFonts w:eastAsia="SimSun"/>
          <w:iCs/>
          <w:szCs w:val="24"/>
          <w:lang w:val="lt-LT" w:eastAsia="zh-CN"/>
        </w:rPr>
        <w:t>Problemos, su kuriomis susiduriama, koordinuojant atvejo vadybos procesą:</w:t>
      </w:r>
    </w:p>
    <w:p w14:paraId="06C0A674" w14:textId="77777777" w:rsidR="00E07C19" w:rsidRPr="00E07C19" w:rsidRDefault="00E07C19" w:rsidP="006D4DA6">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Tėvų atsakomybės stoka ir atsainus požiūris į  priklausomybės nuo alkoholio ir smurto artimoje aplinkoje problemą. Nenoras priimti pagalbą ir esamų problemų neigimas. Išlieka ankstesnių metų tendencija – šeimos nariams paskirta kardomoji priemonė vykdoma netinkamai, dažnai pažeidžiama, nes smurtautojas ir auka dažnai lieka gyventi toje pačioje aplinkoje. Manipuliuojama, kad neturi kitos gyvenamosios vietos arba atsisako apsigyventi krizių centre, arba ten gyvendami neišbūna skirto laiko (12 mėn.), neišnaudoja siūlomos nemokamos pagalbos. Tėvai dažnai rūpinasi savo interesais, o ne vaikų gerove.</w:t>
      </w:r>
    </w:p>
    <w:p w14:paraId="27BE548F" w14:textId="77777777" w:rsidR="00E07C19" w:rsidRPr="00E07C19" w:rsidRDefault="00E07C19" w:rsidP="006D4DA6">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Vaikai atsisako lankyti psichologo konsultacijas, dalyvauti ankstyvosios intervencijos programose, tėvai nemotyvuoti juos įgalinti, nesikalba su vaikais žalingų įpročių prevencijos ir lytiškumo ugdymo klausimais.</w:t>
      </w:r>
    </w:p>
    <w:p w14:paraId="4BBEB010" w14:textId="77777777" w:rsidR="00E07C19" w:rsidRPr="00E07C19" w:rsidRDefault="00E07C19" w:rsidP="006D4DA6">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Teikiant  šeimoms pagalbą, susiduriama su tokių priemonių, kaip smurto mažinimo programų, pozityvios tėvystės įgūdžių ugdymo mokymų, pritaikytų nepilnametėms mamoms, taip pat turinčioms raidos sutrikimų ir protinę negalę, stoka.</w:t>
      </w:r>
    </w:p>
    <w:p w14:paraId="6D7545E7" w14:textId="77777777" w:rsidR="00E07C19" w:rsidRPr="00E07C19" w:rsidRDefault="00E07C19" w:rsidP="006D4DA6">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Augant nepilnamečių mamų, auginančių kūdikius, skaičiui, stebimas individualios priežiūros darbuotojų poreikis, siekiant įgalinti šeimą savarankiškai rūpintis ir tinkamai prižiūrėti vaiką iki 1-erių metų amžiaus.</w:t>
      </w:r>
    </w:p>
    <w:p w14:paraId="4707A4EE" w14:textId="77777777" w:rsidR="00E07C19" w:rsidRPr="00E07C19" w:rsidRDefault="00E07C19" w:rsidP="00E07C19">
      <w:pPr>
        <w:widowControl/>
        <w:tabs>
          <w:tab w:val="clear" w:pos="1293"/>
        </w:tabs>
        <w:suppressAutoHyphens w:val="0"/>
        <w:ind w:firstLine="1296"/>
        <w:jc w:val="both"/>
        <w:textAlignment w:val="auto"/>
        <w:rPr>
          <w:rFonts w:eastAsia="SimSun"/>
          <w:szCs w:val="24"/>
          <w:lang w:val="lt-LT" w:eastAsia="zh-CN"/>
        </w:rPr>
      </w:pPr>
    </w:p>
    <w:p w14:paraId="0B4F1B9A" w14:textId="77777777" w:rsidR="00E07C19" w:rsidRPr="00E07C19" w:rsidRDefault="00E07C19" w:rsidP="006D4DA6">
      <w:pPr>
        <w:widowControl/>
        <w:tabs>
          <w:tab w:val="clear" w:pos="1293"/>
        </w:tabs>
        <w:suppressAutoHyphens w:val="0"/>
        <w:ind w:firstLine="851"/>
        <w:jc w:val="both"/>
        <w:textAlignment w:val="auto"/>
        <w:rPr>
          <w:rFonts w:eastAsia="SimSun"/>
          <w:b/>
          <w:szCs w:val="24"/>
          <w:lang w:val="lt-LT" w:eastAsia="zh-CN" w:bidi="gu-IN"/>
        </w:rPr>
      </w:pPr>
      <w:r w:rsidRPr="00E07C19">
        <w:rPr>
          <w:rFonts w:eastAsia="SimSun"/>
          <w:b/>
          <w:szCs w:val="24"/>
          <w:lang w:val="lt-LT" w:eastAsia="zh-CN" w:bidi="gu-IN"/>
        </w:rPr>
        <w:t>Asmens gebėjimo pasirūpinti savimi ir priimti kasdienius sprendimus nustatymo funkcija</w:t>
      </w:r>
    </w:p>
    <w:p w14:paraId="74E28DF4" w14:textId="77777777" w:rsidR="00E07C19" w:rsidRPr="00E07C19" w:rsidRDefault="00E07C19" w:rsidP="006D4DA6">
      <w:pPr>
        <w:widowControl/>
        <w:tabs>
          <w:tab w:val="clear" w:pos="1293"/>
        </w:tabs>
        <w:suppressAutoHyphens w:val="0"/>
        <w:ind w:firstLine="851"/>
        <w:jc w:val="both"/>
        <w:textAlignment w:val="auto"/>
        <w:rPr>
          <w:rFonts w:eastAsia="SimSun"/>
          <w:szCs w:val="24"/>
          <w:lang w:val="lt-LT" w:eastAsia="zh-CN" w:bidi="gu-IN"/>
        </w:rPr>
      </w:pPr>
      <w:r w:rsidRPr="00E07C19">
        <w:rPr>
          <w:rFonts w:eastAsia="SimSun"/>
          <w:lang w:val="lt-LT" w:eastAsia="zh-CN"/>
        </w:rPr>
        <w:t>Ignalinos rajono savivaldybės direktoriaus  2018 m. liepos 20 d. įsakymu Nr. V2-268 „Dėl darbuotojų paskyrimo atlikti asmens galimybių pasirūpinti savimi ir priimti kasdienius sprendimus“ įstaigai priskirta funkcija vertinti asmens  gebėjimą pasirūpinti savimi ir priimti kasdienius sprendimus savarankiškai ar naudojantis pagalba konkrečiose srityse</w:t>
      </w:r>
      <w:r w:rsidRPr="00E07C19">
        <w:rPr>
          <w:rFonts w:eastAsia="SimSun"/>
          <w:szCs w:val="24"/>
          <w:vertAlign w:val="superscript"/>
          <w:lang w:val="lt-LT" w:eastAsia="zh-CN" w:bidi="gu-IN"/>
        </w:rPr>
        <w:footnoteReference w:id="10"/>
      </w:r>
      <w:r w:rsidRPr="00E07C19">
        <w:rPr>
          <w:rFonts w:eastAsia="SimSun"/>
          <w:szCs w:val="24"/>
          <w:lang w:val="lt-LT" w:eastAsia="lt-LT"/>
        </w:rPr>
        <w:t>.</w:t>
      </w:r>
    </w:p>
    <w:p w14:paraId="326CAD85" w14:textId="77777777" w:rsidR="00E07C19" w:rsidRPr="00E07C19" w:rsidRDefault="00E07C19" w:rsidP="006D4DA6">
      <w:pPr>
        <w:widowControl/>
        <w:tabs>
          <w:tab w:val="clear" w:pos="1293"/>
        </w:tabs>
        <w:suppressAutoHyphens w:val="0"/>
        <w:ind w:firstLine="851"/>
        <w:jc w:val="both"/>
        <w:textAlignment w:val="auto"/>
        <w:rPr>
          <w:rFonts w:eastAsia="SimSun"/>
          <w:lang w:val="lt-LT" w:eastAsia="zh-CN"/>
        </w:rPr>
      </w:pPr>
      <w:r w:rsidRPr="00E07C19">
        <w:rPr>
          <w:rFonts w:eastAsia="SimSun"/>
          <w:lang w:val="lt-LT" w:eastAsia="zh-CN"/>
        </w:rPr>
        <w:t>Savivaldybės administracija, gavusi asmenų ar teismo rašytinį prašymą ar pareiškimą dėl fizinio asmens pripažinimo neveiksniu tam tikroje srityje ar ribotai veiksniu tam tikroje srityje, paveda socialiniam darbuotojui įvertinti asmens gebėjimą pasirūpinti savimi ir priimti kasdienius sprendimus turtinių ir neturtinių santykių srityse.  Bendraujant su asmeniu ir jo artimaisiais ir įvertinus jo gebėjimus turtinių bei asmeninių neturtinių santykių srityse yra parengiamos išvados apie asmens socialinius gebėjimus tam tikrose srityse. 2022 m. parengta ir pateikta 14 išvadų (</w:t>
      </w:r>
      <w:r w:rsidRPr="00E07C19">
        <w:rPr>
          <w:rFonts w:eastAsia="SimSun"/>
          <w:szCs w:val="24"/>
          <w:lang w:val="lt-LT" w:eastAsia="zh-CN" w:bidi="gu-IN"/>
        </w:rPr>
        <w:t xml:space="preserve">2021 m. – 3 išvados, 2020 m. – 7 išvados, 2019 m. </w:t>
      </w:r>
      <w:r w:rsidRPr="00E07C19">
        <w:rPr>
          <w:rFonts w:eastAsia="SimSun"/>
          <w:lang w:val="lt-LT" w:eastAsia="zh-CN"/>
        </w:rPr>
        <w:t xml:space="preserve">–17 išvadų, 2018 m. – 23). </w:t>
      </w:r>
    </w:p>
    <w:p w14:paraId="0E49A61B" w14:textId="77777777" w:rsidR="00E07C19" w:rsidRPr="00E07C19" w:rsidRDefault="00E07C19" w:rsidP="006D4DA6">
      <w:pPr>
        <w:widowControl/>
        <w:tabs>
          <w:tab w:val="clear" w:pos="1293"/>
        </w:tabs>
        <w:suppressAutoHyphens w:val="0"/>
        <w:ind w:firstLine="851"/>
        <w:jc w:val="both"/>
        <w:textAlignment w:val="auto"/>
        <w:rPr>
          <w:rFonts w:eastAsia="SimSun"/>
          <w:lang w:val="lt-LT" w:eastAsia="zh-CN"/>
        </w:rPr>
      </w:pPr>
      <w:r w:rsidRPr="00E07C19">
        <w:rPr>
          <w:rFonts w:eastAsia="SimSun"/>
          <w:lang w:val="lt-LT" w:eastAsia="zh-CN"/>
        </w:rPr>
        <w:t xml:space="preserve">Ignalinos rajono savivaldybės direktoriaus   2019 m. liepos 1 d. įsakymu Nr. V2-165 „Dėl asmens paskyrimo vertinti Ignalinos rajone gyvenančių asmenų savarankiškumą“  </w:t>
      </w:r>
      <w:r w:rsidR="006D4DA6">
        <w:rPr>
          <w:rFonts w:eastAsia="SimSun"/>
          <w:lang w:val="lt-LT" w:eastAsia="zh-CN"/>
        </w:rPr>
        <w:t xml:space="preserve">įstaigos </w:t>
      </w:r>
      <w:r w:rsidRPr="00E07C19">
        <w:rPr>
          <w:rFonts w:eastAsia="SimSun"/>
          <w:lang w:val="lt-LT" w:eastAsia="zh-CN"/>
        </w:rPr>
        <w:t>socialin</w:t>
      </w:r>
      <w:r w:rsidR="006D4DA6">
        <w:rPr>
          <w:rFonts w:eastAsia="SimSun"/>
          <w:lang w:val="lt-LT" w:eastAsia="zh-CN"/>
        </w:rPr>
        <w:t>is</w:t>
      </w:r>
      <w:r w:rsidRPr="00E07C19">
        <w:rPr>
          <w:rFonts w:eastAsia="SimSun"/>
          <w:lang w:val="lt-LT" w:eastAsia="zh-CN"/>
        </w:rPr>
        <w:t xml:space="preserve"> darbuotoja</w:t>
      </w:r>
      <w:r w:rsidR="006D4DA6">
        <w:rPr>
          <w:rFonts w:eastAsia="SimSun"/>
          <w:lang w:val="lt-LT" w:eastAsia="zh-CN"/>
        </w:rPr>
        <w:t>s</w:t>
      </w:r>
      <w:r w:rsidRPr="00E07C19">
        <w:rPr>
          <w:rFonts w:eastAsia="SimSun"/>
          <w:lang w:val="lt-LT" w:eastAsia="zh-CN"/>
        </w:rPr>
        <w:t xml:space="preserve"> paskirta</w:t>
      </w:r>
      <w:r w:rsidR="006D4DA6">
        <w:rPr>
          <w:rFonts w:eastAsia="SimSun"/>
          <w:lang w:val="lt-LT" w:eastAsia="zh-CN"/>
        </w:rPr>
        <w:t>s</w:t>
      </w:r>
      <w:r w:rsidRPr="00E07C19">
        <w:rPr>
          <w:rFonts w:eastAsia="SimSun"/>
          <w:lang w:val="lt-LT" w:eastAsia="zh-CN"/>
        </w:rPr>
        <w:t xml:space="preserve"> vertinti Ignalinos rajone gyvenančių asmenų savarankiškumą kasdienėje veikloje. </w:t>
      </w:r>
      <w:r w:rsidR="006D4DA6">
        <w:rPr>
          <w:rFonts w:eastAsia="SimSun"/>
          <w:lang w:val="lt-LT" w:eastAsia="zh-CN"/>
        </w:rPr>
        <w:t xml:space="preserve">Įstaigos </w:t>
      </w:r>
      <w:r w:rsidRPr="00E07C19">
        <w:rPr>
          <w:rFonts w:eastAsia="SimSun"/>
          <w:lang w:val="lt-LT" w:eastAsia="zh-CN"/>
        </w:rPr>
        <w:t>darbuotoja</w:t>
      </w:r>
      <w:r w:rsidR="006D4DA6">
        <w:rPr>
          <w:rFonts w:eastAsia="SimSun"/>
          <w:lang w:val="lt-LT" w:eastAsia="zh-CN"/>
        </w:rPr>
        <w:t>s</w:t>
      </w:r>
      <w:r w:rsidRPr="00E07C19">
        <w:rPr>
          <w:rFonts w:eastAsia="SimSun"/>
          <w:lang w:val="lt-LT" w:eastAsia="zh-CN"/>
        </w:rPr>
        <w:t xml:space="preserve"> pildo nustatytos formos  Asmens veiklos ir gebėjimų dalyvauti įvertinimo klausimyną, vertina asmens poreikius: mobilumą / judėjimą, žinių taikymą, bendravimą, savarankiškumą, kasdienę veiklą. 2022 m. buvo parengti  ir  pateikti Neįgalumo ir darbingumo  nustatymo tarnybos prie Socialinės apsaugos ir darbo ministerijos teritoriniams skyriams 186 vertinimai (2021 m. – 163, 2020 m. – 138, 2019 m. – 69).</w:t>
      </w:r>
    </w:p>
    <w:p w14:paraId="3A7604AB" w14:textId="77777777" w:rsidR="00E07C19" w:rsidRPr="00E07C19" w:rsidRDefault="00E07C19" w:rsidP="006D4DA6">
      <w:pPr>
        <w:widowControl/>
        <w:tabs>
          <w:tab w:val="clear" w:pos="1293"/>
        </w:tabs>
        <w:suppressAutoHyphens w:val="0"/>
        <w:ind w:firstLine="851"/>
        <w:jc w:val="both"/>
        <w:textAlignment w:val="auto"/>
        <w:rPr>
          <w:rFonts w:eastAsia="SimSun" w:cs="TTD1A9O00"/>
          <w:szCs w:val="24"/>
          <w:lang w:val="lt-LT" w:eastAsia="zh-CN" w:bidi="gu-IN"/>
        </w:rPr>
      </w:pPr>
      <w:r w:rsidRPr="00E07C19">
        <w:rPr>
          <w:rFonts w:eastAsia="SimSun"/>
          <w:lang w:val="lt-LT" w:eastAsia="zh-CN"/>
        </w:rPr>
        <w:t>Taip pat atliktas 41</w:t>
      </w:r>
      <w:r w:rsidR="006D4DA6">
        <w:rPr>
          <w:rFonts w:eastAsia="SimSun"/>
          <w:lang w:val="lt-LT" w:eastAsia="zh-CN"/>
        </w:rPr>
        <w:t xml:space="preserve"> </w:t>
      </w:r>
      <w:r w:rsidRPr="00E07C19">
        <w:rPr>
          <w:rFonts w:eastAsia="SimSun"/>
          <w:lang w:val="lt-LT" w:eastAsia="zh-CN"/>
        </w:rPr>
        <w:t>(2021 m. – 33) suaugusių asmenų su negalia  ir pensinio amžiaus asmenų veiklos ir gebėjimo dalyvauti įvertinimas, nustatant savarankiškumo lygį ilgalaikės dienos socialinės globos išvadai rengti.</w:t>
      </w:r>
    </w:p>
    <w:p w14:paraId="5C9DEA10" w14:textId="77777777" w:rsidR="00E07C19" w:rsidRPr="00E07C19" w:rsidRDefault="00E07C19" w:rsidP="00E07C19">
      <w:pPr>
        <w:widowControl/>
        <w:tabs>
          <w:tab w:val="clear" w:pos="1293"/>
        </w:tabs>
        <w:suppressAutoHyphens w:val="0"/>
        <w:ind w:firstLine="709"/>
        <w:textAlignment w:val="auto"/>
        <w:outlineLvl w:val="0"/>
        <w:rPr>
          <w:rFonts w:eastAsia="SimSun"/>
          <w:szCs w:val="24"/>
          <w:lang w:val="lt-LT" w:eastAsia="zh-CN"/>
        </w:rPr>
      </w:pPr>
    </w:p>
    <w:p w14:paraId="31294EC4" w14:textId="77777777" w:rsidR="00E07C19" w:rsidRPr="00E07C19" w:rsidRDefault="00E07C19" w:rsidP="006D4DA6">
      <w:pPr>
        <w:widowControl/>
        <w:tabs>
          <w:tab w:val="clear" w:pos="1293"/>
        </w:tabs>
        <w:suppressAutoHyphens w:val="0"/>
        <w:ind w:firstLine="851"/>
        <w:textAlignment w:val="auto"/>
        <w:outlineLvl w:val="0"/>
        <w:rPr>
          <w:rFonts w:eastAsia="SimSun"/>
          <w:b/>
          <w:szCs w:val="24"/>
          <w:lang w:val="lt-LT" w:eastAsia="zh-CN"/>
        </w:rPr>
      </w:pPr>
      <w:r w:rsidRPr="00E07C19">
        <w:rPr>
          <w:rFonts w:eastAsia="SimSun"/>
          <w:b/>
          <w:szCs w:val="24"/>
          <w:lang w:val="lt-LT" w:eastAsia="zh-CN"/>
        </w:rPr>
        <w:t>Socialinių išmokų ir socialinės paramos organizavimas</w:t>
      </w:r>
    </w:p>
    <w:p w14:paraId="18BF7EB6" w14:textId="77777777" w:rsidR="00E07C19" w:rsidRPr="00E07C19" w:rsidRDefault="00E07C19" w:rsidP="006D4DA6">
      <w:pPr>
        <w:widowControl/>
        <w:tabs>
          <w:tab w:val="clear" w:pos="1293"/>
        </w:tabs>
        <w:suppressAutoHyphens w:val="0"/>
        <w:ind w:firstLine="851"/>
        <w:jc w:val="both"/>
        <w:textAlignment w:val="auto"/>
        <w:outlineLvl w:val="0"/>
        <w:rPr>
          <w:rFonts w:eastAsia="SimSun"/>
          <w:szCs w:val="24"/>
          <w:lang w:val="lt-LT" w:eastAsia="zh-CN"/>
        </w:rPr>
      </w:pPr>
      <w:r w:rsidRPr="00E07C19">
        <w:rPr>
          <w:rFonts w:eastAsia="SimSun"/>
          <w:szCs w:val="24"/>
          <w:lang w:val="lt-LT" w:eastAsia="zh-CN"/>
        </w:rPr>
        <w:t>Seniūnijose priimami gyventojų įvairių sričių prašymai: socialinei pašalpai,  išmokoms vaikams, nemokamam maitinimui mokyklose.</w:t>
      </w:r>
      <w:r w:rsidR="006D4DA6">
        <w:rPr>
          <w:rFonts w:eastAsia="SimSun"/>
          <w:szCs w:val="24"/>
          <w:lang w:val="lt-LT" w:eastAsia="zh-CN"/>
        </w:rPr>
        <w:t xml:space="preserve"> </w:t>
      </w:r>
      <w:r w:rsidRPr="00E07C19">
        <w:rPr>
          <w:rFonts w:eastAsia="SimSun"/>
          <w:szCs w:val="24"/>
          <w:lang w:val="lt-LT" w:eastAsia="zh-CN"/>
        </w:rPr>
        <w:t>2022 m. nemokamą maitinimą gavo 686 mokiniai (2021 m. – 591 mokinys, 2020 m. –  549 mokiniai, 2019 m. – 401 mokinys), 454 vaikams skirta parama mokinio reikmėms įsigyti (2021 m. – 407, 2020 m.– 418, 2019 m. – 458).</w:t>
      </w:r>
      <w:r w:rsidR="006D4DA6">
        <w:rPr>
          <w:rFonts w:eastAsia="SimSun"/>
          <w:szCs w:val="24"/>
          <w:lang w:val="lt-LT" w:eastAsia="zh-CN"/>
        </w:rPr>
        <w:t xml:space="preserve"> </w:t>
      </w:r>
      <w:r w:rsidRPr="00E07C19">
        <w:rPr>
          <w:rFonts w:eastAsia="SimSun"/>
          <w:szCs w:val="24"/>
          <w:lang w:val="lt-LT" w:eastAsia="zh-CN"/>
        </w:rPr>
        <w:t>Tam panaudota 178,6 tūkst. Eur valstybės lėšų deleguotoms funkcijoms atlikti (2021 m.</w:t>
      </w:r>
      <w:r w:rsidR="006D4DA6">
        <w:rPr>
          <w:rFonts w:eastAsia="SimSun"/>
          <w:szCs w:val="24"/>
          <w:lang w:val="lt-LT" w:eastAsia="zh-CN"/>
        </w:rPr>
        <w:t xml:space="preserve"> </w:t>
      </w:r>
      <w:r w:rsidRPr="00E07C19">
        <w:rPr>
          <w:rFonts w:eastAsia="SimSun"/>
          <w:szCs w:val="24"/>
          <w:lang w:val="lt-LT" w:eastAsia="zh-CN"/>
        </w:rPr>
        <w:t>–</w:t>
      </w:r>
      <w:r w:rsidR="006D4DA6">
        <w:rPr>
          <w:rFonts w:eastAsia="SimSun"/>
          <w:szCs w:val="24"/>
          <w:lang w:val="lt-LT" w:eastAsia="zh-CN"/>
        </w:rPr>
        <w:t xml:space="preserve"> </w:t>
      </w:r>
      <w:r w:rsidRPr="00E07C19">
        <w:rPr>
          <w:rFonts w:eastAsia="SimSun"/>
          <w:szCs w:val="24"/>
          <w:lang w:val="lt-LT" w:eastAsia="zh-CN"/>
        </w:rPr>
        <w:t>172,1 tūkst. Eur, 2020 m. panaudota 163,9 tūkst. Eur). Taip pat priimti prašymai  socialinėms pašalpoms, kompensacijai  už gyvenamojo būsto šildymą,  karštą ir šaltą vandenį ir  vienkartinėms pašalpoms gauti – 9 357 (2021 m. – 5 680 prašymų, 2020 m. – 4 880 prašymų, 2019 m. gautas 5041 prašymas),  prašymai išmokai gimus vaikui, maisto produktams iš intervencinių atsargų gauti. Tarpininkauta aprūpinant neįgaliuosius techninės pagalbos priemonėmis, apgyvendinant asmenis stacionariose globos įstaigose. Tarpininkauta dėl socialinių paslaugų teikimo ir apgyvendinimo globos įstaigose 77 asmenims (2021 m. – 36 asmenims, 2020 m. –  40 asmenų, 2019 m.–32 asmenims).  Dalyti maisto produktai iš Europos pagalbos  labiausiai nepasiturintiems asmenims fondo lėšų. Ši parama buvo suteikta 2 386 gyventojams (2021 m. – 2 248 gyventojams, 2020 m. – 2 115 – gyventojų, 2019 m. –2 219 gyventojų). Buvo organizuoti 6 dalijimai seniūnijose, socialinių paslaugų centre, kai kuriems gyventojams maistas pristatytas į namus.</w:t>
      </w:r>
    </w:p>
    <w:p w14:paraId="056CC6DD" w14:textId="77777777" w:rsidR="00E07C19" w:rsidRPr="00E07C19" w:rsidRDefault="00E07C19" w:rsidP="00E07C19">
      <w:pPr>
        <w:widowControl/>
        <w:tabs>
          <w:tab w:val="clear" w:pos="1293"/>
        </w:tabs>
        <w:suppressAutoHyphens w:val="0"/>
        <w:ind w:firstLine="709"/>
        <w:jc w:val="both"/>
        <w:textAlignment w:val="auto"/>
        <w:outlineLvl w:val="0"/>
        <w:rPr>
          <w:rFonts w:eastAsia="SimSun"/>
          <w:szCs w:val="24"/>
          <w:lang w:val="lt-LT" w:eastAsia="zh-CN"/>
        </w:rPr>
      </w:pPr>
      <w:r w:rsidRPr="00E07C19">
        <w:rPr>
          <w:rFonts w:eastAsia="SimSun"/>
          <w:szCs w:val="24"/>
          <w:lang w:val="lt-LT" w:eastAsia="zh-CN"/>
        </w:rPr>
        <w:t>Iš viso į seniūnijose dirbančius socialinio darbo organizatorius vidutiniškai per mėnesį kreipėsi 55 asmenys (2021 m. – 41 asmuo, 2020 m. –51 asmuo, 2019 m. – 55 asmenys, 2018 m. – 52 asmenys). Daugiausia besikreipiančiųjų per mėnesį Ignalinos miesto seniūnijoje – 164, (2021 m.  – 138, 2020 m. – 212, 2019 m. – 126, 2018 m. – 120), Didžiasalio seniūnijoje –148, (2021 m. –120, 2020 m.– 129, 2019 m.– 80, 2018 m. – 80),Vidiškių seniūnijoje – 83 (2021 m. –48, (2020 m. – 57, 2019 m.– 44, 2018 m. – 57).</w:t>
      </w:r>
    </w:p>
    <w:p w14:paraId="3915CF59" w14:textId="77777777" w:rsidR="00E07C19" w:rsidRPr="00E07C19" w:rsidRDefault="00E07C19" w:rsidP="00E07C19">
      <w:pPr>
        <w:widowControl/>
        <w:tabs>
          <w:tab w:val="clear" w:pos="1293"/>
        </w:tabs>
        <w:suppressAutoHyphens w:val="0"/>
        <w:ind w:firstLine="709"/>
        <w:jc w:val="both"/>
        <w:textAlignment w:val="auto"/>
        <w:outlineLvl w:val="0"/>
        <w:rPr>
          <w:rFonts w:eastAsia="SimSun"/>
          <w:szCs w:val="24"/>
          <w:lang w:val="lt-LT" w:eastAsia="zh-CN"/>
        </w:rPr>
      </w:pPr>
    </w:p>
    <w:p w14:paraId="14C0529D" w14:textId="77777777" w:rsidR="00E07C19" w:rsidRPr="00E07C19" w:rsidRDefault="00E07C19" w:rsidP="006D4DA6">
      <w:pPr>
        <w:widowControl/>
        <w:tabs>
          <w:tab w:val="clear" w:pos="1293"/>
        </w:tabs>
        <w:suppressAutoHyphens w:val="0"/>
        <w:ind w:firstLine="851"/>
        <w:textAlignment w:val="auto"/>
        <w:outlineLvl w:val="0"/>
        <w:rPr>
          <w:rFonts w:eastAsia="SimSun"/>
          <w:b/>
          <w:szCs w:val="24"/>
          <w:lang w:val="lt-LT" w:eastAsia="zh-CN"/>
        </w:rPr>
      </w:pPr>
      <w:r w:rsidRPr="00E07C19">
        <w:rPr>
          <w:rFonts w:eastAsia="SimSun"/>
          <w:b/>
          <w:szCs w:val="24"/>
          <w:lang w:val="lt-LT" w:eastAsia="zh-CN"/>
        </w:rPr>
        <w:t>Asmeninės pagalbos teikimas</w:t>
      </w:r>
    </w:p>
    <w:p w14:paraId="312E1D3D" w14:textId="77777777" w:rsidR="00E07C19" w:rsidRPr="00E07C19" w:rsidRDefault="00E07C19" w:rsidP="006D4DA6">
      <w:pPr>
        <w:widowControl/>
        <w:tabs>
          <w:tab w:val="clear" w:pos="1293"/>
          <w:tab w:val="left" w:pos="851"/>
        </w:tabs>
        <w:suppressAutoHyphens w:val="0"/>
        <w:contextualSpacing/>
        <w:jc w:val="both"/>
        <w:textAlignment w:val="auto"/>
        <w:rPr>
          <w:rFonts w:eastAsia="SimSun"/>
          <w:szCs w:val="24"/>
          <w:lang w:val="lt-LT" w:eastAsia="zh-CN"/>
        </w:rPr>
      </w:pPr>
      <w:r w:rsidRPr="00E07C19">
        <w:rPr>
          <w:rFonts w:eastAsia="SimSun"/>
          <w:szCs w:val="24"/>
          <w:lang w:val="lt-LT" w:eastAsia="zh-CN" w:bidi="gu-IN"/>
        </w:rPr>
        <w:tab/>
        <w:t xml:space="preserve">Asmeninė pagalba  teikiama atsižvelgus į individualius asmens poreikius. Asmeniui teikiama  individuali pagalba namuose ir viešojoje aplinkoje (palydint ir komunikuojant), kuri padėtų jam gyventi savarankiškai ir veikti visose gyvenimo srityse. Teisę gauti asmeninę pagalbą turi asmenys, kurių funkcijos, veikla, </w:t>
      </w:r>
      <w:proofErr w:type="spellStart"/>
      <w:r w:rsidRPr="00E07C19">
        <w:rPr>
          <w:rFonts w:eastAsia="SimSun"/>
          <w:szCs w:val="24"/>
          <w:lang w:val="lt-LT" w:eastAsia="zh-CN" w:bidi="gu-IN"/>
        </w:rPr>
        <w:t>dalyvumas</w:t>
      </w:r>
      <w:proofErr w:type="spellEnd"/>
      <w:r w:rsidRPr="00E07C19">
        <w:rPr>
          <w:rFonts w:eastAsia="SimSun"/>
          <w:szCs w:val="24"/>
          <w:lang w:val="lt-LT" w:eastAsia="zh-CN" w:bidi="gu-IN"/>
        </w:rPr>
        <w:t xml:space="preserve"> dėl negalios yra visiškai arba iš dalies apriboti (negali savarankiškai orientuotis, judėti, dirbti, kurti ir (ar) tvarkyti asmeninio ir socialinio gyvenimo) ir kuriems reikalinga kitų asmenų pagalba. Dėl asmeninės  pagalbos su prašymu ir dokumentų kopijomis kreipiamasi į Ignalinos rajono savivaldybės administracijos  Socialinės paramos ir kaimo reikalų skyrių. Mokėjimas už asmeninę pagalbą nustatomas atsižvelgus į asmens pajamas. 2022 m. asmeninio asistento paslaugos buvo teikiamos 4  asmenims.</w:t>
      </w:r>
    </w:p>
    <w:p w14:paraId="51247C95" w14:textId="77777777" w:rsidR="00E07C19" w:rsidRPr="00E07C19" w:rsidRDefault="00E07C19" w:rsidP="00E07C19">
      <w:pPr>
        <w:widowControl/>
        <w:tabs>
          <w:tab w:val="clear" w:pos="1293"/>
        </w:tabs>
        <w:suppressAutoHyphens w:val="0"/>
        <w:textAlignment w:val="auto"/>
        <w:outlineLvl w:val="0"/>
        <w:rPr>
          <w:rFonts w:eastAsia="SimSun"/>
          <w:b/>
          <w:szCs w:val="24"/>
          <w:lang w:val="lt-LT" w:eastAsia="zh-CN"/>
        </w:rPr>
      </w:pPr>
    </w:p>
    <w:p w14:paraId="7FCC4EA5" w14:textId="77777777" w:rsidR="00E07C19" w:rsidRDefault="00E07C19" w:rsidP="006D4DA6">
      <w:pPr>
        <w:widowControl/>
        <w:tabs>
          <w:tab w:val="clear" w:pos="1293"/>
        </w:tabs>
        <w:suppressAutoHyphens w:val="0"/>
        <w:ind w:firstLine="851"/>
        <w:jc w:val="both"/>
        <w:textAlignment w:val="auto"/>
        <w:outlineLvl w:val="0"/>
        <w:rPr>
          <w:rFonts w:eastAsia="SimSun"/>
          <w:b/>
          <w:szCs w:val="24"/>
          <w:lang w:val="lt-LT" w:eastAsia="zh-CN"/>
        </w:rPr>
      </w:pPr>
      <w:r w:rsidRPr="00E07C19">
        <w:rPr>
          <w:rFonts w:eastAsia="SimSun"/>
          <w:b/>
          <w:szCs w:val="24"/>
          <w:lang w:val="lt-LT" w:eastAsia="zh-CN"/>
        </w:rPr>
        <w:t>Atliktų patikrinimų rezultatai</w:t>
      </w:r>
    </w:p>
    <w:p w14:paraId="5BF20D12" w14:textId="77777777" w:rsidR="00E07C19" w:rsidRPr="00E07C19" w:rsidRDefault="00E07C19" w:rsidP="006D4DA6">
      <w:pPr>
        <w:widowControl/>
        <w:tabs>
          <w:tab w:val="clear" w:pos="1293"/>
        </w:tabs>
        <w:suppressAutoHyphens w:val="0"/>
        <w:ind w:firstLine="851"/>
        <w:jc w:val="both"/>
        <w:textAlignment w:val="auto"/>
        <w:outlineLvl w:val="0"/>
        <w:rPr>
          <w:rFonts w:eastAsia="SimSun"/>
          <w:szCs w:val="24"/>
          <w:lang w:val="lt-LT" w:eastAsia="zh-CN"/>
        </w:rPr>
      </w:pPr>
      <w:r w:rsidRPr="00E07C19">
        <w:rPr>
          <w:rFonts w:eastAsia="SimSun"/>
          <w:szCs w:val="24"/>
          <w:lang w:val="lt-LT" w:eastAsia="zh-CN"/>
        </w:rPr>
        <w:t xml:space="preserve">Gavus iš Ignalinos rajono savivaldybės administracijos </w:t>
      </w:r>
      <w:r w:rsidR="006D4DA6">
        <w:rPr>
          <w:rFonts w:eastAsia="SimSun"/>
          <w:szCs w:val="24"/>
          <w:lang w:val="lt-LT" w:eastAsia="zh-CN"/>
        </w:rPr>
        <w:t>C</w:t>
      </w:r>
      <w:r w:rsidRPr="00E07C19">
        <w:rPr>
          <w:rFonts w:eastAsia="SimSun"/>
          <w:szCs w:val="24"/>
          <w:lang w:val="lt-LT" w:eastAsia="zh-CN"/>
        </w:rPr>
        <w:t>entralizuotos vidaus audito tarnybos 2022 m. lapkričio 18 d. raštą Nr. AUS-9 „Dėl dokumentų ir informacijos pateikimo“, prašomi dokumentai planiniam įstaigos auditui 2022 m. lapkričio 7 d.</w:t>
      </w:r>
      <w:r w:rsidR="006D4DA6">
        <w:rPr>
          <w:rFonts w:eastAsia="SimSun"/>
          <w:szCs w:val="24"/>
          <w:lang w:val="lt-LT" w:eastAsia="zh-CN"/>
        </w:rPr>
        <w:t xml:space="preserve"> </w:t>
      </w:r>
      <w:r w:rsidRPr="00E07C19">
        <w:rPr>
          <w:rFonts w:eastAsia="SimSun"/>
          <w:szCs w:val="24"/>
          <w:lang w:val="lt-LT" w:eastAsia="zh-CN"/>
        </w:rPr>
        <w:t>– 2022 m. gruodžio 13 d. pateikti laiku.</w:t>
      </w:r>
    </w:p>
    <w:p w14:paraId="6FEC5290" w14:textId="77777777" w:rsidR="00E07C19" w:rsidRPr="00E07C19" w:rsidRDefault="00E07C19" w:rsidP="006D4DA6">
      <w:pPr>
        <w:widowControl/>
        <w:tabs>
          <w:tab w:val="clear" w:pos="1293"/>
        </w:tabs>
        <w:suppressAutoHyphens w:val="0"/>
        <w:ind w:firstLine="851"/>
        <w:jc w:val="both"/>
        <w:textAlignment w:val="auto"/>
        <w:outlineLvl w:val="0"/>
        <w:rPr>
          <w:rFonts w:eastAsia="SimSun"/>
          <w:szCs w:val="24"/>
          <w:lang w:val="lt-LT" w:eastAsia="zh-CN"/>
        </w:rPr>
      </w:pPr>
      <w:r w:rsidRPr="00E07C19">
        <w:rPr>
          <w:rFonts w:eastAsia="SimSun"/>
          <w:szCs w:val="24"/>
          <w:lang w:val="lt-LT" w:eastAsia="zh-CN"/>
        </w:rPr>
        <w:t>Laiku ir nustatytais terminais pateikta informacija  apie vidaus kontrolės įgyvendinimą 2021 m. (atsakant į Ignalinos rajono savivaldybės administracijos 2022 m. vasario 17 d. raštą Nr. R2-307).</w:t>
      </w:r>
    </w:p>
    <w:p w14:paraId="58285526" w14:textId="77777777" w:rsidR="00E07C19" w:rsidRPr="00E07C19" w:rsidRDefault="00E07C19" w:rsidP="006D4DA6">
      <w:pPr>
        <w:widowControl/>
        <w:tabs>
          <w:tab w:val="clear" w:pos="1293"/>
          <w:tab w:val="left" w:pos="851"/>
        </w:tabs>
        <w:suppressAutoHyphens w:val="0"/>
        <w:jc w:val="both"/>
        <w:textAlignment w:val="auto"/>
        <w:outlineLvl w:val="0"/>
        <w:rPr>
          <w:rFonts w:eastAsia="SimSun"/>
          <w:szCs w:val="24"/>
          <w:lang w:val="lt-LT" w:eastAsia="zh-CN"/>
        </w:rPr>
      </w:pPr>
      <w:r w:rsidRPr="00E07C19">
        <w:rPr>
          <w:rFonts w:eastAsia="SimSun"/>
          <w:b/>
          <w:szCs w:val="24"/>
          <w:lang w:val="lt-LT" w:eastAsia="zh-CN"/>
        </w:rPr>
        <w:tab/>
      </w:r>
      <w:r w:rsidRPr="00E07C19">
        <w:rPr>
          <w:rFonts w:eastAsia="SimSun"/>
          <w:szCs w:val="24"/>
          <w:lang w:val="lt-LT" w:eastAsia="zh-CN"/>
        </w:rPr>
        <w:t>Ignalinos rajono savivaldybės kontrolės ir audito tarnyba 2022 m. gruodžio 13 d. raštu Nr. S-60 „Dėl duomenų, reikalingų atliekant Ignalinos rajono savivaldybės 2022 metų konsoliduotųjų ataskaitų rinkinio auditą, pateikimo“, prašė iki 2023  m. sausio 31 d. pateikti duomenis, susijusius su darbo užmokesčio skaičiavimu,  dokumentų, įsakymų kopijas, informaciją apie įstaigoje didintus pareiginės algos pastoviosios dalies koeficientus ir/ar kintamąsias dalis.  Informacija pateikta laiku.</w:t>
      </w:r>
    </w:p>
    <w:p w14:paraId="1E576FF1" w14:textId="77777777" w:rsidR="00E07C19" w:rsidRPr="00E07C19" w:rsidRDefault="00E07C19" w:rsidP="00E07C19">
      <w:pPr>
        <w:widowControl/>
        <w:tabs>
          <w:tab w:val="clear" w:pos="1293"/>
        </w:tabs>
        <w:suppressAutoHyphens w:val="0"/>
        <w:textAlignment w:val="auto"/>
        <w:outlineLvl w:val="0"/>
        <w:rPr>
          <w:rFonts w:eastAsia="SimSun"/>
          <w:b/>
          <w:szCs w:val="24"/>
          <w:lang w:val="lt-LT" w:eastAsia="zh-CN"/>
        </w:rPr>
      </w:pPr>
    </w:p>
    <w:p w14:paraId="1B6E41ED" w14:textId="77777777" w:rsidR="00E07C19" w:rsidRDefault="00E07C19" w:rsidP="006D4DA6">
      <w:pPr>
        <w:widowControl/>
        <w:tabs>
          <w:tab w:val="clear" w:pos="1293"/>
        </w:tabs>
        <w:suppressAutoHyphens w:val="0"/>
        <w:ind w:firstLine="851"/>
        <w:textAlignment w:val="auto"/>
        <w:outlineLvl w:val="0"/>
        <w:rPr>
          <w:rFonts w:eastAsia="SimSun"/>
          <w:b/>
          <w:szCs w:val="24"/>
          <w:lang w:val="lt-LT" w:eastAsia="zh-CN"/>
        </w:rPr>
      </w:pPr>
      <w:r w:rsidRPr="00E07C19">
        <w:rPr>
          <w:rFonts w:eastAsia="SimSun"/>
          <w:b/>
          <w:szCs w:val="24"/>
          <w:lang w:val="lt-LT" w:eastAsia="zh-CN"/>
        </w:rPr>
        <w:t>Numatomi planai ir prognozės</w:t>
      </w:r>
    </w:p>
    <w:p w14:paraId="6FE3DE9C" w14:textId="77777777" w:rsidR="00E07C19" w:rsidRPr="00E07C19" w:rsidRDefault="00E07C19" w:rsidP="00E07C19">
      <w:pPr>
        <w:widowControl/>
        <w:suppressAutoHyphens w:val="0"/>
        <w:overflowPunct w:val="0"/>
        <w:autoSpaceDE w:val="0"/>
        <w:autoSpaceDN w:val="0"/>
        <w:adjustRightInd w:val="0"/>
        <w:ind w:firstLine="851"/>
        <w:jc w:val="both"/>
        <w:rPr>
          <w:color w:val="000000"/>
          <w:szCs w:val="24"/>
          <w:lang w:val="lt-LT" w:eastAsia="lt-LT"/>
        </w:rPr>
      </w:pPr>
      <w:r w:rsidRPr="006D4DA6">
        <w:rPr>
          <w:color w:val="000000"/>
          <w:szCs w:val="24"/>
          <w:lang w:val="lt-LT" w:eastAsia="lt-LT"/>
        </w:rPr>
        <w:t>Teikiamų socialinių paslaugų viešinimas ir plėtojimas</w:t>
      </w:r>
      <w:r w:rsidRPr="00E07C19">
        <w:rPr>
          <w:color w:val="000000"/>
          <w:szCs w:val="24"/>
          <w:lang w:val="lt-LT" w:eastAsia="lt-LT"/>
        </w:rPr>
        <w:t>.</w:t>
      </w:r>
      <w:r w:rsidR="00725F5A">
        <w:rPr>
          <w:color w:val="000000"/>
          <w:szCs w:val="24"/>
          <w:lang w:val="lt-LT" w:eastAsia="lt-LT"/>
        </w:rPr>
        <w:t xml:space="preserve"> </w:t>
      </w:r>
      <w:r w:rsidRPr="00E07C19">
        <w:rPr>
          <w:color w:val="000000"/>
          <w:szCs w:val="24"/>
          <w:lang w:val="lt-LT" w:eastAsia="lt-LT"/>
        </w:rPr>
        <w:t>Viešinti  ir plėtoti teikiamas socialines paslaugas, kad jas gautų kuo platesnis pažeidžiamų, sunkumus patiriančių asmenų (šeimų) ratas.</w:t>
      </w:r>
    </w:p>
    <w:p w14:paraId="13E00BBF" w14:textId="77777777" w:rsidR="00E07C19" w:rsidRPr="00E07C19" w:rsidRDefault="00E07C19" w:rsidP="00E07C19">
      <w:pPr>
        <w:widowControl/>
        <w:suppressAutoHyphens w:val="0"/>
        <w:overflowPunct w:val="0"/>
        <w:autoSpaceDE w:val="0"/>
        <w:autoSpaceDN w:val="0"/>
        <w:adjustRightInd w:val="0"/>
        <w:ind w:firstLine="851"/>
        <w:jc w:val="both"/>
        <w:rPr>
          <w:color w:val="000000"/>
          <w:szCs w:val="24"/>
          <w:lang w:val="lt-LT" w:eastAsia="lt-LT"/>
        </w:rPr>
      </w:pPr>
      <w:r w:rsidRPr="00725F5A">
        <w:rPr>
          <w:color w:val="000000"/>
          <w:szCs w:val="24"/>
          <w:lang w:val="lt-LT" w:eastAsia="lt-LT"/>
        </w:rPr>
        <w:t>Stiprinti bendradarbiavimą su socialiniais partneriais, siekiant komandinio darbo, užtikrinant teikiamų paslaugų kompleksiškumą</w:t>
      </w:r>
      <w:r w:rsidR="00725F5A">
        <w:rPr>
          <w:color w:val="000000"/>
          <w:szCs w:val="24"/>
          <w:lang w:val="lt-LT" w:eastAsia="lt-LT"/>
        </w:rPr>
        <w:t xml:space="preserve">. </w:t>
      </w:r>
      <w:r w:rsidRPr="00E07C19">
        <w:rPr>
          <w:color w:val="000000"/>
          <w:szCs w:val="24"/>
          <w:lang w:val="lt-LT" w:eastAsia="lt-LT"/>
        </w:rPr>
        <w:t>Atrasti komunikavimo ir bendradarbiavimo algoritmą su sveikatos priežiūros įstaigomis. O</w:t>
      </w:r>
      <w:r>
        <w:rPr>
          <w:color w:val="000000"/>
          <w:szCs w:val="24"/>
          <w:lang w:val="lt-LT" w:eastAsia="lt-LT"/>
        </w:rPr>
        <w:t>r</w:t>
      </w:r>
      <w:r w:rsidRPr="00E07C19">
        <w:rPr>
          <w:color w:val="000000"/>
          <w:szCs w:val="24"/>
          <w:lang w:val="lt-LT" w:eastAsia="lt-LT"/>
        </w:rPr>
        <w:t>ganizuoti bendrus susitikimus, sprendžiant kompleksines socialiai pažeidžiamų asmenų (šeimų) problemas.</w:t>
      </w:r>
    </w:p>
    <w:p w14:paraId="152F68A5" w14:textId="77777777" w:rsidR="00E07C19" w:rsidRPr="00725F5A" w:rsidRDefault="00E07C19" w:rsidP="00E07C19">
      <w:pPr>
        <w:widowControl/>
        <w:suppressAutoHyphens w:val="0"/>
        <w:overflowPunct w:val="0"/>
        <w:autoSpaceDE w:val="0"/>
        <w:autoSpaceDN w:val="0"/>
        <w:adjustRightInd w:val="0"/>
        <w:ind w:firstLine="851"/>
        <w:jc w:val="both"/>
        <w:rPr>
          <w:color w:val="000000"/>
          <w:szCs w:val="24"/>
          <w:lang w:val="lt-LT" w:eastAsia="lt-LT"/>
        </w:rPr>
      </w:pPr>
      <w:r w:rsidRPr="00725F5A">
        <w:rPr>
          <w:color w:val="000000"/>
          <w:szCs w:val="24"/>
          <w:lang w:val="lt-LT" w:eastAsia="lt-LT"/>
        </w:rPr>
        <w:t>Užtikrinti teikiamų socialinių paslaugų kokybę ir vykdyti teikiamų paslaugų kokybės kontrolę.</w:t>
      </w:r>
    </w:p>
    <w:p w14:paraId="56CE35A4" w14:textId="77777777" w:rsidR="00E07C19" w:rsidRPr="00E07C19" w:rsidRDefault="00E07C19" w:rsidP="00E07C19">
      <w:pPr>
        <w:widowControl/>
        <w:suppressAutoHyphens w:val="0"/>
        <w:overflowPunct w:val="0"/>
        <w:autoSpaceDE w:val="0"/>
        <w:autoSpaceDN w:val="0"/>
        <w:adjustRightInd w:val="0"/>
        <w:ind w:firstLine="851"/>
        <w:jc w:val="both"/>
        <w:rPr>
          <w:color w:val="000000"/>
          <w:szCs w:val="24"/>
          <w:lang w:val="lt-LT" w:eastAsia="lt-LT"/>
        </w:rPr>
      </w:pPr>
      <w:r w:rsidRPr="00725F5A">
        <w:rPr>
          <w:color w:val="000000"/>
          <w:szCs w:val="24"/>
          <w:lang w:val="lt-LT" w:eastAsia="lt-LT"/>
        </w:rPr>
        <w:t>Tobulinti socialinių paslaugų srities darbuotojų profesinę kompetenciją</w:t>
      </w:r>
      <w:r w:rsidRPr="00E07C19">
        <w:rPr>
          <w:color w:val="000000"/>
          <w:szCs w:val="24"/>
          <w:lang w:val="lt-LT" w:eastAsia="lt-LT"/>
        </w:rPr>
        <w:t>.</w:t>
      </w:r>
    </w:p>
    <w:p w14:paraId="3FECBB28" w14:textId="77777777" w:rsidR="00E07C19" w:rsidRPr="00E07C19" w:rsidRDefault="00E07C19" w:rsidP="00E07C19">
      <w:pPr>
        <w:widowControl/>
        <w:suppressAutoHyphens w:val="0"/>
        <w:overflowPunct w:val="0"/>
        <w:autoSpaceDE w:val="0"/>
        <w:autoSpaceDN w:val="0"/>
        <w:adjustRightInd w:val="0"/>
        <w:ind w:firstLine="851"/>
        <w:jc w:val="both"/>
        <w:rPr>
          <w:color w:val="000000"/>
          <w:szCs w:val="24"/>
          <w:lang w:val="lt-LT" w:eastAsia="lt-LT"/>
        </w:rPr>
      </w:pPr>
      <w:r w:rsidRPr="00E07C19">
        <w:rPr>
          <w:color w:val="000000"/>
          <w:szCs w:val="24"/>
          <w:lang w:val="lt-LT" w:eastAsia="lt-LT"/>
        </w:rPr>
        <w:t>Užtikrinti profesinės rizikos valdymą.</w:t>
      </w:r>
    </w:p>
    <w:p w14:paraId="77D4BA8E" w14:textId="77777777" w:rsidR="00E07C19" w:rsidRPr="00E07C19" w:rsidRDefault="00E07C19" w:rsidP="00E07C19">
      <w:pPr>
        <w:widowControl/>
        <w:suppressAutoHyphens w:val="0"/>
        <w:overflowPunct w:val="0"/>
        <w:autoSpaceDE w:val="0"/>
        <w:autoSpaceDN w:val="0"/>
        <w:adjustRightInd w:val="0"/>
        <w:ind w:firstLine="851"/>
        <w:jc w:val="both"/>
        <w:rPr>
          <w:color w:val="000000"/>
          <w:szCs w:val="24"/>
          <w:lang w:val="lt-LT" w:eastAsia="lt-LT"/>
        </w:rPr>
      </w:pPr>
      <w:r w:rsidRPr="00E07C19">
        <w:rPr>
          <w:color w:val="000000"/>
          <w:szCs w:val="24"/>
          <w:lang w:val="lt-LT" w:eastAsia="lt-LT"/>
        </w:rPr>
        <w:t>Organizuoti pasitarimus, mokymus gaisrinės saugos ir sveikatos darbe klausimais.</w:t>
      </w:r>
    </w:p>
    <w:p w14:paraId="3705CF4D" w14:textId="77777777" w:rsidR="00E07C19" w:rsidRPr="00E07C19" w:rsidRDefault="00E07C19" w:rsidP="00E07C19">
      <w:pPr>
        <w:widowControl/>
        <w:suppressAutoHyphens w:val="0"/>
        <w:overflowPunct w:val="0"/>
        <w:autoSpaceDE w:val="0"/>
        <w:autoSpaceDN w:val="0"/>
        <w:adjustRightInd w:val="0"/>
        <w:ind w:firstLine="851"/>
        <w:jc w:val="both"/>
        <w:rPr>
          <w:color w:val="000000"/>
          <w:szCs w:val="24"/>
          <w:lang w:val="lt-LT" w:eastAsia="lt-LT"/>
        </w:rPr>
      </w:pPr>
      <w:r w:rsidRPr="00725F5A">
        <w:rPr>
          <w:color w:val="000000"/>
          <w:szCs w:val="24"/>
          <w:lang w:val="lt-LT" w:eastAsia="lt-LT"/>
        </w:rPr>
        <w:t>Gerinti mikroklimatą įstaigoje ir didinti darbuotojų sutelktumą</w:t>
      </w:r>
      <w:r w:rsidRPr="00E07C19">
        <w:rPr>
          <w:color w:val="000000"/>
          <w:szCs w:val="24"/>
          <w:lang w:val="lt-LT" w:eastAsia="lt-LT"/>
        </w:rPr>
        <w:t>.</w:t>
      </w:r>
      <w:r w:rsidR="00725F5A">
        <w:rPr>
          <w:color w:val="000000"/>
          <w:szCs w:val="24"/>
          <w:lang w:val="lt-LT" w:eastAsia="lt-LT"/>
        </w:rPr>
        <w:t xml:space="preserve"> </w:t>
      </w:r>
      <w:r w:rsidRPr="00E07C19">
        <w:rPr>
          <w:color w:val="000000"/>
          <w:szCs w:val="24"/>
          <w:lang w:val="lt-LT" w:eastAsia="lt-LT"/>
        </w:rPr>
        <w:t>Periodiškai organizuoti susirinkimus</w:t>
      </w:r>
      <w:r w:rsidR="00725F5A">
        <w:rPr>
          <w:color w:val="000000"/>
          <w:szCs w:val="24"/>
          <w:lang w:val="lt-LT" w:eastAsia="lt-LT"/>
        </w:rPr>
        <w:t>, fo</w:t>
      </w:r>
      <w:r w:rsidRPr="00E07C19">
        <w:rPr>
          <w:color w:val="000000"/>
          <w:szCs w:val="24"/>
          <w:lang w:val="lt-LT" w:eastAsia="lt-LT"/>
        </w:rPr>
        <w:t>rmalius ir neformalius susitikimus su darbuotojais</w:t>
      </w:r>
      <w:r w:rsidR="00725F5A">
        <w:rPr>
          <w:color w:val="000000"/>
          <w:szCs w:val="24"/>
          <w:lang w:val="lt-LT" w:eastAsia="lt-LT"/>
        </w:rPr>
        <w:t>, s</w:t>
      </w:r>
      <w:r w:rsidRPr="00E07C19">
        <w:rPr>
          <w:color w:val="000000"/>
          <w:szCs w:val="24"/>
          <w:lang w:val="lt-LT" w:eastAsia="lt-LT"/>
        </w:rPr>
        <w:t>tiprinti vidinę komunikaciją, mažinti patiriamas įtampas (</w:t>
      </w:r>
      <w:proofErr w:type="spellStart"/>
      <w:r w:rsidRPr="00E07C19">
        <w:rPr>
          <w:color w:val="000000"/>
          <w:szCs w:val="24"/>
          <w:lang w:val="lt-LT" w:eastAsia="lt-LT"/>
        </w:rPr>
        <w:t>intervizijos</w:t>
      </w:r>
      <w:proofErr w:type="spellEnd"/>
      <w:r w:rsidRPr="00E07C19">
        <w:rPr>
          <w:color w:val="000000"/>
          <w:szCs w:val="24"/>
          <w:lang w:val="lt-LT" w:eastAsia="lt-LT"/>
        </w:rPr>
        <w:t xml:space="preserve">, </w:t>
      </w:r>
      <w:proofErr w:type="spellStart"/>
      <w:r w:rsidRPr="00E07C19">
        <w:rPr>
          <w:color w:val="000000"/>
          <w:szCs w:val="24"/>
          <w:lang w:val="lt-LT" w:eastAsia="lt-LT"/>
        </w:rPr>
        <w:t>supervizijos</w:t>
      </w:r>
      <w:proofErr w:type="spellEnd"/>
      <w:r w:rsidRPr="00E07C19">
        <w:rPr>
          <w:color w:val="000000"/>
          <w:szCs w:val="24"/>
          <w:lang w:val="lt-LT" w:eastAsia="lt-LT"/>
        </w:rPr>
        <w:t>).</w:t>
      </w:r>
    </w:p>
    <w:p w14:paraId="74EE7E3B" w14:textId="77777777" w:rsidR="00E07C19" w:rsidRPr="00E07C19" w:rsidRDefault="00E07C19" w:rsidP="00E07C19">
      <w:pPr>
        <w:widowControl/>
        <w:suppressAutoHyphens w:val="0"/>
        <w:overflowPunct w:val="0"/>
        <w:autoSpaceDE w:val="0"/>
        <w:autoSpaceDN w:val="0"/>
        <w:adjustRightInd w:val="0"/>
        <w:ind w:firstLine="851"/>
        <w:jc w:val="both"/>
        <w:rPr>
          <w:color w:val="000000"/>
          <w:szCs w:val="24"/>
          <w:lang w:val="lt-LT" w:eastAsia="lt-LT"/>
        </w:rPr>
      </w:pPr>
    </w:p>
    <w:p w14:paraId="7C6DA5A6" w14:textId="77777777" w:rsidR="00E07C19" w:rsidRPr="00E07C19" w:rsidRDefault="00E07C19" w:rsidP="00E07C19">
      <w:pPr>
        <w:widowControl/>
        <w:tabs>
          <w:tab w:val="clear" w:pos="1293"/>
        </w:tabs>
        <w:suppressAutoHyphens w:val="0"/>
        <w:jc w:val="center"/>
        <w:textAlignment w:val="auto"/>
        <w:outlineLvl w:val="0"/>
        <w:rPr>
          <w:rFonts w:eastAsia="SimSun"/>
          <w:b/>
          <w:szCs w:val="24"/>
          <w:lang w:val="lt-LT" w:eastAsia="zh-CN"/>
        </w:rPr>
      </w:pPr>
      <w:r w:rsidRPr="00E07C19">
        <w:rPr>
          <w:rFonts w:eastAsia="SimSun"/>
          <w:b/>
          <w:szCs w:val="24"/>
          <w:lang w:val="lt-LT" w:eastAsia="zh-CN"/>
        </w:rPr>
        <w:t>II SKYRIUS</w:t>
      </w:r>
    </w:p>
    <w:p w14:paraId="1578DA34" w14:textId="77777777" w:rsidR="00E07C19" w:rsidRPr="00E07C19" w:rsidRDefault="00E07C19" w:rsidP="00E07C19">
      <w:pPr>
        <w:widowControl/>
        <w:tabs>
          <w:tab w:val="clear" w:pos="1293"/>
        </w:tabs>
        <w:suppressAutoHyphens w:val="0"/>
        <w:jc w:val="center"/>
        <w:textAlignment w:val="auto"/>
        <w:outlineLvl w:val="0"/>
        <w:rPr>
          <w:rFonts w:eastAsia="SimSun"/>
          <w:b/>
          <w:szCs w:val="24"/>
          <w:lang w:val="lt-LT" w:eastAsia="zh-CN"/>
        </w:rPr>
      </w:pPr>
      <w:r w:rsidRPr="00E07C19">
        <w:rPr>
          <w:rFonts w:eastAsia="SimSun"/>
          <w:b/>
          <w:szCs w:val="24"/>
          <w:lang w:val="lt-LT" w:eastAsia="zh-CN"/>
        </w:rPr>
        <w:t>ĮSTAIGOS VEIKLOS PRISTATYMAS, RODIKLIAI IR TIKSLŲ ĮGYVENDINIMAS</w:t>
      </w:r>
    </w:p>
    <w:p w14:paraId="5857AAF8" w14:textId="77777777" w:rsidR="00E07C19" w:rsidRPr="00E07C19" w:rsidRDefault="00E07C19" w:rsidP="00E07C19">
      <w:pPr>
        <w:widowControl/>
        <w:tabs>
          <w:tab w:val="clear" w:pos="1293"/>
          <w:tab w:val="left" w:pos="0"/>
          <w:tab w:val="left" w:pos="851"/>
        </w:tabs>
        <w:suppressAutoHyphens w:val="0"/>
        <w:ind w:left="405"/>
        <w:jc w:val="both"/>
        <w:textAlignment w:val="auto"/>
        <w:rPr>
          <w:rFonts w:eastAsia="SimSun"/>
          <w:i/>
          <w:szCs w:val="24"/>
          <w:lang w:val="lt-LT" w:eastAsia="zh-CN"/>
        </w:rPr>
      </w:pPr>
    </w:p>
    <w:p w14:paraId="3646E122" w14:textId="77777777" w:rsidR="00E07C19" w:rsidRPr="00E07C19" w:rsidRDefault="00E07C19" w:rsidP="00725F5A">
      <w:pPr>
        <w:widowControl/>
        <w:tabs>
          <w:tab w:val="clear" w:pos="1293"/>
          <w:tab w:val="left" w:pos="851"/>
          <w:tab w:val="left" w:pos="1320"/>
        </w:tabs>
        <w:suppressAutoHyphens w:val="0"/>
        <w:ind w:firstLine="851"/>
        <w:jc w:val="both"/>
        <w:textAlignment w:val="auto"/>
        <w:rPr>
          <w:rFonts w:eastAsia="SimSun"/>
          <w:b/>
          <w:szCs w:val="24"/>
          <w:lang w:val="lt-LT" w:eastAsia="zh-CN"/>
        </w:rPr>
      </w:pPr>
      <w:r w:rsidRPr="00E07C19">
        <w:rPr>
          <w:rFonts w:eastAsia="SimSun"/>
          <w:b/>
          <w:szCs w:val="24"/>
          <w:lang w:val="lt-LT" w:eastAsia="zh-CN"/>
        </w:rPr>
        <w:t>Įstaigos darbuotojai</w:t>
      </w:r>
    </w:p>
    <w:p w14:paraId="5837A48D" w14:textId="77777777" w:rsidR="00E07C19" w:rsidRPr="00E07C19" w:rsidRDefault="00E07C19" w:rsidP="00725F5A">
      <w:pPr>
        <w:widowControl/>
        <w:tabs>
          <w:tab w:val="clear" w:pos="1293"/>
          <w:tab w:val="left" w:pos="1320"/>
        </w:tabs>
        <w:suppressAutoHyphens w:val="0"/>
        <w:ind w:firstLine="851"/>
        <w:jc w:val="both"/>
        <w:textAlignment w:val="auto"/>
        <w:rPr>
          <w:rFonts w:eastAsia="SimSun"/>
          <w:bCs/>
          <w:szCs w:val="24"/>
          <w:lang w:val="lt-LT" w:eastAsia="zh-CN"/>
        </w:rPr>
      </w:pPr>
      <w:r w:rsidRPr="00E07C19">
        <w:rPr>
          <w:rFonts w:eastAsia="SimSun"/>
          <w:bCs/>
          <w:szCs w:val="24"/>
          <w:lang w:val="lt-LT" w:eastAsia="zh-CN"/>
        </w:rPr>
        <w:t xml:space="preserve">Darbuotojai įstaigoje yra išlaikomi iš kelių finansavimo šaltinių. Pagrindinį darbuotojų darbo užmokesčio fondą sudaro savivaldybės biudžeto lėšos. Iš jų išlaikomi 25 etatai (direktorius, socialinis darbuotojas (darbui su socialinėmis paslaugomis), lankomosios priežiūros darbuotojai, socialinių išmokų specialistai (specialistai socialiniam darbui), valytojas, vairuotojai), kuriuos užima 24 darbuotojai. Taip pat įstaigai skiriamos tikslinės dotacijos bei spec. programų lėšos, iš kurių išlaikoma vidutiniškai 18 darbuotojų (10 socialinių darbuotojų darbui su šeimomis, 2 atvejo vadybininkai,  4 lankomosios priežiūros darbuotojai, 2 asmeniniai asistentai). Dar  5 darbuotojai išlaikomi  Europos socialinio fondo lėšomis. </w:t>
      </w:r>
    </w:p>
    <w:p w14:paraId="69B08ED6" w14:textId="77777777" w:rsidR="00E07C19" w:rsidRPr="00E07C19" w:rsidRDefault="00E07C19" w:rsidP="00E07C19">
      <w:pPr>
        <w:widowControl/>
        <w:tabs>
          <w:tab w:val="clear" w:pos="1293"/>
          <w:tab w:val="left" w:pos="1320"/>
        </w:tabs>
        <w:suppressAutoHyphens w:val="0"/>
        <w:ind w:firstLine="709"/>
        <w:jc w:val="both"/>
        <w:textAlignment w:val="auto"/>
        <w:rPr>
          <w:rFonts w:eastAsia="SimSun"/>
          <w:bCs/>
          <w:szCs w:val="24"/>
          <w:lang w:val="lt-LT" w:eastAsia="zh-CN"/>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851"/>
        <w:gridCol w:w="992"/>
        <w:gridCol w:w="1276"/>
        <w:gridCol w:w="1417"/>
        <w:gridCol w:w="1134"/>
        <w:gridCol w:w="1134"/>
      </w:tblGrid>
      <w:tr w:rsidR="00E07C19" w:rsidRPr="00E07C19" w14:paraId="29F58D0B" w14:textId="77777777" w:rsidTr="0077056E">
        <w:trPr>
          <w:trHeight w:val="418"/>
        </w:trPr>
        <w:tc>
          <w:tcPr>
            <w:tcW w:w="3119" w:type="dxa"/>
            <w:vMerge w:val="restart"/>
            <w:shd w:val="clear" w:color="auto" w:fill="C6D9F1"/>
          </w:tcPr>
          <w:p w14:paraId="35648AE0" w14:textId="77777777" w:rsidR="00E07C19" w:rsidRPr="00E07C19" w:rsidRDefault="00E07C19" w:rsidP="00E07C19">
            <w:pPr>
              <w:widowControl/>
              <w:tabs>
                <w:tab w:val="clear" w:pos="1293"/>
              </w:tabs>
              <w:suppressAutoHyphens w:val="0"/>
              <w:textAlignment w:val="auto"/>
              <w:rPr>
                <w:rFonts w:eastAsia="SimSun"/>
                <w:b/>
                <w:bCs/>
                <w:szCs w:val="24"/>
                <w:lang w:val="lt-LT" w:eastAsia="zh-CN"/>
              </w:rPr>
            </w:pPr>
          </w:p>
          <w:p w14:paraId="6D3072C3" w14:textId="77777777" w:rsidR="00E07C19" w:rsidRPr="00E07C19" w:rsidRDefault="00E07C19" w:rsidP="00E07C19">
            <w:pPr>
              <w:widowControl/>
              <w:tabs>
                <w:tab w:val="clear" w:pos="1293"/>
              </w:tabs>
              <w:suppressAutoHyphens w:val="0"/>
              <w:textAlignment w:val="auto"/>
              <w:rPr>
                <w:rFonts w:eastAsia="SimSun"/>
                <w:b/>
                <w:bCs/>
                <w:szCs w:val="24"/>
                <w:lang w:val="lt-LT" w:eastAsia="zh-CN"/>
              </w:rPr>
            </w:pPr>
            <w:r w:rsidRPr="00E07C19">
              <w:rPr>
                <w:rFonts w:eastAsia="SimSun"/>
                <w:b/>
                <w:bCs/>
                <w:szCs w:val="24"/>
                <w:lang w:val="lt-LT" w:eastAsia="zh-CN"/>
              </w:rPr>
              <w:t>Pareigybės pavadinimas</w:t>
            </w:r>
          </w:p>
        </w:tc>
        <w:tc>
          <w:tcPr>
            <w:tcW w:w="1843" w:type="dxa"/>
            <w:gridSpan w:val="2"/>
            <w:shd w:val="clear" w:color="auto" w:fill="C6D9F1"/>
          </w:tcPr>
          <w:p w14:paraId="76AF964D" w14:textId="77777777" w:rsidR="00E07C19" w:rsidRPr="00E07C19" w:rsidRDefault="00E07C19" w:rsidP="00E07C19">
            <w:pPr>
              <w:widowControl/>
              <w:tabs>
                <w:tab w:val="clear" w:pos="1293"/>
              </w:tabs>
              <w:suppressAutoHyphens w:val="0"/>
              <w:textAlignment w:val="auto"/>
              <w:rPr>
                <w:rFonts w:eastAsia="SimSun"/>
                <w:b/>
                <w:bCs/>
                <w:szCs w:val="24"/>
                <w:lang w:val="lt-LT" w:eastAsia="zh-CN"/>
              </w:rPr>
            </w:pPr>
            <w:r w:rsidRPr="00E07C19">
              <w:rPr>
                <w:rFonts w:eastAsia="SimSun"/>
                <w:b/>
                <w:bCs/>
                <w:szCs w:val="24"/>
                <w:lang w:val="lt-LT" w:eastAsia="zh-CN"/>
              </w:rPr>
              <w:t>2022-12-31</w:t>
            </w:r>
          </w:p>
        </w:tc>
        <w:tc>
          <w:tcPr>
            <w:tcW w:w="2693" w:type="dxa"/>
            <w:gridSpan w:val="2"/>
            <w:shd w:val="clear" w:color="auto" w:fill="C6D9F1"/>
          </w:tcPr>
          <w:p w14:paraId="492604BA" w14:textId="77777777" w:rsidR="00E07C19" w:rsidRPr="00E07C19" w:rsidRDefault="00E07C19" w:rsidP="00E07C19">
            <w:pPr>
              <w:widowControl/>
              <w:tabs>
                <w:tab w:val="clear" w:pos="1293"/>
              </w:tabs>
              <w:suppressAutoHyphens w:val="0"/>
              <w:textAlignment w:val="auto"/>
              <w:rPr>
                <w:rFonts w:eastAsia="SimSun"/>
                <w:b/>
                <w:bCs/>
                <w:szCs w:val="24"/>
                <w:lang w:val="lt-LT" w:eastAsia="zh-CN"/>
              </w:rPr>
            </w:pPr>
            <w:r w:rsidRPr="00E07C19">
              <w:rPr>
                <w:rFonts w:eastAsia="SimSun"/>
                <w:b/>
                <w:bCs/>
                <w:szCs w:val="24"/>
                <w:lang w:val="lt-LT" w:eastAsia="zh-CN"/>
              </w:rPr>
              <w:t>Vidutinis darbo užmokestis</w:t>
            </w:r>
          </w:p>
        </w:tc>
        <w:tc>
          <w:tcPr>
            <w:tcW w:w="1134" w:type="dxa"/>
            <w:shd w:val="clear" w:color="auto" w:fill="C6D9F1"/>
          </w:tcPr>
          <w:p w14:paraId="52903E0B" w14:textId="77777777" w:rsidR="00E07C19" w:rsidRPr="00E07C19" w:rsidRDefault="00E07C19" w:rsidP="00E07C19">
            <w:pPr>
              <w:widowControl/>
              <w:tabs>
                <w:tab w:val="clear" w:pos="1293"/>
              </w:tabs>
              <w:suppressAutoHyphens w:val="0"/>
              <w:textAlignment w:val="auto"/>
              <w:rPr>
                <w:rFonts w:eastAsia="SimSun"/>
                <w:b/>
                <w:bCs/>
                <w:szCs w:val="24"/>
                <w:lang w:val="lt-LT" w:eastAsia="zh-CN"/>
              </w:rPr>
            </w:pPr>
          </w:p>
        </w:tc>
        <w:tc>
          <w:tcPr>
            <w:tcW w:w="1134" w:type="dxa"/>
            <w:shd w:val="clear" w:color="auto" w:fill="C6D9F1"/>
          </w:tcPr>
          <w:p w14:paraId="02A90A1C" w14:textId="77777777" w:rsidR="00E07C19" w:rsidRPr="00E07C19" w:rsidRDefault="00E07C19" w:rsidP="00E07C19">
            <w:pPr>
              <w:widowControl/>
              <w:tabs>
                <w:tab w:val="clear" w:pos="1293"/>
              </w:tabs>
              <w:suppressAutoHyphens w:val="0"/>
              <w:textAlignment w:val="auto"/>
              <w:rPr>
                <w:rFonts w:eastAsia="SimSun"/>
                <w:b/>
                <w:bCs/>
                <w:szCs w:val="24"/>
                <w:lang w:val="lt-LT" w:eastAsia="zh-CN"/>
              </w:rPr>
            </w:pPr>
          </w:p>
        </w:tc>
      </w:tr>
      <w:tr w:rsidR="00E07C19" w:rsidRPr="00E07C19" w14:paraId="4E0E1970" w14:textId="77777777" w:rsidTr="0077056E">
        <w:tc>
          <w:tcPr>
            <w:tcW w:w="3119" w:type="dxa"/>
            <w:vMerge/>
            <w:shd w:val="clear" w:color="auto" w:fill="C6D9F1"/>
          </w:tcPr>
          <w:p w14:paraId="4C30B3AB" w14:textId="77777777" w:rsidR="00E07C19" w:rsidRPr="00E07C19" w:rsidRDefault="00E07C19" w:rsidP="00E07C19">
            <w:pPr>
              <w:widowControl/>
              <w:tabs>
                <w:tab w:val="clear" w:pos="1293"/>
              </w:tabs>
              <w:suppressAutoHyphens w:val="0"/>
              <w:textAlignment w:val="auto"/>
              <w:rPr>
                <w:rFonts w:eastAsia="SimSun"/>
                <w:b/>
                <w:bCs/>
                <w:szCs w:val="24"/>
                <w:lang w:val="lt-LT" w:eastAsia="zh-CN"/>
              </w:rPr>
            </w:pPr>
          </w:p>
        </w:tc>
        <w:tc>
          <w:tcPr>
            <w:tcW w:w="851" w:type="dxa"/>
            <w:shd w:val="clear" w:color="auto" w:fill="C6D9F1"/>
          </w:tcPr>
          <w:p w14:paraId="03697B58" w14:textId="77777777" w:rsidR="00E07C19" w:rsidRPr="00E07C19" w:rsidRDefault="00E07C19" w:rsidP="00E07C19">
            <w:pPr>
              <w:widowControl/>
              <w:tabs>
                <w:tab w:val="clear" w:pos="1293"/>
              </w:tabs>
              <w:suppressAutoHyphens w:val="0"/>
              <w:textAlignment w:val="auto"/>
              <w:rPr>
                <w:rFonts w:eastAsia="SimSun"/>
                <w:b/>
                <w:bCs/>
                <w:sz w:val="22"/>
                <w:szCs w:val="22"/>
                <w:lang w:val="lt-LT" w:eastAsia="zh-CN"/>
              </w:rPr>
            </w:pPr>
            <w:r w:rsidRPr="00E07C19">
              <w:rPr>
                <w:rFonts w:eastAsia="SimSun"/>
                <w:b/>
                <w:bCs/>
                <w:sz w:val="22"/>
                <w:szCs w:val="22"/>
                <w:lang w:val="lt-LT" w:eastAsia="zh-CN"/>
              </w:rPr>
              <w:t>Etatai</w:t>
            </w:r>
          </w:p>
        </w:tc>
        <w:tc>
          <w:tcPr>
            <w:tcW w:w="992" w:type="dxa"/>
            <w:shd w:val="clear" w:color="auto" w:fill="C6D9F1"/>
          </w:tcPr>
          <w:p w14:paraId="00AD98BE" w14:textId="77777777" w:rsidR="00E07C19" w:rsidRPr="00E07C19" w:rsidRDefault="00E07C19" w:rsidP="00E07C19">
            <w:pPr>
              <w:widowControl/>
              <w:tabs>
                <w:tab w:val="clear" w:pos="1293"/>
              </w:tabs>
              <w:suppressAutoHyphens w:val="0"/>
              <w:textAlignment w:val="auto"/>
              <w:rPr>
                <w:rFonts w:eastAsia="SimSun"/>
                <w:b/>
                <w:bCs/>
                <w:sz w:val="22"/>
                <w:szCs w:val="22"/>
                <w:lang w:val="lt-LT" w:eastAsia="zh-CN"/>
              </w:rPr>
            </w:pPr>
            <w:r w:rsidRPr="00E07C19">
              <w:rPr>
                <w:rFonts w:eastAsia="SimSun"/>
                <w:b/>
                <w:bCs/>
                <w:sz w:val="22"/>
                <w:szCs w:val="22"/>
                <w:lang w:val="lt-LT" w:eastAsia="zh-CN"/>
              </w:rPr>
              <w:t>Darbuotojų skaičius</w:t>
            </w:r>
          </w:p>
        </w:tc>
        <w:tc>
          <w:tcPr>
            <w:tcW w:w="1276" w:type="dxa"/>
            <w:shd w:val="clear" w:color="auto" w:fill="C6D9F1"/>
          </w:tcPr>
          <w:p w14:paraId="1EC9663A" w14:textId="77777777" w:rsidR="00E07C19" w:rsidRPr="00E07C19" w:rsidRDefault="00E07C19" w:rsidP="00E07C19">
            <w:pPr>
              <w:widowControl/>
              <w:tabs>
                <w:tab w:val="clear" w:pos="1293"/>
              </w:tabs>
              <w:suppressAutoHyphens w:val="0"/>
              <w:textAlignment w:val="auto"/>
              <w:rPr>
                <w:rFonts w:eastAsia="SimSun"/>
                <w:b/>
                <w:bCs/>
                <w:sz w:val="22"/>
                <w:szCs w:val="22"/>
                <w:lang w:val="lt-LT" w:eastAsia="zh-CN"/>
              </w:rPr>
            </w:pPr>
            <w:r w:rsidRPr="00E07C19">
              <w:rPr>
                <w:rFonts w:eastAsia="SimSun"/>
                <w:b/>
                <w:bCs/>
                <w:sz w:val="22"/>
                <w:szCs w:val="22"/>
                <w:lang w:val="lt-LT" w:eastAsia="zh-CN"/>
              </w:rPr>
              <w:t>2020 m.</w:t>
            </w:r>
          </w:p>
        </w:tc>
        <w:tc>
          <w:tcPr>
            <w:tcW w:w="1417" w:type="dxa"/>
            <w:shd w:val="clear" w:color="auto" w:fill="C6D9F1"/>
          </w:tcPr>
          <w:p w14:paraId="2F637133" w14:textId="77777777" w:rsidR="00E07C19" w:rsidRPr="00E07C19" w:rsidRDefault="00E07C19" w:rsidP="00E07C19">
            <w:pPr>
              <w:widowControl/>
              <w:tabs>
                <w:tab w:val="clear" w:pos="1293"/>
              </w:tabs>
              <w:suppressAutoHyphens w:val="0"/>
              <w:textAlignment w:val="auto"/>
              <w:rPr>
                <w:rFonts w:eastAsia="SimSun"/>
                <w:b/>
                <w:bCs/>
                <w:sz w:val="22"/>
                <w:szCs w:val="22"/>
                <w:lang w:val="lt-LT" w:eastAsia="zh-CN"/>
              </w:rPr>
            </w:pPr>
            <w:r w:rsidRPr="00E07C19">
              <w:rPr>
                <w:rFonts w:eastAsia="SimSun"/>
                <w:b/>
                <w:bCs/>
                <w:sz w:val="22"/>
                <w:szCs w:val="22"/>
                <w:lang w:val="lt-LT" w:eastAsia="zh-CN"/>
              </w:rPr>
              <w:t>2021 m.</w:t>
            </w:r>
          </w:p>
        </w:tc>
        <w:tc>
          <w:tcPr>
            <w:tcW w:w="1134" w:type="dxa"/>
            <w:shd w:val="clear" w:color="auto" w:fill="C6D9F1"/>
          </w:tcPr>
          <w:p w14:paraId="14FA845D" w14:textId="77777777" w:rsidR="00E07C19" w:rsidRPr="00E07C19" w:rsidRDefault="00E07C19" w:rsidP="00E07C19">
            <w:pPr>
              <w:widowControl/>
              <w:tabs>
                <w:tab w:val="clear" w:pos="1293"/>
              </w:tabs>
              <w:suppressAutoHyphens w:val="0"/>
              <w:textAlignment w:val="auto"/>
              <w:rPr>
                <w:rFonts w:eastAsia="SimSun"/>
                <w:b/>
                <w:bCs/>
                <w:sz w:val="22"/>
                <w:szCs w:val="22"/>
                <w:lang w:val="lt-LT" w:eastAsia="zh-CN"/>
              </w:rPr>
            </w:pPr>
            <w:r w:rsidRPr="00E07C19">
              <w:rPr>
                <w:rFonts w:eastAsia="SimSun"/>
                <w:b/>
                <w:bCs/>
                <w:sz w:val="22"/>
                <w:szCs w:val="22"/>
                <w:lang w:val="lt-LT" w:eastAsia="zh-CN"/>
              </w:rPr>
              <w:t>2022 m.</w:t>
            </w:r>
          </w:p>
        </w:tc>
        <w:tc>
          <w:tcPr>
            <w:tcW w:w="1134" w:type="dxa"/>
            <w:shd w:val="clear" w:color="auto" w:fill="C6D9F1"/>
          </w:tcPr>
          <w:p w14:paraId="69B4A2E9" w14:textId="77777777" w:rsidR="00E07C19" w:rsidRPr="00E07C19" w:rsidRDefault="00E07C19" w:rsidP="00725F5A">
            <w:pPr>
              <w:widowControl/>
              <w:tabs>
                <w:tab w:val="clear" w:pos="1293"/>
              </w:tabs>
              <w:suppressAutoHyphens w:val="0"/>
              <w:ind w:right="-136"/>
              <w:textAlignment w:val="auto"/>
              <w:rPr>
                <w:rFonts w:eastAsia="SimSun"/>
                <w:b/>
                <w:bCs/>
                <w:sz w:val="22"/>
                <w:szCs w:val="22"/>
                <w:lang w:val="lt-LT" w:eastAsia="zh-CN"/>
              </w:rPr>
            </w:pPr>
            <w:proofErr w:type="spellStart"/>
            <w:r w:rsidRPr="00E07C19">
              <w:rPr>
                <w:rFonts w:eastAsia="SimSun"/>
                <w:b/>
                <w:bCs/>
                <w:sz w:val="22"/>
                <w:szCs w:val="22"/>
                <w:lang w:val="lt-LT" w:eastAsia="zh-CN"/>
              </w:rPr>
              <w:t>Kvalifika</w:t>
            </w:r>
            <w:r w:rsidR="00725F5A">
              <w:rPr>
                <w:rFonts w:eastAsia="SimSun"/>
                <w:b/>
                <w:bCs/>
                <w:sz w:val="22"/>
                <w:szCs w:val="22"/>
                <w:lang w:val="lt-LT" w:eastAsia="zh-CN"/>
              </w:rPr>
              <w:t>-</w:t>
            </w:r>
            <w:r w:rsidRPr="00E07C19">
              <w:rPr>
                <w:rFonts w:eastAsia="SimSun"/>
                <w:b/>
                <w:bCs/>
                <w:sz w:val="22"/>
                <w:szCs w:val="22"/>
                <w:lang w:val="lt-LT" w:eastAsia="zh-CN"/>
              </w:rPr>
              <w:t>cija</w:t>
            </w:r>
            <w:proofErr w:type="spellEnd"/>
            <w:r w:rsidRPr="00E07C19">
              <w:rPr>
                <w:rFonts w:eastAsia="SimSun"/>
                <w:b/>
                <w:bCs/>
                <w:sz w:val="22"/>
                <w:szCs w:val="22"/>
                <w:lang w:val="lt-LT" w:eastAsia="zh-CN"/>
              </w:rPr>
              <w:t xml:space="preserve"> kelta</w:t>
            </w:r>
          </w:p>
          <w:p w14:paraId="51DAB2E7" w14:textId="77777777" w:rsidR="00E07C19" w:rsidRPr="00E07C19" w:rsidRDefault="00E07C19" w:rsidP="00E07C19">
            <w:pPr>
              <w:widowControl/>
              <w:tabs>
                <w:tab w:val="clear" w:pos="1293"/>
              </w:tabs>
              <w:suppressAutoHyphens w:val="0"/>
              <w:textAlignment w:val="auto"/>
              <w:rPr>
                <w:rFonts w:eastAsia="SimSun"/>
                <w:b/>
                <w:bCs/>
                <w:sz w:val="22"/>
                <w:szCs w:val="22"/>
                <w:lang w:val="lt-LT" w:eastAsia="zh-CN"/>
              </w:rPr>
            </w:pPr>
            <w:r w:rsidRPr="00E07C19">
              <w:rPr>
                <w:rFonts w:eastAsia="SimSun"/>
                <w:b/>
                <w:bCs/>
                <w:sz w:val="22"/>
                <w:szCs w:val="22"/>
                <w:lang w:val="lt-LT" w:eastAsia="zh-CN"/>
              </w:rPr>
              <w:t>akad. val.</w:t>
            </w:r>
          </w:p>
        </w:tc>
      </w:tr>
      <w:tr w:rsidR="00E07C19" w:rsidRPr="00E07C19" w14:paraId="09DA75C4" w14:textId="77777777" w:rsidTr="0077056E">
        <w:tc>
          <w:tcPr>
            <w:tcW w:w="3119" w:type="dxa"/>
            <w:shd w:val="clear" w:color="auto" w:fill="auto"/>
          </w:tcPr>
          <w:p w14:paraId="0DF2CF82" w14:textId="77777777" w:rsidR="00E07C19" w:rsidRPr="00E07C19" w:rsidRDefault="00E07C19" w:rsidP="00E07C19">
            <w:pPr>
              <w:widowControl/>
              <w:tabs>
                <w:tab w:val="clear" w:pos="1293"/>
              </w:tabs>
              <w:suppressAutoHyphens w:val="0"/>
              <w:textAlignment w:val="auto"/>
              <w:rPr>
                <w:rFonts w:eastAsia="SimSun"/>
                <w:szCs w:val="24"/>
                <w:lang w:val="lt-LT" w:eastAsia="zh-CN"/>
              </w:rPr>
            </w:pPr>
            <w:r w:rsidRPr="00E07C19">
              <w:rPr>
                <w:rFonts w:eastAsia="SimSun"/>
                <w:szCs w:val="24"/>
                <w:lang w:val="lt-LT" w:eastAsia="zh-CN"/>
              </w:rPr>
              <w:t>Direktorius</w:t>
            </w:r>
          </w:p>
        </w:tc>
        <w:tc>
          <w:tcPr>
            <w:tcW w:w="851" w:type="dxa"/>
            <w:shd w:val="clear" w:color="auto" w:fill="auto"/>
          </w:tcPr>
          <w:p w14:paraId="370F5E55" w14:textId="77777777" w:rsidR="00E07C19" w:rsidRPr="00E07C19" w:rsidRDefault="00E07C19" w:rsidP="00E07C19">
            <w:pPr>
              <w:widowControl/>
              <w:tabs>
                <w:tab w:val="clear" w:pos="1293"/>
              </w:tabs>
              <w:suppressAutoHyphens w:val="0"/>
              <w:jc w:val="center"/>
              <w:textAlignment w:val="auto"/>
              <w:rPr>
                <w:rFonts w:eastAsia="SimSun"/>
                <w:szCs w:val="24"/>
                <w:lang w:val="lt-LT" w:eastAsia="zh-CN"/>
              </w:rPr>
            </w:pPr>
            <w:r w:rsidRPr="00E07C19">
              <w:rPr>
                <w:rFonts w:eastAsia="SimSun"/>
                <w:szCs w:val="24"/>
                <w:lang w:val="lt-LT" w:eastAsia="zh-CN"/>
              </w:rPr>
              <w:t>1,0</w:t>
            </w:r>
          </w:p>
        </w:tc>
        <w:tc>
          <w:tcPr>
            <w:tcW w:w="992" w:type="dxa"/>
            <w:shd w:val="clear" w:color="auto" w:fill="auto"/>
          </w:tcPr>
          <w:p w14:paraId="63A2ADE1" w14:textId="77777777" w:rsidR="00E07C19" w:rsidRPr="00E07C19" w:rsidRDefault="00E07C19" w:rsidP="00E07C19">
            <w:pPr>
              <w:widowControl/>
              <w:tabs>
                <w:tab w:val="clear" w:pos="1293"/>
              </w:tabs>
              <w:suppressAutoHyphens w:val="0"/>
              <w:jc w:val="center"/>
              <w:textAlignment w:val="auto"/>
              <w:rPr>
                <w:rFonts w:eastAsia="SimSun"/>
                <w:szCs w:val="24"/>
                <w:lang w:val="lt-LT" w:eastAsia="zh-CN"/>
              </w:rPr>
            </w:pPr>
            <w:r w:rsidRPr="00E07C19">
              <w:rPr>
                <w:rFonts w:eastAsia="SimSun"/>
                <w:szCs w:val="24"/>
                <w:lang w:val="lt-LT" w:eastAsia="zh-CN"/>
              </w:rPr>
              <w:t>1</w:t>
            </w:r>
          </w:p>
        </w:tc>
        <w:tc>
          <w:tcPr>
            <w:tcW w:w="1276" w:type="dxa"/>
          </w:tcPr>
          <w:p w14:paraId="72F58A1F" w14:textId="77777777" w:rsidR="00E07C19" w:rsidRPr="00E07C19" w:rsidRDefault="00E07C19" w:rsidP="00E07C19">
            <w:pPr>
              <w:widowControl/>
              <w:tabs>
                <w:tab w:val="clear" w:pos="1293"/>
              </w:tabs>
              <w:suppressAutoHyphens w:val="0"/>
              <w:jc w:val="center"/>
              <w:textAlignment w:val="auto"/>
              <w:rPr>
                <w:rFonts w:eastAsia="SimSun"/>
                <w:szCs w:val="24"/>
                <w:lang w:val="lt-LT" w:eastAsia="zh-CN"/>
              </w:rPr>
            </w:pPr>
            <w:r w:rsidRPr="00E07C19">
              <w:rPr>
                <w:rFonts w:eastAsia="SimSun"/>
                <w:szCs w:val="24"/>
                <w:lang w:val="lt-LT" w:eastAsia="zh-CN"/>
              </w:rPr>
              <w:t>1584,57</w:t>
            </w:r>
          </w:p>
        </w:tc>
        <w:tc>
          <w:tcPr>
            <w:tcW w:w="1417" w:type="dxa"/>
          </w:tcPr>
          <w:p w14:paraId="50C0AAFE" w14:textId="77777777" w:rsidR="00E07C19" w:rsidRPr="00E07C19" w:rsidRDefault="00E07C19" w:rsidP="00E07C19">
            <w:pPr>
              <w:widowControl/>
              <w:tabs>
                <w:tab w:val="clear" w:pos="1293"/>
              </w:tabs>
              <w:suppressAutoHyphens w:val="0"/>
              <w:jc w:val="center"/>
              <w:textAlignment w:val="auto"/>
              <w:rPr>
                <w:rFonts w:eastAsia="SimSun"/>
                <w:szCs w:val="24"/>
                <w:lang w:val="lt-LT" w:eastAsia="zh-CN"/>
              </w:rPr>
            </w:pPr>
            <w:r w:rsidRPr="00E07C19">
              <w:rPr>
                <w:rFonts w:eastAsia="SimSun"/>
                <w:szCs w:val="24"/>
                <w:lang w:val="lt-LT" w:eastAsia="zh-CN"/>
              </w:rPr>
              <w:t>1660,67</w:t>
            </w:r>
          </w:p>
        </w:tc>
        <w:tc>
          <w:tcPr>
            <w:tcW w:w="1134" w:type="dxa"/>
          </w:tcPr>
          <w:p w14:paraId="0A6CA320" w14:textId="77777777" w:rsidR="00E07C19" w:rsidRPr="00E07C19" w:rsidRDefault="00E07C19" w:rsidP="00E07C19">
            <w:pPr>
              <w:widowControl/>
              <w:tabs>
                <w:tab w:val="clear" w:pos="1293"/>
              </w:tabs>
              <w:suppressAutoHyphens w:val="0"/>
              <w:jc w:val="center"/>
              <w:textAlignment w:val="auto"/>
              <w:rPr>
                <w:rFonts w:eastAsia="SimSun"/>
                <w:szCs w:val="24"/>
                <w:lang w:val="lt-LT" w:eastAsia="zh-CN"/>
              </w:rPr>
            </w:pPr>
            <w:r w:rsidRPr="00E07C19">
              <w:rPr>
                <w:rFonts w:eastAsia="SimSun"/>
                <w:szCs w:val="24"/>
                <w:lang w:val="lt-LT" w:eastAsia="zh-CN"/>
              </w:rPr>
              <w:t>2262,20</w:t>
            </w:r>
          </w:p>
        </w:tc>
        <w:tc>
          <w:tcPr>
            <w:tcW w:w="1134" w:type="dxa"/>
          </w:tcPr>
          <w:p w14:paraId="04BAB5BB" w14:textId="77777777" w:rsidR="00E07C19" w:rsidRPr="00E07C19" w:rsidRDefault="00E07C19" w:rsidP="00E07C19">
            <w:pPr>
              <w:widowControl/>
              <w:tabs>
                <w:tab w:val="clear" w:pos="1293"/>
              </w:tabs>
              <w:suppressAutoHyphens w:val="0"/>
              <w:jc w:val="center"/>
              <w:textAlignment w:val="auto"/>
              <w:rPr>
                <w:rFonts w:eastAsia="SimSun"/>
                <w:szCs w:val="24"/>
                <w:lang w:val="lt-LT" w:eastAsia="zh-CN"/>
              </w:rPr>
            </w:pPr>
            <w:r w:rsidRPr="00E07C19">
              <w:rPr>
                <w:rFonts w:eastAsia="SimSun"/>
                <w:szCs w:val="24"/>
                <w:lang w:val="lt-LT" w:eastAsia="zh-CN"/>
              </w:rPr>
              <w:t>52</w:t>
            </w:r>
          </w:p>
        </w:tc>
      </w:tr>
      <w:tr w:rsidR="00E07C19" w:rsidRPr="00E07C19" w14:paraId="56BBB0FE" w14:textId="77777777" w:rsidTr="0077056E">
        <w:tc>
          <w:tcPr>
            <w:tcW w:w="3119" w:type="dxa"/>
            <w:shd w:val="clear" w:color="auto" w:fill="auto"/>
          </w:tcPr>
          <w:p w14:paraId="1CE4A7D6" w14:textId="77777777" w:rsidR="00E07C19" w:rsidRPr="00E07C19" w:rsidRDefault="00725F5A" w:rsidP="00E07C19">
            <w:pPr>
              <w:widowControl/>
              <w:tabs>
                <w:tab w:val="clear" w:pos="1293"/>
              </w:tabs>
              <w:suppressAutoHyphens w:val="0"/>
              <w:textAlignment w:val="auto"/>
              <w:rPr>
                <w:rFonts w:eastAsia="SimSun"/>
                <w:sz w:val="22"/>
                <w:szCs w:val="22"/>
                <w:lang w:val="lt-LT" w:eastAsia="zh-CN"/>
              </w:rPr>
            </w:pPr>
            <w:r>
              <w:rPr>
                <w:rFonts w:eastAsia="SimSun"/>
                <w:sz w:val="22"/>
                <w:szCs w:val="22"/>
                <w:lang w:val="lt-LT" w:eastAsia="zh-CN"/>
              </w:rPr>
              <w:t>S</w:t>
            </w:r>
            <w:r w:rsidR="00E07C19" w:rsidRPr="00E07C19">
              <w:rPr>
                <w:rFonts w:eastAsia="SimSun"/>
                <w:sz w:val="22"/>
                <w:szCs w:val="22"/>
                <w:lang w:val="lt-LT" w:eastAsia="zh-CN"/>
              </w:rPr>
              <w:t>ocialinis darbuotojas (darbui su socialinėmis paslaugomis)</w:t>
            </w:r>
          </w:p>
        </w:tc>
        <w:tc>
          <w:tcPr>
            <w:tcW w:w="851" w:type="dxa"/>
            <w:shd w:val="clear" w:color="auto" w:fill="auto"/>
          </w:tcPr>
          <w:p w14:paraId="0B078919"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1,0</w:t>
            </w:r>
          </w:p>
        </w:tc>
        <w:tc>
          <w:tcPr>
            <w:tcW w:w="992" w:type="dxa"/>
            <w:shd w:val="clear" w:color="auto" w:fill="auto"/>
          </w:tcPr>
          <w:p w14:paraId="3B233B14"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w:t>
            </w:r>
          </w:p>
        </w:tc>
        <w:tc>
          <w:tcPr>
            <w:tcW w:w="1276" w:type="dxa"/>
          </w:tcPr>
          <w:p w14:paraId="519E548B"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1460,42</w:t>
            </w:r>
          </w:p>
        </w:tc>
        <w:tc>
          <w:tcPr>
            <w:tcW w:w="1417" w:type="dxa"/>
          </w:tcPr>
          <w:p w14:paraId="421E3003"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1659,68</w:t>
            </w:r>
          </w:p>
        </w:tc>
        <w:tc>
          <w:tcPr>
            <w:tcW w:w="1134" w:type="dxa"/>
          </w:tcPr>
          <w:p w14:paraId="1B24C2ED"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2347,87</w:t>
            </w:r>
          </w:p>
        </w:tc>
        <w:tc>
          <w:tcPr>
            <w:tcW w:w="1134" w:type="dxa"/>
          </w:tcPr>
          <w:p w14:paraId="6C56BDC9"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106</w:t>
            </w:r>
          </w:p>
        </w:tc>
      </w:tr>
      <w:tr w:rsidR="00E07C19" w:rsidRPr="00E07C19" w14:paraId="26BF79A2" w14:textId="77777777" w:rsidTr="0077056E">
        <w:tc>
          <w:tcPr>
            <w:tcW w:w="3119" w:type="dxa"/>
            <w:shd w:val="clear" w:color="auto" w:fill="auto"/>
          </w:tcPr>
          <w:p w14:paraId="7981EC8B"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 xml:space="preserve">Socialinis darbuotojas darbui su šeimomis </w:t>
            </w:r>
          </w:p>
        </w:tc>
        <w:tc>
          <w:tcPr>
            <w:tcW w:w="851" w:type="dxa"/>
            <w:shd w:val="clear" w:color="auto" w:fill="auto"/>
          </w:tcPr>
          <w:p w14:paraId="085C7C66"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10,0</w:t>
            </w:r>
          </w:p>
        </w:tc>
        <w:tc>
          <w:tcPr>
            <w:tcW w:w="992" w:type="dxa"/>
            <w:shd w:val="clear" w:color="auto" w:fill="auto"/>
          </w:tcPr>
          <w:p w14:paraId="5F1CF7BF"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10</w:t>
            </w:r>
          </w:p>
        </w:tc>
        <w:tc>
          <w:tcPr>
            <w:tcW w:w="1276" w:type="dxa"/>
          </w:tcPr>
          <w:p w14:paraId="7559380B"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1485,05</w:t>
            </w:r>
          </w:p>
        </w:tc>
        <w:tc>
          <w:tcPr>
            <w:tcW w:w="1417" w:type="dxa"/>
          </w:tcPr>
          <w:p w14:paraId="7AC80025"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1702,42</w:t>
            </w:r>
          </w:p>
        </w:tc>
        <w:tc>
          <w:tcPr>
            <w:tcW w:w="1134" w:type="dxa"/>
          </w:tcPr>
          <w:p w14:paraId="65BA78E9"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2118,96</w:t>
            </w:r>
          </w:p>
        </w:tc>
        <w:tc>
          <w:tcPr>
            <w:tcW w:w="1134" w:type="dxa"/>
          </w:tcPr>
          <w:p w14:paraId="3DBD6B05"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73</w:t>
            </w:r>
          </w:p>
        </w:tc>
      </w:tr>
      <w:tr w:rsidR="00E07C19" w:rsidRPr="00E07C19" w14:paraId="61631173" w14:textId="77777777" w:rsidTr="0077056E">
        <w:tc>
          <w:tcPr>
            <w:tcW w:w="3119" w:type="dxa"/>
            <w:shd w:val="clear" w:color="auto" w:fill="auto"/>
          </w:tcPr>
          <w:p w14:paraId="1AA9F506"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Individualios  priežiūros darbuotojas</w:t>
            </w:r>
            <w:r w:rsidRPr="00E07C19">
              <w:rPr>
                <w:rFonts w:eastAsia="SimSun"/>
                <w:sz w:val="16"/>
                <w:szCs w:val="16"/>
                <w:lang w:val="lt-LT" w:eastAsia="zh-CN"/>
              </w:rPr>
              <w:t>(išlaikomi iš biudžeto)</w:t>
            </w:r>
          </w:p>
        </w:tc>
        <w:tc>
          <w:tcPr>
            <w:tcW w:w="851" w:type="dxa"/>
            <w:shd w:val="clear" w:color="auto" w:fill="auto"/>
          </w:tcPr>
          <w:p w14:paraId="0529B15D"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11</w:t>
            </w:r>
          </w:p>
        </w:tc>
        <w:tc>
          <w:tcPr>
            <w:tcW w:w="992" w:type="dxa"/>
            <w:shd w:val="clear" w:color="auto" w:fill="auto"/>
          </w:tcPr>
          <w:p w14:paraId="2B85E985"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10</w:t>
            </w:r>
          </w:p>
        </w:tc>
        <w:tc>
          <w:tcPr>
            <w:tcW w:w="1276" w:type="dxa"/>
          </w:tcPr>
          <w:p w14:paraId="4B5C57A7"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928,67</w:t>
            </w:r>
          </w:p>
        </w:tc>
        <w:tc>
          <w:tcPr>
            <w:tcW w:w="1417" w:type="dxa"/>
          </w:tcPr>
          <w:p w14:paraId="309B6E52"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1023,99</w:t>
            </w:r>
          </w:p>
        </w:tc>
        <w:tc>
          <w:tcPr>
            <w:tcW w:w="1134" w:type="dxa"/>
          </w:tcPr>
          <w:p w14:paraId="55E412A9"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1209,86</w:t>
            </w:r>
          </w:p>
        </w:tc>
        <w:tc>
          <w:tcPr>
            <w:tcW w:w="1134" w:type="dxa"/>
          </w:tcPr>
          <w:p w14:paraId="29ACB330"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27</w:t>
            </w:r>
          </w:p>
        </w:tc>
      </w:tr>
      <w:tr w:rsidR="00E07C19" w:rsidRPr="00E07C19" w14:paraId="2C764B61" w14:textId="77777777" w:rsidTr="0077056E">
        <w:tc>
          <w:tcPr>
            <w:tcW w:w="3119" w:type="dxa"/>
            <w:shd w:val="clear" w:color="auto" w:fill="auto"/>
          </w:tcPr>
          <w:p w14:paraId="30A160E3"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Individualios priežiūros darbuotojas</w:t>
            </w:r>
            <w:r w:rsidRPr="00E07C19">
              <w:rPr>
                <w:rFonts w:eastAsia="SimSun"/>
                <w:sz w:val="16"/>
                <w:szCs w:val="16"/>
                <w:lang w:val="lt-LT" w:eastAsia="zh-CN"/>
              </w:rPr>
              <w:t>(išlaikomi iš tikslinės dotacijos ir spec. programų)</w:t>
            </w:r>
          </w:p>
        </w:tc>
        <w:tc>
          <w:tcPr>
            <w:tcW w:w="851" w:type="dxa"/>
            <w:shd w:val="clear" w:color="auto" w:fill="auto"/>
          </w:tcPr>
          <w:p w14:paraId="3A0EC4D3"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4,00</w:t>
            </w:r>
          </w:p>
        </w:tc>
        <w:tc>
          <w:tcPr>
            <w:tcW w:w="992" w:type="dxa"/>
            <w:shd w:val="clear" w:color="auto" w:fill="auto"/>
          </w:tcPr>
          <w:p w14:paraId="63A19CC1"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 xml:space="preserve"> 4</w:t>
            </w:r>
          </w:p>
        </w:tc>
        <w:tc>
          <w:tcPr>
            <w:tcW w:w="1276" w:type="dxa"/>
          </w:tcPr>
          <w:p w14:paraId="4A078A9A"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730,21</w:t>
            </w:r>
          </w:p>
        </w:tc>
        <w:tc>
          <w:tcPr>
            <w:tcW w:w="1417" w:type="dxa"/>
          </w:tcPr>
          <w:p w14:paraId="1E5D24C4"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1016,21</w:t>
            </w:r>
          </w:p>
        </w:tc>
        <w:tc>
          <w:tcPr>
            <w:tcW w:w="1134" w:type="dxa"/>
          </w:tcPr>
          <w:p w14:paraId="76583F7A"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1144,05</w:t>
            </w:r>
          </w:p>
        </w:tc>
        <w:tc>
          <w:tcPr>
            <w:tcW w:w="1134" w:type="dxa"/>
          </w:tcPr>
          <w:p w14:paraId="32882814"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32</w:t>
            </w:r>
          </w:p>
        </w:tc>
      </w:tr>
      <w:tr w:rsidR="00E07C19" w:rsidRPr="00E07C19" w14:paraId="34934D09" w14:textId="77777777" w:rsidTr="0077056E">
        <w:tc>
          <w:tcPr>
            <w:tcW w:w="3119" w:type="dxa"/>
            <w:shd w:val="clear" w:color="auto" w:fill="auto"/>
          </w:tcPr>
          <w:p w14:paraId="51367FFC"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Atvejo vadybininkas (</w:t>
            </w:r>
            <w:r w:rsidRPr="00E07C19">
              <w:rPr>
                <w:rFonts w:eastAsia="SimSun"/>
                <w:sz w:val="16"/>
                <w:szCs w:val="16"/>
                <w:lang w:val="lt-LT" w:eastAsia="zh-CN"/>
              </w:rPr>
              <w:t>išlaikomi iš tikslinės dotacijos ir spec. programų)</w:t>
            </w:r>
          </w:p>
        </w:tc>
        <w:tc>
          <w:tcPr>
            <w:tcW w:w="851" w:type="dxa"/>
            <w:shd w:val="clear" w:color="auto" w:fill="auto"/>
          </w:tcPr>
          <w:p w14:paraId="32D8C5C8"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2,5</w:t>
            </w:r>
          </w:p>
        </w:tc>
        <w:tc>
          <w:tcPr>
            <w:tcW w:w="992" w:type="dxa"/>
            <w:shd w:val="clear" w:color="auto" w:fill="auto"/>
          </w:tcPr>
          <w:p w14:paraId="41285E53"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w:t>
            </w:r>
          </w:p>
        </w:tc>
        <w:tc>
          <w:tcPr>
            <w:tcW w:w="1276" w:type="dxa"/>
          </w:tcPr>
          <w:p w14:paraId="44B779BB"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1566,34</w:t>
            </w:r>
          </w:p>
        </w:tc>
        <w:tc>
          <w:tcPr>
            <w:tcW w:w="1417" w:type="dxa"/>
          </w:tcPr>
          <w:p w14:paraId="4DC5E422"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1808,00</w:t>
            </w:r>
          </w:p>
        </w:tc>
        <w:tc>
          <w:tcPr>
            <w:tcW w:w="1134" w:type="dxa"/>
          </w:tcPr>
          <w:p w14:paraId="3BCDC717"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2106,75</w:t>
            </w:r>
          </w:p>
        </w:tc>
        <w:tc>
          <w:tcPr>
            <w:tcW w:w="1134" w:type="dxa"/>
          </w:tcPr>
          <w:p w14:paraId="605B95EB"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104</w:t>
            </w:r>
          </w:p>
        </w:tc>
      </w:tr>
      <w:tr w:rsidR="00E07C19" w:rsidRPr="00E07C19" w14:paraId="618A9D2F" w14:textId="77777777" w:rsidTr="0077056E">
        <w:tc>
          <w:tcPr>
            <w:tcW w:w="3119" w:type="dxa"/>
            <w:shd w:val="clear" w:color="auto" w:fill="auto"/>
          </w:tcPr>
          <w:p w14:paraId="11FF24FE"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Socialinių išmokų  specialistas</w:t>
            </w:r>
          </w:p>
          <w:p w14:paraId="043AEC22" w14:textId="77777777" w:rsidR="00E07C19" w:rsidRPr="00E07C19" w:rsidRDefault="00E07C19" w:rsidP="00E07C19">
            <w:pPr>
              <w:widowControl/>
              <w:tabs>
                <w:tab w:val="clear" w:pos="1293"/>
              </w:tabs>
              <w:suppressAutoHyphens w:val="0"/>
              <w:textAlignment w:val="auto"/>
              <w:rPr>
                <w:rFonts w:eastAsia="SimSun"/>
                <w:sz w:val="18"/>
                <w:szCs w:val="18"/>
                <w:lang w:val="lt-LT" w:eastAsia="zh-CN"/>
              </w:rPr>
            </w:pPr>
            <w:r w:rsidRPr="00E07C19">
              <w:rPr>
                <w:rFonts w:eastAsia="SimSun"/>
                <w:sz w:val="18"/>
                <w:szCs w:val="18"/>
                <w:lang w:val="lt-LT" w:eastAsia="zh-CN"/>
              </w:rPr>
              <w:t>(iki 2022 m. liepos 29 d.)</w:t>
            </w:r>
          </w:p>
          <w:p w14:paraId="63818F3E"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p>
        </w:tc>
        <w:tc>
          <w:tcPr>
            <w:tcW w:w="851" w:type="dxa"/>
            <w:shd w:val="clear" w:color="auto" w:fill="auto"/>
          </w:tcPr>
          <w:p w14:paraId="7C6134E1"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10,0</w:t>
            </w:r>
          </w:p>
        </w:tc>
        <w:tc>
          <w:tcPr>
            <w:tcW w:w="992" w:type="dxa"/>
            <w:shd w:val="clear" w:color="auto" w:fill="auto"/>
          </w:tcPr>
          <w:p w14:paraId="3836A981"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10</w:t>
            </w:r>
          </w:p>
        </w:tc>
        <w:tc>
          <w:tcPr>
            <w:tcW w:w="1276" w:type="dxa"/>
          </w:tcPr>
          <w:p w14:paraId="241186D1"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980,91</w:t>
            </w:r>
          </w:p>
        </w:tc>
        <w:tc>
          <w:tcPr>
            <w:tcW w:w="1417" w:type="dxa"/>
          </w:tcPr>
          <w:p w14:paraId="4F6DC84E"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1103,75</w:t>
            </w:r>
          </w:p>
        </w:tc>
        <w:tc>
          <w:tcPr>
            <w:tcW w:w="1134" w:type="dxa"/>
          </w:tcPr>
          <w:p w14:paraId="41AA4402"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1277,25</w:t>
            </w:r>
          </w:p>
        </w:tc>
        <w:tc>
          <w:tcPr>
            <w:tcW w:w="1134" w:type="dxa"/>
          </w:tcPr>
          <w:p w14:paraId="3BFFDB3E"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w:t>
            </w:r>
          </w:p>
        </w:tc>
      </w:tr>
      <w:tr w:rsidR="00E07C19" w:rsidRPr="00E07C19" w14:paraId="29928BBC" w14:textId="77777777" w:rsidTr="0077056E">
        <w:tc>
          <w:tcPr>
            <w:tcW w:w="3119" w:type="dxa"/>
            <w:shd w:val="clear" w:color="auto" w:fill="auto"/>
          </w:tcPr>
          <w:p w14:paraId="1DBCEEBD"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Specialistas socialiniam darbui</w:t>
            </w:r>
          </w:p>
          <w:p w14:paraId="741F9A41" w14:textId="77777777" w:rsidR="00E07C19" w:rsidRPr="00E07C19" w:rsidRDefault="00E07C19" w:rsidP="00E07C19">
            <w:pPr>
              <w:widowControl/>
              <w:tabs>
                <w:tab w:val="clear" w:pos="1293"/>
              </w:tabs>
              <w:suppressAutoHyphens w:val="0"/>
              <w:textAlignment w:val="auto"/>
              <w:rPr>
                <w:rFonts w:eastAsia="SimSun"/>
                <w:color w:val="FF0000"/>
                <w:sz w:val="18"/>
                <w:szCs w:val="18"/>
                <w:lang w:val="lt-LT" w:eastAsia="zh-CN"/>
              </w:rPr>
            </w:pPr>
            <w:r w:rsidRPr="00E07C19">
              <w:rPr>
                <w:rFonts w:eastAsia="SimSun"/>
                <w:sz w:val="18"/>
                <w:szCs w:val="18"/>
                <w:lang w:val="lt-LT" w:eastAsia="zh-CN"/>
              </w:rPr>
              <w:t>(nuo 2022 m. rugpjūčio 1 d.)</w:t>
            </w:r>
          </w:p>
        </w:tc>
        <w:tc>
          <w:tcPr>
            <w:tcW w:w="851" w:type="dxa"/>
            <w:shd w:val="clear" w:color="auto" w:fill="auto"/>
          </w:tcPr>
          <w:p w14:paraId="7B6DA865"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9</w:t>
            </w:r>
          </w:p>
        </w:tc>
        <w:tc>
          <w:tcPr>
            <w:tcW w:w="992" w:type="dxa"/>
            <w:shd w:val="clear" w:color="auto" w:fill="auto"/>
          </w:tcPr>
          <w:p w14:paraId="38E22367"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9</w:t>
            </w:r>
          </w:p>
        </w:tc>
        <w:tc>
          <w:tcPr>
            <w:tcW w:w="1276" w:type="dxa"/>
          </w:tcPr>
          <w:p w14:paraId="5674F1DF"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w:t>
            </w:r>
          </w:p>
        </w:tc>
        <w:tc>
          <w:tcPr>
            <w:tcW w:w="1417" w:type="dxa"/>
          </w:tcPr>
          <w:p w14:paraId="5F6FCE7A"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w:t>
            </w:r>
          </w:p>
        </w:tc>
        <w:tc>
          <w:tcPr>
            <w:tcW w:w="1134" w:type="dxa"/>
          </w:tcPr>
          <w:p w14:paraId="5F510FAF"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1510,00</w:t>
            </w:r>
          </w:p>
        </w:tc>
        <w:tc>
          <w:tcPr>
            <w:tcW w:w="1134" w:type="dxa"/>
          </w:tcPr>
          <w:p w14:paraId="43D3A5F5"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50</w:t>
            </w:r>
          </w:p>
        </w:tc>
      </w:tr>
      <w:tr w:rsidR="00E07C19" w:rsidRPr="00E07C19" w14:paraId="55216D7D" w14:textId="77777777" w:rsidTr="0077056E">
        <w:tc>
          <w:tcPr>
            <w:tcW w:w="3119" w:type="dxa"/>
            <w:shd w:val="clear" w:color="auto" w:fill="auto"/>
          </w:tcPr>
          <w:p w14:paraId="76077C11"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Asmeninis asistentas</w:t>
            </w:r>
          </w:p>
        </w:tc>
        <w:tc>
          <w:tcPr>
            <w:tcW w:w="851" w:type="dxa"/>
            <w:shd w:val="clear" w:color="auto" w:fill="auto"/>
          </w:tcPr>
          <w:p w14:paraId="182F910A"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w:t>
            </w:r>
          </w:p>
        </w:tc>
        <w:tc>
          <w:tcPr>
            <w:tcW w:w="992" w:type="dxa"/>
            <w:shd w:val="clear" w:color="auto" w:fill="auto"/>
          </w:tcPr>
          <w:p w14:paraId="73DBDFA8"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w:t>
            </w:r>
          </w:p>
        </w:tc>
        <w:tc>
          <w:tcPr>
            <w:tcW w:w="1276" w:type="dxa"/>
          </w:tcPr>
          <w:p w14:paraId="5520249E"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w:t>
            </w:r>
          </w:p>
        </w:tc>
        <w:tc>
          <w:tcPr>
            <w:tcW w:w="1417" w:type="dxa"/>
          </w:tcPr>
          <w:p w14:paraId="4D29B384"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w:t>
            </w:r>
          </w:p>
        </w:tc>
        <w:tc>
          <w:tcPr>
            <w:tcW w:w="1134" w:type="dxa"/>
          </w:tcPr>
          <w:p w14:paraId="53D89AEE"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980,99</w:t>
            </w:r>
          </w:p>
        </w:tc>
        <w:tc>
          <w:tcPr>
            <w:tcW w:w="1134" w:type="dxa"/>
          </w:tcPr>
          <w:p w14:paraId="37BC7D58"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16</w:t>
            </w:r>
          </w:p>
        </w:tc>
      </w:tr>
      <w:tr w:rsidR="00E07C19" w:rsidRPr="00E07C19" w14:paraId="01934226" w14:textId="77777777" w:rsidTr="0077056E">
        <w:tc>
          <w:tcPr>
            <w:tcW w:w="3119" w:type="dxa"/>
            <w:shd w:val="clear" w:color="auto" w:fill="auto"/>
          </w:tcPr>
          <w:p w14:paraId="7E722A0D"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Slaugytojo padėjėjas</w:t>
            </w:r>
          </w:p>
        </w:tc>
        <w:tc>
          <w:tcPr>
            <w:tcW w:w="851" w:type="dxa"/>
            <w:shd w:val="clear" w:color="auto" w:fill="auto"/>
          </w:tcPr>
          <w:p w14:paraId="7CC42629"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w:t>
            </w:r>
          </w:p>
        </w:tc>
        <w:tc>
          <w:tcPr>
            <w:tcW w:w="992" w:type="dxa"/>
            <w:shd w:val="clear" w:color="auto" w:fill="auto"/>
          </w:tcPr>
          <w:p w14:paraId="0BF8F366"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w:t>
            </w:r>
          </w:p>
        </w:tc>
        <w:tc>
          <w:tcPr>
            <w:tcW w:w="1276" w:type="dxa"/>
          </w:tcPr>
          <w:p w14:paraId="689E574F"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818,84</w:t>
            </w:r>
          </w:p>
        </w:tc>
        <w:tc>
          <w:tcPr>
            <w:tcW w:w="1417" w:type="dxa"/>
          </w:tcPr>
          <w:p w14:paraId="1D8867F0"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847,49</w:t>
            </w:r>
          </w:p>
        </w:tc>
        <w:tc>
          <w:tcPr>
            <w:tcW w:w="1134" w:type="dxa"/>
          </w:tcPr>
          <w:p w14:paraId="15082DCB"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845,02</w:t>
            </w:r>
          </w:p>
        </w:tc>
        <w:tc>
          <w:tcPr>
            <w:tcW w:w="1134" w:type="dxa"/>
          </w:tcPr>
          <w:p w14:paraId="75D182C9"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8</w:t>
            </w:r>
          </w:p>
        </w:tc>
      </w:tr>
      <w:tr w:rsidR="00E07C19" w:rsidRPr="00E07C19" w14:paraId="12BBB65D" w14:textId="77777777" w:rsidTr="0077056E">
        <w:tc>
          <w:tcPr>
            <w:tcW w:w="3119" w:type="dxa"/>
            <w:shd w:val="clear" w:color="auto" w:fill="auto"/>
          </w:tcPr>
          <w:p w14:paraId="095D594A"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Slaugytojas</w:t>
            </w:r>
          </w:p>
        </w:tc>
        <w:tc>
          <w:tcPr>
            <w:tcW w:w="851" w:type="dxa"/>
            <w:shd w:val="clear" w:color="auto" w:fill="auto"/>
          </w:tcPr>
          <w:p w14:paraId="5D37292D"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0,6</w:t>
            </w:r>
          </w:p>
        </w:tc>
        <w:tc>
          <w:tcPr>
            <w:tcW w:w="992" w:type="dxa"/>
            <w:shd w:val="clear" w:color="auto" w:fill="FFFFFF"/>
          </w:tcPr>
          <w:p w14:paraId="283378A8"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w:t>
            </w:r>
          </w:p>
        </w:tc>
        <w:tc>
          <w:tcPr>
            <w:tcW w:w="1276" w:type="dxa"/>
            <w:shd w:val="clear" w:color="auto" w:fill="FFFFFF"/>
          </w:tcPr>
          <w:p w14:paraId="59A883F8"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585,28</w:t>
            </w:r>
          </w:p>
        </w:tc>
        <w:tc>
          <w:tcPr>
            <w:tcW w:w="1417" w:type="dxa"/>
            <w:shd w:val="clear" w:color="auto" w:fill="FFFFFF"/>
          </w:tcPr>
          <w:p w14:paraId="30DBB11D"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664,36</w:t>
            </w:r>
          </w:p>
        </w:tc>
        <w:tc>
          <w:tcPr>
            <w:tcW w:w="1134" w:type="dxa"/>
            <w:shd w:val="clear" w:color="auto" w:fill="FFFFFF"/>
          </w:tcPr>
          <w:p w14:paraId="77266E36"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609,86</w:t>
            </w:r>
          </w:p>
        </w:tc>
        <w:tc>
          <w:tcPr>
            <w:tcW w:w="1134" w:type="dxa"/>
            <w:shd w:val="clear" w:color="auto" w:fill="FFFFFF"/>
          </w:tcPr>
          <w:p w14:paraId="185F152A"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8</w:t>
            </w:r>
          </w:p>
        </w:tc>
      </w:tr>
      <w:tr w:rsidR="00E07C19" w:rsidRPr="00E07C19" w14:paraId="080017B0" w14:textId="77777777" w:rsidTr="0077056E">
        <w:tc>
          <w:tcPr>
            <w:tcW w:w="3119" w:type="dxa"/>
            <w:shd w:val="clear" w:color="auto" w:fill="auto"/>
          </w:tcPr>
          <w:p w14:paraId="464FD9EA"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Kineziterapeutas / masažuotojas</w:t>
            </w:r>
          </w:p>
        </w:tc>
        <w:tc>
          <w:tcPr>
            <w:tcW w:w="851" w:type="dxa"/>
            <w:shd w:val="clear" w:color="auto" w:fill="auto"/>
          </w:tcPr>
          <w:p w14:paraId="0067AE78"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0,5</w:t>
            </w:r>
          </w:p>
        </w:tc>
        <w:tc>
          <w:tcPr>
            <w:tcW w:w="992" w:type="dxa"/>
            <w:shd w:val="clear" w:color="auto" w:fill="FFFFFF"/>
          </w:tcPr>
          <w:p w14:paraId="249CD782"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w:t>
            </w:r>
          </w:p>
        </w:tc>
        <w:tc>
          <w:tcPr>
            <w:tcW w:w="1276" w:type="dxa"/>
            <w:shd w:val="clear" w:color="auto" w:fill="FFFFFF"/>
          </w:tcPr>
          <w:p w14:paraId="30046C9F"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516,34</w:t>
            </w:r>
          </w:p>
        </w:tc>
        <w:tc>
          <w:tcPr>
            <w:tcW w:w="1417" w:type="dxa"/>
            <w:shd w:val="clear" w:color="auto" w:fill="FFFFFF"/>
          </w:tcPr>
          <w:p w14:paraId="34C7E22F"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609,68</w:t>
            </w:r>
          </w:p>
        </w:tc>
        <w:tc>
          <w:tcPr>
            <w:tcW w:w="1134" w:type="dxa"/>
            <w:shd w:val="clear" w:color="auto" w:fill="FFFFFF"/>
          </w:tcPr>
          <w:p w14:paraId="733CF76B"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534,66</w:t>
            </w:r>
          </w:p>
        </w:tc>
        <w:tc>
          <w:tcPr>
            <w:tcW w:w="1134" w:type="dxa"/>
            <w:shd w:val="clear" w:color="auto" w:fill="FFFFFF"/>
          </w:tcPr>
          <w:p w14:paraId="04ECB59E"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8</w:t>
            </w:r>
          </w:p>
        </w:tc>
      </w:tr>
      <w:tr w:rsidR="00E07C19" w:rsidRPr="00E07C19" w14:paraId="083AFDCC" w14:textId="77777777" w:rsidTr="0077056E">
        <w:tc>
          <w:tcPr>
            <w:tcW w:w="3119" w:type="dxa"/>
            <w:shd w:val="clear" w:color="auto" w:fill="auto"/>
          </w:tcPr>
          <w:p w14:paraId="069971A4"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Valytojas</w:t>
            </w:r>
          </w:p>
        </w:tc>
        <w:tc>
          <w:tcPr>
            <w:tcW w:w="851" w:type="dxa"/>
            <w:shd w:val="clear" w:color="auto" w:fill="auto"/>
          </w:tcPr>
          <w:p w14:paraId="47A9449E"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w:t>
            </w:r>
          </w:p>
        </w:tc>
        <w:tc>
          <w:tcPr>
            <w:tcW w:w="992" w:type="dxa"/>
            <w:shd w:val="clear" w:color="auto" w:fill="auto"/>
          </w:tcPr>
          <w:p w14:paraId="43BA4966"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w:t>
            </w:r>
          </w:p>
        </w:tc>
        <w:tc>
          <w:tcPr>
            <w:tcW w:w="1276" w:type="dxa"/>
          </w:tcPr>
          <w:p w14:paraId="5C9EAC63"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480,16</w:t>
            </w:r>
          </w:p>
        </w:tc>
        <w:tc>
          <w:tcPr>
            <w:tcW w:w="1417" w:type="dxa"/>
          </w:tcPr>
          <w:p w14:paraId="4E48461A"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642,00</w:t>
            </w:r>
          </w:p>
        </w:tc>
        <w:tc>
          <w:tcPr>
            <w:tcW w:w="1134" w:type="dxa"/>
          </w:tcPr>
          <w:p w14:paraId="45B6421D"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815,11</w:t>
            </w:r>
          </w:p>
        </w:tc>
        <w:tc>
          <w:tcPr>
            <w:tcW w:w="1134" w:type="dxa"/>
          </w:tcPr>
          <w:p w14:paraId="7C13373C"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8</w:t>
            </w:r>
          </w:p>
        </w:tc>
      </w:tr>
      <w:tr w:rsidR="00E07C19" w:rsidRPr="00E07C19" w14:paraId="50827D68" w14:textId="77777777" w:rsidTr="0077056E">
        <w:tc>
          <w:tcPr>
            <w:tcW w:w="3119" w:type="dxa"/>
            <w:shd w:val="clear" w:color="auto" w:fill="auto"/>
          </w:tcPr>
          <w:p w14:paraId="5A273E78"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 xml:space="preserve">Vairuotojas </w:t>
            </w:r>
          </w:p>
        </w:tc>
        <w:tc>
          <w:tcPr>
            <w:tcW w:w="851" w:type="dxa"/>
            <w:shd w:val="clear" w:color="auto" w:fill="auto"/>
          </w:tcPr>
          <w:p w14:paraId="2E9466C0"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w:t>
            </w:r>
          </w:p>
        </w:tc>
        <w:tc>
          <w:tcPr>
            <w:tcW w:w="992" w:type="dxa"/>
            <w:shd w:val="clear" w:color="auto" w:fill="auto"/>
          </w:tcPr>
          <w:p w14:paraId="0E368F79"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w:t>
            </w:r>
          </w:p>
        </w:tc>
        <w:tc>
          <w:tcPr>
            <w:tcW w:w="1276" w:type="dxa"/>
          </w:tcPr>
          <w:p w14:paraId="5E2ABF84"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766,02</w:t>
            </w:r>
          </w:p>
        </w:tc>
        <w:tc>
          <w:tcPr>
            <w:tcW w:w="1417" w:type="dxa"/>
          </w:tcPr>
          <w:p w14:paraId="29020B63"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827,04</w:t>
            </w:r>
          </w:p>
        </w:tc>
        <w:tc>
          <w:tcPr>
            <w:tcW w:w="1134" w:type="dxa"/>
          </w:tcPr>
          <w:p w14:paraId="4E7BA609"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996,40</w:t>
            </w:r>
          </w:p>
        </w:tc>
        <w:tc>
          <w:tcPr>
            <w:tcW w:w="1134" w:type="dxa"/>
          </w:tcPr>
          <w:p w14:paraId="789D95A3"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w:t>
            </w:r>
          </w:p>
        </w:tc>
      </w:tr>
      <w:tr w:rsidR="00E07C19" w:rsidRPr="00E07C19" w14:paraId="1CC4B0FB" w14:textId="77777777" w:rsidTr="0077056E">
        <w:tc>
          <w:tcPr>
            <w:tcW w:w="3119" w:type="dxa"/>
            <w:shd w:val="clear" w:color="auto" w:fill="auto"/>
          </w:tcPr>
          <w:p w14:paraId="3911EDE7" w14:textId="77777777" w:rsidR="00E07C19" w:rsidRPr="00E07C19" w:rsidRDefault="00E07C19" w:rsidP="00E07C19">
            <w:pPr>
              <w:widowControl/>
              <w:tabs>
                <w:tab w:val="clear" w:pos="1293"/>
              </w:tabs>
              <w:suppressAutoHyphens w:val="0"/>
              <w:textAlignment w:val="auto"/>
              <w:rPr>
                <w:rFonts w:eastAsia="SimSun"/>
                <w:sz w:val="22"/>
                <w:szCs w:val="22"/>
                <w:lang w:val="lt-LT" w:eastAsia="zh-CN"/>
              </w:rPr>
            </w:pPr>
            <w:r w:rsidRPr="00E07C19">
              <w:rPr>
                <w:rFonts w:eastAsia="SimSun"/>
                <w:sz w:val="22"/>
                <w:szCs w:val="22"/>
                <w:lang w:val="lt-LT" w:eastAsia="zh-CN"/>
              </w:rPr>
              <w:t>Projekto finansininkas</w:t>
            </w:r>
          </w:p>
        </w:tc>
        <w:tc>
          <w:tcPr>
            <w:tcW w:w="851" w:type="dxa"/>
            <w:shd w:val="clear" w:color="auto" w:fill="auto"/>
          </w:tcPr>
          <w:p w14:paraId="7FE078B4"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0,5</w:t>
            </w:r>
          </w:p>
        </w:tc>
        <w:tc>
          <w:tcPr>
            <w:tcW w:w="992" w:type="dxa"/>
            <w:shd w:val="clear" w:color="auto" w:fill="auto"/>
          </w:tcPr>
          <w:p w14:paraId="61837DA9"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1</w:t>
            </w:r>
          </w:p>
        </w:tc>
        <w:tc>
          <w:tcPr>
            <w:tcW w:w="1276" w:type="dxa"/>
          </w:tcPr>
          <w:p w14:paraId="0C78A85F"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380,25</w:t>
            </w:r>
          </w:p>
        </w:tc>
        <w:tc>
          <w:tcPr>
            <w:tcW w:w="1417" w:type="dxa"/>
          </w:tcPr>
          <w:p w14:paraId="0BDFEE2D"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390,44</w:t>
            </w:r>
          </w:p>
        </w:tc>
        <w:tc>
          <w:tcPr>
            <w:tcW w:w="1134" w:type="dxa"/>
          </w:tcPr>
          <w:p w14:paraId="28C0E787"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0,00</w:t>
            </w:r>
          </w:p>
        </w:tc>
        <w:tc>
          <w:tcPr>
            <w:tcW w:w="1134" w:type="dxa"/>
          </w:tcPr>
          <w:p w14:paraId="0B7EDBD8" w14:textId="77777777" w:rsidR="00E07C19" w:rsidRPr="00E07C19" w:rsidRDefault="00E07C19" w:rsidP="00E07C19">
            <w:pPr>
              <w:widowControl/>
              <w:tabs>
                <w:tab w:val="clear" w:pos="1293"/>
              </w:tabs>
              <w:suppressAutoHyphens w:val="0"/>
              <w:jc w:val="center"/>
              <w:textAlignment w:val="auto"/>
              <w:rPr>
                <w:rFonts w:eastAsia="SimSun"/>
                <w:sz w:val="22"/>
                <w:szCs w:val="22"/>
                <w:lang w:val="lt-LT" w:eastAsia="zh-CN"/>
              </w:rPr>
            </w:pPr>
            <w:r w:rsidRPr="00E07C19">
              <w:rPr>
                <w:rFonts w:eastAsia="SimSun"/>
                <w:sz w:val="22"/>
                <w:szCs w:val="22"/>
                <w:lang w:val="lt-LT" w:eastAsia="zh-CN"/>
              </w:rPr>
              <w:t>20</w:t>
            </w:r>
          </w:p>
        </w:tc>
      </w:tr>
      <w:tr w:rsidR="00E07C19" w:rsidRPr="00E07C19" w14:paraId="0D4A455C" w14:textId="77777777" w:rsidTr="0077056E">
        <w:tc>
          <w:tcPr>
            <w:tcW w:w="3119" w:type="dxa"/>
            <w:shd w:val="clear" w:color="auto" w:fill="C6D9F1"/>
          </w:tcPr>
          <w:p w14:paraId="40C659E9" w14:textId="77777777" w:rsidR="00E07C19" w:rsidRPr="00E07C19" w:rsidRDefault="00E07C19" w:rsidP="00E07C19">
            <w:pPr>
              <w:widowControl/>
              <w:tabs>
                <w:tab w:val="clear" w:pos="1293"/>
              </w:tabs>
              <w:suppressAutoHyphens w:val="0"/>
              <w:textAlignment w:val="auto"/>
              <w:rPr>
                <w:rFonts w:eastAsia="SimSun"/>
                <w:b/>
                <w:sz w:val="22"/>
                <w:szCs w:val="22"/>
                <w:lang w:val="lt-LT" w:eastAsia="zh-CN"/>
              </w:rPr>
            </w:pPr>
            <w:r w:rsidRPr="00E07C19">
              <w:rPr>
                <w:rFonts w:eastAsia="SimSun"/>
                <w:b/>
                <w:sz w:val="22"/>
                <w:szCs w:val="22"/>
                <w:lang w:val="lt-LT" w:eastAsia="zh-CN"/>
              </w:rPr>
              <w:t>Išlaikomi iš biudžeto:</w:t>
            </w:r>
          </w:p>
        </w:tc>
        <w:tc>
          <w:tcPr>
            <w:tcW w:w="851" w:type="dxa"/>
            <w:shd w:val="clear" w:color="auto" w:fill="C6D9F1"/>
          </w:tcPr>
          <w:p w14:paraId="1474197D" w14:textId="77777777" w:rsidR="00E07C19" w:rsidRPr="00E07C19" w:rsidRDefault="00E07C19" w:rsidP="00E07C19">
            <w:pPr>
              <w:widowControl/>
              <w:tabs>
                <w:tab w:val="clear" w:pos="1293"/>
              </w:tabs>
              <w:suppressAutoHyphens w:val="0"/>
              <w:jc w:val="center"/>
              <w:textAlignment w:val="auto"/>
              <w:rPr>
                <w:rFonts w:eastAsia="SimSun"/>
                <w:b/>
                <w:sz w:val="22"/>
                <w:szCs w:val="22"/>
                <w:lang w:val="lt-LT" w:eastAsia="zh-CN"/>
              </w:rPr>
            </w:pPr>
            <w:r w:rsidRPr="00E07C19">
              <w:rPr>
                <w:rFonts w:eastAsia="SimSun"/>
                <w:b/>
                <w:sz w:val="22"/>
                <w:szCs w:val="22"/>
                <w:lang w:val="lt-LT" w:eastAsia="zh-CN"/>
              </w:rPr>
              <w:t>25</w:t>
            </w:r>
          </w:p>
        </w:tc>
        <w:tc>
          <w:tcPr>
            <w:tcW w:w="992" w:type="dxa"/>
            <w:shd w:val="clear" w:color="auto" w:fill="C6D9F1"/>
          </w:tcPr>
          <w:p w14:paraId="45027BB8" w14:textId="77777777" w:rsidR="00E07C19" w:rsidRPr="00E07C19" w:rsidRDefault="00E07C19" w:rsidP="00E07C19">
            <w:pPr>
              <w:widowControl/>
              <w:tabs>
                <w:tab w:val="clear" w:pos="1293"/>
              </w:tabs>
              <w:suppressAutoHyphens w:val="0"/>
              <w:jc w:val="center"/>
              <w:textAlignment w:val="auto"/>
              <w:rPr>
                <w:rFonts w:eastAsia="SimSun"/>
                <w:b/>
                <w:sz w:val="22"/>
                <w:szCs w:val="22"/>
                <w:highlight w:val="yellow"/>
                <w:lang w:val="lt-LT" w:eastAsia="zh-CN"/>
              </w:rPr>
            </w:pPr>
            <w:r w:rsidRPr="00E07C19">
              <w:rPr>
                <w:rFonts w:eastAsia="SimSun"/>
                <w:b/>
                <w:sz w:val="22"/>
                <w:szCs w:val="22"/>
                <w:lang w:val="lt-LT" w:eastAsia="zh-CN"/>
              </w:rPr>
              <w:t>25</w:t>
            </w:r>
          </w:p>
        </w:tc>
        <w:tc>
          <w:tcPr>
            <w:tcW w:w="1276" w:type="dxa"/>
            <w:shd w:val="clear" w:color="auto" w:fill="C6D9F1"/>
          </w:tcPr>
          <w:p w14:paraId="0B511B3D" w14:textId="77777777" w:rsidR="00E07C19" w:rsidRPr="00E07C19" w:rsidRDefault="00E07C19" w:rsidP="00E07C19">
            <w:pPr>
              <w:widowControl/>
              <w:tabs>
                <w:tab w:val="clear" w:pos="1293"/>
              </w:tabs>
              <w:suppressAutoHyphens w:val="0"/>
              <w:jc w:val="center"/>
              <w:textAlignment w:val="auto"/>
              <w:rPr>
                <w:rFonts w:eastAsia="SimSun"/>
                <w:b/>
                <w:sz w:val="22"/>
                <w:szCs w:val="22"/>
                <w:highlight w:val="lightGray"/>
                <w:lang w:val="lt-LT" w:eastAsia="zh-CN"/>
              </w:rPr>
            </w:pPr>
          </w:p>
        </w:tc>
        <w:tc>
          <w:tcPr>
            <w:tcW w:w="1417" w:type="dxa"/>
            <w:shd w:val="clear" w:color="auto" w:fill="C6D9F1"/>
          </w:tcPr>
          <w:p w14:paraId="418E9B06" w14:textId="77777777" w:rsidR="00E07C19" w:rsidRPr="00E07C19" w:rsidRDefault="00E07C19" w:rsidP="00E07C19">
            <w:pPr>
              <w:widowControl/>
              <w:tabs>
                <w:tab w:val="clear" w:pos="1293"/>
              </w:tabs>
              <w:suppressAutoHyphens w:val="0"/>
              <w:jc w:val="center"/>
              <w:textAlignment w:val="auto"/>
              <w:rPr>
                <w:rFonts w:eastAsia="SimSun"/>
                <w:b/>
                <w:sz w:val="22"/>
                <w:szCs w:val="22"/>
                <w:highlight w:val="lightGray"/>
                <w:lang w:val="lt-LT" w:eastAsia="zh-CN"/>
              </w:rPr>
            </w:pPr>
          </w:p>
        </w:tc>
        <w:tc>
          <w:tcPr>
            <w:tcW w:w="1134" w:type="dxa"/>
            <w:shd w:val="clear" w:color="auto" w:fill="C6D9F1"/>
          </w:tcPr>
          <w:p w14:paraId="16DE00EF" w14:textId="77777777" w:rsidR="00E07C19" w:rsidRPr="00E07C19" w:rsidRDefault="00E07C19" w:rsidP="00E07C19">
            <w:pPr>
              <w:widowControl/>
              <w:tabs>
                <w:tab w:val="clear" w:pos="1293"/>
              </w:tabs>
              <w:suppressAutoHyphens w:val="0"/>
              <w:jc w:val="center"/>
              <w:textAlignment w:val="auto"/>
              <w:rPr>
                <w:rFonts w:eastAsia="SimSun"/>
                <w:b/>
                <w:sz w:val="22"/>
                <w:szCs w:val="22"/>
                <w:highlight w:val="lightGray"/>
                <w:lang w:val="lt-LT" w:eastAsia="zh-CN"/>
              </w:rPr>
            </w:pPr>
          </w:p>
        </w:tc>
        <w:tc>
          <w:tcPr>
            <w:tcW w:w="1134" w:type="dxa"/>
            <w:shd w:val="clear" w:color="auto" w:fill="C6D9F1"/>
          </w:tcPr>
          <w:p w14:paraId="5DD69CCD" w14:textId="77777777" w:rsidR="00E07C19" w:rsidRPr="00E07C19" w:rsidRDefault="00E07C19" w:rsidP="00E07C19">
            <w:pPr>
              <w:widowControl/>
              <w:tabs>
                <w:tab w:val="clear" w:pos="1293"/>
              </w:tabs>
              <w:suppressAutoHyphens w:val="0"/>
              <w:jc w:val="center"/>
              <w:textAlignment w:val="auto"/>
              <w:rPr>
                <w:rFonts w:eastAsia="SimSun"/>
                <w:b/>
                <w:sz w:val="22"/>
                <w:szCs w:val="22"/>
                <w:highlight w:val="lightGray"/>
                <w:lang w:val="lt-LT" w:eastAsia="zh-CN"/>
              </w:rPr>
            </w:pPr>
          </w:p>
        </w:tc>
      </w:tr>
      <w:tr w:rsidR="00E07C19" w:rsidRPr="00E07C19" w14:paraId="093AB90C" w14:textId="77777777" w:rsidTr="0077056E">
        <w:tc>
          <w:tcPr>
            <w:tcW w:w="3119" w:type="dxa"/>
            <w:shd w:val="clear" w:color="auto" w:fill="C6D9F1"/>
          </w:tcPr>
          <w:p w14:paraId="75538893" w14:textId="77777777" w:rsidR="00E07C19" w:rsidRPr="00E07C19" w:rsidRDefault="00E07C19" w:rsidP="00E07C19">
            <w:pPr>
              <w:widowControl/>
              <w:tabs>
                <w:tab w:val="clear" w:pos="1293"/>
              </w:tabs>
              <w:suppressAutoHyphens w:val="0"/>
              <w:textAlignment w:val="auto"/>
              <w:rPr>
                <w:rFonts w:eastAsia="SimSun"/>
                <w:b/>
                <w:sz w:val="20"/>
                <w:lang w:val="lt-LT" w:eastAsia="zh-CN"/>
              </w:rPr>
            </w:pPr>
            <w:r w:rsidRPr="00E07C19">
              <w:rPr>
                <w:rFonts w:eastAsia="SimSun"/>
                <w:b/>
                <w:sz w:val="20"/>
                <w:lang w:val="lt-LT" w:eastAsia="zh-CN"/>
              </w:rPr>
              <w:t>Išlaikomi iš tikslinės dotacijos ir spec. programų</w:t>
            </w:r>
          </w:p>
        </w:tc>
        <w:tc>
          <w:tcPr>
            <w:tcW w:w="851" w:type="dxa"/>
            <w:shd w:val="clear" w:color="auto" w:fill="C6D9F1"/>
          </w:tcPr>
          <w:p w14:paraId="20AB6B69" w14:textId="77777777" w:rsidR="00E07C19" w:rsidRPr="00E07C19" w:rsidRDefault="00E07C19" w:rsidP="00E07C19">
            <w:pPr>
              <w:widowControl/>
              <w:tabs>
                <w:tab w:val="clear" w:pos="1293"/>
              </w:tabs>
              <w:suppressAutoHyphens w:val="0"/>
              <w:jc w:val="center"/>
              <w:textAlignment w:val="auto"/>
              <w:rPr>
                <w:rFonts w:eastAsia="SimSun"/>
                <w:b/>
                <w:sz w:val="22"/>
                <w:szCs w:val="22"/>
                <w:lang w:val="lt-LT" w:eastAsia="zh-CN"/>
              </w:rPr>
            </w:pPr>
            <w:r w:rsidRPr="00E07C19">
              <w:rPr>
                <w:rFonts w:eastAsia="SimSun"/>
                <w:b/>
                <w:sz w:val="22"/>
                <w:szCs w:val="22"/>
                <w:lang w:val="lt-LT" w:eastAsia="zh-CN"/>
              </w:rPr>
              <w:t>18,5</w:t>
            </w:r>
          </w:p>
        </w:tc>
        <w:tc>
          <w:tcPr>
            <w:tcW w:w="992" w:type="dxa"/>
            <w:shd w:val="clear" w:color="auto" w:fill="C6D9F1"/>
          </w:tcPr>
          <w:p w14:paraId="6B44664C" w14:textId="77777777" w:rsidR="00E07C19" w:rsidRPr="00E07C19" w:rsidRDefault="00E07C19" w:rsidP="00E07C19">
            <w:pPr>
              <w:widowControl/>
              <w:tabs>
                <w:tab w:val="clear" w:pos="1293"/>
              </w:tabs>
              <w:suppressAutoHyphens w:val="0"/>
              <w:jc w:val="center"/>
              <w:textAlignment w:val="auto"/>
              <w:rPr>
                <w:rFonts w:eastAsia="SimSun"/>
                <w:b/>
                <w:sz w:val="22"/>
                <w:szCs w:val="22"/>
                <w:highlight w:val="yellow"/>
                <w:lang w:val="lt-LT" w:eastAsia="zh-CN"/>
              </w:rPr>
            </w:pPr>
            <w:r w:rsidRPr="00E07C19">
              <w:rPr>
                <w:rFonts w:eastAsia="SimSun"/>
                <w:b/>
                <w:sz w:val="22"/>
                <w:szCs w:val="22"/>
                <w:lang w:val="lt-LT" w:eastAsia="zh-CN"/>
              </w:rPr>
              <w:t>18</w:t>
            </w:r>
          </w:p>
        </w:tc>
        <w:tc>
          <w:tcPr>
            <w:tcW w:w="1276" w:type="dxa"/>
            <w:shd w:val="clear" w:color="auto" w:fill="C6D9F1"/>
          </w:tcPr>
          <w:p w14:paraId="3A155291" w14:textId="77777777" w:rsidR="00E07C19" w:rsidRPr="00E07C19" w:rsidRDefault="00E07C19" w:rsidP="00E07C19">
            <w:pPr>
              <w:widowControl/>
              <w:tabs>
                <w:tab w:val="clear" w:pos="1293"/>
              </w:tabs>
              <w:suppressAutoHyphens w:val="0"/>
              <w:jc w:val="center"/>
              <w:textAlignment w:val="auto"/>
              <w:rPr>
                <w:rFonts w:eastAsia="SimSun"/>
                <w:b/>
                <w:i/>
                <w:sz w:val="22"/>
                <w:szCs w:val="22"/>
                <w:highlight w:val="lightGray"/>
                <w:lang w:val="lt-LT" w:eastAsia="zh-CN"/>
              </w:rPr>
            </w:pPr>
          </w:p>
        </w:tc>
        <w:tc>
          <w:tcPr>
            <w:tcW w:w="1417" w:type="dxa"/>
            <w:shd w:val="clear" w:color="auto" w:fill="C6D9F1"/>
          </w:tcPr>
          <w:p w14:paraId="5F0D6050" w14:textId="77777777" w:rsidR="00E07C19" w:rsidRPr="00E07C19" w:rsidRDefault="00E07C19" w:rsidP="00E07C19">
            <w:pPr>
              <w:widowControl/>
              <w:tabs>
                <w:tab w:val="clear" w:pos="1293"/>
              </w:tabs>
              <w:suppressAutoHyphens w:val="0"/>
              <w:jc w:val="center"/>
              <w:textAlignment w:val="auto"/>
              <w:rPr>
                <w:rFonts w:eastAsia="SimSun"/>
                <w:b/>
                <w:i/>
                <w:sz w:val="22"/>
                <w:szCs w:val="22"/>
                <w:highlight w:val="lightGray"/>
                <w:lang w:val="lt-LT" w:eastAsia="zh-CN"/>
              </w:rPr>
            </w:pPr>
          </w:p>
        </w:tc>
        <w:tc>
          <w:tcPr>
            <w:tcW w:w="1134" w:type="dxa"/>
            <w:shd w:val="clear" w:color="auto" w:fill="C6D9F1"/>
          </w:tcPr>
          <w:p w14:paraId="1F34BC86" w14:textId="77777777" w:rsidR="00E07C19" w:rsidRPr="00E07C19" w:rsidRDefault="00E07C19" w:rsidP="00E07C19">
            <w:pPr>
              <w:widowControl/>
              <w:tabs>
                <w:tab w:val="clear" w:pos="1293"/>
              </w:tabs>
              <w:suppressAutoHyphens w:val="0"/>
              <w:jc w:val="center"/>
              <w:textAlignment w:val="auto"/>
              <w:rPr>
                <w:rFonts w:eastAsia="SimSun"/>
                <w:b/>
                <w:i/>
                <w:sz w:val="22"/>
                <w:szCs w:val="22"/>
                <w:highlight w:val="lightGray"/>
                <w:lang w:val="lt-LT" w:eastAsia="zh-CN"/>
              </w:rPr>
            </w:pPr>
          </w:p>
        </w:tc>
        <w:tc>
          <w:tcPr>
            <w:tcW w:w="1134" w:type="dxa"/>
            <w:shd w:val="clear" w:color="auto" w:fill="C6D9F1"/>
          </w:tcPr>
          <w:p w14:paraId="453123E4" w14:textId="77777777" w:rsidR="00E07C19" w:rsidRPr="00E07C19" w:rsidRDefault="00E07C19" w:rsidP="00E07C19">
            <w:pPr>
              <w:widowControl/>
              <w:tabs>
                <w:tab w:val="clear" w:pos="1293"/>
              </w:tabs>
              <w:suppressAutoHyphens w:val="0"/>
              <w:jc w:val="center"/>
              <w:textAlignment w:val="auto"/>
              <w:rPr>
                <w:rFonts w:eastAsia="SimSun"/>
                <w:b/>
                <w:i/>
                <w:sz w:val="22"/>
                <w:szCs w:val="22"/>
                <w:highlight w:val="lightGray"/>
                <w:lang w:val="lt-LT" w:eastAsia="zh-CN"/>
              </w:rPr>
            </w:pPr>
          </w:p>
        </w:tc>
      </w:tr>
      <w:tr w:rsidR="00E07C19" w:rsidRPr="00E07C19" w14:paraId="6912A80B" w14:textId="77777777" w:rsidTr="0077056E">
        <w:tc>
          <w:tcPr>
            <w:tcW w:w="3119" w:type="dxa"/>
            <w:shd w:val="clear" w:color="auto" w:fill="C6D9F1"/>
          </w:tcPr>
          <w:p w14:paraId="2CD9C552" w14:textId="77777777" w:rsidR="00E07C19" w:rsidRPr="00E07C19" w:rsidRDefault="00E07C19" w:rsidP="00E07C19">
            <w:pPr>
              <w:widowControl/>
              <w:tabs>
                <w:tab w:val="clear" w:pos="1293"/>
              </w:tabs>
              <w:suppressAutoHyphens w:val="0"/>
              <w:textAlignment w:val="auto"/>
              <w:rPr>
                <w:rFonts w:eastAsia="SimSun"/>
                <w:b/>
                <w:sz w:val="22"/>
                <w:szCs w:val="22"/>
                <w:lang w:val="lt-LT" w:eastAsia="zh-CN"/>
              </w:rPr>
            </w:pPr>
            <w:r w:rsidRPr="00E07C19">
              <w:rPr>
                <w:rFonts w:eastAsia="SimSun"/>
                <w:b/>
                <w:sz w:val="22"/>
                <w:szCs w:val="22"/>
                <w:lang w:val="lt-LT" w:eastAsia="zh-CN"/>
              </w:rPr>
              <w:t>Išlaikomi Europos socialinio fondo lėšomis</w:t>
            </w:r>
          </w:p>
        </w:tc>
        <w:tc>
          <w:tcPr>
            <w:tcW w:w="851" w:type="dxa"/>
            <w:shd w:val="clear" w:color="auto" w:fill="C6D9F1"/>
          </w:tcPr>
          <w:p w14:paraId="3973AAF7" w14:textId="77777777" w:rsidR="00E07C19" w:rsidRPr="00E07C19" w:rsidRDefault="00E07C19" w:rsidP="00E07C19">
            <w:pPr>
              <w:widowControl/>
              <w:tabs>
                <w:tab w:val="clear" w:pos="1293"/>
              </w:tabs>
              <w:suppressAutoHyphens w:val="0"/>
              <w:jc w:val="center"/>
              <w:textAlignment w:val="auto"/>
              <w:rPr>
                <w:rFonts w:eastAsia="SimSun"/>
                <w:b/>
                <w:sz w:val="22"/>
                <w:szCs w:val="22"/>
                <w:lang w:val="lt-LT" w:eastAsia="zh-CN"/>
              </w:rPr>
            </w:pPr>
            <w:r w:rsidRPr="00E07C19">
              <w:rPr>
                <w:rFonts w:eastAsia="SimSun"/>
                <w:b/>
                <w:sz w:val="22"/>
                <w:szCs w:val="22"/>
                <w:lang w:val="lt-LT" w:eastAsia="zh-CN"/>
              </w:rPr>
              <w:t>3,6</w:t>
            </w:r>
          </w:p>
        </w:tc>
        <w:tc>
          <w:tcPr>
            <w:tcW w:w="992" w:type="dxa"/>
            <w:shd w:val="clear" w:color="auto" w:fill="C6D9F1"/>
          </w:tcPr>
          <w:p w14:paraId="257286D8" w14:textId="77777777" w:rsidR="00E07C19" w:rsidRPr="00E07C19" w:rsidRDefault="00E07C19" w:rsidP="00E07C19">
            <w:pPr>
              <w:widowControl/>
              <w:tabs>
                <w:tab w:val="clear" w:pos="1293"/>
              </w:tabs>
              <w:suppressAutoHyphens w:val="0"/>
              <w:jc w:val="center"/>
              <w:textAlignment w:val="auto"/>
              <w:rPr>
                <w:rFonts w:eastAsia="SimSun"/>
                <w:b/>
                <w:sz w:val="22"/>
                <w:szCs w:val="22"/>
                <w:lang w:val="lt-LT" w:eastAsia="zh-CN"/>
              </w:rPr>
            </w:pPr>
            <w:r w:rsidRPr="00E07C19">
              <w:rPr>
                <w:rFonts w:eastAsia="SimSun"/>
                <w:b/>
                <w:sz w:val="22"/>
                <w:szCs w:val="22"/>
                <w:lang w:val="lt-LT" w:eastAsia="zh-CN"/>
              </w:rPr>
              <w:t>5</w:t>
            </w:r>
          </w:p>
        </w:tc>
        <w:tc>
          <w:tcPr>
            <w:tcW w:w="1276" w:type="dxa"/>
            <w:shd w:val="clear" w:color="auto" w:fill="C6D9F1"/>
          </w:tcPr>
          <w:p w14:paraId="35ABE064" w14:textId="77777777" w:rsidR="00E07C19" w:rsidRPr="00E07C19" w:rsidRDefault="00E07C19" w:rsidP="00E07C19">
            <w:pPr>
              <w:widowControl/>
              <w:tabs>
                <w:tab w:val="clear" w:pos="1293"/>
              </w:tabs>
              <w:suppressAutoHyphens w:val="0"/>
              <w:jc w:val="center"/>
              <w:textAlignment w:val="auto"/>
              <w:rPr>
                <w:rFonts w:eastAsia="SimSun"/>
                <w:b/>
                <w:i/>
                <w:sz w:val="22"/>
                <w:szCs w:val="22"/>
                <w:highlight w:val="lightGray"/>
                <w:lang w:val="lt-LT" w:eastAsia="zh-CN"/>
              </w:rPr>
            </w:pPr>
          </w:p>
        </w:tc>
        <w:tc>
          <w:tcPr>
            <w:tcW w:w="1417" w:type="dxa"/>
            <w:shd w:val="clear" w:color="auto" w:fill="C6D9F1"/>
          </w:tcPr>
          <w:p w14:paraId="1DCC2097" w14:textId="77777777" w:rsidR="00E07C19" w:rsidRPr="00E07C19" w:rsidRDefault="00E07C19" w:rsidP="00E07C19">
            <w:pPr>
              <w:widowControl/>
              <w:tabs>
                <w:tab w:val="clear" w:pos="1293"/>
              </w:tabs>
              <w:suppressAutoHyphens w:val="0"/>
              <w:jc w:val="center"/>
              <w:textAlignment w:val="auto"/>
              <w:rPr>
                <w:rFonts w:eastAsia="SimSun"/>
                <w:b/>
                <w:i/>
                <w:sz w:val="22"/>
                <w:szCs w:val="22"/>
                <w:highlight w:val="lightGray"/>
                <w:lang w:val="lt-LT" w:eastAsia="zh-CN"/>
              </w:rPr>
            </w:pPr>
          </w:p>
        </w:tc>
        <w:tc>
          <w:tcPr>
            <w:tcW w:w="1134" w:type="dxa"/>
            <w:shd w:val="clear" w:color="auto" w:fill="C6D9F1"/>
          </w:tcPr>
          <w:p w14:paraId="3B0B068A" w14:textId="77777777" w:rsidR="00E07C19" w:rsidRPr="00E07C19" w:rsidRDefault="00E07C19" w:rsidP="00E07C19">
            <w:pPr>
              <w:widowControl/>
              <w:tabs>
                <w:tab w:val="clear" w:pos="1293"/>
              </w:tabs>
              <w:suppressAutoHyphens w:val="0"/>
              <w:jc w:val="center"/>
              <w:textAlignment w:val="auto"/>
              <w:rPr>
                <w:rFonts w:eastAsia="SimSun"/>
                <w:b/>
                <w:i/>
                <w:sz w:val="22"/>
                <w:szCs w:val="22"/>
                <w:highlight w:val="lightGray"/>
                <w:lang w:val="lt-LT" w:eastAsia="zh-CN"/>
              </w:rPr>
            </w:pPr>
          </w:p>
        </w:tc>
        <w:tc>
          <w:tcPr>
            <w:tcW w:w="1134" w:type="dxa"/>
            <w:shd w:val="clear" w:color="auto" w:fill="C6D9F1"/>
          </w:tcPr>
          <w:p w14:paraId="3106B320" w14:textId="77777777" w:rsidR="00E07C19" w:rsidRPr="00E07C19" w:rsidRDefault="00E07C19" w:rsidP="00E07C19">
            <w:pPr>
              <w:widowControl/>
              <w:tabs>
                <w:tab w:val="clear" w:pos="1293"/>
              </w:tabs>
              <w:suppressAutoHyphens w:val="0"/>
              <w:jc w:val="center"/>
              <w:textAlignment w:val="auto"/>
              <w:rPr>
                <w:rFonts w:eastAsia="SimSun"/>
                <w:b/>
                <w:i/>
                <w:sz w:val="22"/>
                <w:szCs w:val="22"/>
                <w:highlight w:val="lightGray"/>
                <w:lang w:val="lt-LT" w:eastAsia="zh-CN"/>
              </w:rPr>
            </w:pPr>
          </w:p>
        </w:tc>
      </w:tr>
      <w:tr w:rsidR="00E07C19" w:rsidRPr="00E07C19" w14:paraId="399431B5" w14:textId="77777777" w:rsidTr="0077056E">
        <w:tc>
          <w:tcPr>
            <w:tcW w:w="3119" w:type="dxa"/>
            <w:shd w:val="clear" w:color="auto" w:fill="C6D9F1"/>
          </w:tcPr>
          <w:p w14:paraId="0BC58A89" w14:textId="77777777" w:rsidR="00E07C19" w:rsidRPr="00E07C19" w:rsidRDefault="00E07C19" w:rsidP="00E07C19">
            <w:pPr>
              <w:widowControl/>
              <w:tabs>
                <w:tab w:val="clear" w:pos="1293"/>
              </w:tabs>
              <w:suppressAutoHyphens w:val="0"/>
              <w:textAlignment w:val="auto"/>
              <w:rPr>
                <w:rFonts w:eastAsia="SimSun"/>
                <w:b/>
                <w:sz w:val="22"/>
                <w:szCs w:val="22"/>
                <w:lang w:val="lt-LT" w:eastAsia="zh-CN"/>
              </w:rPr>
            </w:pPr>
            <w:r w:rsidRPr="00E07C19">
              <w:rPr>
                <w:rFonts w:eastAsia="SimSun"/>
                <w:b/>
                <w:sz w:val="22"/>
                <w:szCs w:val="22"/>
                <w:lang w:val="lt-LT" w:eastAsia="zh-CN"/>
              </w:rPr>
              <w:t>Iš viso</w:t>
            </w:r>
          </w:p>
        </w:tc>
        <w:tc>
          <w:tcPr>
            <w:tcW w:w="851" w:type="dxa"/>
            <w:shd w:val="clear" w:color="auto" w:fill="C6D9F1"/>
          </w:tcPr>
          <w:p w14:paraId="346069C2" w14:textId="77777777" w:rsidR="00E07C19" w:rsidRPr="00E07C19" w:rsidRDefault="00E07C19" w:rsidP="00E07C19">
            <w:pPr>
              <w:widowControl/>
              <w:tabs>
                <w:tab w:val="clear" w:pos="1293"/>
              </w:tabs>
              <w:suppressAutoHyphens w:val="0"/>
              <w:textAlignment w:val="auto"/>
              <w:rPr>
                <w:rFonts w:eastAsia="SimSun"/>
                <w:b/>
                <w:sz w:val="22"/>
                <w:szCs w:val="22"/>
                <w:lang w:val="lt-LT" w:eastAsia="zh-CN"/>
              </w:rPr>
            </w:pPr>
            <w:r w:rsidRPr="00E07C19">
              <w:rPr>
                <w:rFonts w:eastAsia="SimSun"/>
                <w:b/>
                <w:sz w:val="22"/>
                <w:szCs w:val="22"/>
                <w:lang w:val="lt-LT" w:eastAsia="zh-CN"/>
              </w:rPr>
              <w:t>47,1</w:t>
            </w:r>
          </w:p>
        </w:tc>
        <w:tc>
          <w:tcPr>
            <w:tcW w:w="992" w:type="dxa"/>
            <w:shd w:val="clear" w:color="auto" w:fill="C6D9F1"/>
          </w:tcPr>
          <w:p w14:paraId="71C615F5" w14:textId="77777777" w:rsidR="00E07C19" w:rsidRPr="00E07C19" w:rsidRDefault="00E07C19" w:rsidP="00E07C19">
            <w:pPr>
              <w:widowControl/>
              <w:tabs>
                <w:tab w:val="clear" w:pos="1293"/>
              </w:tabs>
              <w:suppressAutoHyphens w:val="0"/>
              <w:textAlignment w:val="auto"/>
              <w:rPr>
                <w:rFonts w:eastAsia="SimSun"/>
                <w:b/>
                <w:sz w:val="22"/>
                <w:szCs w:val="22"/>
                <w:lang w:val="lt-LT" w:eastAsia="zh-CN"/>
              </w:rPr>
            </w:pPr>
            <w:r w:rsidRPr="00E07C19">
              <w:rPr>
                <w:rFonts w:eastAsia="SimSun"/>
                <w:b/>
                <w:sz w:val="22"/>
                <w:szCs w:val="22"/>
                <w:lang w:val="lt-LT" w:eastAsia="zh-CN"/>
              </w:rPr>
              <w:t xml:space="preserve">     47</w:t>
            </w:r>
          </w:p>
        </w:tc>
        <w:tc>
          <w:tcPr>
            <w:tcW w:w="2693" w:type="dxa"/>
            <w:gridSpan w:val="2"/>
            <w:shd w:val="clear" w:color="auto" w:fill="C6D9F1"/>
          </w:tcPr>
          <w:p w14:paraId="57455A14" w14:textId="77777777" w:rsidR="00E07C19" w:rsidRPr="00E07C19" w:rsidRDefault="00E07C19" w:rsidP="00E07C19">
            <w:pPr>
              <w:widowControl/>
              <w:tabs>
                <w:tab w:val="clear" w:pos="1293"/>
              </w:tabs>
              <w:suppressAutoHyphens w:val="0"/>
              <w:textAlignment w:val="auto"/>
              <w:rPr>
                <w:rFonts w:eastAsia="SimSun"/>
                <w:b/>
                <w:sz w:val="22"/>
                <w:szCs w:val="22"/>
                <w:lang w:val="lt-LT" w:eastAsia="zh-CN"/>
              </w:rPr>
            </w:pPr>
          </w:p>
        </w:tc>
        <w:tc>
          <w:tcPr>
            <w:tcW w:w="1134" w:type="dxa"/>
            <w:shd w:val="clear" w:color="auto" w:fill="C6D9F1"/>
          </w:tcPr>
          <w:p w14:paraId="1A9D97B2" w14:textId="77777777" w:rsidR="00E07C19" w:rsidRPr="00E07C19" w:rsidRDefault="00E07C19" w:rsidP="00E07C19">
            <w:pPr>
              <w:widowControl/>
              <w:tabs>
                <w:tab w:val="clear" w:pos="1293"/>
              </w:tabs>
              <w:suppressAutoHyphens w:val="0"/>
              <w:textAlignment w:val="auto"/>
              <w:rPr>
                <w:rFonts w:eastAsia="SimSun"/>
                <w:b/>
                <w:sz w:val="22"/>
                <w:szCs w:val="22"/>
                <w:lang w:val="lt-LT" w:eastAsia="zh-CN"/>
              </w:rPr>
            </w:pPr>
          </w:p>
        </w:tc>
        <w:tc>
          <w:tcPr>
            <w:tcW w:w="1134" w:type="dxa"/>
            <w:shd w:val="clear" w:color="auto" w:fill="C6D9F1"/>
          </w:tcPr>
          <w:p w14:paraId="2AD146C1" w14:textId="77777777" w:rsidR="00E07C19" w:rsidRPr="00E07C19" w:rsidRDefault="00E07C19" w:rsidP="00E07C19">
            <w:pPr>
              <w:widowControl/>
              <w:tabs>
                <w:tab w:val="clear" w:pos="1293"/>
              </w:tabs>
              <w:suppressAutoHyphens w:val="0"/>
              <w:textAlignment w:val="auto"/>
              <w:rPr>
                <w:rFonts w:eastAsia="SimSun"/>
                <w:b/>
                <w:sz w:val="22"/>
                <w:szCs w:val="22"/>
                <w:lang w:val="lt-LT" w:eastAsia="zh-CN"/>
              </w:rPr>
            </w:pPr>
            <w:r w:rsidRPr="00E07C19">
              <w:rPr>
                <w:rFonts w:eastAsia="SimSun"/>
                <w:b/>
                <w:sz w:val="22"/>
                <w:szCs w:val="22"/>
                <w:lang w:val="lt-LT" w:eastAsia="zh-CN"/>
              </w:rPr>
              <w:t>512</w:t>
            </w:r>
          </w:p>
        </w:tc>
      </w:tr>
    </w:tbl>
    <w:p w14:paraId="0543AD32" w14:textId="77777777" w:rsidR="00E07C19" w:rsidRPr="00E07C19" w:rsidRDefault="00E07C19" w:rsidP="00725F5A">
      <w:pPr>
        <w:widowControl/>
        <w:tabs>
          <w:tab w:val="clear" w:pos="1293"/>
        </w:tabs>
        <w:suppressAutoHyphens w:val="0"/>
        <w:jc w:val="both"/>
        <w:textAlignment w:val="auto"/>
        <w:rPr>
          <w:rFonts w:eastAsia="SimSun"/>
          <w:szCs w:val="24"/>
          <w:lang w:val="lt-LT" w:eastAsia="zh-CN"/>
        </w:rPr>
      </w:pPr>
      <w:r w:rsidRPr="00E07C19">
        <w:rPr>
          <w:rFonts w:eastAsia="SimSun"/>
          <w:b/>
          <w:szCs w:val="24"/>
          <w:lang w:val="lt-LT" w:eastAsia="zh-CN"/>
        </w:rPr>
        <w:t xml:space="preserve">1 pav. </w:t>
      </w:r>
      <w:r w:rsidRPr="00E07C19">
        <w:rPr>
          <w:rFonts w:eastAsia="SimSun"/>
          <w:szCs w:val="24"/>
          <w:lang w:val="lt-LT" w:eastAsia="zh-CN"/>
        </w:rPr>
        <w:t>Ignalinos rajono  socialinių paslaugų centro darbuotojų struktūra,  finansuojama iš biudžeto lėšų, tikslinės dotacijos, spec. programų, Europos socialinio fondo lėšų</w:t>
      </w:r>
    </w:p>
    <w:p w14:paraId="105812BC" w14:textId="77777777" w:rsidR="00E07C19" w:rsidRPr="00E07C19" w:rsidRDefault="00E07C19" w:rsidP="00E07C19">
      <w:pPr>
        <w:widowControl/>
        <w:tabs>
          <w:tab w:val="clear" w:pos="1293"/>
        </w:tabs>
        <w:suppressAutoHyphens w:val="0"/>
        <w:jc w:val="both"/>
        <w:textAlignment w:val="auto"/>
        <w:outlineLvl w:val="0"/>
        <w:rPr>
          <w:rFonts w:eastAsia="SimSun"/>
          <w:b/>
          <w:szCs w:val="24"/>
          <w:lang w:val="lt-LT" w:eastAsia="zh-CN"/>
        </w:rPr>
      </w:pPr>
    </w:p>
    <w:p w14:paraId="1DD37949" w14:textId="77777777" w:rsidR="00E07C19" w:rsidRPr="00E07C19" w:rsidRDefault="00E07C19" w:rsidP="00725F5A">
      <w:pPr>
        <w:widowControl/>
        <w:tabs>
          <w:tab w:val="clear" w:pos="1293"/>
        </w:tabs>
        <w:suppressAutoHyphens w:val="0"/>
        <w:ind w:firstLine="851"/>
        <w:jc w:val="both"/>
        <w:textAlignment w:val="auto"/>
        <w:outlineLvl w:val="0"/>
        <w:rPr>
          <w:rFonts w:eastAsia="SimSun"/>
          <w:b/>
          <w:szCs w:val="24"/>
          <w:lang w:val="lt-LT" w:eastAsia="zh-CN"/>
        </w:rPr>
      </w:pPr>
      <w:r w:rsidRPr="00E07C19">
        <w:rPr>
          <w:rFonts w:eastAsia="SimSun"/>
          <w:b/>
          <w:szCs w:val="24"/>
          <w:lang w:val="lt-LT" w:eastAsia="zh-CN"/>
        </w:rPr>
        <w:t>Įstaigos darbuotojai pagal išsilavinimą</w:t>
      </w:r>
    </w:p>
    <w:p w14:paraId="54E0A7D5" w14:textId="77777777" w:rsidR="00E07C19" w:rsidRPr="00E07C19" w:rsidRDefault="00E07C19" w:rsidP="00725F5A">
      <w:pPr>
        <w:widowControl/>
        <w:tabs>
          <w:tab w:val="clear" w:pos="1293"/>
        </w:tabs>
        <w:suppressAutoHyphens w:val="0"/>
        <w:ind w:firstLine="851"/>
        <w:jc w:val="both"/>
        <w:textAlignment w:val="auto"/>
        <w:rPr>
          <w:rFonts w:eastAsia="SimSun"/>
          <w:bCs/>
          <w:szCs w:val="24"/>
          <w:lang w:val="lt-LT" w:eastAsia="zh-CN"/>
        </w:rPr>
      </w:pPr>
      <w:r w:rsidRPr="00E07C19">
        <w:rPr>
          <w:rFonts w:eastAsia="SimSun"/>
          <w:bCs/>
          <w:szCs w:val="24"/>
          <w:lang w:val="lt-LT" w:eastAsia="zh-CN"/>
        </w:rPr>
        <w:t>Įstaigoje dirbančių žmonių išsilavinimas ir profesinė kvalifikacija atitinka  socialiniam  darbui keliamus reikalavimus</w:t>
      </w:r>
      <w:bookmarkStart w:id="1" w:name="dok_nr"/>
      <w:bookmarkEnd w:id="1"/>
      <w:r w:rsidRPr="00E07C19">
        <w:rPr>
          <w:rFonts w:eastAsia="SimSun"/>
          <w:bCs/>
          <w:szCs w:val="24"/>
          <w:vertAlign w:val="superscript"/>
          <w:lang w:val="lt-LT" w:eastAsia="zh-CN"/>
        </w:rPr>
        <w:footnoteReference w:id="11"/>
      </w:r>
      <w:bookmarkStart w:id="4" w:name="data_metai"/>
      <w:bookmarkEnd w:id="4"/>
      <w:r w:rsidRPr="00E07C19">
        <w:rPr>
          <w:rFonts w:eastAsia="SimSun"/>
          <w:szCs w:val="24"/>
          <w:lang w:val="lt-LT" w:eastAsia="zh-CN"/>
        </w:rPr>
        <w:t xml:space="preserve">. </w:t>
      </w:r>
      <w:r w:rsidRPr="00E07C19">
        <w:rPr>
          <w:rFonts w:eastAsia="SimSun"/>
          <w:bCs/>
          <w:szCs w:val="24"/>
          <w:lang w:val="lt-LT" w:eastAsia="zh-CN"/>
        </w:rPr>
        <w:t>Socialinį darbą dirbantys darbuotojai yra įgiję aukštąjį išsilavinimą ir socialinio darbuotojo profesinę kvalifikaciją. Įstaigoje dirbantys individualios priežiūros darbuotojai yra dalyvavę 40 akad. val.  kvalifikacijos kėlimo mokymuose pagal programą „Socialinio darbuotojo padėjėjo, teikiančio socialines paslaugas, įžanginio mokymo programa“ ar įgiję socialinio darbuotojo padėjėjo kvalifikaciją, socialiniai darbuotojai darbui su šeimomis įgiję vyresniojo socialinio darbuotojo kvalifikacinę kategoriją.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9"/>
        <w:gridCol w:w="2988"/>
      </w:tblGrid>
      <w:tr w:rsidR="00E07C19" w:rsidRPr="00E07C19" w14:paraId="114A78BB" w14:textId="77777777" w:rsidTr="0077056E">
        <w:tc>
          <w:tcPr>
            <w:tcW w:w="6629" w:type="dxa"/>
            <w:tcBorders>
              <w:top w:val="single" w:sz="4" w:space="0" w:color="auto"/>
              <w:left w:val="single" w:sz="4" w:space="0" w:color="auto"/>
              <w:bottom w:val="single" w:sz="4" w:space="0" w:color="auto"/>
              <w:right w:val="single" w:sz="4" w:space="0" w:color="auto"/>
            </w:tcBorders>
            <w:shd w:val="clear" w:color="auto" w:fill="C6D9F1"/>
          </w:tcPr>
          <w:p w14:paraId="499366B4" w14:textId="77777777" w:rsidR="00E07C19" w:rsidRPr="00E07C19" w:rsidRDefault="00E07C19" w:rsidP="00E07C19">
            <w:pPr>
              <w:widowControl/>
              <w:tabs>
                <w:tab w:val="clear" w:pos="1293"/>
              </w:tabs>
              <w:suppressAutoHyphens w:val="0"/>
              <w:jc w:val="both"/>
              <w:textAlignment w:val="auto"/>
              <w:rPr>
                <w:rFonts w:eastAsia="SimSun"/>
                <w:b/>
                <w:bCs/>
                <w:szCs w:val="24"/>
                <w:lang w:val="lt-LT" w:eastAsia="zh-CN"/>
              </w:rPr>
            </w:pPr>
            <w:r w:rsidRPr="00E07C19">
              <w:rPr>
                <w:rFonts w:eastAsia="SimSun"/>
                <w:b/>
                <w:bCs/>
                <w:szCs w:val="24"/>
                <w:lang w:val="lt-LT" w:eastAsia="zh-CN"/>
              </w:rPr>
              <w:t xml:space="preserve">Išsilavinimas </w:t>
            </w:r>
          </w:p>
        </w:tc>
        <w:tc>
          <w:tcPr>
            <w:tcW w:w="2988" w:type="dxa"/>
            <w:tcBorders>
              <w:top w:val="single" w:sz="4" w:space="0" w:color="auto"/>
              <w:left w:val="single" w:sz="4" w:space="0" w:color="auto"/>
              <w:bottom w:val="single" w:sz="4" w:space="0" w:color="auto"/>
              <w:right w:val="single" w:sz="4" w:space="0" w:color="auto"/>
            </w:tcBorders>
            <w:shd w:val="clear" w:color="auto" w:fill="C6D9F1"/>
          </w:tcPr>
          <w:p w14:paraId="36D7D671" w14:textId="77777777" w:rsidR="00E07C19" w:rsidRPr="00E07C19" w:rsidRDefault="00E07C19" w:rsidP="00E07C19">
            <w:pPr>
              <w:widowControl/>
              <w:tabs>
                <w:tab w:val="clear" w:pos="1293"/>
              </w:tabs>
              <w:suppressAutoHyphens w:val="0"/>
              <w:jc w:val="both"/>
              <w:textAlignment w:val="auto"/>
              <w:rPr>
                <w:rFonts w:eastAsia="SimSun"/>
                <w:b/>
                <w:bCs/>
                <w:szCs w:val="24"/>
                <w:lang w:val="lt-LT" w:eastAsia="zh-CN"/>
              </w:rPr>
            </w:pPr>
            <w:r w:rsidRPr="00E07C19">
              <w:rPr>
                <w:rFonts w:eastAsia="SimSun"/>
                <w:b/>
                <w:bCs/>
                <w:szCs w:val="24"/>
                <w:lang w:val="lt-LT" w:eastAsia="zh-CN"/>
              </w:rPr>
              <w:t>Asmenų skaičius įstaigoje</w:t>
            </w:r>
          </w:p>
        </w:tc>
      </w:tr>
      <w:tr w:rsidR="00E07C19" w:rsidRPr="00E07C19" w14:paraId="5498C7BB" w14:textId="77777777" w:rsidTr="0077056E">
        <w:tc>
          <w:tcPr>
            <w:tcW w:w="6629" w:type="dxa"/>
            <w:tcBorders>
              <w:top w:val="single" w:sz="4" w:space="0" w:color="auto"/>
              <w:left w:val="single" w:sz="4" w:space="0" w:color="auto"/>
              <w:bottom w:val="single" w:sz="4" w:space="0" w:color="auto"/>
              <w:right w:val="single" w:sz="4" w:space="0" w:color="auto"/>
            </w:tcBorders>
            <w:shd w:val="clear" w:color="auto" w:fill="C6D9F1"/>
          </w:tcPr>
          <w:p w14:paraId="710662F1" w14:textId="77777777" w:rsidR="00E07C19" w:rsidRPr="00E07C19" w:rsidRDefault="00E07C19" w:rsidP="00E07C19">
            <w:pPr>
              <w:widowControl/>
              <w:tabs>
                <w:tab w:val="clear" w:pos="1293"/>
              </w:tabs>
              <w:suppressAutoHyphens w:val="0"/>
              <w:jc w:val="both"/>
              <w:textAlignment w:val="auto"/>
              <w:rPr>
                <w:rFonts w:eastAsia="SimSun"/>
                <w:b/>
                <w:bCs/>
                <w:szCs w:val="24"/>
                <w:lang w:val="lt-LT" w:eastAsia="zh-CN"/>
              </w:rPr>
            </w:pPr>
            <w:r w:rsidRPr="00E07C19">
              <w:rPr>
                <w:rFonts w:eastAsia="SimSun"/>
                <w:b/>
                <w:bCs/>
                <w:szCs w:val="24"/>
                <w:lang w:val="lt-LT" w:eastAsia="zh-CN"/>
              </w:rPr>
              <w:t>Aukštasis (koleginis, universitetinis)</w:t>
            </w:r>
          </w:p>
        </w:tc>
        <w:tc>
          <w:tcPr>
            <w:tcW w:w="2988" w:type="dxa"/>
            <w:tcBorders>
              <w:top w:val="single" w:sz="4" w:space="0" w:color="auto"/>
              <w:left w:val="single" w:sz="4" w:space="0" w:color="auto"/>
              <w:bottom w:val="single" w:sz="4" w:space="0" w:color="auto"/>
              <w:right w:val="single" w:sz="4" w:space="0" w:color="auto"/>
            </w:tcBorders>
            <w:shd w:val="clear" w:color="auto" w:fill="C6D9F1"/>
          </w:tcPr>
          <w:p w14:paraId="1D0E9C8E" w14:textId="77777777" w:rsidR="00E07C19" w:rsidRPr="00E07C19" w:rsidRDefault="00E07C19" w:rsidP="00E07C19">
            <w:pPr>
              <w:widowControl/>
              <w:tabs>
                <w:tab w:val="clear" w:pos="1293"/>
              </w:tabs>
              <w:suppressAutoHyphens w:val="0"/>
              <w:jc w:val="both"/>
              <w:textAlignment w:val="auto"/>
              <w:rPr>
                <w:rFonts w:eastAsia="SimSun"/>
                <w:b/>
                <w:bCs/>
                <w:szCs w:val="24"/>
                <w:lang w:val="lt-LT" w:eastAsia="zh-CN"/>
              </w:rPr>
            </w:pPr>
            <w:r w:rsidRPr="00E07C19">
              <w:rPr>
                <w:rFonts w:eastAsia="SimSun"/>
                <w:b/>
                <w:bCs/>
                <w:szCs w:val="24"/>
                <w:lang w:val="lt-LT" w:eastAsia="zh-CN"/>
              </w:rPr>
              <w:t>27</w:t>
            </w:r>
          </w:p>
        </w:tc>
      </w:tr>
      <w:tr w:rsidR="00E07C19" w:rsidRPr="00E07C19" w14:paraId="4FD59751" w14:textId="77777777" w:rsidTr="0077056E">
        <w:tc>
          <w:tcPr>
            <w:tcW w:w="6629" w:type="dxa"/>
            <w:tcBorders>
              <w:top w:val="single" w:sz="4" w:space="0" w:color="auto"/>
              <w:left w:val="single" w:sz="4" w:space="0" w:color="auto"/>
              <w:bottom w:val="single" w:sz="4" w:space="0" w:color="auto"/>
              <w:right w:val="single" w:sz="4" w:space="0" w:color="auto"/>
            </w:tcBorders>
            <w:shd w:val="clear" w:color="auto" w:fill="C6D9F1"/>
          </w:tcPr>
          <w:p w14:paraId="04332A1A" w14:textId="77777777" w:rsidR="00E07C19" w:rsidRPr="00E07C19" w:rsidRDefault="00E07C19" w:rsidP="00E07C19">
            <w:pPr>
              <w:widowControl/>
              <w:tabs>
                <w:tab w:val="clear" w:pos="1293"/>
              </w:tabs>
              <w:suppressAutoHyphens w:val="0"/>
              <w:jc w:val="both"/>
              <w:textAlignment w:val="auto"/>
              <w:rPr>
                <w:rFonts w:eastAsia="SimSun"/>
                <w:b/>
                <w:bCs/>
                <w:szCs w:val="24"/>
                <w:lang w:val="lt-LT" w:eastAsia="zh-CN"/>
              </w:rPr>
            </w:pPr>
            <w:r w:rsidRPr="00E07C19">
              <w:rPr>
                <w:rFonts w:eastAsia="SimSun"/>
                <w:b/>
                <w:bCs/>
                <w:szCs w:val="24"/>
                <w:lang w:val="lt-LT" w:eastAsia="zh-CN"/>
              </w:rPr>
              <w:t>Aukštesnysis, įgytas iki 1995 metų</w:t>
            </w:r>
          </w:p>
        </w:tc>
        <w:tc>
          <w:tcPr>
            <w:tcW w:w="2988" w:type="dxa"/>
            <w:tcBorders>
              <w:top w:val="single" w:sz="4" w:space="0" w:color="auto"/>
              <w:left w:val="single" w:sz="4" w:space="0" w:color="auto"/>
              <w:bottom w:val="single" w:sz="4" w:space="0" w:color="auto"/>
              <w:right w:val="single" w:sz="4" w:space="0" w:color="auto"/>
            </w:tcBorders>
            <w:shd w:val="clear" w:color="auto" w:fill="C6D9F1"/>
          </w:tcPr>
          <w:p w14:paraId="39E2E0C4" w14:textId="77777777" w:rsidR="00E07C19" w:rsidRPr="00E07C19" w:rsidRDefault="00E07C19" w:rsidP="00E07C19">
            <w:pPr>
              <w:widowControl/>
              <w:tabs>
                <w:tab w:val="clear" w:pos="1293"/>
              </w:tabs>
              <w:suppressAutoHyphens w:val="0"/>
              <w:jc w:val="both"/>
              <w:textAlignment w:val="auto"/>
              <w:rPr>
                <w:rFonts w:eastAsia="SimSun"/>
                <w:b/>
                <w:bCs/>
                <w:szCs w:val="24"/>
                <w:lang w:val="lt-LT" w:eastAsia="zh-CN"/>
              </w:rPr>
            </w:pPr>
            <w:r w:rsidRPr="00E07C19">
              <w:rPr>
                <w:rFonts w:eastAsia="SimSun"/>
                <w:b/>
                <w:bCs/>
                <w:szCs w:val="24"/>
                <w:lang w:val="lt-LT" w:eastAsia="zh-CN"/>
              </w:rPr>
              <w:t>4</w:t>
            </w:r>
          </w:p>
        </w:tc>
      </w:tr>
      <w:tr w:rsidR="00E07C19" w:rsidRPr="00E07C19" w14:paraId="211F9C27" w14:textId="77777777" w:rsidTr="0077056E">
        <w:tc>
          <w:tcPr>
            <w:tcW w:w="6629" w:type="dxa"/>
            <w:tcBorders>
              <w:top w:val="single" w:sz="4" w:space="0" w:color="auto"/>
              <w:left w:val="single" w:sz="4" w:space="0" w:color="auto"/>
              <w:bottom w:val="single" w:sz="4" w:space="0" w:color="auto"/>
              <w:right w:val="single" w:sz="4" w:space="0" w:color="auto"/>
            </w:tcBorders>
            <w:shd w:val="clear" w:color="auto" w:fill="C6D9F1"/>
          </w:tcPr>
          <w:p w14:paraId="501AEFA4" w14:textId="77777777" w:rsidR="00E07C19" w:rsidRPr="00E07C19" w:rsidRDefault="00E07C19" w:rsidP="00E07C19">
            <w:pPr>
              <w:widowControl/>
              <w:tabs>
                <w:tab w:val="clear" w:pos="1293"/>
              </w:tabs>
              <w:suppressAutoHyphens w:val="0"/>
              <w:jc w:val="both"/>
              <w:textAlignment w:val="auto"/>
              <w:rPr>
                <w:rFonts w:eastAsia="SimSun"/>
                <w:b/>
                <w:bCs/>
                <w:szCs w:val="24"/>
                <w:lang w:val="lt-LT" w:eastAsia="zh-CN"/>
              </w:rPr>
            </w:pPr>
            <w:r w:rsidRPr="00E07C19">
              <w:rPr>
                <w:rFonts w:eastAsia="SimSun"/>
                <w:b/>
                <w:bCs/>
                <w:szCs w:val="24"/>
                <w:lang w:val="lt-LT" w:eastAsia="zh-CN"/>
              </w:rPr>
              <w:t>Spec. vidurinis, įgytas iki 1995 metų</w:t>
            </w:r>
          </w:p>
        </w:tc>
        <w:tc>
          <w:tcPr>
            <w:tcW w:w="2988" w:type="dxa"/>
            <w:tcBorders>
              <w:top w:val="single" w:sz="4" w:space="0" w:color="auto"/>
              <w:left w:val="single" w:sz="4" w:space="0" w:color="auto"/>
              <w:bottom w:val="single" w:sz="4" w:space="0" w:color="auto"/>
              <w:right w:val="single" w:sz="4" w:space="0" w:color="auto"/>
            </w:tcBorders>
            <w:shd w:val="clear" w:color="auto" w:fill="C6D9F1"/>
          </w:tcPr>
          <w:p w14:paraId="34685207" w14:textId="77777777" w:rsidR="00E07C19" w:rsidRPr="00E07C19" w:rsidRDefault="00E07C19" w:rsidP="00E07C19">
            <w:pPr>
              <w:widowControl/>
              <w:tabs>
                <w:tab w:val="clear" w:pos="1293"/>
              </w:tabs>
              <w:suppressAutoHyphens w:val="0"/>
              <w:jc w:val="both"/>
              <w:textAlignment w:val="auto"/>
              <w:rPr>
                <w:rFonts w:eastAsia="SimSun"/>
                <w:b/>
                <w:bCs/>
                <w:szCs w:val="24"/>
                <w:lang w:val="lt-LT" w:eastAsia="zh-CN"/>
              </w:rPr>
            </w:pPr>
            <w:r w:rsidRPr="00E07C19">
              <w:rPr>
                <w:rFonts w:eastAsia="SimSun"/>
                <w:b/>
                <w:bCs/>
                <w:szCs w:val="24"/>
                <w:lang w:val="lt-LT" w:eastAsia="zh-CN"/>
              </w:rPr>
              <w:t>11</w:t>
            </w:r>
          </w:p>
        </w:tc>
      </w:tr>
      <w:tr w:rsidR="00E07C19" w:rsidRPr="00E07C19" w14:paraId="3BE1A6C5" w14:textId="77777777" w:rsidTr="0077056E">
        <w:tc>
          <w:tcPr>
            <w:tcW w:w="6629" w:type="dxa"/>
            <w:tcBorders>
              <w:top w:val="single" w:sz="4" w:space="0" w:color="auto"/>
              <w:left w:val="single" w:sz="4" w:space="0" w:color="auto"/>
              <w:bottom w:val="single" w:sz="4" w:space="0" w:color="auto"/>
              <w:right w:val="single" w:sz="4" w:space="0" w:color="auto"/>
            </w:tcBorders>
            <w:shd w:val="clear" w:color="auto" w:fill="C6D9F1"/>
          </w:tcPr>
          <w:p w14:paraId="54B65431" w14:textId="77777777" w:rsidR="00E07C19" w:rsidRPr="00E07C19" w:rsidRDefault="00E07C19" w:rsidP="00E07C19">
            <w:pPr>
              <w:widowControl/>
              <w:tabs>
                <w:tab w:val="clear" w:pos="1293"/>
              </w:tabs>
              <w:suppressAutoHyphens w:val="0"/>
              <w:jc w:val="both"/>
              <w:textAlignment w:val="auto"/>
              <w:rPr>
                <w:rFonts w:eastAsia="SimSun"/>
                <w:b/>
                <w:bCs/>
                <w:szCs w:val="24"/>
                <w:lang w:val="lt-LT" w:eastAsia="zh-CN"/>
              </w:rPr>
            </w:pPr>
            <w:r w:rsidRPr="00E07C19">
              <w:rPr>
                <w:rFonts w:eastAsia="SimSun"/>
                <w:b/>
                <w:bCs/>
                <w:szCs w:val="24"/>
                <w:lang w:val="lt-LT" w:eastAsia="zh-CN"/>
              </w:rPr>
              <w:t>Vidurinis ir kvalifikacija</w:t>
            </w:r>
          </w:p>
        </w:tc>
        <w:tc>
          <w:tcPr>
            <w:tcW w:w="2988" w:type="dxa"/>
            <w:tcBorders>
              <w:top w:val="single" w:sz="4" w:space="0" w:color="auto"/>
              <w:left w:val="single" w:sz="4" w:space="0" w:color="auto"/>
              <w:bottom w:val="single" w:sz="4" w:space="0" w:color="auto"/>
              <w:right w:val="single" w:sz="4" w:space="0" w:color="auto"/>
            </w:tcBorders>
            <w:shd w:val="clear" w:color="auto" w:fill="C6D9F1"/>
          </w:tcPr>
          <w:p w14:paraId="71C8B556" w14:textId="77777777" w:rsidR="00E07C19" w:rsidRPr="00E07C19" w:rsidRDefault="00E07C19" w:rsidP="00E07C19">
            <w:pPr>
              <w:widowControl/>
              <w:tabs>
                <w:tab w:val="clear" w:pos="1293"/>
              </w:tabs>
              <w:suppressAutoHyphens w:val="0"/>
              <w:jc w:val="both"/>
              <w:textAlignment w:val="auto"/>
              <w:rPr>
                <w:rFonts w:eastAsia="SimSun"/>
                <w:b/>
                <w:bCs/>
                <w:szCs w:val="24"/>
                <w:lang w:val="lt-LT" w:eastAsia="zh-CN"/>
              </w:rPr>
            </w:pPr>
            <w:r w:rsidRPr="00E07C19">
              <w:rPr>
                <w:rFonts w:eastAsia="SimSun"/>
                <w:b/>
                <w:bCs/>
                <w:szCs w:val="24"/>
                <w:lang w:val="lt-LT" w:eastAsia="zh-CN"/>
              </w:rPr>
              <w:t>9</w:t>
            </w:r>
          </w:p>
        </w:tc>
      </w:tr>
    </w:tbl>
    <w:p w14:paraId="5AC7973A" w14:textId="77777777" w:rsidR="00E07C19" w:rsidRPr="00E07C19" w:rsidRDefault="00E07C19" w:rsidP="00E07C19">
      <w:pPr>
        <w:widowControl/>
        <w:tabs>
          <w:tab w:val="clear" w:pos="1293"/>
        </w:tabs>
        <w:suppressAutoHyphens w:val="0"/>
        <w:textAlignment w:val="auto"/>
        <w:rPr>
          <w:rFonts w:eastAsia="SimSun"/>
          <w:bCs/>
          <w:szCs w:val="24"/>
          <w:lang w:val="lt-LT" w:eastAsia="zh-CN"/>
        </w:rPr>
      </w:pPr>
      <w:r w:rsidRPr="00E07C19">
        <w:rPr>
          <w:rFonts w:eastAsia="SimSun"/>
          <w:b/>
          <w:szCs w:val="24"/>
          <w:lang w:val="lt-LT" w:eastAsia="zh-CN"/>
        </w:rPr>
        <w:t xml:space="preserve">2 pav. </w:t>
      </w:r>
      <w:r w:rsidRPr="00E07C19">
        <w:rPr>
          <w:rFonts w:eastAsia="SimSun"/>
          <w:szCs w:val="24"/>
          <w:lang w:val="lt-LT" w:eastAsia="zh-CN"/>
        </w:rPr>
        <w:t>Ignalinos rajono socialinių paslaugų centro darbuotojų pasiskirstymas pagal išsilavinimą.</w:t>
      </w:r>
    </w:p>
    <w:p w14:paraId="360166BC" w14:textId="77777777" w:rsidR="00E07C19" w:rsidRPr="00E07C19" w:rsidRDefault="00E07C19" w:rsidP="00E07C19">
      <w:pPr>
        <w:widowControl/>
        <w:tabs>
          <w:tab w:val="clear" w:pos="1293"/>
        </w:tabs>
        <w:suppressAutoHyphens w:val="0"/>
        <w:ind w:left="405"/>
        <w:jc w:val="both"/>
        <w:textAlignment w:val="auto"/>
        <w:rPr>
          <w:rFonts w:eastAsia="SimSun"/>
          <w:b/>
          <w:szCs w:val="24"/>
          <w:lang w:val="lt-LT" w:eastAsia="zh-CN"/>
        </w:rPr>
      </w:pPr>
    </w:p>
    <w:p w14:paraId="6ECF0BE4" w14:textId="77777777" w:rsidR="00E07C19" w:rsidRPr="00E07C19" w:rsidRDefault="00E07C19" w:rsidP="00725F5A">
      <w:pPr>
        <w:widowControl/>
        <w:tabs>
          <w:tab w:val="clear" w:pos="1293"/>
        </w:tabs>
        <w:suppressAutoHyphens w:val="0"/>
        <w:ind w:firstLine="851"/>
        <w:jc w:val="both"/>
        <w:textAlignment w:val="auto"/>
        <w:rPr>
          <w:rFonts w:eastAsia="SimSun"/>
          <w:b/>
          <w:szCs w:val="24"/>
          <w:lang w:val="lt-LT" w:eastAsia="zh-CN"/>
        </w:rPr>
      </w:pPr>
      <w:r w:rsidRPr="00E07C19">
        <w:rPr>
          <w:rFonts w:eastAsia="SimSun"/>
          <w:b/>
          <w:szCs w:val="24"/>
          <w:lang w:val="lt-LT" w:eastAsia="zh-CN"/>
        </w:rPr>
        <w:t>Valdomas turtas (materialinė bazė ir jos būklė)</w:t>
      </w:r>
    </w:p>
    <w:p w14:paraId="1808229E" w14:textId="77777777" w:rsidR="00E07C19" w:rsidRPr="00E07C19" w:rsidRDefault="00725F5A" w:rsidP="00E07C19">
      <w:pPr>
        <w:widowControl/>
        <w:tabs>
          <w:tab w:val="clear" w:pos="1293"/>
        </w:tabs>
        <w:suppressAutoHyphens w:val="0"/>
        <w:ind w:firstLine="851"/>
        <w:jc w:val="both"/>
        <w:textAlignment w:val="auto"/>
        <w:rPr>
          <w:rFonts w:eastAsia="SimSun"/>
          <w:szCs w:val="24"/>
          <w:lang w:val="lt-LT" w:eastAsia="zh-CN"/>
        </w:rPr>
      </w:pPr>
      <w:r>
        <w:rPr>
          <w:rFonts w:eastAsia="SimSun"/>
          <w:szCs w:val="24"/>
          <w:lang w:val="lt-LT" w:eastAsia="zh-CN"/>
        </w:rPr>
        <w:t>Įstaiga</w:t>
      </w:r>
      <w:r w:rsidR="00E07C19" w:rsidRPr="00E07C19">
        <w:rPr>
          <w:rFonts w:eastAsia="SimSun"/>
          <w:szCs w:val="24"/>
          <w:lang w:val="lt-LT" w:eastAsia="zh-CN"/>
        </w:rPr>
        <w:t xml:space="preserve"> patikėjimo teise valdo, naudoja ir disponuoja  Ignalinos rajono savivaldybei nuosavybės teise priklaus</w:t>
      </w:r>
      <w:r>
        <w:rPr>
          <w:rFonts w:eastAsia="SimSun"/>
          <w:szCs w:val="24"/>
          <w:lang w:val="lt-LT" w:eastAsia="zh-CN"/>
        </w:rPr>
        <w:t xml:space="preserve">ančiu </w:t>
      </w:r>
      <w:r w:rsidR="00E07C19" w:rsidRPr="00E07C19">
        <w:rPr>
          <w:rFonts w:eastAsia="SimSun"/>
          <w:szCs w:val="24"/>
          <w:lang w:val="lt-LT" w:eastAsia="zh-CN"/>
        </w:rPr>
        <w:t>ir šiuo metu patikėjimo teise  valdomu Ignalinos rajono savivaldybės tarybos</w:t>
      </w:r>
      <w:r w:rsidR="00E07C19" w:rsidRPr="00E07C19">
        <w:rPr>
          <w:rFonts w:eastAsia="SimSun"/>
          <w:szCs w:val="24"/>
          <w:vertAlign w:val="superscript"/>
          <w:lang w:val="lt-LT" w:eastAsia="zh-CN"/>
        </w:rPr>
        <w:footnoteReference w:id="12"/>
      </w:r>
      <w:r w:rsidR="00E07C19" w:rsidRPr="00E07C19">
        <w:rPr>
          <w:rFonts w:eastAsia="SimSun"/>
          <w:szCs w:val="24"/>
          <w:lang w:val="lt-LT" w:eastAsia="zh-CN"/>
        </w:rPr>
        <w:t xml:space="preserve">  sprendimu perduotu turtu.  Negyvenamosios patalpos (pastatas – poliklinikos dalis), esančios Ligoninės g. 13, Ignalinoje, bendras plotas – 584,77 kv. m.  Negyvenamųjų patalpų likutinė vertė 2022 m.</w:t>
      </w:r>
      <w:r w:rsidR="00E07C19" w:rsidRPr="00E07C19">
        <w:rPr>
          <w:rFonts w:eastAsia="SimSun"/>
          <w:color w:val="FFFFFF" w:themeColor="background1"/>
          <w:szCs w:val="24"/>
          <w:lang w:val="lt-LT" w:eastAsia="zh-CN"/>
        </w:rPr>
        <w:t>2</w:t>
      </w:r>
      <w:r w:rsidR="00E07C19" w:rsidRPr="00E07C19">
        <w:rPr>
          <w:rFonts w:eastAsia="SimSun"/>
          <w:szCs w:val="24"/>
          <w:lang w:val="lt-LT" w:eastAsia="zh-CN"/>
        </w:rPr>
        <w:t>gruodžio 31 d.  – 445 696,58 Eur. Ilgalaikis materialusis turtas,  likutinė vertė 2022 m.</w:t>
      </w:r>
      <w:r w:rsidR="00E07C19" w:rsidRPr="00E07C19">
        <w:rPr>
          <w:rFonts w:eastAsia="SimSun"/>
          <w:color w:val="FFFFFF" w:themeColor="background1"/>
          <w:szCs w:val="24"/>
          <w:lang w:val="lt-LT" w:eastAsia="zh-CN"/>
        </w:rPr>
        <w:t>2</w:t>
      </w:r>
      <w:r w:rsidR="00E07C19" w:rsidRPr="00E07C19">
        <w:rPr>
          <w:rFonts w:eastAsia="SimSun"/>
          <w:szCs w:val="24"/>
          <w:lang w:val="lt-LT" w:eastAsia="zh-CN"/>
        </w:rPr>
        <w:t>gruodžio 31 d. – 8813,57 Eur, trumpalaikis turtas 2022</w:t>
      </w:r>
      <w:r w:rsidR="00E07C19" w:rsidRPr="00E07C19">
        <w:rPr>
          <w:rFonts w:eastAsia="SimSun"/>
          <w:color w:val="FFFFFF" w:themeColor="background1"/>
          <w:szCs w:val="24"/>
          <w:lang w:val="lt-LT" w:eastAsia="zh-CN"/>
        </w:rPr>
        <w:t>0</w:t>
      </w:r>
      <w:r w:rsidR="00E07C19" w:rsidRPr="00E07C19">
        <w:rPr>
          <w:rFonts w:eastAsia="SimSun"/>
          <w:szCs w:val="24"/>
          <w:lang w:val="lt-LT" w:eastAsia="zh-CN"/>
        </w:rPr>
        <w:t>m. gruodžio 31 d. sudarė 53 239,93 Eur – tai pinigai banko sąskaitoje –</w:t>
      </w:r>
      <w:r>
        <w:rPr>
          <w:rFonts w:eastAsia="SimSun"/>
          <w:szCs w:val="24"/>
          <w:lang w:val="lt-LT" w:eastAsia="zh-CN"/>
        </w:rPr>
        <w:t xml:space="preserve"> </w:t>
      </w:r>
      <w:r w:rsidR="00E07C19" w:rsidRPr="00E07C19">
        <w:rPr>
          <w:rFonts w:eastAsia="SimSun"/>
          <w:szCs w:val="24"/>
          <w:lang w:val="lt-LT" w:eastAsia="zh-CN"/>
        </w:rPr>
        <w:t>131,38 Eur, gauti projektui „Integralios pagalbos paslaugų tinklo kūrimas ir plėtra Ignalinos rajone“ vykdyti iš ES lėšų, sukauptos gautinos sumos – 52 572,58 Eur, išankstiniai apmokėjimai – 510,08 Eur už transporto priemonių draudimą, kuro likutis automobiliuose – 25,89 Eur.</w:t>
      </w:r>
    </w:p>
    <w:p w14:paraId="0B24B363" w14:textId="77777777" w:rsidR="00E07C19" w:rsidRPr="00E07C19" w:rsidRDefault="00E07C19" w:rsidP="00E07C19">
      <w:pPr>
        <w:widowControl/>
        <w:tabs>
          <w:tab w:val="left" w:pos="142"/>
          <w:tab w:val="left" w:pos="284"/>
        </w:tabs>
        <w:suppressAutoHyphens w:val="0"/>
        <w:overflowPunct w:val="0"/>
        <w:autoSpaceDE w:val="0"/>
        <w:autoSpaceDN w:val="0"/>
        <w:adjustRightInd w:val="0"/>
        <w:spacing w:line="360" w:lineRule="auto"/>
        <w:rPr>
          <w:rFonts w:eastAsia="SimSun"/>
          <w:color w:val="FF0000"/>
          <w:szCs w:val="24"/>
          <w:lang w:val="lt-LT" w:eastAsia="zh-CN"/>
        </w:rPr>
      </w:pPr>
    </w:p>
    <w:p w14:paraId="1A0281FB" w14:textId="77777777" w:rsidR="00E07C19" w:rsidRPr="00E07C19" w:rsidRDefault="00E07C19" w:rsidP="00E07C19">
      <w:pPr>
        <w:widowControl/>
        <w:tabs>
          <w:tab w:val="left" w:pos="142"/>
          <w:tab w:val="left" w:pos="284"/>
        </w:tabs>
        <w:suppressAutoHyphens w:val="0"/>
        <w:overflowPunct w:val="0"/>
        <w:autoSpaceDE w:val="0"/>
        <w:autoSpaceDN w:val="0"/>
        <w:adjustRightInd w:val="0"/>
        <w:spacing w:line="360" w:lineRule="auto"/>
        <w:ind w:firstLine="851"/>
        <w:jc w:val="center"/>
        <w:rPr>
          <w:b/>
          <w:szCs w:val="24"/>
          <w:lang w:val="lt-LT"/>
        </w:rPr>
      </w:pPr>
      <w:r w:rsidRPr="00E07C19">
        <w:rPr>
          <w:rFonts w:eastAsia="SimSun"/>
          <w:color w:val="FF0000"/>
          <w:szCs w:val="24"/>
          <w:lang w:val="lt-LT" w:eastAsia="zh-CN"/>
        </w:rPr>
        <w:t xml:space="preserve"> </w:t>
      </w:r>
      <w:r w:rsidRPr="00E07C19">
        <w:rPr>
          <w:b/>
          <w:szCs w:val="24"/>
          <w:lang w:val="lt-LT"/>
        </w:rPr>
        <w:t>PASLAUGŲ GAVĖJŲ ANKETINĖS APKLAUSOS APIBENDRINIMAS</w:t>
      </w:r>
    </w:p>
    <w:p w14:paraId="6D4149AE" w14:textId="77777777" w:rsidR="00E07C19" w:rsidRPr="00E07C19" w:rsidRDefault="00E07C19" w:rsidP="00E07C19">
      <w:pPr>
        <w:widowControl/>
        <w:tabs>
          <w:tab w:val="left" w:pos="142"/>
          <w:tab w:val="left" w:pos="284"/>
        </w:tabs>
        <w:suppressAutoHyphens w:val="0"/>
        <w:overflowPunct w:val="0"/>
        <w:autoSpaceDE w:val="0"/>
        <w:autoSpaceDN w:val="0"/>
        <w:adjustRightInd w:val="0"/>
        <w:spacing w:line="360" w:lineRule="auto"/>
        <w:ind w:firstLine="851"/>
        <w:jc w:val="center"/>
        <w:rPr>
          <w:b/>
          <w:szCs w:val="24"/>
          <w:lang w:val="lt-LT"/>
        </w:rPr>
      </w:pPr>
      <w:r w:rsidRPr="00E07C19">
        <w:rPr>
          <w:b/>
          <w:szCs w:val="24"/>
          <w:lang w:val="lt-LT"/>
        </w:rPr>
        <w:t>Lyginamoji 2021–2022 metų analizė.</w:t>
      </w:r>
    </w:p>
    <w:p w14:paraId="7CB48DB2" w14:textId="77777777" w:rsidR="00E07C19" w:rsidRPr="00E07C19" w:rsidRDefault="00E07C19" w:rsidP="00725F5A">
      <w:pPr>
        <w:widowControl/>
        <w:tabs>
          <w:tab w:val="clear" w:pos="1293"/>
        </w:tabs>
        <w:suppressAutoHyphens w:val="0"/>
        <w:ind w:firstLine="851"/>
        <w:jc w:val="both"/>
        <w:textAlignment w:val="auto"/>
        <w:rPr>
          <w:szCs w:val="24"/>
          <w:lang w:val="lt-LT"/>
        </w:rPr>
      </w:pPr>
      <w:r w:rsidRPr="00E07C19">
        <w:rPr>
          <w:szCs w:val="24"/>
          <w:lang w:val="lt-LT"/>
        </w:rPr>
        <w:t xml:space="preserve"> Apklausoje dalyvavo  40 paslaugų gavėjų. Siekta sužinoti paslaugų gavėjų nuomonę apie gaunamas paslaugas ir teikiamų paslaugų gerinimą. Pildant anketą daliai asmenų buvo reikalinga pagalba.</w:t>
      </w:r>
    </w:p>
    <w:p w14:paraId="35ACDEAD" w14:textId="77777777" w:rsidR="00E07C19" w:rsidRPr="00E07C19" w:rsidRDefault="00E07C19" w:rsidP="00E07C19">
      <w:pPr>
        <w:widowControl/>
        <w:tabs>
          <w:tab w:val="clear" w:pos="1293"/>
        </w:tabs>
        <w:suppressAutoHyphens w:val="0"/>
        <w:ind w:left="405"/>
        <w:jc w:val="both"/>
        <w:textAlignment w:val="auto"/>
        <w:rPr>
          <w:rFonts w:eastAsia="SimSun"/>
          <w:color w:val="FF0000"/>
          <w:szCs w:val="24"/>
          <w:lang w:val="lt-LT" w:eastAsia="zh-CN"/>
        </w:rPr>
      </w:pPr>
      <w:r w:rsidRPr="00E07C19">
        <w:rPr>
          <w:rFonts w:eastAsia="SimSun"/>
          <w:noProof/>
          <w:color w:val="FF0000"/>
          <w:szCs w:val="24"/>
          <w:lang w:val="lt-LT" w:eastAsia="lt-LT"/>
        </w:rPr>
        <w:drawing>
          <wp:inline distT="0" distB="0" distL="0" distR="0" wp14:anchorId="4FACCE94" wp14:editId="337DEE77">
            <wp:extent cx="5514975" cy="2257425"/>
            <wp:effectExtent l="19050" t="0" r="9525" b="0"/>
            <wp:docPr id="14"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3E753D0" w14:textId="77777777" w:rsidR="00E07C19" w:rsidRPr="00E07C19" w:rsidRDefault="00E07C19" w:rsidP="00E07C19">
      <w:pPr>
        <w:widowControl/>
        <w:suppressAutoHyphens w:val="0"/>
        <w:overflowPunct w:val="0"/>
        <w:autoSpaceDE w:val="0"/>
        <w:autoSpaceDN w:val="0"/>
        <w:adjustRightInd w:val="0"/>
        <w:ind w:firstLine="851"/>
        <w:contextualSpacing/>
        <w:jc w:val="both"/>
        <w:rPr>
          <w:szCs w:val="24"/>
          <w:lang w:val="lt-LT"/>
        </w:rPr>
      </w:pPr>
      <w:r w:rsidRPr="00E07C19">
        <w:rPr>
          <w:szCs w:val="24"/>
          <w:lang w:val="lt-LT"/>
        </w:rPr>
        <w:t xml:space="preserve">Diegiant </w:t>
      </w:r>
      <w:proofErr w:type="spellStart"/>
      <w:r w:rsidRPr="00E07C19">
        <w:rPr>
          <w:szCs w:val="24"/>
          <w:lang w:val="lt-LT"/>
        </w:rPr>
        <w:t>Equass</w:t>
      </w:r>
      <w:proofErr w:type="spellEnd"/>
      <w:r w:rsidRPr="00E07C19">
        <w:rPr>
          <w:szCs w:val="24"/>
          <w:lang w:val="lt-LT"/>
        </w:rPr>
        <w:t xml:space="preserve">, buvo atkreiptas dėmesys į teikiamų paslaugų kokybės užtikrinimą. Darbuotojams buvo akcentuojama, primenama, mokoma apie kokybiškas socialines paslaugas ir jų teikimą. </w:t>
      </w:r>
    </w:p>
    <w:p w14:paraId="1C87188C"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2021 m. ir 2022 m. duomenys yra vienodi. Teikiamų paslaugų kokybe visada patenkinti yra 87,5 proc., dažnai – 12,5 proc. paslaugų gavėjų.  Paslaugų teikimo kokybė nepakito</w:t>
      </w:r>
      <w:r w:rsidR="00725F5A">
        <w:rPr>
          <w:szCs w:val="24"/>
          <w:lang w:val="lt-LT"/>
        </w:rPr>
        <w:t>,</w:t>
      </w:r>
      <w:r w:rsidRPr="00E07C19">
        <w:rPr>
          <w:szCs w:val="24"/>
          <w:lang w:val="lt-LT"/>
        </w:rPr>
        <w:t xml:space="preserve"> </w:t>
      </w:r>
      <w:r w:rsidR="00725F5A">
        <w:rPr>
          <w:szCs w:val="24"/>
          <w:lang w:val="lt-LT"/>
        </w:rPr>
        <w:t>palyginti</w:t>
      </w:r>
      <w:r w:rsidRPr="00E07C19">
        <w:rPr>
          <w:szCs w:val="24"/>
          <w:lang w:val="lt-LT"/>
        </w:rPr>
        <w:t xml:space="preserve"> 2021 m. ir 2022 m. </w:t>
      </w:r>
    </w:p>
    <w:p w14:paraId="05C57F5D" w14:textId="77777777" w:rsidR="00E07C19" w:rsidRPr="00E07C19" w:rsidRDefault="00E07C19" w:rsidP="00E07C19">
      <w:pPr>
        <w:widowControl/>
        <w:tabs>
          <w:tab w:val="left" w:pos="1134"/>
        </w:tabs>
        <w:suppressAutoHyphens w:val="0"/>
        <w:overflowPunct w:val="0"/>
        <w:autoSpaceDE w:val="0"/>
        <w:autoSpaceDN w:val="0"/>
        <w:adjustRightInd w:val="0"/>
        <w:ind w:firstLine="851"/>
        <w:jc w:val="both"/>
        <w:rPr>
          <w:szCs w:val="24"/>
          <w:lang w:val="lt-LT"/>
        </w:rPr>
      </w:pPr>
      <w:r w:rsidRPr="00E07C19">
        <w:rPr>
          <w:szCs w:val="24"/>
          <w:lang w:val="lt-LT"/>
        </w:rPr>
        <w:t xml:space="preserve">Nuo 2021 metų visiems esamiems ir naujiems paslaugų gavėjams teikiamos atmintinės apie </w:t>
      </w:r>
      <w:r w:rsidR="006629A2">
        <w:rPr>
          <w:szCs w:val="24"/>
          <w:lang w:val="lt-LT"/>
        </w:rPr>
        <w:t xml:space="preserve">įstaigos </w:t>
      </w:r>
      <w:r w:rsidRPr="00E07C19">
        <w:rPr>
          <w:szCs w:val="24"/>
          <w:lang w:val="lt-LT"/>
        </w:rPr>
        <w:t xml:space="preserve">teikiamas socialines paslaugas. Darbuotojai įpareigoti aptarti su paslaugų gavėjais aktualius klausimus, susijusius su teikiamomis socialinėmis paslaugomis (patikslinami jų poreikiai, informuoti, kur kreiptis, jei turi nusiskundimų, informuoti apie jų teises ir pareigas ir kt.), taip pat informuoti apie pasikeitimus paslaugų teikimo metu. </w:t>
      </w:r>
    </w:p>
    <w:p w14:paraId="04B3D7B9" w14:textId="77777777" w:rsidR="00E07C19" w:rsidRPr="00E07C19" w:rsidRDefault="00E07C19" w:rsidP="00E07C19">
      <w:pPr>
        <w:widowControl/>
        <w:tabs>
          <w:tab w:val="left" w:pos="1134"/>
        </w:tabs>
        <w:suppressAutoHyphens w:val="0"/>
        <w:overflowPunct w:val="0"/>
        <w:autoSpaceDE w:val="0"/>
        <w:autoSpaceDN w:val="0"/>
        <w:adjustRightInd w:val="0"/>
        <w:ind w:firstLine="851"/>
        <w:jc w:val="both"/>
        <w:rPr>
          <w:szCs w:val="24"/>
          <w:lang w:val="lt-LT"/>
        </w:rPr>
      </w:pPr>
      <w:r w:rsidRPr="00E07C19">
        <w:rPr>
          <w:szCs w:val="24"/>
          <w:lang w:val="lt-LT"/>
        </w:rPr>
        <w:t xml:space="preserve">2021 m. 100 proc. respondentų pažymėjo, kad informacijos gauna pakankamai. 2022 m. 92,5 proc. apklausos dalyvių pažymėjo, kad informacijos pakanka, 7,5 proc. –  informacijos trūksta. Pastabų ir pageidavimų vietoje paslaugų gavėjai paminėjo, kad norėtų gauti visą paslaugų aprašymą, sužinoti, nuo ko priklauso teikiamų paslaugų dažnumas. Nori būti informuojami apie atsirandančias ortopedijos, higienos ir kitas priemones. Išvada –  didesnei daliai paslaugų gavėjų suteikiama pakankamai informacijos apie paslaugas ir jų teikimo pasikeitimus. O darbuotojams rekomenduota periodiškai priminti paslaugų gavėjams informaciją apie socialines paslaugas, galimybes jas keisti ir kitą aktualią informaciją. </w:t>
      </w:r>
    </w:p>
    <w:p w14:paraId="02678BE2"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Apie savo teises gaunant socialines paslaugas žinantys pažymėjo 87,50 proc. 2021 m., 90 proc. 2022 m., kad apie jas nežino – 2,5 proc. 2021 m., 10 proc. – 2022 m., variantą nežinau pažymėjo 7,5 proc. 2021 m., nepažymėjo nė vienas respondentas  – 2022 m.</w:t>
      </w:r>
    </w:p>
    <w:p w14:paraId="596E0F01"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Siektina, kad visi paslaugų gavėjai paslaugų teikimo laikotarpiu žinotų apie savo teises. Apklausus individualios priežiūros darbuotojas sužinota, kad yra paslaugų gavėjų, kurie dėl senatvinės demencijos informaciją prisimena trumpą laiką, todėl, nors ir nuolat apie jų teises primenama, informaciją asmenys  greitai pamiršta. Todėl darytina išvada, kad dauguma paslaugų gavėjų, gaudami socialines paslaugas, žino savo teises.</w:t>
      </w:r>
    </w:p>
    <w:p w14:paraId="6E427227"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 xml:space="preserve">Nuolat dirbant ir bendraujant su paslaugų gavėjais  labai svarbus pasitikėjimas.  2021 m. ir 2022 m. pasitikėjimas individualios priežiūros darbuotojais yra panašus. Kad visada pasitiki, pažymėjo 92,5 proc. 2021 m., 90 proc. 2022 m., dažnai – 7,5 proc. 2021 m., 10 proc. 2022 m., kad retai ar visiškai nepasitiki darbuotojais, respondentai nepažymėjo. Darytina išvada –  dauguma paslaugų gavėjų pasitiki  juos lankančiais darbuotojais. </w:t>
      </w:r>
    </w:p>
    <w:p w14:paraId="06223C61"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 xml:space="preserve">Teikiant socialines paslaugas yra svarbu kuo ilgiau  išlaikyti asmens savarankiškumą bei asmenį įgalinti. Asmuo turi gebėti pats priimti sprendimus, susijusius su jo kasdienybe. </w:t>
      </w:r>
      <w:proofErr w:type="spellStart"/>
      <w:r w:rsidRPr="00E07C19">
        <w:rPr>
          <w:szCs w:val="24"/>
          <w:lang w:val="lt-LT"/>
        </w:rPr>
        <w:t>Equass</w:t>
      </w:r>
      <w:proofErr w:type="spellEnd"/>
      <w:r w:rsidRPr="00E07C19">
        <w:rPr>
          <w:szCs w:val="24"/>
          <w:lang w:val="lt-LT"/>
        </w:rPr>
        <w:t xml:space="preserve"> diegimo laikotarpiu ir šiuo metu darbuotojams akcentuojama, kad asmuo turi pats prisiimti atsakomybę už save, taip pat savo sprendimus, o  darbuotojas gali tik padėti jam.  </w:t>
      </w:r>
    </w:p>
    <w:p w14:paraId="6A73129A"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 xml:space="preserve">Pastebėta, kad 2022 m. daugiau apklaustųjų pažymėjo teigiamą atsakymą. </w:t>
      </w:r>
      <w:r w:rsidR="00725F5A">
        <w:rPr>
          <w:szCs w:val="24"/>
          <w:lang w:val="lt-LT"/>
        </w:rPr>
        <w:t>„</w:t>
      </w:r>
      <w:r w:rsidRPr="00E07C19">
        <w:rPr>
          <w:szCs w:val="24"/>
          <w:lang w:val="lt-LT"/>
        </w:rPr>
        <w:t>Taip, visada</w:t>
      </w:r>
      <w:r w:rsidR="00725F5A">
        <w:rPr>
          <w:szCs w:val="24"/>
          <w:lang w:val="lt-LT"/>
        </w:rPr>
        <w:t>“</w:t>
      </w:r>
      <w:r w:rsidRPr="00E07C19">
        <w:rPr>
          <w:szCs w:val="24"/>
          <w:lang w:val="lt-LT"/>
        </w:rPr>
        <w:t xml:space="preserve"> pažymėjo 67,5 proc. 2021 m., 77,5 proc. 2022 m., </w:t>
      </w:r>
      <w:r w:rsidR="00725F5A">
        <w:rPr>
          <w:szCs w:val="24"/>
          <w:lang w:val="lt-LT"/>
        </w:rPr>
        <w:t>„</w:t>
      </w:r>
      <w:r w:rsidRPr="00E07C19">
        <w:rPr>
          <w:szCs w:val="24"/>
          <w:lang w:val="lt-LT"/>
        </w:rPr>
        <w:t>dažnai</w:t>
      </w:r>
      <w:r w:rsidR="00725F5A">
        <w:rPr>
          <w:szCs w:val="24"/>
          <w:lang w:val="lt-LT"/>
        </w:rPr>
        <w:t>“</w:t>
      </w:r>
      <w:r w:rsidRPr="00E07C19">
        <w:rPr>
          <w:szCs w:val="24"/>
          <w:lang w:val="lt-LT"/>
        </w:rPr>
        <w:t xml:space="preserve"> – 32,5 proc. 2021 m., 22,5 proc. 2022 m., </w:t>
      </w:r>
      <w:r w:rsidR="00725F5A">
        <w:rPr>
          <w:szCs w:val="24"/>
          <w:lang w:val="lt-LT"/>
        </w:rPr>
        <w:t>„</w:t>
      </w:r>
      <w:r w:rsidRPr="00E07C19">
        <w:rPr>
          <w:szCs w:val="24"/>
          <w:lang w:val="lt-LT"/>
        </w:rPr>
        <w:t>retai ar  niekada</w:t>
      </w:r>
      <w:r w:rsidR="00725F5A">
        <w:rPr>
          <w:szCs w:val="24"/>
          <w:lang w:val="lt-LT"/>
        </w:rPr>
        <w:t>“</w:t>
      </w:r>
      <w:r w:rsidRPr="00E07C19">
        <w:rPr>
          <w:szCs w:val="24"/>
          <w:lang w:val="lt-LT"/>
        </w:rPr>
        <w:t xml:space="preserve"> – nepažymėjo nė vienas respondentas. Taigi, didžioji dalis paslaugų gavėjų patys priima sprendimus socialinių paslaugų teikimo laikotarpiu. Atsižvelgiant į tai, kad nemaža dalis respondentų pažymėjo atsakymą </w:t>
      </w:r>
      <w:r w:rsidR="00725F5A">
        <w:rPr>
          <w:szCs w:val="24"/>
          <w:lang w:val="lt-LT"/>
        </w:rPr>
        <w:t>„</w:t>
      </w:r>
      <w:r w:rsidRPr="00E07C19">
        <w:rPr>
          <w:szCs w:val="24"/>
          <w:lang w:val="lt-LT"/>
        </w:rPr>
        <w:t>dažnai</w:t>
      </w:r>
      <w:r w:rsidR="00725F5A">
        <w:rPr>
          <w:szCs w:val="24"/>
          <w:lang w:val="lt-LT"/>
        </w:rPr>
        <w:t>“</w:t>
      </w:r>
      <w:r w:rsidRPr="00E07C19">
        <w:rPr>
          <w:szCs w:val="24"/>
          <w:lang w:val="lt-LT"/>
        </w:rPr>
        <w:t xml:space="preserve"> (o tai reiškia, kad ne visada), rekomenduotina šia tema periodiškai organizuoti mokymus   individualios priežiūros darbuotojams.</w:t>
      </w:r>
    </w:p>
    <w:p w14:paraId="5B9D9514"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Palaikyti paslaugų gavėjų savarankiškumą teikiant socialines paslaugas yra viena pagrindinių užduočių. Individualios priežiūros darbuotojas yra pagalbininkas tose srityse, kur pagalba yra reikalinga. Buvo organizuoti susitikimai, kuriuose buvo kalbama apie paslaugų gavėjų savarankiškumą. Dal</w:t>
      </w:r>
      <w:r w:rsidR="00725F5A">
        <w:rPr>
          <w:szCs w:val="24"/>
          <w:lang w:val="lt-LT"/>
        </w:rPr>
        <w:t>y</w:t>
      </w:r>
      <w:r w:rsidRPr="00E07C19">
        <w:rPr>
          <w:szCs w:val="24"/>
          <w:lang w:val="lt-LT"/>
        </w:rPr>
        <w:t>tasi patirtimi, pavyzdžiais. Buvo akcentuojama, kaip atpažinti sritis, kuriose asmuo gali būti savarankiškas, kaip atpažinti įgalinimo galimybes.</w:t>
      </w:r>
    </w:p>
    <w:p w14:paraId="476D1920"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Situacija</w:t>
      </w:r>
      <w:r w:rsidR="00725F5A">
        <w:rPr>
          <w:szCs w:val="24"/>
          <w:lang w:val="lt-LT"/>
        </w:rPr>
        <w:t>,</w:t>
      </w:r>
      <w:r w:rsidRPr="00E07C19">
        <w:rPr>
          <w:szCs w:val="24"/>
          <w:lang w:val="lt-LT"/>
        </w:rPr>
        <w:t xml:space="preserve"> </w:t>
      </w:r>
      <w:r w:rsidR="00725F5A">
        <w:rPr>
          <w:szCs w:val="24"/>
          <w:lang w:val="lt-LT"/>
        </w:rPr>
        <w:t>palyginti</w:t>
      </w:r>
      <w:r w:rsidRPr="00E07C19">
        <w:rPr>
          <w:szCs w:val="24"/>
          <w:lang w:val="lt-LT"/>
        </w:rPr>
        <w:t xml:space="preserve"> 2021 ir  2022 metus</w:t>
      </w:r>
      <w:r w:rsidR="00725F5A">
        <w:rPr>
          <w:szCs w:val="24"/>
          <w:lang w:val="lt-LT"/>
        </w:rPr>
        <w:t>,</w:t>
      </w:r>
      <w:r w:rsidRPr="00E07C19">
        <w:rPr>
          <w:szCs w:val="24"/>
          <w:lang w:val="lt-LT"/>
        </w:rPr>
        <w:t xml:space="preserve"> yra pakitusi. </w:t>
      </w:r>
      <w:r w:rsidR="00725F5A">
        <w:rPr>
          <w:szCs w:val="24"/>
          <w:lang w:val="lt-LT"/>
        </w:rPr>
        <w:t>„</w:t>
      </w:r>
      <w:r w:rsidRPr="00E07C19">
        <w:rPr>
          <w:szCs w:val="24"/>
          <w:lang w:val="lt-LT"/>
        </w:rPr>
        <w:t>Taip, visada</w:t>
      </w:r>
      <w:r w:rsidR="00725F5A">
        <w:rPr>
          <w:szCs w:val="24"/>
          <w:lang w:val="lt-LT"/>
        </w:rPr>
        <w:t>“</w:t>
      </w:r>
      <w:r w:rsidRPr="00E07C19">
        <w:rPr>
          <w:szCs w:val="24"/>
          <w:lang w:val="lt-LT"/>
        </w:rPr>
        <w:t xml:space="preserve"> pažymėjo 60 proc.  2021 m., 37,5 proc. 2022 m., </w:t>
      </w:r>
      <w:r w:rsidR="00725F5A">
        <w:rPr>
          <w:szCs w:val="24"/>
          <w:lang w:val="lt-LT"/>
        </w:rPr>
        <w:t>„</w:t>
      </w:r>
      <w:r w:rsidRPr="00E07C19">
        <w:rPr>
          <w:szCs w:val="24"/>
          <w:lang w:val="lt-LT"/>
        </w:rPr>
        <w:t>dažnai</w:t>
      </w:r>
      <w:r w:rsidR="00725F5A">
        <w:rPr>
          <w:szCs w:val="24"/>
          <w:lang w:val="lt-LT"/>
        </w:rPr>
        <w:t>“</w:t>
      </w:r>
      <w:r w:rsidRPr="00E07C19">
        <w:rPr>
          <w:szCs w:val="24"/>
          <w:lang w:val="lt-LT"/>
        </w:rPr>
        <w:t xml:space="preserve"> – 40 proc. 2021 m., 32,5 proc. 2022 m., </w:t>
      </w:r>
      <w:r w:rsidR="00725F5A">
        <w:rPr>
          <w:szCs w:val="24"/>
          <w:lang w:val="lt-LT"/>
        </w:rPr>
        <w:t>„</w:t>
      </w:r>
      <w:r w:rsidRPr="00E07C19">
        <w:rPr>
          <w:szCs w:val="24"/>
          <w:lang w:val="lt-LT"/>
        </w:rPr>
        <w:t>retai ar niekada</w:t>
      </w:r>
      <w:r w:rsidR="00725F5A">
        <w:rPr>
          <w:szCs w:val="24"/>
          <w:lang w:val="lt-LT"/>
        </w:rPr>
        <w:t>“</w:t>
      </w:r>
      <w:r w:rsidRPr="00E07C19">
        <w:rPr>
          <w:szCs w:val="24"/>
          <w:lang w:val="lt-LT"/>
        </w:rPr>
        <w:t xml:space="preserve"> nepažymėjo nė vienas respondentas. Paslaugų gavėjai yra skatinami būti kuo labiau savarankiški.</w:t>
      </w:r>
    </w:p>
    <w:p w14:paraId="3F69B9F1"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 xml:space="preserve">2022 metais paslaugų gavėjai individualios priežiūros darbuotojų darbą vertina panašiai kaip 2021 metais. </w:t>
      </w:r>
      <w:r w:rsidR="00725F5A">
        <w:rPr>
          <w:szCs w:val="24"/>
          <w:lang w:val="lt-LT"/>
        </w:rPr>
        <w:t>„</w:t>
      </w:r>
      <w:r w:rsidRPr="00E07C19">
        <w:rPr>
          <w:szCs w:val="24"/>
          <w:lang w:val="lt-LT"/>
        </w:rPr>
        <w:t>Labai gerai</w:t>
      </w:r>
      <w:r w:rsidR="00725F5A">
        <w:rPr>
          <w:szCs w:val="24"/>
          <w:lang w:val="lt-LT"/>
        </w:rPr>
        <w:t>“</w:t>
      </w:r>
      <w:r w:rsidRPr="00E07C19">
        <w:rPr>
          <w:szCs w:val="24"/>
          <w:lang w:val="lt-LT"/>
        </w:rPr>
        <w:t xml:space="preserve"> 2021 m. pažymėjo 72,5 proc. respondentų, 2022 m. – 60 proc., </w:t>
      </w:r>
      <w:r w:rsidR="00725F5A">
        <w:rPr>
          <w:szCs w:val="24"/>
          <w:lang w:val="lt-LT"/>
        </w:rPr>
        <w:t>„</w:t>
      </w:r>
      <w:r w:rsidRPr="00E07C19">
        <w:rPr>
          <w:szCs w:val="24"/>
          <w:lang w:val="lt-LT"/>
        </w:rPr>
        <w:t>gerai</w:t>
      </w:r>
      <w:r w:rsidR="00725F5A">
        <w:rPr>
          <w:szCs w:val="24"/>
          <w:lang w:val="lt-LT"/>
        </w:rPr>
        <w:t>“</w:t>
      </w:r>
      <w:r w:rsidRPr="00E07C19">
        <w:rPr>
          <w:szCs w:val="24"/>
          <w:lang w:val="lt-LT"/>
        </w:rPr>
        <w:t xml:space="preserve"> – 2021 m. 27,5 proc., 2022 m. – 40 proc., </w:t>
      </w:r>
      <w:r w:rsidR="00725F5A">
        <w:rPr>
          <w:szCs w:val="24"/>
          <w:lang w:val="lt-LT"/>
        </w:rPr>
        <w:t>„</w:t>
      </w:r>
      <w:r w:rsidRPr="00E07C19">
        <w:rPr>
          <w:szCs w:val="24"/>
          <w:lang w:val="lt-LT"/>
        </w:rPr>
        <w:t>patenkinamai ar blogai</w:t>
      </w:r>
      <w:r w:rsidR="00725F5A">
        <w:rPr>
          <w:szCs w:val="24"/>
          <w:lang w:val="lt-LT"/>
        </w:rPr>
        <w:t>“</w:t>
      </w:r>
      <w:r w:rsidRPr="00E07C19">
        <w:rPr>
          <w:szCs w:val="24"/>
          <w:lang w:val="lt-LT"/>
        </w:rPr>
        <w:t xml:space="preserve"> darbuotojų darbo neįvertino nė vienas.  Didesnė dalis paslaugų gavėjų individualios priežiūros darbuotojų darbą įvertino labai gerai Variantai </w:t>
      </w:r>
      <w:r w:rsidR="00725F5A">
        <w:rPr>
          <w:szCs w:val="24"/>
          <w:lang w:val="lt-LT"/>
        </w:rPr>
        <w:t>„</w:t>
      </w:r>
      <w:r w:rsidRPr="00E07C19">
        <w:rPr>
          <w:szCs w:val="24"/>
          <w:lang w:val="lt-LT"/>
        </w:rPr>
        <w:t>patenkinamai</w:t>
      </w:r>
      <w:r w:rsidR="00725F5A">
        <w:rPr>
          <w:szCs w:val="24"/>
          <w:lang w:val="lt-LT"/>
        </w:rPr>
        <w:t>“</w:t>
      </w:r>
      <w:r w:rsidRPr="00E07C19">
        <w:rPr>
          <w:szCs w:val="24"/>
          <w:lang w:val="lt-LT"/>
        </w:rPr>
        <w:t xml:space="preserve"> ir </w:t>
      </w:r>
      <w:r w:rsidR="00725F5A">
        <w:rPr>
          <w:szCs w:val="24"/>
          <w:lang w:val="lt-LT"/>
        </w:rPr>
        <w:t>„</w:t>
      </w:r>
      <w:r w:rsidRPr="00E07C19">
        <w:rPr>
          <w:szCs w:val="24"/>
          <w:lang w:val="lt-LT"/>
        </w:rPr>
        <w:t>blogai</w:t>
      </w:r>
      <w:r w:rsidR="00725F5A">
        <w:rPr>
          <w:szCs w:val="24"/>
          <w:lang w:val="lt-LT"/>
        </w:rPr>
        <w:t>“</w:t>
      </w:r>
      <w:r w:rsidRPr="00E07C19">
        <w:rPr>
          <w:szCs w:val="24"/>
          <w:lang w:val="lt-LT"/>
        </w:rPr>
        <w:t xml:space="preserve"> 2021 ir 2022 m. nebuvo pažymėti. Atsižvelgus  į gautus rezultatus, darytina išvada, kad visi apklausoje dalyvavę paslaugų gavėjai individualios priežiūros darbuotojų darbu yra patenkinti, jį vertina labai gerai ir gerai. </w:t>
      </w:r>
    </w:p>
    <w:p w14:paraId="560F19CE"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0E6447">
        <w:rPr>
          <w:szCs w:val="24"/>
          <w:lang w:val="lt-LT"/>
        </w:rPr>
        <w:t>Anketa papildyta  klausimu, kaip pasikeitė  gyvenimo kokybė, pradėjus gauti socialines paslaugas. Siekta sužinoti, kuriose</w:t>
      </w:r>
      <w:r w:rsidRPr="00E07C19">
        <w:rPr>
          <w:szCs w:val="24"/>
          <w:lang w:val="lt-LT"/>
        </w:rPr>
        <w:t xml:space="preserve"> gyvenimo srityse įvyko pokytis, paslaugų gavėjui pradėjus gauti socialines paslaugas. Buvo galima pasirinkti kelis atsakymo variantus.</w:t>
      </w:r>
    </w:p>
    <w:p w14:paraId="1C5DEA13"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77,50 proc. 2021 m., 97,5 proc. 2022 m. apklaustųjų jaučiasi saugiau, žinodami, kad pas juos ateis darbuotojas, 62,50 proc. 2021 m., 65 proc. 2022 m. visada turi</w:t>
      </w:r>
      <w:r w:rsidR="000E6447">
        <w:rPr>
          <w:szCs w:val="24"/>
          <w:lang w:val="lt-LT"/>
        </w:rPr>
        <w:t>,</w:t>
      </w:r>
      <w:r w:rsidRPr="00E07C19">
        <w:rPr>
          <w:szCs w:val="24"/>
          <w:lang w:val="lt-LT"/>
        </w:rPr>
        <w:t xml:space="preserve"> ką pavalgyti, 72,50 proc. 2021 m., 77,5 proc. 2022 m. pagerėjo gyvenimo sąlygos (sutvarkyti namai, išskalbti drabužiai ir kt.),  50 proc. 2021 m., 52,5 proc. 2022 m. žino, kad turės su kuo pasikalbėti, kad gyvenimo kokybė nepasikeitė, nepažymėjo nė vienas 2021 m., 2022 m. pažymėjo 2,5 proc., 7,50 proc. 2021 m. atsakymo variante </w:t>
      </w:r>
      <w:r w:rsidR="000E6447">
        <w:rPr>
          <w:szCs w:val="24"/>
          <w:lang w:val="lt-LT"/>
        </w:rPr>
        <w:t>„</w:t>
      </w:r>
      <w:r w:rsidRPr="00E07C19">
        <w:rPr>
          <w:szCs w:val="24"/>
          <w:lang w:val="lt-LT"/>
        </w:rPr>
        <w:t>kita</w:t>
      </w:r>
      <w:r w:rsidR="000E6447">
        <w:rPr>
          <w:szCs w:val="24"/>
          <w:lang w:val="lt-LT"/>
        </w:rPr>
        <w:t>“</w:t>
      </w:r>
      <w:r w:rsidRPr="00E07C19">
        <w:rPr>
          <w:szCs w:val="24"/>
          <w:lang w:val="lt-LT"/>
        </w:rPr>
        <w:t xml:space="preserve"> paminėjo, kad jiems visada pataria, išmokė lipti laiptais, pasiūlo ir ieško netradicinių paslaugų.</w:t>
      </w:r>
    </w:p>
    <w:p w14:paraId="59E9A681"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 xml:space="preserve">Daroma išvada, kad asmenų, pradėjusių gauti socialines paslaugas, gyvenimo kokybė pagerėjo. </w:t>
      </w:r>
      <w:r w:rsidR="0090315B">
        <w:rPr>
          <w:szCs w:val="24"/>
          <w:lang w:val="lt-LT"/>
        </w:rPr>
        <w:t xml:space="preserve">Įstaigos </w:t>
      </w:r>
      <w:r w:rsidRPr="00E07C19">
        <w:rPr>
          <w:szCs w:val="24"/>
          <w:lang w:val="lt-LT"/>
        </w:rPr>
        <w:t>teikiamos paslaugos turi teigiamą poveikį paslaugų gavėjų gyvenimo kokybės gerinimui. Paslaugų gavėjai pažymėjo, kad pokytį labiausiai pastebėjo pirmiausia saugumo, gyvenimo sąlygų, mitybos,  bendravimo srityse. Siekiant ir toliau išlaikyti bei didinti paslaugų gavėjų gyvenimo kokybės sričių gerinimą, būtina tobulinti paslaugų teikimo procesą, taikyti naujas paslaugų teikimo priemones, metodus.</w:t>
      </w:r>
    </w:p>
    <w:p w14:paraId="73A58744"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Anketa papildyta klausimu, kokią naudą teikia gaunami karšti pietūs iš Maltos ordino pagalbos tarnybos. Paminėtina, kad sąrašą karštiems pietums gauti  tvirtina Maltos ordino pagalbos tarnyba,  ne visi paslaugų gavėjai turi galimybę juos gauti. Iš karštus pietus gaunančių paslaugų gavėjų 33 proc. 2021 m., 5 proc. 2022 m. teigia, kad dėl šios pagalbos sutaupo pinigų, 44 proc. 2021 m., 20 proc. 2022 m. – kiekvieną dieną susitinka ir pabendrauja su darbuotoja (karšti pietūs yra pristatomi paslaugų gavėjams į namus kiekvieną darbo dieną), 50 proc. 2021 m., 17,5 proc. 2022 m. kiekvieną dieną gauna šviežią maistą, 11 proc. 2021 m. pažymėjo, kad pietus gamina, 2,5 proc. 2022 m. pažymėjo, kad gaunamas maistas yra sveikas, subalansuotas.</w:t>
      </w:r>
    </w:p>
    <w:p w14:paraId="304324D4"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Atliekant socialinių paslaugų poreikio vertinimą ir individualų pagalbos į namus paslaugų planavimą</w:t>
      </w:r>
      <w:r w:rsidR="0090315B">
        <w:rPr>
          <w:szCs w:val="24"/>
          <w:lang w:val="lt-LT"/>
        </w:rPr>
        <w:t>,</w:t>
      </w:r>
      <w:r w:rsidRPr="00E07C19">
        <w:rPr>
          <w:szCs w:val="24"/>
          <w:lang w:val="lt-LT"/>
        </w:rPr>
        <w:t xml:space="preserve"> visada bendraujama su paslaugų gavėju (jei jis gali išreikšti savo nuomonę) ir jo artimaisiais. Įvertinus asmens galimybes ir išklausius paslaugų gavėjo nuomonę, priimamas sprendimas. </w:t>
      </w:r>
    </w:p>
    <w:p w14:paraId="1AE8ACDD"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Iš gautų duomenų matoma, kad šiuo klausimu situacija</w:t>
      </w:r>
      <w:r w:rsidR="0090315B">
        <w:rPr>
          <w:szCs w:val="24"/>
          <w:lang w:val="lt-LT"/>
        </w:rPr>
        <w:t>, palyginti</w:t>
      </w:r>
      <w:r w:rsidRPr="00E07C19">
        <w:rPr>
          <w:szCs w:val="24"/>
          <w:lang w:val="lt-LT"/>
        </w:rPr>
        <w:t xml:space="preserve"> 2021 m. ir  2022 m.</w:t>
      </w:r>
      <w:r w:rsidR="0090315B">
        <w:rPr>
          <w:szCs w:val="24"/>
          <w:lang w:val="lt-LT"/>
        </w:rPr>
        <w:t>,</w:t>
      </w:r>
      <w:r w:rsidRPr="00E07C19">
        <w:rPr>
          <w:szCs w:val="24"/>
          <w:lang w:val="lt-LT"/>
        </w:rPr>
        <w:t xml:space="preserve"> yra panaši. </w:t>
      </w:r>
      <w:r w:rsidR="0090315B">
        <w:rPr>
          <w:szCs w:val="24"/>
          <w:lang w:val="lt-LT"/>
        </w:rPr>
        <w:t>„</w:t>
      </w:r>
      <w:r w:rsidRPr="00E07C19">
        <w:rPr>
          <w:szCs w:val="24"/>
          <w:lang w:val="lt-LT"/>
        </w:rPr>
        <w:t>Taip, visada</w:t>
      </w:r>
      <w:r w:rsidR="0090315B">
        <w:rPr>
          <w:szCs w:val="24"/>
          <w:lang w:val="lt-LT"/>
        </w:rPr>
        <w:t>“</w:t>
      </w:r>
      <w:r w:rsidRPr="00E07C19">
        <w:rPr>
          <w:szCs w:val="24"/>
          <w:lang w:val="lt-LT"/>
        </w:rPr>
        <w:t xml:space="preserve"> 2021 m. pažymėjo 70,5 proc., 2022 m. – 70 proc., </w:t>
      </w:r>
      <w:r w:rsidR="0090315B">
        <w:rPr>
          <w:szCs w:val="24"/>
          <w:lang w:val="lt-LT"/>
        </w:rPr>
        <w:t>„</w:t>
      </w:r>
      <w:r w:rsidRPr="00E07C19">
        <w:rPr>
          <w:szCs w:val="24"/>
          <w:lang w:val="lt-LT"/>
        </w:rPr>
        <w:t>dažnai</w:t>
      </w:r>
      <w:r w:rsidR="0090315B">
        <w:rPr>
          <w:szCs w:val="24"/>
          <w:lang w:val="lt-LT"/>
        </w:rPr>
        <w:t>“</w:t>
      </w:r>
      <w:r w:rsidRPr="00E07C19">
        <w:rPr>
          <w:szCs w:val="24"/>
          <w:lang w:val="lt-LT"/>
        </w:rPr>
        <w:t xml:space="preserve"> – 2021 m. 22,50 proc., 2022 m. – 25 proc., </w:t>
      </w:r>
      <w:r w:rsidR="0090315B">
        <w:rPr>
          <w:szCs w:val="24"/>
          <w:lang w:val="lt-LT"/>
        </w:rPr>
        <w:t>„</w:t>
      </w:r>
      <w:r w:rsidRPr="00E07C19">
        <w:rPr>
          <w:szCs w:val="24"/>
          <w:lang w:val="lt-LT"/>
        </w:rPr>
        <w:t>retai</w:t>
      </w:r>
      <w:r w:rsidR="0090315B">
        <w:rPr>
          <w:szCs w:val="24"/>
          <w:lang w:val="lt-LT"/>
        </w:rPr>
        <w:t>“</w:t>
      </w:r>
      <w:r w:rsidRPr="00E07C19">
        <w:rPr>
          <w:szCs w:val="24"/>
          <w:lang w:val="lt-LT"/>
        </w:rPr>
        <w:t xml:space="preserve"> – 2021 m. 0 proc., 2022 m. 5 proc., </w:t>
      </w:r>
      <w:r w:rsidR="0090315B">
        <w:rPr>
          <w:szCs w:val="24"/>
          <w:lang w:val="lt-LT"/>
        </w:rPr>
        <w:t>„</w:t>
      </w:r>
      <w:r w:rsidRPr="00E07C19">
        <w:rPr>
          <w:szCs w:val="24"/>
          <w:lang w:val="lt-LT"/>
        </w:rPr>
        <w:t>niekada</w:t>
      </w:r>
      <w:r w:rsidR="0090315B">
        <w:rPr>
          <w:szCs w:val="24"/>
          <w:lang w:val="lt-LT"/>
        </w:rPr>
        <w:t>“</w:t>
      </w:r>
      <w:r w:rsidRPr="00E07C19">
        <w:rPr>
          <w:szCs w:val="24"/>
          <w:lang w:val="lt-LT"/>
        </w:rPr>
        <w:t xml:space="preserve"> nepažymėjo nė vienas respondentas. </w:t>
      </w:r>
    </w:p>
    <w:p w14:paraId="6B3C5793"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2021 m. duomenimis</w:t>
      </w:r>
      <w:r w:rsidR="0090315B">
        <w:rPr>
          <w:szCs w:val="24"/>
          <w:lang w:val="lt-LT"/>
        </w:rPr>
        <w:t>,</w:t>
      </w:r>
      <w:r w:rsidRPr="00E07C19">
        <w:rPr>
          <w:szCs w:val="24"/>
          <w:lang w:val="lt-LT"/>
        </w:rPr>
        <w:t xml:space="preserve"> 17,5 proc. paslaugų gavėjų teigė galėsiantys gyventi savarankiškai, jei negautų socialinių paslaugų, 2022 m. taip teigė 7,5 proc. Kad socialinės paslaugos būtinos, 2021 m. pažymėjo 62,5 proc., 2022 m. 90 proc., nežino – 2021 m. 20 proc., 2022 m. 3 proc. Atkreiptas dėmesys, kad  dalis paslaugų gavėjų teigia (2021 m.  17,5 proc.), kad galėtų gyventi savarankiškai, jei socialinės paslaugos jiems būtų neteikiamos. Siekiant patikslinti šiuos duomenis, kalbėta su individualios priežiūros darbuotojais, socialin</w:t>
      </w:r>
      <w:r w:rsidR="0090315B">
        <w:rPr>
          <w:szCs w:val="24"/>
          <w:lang w:val="lt-LT"/>
        </w:rPr>
        <w:t>iu</w:t>
      </w:r>
      <w:r w:rsidRPr="00E07C19">
        <w:rPr>
          <w:szCs w:val="24"/>
          <w:lang w:val="lt-LT"/>
        </w:rPr>
        <w:t xml:space="preserve"> darbuotoj</w:t>
      </w:r>
      <w:r w:rsidR="0090315B">
        <w:rPr>
          <w:szCs w:val="24"/>
          <w:lang w:val="lt-LT"/>
        </w:rPr>
        <w:t>u</w:t>
      </w:r>
      <w:r w:rsidRPr="00E07C19">
        <w:rPr>
          <w:szCs w:val="24"/>
          <w:lang w:val="lt-LT"/>
        </w:rPr>
        <w:t>. Išsiaiškinta, kad asmenys šį atsakymo variantą pažymi, nes, jų manymu, negaunant socialinių paslaugų, jiems nuolat padėtų kaimynai. Pažymėtina, kad ne kartą patys kaimynai, kurie rūpindavosi asmenimis iki socialinių paslaugų gavimo, informuodavo apie socialinių paslaugų poreikį ir prašydavo skirti individualios priežiūros darbuotoją, nes patys nebegalintys tinkamai pasirūpinti savo kaimynais.</w:t>
      </w:r>
    </w:p>
    <w:p w14:paraId="04F89293"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Anketinės apklausos duomenys parodo, kad didesnė dalis respondentų gali gyventi savo namuose tik todėl, kad gauna pagalbos į namus paslaugas. Gavus duomenis ir atlikus dokumentų analizę, akivaizdu, kad įstaigos teikiamos socialinės paslaugos suteikia galimybę asmenims gyventi savo namuose.</w:t>
      </w:r>
    </w:p>
    <w:p w14:paraId="4F1BC1BB"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 xml:space="preserve">Klausta, kokių pastabų / pageidavimų paslaugų gavėjai turi dėl gaunamų socialinių paslaugų. </w:t>
      </w:r>
    </w:p>
    <w:p w14:paraId="76E402D7"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Paslaugų gavėjai dėkojo, kad yra galimybė gauti šias paslaugas, dėkojo darbuotojoms už gyvenimo kokybės pagerėjimą. Pastebėjo, kad darbuotojai turėtų gyventi toje pačioje gyvenvietėje, kad paslaugas galėtų gauti tuo metu, kai jų reikia, o ne tada, kai gali darbuotojas.</w:t>
      </w:r>
    </w:p>
    <w:p w14:paraId="244DDF21" w14:textId="77777777" w:rsidR="00E07C19" w:rsidRPr="00E07C19" w:rsidRDefault="00E07C19" w:rsidP="0090315B">
      <w:pPr>
        <w:widowControl/>
        <w:suppressAutoHyphens w:val="0"/>
        <w:overflowPunct w:val="0"/>
        <w:autoSpaceDE w:val="0"/>
        <w:autoSpaceDN w:val="0"/>
        <w:adjustRightInd w:val="0"/>
        <w:ind w:firstLine="851"/>
        <w:jc w:val="both"/>
        <w:rPr>
          <w:szCs w:val="24"/>
          <w:lang w:val="lt-LT"/>
        </w:rPr>
      </w:pPr>
      <w:r w:rsidRPr="00E07C19">
        <w:rPr>
          <w:szCs w:val="24"/>
          <w:lang w:val="lt-LT"/>
        </w:rPr>
        <w:t xml:space="preserve">Taip pat klausta, kokių socialinių paslaugų, kurių neteikia </w:t>
      </w:r>
      <w:r w:rsidR="0090315B">
        <w:rPr>
          <w:szCs w:val="24"/>
          <w:lang w:val="lt-LT"/>
        </w:rPr>
        <w:t>įstaiga</w:t>
      </w:r>
      <w:r w:rsidRPr="00E07C19">
        <w:rPr>
          <w:szCs w:val="24"/>
          <w:lang w:val="lt-LT"/>
        </w:rPr>
        <w:t>,  paslaugų gavėjams reikėtų.</w:t>
      </w:r>
    </w:p>
    <w:p w14:paraId="5A75B38D" w14:textId="77777777" w:rsidR="00E07C19" w:rsidRPr="00E07C19" w:rsidRDefault="00E07C19" w:rsidP="00E07C19">
      <w:pPr>
        <w:widowControl/>
        <w:suppressAutoHyphens w:val="0"/>
        <w:overflowPunct w:val="0"/>
        <w:autoSpaceDE w:val="0"/>
        <w:autoSpaceDN w:val="0"/>
        <w:adjustRightInd w:val="0"/>
        <w:ind w:firstLine="851"/>
        <w:rPr>
          <w:szCs w:val="24"/>
          <w:lang w:val="lt-LT"/>
        </w:rPr>
      </w:pPr>
      <w:r w:rsidRPr="00E07C19">
        <w:rPr>
          <w:szCs w:val="24"/>
          <w:lang w:val="lt-LT"/>
        </w:rPr>
        <w:t>2022  m. apklausoje paminėtos tos pačios paslaugos kaip ir 2021 m. apklausoje:</w:t>
      </w:r>
    </w:p>
    <w:p w14:paraId="70761BC2" w14:textId="77777777" w:rsidR="00E07C19" w:rsidRPr="00E07C19" w:rsidRDefault="00E07C19" w:rsidP="0090315B">
      <w:pPr>
        <w:widowControl/>
        <w:numPr>
          <w:ilvl w:val="0"/>
          <w:numId w:val="46"/>
        </w:numPr>
        <w:tabs>
          <w:tab w:val="clear" w:pos="1293"/>
        </w:tabs>
        <w:suppressAutoHyphens w:val="0"/>
        <w:overflowPunct w:val="0"/>
        <w:autoSpaceDE w:val="0"/>
        <w:autoSpaceDN w:val="0"/>
        <w:adjustRightInd w:val="0"/>
        <w:ind w:left="0" w:firstLine="851"/>
        <w:contextualSpacing/>
        <w:jc w:val="both"/>
        <w:textAlignment w:val="auto"/>
        <w:rPr>
          <w:rFonts w:eastAsia="Calibri"/>
          <w:szCs w:val="24"/>
          <w:lang w:val="lt-LT" w:eastAsia="ar-SA"/>
        </w:rPr>
      </w:pPr>
      <w:r w:rsidRPr="00E07C19">
        <w:rPr>
          <w:rFonts w:eastAsia="Calibri"/>
          <w:szCs w:val="24"/>
          <w:lang w:val="lt-LT" w:eastAsia="ar-SA"/>
        </w:rPr>
        <w:t>Pavėžėjimo į polikliniką, ligoninę</w:t>
      </w:r>
      <w:r w:rsidR="0090315B">
        <w:rPr>
          <w:rFonts w:eastAsia="Calibri"/>
          <w:szCs w:val="24"/>
          <w:lang w:val="lt-LT" w:eastAsia="ar-SA"/>
        </w:rPr>
        <w:t>.</w:t>
      </w:r>
    </w:p>
    <w:p w14:paraId="7E13E51F" w14:textId="77777777" w:rsidR="00E07C19" w:rsidRPr="00E07C19" w:rsidRDefault="00E07C19" w:rsidP="0090315B">
      <w:pPr>
        <w:widowControl/>
        <w:numPr>
          <w:ilvl w:val="0"/>
          <w:numId w:val="46"/>
        </w:numPr>
        <w:tabs>
          <w:tab w:val="clear" w:pos="1293"/>
        </w:tabs>
        <w:suppressAutoHyphens w:val="0"/>
        <w:overflowPunct w:val="0"/>
        <w:autoSpaceDE w:val="0"/>
        <w:autoSpaceDN w:val="0"/>
        <w:adjustRightInd w:val="0"/>
        <w:ind w:left="0" w:firstLine="851"/>
        <w:contextualSpacing/>
        <w:jc w:val="both"/>
        <w:textAlignment w:val="auto"/>
        <w:rPr>
          <w:rFonts w:eastAsia="Calibri"/>
          <w:szCs w:val="24"/>
          <w:lang w:val="lt-LT" w:eastAsia="ar-SA"/>
        </w:rPr>
      </w:pPr>
      <w:r w:rsidRPr="00E07C19">
        <w:rPr>
          <w:rFonts w:eastAsia="Calibri"/>
          <w:szCs w:val="24"/>
          <w:lang w:val="lt-LT" w:eastAsia="ar-SA"/>
        </w:rPr>
        <w:t>Lauko darbų paslaugų atsiradimas (pvz., sunkesni gėlyno priežiūros darbai)</w:t>
      </w:r>
      <w:r w:rsidR="0090315B">
        <w:rPr>
          <w:rFonts w:eastAsia="Calibri"/>
          <w:szCs w:val="24"/>
          <w:lang w:val="lt-LT" w:eastAsia="ar-SA"/>
        </w:rPr>
        <w:t>.</w:t>
      </w:r>
    </w:p>
    <w:p w14:paraId="5C49DC02" w14:textId="77777777" w:rsidR="00E07C19" w:rsidRPr="00E07C19" w:rsidRDefault="00E07C19" w:rsidP="0090315B">
      <w:pPr>
        <w:widowControl/>
        <w:numPr>
          <w:ilvl w:val="0"/>
          <w:numId w:val="46"/>
        </w:numPr>
        <w:tabs>
          <w:tab w:val="clear" w:pos="1293"/>
        </w:tabs>
        <w:suppressAutoHyphens w:val="0"/>
        <w:overflowPunct w:val="0"/>
        <w:autoSpaceDE w:val="0"/>
        <w:autoSpaceDN w:val="0"/>
        <w:adjustRightInd w:val="0"/>
        <w:ind w:left="0" w:firstLine="851"/>
        <w:contextualSpacing/>
        <w:jc w:val="both"/>
        <w:textAlignment w:val="auto"/>
        <w:rPr>
          <w:rFonts w:eastAsia="Calibri"/>
          <w:szCs w:val="24"/>
          <w:lang w:val="lt-LT" w:eastAsia="ar-SA"/>
        </w:rPr>
      </w:pPr>
      <w:r w:rsidRPr="00E07C19">
        <w:rPr>
          <w:rFonts w:eastAsia="Calibri"/>
          <w:szCs w:val="24"/>
          <w:lang w:val="lt-LT" w:eastAsia="ar-SA"/>
        </w:rPr>
        <w:t>Slaugytojo, kineziterapeuto.</w:t>
      </w:r>
    </w:p>
    <w:p w14:paraId="188A1B69" w14:textId="77777777" w:rsidR="00E07C19" w:rsidRPr="00E07C19" w:rsidRDefault="00E07C19" w:rsidP="0090315B">
      <w:pPr>
        <w:widowControl/>
        <w:suppressAutoHyphens w:val="0"/>
        <w:overflowPunct w:val="0"/>
        <w:autoSpaceDE w:val="0"/>
        <w:autoSpaceDN w:val="0"/>
        <w:adjustRightInd w:val="0"/>
        <w:ind w:firstLine="851"/>
        <w:jc w:val="both"/>
        <w:rPr>
          <w:szCs w:val="24"/>
          <w:lang w:val="lt-LT"/>
        </w:rPr>
      </w:pPr>
      <w:r w:rsidRPr="00E07C19">
        <w:rPr>
          <w:szCs w:val="24"/>
          <w:lang w:val="lt-LT"/>
        </w:rPr>
        <w:t>Rekomenduotina, atsižvelgiant į paslaugų gavėjų  pageidavimus</w:t>
      </w:r>
      <w:r w:rsidR="0090315B">
        <w:rPr>
          <w:szCs w:val="24"/>
          <w:lang w:val="lt-LT"/>
        </w:rPr>
        <w:t>,</w:t>
      </w:r>
      <w:r w:rsidRPr="00E07C19">
        <w:rPr>
          <w:szCs w:val="24"/>
          <w:lang w:val="lt-LT"/>
        </w:rPr>
        <w:t xml:space="preserve"> pagal galimybes plėsti teikiamų socialinių paslaugų sąrašą.</w:t>
      </w:r>
    </w:p>
    <w:p w14:paraId="054A4717"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 xml:space="preserve">Prieš ketverius metus </w:t>
      </w:r>
      <w:r w:rsidR="0090315B">
        <w:rPr>
          <w:szCs w:val="24"/>
          <w:lang w:val="lt-LT"/>
        </w:rPr>
        <w:t>įstaigai</w:t>
      </w:r>
      <w:r w:rsidRPr="00E07C19">
        <w:rPr>
          <w:szCs w:val="24"/>
          <w:lang w:val="lt-LT"/>
        </w:rPr>
        <w:t xml:space="preserve"> pradėjus teikti socialines paslaugas,  būdavo gaunama žodinių paslaugų gavėjų pastebėjimų ir skundų, kad individualios priežiūros darbuotoj</w:t>
      </w:r>
      <w:r w:rsidR="0090315B">
        <w:rPr>
          <w:szCs w:val="24"/>
          <w:lang w:val="lt-LT"/>
        </w:rPr>
        <w:t>ai</w:t>
      </w:r>
      <w:r w:rsidRPr="00E07C19">
        <w:rPr>
          <w:szCs w:val="24"/>
          <w:lang w:val="lt-LT"/>
        </w:rPr>
        <w:t xml:space="preserve"> labai mažai laiko skiria pokalbiams, bendravimui. Į tai buvo atsižvelgta. Vyko susirinkimai su darbuotojais, mokymai, susiję su socialinėmis paslaugomis senyvo amžiaus asmenims. Buvo pabrėžiama, kad bendravimas su paslaugų gavėjais taip pat yra viena iš paslaugų ir tam turi būti skirta pakankamai laiko.</w:t>
      </w:r>
    </w:p>
    <w:p w14:paraId="0D95FCD3"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Apibendrinus apklausų duomenis</w:t>
      </w:r>
      <w:r w:rsidR="0090315B">
        <w:rPr>
          <w:szCs w:val="24"/>
          <w:lang w:val="lt-LT"/>
        </w:rPr>
        <w:t>,</w:t>
      </w:r>
      <w:r w:rsidRPr="00E07C19">
        <w:rPr>
          <w:szCs w:val="24"/>
          <w:lang w:val="lt-LT"/>
        </w:rPr>
        <w:t xml:space="preserve"> pastebėta, kad bendravimui su paslaugų gavėjais darbuotojai skiria pakankamai laiko. Su teiginiu 2021 m. sutiko 80 proc., 2022 m. 77,5 proc., sutiko iš dalies 2021 m. 17,5 proc., 2022 m. 17,50 proc., nesutiko 2021 m. 2,59 proc., 2022 m. 0 proc., nežinojo 2021 m. ir  2022 m. 0 proc. Taigi, didesnei daliai paslaugų  gavėjų skiriama pakankamai laiko bendravimui.</w:t>
      </w:r>
    </w:p>
    <w:p w14:paraId="4E10D85C" w14:textId="77777777" w:rsidR="00E07C19" w:rsidRPr="00E07C19" w:rsidRDefault="00E07C19" w:rsidP="00E07C19">
      <w:pPr>
        <w:widowControl/>
        <w:suppressAutoHyphens w:val="0"/>
        <w:overflowPunct w:val="0"/>
        <w:autoSpaceDE w:val="0"/>
        <w:autoSpaceDN w:val="0"/>
        <w:adjustRightInd w:val="0"/>
        <w:ind w:firstLine="851"/>
        <w:jc w:val="both"/>
        <w:rPr>
          <w:szCs w:val="24"/>
          <w:lang w:val="lt-LT"/>
        </w:rPr>
      </w:pPr>
      <w:r w:rsidRPr="00E07C19">
        <w:rPr>
          <w:szCs w:val="24"/>
          <w:lang w:val="lt-LT"/>
        </w:rPr>
        <w:t>Dirbant su paslaugų gavėjais</w:t>
      </w:r>
      <w:r w:rsidR="0090315B">
        <w:rPr>
          <w:szCs w:val="24"/>
          <w:lang w:val="lt-LT"/>
        </w:rPr>
        <w:t>,</w:t>
      </w:r>
      <w:r w:rsidRPr="00E07C19">
        <w:rPr>
          <w:szCs w:val="24"/>
          <w:lang w:val="lt-LT"/>
        </w:rPr>
        <w:t xml:space="preserve"> būtina išlaikyti mandagų elgesį ir malonų bendravimą. Situacija 2021 m. ir 2022 m. yra panaši. 2021 m. 100 proc., 2022 m. 95 proc. paslaugų gavėjų pažymėjo, kad darbuotojai su jais bendrauja mandagiai ir pagarbiai. Kiti atsakymų variantai nebuvo pasirinkti.</w:t>
      </w:r>
    </w:p>
    <w:p w14:paraId="7749139D" w14:textId="77777777" w:rsidR="00E07C19" w:rsidRPr="00E07C19" w:rsidRDefault="0090315B" w:rsidP="00E07C19">
      <w:pPr>
        <w:widowControl/>
        <w:suppressAutoHyphens w:val="0"/>
        <w:overflowPunct w:val="0"/>
        <w:autoSpaceDE w:val="0"/>
        <w:autoSpaceDN w:val="0"/>
        <w:adjustRightInd w:val="0"/>
        <w:ind w:firstLine="851"/>
        <w:jc w:val="both"/>
        <w:rPr>
          <w:rFonts w:ascii="TrebuchetMS-Bold" w:hAnsi="TrebuchetMS-Bold" w:cs="TrebuchetMS-Bold"/>
          <w:b/>
          <w:bCs/>
          <w:color w:val="222222"/>
          <w:sz w:val="26"/>
          <w:szCs w:val="26"/>
          <w:lang w:val="lt-LT" w:eastAsia="lt-LT"/>
        </w:rPr>
      </w:pPr>
      <w:r>
        <w:rPr>
          <w:rFonts w:eastAsia="SimSun"/>
          <w:szCs w:val="24"/>
          <w:lang w:val="lt-LT" w:eastAsia="zh-CN"/>
        </w:rPr>
        <w:t>Įstaigoje</w:t>
      </w:r>
      <w:r w:rsidR="00E07C19" w:rsidRPr="00E07C19">
        <w:rPr>
          <w:rFonts w:eastAsia="SimSun"/>
          <w:szCs w:val="24"/>
          <w:lang w:val="lt-LT" w:eastAsia="zh-CN"/>
        </w:rPr>
        <w:t xml:space="preserve"> vyko darbuotojų apklausa, </w:t>
      </w:r>
      <w:r w:rsidR="00E07C19" w:rsidRPr="00E07C19">
        <w:rPr>
          <w:szCs w:val="24"/>
          <w:lang w:val="lt-LT"/>
        </w:rPr>
        <w:t>siekiant pagerinti darbo kokybę ir darbuotojų pasitenkinimą savo darbu. Motyvacija dirbant reikalinga nuolat, jei norima gerų darbo rezultatų ir geros darbuotojo savijautos. Palyginus  ankstesnių metų atsakymus, apklausos dalyvių nuomonė iš esmės nesikeitė.</w:t>
      </w:r>
    </w:p>
    <w:p w14:paraId="49827834" w14:textId="77777777" w:rsidR="00E07C19" w:rsidRPr="00E07C19" w:rsidRDefault="00E07C19" w:rsidP="00E07C19">
      <w:pPr>
        <w:widowControl/>
        <w:tabs>
          <w:tab w:val="clear" w:pos="1293"/>
        </w:tabs>
        <w:suppressAutoHyphens w:val="0"/>
        <w:jc w:val="both"/>
        <w:textAlignment w:val="auto"/>
        <w:rPr>
          <w:rFonts w:ascii="TrebuchetMS-Bold" w:hAnsi="TrebuchetMS-Bold" w:cs="TrebuchetMS-Bold"/>
          <w:b/>
          <w:bCs/>
          <w:color w:val="222222"/>
          <w:sz w:val="26"/>
          <w:szCs w:val="26"/>
          <w:lang w:val="lt-LT" w:eastAsia="lt-LT"/>
        </w:rPr>
      </w:pPr>
      <w:r w:rsidRPr="00E07C19">
        <w:rPr>
          <w:rFonts w:ascii="TrebuchetMS-Bold" w:hAnsi="TrebuchetMS-Bold" w:cs="TrebuchetMS-Bold"/>
          <w:b/>
          <w:bCs/>
          <w:noProof/>
          <w:color w:val="222222"/>
          <w:sz w:val="26"/>
          <w:szCs w:val="26"/>
          <w:lang w:val="lt-LT" w:eastAsia="lt-LT"/>
        </w:rPr>
        <w:drawing>
          <wp:anchor distT="0" distB="0" distL="114300" distR="114300" simplePos="0" relativeHeight="251659264" behindDoc="0" locked="0" layoutInCell="1" allowOverlap="1" wp14:anchorId="013217E3" wp14:editId="79CB0BF8">
            <wp:simplePos x="0" y="0"/>
            <wp:positionH relativeFrom="column">
              <wp:posOffset>-108585</wp:posOffset>
            </wp:positionH>
            <wp:positionV relativeFrom="paragraph">
              <wp:posOffset>197485</wp:posOffset>
            </wp:positionV>
            <wp:extent cx="6143625" cy="4457700"/>
            <wp:effectExtent l="19050" t="0" r="9525" b="0"/>
            <wp:wrapTopAndBottom/>
            <wp:docPr id="1327684115"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43625" cy="4457700"/>
                    </a:xfrm>
                    <a:prstGeom prst="rect">
                      <a:avLst/>
                    </a:prstGeom>
                  </pic:spPr>
                </pic:pic>
              </a:graphicData>
            </a:graphic>
          </wp:anchor>
        </w:drawing>
      </w:r>
      <w:r w:rsidRPr="00E07C19">
        <w:rPr>
          <w:noProof/>
          <w:szCs w:val="24"/>
          <w:lang w:val="lt-LT" w:eastAsia="lt-LT"/>
        </w:rPr>
        <w:drawing>
          <wp:anchor distT="0" distB="0" distL="114300" distR="114300" simplePos="0" relativeHeight="251660288" behindDoc="0" locked="0" layoutInCell="1" allowOverlap="1" wp14:anchorId="7D97253F" wp14:editId="2A7CECE1">
            <wp:simplePos x="0" y="0"/>
            <wp:positionH relativeFrom="column">
              <wp:posOffset>-280035</wp:posOffset>
            </wp:positionH>
            <wp:positionV relativeFrom="paragraph">
              <wp:posOffset>4251325</wp:posOffset>
            </wp:positionV>
            <wp:extent cx="6496050" cy="3738468"/>
            <wp:effectExtent l="0" t="0" r="0" b="0"/>
            <wp:wrapTopAndBottom/>
            <wp:docPr id="2"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96050" cy="3738468"/>
                    </a:xfrm>
                    <a:prstGeom prst="rect">
                      <a:avLst/>
                    </a:prstGeom>
                  </pic:spPr>
                </pic:pic>
              </a:graphicData>
            </a:graphic>
          </wp:anchor>
        </w:drawing>
      </w:r>
    </w:p>
    <w:p w14:paraId="2D4A3AA2" w14:textId="77777777" w:rsidR="00E07C19" w:rsidRPr="00E07C19" w:rsidRDefault="00E07C19" w:rsidP="00E07C19">
      <w:pPr>
        <w:widowControl/>
        <w:tabs>
          <w:tab w:val="clear" w:pos="1293"/>
        </w:tabs>
        <w:suppressAutoHyphens w:val="0"/>
        <w:ind w:left="405"/>
        <w:jc w:val="both"/>
        <w:textAlignment w:val="auto"/>
        <w:rPr>
          <w:rFonts w:eastAsia="SimSun"/>
          <w:color w:val="FF0000"/>
          <w:szCs w:val="24"/>
          <w:lang w:val="lt-LT" w:eastAsia="zh-CN"/>
        </w:rPr>
      </w:pPr>
      <w:r w:rsidRPr="00E07C19">
        <w:rPr>
          <w:noProof/>
          <w:szCs w:val="24"/>
          <w:lang w:val="lt-LT" w:eastAsia="lt-LT"/>
        </w:rPr>
        <w:drawing>
          <wp:anchor distT="0" distB="0" distL="114300" distR="114300" simplePos="0" relativeHeight="251662336" behindDoc="0" locked="0" layoutInCell="1" allowOverlap="1" wp14:anchorId="15984B7B" wp14:editId="0E947C10">
            <wp:simplePos x="0" y="0"/>
            <wp:positionH relativeFrom="column">
              <wp:posOffset>-108585</wp:posOffset>
            </wp:positionH>
            <wp:positionV relativeFrom="paragraph">
              <wp:posOffset>4679950</wp:posOffset>
            </wp:positionV>
            <wp:extent cx="6583680" cy="4269740"/>
            <wp:effectExtent l="0" t="0" r="0" b="0"/>
            <wp:wrapTopAndBottom/>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83680" cy="4269740"/>
                    </a:xfrm>
                    <a:prstGeom prst="rect">
                      <a:avLst/>
                    </a:prstGeom>
                  </pic:spPr>
                </pic:pic>
              </a:graphicData>
            </a:graphic>
          </wp:anchor>
        </w:drawing>
      </w:r>
      <w:r w:rsidRPr="00E07C19">
        <w:rPr>
          <w:rFonts w:eastAsia="SimSun"/>
          <w:noProof/>
          <w:color w:val="FF0000"/>
          <w:szCs w:val="24"/>
          <w:lang w:val="lt-LT" w:eastAsia="lt-LT"/>
        </w:rPr>
        <w:drawing>
          <wp:anchor distT="0" distB="0" distL="114300" distR="114300" simplePos="0" relativeHeight="251661312" behindDoc="0" locked="0" layoutInCell="1" allowOverlap="1" wp14:anchorId="71682523" wp14:editId="436599D0">
            <wp:simplePos x="0" y="0"/>
            <wp:positionH relativeFrom="column">
              <wp:posOffset>-108585</wp:posOffset>
            </wp:positionH>
            <wp:positionV relativeFrom="paragraph">
              <wp:posOffset>3175</wp:posOffset>
            </wp:positionV>
            <wp:extent cx="6583680" cy="4676775"/>
            <wp:effectExtent l="0" t="0" r="0" b="0"/>
            <wp:wrapTopAndBottom/>
            <wp:docPr id="3"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83680" cy="4676775"/>
                    </a:xfrm>
                    <a:prstGeom prst="rect">
                      <a:avLst/>
                    </a:prstGeom>
                  </pic:spPr>
                </pic:pic>
              </a:graphicData>
            </a:graphic>
          </wp:anchor>
        </w:drawing>
      </w:r>
    </w:p>
    <w:p w14:paraId="13B8273B" w14:textId="77777777" w:rsidR="00E07C19" w:rsidRPr="00E07C19" w:rsidRDefault="00E07C19" w:rsidP="00E07C19">
      <w:pPr>
        <w:widowControl/>
        <w:tabs>
          <w:tab w:val="clear" w:pos="1293"/>
        </w:tabs>
        <w:suppressAutoHyphens w:val="0"/>
        <w:ind w:firstLine="851"/>
        <w:jc w:val="both"/>
        <w:textAlignment w:val="auto"/>
        <w:rPr>
          <w:szCs w:val="24"/>
          <w:lang w:val="lt-LT"/>
        </w:rPr>
      </w:pPr>
      <w:r w:rsidRPr="00E07C19">
        <w:rPr>
          <w:noProof/>
          <w:szCs w:val="24"/>
          <w:lang w:val="lt-LT" w:eastAsia="lt-LT"/>
        </w:rPr>
        <w:drawing>
          <wp:anchor distT="0" distB="0" distL="114300" distR="114300" simplePos="0" relativeHeight="251664384" behindDoc="0" locked="0" layoutInCell="1" allowOverlap="1" wp14:anchorId="2BCAA232" wp14:editId="17BD25A5">
            <wp:simplePos x="0" y="0"/>
            <wp:positionH relativeFrom="column">
              <wp:posOffset>-34925</wp:posOffset>
            </wp:positionH>
            <wp:positionV relativeFrom="paragraph">
              <wp:posOffset>5023485</wp:posOffset>
            </wp:positionV>
            <wp:extent cx="6515100" cy="4225290"/>
            <wp:effectExtent l="0" t="0" r="0" b="0"/>
            <wp:wrapTopAndBottom/>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1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15100" cy="4225290"/>
                    </a:xfrm>
                    <a:prstGeom prst="rect">
                      <a:avLst/>
                    </a:prstGeom>
                  </pic:spPr>
                </pic:pic>
              </a:graphicData>
            </a:graphic>
          </wp:anchor>
        </w:drawing>
      </w:r>
      <w:r w:rsidRPr="00E07C19">
        <w:rPr>
          <w:noProof/>
          <w:szCs w:val="24"/>
          <w:lang w:val="lt-LT" w:eastAsia="lt-LT"/>
        </w:rPr>
        <w:drawing>
          <wp:anchor distT="0" distB="0" distL="114300" distR="114300" simplePos="0" relativeHeight="251663360" behindDoc="0" locked="0" layoutInCell="1" allowOverlap="1" wp14:anchorId="4E59D760" wp14:editId="67A84CB3">
            <wp:simplePos x="0" y="0"/>
            <wp:positionH relativeFrom="column">
              <wp:posOffset>-13335</wp:posOffset>
            </wp:positionH>
            <wp:positionV relativeFrom="paragraph">
              <wp:posOffset>22225</wp:posOffset>
            </wp:positionV>
            <wp:extent cx="6515100" cy="4739005"/>
            <wp:effectExtent l="0" t="0" r="0" b="0"/>
            <wp:wrapTopAndBottom/>
            <wp:docPr id="5"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8.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15100" cy="4739005"/>
                    </a:xfrm>
                    <a:prstGeom prst="rect">
                      <a:avLst/>
                    </a:prstGeom>
                  </pic:spPr>
                </pic:pic>
              </a:graphicData>
            </a:graphic>
          </wp:anchor>
        </w:drawing>
      </w:r>
    </w:p>
    <w:p w14:paraId="1AC5B5C3" w14:textId="77777777" w:rsidR="00E07C19" w:rsidRPr="00E07C19" w:rsidRDefault="00E07C19" w:rsidP="00E07C19">
      <w:pPr>
        <w:widowControl/>
        <w:tabs>
          <w:tab w:val="clear" w:pos="1293"/>
        </w:tabs>
        <w:suppressAutoHyphens w:val="0"/>
        <w:ind w:firstLine="851"/>
        <w:jc w:val="both"/>
        <w:textAlignment w:val="auto"/>
        <w:rPr>
          <w:szCs w:val="24"/>
          <w:lang w:val="lt-LT"/>
        </w:rPr>
      </w:pPr>
      <w:r w:rsidRPr="00E07C19">
        <w:rPr>
          <w:noProof/>
          <w:szCs w:val="24"/>
          <w:lang w:val="lt-LT" w:eastAsia="lt-LT"/>
        </w:rPr>
        <w:drawing>
          <wp:anchor distT="0" distB="0" distL="114300" distR="114300" simplePos="0" relativeHeight="251666432" behindDoc="0" locked="0" layoutInCell="1" allowOverlap="1" wp14:anchorId="3E934C2A" wp14:editId="33DDB8A2">
            <wp:simplePos x="0" y="0"/>
            <wp:positionH relativeFrom="column">
              <wp:posOffset>-22860</wp:posOffset>
            </wp:positionH>
            <wp:positionV relativeFrom="paragraph">
              <wp:posOffset>3251835</wp:posOffset>
            </wp:positionV>
            <wp:extent cx="5602605" cy="6629400"/>
            <wp:effectExtent l="0" t="0" r="0" b="0"/>
            <wp:wrapTopAndBottom/>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02605" cy="6629400"/>
                    </a:xfrm>
                    <a:prstGeom prst="rect">
                      <a:avLst/>
                    </a:prstGeom>
                  </pic:spPr>
                </pic:pic>
              </a:graphicData>
            </a:graphic>
          </wp:anchor>
        </w:drawing>
      </w:r>
      <w:r w:rsidRPr="00E07C19">
        <w:rPr>
          <w:noProof/>
          <w:szCs w:val="24"/>
          <w:lang w:val="lt-LT" w:eastAsia="lt-LT"/>
        </w:rPr>
        <w:drawing>
          <wp:anchor distT="0" distB="0" distL="114300" distR="114300" simplePos="0" relativeHeight="251665408" behindDoc="0" locked="0" layoutInCell="1" allowOverlap="1" wp14:anchorId="5C00DC5E" wp14:editId="2812E0DC">
            <wp:simplePos x="0" y="0"/>
            <wp:positionH relativeFrom="column">
              <wp:posOffset>-82550</wp:posOffset>
            </wp:positionH>
            <wp:positionV relativeFrom="paragraph">
              <wp:posOffset>-567690</wp:posOffset>
            </wp:positionV>
            <wp:extent cx="6562725" cy="3988742"/>
            <wp:effectExtent l="0" t="0" r="0" b="0"/>
            <wp:wrapTopAndBottom/>
            <wp:docPr id="7"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1-1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562725" cy="3988742"/>
                    </a:xfrm>
                    <a:prstGeom prst="rect">
                      <a:avLst/>
                    </a:prstGeom>
                  </pic:spPr>
                </pic:pic>
              </a:graphicData>
            </a:graphic>
          </wp:anchor>
        </w:drawing>
      </w:r>
    </w:p>
    <w:p w14:paraId="2DDABD94" w14:textId="77777777" w:rsidR="00E07C19" w:rsidRPr="00E07C19" w:rsidRDefault="00E07C19" w:rsidP="0090315B">
      <w:pPr>
        <w:widowControl/>
        <w:tabs>
          <w:tab w:val="clear" w:pos="1293"/>
        </w:tabs>
        <w:suppressAutoHyphens w:val="0"/>
        <w:ind w:firstLine="851"/>
        <w:jc w:val="both"/>
        <w:textAlignment w:val="auto"/>
        <w:rPr>
          <w:szCs w:val="24"/>
          <w:lang w:val="lt-LT"/>
        </w:rPr>
      </w:pPr>
      <w:r w:rsidRPr="00E07C19">
        <w:rPr>
          <w:szCs w:val="24"/>
          <w:lang w:val="lt-LT"/>
        </w:rPr>
        <w:t>Taip pat klausta, ko reikėtų, kad darbuotojų teikiamos paslaugos būtų kokybiškesnės.</w:t>
      </w:r>
    </w:p>
    <w:p w14:paraId="3BA79209" w14:textId="77777777" w:rsidR="00E07C19" w:rsidRPr="00E07C19" w:rsidRDefault="00E07C19" w:rsidP="0090315B">
      <w:pPr>
        <w:widowControl/>
        <w:tabs>
          <w:tab w:val="clear" w:pos="1293"/>
        </w:tabs>
        <w:suppressAutoHyphens w:val="0"/>
        <w:ind w:firstLine="851"/>
        <w:jc w:val="both"/>
        <w:textAlignment w:val="auto"/>
        <w:rPr>
          <w:szCs w:val="24"/>
          <w:lang w:val="lt-LT"/>
        </w:rPr>
      </w:pPr>
      <w:r w:rsidRPr="00E07C19">
        <w:rPr>
          <w:szCs w:val="24"/>
          <w:lang w:val="lt-LT"/>
        </w:rPr>
        <w:t>Gauti atsakymai:</w:t>
      </w:r>
    </w:p>
    <w:p w14:paraId="269A30BF" w14:textId="77777777" w:rsidR="00E07C19" w:rsidRPr="00E07C19" w:rsidRDefault="00E07C19" w:rsidP="0090315B">
      <w:pPr>
        <w:widowControl/>
        <w:tabs>
          <w:tab w:val="clear" w:pos="1293"/>
        </w:tabs>
        <w:suppressAutoHyphens w:val="0"/>
        <w:ind w:firstLine="851"/>
        <w:jc w:val="both"/>
        <w:textAlignment w:val="auto"/>
        <w:rPr>
          <w:szCs w:val="24"/>
          <w:lang w:val="lt-LT"/>
        </w:rPr>
      </w:pPr>
      <w:r w:rsidRPr="00E07C19">
        <w:rPr>
          <w:szCs w:val="24"/>
          <w:lang w:val="lt-LT"/>
        </w:rPr>
        <w:t>Stiprinti savanorystę ir ryšius su socialinės veiklos partneriais</w:t>
      </w:r>
      <w:r w:rsidR="0090315B">
        <w:rPr>
          <w:szCs w:val="24"/>
          <w:lang w:val="lt-LT"/>
        </w:rPr>
        <w:t>.</w:t>
      </w:r>
    </w:p>
    <w:p w14:paraId="044CE230" w14:textId="77777777" w:rsidR="00E07C19" w:rsidRPr="00E07C19" w:rsidRDefault="00E07C19" w:rsidP="0090315B">
      <w:pPr>
        <w:widowControl/>
        <w:tabs>
          <w:tab w:val="clear" w:pos="1293"/>
        </w:tabs>
        <w:suppressAutoHyphens w:val="0"/>
        <w:ind w:firstLine="851"/>
        <w:jc w:val="both"/>
        <w:textAlignment w:val="auto"/>
        <w:rPr>
          <w:szCs w:val="24"/>
          <w:lang w:val="lt-LT"/>
        </w:rPr>
      </w:pPr>
      <w:r w:rsidRPr="00E07C19">
        <w:rPr>
          <w:szCs w:val="24"/>
          <w:lang w:val="lt-LT"/>
        </w:rPr>
        <w:t>Saugumo užtikrinimo, naujų paslaugų, kurios jau teikiamos kitose apskrityse, daugiau susirinkimų ir aptarimų</w:t>
      </w:r>
      <w:r w:rsidR="0090315B">
        <w:rPr>
          <w:szCs w:val="24"/>
          <w:lang w:val="lt-LT"/>
        </w:rPr>
        <w:t>.</w:t>
      </w:r>
    </w:p>
    <w:p w14:paraId="148DF3E7" w14:textId="77777777" w:rsidR="00E07C19" w:rsidRPr="00E07C19" w:rsidRDefault="00E07C19" w:rsidP="0090315B">
      <w:pPr>
        <w:widowControl/>
        <w:tabs>
          <w:tab w:val="clear" w:pos="1293"/>
        </w:tabs>
        <w:suppressAutoHyphens w:val="0"/>
        <w:ind w:firstLine="851"/>
        <w:jc w:val="both"/>
        <w:textAlignment w:val="auto"/>
        <w:rPr>
          <w:szCs w:val="24"/>
          <w:lang w:val="lt-LT"/>
        </w:rPr>
      </w:pPr>
      <w:r w:rsidRPr="00E07C19">
        <w:rPr>
          <w:szCs w:val="24"/>
          <w:lang w:val="lt-LT"/>
        </w:rPr>
        <w:t>Komandinio darbo su kitų įstaigų specialistais, supratingumo ir prioritetų paskirstymo darbo vietoje, aplinkoje</w:t>
      </w:r>
      <w:r w:rsidR="0090315B">
        <w:rPr>
          <w:szCs w:val="24"/>
          <w:lang w:val="lt-LT"/>
        </w:rPr>
        <w:t>.</w:t>
      </w:r>
    </w:p>
    <w:p w14:paraId="24D29BB1" w14:textId="77777777" w:rsidR="00E07C19" w:rsidRPr="00E07C19" w:rsidRDefault="00E07C19" w:rsidP="0090315B">
      <w:pPr>
        <w:widowControl/>
        <w:tabs>
          <w:tab w:val="clear" w:pos="1293"/>
        </w:tabs>
        <w:suppressAutoHyphens w:val="0"/>
        <w:ind w:firstLine="851"/>
        <w:jc w:val="both"/>
        <w:textAlignment w:val="auto"/>
        <w:rPr>
          <w:szCs w:val="24"/>
          <w:lang w:val="lt-LT"/>
        </w:rPr>
      </w:pPr>
      <w:r w:rsidRPr="00E07C19">
        <w:rPr>
          <w:szCs w:val="24"/>
          <w:lang w:val="lt-LT"/>
        </w:rPr>
        <w:t>Seminarų, mokymų tęstinumo</w:t>
      </w:r>
      <w:r w:rsidR="0090315B">
        <w:rPr>
          <w:szCs w:val="24"/>
          <w:lang w:val="lt-LT"/>
        </w:rPr>
        <w:t>.</w:t>
      </w:r>
    </w:p>
    <w:p w14:paraId="3EABA6AC" w14:textId="77777777" w:rsidR="00E07C19" w:rsidRPr="00E07C19" w:rsidRDefault="00E07C19" w:rsidP="0090315B">
      <w:pPr>
        <w:widowControl/>
        <w:tabs>
          <w:tab w:val="clear" w:pos="1293"/>
        </w:tabs>
        <w:suppressAutoHyphens w:val="0"/>
        <w:ind w:firstLine="851"/>
        <w:jc w:val="both"/>
        <w:textAlignment w:val="auto"/>
        <w:rPr>
          <w:szCs w:val="24"/>
          <w:lang w:val="lt-LT"/>
        </w:rPr>
      </w:pPr>
      <w:r w:rsidRPr="00E07C19">
        <w:rPr>
          <w:szCs w:val="24"/>
          <w:lang w:val="lt-LT"/>
        </w:rPr>
        <w:t>Institucijų bendradarbiavimo, kolektyvo susitikimų pokalbiams darbo temomis, aiškaus darbų, funkcijų ir galimybių pasiskirstymo</w:t>
      </w:r>
      <w:r w:rsidR="0090315B">
        <w:rPr>
          <w:szCs w:val="24"/>
          <w:lang w:val="lt-LT"/>
        </w:rPr>
        <w:t>.</w:t>
      </w:r>
    </w:p>
    <w:p w14:paraId="5A25F85D" w14:textId="77777777" w:rsidR="00E07C19" w:rsidRPr="00E07C19" w:rsidRDefault="00E07C19" w:rsidP="0090315B">
      <w:pPr>
        <w:widowControl/>
        <w:tabs>
          <w:tab w:val="clear" w:pos="1293"/>
        </w:tabs>
        <w:suppressAutoHyphens w:val="0"/>
        <w:ind w:firstLine="851"/>
        <w:jc w:val="both"/>
        <w:textAlignment w:val="auto"/>
        <w:rPr>
          <w:szCs w:val="24"/>
          <w:lang w:val="lt-LT"/>
        </w:rPr>
      </w:pPr>
      <w:r w:rsidRPr="00E07C19">
        <w:rPr>
          <w:szCs w:val="24"/>
          <w:lang w:val="lt-LT"/>
        </w:rPr>
        <w:t>Tobulinti motyvavimo sistemą ir tarpinstitucinį bendradarbiavimą</w:t>
      </w:r>
      <w:r w:rsidR="0090315B">
        <w:rPr>
          <w:szCs w:val="24"/>
          <w:lang w:val="lt-LT"/>
        </w:rPr>
        <w:t>.</w:t>
      </w:r>
    </w:p>
    <w:p w14:paraId="7DB5E67E" w14:textId="77777777" w:rsidR="00E07C19" w:rsidRPr="00E07C19" w:rsidRDefault="00E07C19" w:rsidP="0090315B">
      <w:pPr>
        <w:widowControl/>
        <w:tabs>
          <w:tab w:val="clear" w:pos="1293"/>
        </w:tabs>
        <w:suppressAutoHyphens w:val="0"/>
        <w:ind w:firstLine="851"/>
        <w:jc w:val="both"/>
        <w:textAlignment w:val="auto"/>
        <w:rPr>
          <w:rFonts w:eastAsia="SimSun"/>
          <w:b/>
          <w:szCs w:val="24"/>
          <w:lang w:val="lt-LT" w:eastAsia="zh-CN"/>
        </w:rPr>
      </w:pPr>
    </w:p>
    <w:p w14:paraId="46586064" w14:textId="77777777" w:rsidR="00E07C19" w:rsidRPr="00E07C19" w:rsidRDefault="00E07C19" w:rsidP="0090315B">
      <w:pPr>
        <w:widowControl/>
        <w:tabs>
          <w:tab w:val="clear" w:pos="1293"/>
        </w:tabs>
        <w:suppressAutoHyphens w:val="0"/>
        <w:ind w:firstLine="851"/>
        <w:jc w:val="both"/>
        <w:textAlignment w:val="auto"/>
        <w:rPr>
          <w:rFonts w:eastAsia="SimSun"/>
          <w:b/>
          <w:szCs w:val="24"/>
          <w:lang w:val="lt-LT" w:eastAsia="lt-LT"/>
        </w:rPr>
      </w:pPr>
      <w:r w:rsidRPr="00E07C19">
        <w:rPr>
          <w:rFonts w:eastAsia="SimSun"/>
          <w:b/>
          <w:szCs w:val="24"/>
          <w:lang w:val="lt-LT" w:eastAsia="lt-LT"/>
        </w:rPr>
        <w:t>Vidaus ir išorės problemos ir siūlomi problemų sprendimo būdai</w:t>
      </w:r>
    </w:p>
    <w:p w14:paraId="4776B677" w14:textId="77777777" w:rsidR="00E07C19" w:rsidRPr="00E07C19" w:rsidRDefault="0090315B" w:rsidP="00E07C19">
      <w:pPr>
        <w:widowControl/>
        <w:tabs>
          <w:tab w:val="clear" w:pos="1293"/>
          <w:tab w:val="left" w:pos="993"/>
        </w:tabs>
        <w:suppressAutoHyphens w:val="0"/>
        <w:ind w:firstLine="851"/>
        <w:jc w:val="both"/>
        <w:textAlignment w:val="auto"/>
        <w:rPr>
          <w:rFonts w:eastAsia="SimSun"/>
          <w:bCs/>
          <w:szCs w:val="24"/>
          <w:lang w:val="lt-LT" w:eastAsia="zh-CN"/>
        </w:rPr>
      </w:pPr>
      <w:r>
        <w:rPr>
          <w:rFonts w:eastAsia="SimSun"/>
          <w:bCs/>
          <w:szCs w:val="24"/>
          <w:lang w:val="lt-LT" w:eastAsia="zh-CN"/>
        </w:rPr>
        <w:t xml:space="preserve">Įstaigos </w:t>
      </w:r>
      <w:r w:rsidR="00E07C19" w:rsidRPr="00E07C19">
        <w:rPr>
          <w:rFonts w:eastAsia="SimSun"/>
          <w:bCs/>
          <w:szCs w:val="24"/>
          <w:lang w:val="lt-LT" w:eastAsia="zh-CN"/>
        </w:rPr>
        <w:t>veikloje akcentuojam</w:t>
      </w:r>
      <w:r>
        <w:rPr>
          <w:rFonts w:eastAsia="SimSun"/>
          <w:bCs/>
          <w:szCs w:val="24"/>
          <w:lang w:val="lt-LT" w:eastAsia="zh-CN"/>
        </w:rPr>
        <w:t>os</w:t>
      </w:r>
      <w:r w:rsidR="00E07C19" w:rsidRPr="00E07C19">
        <w:rPr>
          <w:rFonts w:eastAsia="SimSun"/>
          <w:bCs/>
          <w:szCs w:val="24"/>
          <w:lang w:val="lt-LT" w:eastAsia="zh-CN"/>
        </w:rPr>
        <w:t xml:space="preserve"> problem</w:t>
      </w:r>
      <w:r>
        <w:rPr>
          <w:rFonts w:eastAsia="SimSun"/>
          <w:bCs/>
          <w:szCs w:val="24"/>
          <w:lang w:val="lt-LT" w:eastAsia="zh-CN"/>
        </w:rPr>
        <w:t>o</w:t>
      </w:r>
      <w:r w:rsidR="00E07C19" w:rsidRPr="00E07C19">
        <w:rPr>
          <w:rFonts w:eastAsia="SimSun"/>
          <w:bCs/>
          <w:szCs w:val="24"/>
          <w:lang w:val="lt-LT" w:eastAsia="zh-CN"/>
        </w:rPr>
        <w:t>s:  ne vis</w:t>
      </w:r>
      <w:r>
        <w:rPr>
          <w:rFonts w:eastAsia="SimSun"/>
          <w:bCs/>
          <w:szCs w:val="24"/>
          <w:lang w:val="lt-LT" w:eastAsia="zh-CN"/>
        </w:rPr>
        <w:t>i</w:t>
      </w:r>
      <w:r w:rsidR="00E07C19" w:rsidRPr="00E07C19">
        <w:rPr>
          <w:rFonts w:eastAsia="SimSun"/>
          <w:bCs/>
          <w:szCs w:val="24"/>
          <w:lang w:val="lt-LT" w:eastAsia="zh-CN"/>
        </w:rPr>
        <w:t xml:space="preserve"> paslaugų gavėj</w:t>
      </w:r>
      <w:r>
        <w:rPr>
          <w:rFonts w:eastAsia="SimSun"/>
          <w:bCs/>
          <w:szCs w:val="24"/>
          <w:lang w:val="lt-LT" w:eastAsia="zh-CN"/>
        </w:rPr>
        <w:t>ai</w:t>
      </w:r>
      <w:r w:rsidR="00E07C19" w:rsidRPr="00E07C19">
        <w:rPr>
          <w:rFonts w:eastAsia="SimSun"/>
          <w:bCs/>
          <w:szCs w:val="24"/>
          <w:lang w:val="lt-LT" w:eastAsia="zh-CN"/>
        </w:rPr>
        <w:t>, klient</w:t>
      </w:r>
      <w:r>
        <w:rPr>
          <w:rFonts w:eastAsia="SimSun"/>
          <w:bCs/>
          <w:szCs w:val="24"/>
          <w:lang w:val="lt-LT" w:eastAsia="zh-CN"/>
        </w:rPr>
        <w:t>ai</w:t>
      </w:r>
      <w:r w:rsidR="00E07C19" w:rsidRPr="00E07C19">
        <w:rPr>
          <w:rFonts w:eastAsia="SimSun"/>
          <w:bCs/>
          <w:szCs w:val="24"/>
          <w:lang w:val="lt-LT" w:eastAsia="zh-CN"/>
        </w:rPr>
        <w:t xml:space="preserve"> nor</w:t>
      </w:r>
      <w:r>
        <w:rPr>
          <w:rFonts w:eastAsia="SimSun"/>
          <w:bCs/>
          <w:szCs w:val="24"/>
          <w:lang w:val="lt-LT" w:eastAsia="zh-CN"/>
        </w:rPr>
        <w:t>i</w:t>
      </w:r>
      <w:r w:rsidR="00E07C19" w:rsidRPr="00E07C19">
        <w:rPr>
          <w:rFonts w:eastAsia="SimSun"/>
          <w:bCs/>
          <w:szCs w:val="24"/>
          <w:lang w:val="lt-LT" w:eastAsia="zh-CN"/>
        </w:rPr>
        <w:t xml:space="preserve"> pripažinti esamas problemas ir priimti siūlomą pagalbą bei bendradarbiauti; šeimų, patiriančių sunkumų, didelis skaičius. Taip pat ribotas informacijos gavimas apie asmenį dėl asmens duomenų apsaugos. Nors didesnė dalis paslaugų gavėjų, klientų ir šeimų bendrauja ir bendradarbiauja su </w:t>
      </w:r>
      <w:r>
        <w:rPr>
          <w:rFonts w:eastAsia="SimSun"/>
          <w:bCs/>
          <w:szCs w:val="24"/>
          <w:lang w:val="lt-LT" w:eastAsia="zh-CN"/>
        </w:rPr>
        <w:t>įstaiga</w:t>
      </w:r>
      <w:r w:rsidR="00E07C19" w:rsidRPr="00E07C19">
        <w:rPr>
          <w:rFonts w:eastAsia="SimSun"/>
          <w:bCs/>
          <w:szCs w:val="24"/>
          <w:lang w:val="lt-LT" w:eastAsia="zh-CN"/>
        </w:rPr>
        <w:t xml:space="preserve"> geranoriškai, tačiau siūlomą pagalbą ne visada priima noriai, dažnai nepripažįsta turimų problemų ir įvairiais būdais stengiasi vengti specialistų siūlomos pagalbos, motyvuodami, jog tai yra kišimasis į jų asmeninę erdvę.</w:t>
      </w:r>
    </w:p>
    <w:p w14:paraId="3042E0C7" w14:textId="77777777" w:rsidR="00E07C19" w:rsidRPr="00E07C19" w:rsidRDefault="00E07C19" w:rsidP="00E07C19">
      <w:pPr>
        <w:widowControl/>
        <w:tabs>
          <w:tab w:val="clear" w:pos="1293"/>
          <w:tab w:val="left" w:pos="993"/>
        </w:tabs>
        <w:suppressAutoHyphens w:val="0"/>
        <w:ind w:firstLine="851"/>
        <w:jc w:val="both"/>
        <w:textAlignment w:val="auto"/>
        <w:rPr>
          <w:rFonts w:eastAsia="SimSun"/>
          <w:bCs/>
          <w:szCs w:val="24"/>
          <w:lang w:val="lt-LT" w:eastAsia="zh-CN"/>
        </w:rPr>
      </w:pPr>
      <w:r w:rsidRPr="00E07C19">
        <w:rPr>
          <w:rFonts w:eastAsia="SimSun"/>
          <w:bCs/>
          <w:szCs w:val="24"/>
          <w:lang w:val="lt-LT" w:eastAsia="zh-CN"/>
        </w:rPr>
        <w:t>Darbe kyla sunkumų dėl klientų turimų priklausomybių ir dėl to kylančios vaikų nepriežiūros, šeimos narių konfliktinių santykių.</w:t>
      </w:r>
    </w:p>
    <w:p w14:paraId="10B5FB34" w14:textId="77777777" w:rsidR="00E07C19" w:rsidRPr="00E07C19" w:rsidRDefault="00E07C19" w:rsidP="00E07C19">
      <w:pPr>
        <w:widowControl/>
        <w:tabs>
          <w:tab w:val="clear" w:pos="1293"/>
          <w:tab w:val="left" w:pos="993"/>
        </w:tabs>
        <w:suppressAutoHyphens w:val="0"/>
        <w:ind w:firstLine="851"/>
        <w:jc w:val="both"/>
        <w:textAlignment w:val="auto"/>
        <w:rPr>
          <w:rFonts w:eastAsia="SimSun"/>
          <w:bCs/>
          <w:szCs w:val="24"/>
          <w:lang w:val="lt-LT" w:eastAsia="zh-CN"/>
        </w:rPr>
      </w:pPr>
      <w:r w:rsidRPr="00E07C19">
        <w:rPr>
          <w:rFonts w:eastAsia="SimSun"/>
          <w:bCs/>
          <w:szCs w:val="24"/>
          <w:lang w:val="lt-LT" w:eastAsia="zh-CN"/>
        </w:rPr>
        <w:t>Galimi sprendimo būdai – stiprinti socialinių įgūdžių ugdymo ir palaikymo paslaugas, tėvystės įgūdžius. Problemas spręsti padėtų nuolatinis ir geranoriškas bendradarbiavimas su institucijomis ir specialistais: psichologais, mediatoriais, gerovės konsultantais, priklausomybių ligų specialistais, medikais. Bendraujant su klientais – raginimas ir motyvavimas naudotis egzistuojančiais pagalbos būdais, aktyvus tarpininkavimas nukreipiant, registruojant ir palydint pas specialistus.</w:t>
      </w:r>
    </w:p>
    <w:p w14:paraId="3072A341" w14:textId="77777777" w:rsidR="00E07C19" w:rsidRPr="00E07C19" w:rsidRDefault="00E07C19" w:rsidP="00E07C19">
      <w:pPr>
        <w:widowControl/>
        <w:tabs>
          <w:tab w:val="clear" w:pos="1293"/>
          <w:tab w:val="left" w:pos="993"/>
        </w:tabs>
        <w:suppressAutoHyphens w:val="0"/>
        <w:ind w:firstLine="851"/>
        <w:jc w:val="both"/>
        <w:textAlignment w:val="auto"/>
        <w:rPr>
          <w:rFonts w:eastAsia="SimSun"/>
          <w:szCs w:val="24"/>
          <w:lang w:val="lt-LT" w:eastAsia="zh-CN"/>
        </w:rPr>
      </w:pPr>
      <w:r w:rsidRPr="00E07C19">
        <w:rPr>
          <w:rFonts w:eastAsia="SimSun"/>
          <w:bCs/>
          <w:szCs w:val="24"/>
          <w:lang w:val="lt-LT" w:eastAsia="zh-CN"/>
        </w:rPr>
        <w:t>Tikim</w:t>
      </w:r>
      <w:r w:rsidR="0090315B">
        <w:rPr>
          <w:rFonts w:eastAsia="SimSun"/>
          <w:bCs/>
          <w:szCs w:val="24"/>
          <w:lang w:val="lt-LT" w:eastAsia="zh-CN"/>
        </w:rPr>
        <w:t>asi</w:t>
      </w:r>
      <w:r w:rsidRPr="00E07C19">
        <w:rPr>
          <w:rFonts w:eastAsia="SimSun"/>
          <w:bCs/>
          <w:szCs w:val="24"/>
          <w:lang w:val="lt-LT" w:eastAsia="zh-CN"/>
        </w:rPr>
        <w:t xml:space="preserve"> intensyvesnio bendradarbiavim</w:t>
      </w:r>
      <w:r w:rsidR="0090315B">
        <w:rPr>
          <w:rFonts w:eastAsia="SimSun"/>
          <w:bCs/>
          <w:szCs w:val="24"/>
          <w:lang w:val="lt-LT" w:eastAsia="zh-CN"/>
        </w:rPr>
        <w:t>o</w:t>
      </w:r>
      <w:r w:rsidRPr="00E07C19">
        <w:rPr>
          <w:rFonts w:eastAsia="SimSun"/>
          <w:bCs/>
          <w:szCs w:val="24"/>
          <w:lang w:val="lt-LT" w:eastAsia="zh-CN"/>
        </w:rPr>
        <w:t xml:space="preserve"> su seniūnijų tarpinstitucinėmis grupėmis, prireikus aptariant  konkrečių šeimų, vaikų, vienišų ar neįgalių asmenų situaciją, analizuojant pagalbos metodus, jų veiksmingumą, teikiant siūlymus dėl socialinių paslaugų teikimo šeimai ar asmeniui Ignalinos rajono socialinių paslaugų centrui</w:t>
      </w:r>
      <w:r w:rsidRPr="00E07C19">
        <w:rPr>
          <w:rFonts w:eastAsia="SimSun"/>
          <w:szCs w:val="24"/>
          <w:lang w:val="lt-LT" w:eastAsia="zh-CN"/>
        </w:rPr>
        <w:t>.</w:t>
      </w:r>
    </w:p>
    <w:p w14:paraId="38EDB248" w14:textId="77777777" w:rsidR="00E07C19" w:rsidRPr="00E07C19" w:rsidRDefault="00E07C19" w:rsidP="00E07C19">
      <w:pPr>
        <w:widowControl/>
        <w:tabs>
          <w:tab w:val="clear" w:pos="1293"/>
          <w:tab w:val="left" w:pos="993"/>
        </w:tabs>
        <w:suppressAutoHyphens w:val="0"/>
        <w:ind w:firstLine="851"/>
        <w:jc w:val="both"/>
        <w:textAlignment w:val="auto"/>
        <w:rPr>
          <w:rFonts w:eastAsia="SimSun"/>
          <w:szCs w:val="24"/>
          <w:lang w:val="lt-LT" w:eastAsia="zh-CN"/>
        </w:rPr>
      </w:pPr>
      <w:r w:rsidRPr="00E07C19">
        <w:rPr>
          <w:rFonts w:eastAsia="SimSun"/>
          <w:szCs w:val="24"/>
          <w:lang w:val="lt-LT" w:eastAsia="zh-CN"/>
        </w:rPr>
        <w:t xml:space="preserve"> Kaip ir ankstesniais metais, išlieka problemi</w:t>
      </w:r>
      <w:r w:rsidR="00F61EAB">
        <w:rPr>
          <w:rFonts w:eastAsia="SimSun"/>
          <w:szCs w:val="24"/>
          <w:lang w:val="lt-LT" w:eastAsia="zh-CN"/>
        </w:rPr>
        <w:t>nis</w:t>
      </w:r>
      <w:r w:rsidRPr="00E07C19">
        <w:rPr>
          <w:rFonts w:eastAsia="SimSun"/>
          <w:szCs w:val="24"/>
          <w:lang w:val="lt-LT" w:eastAsia="zh-CN"/>
        </w:rPr>
        <w:t xml:space="preserve"> bendravimas su kai kuriais rajono šeimos gydytojais ar medicinos personalu, kai  kyla klausimų ir ieškoma pagalbos būdų paslaugų gavėjams bei seniūnijų gyventojams, ypatingai senyvo amžiaus, </w:t>
      </w:r>
      <w:r w:rsidR="00F61EAB">
        <w:rPr>
          <w:rFonts w:eastAsia="SimSun"/>
          <w:szCs w:val="24"/>
          <w:lang w:val="lt-LT" w:eastAsia="zh-CN"/>
        </w:rPr>
        <w:t>įstaigos</w:t>
      </w:r>
      <w:r w:rsidRPr="00E07C19">
        <w:rPr>
          <w:rFonts w:eastAsia="SimSun"/>
          <w:szCs w:val="24"/>
          <w:lang w:val="lt-LT" w:eastAsia="zh-CN"/>
        </w:rPr>
        <w:t xml:space="preserve"> darbuotojams tarpininkaujant dėl gyventojų sveikatos problemų, bandant padėti žmonėms tas problemas spręsti. Šios problemos sprendimo būdas – geranoriškumas ir noras bendradarbiauti, veiksmų koordinavimas.</w:t>
      </w:r>
    </w:p>
    <w:p w14:paraId="11DD3A71" w14:textId="77777777" w:rsidR="00E07C19" w:rsidRPr="00E07C19" w:rsidRDefault="00E07C19" w:rsidP="00E07C19">
      <w:pPr>
        <w:widowControl/>
        <w:tabs>
          <w:tab w:val="clear" w:pos="1293"/>
          <w:tab w:val="left" w:pos="993"/>
        </w:tabs>
        <w:suppressAutoHyphens w:val="0"/>
        <w:ind w:firstLine="851"/>
        <w:jc w:val="both"/>
        <w:textAlignment w:val="auto"/>
        <w:rPr>
          <w:rFonts w:eastAsia="SimSun"/>
          <w:szCs w:val="24"/>
          <w:lang w:val="lt-LT" w:eastAsia="zh-CN"/>
        </w:rPr>
      </w:pPr>
      <w:r w:rsidRPr="00E07C19">
        <w:rPr>
          <w:rFonts w:eastAsia="SimSun"/>
          <w:szCs w:val="24"/>
          <w:lang w:val="lt-LT" w:eastAsia="zh-CN"/>
        </w:rPr>
        <w:t xml:space="preserve">Išlieka problema – </w:t>
      </w:r>
      <w:r w:rsidR="00F61EAB">
        <w:rPr>
          <w:rFonts w:eastAsia="SimSun"/>
          <w:szCs w:val="24"/>
          <w:lang w:val="lt-LT" w:eastAsia="zh-CN"/>
        </w:rPr>
        <w:t>įstaigos</w:t>
      </w:r>
      <w:r w:rsidRPr="00E07C19">
        <w:rPr>
          <w:rFonts w:eastAsia="SimSun"/>
          <w:szCs w:val="24"/>
          <w:lang w:val="lt-LT" w:eastAsia="zh-CN"/>
        </w:rPr>
        <w:t xml:space="preserve"> darbuotojų pavėžėjimas, lankant seniūnijose paslaugų gavėjus, gyventojus. Šis klausimas aptartas rajono savivaldybėje, kalbėta apie galimybę </w:t>
      </w:r>
      <w:r w:rsidR="00F61EAB">
        <w:rPr>
          <w:rFonts w:eastAsia="SimSun"/>
          <w:szCs w:val="24"/>
          <w:lang w:val="lt-LT" w:eastAsia="zh-CN"/>
        </w:rPr>
        <w:t>įstaigai</w:t>
      </w:r>
      <w:r w:rsidRPr="00E07C19">
        <w:rPr>
          <w:rFonts w:eastAsia="SimSun"/>
          <w:szCs w:val="24"/>
          <w:lang w:val="lt-LT" w:eastAsia="zh-CN"/>
        </w:rPr>
        <w:t xml:space="preserve"> nuomotis automobilius, jais aprūpinti seniūnijose dirbančius specialistus.</w:t>
      </w:r>
    </w:p>
    <w:p w14:paraId="6F17C30F" w14:textId="77777777" w:rsidR="00E07C19" w:rsidRDefault="00E07C19" w:rsidP="00E07C19">
      <w:pPr>
        <w:widowControl/>
        <w:tabs>
          <w:tab w:val="clear" w:pos="1293"/>
          <w:tab w:val="left" w:pos="993"/>
        </w:tabs>
        <w:suppressAutoHyphens w:val="0"/>
        <w:ind w:firstLine="851"/>
        <w:jc w:val="both"/>
        <w:textAlignment w:val="auto"/>
        <w:rPr>
          <w:rFonts w:eastAsia="SimSun"/>
          <w:szCs w:val="24"/>
          <w:lang w:val="lt-LT" w:eastAsia="zh-CN"/>
        </w:rPr>
      </w:pPr>
      <w:r w:rsidRPr="00E07C19">
        <w:rPr>
          <w:rFonts w:eastAsia="SimSun"/>
          <w:szCs w:val="24"/>
          <w:lang w:val="lt-LT" w:eastAsia="zh-CN"/>
        </w:rPr>
        <w:t>Nors Lietuvos Respublikos vietos savivaldos įstatymo 32 straipsnis aiškiai įvardija seniūno funkcijas –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r w:rsidR="00F61EAB">
        <w:rPr>
          <w:rFonts w:eastAsia="SimSun"/>
          <w:szCs w:val="24"/>
          <w:lang w:val="lt-LT" w:eastAsia="zh-CN"/>
        </w:rPr>
        <w:t xml:space="preserve"> –</w:t>
      </w:r>
      <w:r w:rsidRPr="00E07C19">
        <w:rPr>
          <w:rFonts w:eastAsia="SimSun"/>
          <w:szCs w:val="24"/>
          <w:lang w:val="lt-LT" w:eastAsia="zh-CN"/>
        </w:rPr>
        <w:t xml:space="preserve"> vis dar būna atvejų, kai seniūnijose atsiribojama nuo socialinių problemų sprendimo, motyvuojant, kad socialinė sritis – socialinių paslaugų centro darb</w:t>
      </w:r>
      <w:r w:rsidR="00F61EAB">
        <w:rPr>
          <w:rFonts w:eastAsia="SimSun"/>
          <w:szCs w:val="24"/>
          <w:lang w:val="lt-LT" w:eastAsia="zh-CN"/>
        </w:rPr>
        <w:t>a</w:t>
      </w:r>
      <w:r w:rsidRPr="00E07C19">
        <w:rPr>
          <w:rFonts w:eastAsia="SimSun"/>
          <w:szCs w:val="24"/>
          <w:lang w:val="lt-LT" w:eastAsia="zh-CN"/>
        </w:rPr>
        <w:t>s.</w:t>
      </w:r>
    </w:p>
    <w:p w14:paraId="7DA3179F" w14:textId="77777777" w:rsidR="00E07C19" w:rsidRPr="00E07C19" w:rsidRDefault="00E07C19" w:rsidP="00E07C19">
      <w:pPr>
        <w:widowControl/>
        <w:tabs>
          <w:tab w:val="clear" w:pos="1293"/>
          <w:tab w:val="left" w:pos="993"/>
        </w:tabs>
        <w:suppressAutoHyphens w:val="0"/>
        <w:ind w:firstLine="851"/>
        <w:jc w:val="both"/>
        <w:textAlignment w:val="auto"/>
        <w:rPr>
          <w:rFonts w:eastAsia="SimSun"/>
          <w:bCs/>
          <w:szCs w:val="24"/>
          <w:lang w:val="lt-LT" w:eastAsia="zh-CN"/>
        </w:rPr>
      </w:pPr>
      <w:r w:rsidRPr="00E07C19">
        <w:rPr>
          <w:rFonts w:eastAsia="SimSun"/>
          <w:szCs w:val="24"/>
          <w:lang w:val="lt-LT" w:eastAsia="zh-CN"/>
        </w:rPr>
        <w:t xml:space="preserve"> </w:t>
      </w:r>
    </w:p>
    <w:p w14:paraId="74CE34A8" w14:textId="77777777" w:rsidR="00E07C19" w:rsidRPr="00AC7448" w:rsidRDefault="00E07C19" w:rsidP="00E07C19">
      <w:pPr>
        <w:widowControl/>
        <w:tabs>
          <w:tab w:val="clear" w:pos="1293"/>
          <w:tab w:val="left" w:pos="720"/>
        </w:tabs>
        <w:suppressAutoHyphens w:val="0"/>
        <w:jc w:val="center"/>
        <w:textAlignment w:val="auto"/>
        <w:rPr>
          <w:rFonts w:eastAsia="SimSun"/>
          <w:b/>
          <w:bCs/>
          <w:szCs w:val="24"/>
          <w:lang w:val="lt-LT" w:eastAsia="lt-LT"/>
        </w:rPr>
      </w:pPr>
      <w:r w:rsidRPr="00AC7448">
        <w:rPr>
          <w:rFonts w:eastAsia="SimSun"/>
          <w:b/>
          <w:bCs/>
          <w:szCs w:val="24"/>
          <w:lang w:val="lt-LT" w:eastAsia="lt-LT"/>
        </w:rPr>
        <w:t>III SKYRIUS</w:t>
      </w:r>
    </w:p>
    <w:p w14:paraId="25C701A7" w14:textId="77777777" w:rsidR="00E07C19" w:rsidRPr="00E07C19" w:rsidRDefault="00E07C19" w:rsidP="00E07C19">
      <w:pPr>
        <w:widowControl/>
        <w:tabs>
          <w:tab w:val="clear" w:pos="1293"/>
          <w:tab w:val="left" w:pos="720"/>
        </w:tabs>
        <w:suppressAutoHyphens w:val="0"/>
        <w:jc w:val="center"/>
        <w:textAlignment w:val="auto"/>
        <w:rPr>
          <w:rFonts w:eastAsia="SimSun"/>
          <w:b/>
          <w:bCs/>
          <w:szCs w:val="24"/>
          <w:lang w:val="lt-LT" w:eastAsia="lt-LT"/>
        </w:rPr>
      </w:pPr>
      <w:r w:rsidRPr="00AC7448">
        <w:rPr>
          <w:rFonts w:eastAsia="SimSun"/>
          <w:b/>
          <w:bCs/>
          <w:szCs w:val="24"/>
          <w:lang w:val="lt-LT" w:eastAsia="lt-LT"/>
        </w:rPr>
        <w:t>FINANSINĖS VEIKLOS ANALIZĖ</w:t>
      </w:r>
    </w:p>
    <w:p w14:paraId="5E971771" w14:textId="77777777" w:rsidR="00E07C19" w:rsidRPr="00E07C19" w:rsidRDefault="00E07C19" w:rsidP="00E07C19">
      <w:pPr>
        <w:widowControl/>
        <w:tabs>
          <w:tab w:val="clear" w:pos="1293"/>
          <w:tab w:val="left" w:pos="720"/>
        </w:tabs>
        <w:suppressAutoHyphens w:val="0"/>
        <w:jc w:val="both"/>
        <w:textAlignment w:val="auto"/>
        <w:rPr>
          <w:rFonts w:eastAsia="SimSun"/>
          <w:b/>
          <w:bCs/>
          <w:szCs w:val="24"/>
          <w:lang w:val="lt-LT" w:eastAsia="lt-LT"/>
        </w:rPr>
      </w:pPr>
    </w:p>
    <w:p w14:paraId="656B3798" w14:textId="77777777" w:rsidR="00E07C19" w:rsidRPr="00E07C19" w:rsidRDefault="00E07C19" w:rsidP="008A45E4">
      <w:pPr>
        <w:widowControl/>
        <w:tabs>
          <w:tab w:val="clear" w:pos="1293"/>
        </w:tabs>
        <w:suppressAutoHyphens w:val="0"/>
        <w:ind w:firstLine="851"/>
        <w:jc w:val="both"/>
        <w:textAlignment w:val="auto"/>
        <w:rPr>
          <w:rFonts w:eastAsia="SimSun"/>
          <w:b/>
          <w:szCs w:val="24"/>
          <w:lang w:val="lt-LT" w:eastAsia="zh-CN"/>
        </w:rPr>
      </w:pPr>
      <w:r w:rsidRPr="00E07C19">
        <w:rPr>
          <w:rFonts w:eastAsia="SimSun"/>
          <w:b/>
          <w:szCs w:val="24"/>
          <w:lang w:val="lt-LT" w:eastAsia="zh-CN"/>
        </w:rPr>
        <w:t>1. Apskaitos politika ir kontrolė</w:t>
      </w:r>
    </w:p>
    <w:p w14:paraId="5D40B17C" w14:textId="77777777" w:rsidR="00E07C19" w:rsidRPr="00E07C19" w:rsidRDefault="00E07C19" w:rsidP="008A45E4">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Apskaitos politika įstaigoje vykdoma vadovaujantis pagrindiniais principais:</w:t>
      </w:r>
    </w:p>
    <w:p w14:paraId="15E5D823" w14:textId="77777777" w:rsidR="00E07C19" w:rsidRPr="00E07C19" w:rsidRDefault="00E07C19" w:rsidP="008A45E4">
      <w:pPr>
        <w:widowControl/>
        <w:tabs>
          <w:tab w:val="clear" w:pos="1293"/>
          <w:tab w:val="left" w:pos="993"/>
        </w:tabs>
        <w:suppressAutoHyphens w:val="0"/>
        <w:ind w:firstLine="851"/>
        <w:jc w:val="both"/>
        <w:textAlignment w:val="auto"/>
        <w:rPr>
          <w:rFonts w:eastAsia="SimSun"/>
          <w:szCs w:val="24"/>
          <w:lang w:val="lt-LT" w:eastAsia="zh-CN"/>
        </w:rPr>
      </w:pPr>
      <w:r w:rsidRPr="00E07C19">
        <w:rPr>
          <w:rFonts w:eastAsia="SimSun"/>
          <w:szCs w:val="24"/>
          <w:lang w:val="lt-LT" w:eastAsia="zh-CN"/>
        </w:rPr>
        <w:t xml:space="preserve">- Suprantamumo. Apskaitos politika </w:t>
      </w:r>
      <w:r w:rsidRPr="00E07C19">
        <w:rPr>
          <w:rFonts w:eastAsia="SimSun"/>
          <w:color w:val="000000"/>
          <w:szCs w:val="24"/>
          <w:lang w:val="lt-LT" w:eastAsia="zh-CN"/>
        </w:rPr>
        <w:t>turi būti suprantama vartotojams, turintiems pakankamų ekonomikos bei apskaitos žinių ir sugebantiems analizuoti pateiktą informaciją.</w:t>
      </w:r>
    </w:p>
    <w:p w14:paraId="2DA17462" w14:textId="77777777" w:rsidR="00E07C19" w:rsidRPr="00E07C19" w:rsidRDefault="00E07C19" w:rsidP="008A45E4">
      <w:pPr>
        <w:widowControl/>
        <w:tabs>
          <w:tab w:val="clear" w:pos="1293"/>
          <w:tab w:val="left" w:pos="993"/>
        </w:tabs>
        <w:suppressAutoHyphens w:val="0"/>
        <w:ind w:firstLine="851"/>
        <w:jc w:val="both"/>
        <w:textAlignment w:val="auto"/>
        <w:rPr>
          <w:rFonts w:eastAsia="SimSun"/>
          <w:szCs w:val="24"/>
          <w:lang w:val="lt-LT" w:eastAsia="zh-CN"/>
        </w:rPr>
      </w:pPr>
      <w:r w:rsidRPr="00E07C19">
        <w:rPr>
          <w:rFonts w:eastAsia="SimSun"/>
          <w:color w:val="000000"/>
          <w:szCs w:val="24"/>
          <w:lang w:val="lt-LT" w:eastAsia="zh-CN"/>
        </w:rPr>
        <w:t>- Svarbumo. Informacija yra svarbi, jeigu ji padeda vartotojams įvertinti praeities, dabarties ir ateities įvykius, priimti sprendimus bei suvokti anksčiau priimtų sprendimų veiksmingumą.</w:t>
      </w:r>
    </w:p>
    <w:p w14:paraId="25FA99E3" w14:textId="77777777" w:rsidR="00E07C19" w:rsidRPr="00E07C19" w:rsidRDefault="00E07C19" w:rsidP="008A45E4">
      <w:pPr>
        <w:widowControl/>
        <w:tabs>
          <w:tab w:val="clear" w:pos="1293"/>
        </w:tabs>
        <w:suppressAutoHyphens w:val="0"/>
        <w:ind w:firstLine="851"/>
        <w:jc w:val="both"/>
        <w:textAlignment w:val="auto"/>
        <w:rPr>
          <w:rFonts w:eastAsia="SimSun"/>
          <w:color w:val="000000"/>
          <w:szCs w:val="24"/>
          <w:lang w:val="lt-LT" w:eastAsia="zh-CN"/>
        </w:rPr>
      </w:pPr>
      <w:r w:rsidRPr="00E07C19">
        <w:rPr>
          <w:rFonts w:eastAsia="SimSun"/>
          <w:szCs w:val="24"/>
          <w:lang w:val="lt-LT" w:eastAsia="zh-CN"/>
        </w:rPr>
        <w:t xml:space="preserve">- Veiklos tęstinumo.  </w:t>
      </w:r>
      <w:r w:rsidRPr="00E07C19">
        <w:rPr>
          <w:rFonts w:eastAsia="SimSun"/>
          <w:color w:val="000000"/>
          <w:szCs w:val="24"/>
          <w:lang w:val="lt-LT" w:eastAsia="zh-CN"/>
        </w:rPr>
        <w:t>Finansinės ataskaitos rengiamos remiantis prielaida, kad įstaiga veiks ir tęs savo operacijas pakankamai ilgai (mažiausiai (bet neapsiribojant) dvylika ateinančių mėnesių, pasibaigus ataskaitiniam laikotarpiui);</w:t>
      </w:r>
    </w:p>
    <w:p w14:paraId="19EE5B7B" w14:textId="77777777" w:rsidR="00E07C19" w:rsidRPr="00E07C19" w:rsidRDefault="00E07C19" w:rsidP="008A45E4">
      <w:pPr>
        <w:widowControl/>
        <w:tabs>
          <w:tab w:val="clear" w:pos="1293"/>
          <w:tab w:val="left" w:pos="993"/>
        </w:tabs>
        <w:suppressAutoHyphens w:val="0"/>
        <w:ind w:firstLine="851"/>
        <w:jc w:val="both"/>
        <w:textAlignment w:val="auto"/>
        <w:rPr>
          <w:rFonts w:eastAsia="SimSun"/>
          <w:color w:val="000000"/>
          <w:szCs w:val="24"/>
          <w:lang w:val="lt-LT" w:eastAsia="zh-CN"/>
        </w:rPr>
      </w:pPr>
      <w:r w:rsidRPr="00E07C19">
        <w:rPr>
          <w:rFonts w:eastAsia="SimSun"/>
          <w:color w:val="000000"/>
          <w:szCs w:val="24"/>
          <w:lang w:val="lt-LT" w:eastAsia="zh-CN"/>
        </w:rPr>
        <w:t xml:space="preserve">- Apskaitos pastovumo. Siekiant užtikrinti, kad vieno laikotarpio finansinių ataskaitų duomenis būtų galima palyginti su kitų laikotarpių duomenimis, apskaitos taisyklės bei metodai turi nesikeisti pakankamai ilgai. </w:t>
      </w:r>
    </w:p>
    <w:p w14:paraId="68383222" w14:textId="77777777" w:rsidR="00E07C19" w:rsidRPr="00E07C19" w:rsidRDefault="00E07C19" w:rsidP="008A45E4">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 xml:space="preserve">Įstaigoje yra sukurta ir funkcionuoja vidaus kontrolės sistema. Įstaigos apskaita vykdoma vadovaujantis Lietuvos Respublikos  viešojo sektoriaus  atskaitomybės  įstatymu,  Lietuvos Respublikos  buhalterinės apskaitos įstatymu,  Biudžetinių įstaigų buhalterinės apskaitos organizavimo taisyklėmis, Lietuvos Respublikos  finansų ministro </w:t>
      </w:r>
      <w:smartTag w:uri="urn:schemas-microsoft-com:office:smarttags" w:element="metricconverter">
        <w:smartTagPr>
          <w:attr w:name="ProductID" w:val="2008 m"/>
        </w:smartTagPr>
        <w:r w:rsidRPr="00E07C19">
          <w:rPr>
            <w:rFonts w:eastAsia="SimSun"/>
            <w:szCs w:val="24"/>
            <w:lang w:val="lt-LT" w:eastAsia="zh-CN"/>
          </w:rPr>
          <w:t>2008 m</w:t>
        </w:r>
      </w:smartTag>
      <w:r w:rsidRPr="00E07C19">
        <w:rPr>
          <w:rFonts w:eastAsia="SimSun"/>
          <w:szCs w:val="24"/>
          <w:lang w:val="lt-LT" w:eastAsia="zh-CN"/>
        </w:rPr>
        <w:t xml:space="preserve">. gruodžio 22 d. įsakymu Nr. 1K-455 „Dėl Privalomojo bendrojo sąskaitų plano patvirtinimo“. </w:t>
      </w:r>
    </w:p>
    <w:p w14:paraId="4EE821E2" w14:textId="77777777" w:rsidR="00E07C19" w:rsidRPr="00E07C19" w:rsidRDefault="00E07C19" w:rsidP="008A45E4">
      <w:pPr>
        <w:widowControl/>
        <w:tabs>
          <w:tab w:val="clear" w:pos="1293"/>
        </w:tabs>
        <w:suppressAutoHyphens w:val="0"/>
        <w:ind w:firstLine="851"/>
        <w:jc w:val="both"/>
        <w:textAlignment w:val="auto"/>
        <w:rPr>
          <w:rFonts w:eastAsia="SimSun"/>
          <w:bCs/>
          <w:szCs w:val="24"/>
          <w:lang w:val="lt-LT" w:eastAsia="zh-CN"/>
        </w:rPr>
      </w:pPr>
      <w:r w:rsidRPr="00E07C19">
        <w:rPr>
          <w:rFonts w:eastAsia="SimSun"/>
          <w:szCs w:val="24"/>
          <w:lang w:val="lt-LT" w:eastAsia="zh-CN"/>
        </w:rPr>
        <w:t>Apskaita organizuojama taip, kad įstaigos finansinė būklė būtų tiksliai ir teisingai parodyta buhalterinėje apskaitoje ir finansinėse ataskaitose, kaip to reikalauja  Viešojo sektoriaus  apskaitos ir atskaitomybės standartai (VSAFAS) ir kiti teisės aktai.</w:t>
      </w:r>
    </w:p>
    <w:p w14:paraId="3A68CBA5" w14:textId="77777777" w:rsidR="00E07C19" w:rsidRPr="00E07C19" w:rsidRDefault="00E07C19" w:rsidP="00E07C19">
      <w:pPr>
        <w:widowControl/>
        <w:tabs>
          <w:tab w:val="clear" w:pos="1293"/>
          <w:tab w:val="left" w:pos="851"/>
        </w:tabs>
        <w:suppressAutoHyphens w:val="0"/>
        <w:ind w:left="765"/>
        <w:jc w:val="both"/>
        <w:textAlignment w:val="auto"/>
        <w:outlineLvl w:val="0"/>
        <w:rPr>
          <w:rFonts w:eastAsia="SimSun"/>
          <w:b/>
          <w:szCs w:val="24"/>
          <w:lang w:val="lt-LT" w:eastAsia="zh-CN"/>
        </w:rPr>
      </w:pPr>
    </w:p>
    <w:p w14:paraId="61594C09" w14:textId="77777777" w:rsidR="00E07C19" w:rsidRPr="00E07C19" w:rsidRDefault="00E07C19" w:rsidP="00E07C19">
      <w:pPr>
        <w:widowControl/>
        <w:tabs>
          <w:tab w:val="clear" w:pos="1293"/>
          <w:tab w:val="left" w:pos="851"/>
        </w:tabs>
        <w:suppressAutoHyphens w:val="0"/>
        <w:jc w:val="both"/>
        <w:textAlignment w:val="auto"/>
        <w:outlineLvl w:val="0"/>
        <w:rPr>
          <w:rFonts w:eastAsia="SimSun"/>
          <w:b/>
          <w:szCs w:val="24"/>
          <w:lang w:val="lt-LT" w:eastAsia="zh-CN"/>
        </w:rPr>
      </w:pPr>
      <w:r w:rsidRPr="00E07C19">
        <w:rPr>
          <w:rFonts w:eastAsia="SimSun"/>
          <w:b/>
          <w:szCs w:val="24"/>
          <w:lang w:val="lt-LT" w:eastAsia="zh-CN"/>
        </w:rPr>
        <w:tab/>
        <w:t>2. Savivaldybės biudžeto lėšos ir valstybės biudžeto lėšos, projektų lėšos</w:t>
      </w:r>
    </w:p>
    <w:p w14:paraId="39C6DFF8" w14:textId="77777777" w:rsidR="00E07C19" w:rsidRPr="00E07C19" w:rsidRDefault="00E07C19" w:rsidP="008A45E4">
      <w:pPr>
        <w:widowControl/>
        <w:tabs>
          <w:tab w:val="clear" w:pos="1293"/>
        </w:tabs>
        <w:suppressAutoHyphens w:val="0"/>
        <w:ind w:firstLine="851"/>
        <w:jc w:val="both"/>
        <w:textAlignment w:val="auto"/>
        <w:rPr>
          <w:rFonts w:eastAsia="SimSun"/>
          <w:szCs w:val="24"/>
          <w:lang w:val="lt-LT" w:eastAsia="zh-CN"/>
        </w:rPr>
      </w:pPr>
      <w:r w:rsidRPr="00E07C19">
        <w:rPr>
          <w:rFonts w:eastAsia="SimSun"/>
          <w:szCs w:val="24"/>
          <w:lang w:val="lt-LT" w:eastAsia="zh-CN"/>
        </w:rPr>
        <w:t>Ignalinos rajono socialinių paslaugų centro didžiąją biudžeto dalį sudaro savivaldybės biudžeto skirtos lėšos įstaigos veikloms įgyvendinti, tai sudaro 51,3 procent</w:t>
      </w:r>
      <w:r w:rsidR="008A45E4">
        <w:rPr>
          <w:rFonts w:eastAsia="SimSun"/>
          <w:szCs w:val="24"/>
          <w:lang w:val="lt-LT" w:eastAsia="zh-CN"/>
        </w:rPr>
        <w:t>o</w:t>
      </w:r>
      <w:r w:rsidRPr="00E07C19">
        <w:rPr>
          <w:rFonts w:eastAsia="SimSun"/>
          <w:szCs w:val="24"/>
          <w:lang w:val="lt-LT" w:eastAsia="zh-CN"/>
        </w:rPr>
        <w:t xml:space="preserve"> viso įstaigos biudžeto. 39,6 procent</w:t>
      </w:r>
      <w:r w:rsidR="008A45E4">
        <w:rPr>
          <w:rFonts w:eastAsia="SimSun"/>
          <w:szCs w:val="24"/>
          <w:lang w:val="lt-LT" w:eastAsia="zh-CN"/>
        </w:rPr>
        <w:t>o</w:t>
      </w:r>
      <w:r w:rsidRPr="00E07C19">
        <w:rPr>
          <w:rFonts w:eastAsia="SimSun"/>
          <w:szCs w:val="24"/>
          <w:lang w:val="lt-LT" w:eastAsia="zh-CN"/>
        </w:rPr>
        <w:t xml:space="preserve"> įstaigos biudžeto lėšų sudaro Lietuvos Respublikos  valstybės biudžeto specialiosios tikslinės dotacijos, 5,8 procent</w:t>
      </w:r>
      <w:r w:rsidR="008A45E4">
        <w:rPr>
          <w:rFonts w:eastAsia="SimSun"/>
          <w:szCs w:val="24"/>
          <w:lang w:val="lt-LT" w:eastAsia="zh-CN"/>
        </w:rPr>
        <w:t>o</w:t>
      </w:r>
      <w:r w:rsidRPr="00E07C19">
        <w:rPr>
          <w:rFonts w:eastAsia="SimSun"/>
          <w:szCs w:val="24"/>
          <w:lang w:val="lt-LT" w:eastAsia="zh-CN"/>
        </w:rPr>
        <w:t xml:space="preserve"> įstaigos biudžeto lėšų sudaro Lietuvos Respublikos  valstybės biudžeto kitos specialiosios tikslinės dotacijos. ES projektų lėšų apimtis įstaigos biudžete </w:t>
      </w:r>
      <w:r w:rsidRPr="00E07C19">
        <w:rPr>
          <w:rFonts w:eastAsia="SimSun"/>
          <w:b/>
          <w:szCs w:val="24"/>
          <w:lang w:val="lt-LT" w:eastAsia="zh-CN"/>
        </w:rPr>
        <w:t xml:space="preserve">– </w:t>
      </w:r>
      <w:r w:rsidRPr="00E07C19">
        <w:rPr>
          <w:rFonts w:eastAsia="SimSun"/>
          <w:szCs w:val="24"/>
          <w:lang w:val="lt-LT" w:eastAsia="zh-CN"/>
        </w:rPr>
        <w:t>1,3 procent</w:t>
      </w:r>
      <w:r w:rsidR="008A45E4">
        <w:rPr>
          <w:rFonts w:eastAsia="SimSun"/>
          <w:szCs w:val="24"/>
          <w:lang w:val="lt-LT" w:eastAsia="zh-CN"/>
        </w:rPr>
        <w:t>o</w:t>
      </w:r>
      <w:r w:rsidRPr="00E07C19">
        <w:rPr>
          <w:rFonts w:eastAsia="SimSun"/>
          <w:szCs w:val="24"/>
          <w:lang w:val="lt-LT" w:eastAsia="zh-CN"/>
        </w:rPr>
        <w:t>, lėšų surinktų už mokamas paslaugas sudaro – 2,0 procentus.</w:t>
      </w:r>
    </w:p>
    <w:p w14:paraId="1D8AF9BF" w14:textId="77777777" w:rsidR="00E07C19" w:rsidRPr="00E07C19" w:rsidRDefault="00E07C19" w:rsidP="00E07C19">
      <w:pPr>
        <w:widowControl/>
        <w:tabs>
          <w:tab w:val="clear" w:pos="1293"/>
        </w:tabs>
        <w:suppressAutoHyphens w:val="0"/>
        <w:textAlignment w:val="auto"/>
        <w:rPr>
          <w:rFonts w:eastAsia="SimSun"/>
          <w:color w:val="FF0000"/>
          <w:szCs w:val="24"/>
          <w:lang w:val="lt-LT" w:eastAsia="zh-CN"/>
        </w:rPr>
      </w:pPr>
    </w:p>
    <w:tbl>
      <w:tblPr>
        <w:tblW w:w="9901"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21"/>
        <w:gridCol w:w="851"/>
        <w:gridCol w:w="850"/>
        <w:gridCol w:w="851"/>
        <w:gridCol w:w="992"/>
        <w:gridCol w:w="1134"/>
        <w:gridCol w:w="851"/>
        <w:gridCol w:w="850"/>
        <w:gridCol w:w="851"/>
        <w:gridCol w:w="850"/>
      </w:tblGrid>
      <w:tr w:rsidR="00E07C19" w:rsidRPr="00E07C19" w14:paraId="773C1A9A" w14:textId="77777777" w:rsidTr="0077056E">
        <w:trPr>
          <w:trHeight w:val="330"/>
        </w:trPr>
        <w:tc>
          <w:tcPr>
            <w:tcW w:w="1821" w:type="dxa"/>
            <w:vMerge w:val="restart"/>
            <w:tcBorders>
              <w:top w:val="single" w:sz="4" w:space="0" w:color="auto"/>
              <w:left w:val="single" w:sz="4" w:space="0" w:color="auto"/>
              <w:bottom w:val="single" w:sz="4" w:space="0" w:color="auto"/>
              <w:right w:val="single" w:sz="4" w:space="0" w:color="auto"/>
            </w:tcBorders>
            <w:shd w:val="clear" w:color="auto" w:fill="99CCFF"/>
          </w:tcPr>
          <w:p w14:paraId="779BE741" w14:textId="77777777" w:rsidR="00E07C19" w:rsidRPr="00E07C19" w:rsidRDefault="00E07C19" w:rsidP="00E07C19">
            <w:pPr>
              <w:widowControl/>
              <w:tabs>
                <w:tab w:val="clear" w:pos="1293"/>
              </w:tabs>
              <w:suppressAutoHyphens w:val="0"/>
              <w:jc w:val="center"/>
              <w:textAlignment w:val="auto"/>
              <w:rPr>
                <w:rFonts w:eastAsia="SimSun"/>
                <w:b/>
                <w:bCs/>
                <w:sz w:val="20"/>
                <w:lang w:val="lt-LT" w:eastAsia="zh-CN"/>
              </w:rPr>
            </w:pPr>
          </w:p>
          <w:p w14:paraId="3303A4C5" w14:textId="77777777" w:rsidR="00E07C19" w:rsidRPr="00E07C19" w:rsidRDefault="00E07C19" w:rsidP="00E07C19">
            <w:pPr>
              <w:widowControl/>
              <w:tabs>
                <w:tab w:val="clear" w:pos="1293"/>
              </w:tabs>
              <w:suppressAutoHyphens w:val="0"/>
              <w:jc w:val="center"/>
              <w:textAlignment w:val="auto"/>
              <w:rPr>
                <w:rFonts w:eastAsia="SimSun"/>
                <w:b/>
                <w:bCs/>
                <w:sz w:val="20"/>
                <w:lang w:val="lt-LT" w:eastAsia="zh-CN"/>
              </w:rPr>
            </w:pPr>
            <w:r w:rsidRPr="00E07C19">
              <w:rPr>
                <w:rFonts w:eastAsia="SimSun"/>
                <w:b/>
                <w:bCs/>
                <w:sz w:val="20"/>
                <w:lang w:val="lt-LT" w:eastAsia="zh-CN"/>
              </w:rPr>
              <w:t>Šaltiniai</w:t>
            </w:r>
          </w:p>
        </w:tc>
        <w:tc>
          <w:tcPr>
            <w:tcW w:w="2552" w:type="dxa"/>
            <w:gridSpan w:val="3"/>
            <w:tcBorders>
              <w:top w:val="single" w:sz="4" w:space="0" w:color="auto"/>
              <w:left w:val="single" w:sz="4" w:space="0" w:color="auto"/>
              <w:bottom w:val="single" w:sz="4" w:space="0" w:color="000000"/>
              <w:right w:val="single" w:sz="4" w:space="0" w:color="auto"/>
            </w:tcBorders>
            <w:shd w:val="clear" w:color="auto" w:fill="99CCFF"/>
          </w:tcPr>
          <w:p w14:paraId="2DD4F2A8" w14:textId="77777777" w:rsidR="00E07C19" w:rsidRPr="00E07C19" w:rsidRDefault="00E07C19" w:rsidP="00E07C19">
            <w:pPr>
              <w:widowControl/>
              <w:tabs>
                <w:tab w:val="clear" w:pos="1293"/>
              </w:tabs>
              <w:suppressAutoHyphens w:val="0"/>
              <w:jc w:val="center"/>
              <w:textAlignment w:val="auto"/>
              <w:rPr>
                <w:rFonts w:eastAsia="SimSun"/>
                <w:b/>
                <w:bCs/>
                <w:sz w:val="20"/>
                <w:lang w:val="lt-LT" w:eastAsia="zh-CN"/>
              </w:rPr>
            </w:pPr>
            <w:r w:rsidRPr="00E07C19">
              <w:rPr>
                <w:rFonts w:eastAsia="SimSun"/>
                <w:b/>
                <w:bCs/>
                <w:sz w:val="20"/>
                <w:lang w:val="lt-LT" w:eastAsia="zh-CN"/>
              </w:rPr>
              <w:t>2020 m. lėšos Eur</w:t>
            </w:r>
          </w:p>
        </w:tc>
        <w:tc>
          <w:tcPr>
            <w:tcW w:w="2977" w:type="dxa"/>
            <w:gridSpan w:val="3"/>
            <w:tcBorders>
              <w:top w:val="single" w:sz="4" w:space="0" w:color="auto"/>
              <w:left w:val="single" w:sz="4" w:space="0" w:color="auto"/>
              <w:bottom w:val="single" w:sz="4" w:space="0" w:color="000000"/>
              <w:right w:val="single" w:sz="4" w:space="0" w:color="auto"/>
            </w:tcBorders>
            <w:shd w:val="clear" w:color="auto" w:fill="99CCFF"/>
          </w:tcPr>
          <w:p w14:paraId="5D6DEFBF" w14:textId="77777777" w:rsidR="00E07C19" w:rsidRPr="00E07C19" w:rsidRDefault="00E07C19" w:rsidP="00E07C19">
            <w:pPr>
              <w:widowControl/>
              <w:tabs>
                <w:tab w:val="clear" w:pos="1293"/>
              </w:tabs>
              <w:suppressAutoHyphens w:val="0"/>
              <w:jc w:val="center"/>
              <w:textAlignment w:val="auto"/>
              <w:rPr>
                <w:rFonts w:eastAsia="SimSun"/>
                <w:b/>
                <w:bCs/>
                <w:sz w:val="20"/>
                <w:lang w:val="lt-LT" w:eastAsia="zh-CN"/>
              </w:rPr>
            </w:pPr>
            <w:r w:rsidRPr="00E07C19">
              <w:rPr>
                <w:rFonts w:eastAsia="SimSun"/>
                <w:b/>
                <w:bCs/>
                <w:sz w:val="20"/>
                <w:lang w:val="lt-LT" w:eastAsia="zh-CN"/>
              </w:rPr>
              <w:t>2021 m. lėšos Eur</w:t>
            </w:r>
          </w:p>
        </w:tc>
        <w:tc>
          <w:tcPr>
            <w:tcW w:w="2551" w:type="dxa"/>
            <w:gridSpan w:val="3"/>
            <w:tcBorders>
              <w:top w:val="single" w:sz="4" w:space="0" w:color="auto"/>
              <w:left w:val="single" w:sz="4" w:space="0" w:color="auto"/>
              <w:bottom w:val="single" w:sz="4" w:space="0" w:color="000000"/>
              <w:right w:val="single" w:sz="4" w:space="0" w:color="auto"/>
            </w:tcBorders>
            <w:shd w:val="clear" w:color="auto" w:fill="99CCFF"/>
          </w:tcPr>
          <w:p w14:paraId="5D934E9F" w14:textId="77777777" w:rsidR="00E07C19" w:rsidRPr="00E07C19" w:rsidRDefault="00E07C19" w:rsidP="00E07C19">
            <w:pPr>
              <w:widowControl/>
              <w:tabs>
                <w:tab w:val="clear" w:pos="1293"/>
              </w:tabs>
              <w:suppressAutoHyphens w:val="0"/>
              <w:jc w:val="center"/>
              <w:textAlignment w:val="auto"/>
              <w:rPr>
                <w:rFonts w:eastAsia="SimSun"/>
                <w:b/>
                <w:bCs/>
                <w:sz w:val="20"/>
                <w:lang w:val="lt-LT" w:eastAsia="zh-CN"/>
              </w:rPr>
            </w:pPr>
            <w:r w:rsidRPr="00E07C19">
              <w:rPr>
                <w:rFonts w:eastAsia="SimSun"/>
                <w:b/>
                <w:bCs/>
                <w:sz w:val="20"/>
                <w:lang w:val="lt-LT" w:eastAsia="zh-CN"/>
              </w:rPr>
              <w:t>2022 m. lėšos Eur</w:t>
            </w:r>
          </w:p>
        </w:tc>
      </w:tr>
      <w:tr w:rsidR="00E07C19" w:rsidRPr="00E07C19" w14:paraId="4DD7378F" w14:textId="77777777" w:rsidTr="0077056E">
        <w:trPr>
          <w:trHeight w:val="234"/>
        </w:trPr>
        <w:tc>
          <w:tcPr>
            <w:tcW w:w="1821" w:type="dxa"/>
            <w:vMerge/>
            <w:tcBorders>
              <w:top w:val="single" w:sz="4" w:space="0" w:color="auto"/>
              <w:left w:val="single" w:sz="4" w:space="0" w:color="auto"/>
              <w:bottom w:val="single" w:sz="4" w:space="0" w:color="auto"/>
              <w:right w:val="single" w:sz="4" w:space="0" w:color="auto"/>
            </w:tcBorders>
            <w:vAlign w:val="center"/>
          </w:tcPr>
          <w:p w14:paraId="57D574EA" w14:textId="77777777" w:rsidR="00E07C19" w:rsidRPr="00E07C19" w:rsidRDefault="00E07C19" w:rsidP="00E07C19">
            <w:pPr>
              <w:widowControl/>
              <w:tabs>
                <w:tab w:val="clear" w:pos="1293"/>
              </w:tabs>
              <w:suppressAutoHyphens w:val="0"/>
              <w:textAlignment w:val="auto"/>
              <w:rPr>
                <w:rFonts w:eastAsia="SimSun"/>
                <w:b/>
                <w:bCs/>
                <w:sz w:val="20"/>
                <w:lang w:val="lt-LT" w:eastAsia="zh-CN"/>
              </w:rPr>
            </w:pPr>
          </w:p>
        </w:tc>
        <w:tc>
          <w:tcPr>
            <w:tcW w:w="851" w:type="dxa"/>
            <w:tcBorders>
              <w:top w:val="single" w:sz="4" w:space="0" w:color="000000"/>
              <w:left w:val="single" w:sz="4" w:space="0" w:color="auto"/>
              <w:bottom w:val="single" w:sz="4" w:space="0" w:color="auto"/>
              <w:right w:val="single" w:sz="4" w:space="0" w:color="000000"/>
            </w:tcBorders>
            <w:shd w:val="clear" w:color="auto" w:fill="99CCFF"/>
          </w:tcPr>
          <w:p w14:paraId="32F30F4C" w14:textId="77777777" w:rsidR="00E07C19" w:rsidRPr="00E07C19" w:rsidRDefault="00E07C19" w:rsidP="00E07C19">
            <w:pPr>
              <w:widowControl/>
              <w:tabs>
                <w:tab w:val="clear" w:pos="1293"/>
              </w:tabs>
              <w:suppressAutoHyphens w:val="0"/>
              <w:jc w:val="center"/>
              <w:textAlignment w:val="auto"/>
              <w:rPr>
                <w:rFonts w:eastAsia="SimSun"/>
                <w:b/>
                <w:bCs/>
                <w:sz w:val="18"/>
                <w:szCs w:val="18"/>
                <w:lang w:val="lt-LT" w:eastAsia="zh-CN"/>
              </w:rPr>
            </w:pPr>
            <w:r w:rsidRPr="00E07C19">
              <w:rPr>
                <w:rFonts w:eastAsia="SimSun"/>
                <w:b/>
                <w:bCs/>
                <w:sz w:val="18"/>
                <w:szCs w:val="18"/>
                <w:lang w:val="lt-LT" w:eastAsia="zh-CN"/>
              </w:rPr>
              <w:t>Iš viso</w:t>
            </w:r>
          </w:p>
        </w:tc>
        <w:tc>
          <w:tcPr>
            <w:tcW w:w="850" w:type="dxa"/>
            <w:tcBorders>
              <w:top w:val="single" w:sz="4" w:space="0" w:color="000000"/>
              <w:left w:val="single" w:sz="4" w:space="0" w:color="000000"/>
              <w:bottom w:val="single" w:sz="4" w:space="0" w:color="auto"/>
              <w:right w:val="single" w:sz="4" w:space="0" w:color="auto"/>
            </w:tcBorders>
            <w:shd w:val="clear" w:color="auto" w:fill="99CCFF"/>
          </w:tcPr>
          <w:p w14:paraId="319EABBB" w14:textId="77777777" w:rsidR="00E07C19" w:rsidRPr="00E07C19" w:rsidRDefault="00E07C19" w:rsidP="00E07C19">
            <w:pPr>
              <w:widowControl/>
              <w:tabs>
                <w:tab w:val="clear" w:pos="1293"/>
              </w:tabs>
              <w:suppressAutoHyphens w:val="0"/>
              <w:textAlignment w:val="auto"/>
              <w:rPr>
                <w:rFonts w:eastAsia="SimSun"/>
                <w:b/>
                <w:bCs/>
                <w:sz w:val="18"/>
                <w:szCs w:val="18"/>
                <w:lang w:val="lt-LT" w:eastAsia="zh-CN"/>
              </w:rPr>
            </w:pPr>
            <w:r w:rsidRPr="00E07C19">
              <w:rPr>
                <w:rFonts w:eastAsia="SimSun"/>
                <w:b/>
                <w:bCs/>
                <w:sz w:val="18"/>
                <w:szCs w:val="18"/>
                <w:lang w:val="lt-LT" w:eastAsia="zh-CN"/>
              </w:rPr>
              <w:t xml:space="preserve">Darbo </w:t>
            </w:r>
            <w:proofErr w:type="spellStart"/>
            <w:r w:rsidRPr="00E07C19">
              <w:rPr>
                <w:rFonts w:eastAsia="SimSun"/>
                <w:b/>
                <w:bCs/>
                <w:sz w:val="18"/>
                <w:szCs w:val="18"/>
                <w:lang w:val="lt-LT" w:eastAsia="zh-CN"/>
              </w:rPr>
              <w:t>užmo</w:t>
            </w:r>
            <w:r w:rsidR="008A45E4">
              <w:rPr>
                <w:rFonts w:eastAsia="SimSun"/>
                <w:b/>
                <w:bCs/>
                <w:sz w:val="18"/>
                <w:szCs w:val="18"/>
                <w:lang w:val="lt-LT" w:eastAsia="zh-CN"/>
              </w:rPr>
              <w:t>-</w:t>
            </w:r>
            <w:r w:rsidRPr="00E07C19">
              <w:rPr>
                <w:rFonts w:eastAsia="SimSun"/>
                <w:b/>
                <w:bCs/>
                <w:sz w:val="18"/>
                <w:szCs w:val="18"/>
                <w:lang w:val="lt-LT" w:eastAsia="zh-CN"/>
              </w:rPr>
              <w:t>kesčiui</w:t>
            </w:r>
            <w:proofErr w:type="spellEnd"/>
          </w:p>
        </w:tc>
        <w:tc>
          <w:tcPr>
            <w:tcW w:w="851" w:type="dxa"/>
            <w:tcBorders>
              <w:top w:val="single" w:sz="4" w:space="0" w:color="000000"/>
              <w:left w:val="single" w:sz="4" w:space="0" w:color="000000"/>
              <w:bottom w:val="single" w:sz="4" w:space="0" w:color="auto"/>
              <w:right w:val="single" w:sz="4" w:space="0" w:color="000000"/>
            </w:tcBorders>
            <w:shd w:val="clear" w:color="auto" w:fill="99CCFF"/>
          </w:tcPr>
          <w:p w14:paraId="2F2EE599" w14:textId="77777777" w:rsidR="00E07C19" w:rsidRPr="00E07C19" w:rsidRDefault="00E07C19" w:rsidP="00E07C19">
            <w:pPr>
              <w:widowControl/>
              <w:tabs>
                <w:tab w:val="clear" w:pos="1293"/>
              </w:tabs>
              <w:suppressAutoHyphens w:val="0"/>
              <w:textAlignment w:val="auto"/>
              <w:rPr>
                <w:rFonts w:eastAsia="SimSun"/>
                <w:b/>
                <w:sz w:val="18"/>
                <w:szCs w:val="18"/>
                <w:lang w:val="lt-LT" w:eastAsia="zh-CN"/>
              </w:rPr>
            </w:pPr>
            <w:r w:rsidRPr="00E07C19">
              <w:rPr>
                <w:rFonts w:eastAsia="SimSun"/>
                <w:b/>
                <w:sz w:val="18"/>
                <w:szCs w:val="18"/>
                <w:lang w:val="lt-LT" w:eastAsia="zh-CN"/>
              </w:rPr>
              <w:t xml:space="preserve">Įstaigos </w:t>
            </w:r>
            <w:proofErr w:type="spellStart"/>
            <w:r w:rsidRPr="00E07C19">
              <w:rPr>
                <w:rFonts w:eastAsia="SimSun"/>
                <w:b/>
                <w:sz w:val="18"/>
                <w:szCs w:val="18"/>
                <w:lang w:val="lt-LT" w:eastAsia="zh-CN"/>
              </w:rPr>
              <w:t>išlai</w:t>
            </w:r>
            <w:r w:rsidR="008A45E4">
              <w:rPr>
                <w:rFonts w:eastAsia="SimSun"/>
                <w:b/>
                <w:sz w:val="18"/>
                <w:szCs w:val="18"/>
                <w:lang w:val="lt-LT" w:eastAsia="zh-CN"/>
              </w:rPr>
              <w:t>-</w:t>
            </w:r>
            <w:r w:rsidRPr="00E07C19">
              <w:rPr>
                <w:rFonts w:eastAsia="SimSun"/>
                <w:b/>
                <w:sz w:val="18"/>
                <w:szCs w:val="18"/>
                <w:lang w:val="lt-LT" w:eastAsia="zh-CN"/>
              </w:rPr>
              <w:t>kymui</w:t>
            </w:r>
            <w:proofErr w:type="spellEnd"/>
          </w:p>
        </w:tc>
        <w:tc>
          <w:tcPr>
            <w:tcW w:w="992" w:type="dxa"/>
            <w:tcBorders>
              <w:top w:val="single" w:sz="4" w:space="0" w:color="000000"/>
              <w:left w:val="single" w:sz="4" w:space="0" w:color="000000"/>
              <w:bottom w:val="single" w:sz="4" w:space="0" w:color="auto"/>
              <w:right w:val="single" w:sz="4" w:space="0" w:color="000000"/>
            </w:tcBorders>
            <w:shd w:val="clear" w:color="auto" w:fill="99CCFF"/>
          </w:tcPr>
          <w:p w14:paraId="352AEF0E" w14:textId="77777777" w:rsidR="00E07C19" w:rsidRPr="00E07C19" w:rsidRDefault="00E07C19" w:rsidP="00E07C19">
            <w:pPr>
              <w:widowControl/>
              <w:tabs>
                <w:tab w:val="clear" w:pos="1293"/>
              </w:tabs>
              <w:suppressAutoHyphens w:val="0"/>
              <w:jc w:val="center"/>
              <w:textAlignment w:val="auto"/>
              <w:rPr>
                <w:rFonts w:eastAsia="SimSun"/>
                <w:b/>
                <w:bCs/>
                <w:sz w:val="18"/>
                <w:szCs w:val="18"/>
                <w:lang w:val="lt-LT" w:eastAsia="zh-CN"/>
              </w:rPr>
            </w:pPr>
            <w:r w:rsidRPr="00E07C19">
              <w:rPr>
                <w:rFonts w:eastAsia="SimSun"/>
                <w:b/>
                <w:bCs/>
                <w:sz w:val="18"/>
                <w:szCs w:val="18"/>
                <w:lang w:val="lt-LT" w:eastAsia="zh-CN"/>
              </w:rPr>
              <w:t>Iš viso</w:t>
            </w:r>
          </w:p>
        </w:tc>
        <w:tc>
          <w:tcPr>
            <w:tcW w:w="1134" w:type="dxa"/>
            <w:tcBorders>
              <w:top w:val="single" w:sz="4" w:space="0" w:color="000000"/>
              <w:left w:val="single" w:sz="4" w:space="0" w:color="000000"/>
              <w:bottom w:val="single" w:sz="4" w:space="0" w:color="auto"/>
              <w:right w:val="single" w:sz="4" w:space="0" w:color="auto"/>
            </w:tcBorders>
            <w:shd w:val="clear" w:color="auto" w:fill="99CCFF"/>
          </w:tcPr>
          <w:p w14:paraId="4B21C912" w14:textId="77777777" w:rsidR="00E07C19" w:rsidRPr="00E07C19" w:rsidRDefault="00E07C19" w:rsidP="00E07C19">
            <w:pPr>
              <w:widowControl/>
              <w:tabs>
                <w:tab w:val="clear" w:pos="1293"/>
              </w:tabs>
              <w:suppressAutoHyphens w:val="0"/>
              <w:textAlignment w:val="auto"/>
              <w:rPr>
                <w:rFonts w:eastAsia="SimSun"/>
                <w:b/>
                <w:bCs/>
                <w:sz w:val="18"/>
                <w:szCs w:val="18"/>
                <w:lang w:val="lt-LT" w:eastAsia="zh-CN"/>
              </w:rPr>
            </w:pPr>
            <w:r w:rsidRPr="00E07C19">
              <w:rPr>
                <w:rFonts w:eastAsia="SimSun"/>
                <w:b/>
                <w:bCs/>
                <w:sz w:val="18"/>
                <w:szCs w:val="18"/>
                <w:lang w:val="lt-LT" w:eastAsia="zh-CN"/>
              </w:rPr>
              <w:t xml:space="preserve">Darbo </w:t>
            </w:r>
            <w:proofErr w:type="spellStart"/>
            <w:r w:rsidRPr="00E07C19">
              <w:rPr>
                <w:rFonts w:eastAsia="SimSun"/>
                <w:b/>
                <w:bCs/>
                <w:sz w:val="18"/>
                <w:szCs w:val="18"/>
                <w:lang w:val="lt-LT" w:eastAsia="zh-CN"/>
              </w:rPr>
              <w:t>užmo</w:t>
            </w:r>
            <w:r w:rsidR="008A45E4">
              <w:rPr>
                <w:rFonts w:eastAsia="SimSun"/>
                <w:b/>
                <w:bCs/>
                <w:sz w:val="18"/>
                <w:szCs w:val="18"/>
                <w:lang w:val="lt-LT" w:eastAsia="zh-CN"/>
              </w:rPr>
              <w:t>-</w:t>
            </w:r>
            <w:r w:rsidRPr="00E07C19">
              <w:rPr>
                <w:rFonts w:eastAsia="SimSun"/>
                <w:b/>
                <w:bCs/>
                <w:sz w:val="18"/>
                <w:szCs w:val="18"/>
                <w:lang w:val="lt-LT" w:eastAsia="zh-CN"/>
              </w:rPr>
              <w:t>kesčiui</w:t>
            </w:r>
            <w:proofErr w:type="spellEnd"/>
          </w:p>
        </w:tc>
        <w:tc>
          <w:tcPr>
            <w:tcW w:w="851" w:type="dxa"/>
            <w:tcBorders>
              <w:top w:val="single" w:sz="4" w:space="0" w:color="000000"/>
              <w:left w:val="single" w:sz="4" w:space="0" w:color="000000"/>
              <w:bottom w:val="single" w:sz="4" w:space="0" w:color="auto"/>
              <w:right w:val="nil"/>
            </w:tcBorders>
            <w:shd w:val="clear" w:color="auto" w:fill="99CCFF"/>
          </w:tcPr>
          <w:p w14:paraId="6A2BA156" w14:textId="77777777" w:rsidR="00E07C19" w:rsidRPr="00E07C19" w:rsidRDefault="00E07C19" w:rsidP="00E07C19">
            <w:pPr>
              <w:widowControl/>
              <w:tabs>
                <w:tab w:val="clear" w:pos="1293"/>
              </w:tabs>
              <w:suppressAutoHyphens w:val="0"/>
              <w:textAlignment w:val="auto"/>
              <w:rPr>
                <w:rFonts w:eastAsia="SimSun"/>
                <w:b/>
                <w:sz w:val="18"/>
                <w:szCs w:val="18"/>
                <w:lang w:val="lt-LT" w:eastAsia="zh-CN"/>
              </w:rPr>
            </w:pPr>
            <w:r w:rsidRPr="00E07C19">
              <w:rPr>
                <w:rFonts w:eastAsia="SimSun"/>
                <w:b/>
                <w:sz w:val="18"/>
                <w:szCs w:val="18"/>
                <w:lang w:val="lt-LT" w:eastAsia="zh-CN"/>
              </w:rPr>
              <w:t xml:space="preserve">Įstaigos </w:t>
            </w:r>
            <w:proofErr w:type="spellStart"/>
            <w:r w:rsidRPr="00E07C19">
              <w:rPr>
                <w:rFonts w:eastAsia="SimSun"/>
                <w:b/>
                <w:sz w:val="18"/>
                <w:szCs w:val="18"/>
                <w:lang w:val="lt-LT" w:eastAsia="zh-CN"/>
              </w:rPr>
              <w:t>išlai</w:t>
            </w:r>
            <w:r w:rsidR="008A45E4">
              <w:rPr>
                <w:rFonts w:eastAsia="SimSun"/>
                <w:b/>
                <w:sz w:val="18"/>
                <w:szCs w:val="18"/>
                <w:lang w:val="lt-LT" w:eastAsia="zh-CN"/>
              </w:rPr>
              <w:t>-</w:t>
            </w:r>
            <w:r w:rsidRPr="00E07C19">
              <w:rPr>
                <w:rFonts w:eastAsia="SimSun"/>
                <w:b/>
                <w:sz w:val="18"/>
                <w:szCs w:val="18"/>
                <w:lang w:val="lt-LT" w:eastAsia="zh-CN"/>
              </w:rPr>
              <w:t>kymui</w:t>
            </w:r>
            <w:proofErr w:type="spellEnd"/>
          </w:p>
        </w:tc>
        <w:tc>
          <w:tcPr>
            <w:tcW w:w="850" w:type="dxa"/>
            <w:tcBorders>
              <w:top w:val="single" w:sz="4" w:space="0" w:color="000000"/>
              <w:left w:val="single" w:sz="4" w:space="0" w:color="000000"/>
              <w:bottom w:val="single" w:sz="4" w:space="0" w:color="auto"/>
              <w:right w:val="nil"/>
            </w:tcBorders>
            <w:shd w:val="clear" w:color="auto" w:fill="99CCFF"/>
          </w:tcPr>
          <w:p w14:paraId="26D94C5E" w14:textId="77777777" w:rsidR="00E07C19" w:rsidRPr="00E07C19" w:rsidRDefault="00E07C19" w:rsidP="00E07C19">
            <w:pPr>
              <w:widowControl/>
              <w:tabs>
                <w:tab w:val="clear" w:pos="1293"/>
              </w:tabs>
              <w:suppressAutoHyphens w:val="0"/>
              <w:textAlignment w:val="auto"/>
              <w:rPr>
                <w:rFonts w:eastAsia="SimSun"/>
                <w:b/>
                <w:sz w:val="18"/>
                <w:szCs w:val="18"/>
                <w:lang w:val="lt-LT" w:eastAsia="zh-CN"/>
              </w:rPr>
            </w:pPr>
            <w:r w:rsidRPr="00E07C19">
              <w:rPr>
                <w:rFonts w:eastAsia="SimSun"/>
                <w:b/>
                <w:sz w:val="18"/>
                <w:szCs w:val="18"/>
                <w:lang w:val="lt-LT" w:eastAsia="zh-CN"/>
              </w:rPr>
              <w:t>Iš viso</w:t>
            </w:r>
          </w:p>
        </w:tc>
        <w:tc>
          <w:tcPr>
            <w:tcW w:w="851" w:type="dxa"/>
            <w:tcBorders>
              <w:top w:val="single" w:sz="4" w:space="0" w:color="000000"/>
              <w:left w:val="single" w:sz="4" w:space="0" w:color="000000"/>
              <w:bottom w:val="single" w:sz="4" w:space="0" w:color="auto"/>
              <w:right w:val="nil"/>
            </w:tcBorders>
            <w:shd w:val="clear" w:color="auto" w:fill="99CCFF"/>
          </w:tcPr>
          <w:p w14:paraId="795369BE" w14:textId="77777777" w:rsidR="00E07C19" w:rsidRPr="00E07C19" w:rsidRDefault="00E07C19" w:rsidP="00E07C19">
            <w:pPr>
              <w:widowControl/>
              <w:tabs>
                <w:tab w:val="clear" w:pos="1293"/>
              </w:tabs>
              <w:suppressAutoHyphens w:val="0"/>
              <w:textAlignment w:val="auto"/>
              <w:rPr>
                <w:rFonts w:eastAsia="SimSun"/>
                <w:b/>
                <w:sz w:val="18"/>
                <w:szCs w:val="18"/>
                <w:lang w:val="lt-LT" w:eastAsia="zh-CN"/>
              </w:rPr>
            </w:pPr>
            <w:r w:rsidRPr="00E07C19">
              <w:rPr>
                <w:rFonts w:eastAsia="SimSun"/>
                <w:b/>
                <w:sz w:val="18"/>
                <w:szCs w:val="18"/>
                <w:lang w:val="lt-LT" w:eastAsia="zh-CN"/>
              </w:rPr>
              <w:t xml:space="preserve">Darbo </w:t>
            </w:r>
            <w:proofErr w:type="spellStart"/>
            <w:r w:rsidRPr="00E07C19">
              <w:rPr>
                <w:rFonts w:eastAsia="SimSun"/>
                <w:b/>
                <w:sz w:val="18"/>
                <w:szCs w:val="18"/>
                <w:lang w:val="lt-LT" w:eastAsia="zh-CN"/>
              </w:rPr>
              <w:t>užmo</w:t>
            </w:r>
            <w:r w:rsidR="008A45E4">
              <w:rPr>
                <w:rFonts w:eastAsia="SimSun"/>
                <w:b/>
                <w:sz w:val="18"/>
                <w:szCs w:val="18"/>
                <w:lang w:val="lt-LT" w:eastAsia="zh-CN"/>
              </w:rPr>
              <w:t>-</w:t>
            </w:r>
            <w:r w:rsidRPr="00E07C19">
              <w:rPr>
                <w:rFonts w:eastAsia="SimSun"/>
                <w:b/>
                <w:sz w:val="18"/>
                <w:szCs w:val="18"/>
                <w:lang w:val="lt-LT" w:eastAsia="zh-CN"/>
              </w:rPr>
              <w:t>kesčiui</w:t>
            </w:r>
            <w:proofErr w:type="spellEnd"/>
          </w:p>
        </w:tc>
        <w:tc>
          <w:tcPr>
            <w:tcW w:w="850" w:type="dxa"/>
            <w:tcBorders>
              <w:top w:val="single" w:sz="4" w:space="0" w:color="000000"/>
              <w:left w:val="single" w:sz="4" w:space="0" w:color="000000"/>
              <w:bottom w:val="single" w:sz="4" w:space="0" w:color="auto"/>
              <w:right w:val="nil"/>
            </w:tcBorders>
            <w:shd w:val="clear" w:color="auto" w:fill="99CCFF"/>
          </w:tcPr>
          <w:p w14:paraId="100C95B0" w14:textId="77777777" w:rsidR="00E07C19" w:rsidRPr="00E07C19" w:rsidRDefault="00E07C19" w:rsidP="00E07C19">
            <w:pPr>
              <w:widowControl/>
              <w:tabs>
                <w:tab w:val="clear" w:pos="1293"/>
              </w:tabs>
              <w:suppressAutoHyphens w:val="0"/>
              <w:textAlignment w:val="auto"/>
              <w:rPr>
                <w:rFonts w:eastAsia="SimSun"/>
                <w:b/>
                <w:sz w:val="18"/>
                <w:szCs w:val="18"/>
                <w:lang w:val="lt-LT" w:eastAsia="zh-CN"/>
              </w:rPr>
            </w:pPr>
            <w:r w:rsidRPr="00E07C19">
              <w:rPr>
                <w:rFonts w:eastAsia="SimSun"/>
                <w:b/>
                <w:sz w:val="18"/>
                <w:szCs w:val="18"/>
                <w:lang w:val="lt-LT" w:eastAsia="zh-CN"/>
              </w:rPr>
              <w:t xml:space="preserve">Įstaigos </w:t>
            </w:r>
            <w:proofErr w:type="spellStart"/>
            <w:r w:rsidRPr="00E07C19">
              <w:rPr>
                <w:rFonts w:eastAsia="SimSun"/>
                <w:b/>
                <w:sz w:val="18"/>
                <w:szCs w:val="18"/>
                <w:lang w:val="lt-LT" w:eastAsia="zh-CN"/>
              </w:rPr>
              <w:t>įšlai</w:t>
            </w:r>
            <w:r w:rsidR="008A45E4">
              <w:rPr>
                <w:rFonts w:eastAsia="SimSun"/>
                <w:b/>
                <w:sz w:val="18"/>
                <w:szCs w:val="18"/>
                <w:lang w:val="lt-LT" w:eastAsia="zh-CN"/>
              </w:rPr>
              <w:t>-</w:t>
            </w:r>
            <w:r w:rsidRPr="00E07C19">
              <w:rPr>
                <w:rFonts w:eastAsia="SimSun"/>
                <w:b/>
                <w:sz w:val="18"/>
                <w:szCs w:val="18"/>
                <w:lang w:val="lt-LT" w:eastAsia="zh-CN"/>
              </w:rPr>
              <w:t>kymui</w:t>
            </w:r>
            <w:proofErr w:type="spellEnd"/>
          </w:p>
        </w:tc>
      </w:tr>
      <w:tr w:rsidR="00E07C19" w:rsidRPr="00E07C19" w14:paraId="2F407BFF" w14:textId="77777777" w:rsidTr="0077056E">
        <w:trPr>
          <w:trHeight w:val="255"/>
        </w:trPr>
        <w:tc>
          <w:tcPr>
            <w:tcW w:w="1821" w:type="dxa"/>
            <w:tcBorders>
              <w:top w:val="single" w:sz="4" w:space="0" w:color="auto"/>
              <w:left w:val="single" w:sz="4" w:space="0" w:color="auto"/>
              <w:bottom w:val="single" w:sz="4" w:space="0" w:color="auto"/>
              <w:right w:val="single" w:sz="4" w:space="0" w:color="auto"/>
            </w:tcBorders>
          </w:tcPr>
          <w:p w14:paraId="547B52BF" w14:textId="77777777" w:rsidR="00E07C19" w:rsidRPr="00E07C19" w:rsidRDefault="00E07C19" w:rsidP="00E07C19">
            <w:pPr>
              <w:widowControl/>
              <w:tabs>
                <w:tab w:val="clear" w:pos="1293"/>
              </w:tabs>
              <w:suppressAutoHyphens w:val="0"/>
              <w:textAlignment w:val="auto"/>
              <w:rPr>
                <w:rFonts w:eastAsia="SimSun"/>
                <w:szCs w:val="24"/>
                <w:lang w:val="lt-LT" w:eastAsia="zh-CN"/>
              </w:rPr>
            </w:pPr>
            <w:r w:rsidRPr="00E07C19">
              <w:rPr>
                <w:rFonts w:eastAsia="SimSun"/>
                <w:sz w:val="22"/>
                <w:szCs w:val="22"/>
                <w:lang w:val="lt-LT" w:eastAsia="zh-CN"/>
              </w:rPr>
              <w:t>Savivaldybės  biudžeto lėšos</w:t>
            </w:r>
          </w:p>
        </w:tc>
        <w:tc>
          <w:tcPr>
            <w:tcW w:w="851" w:type="dxa"/>
            <w:tcBorders>
              <w:top w:val="single" w:sz="4" w:space="0" w:color="auto"/>
              <w:left w:val="single" w:sz="4" w:space="0" w:color="auto"/>
              <w:bottom w:val="single" w:sz="4" w:space="0" w:color="auto"/>
              <w:right w:val="single" w:sz="4" w:space="0" w:color="000000"/>
            </w:tcBorders>
          </w:tcPr>
          <w:p w14:paraId="1A225583" w14:textId="77777777" w:rsidR="00E07C19" w:rsidRPr="00E07C19" w:rsidRDefault="00E07C19" w:rsidP="00E07C19">
            <w:pPr>
              <w:widowControl/>
              <w:tabs>
                <w:tab w:val="clear" w:pos="1293"/>
              </w:tabs>
              <w:suppressAutoHyphens w:val="0"/>
              <w:jc w:val="center"/>
              <w:textAlignment w:val="auto"/>
              <w:rPr>
                <w:rFonts w:eastAsia="SimSun"/>
                <w:sz w:val="20"/>
                <w:lang w:val="lt-LT" w:eastAsia="zh-CN"/>
              </w:rPr>
            </w:pPr>
            <w:r w:rsidRPr="00E07C19">
              <w:rPr>
                <w:rFonts w:eastAsia="SimSun"/>
                <w:sz w:val="20"/>
                <w:lang w:val="lt-LT" w:eastAsia="zh-CN"/>
              </w:rPr>
              <w:t>307826</w:t>
            </w:r>
          </w:p>
        </w:tc>
        <w:tc>
          <w:tcPr>
            <w:tcW w:w="850" w:type="dxa"/>
            <w:tcBorders>
              <w:top w:val="single" w:sz="4" w:space="0" w:color="auto"/>
              <w:left w:val="single" w:sz="4" w:space="0" w:color="000000"/>
              <w:bottom w:val="single" w:sz="4" w:space="0" w:color="auto"/>
              <w:right w:val="single" w:sz="4" w:space="0" w:color="auto"/>
            </w:tcBorders>
          </w:tcPr>
          <w:p w14:paraId="32373A30" w14:textId="77777777" w:rsidR="00E07C19" w:rsidRPr="00E07C19" w:rsidRDefault="00E07C19" w:rsidP="00E07C19">
            <w:pPr>
              <w:widowControl/>
              <w:tabs>
                <w:tab w:val="clear" w:pos="1293"/>
              </w:tabs>
              <w:suppressAutoHyphens w:val="0"/>
              <w:jc w:val="center"/>
              <w:textAlignment w:val="auto"/>
              <w:rPr>
                <w:rFonts w:eastAsia="SimSun"/>
                <w:sz w:val="20"/>
                <w:lang w:val="lt-LT" w:eastAsia="zh-CN"/>
              </w:rPr>
            </w:pPr>
            <w:r w:rsidRPr="00E07C19">
              <w:rPr>
                <w:rFonts w:eastAsia="SimSun"/>
                <w:sz w:val="20"/>
                <w:lang w:val="lt-LT" w:eastAsia="zh-CN"/>
              </w:rPr>
              <w:t>293016</w:t>
            </w:r>
          </w:p>
        </w:tc>
        <w:tc>
          <w:tcPr>
            <w:tcW w:w="851" w:type="dxa"/>
            <w:tcBorders>
              <w:top w:val="single" w:sz="4" w:space="0" w:color="auto"/>
              <w:left w:val="single" w:sz="4" w:space="0" w:color="000000"/>
              <w:bottom w:val="single" w:sz="4" w:space="0" w:color="auto"/>
              <w:right w:val="single" w:sz="4" w:space="0" w:color="000000"/>
            </w:tcBorders>
          </w:tcPr>
          <w:p w14:paraId="0BC014BD"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14810</w:t>
            </w:r>
          </w:p>
        </w:tc>
        <w:tc>
          <w:tcPr>
            <w:tcW w:w="992" w:type="dxa"/>
            <w:tcBorders>
              <w:top w:val="single" w:sz="4" w:space="0" w:color="auto"/>
              <w:left w:val="single" w:sz="4" w:space="0" w:color="000000"/>
              <w:bottom w:val="single" w:sz="4" w:space="0" w:color="auto"/>
              <w:right w:val="single" w:sz="4" w:space="0" w:color="000000"/>
            </w:tcBorders>
          </w:tcPr>
          <w:p w14:paraId="62E84D35" w14:textId="77777777" w:rsidR="00E07C19" w:rsidRPr="00E07C19" w:rsidRDefault="00E07C19" w:rsidP="00E07C19">
            <w:pPr>
              <w:widowControl/>
              <w:tabs>
                <w:tab w:val="clear" w:pos="1293"/>
              </w:tabs>
              <w:suppressAutoHyphens w:val="0"/>
              <w:jc w:val="center"/>
              <w:textAlignment w:val="auto"/>
              <w:rPr>
                <w:rFonts w:eastAsia="SimSun"/>
                <w:sz w:val="20"/>
                <w:lang w:val="lt-LT" w:eastAsia="zh-CN"/>
              </w:rPr>
            </w:pPr>
            <w:r w:rsidRPr="00E07C19">
              <w:rPr>
                <w:rFonts w:eastAsia="SimSun"/>
                <w:sz w:val="20"/>
                <w:lang w:val="lt-LT" w:eastAsia="zh-CN"/>
              </w:rPr>
              <w:t>326031</w:t>
            </w:r>
          </w:p>
        </w:tc>
        <w:tc>
          <w:tcPr>
            <w:tcW w:w="1134" w:type="dxa"/>
            <w:tcBorders>
              <w:top w:val="single" w:sz="4" w:space="0" w:color="auto"/>
              <w:left w:val="single" w:sz="4" w:space="0" w:color="000000"/>
              <w:bottom w:val="single" w:sz="4" w:space="0" w:color="auto"/>
              <w:right w:val="single" w:sz="4" w:space="0" w:color="auto"/>
            </w:tcBorders>
          </w:tcPr>
          <w:p w14:paraId="04E6CD17" w14:textId="77777777" w:rsidR="00E07C19" w:rsidRPr="00E07C19" w:rsidRDefault="00E07C19" w:rsidP="00E07C19">
            <w:pPr>
              <w:widowControl/>
              <w:tabs>
                <w:tab w:val="clear" w:pos="1293"/>
              </w:tabs>
              <w:suppressAutoHyphens w:val="0"/>
              <w:jc w:val="center"/>
              <w:textAlignment w:val="auto"/>
              <w:rPr>
                <w:rFonts w:eastAsia="SimSun"/>
                <w:sz w:val="20"/>
                <w:lang w:val="lt-LT" w:eastAsia="zh-CN"/>
              </w:rPr>
            </w:pPr>
            <w:r w:rsidRPr="00E07C19">
              <w:rPr>
                <w:rFonts w:eastAsia="SimSun"/>
                <w:sz w:val="20"/>
                <w:lang w:val="lt-LT" w:eastAsia="zh-CN"/>
              </w:rPr>
              <w:t>308253</w:t>
            </w:r>
          </w:p>
        </w:tc>
        <w:tc>
          <w:tcPr>
            <w:tcW w:w="851" w:type="dxa"/>
            <w:tcBorders>
              <w:top w:val="single" w:sz="4" w:space="0" w:color="auto"/>
              <w:left w:val="single" w:sz="4" w:space="0" w:color="000000"/>
              <w:bottom w:val="single" w:sz="4" w:space="0" w:color="auto"/>
              <w:right w:val="single" w:sz="4" w:space="0" w:color="auto"/>
            </w:tcBorders>
          </w:tcPr>
          <w:p w14:paraId="25568EE0"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17778</w:t>
            </w:r>
          </w:p>
        </w:tc>
        <w:tc>
          <w:tcPr>
            <w:tcW w:w="850" w:type="dxa"/>
            <w:tcBorders>
              <w:top w:val="single" w:sz="4" w:space="0" w:color="auto"/>
              <w:left w:val="single" w:sz="4" w:space="0" w:color="000000"/>
              <w:bottom w:val="single" w:sz="4" w:space="0" w:color="auto"/>
              <w:right w:val="single" w:sz="4" w:space="0" w:color="auto"/>
            </w:tcBorders>
          </w:tcPr>
          <w:p w14:paraId="04B3DE9A"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409014</w:t>
            </w:r>
          </w:p>
        </w:tc>
        <w:tc>
          <w:tcPr>
            <w:tcW w:w="851" w:type="dxa"/>
            <w:tcBorders>
              <w:top w:val="single" w:sz="4" w:space="0" w:color="auto"/>
              <w:left w:val="single" w:sz="4" w:space="0" w:color="000000"/>
              <w:bottom w:val="single" w:sz="4" w:space="0" w:color="auto"/>
              <w:right w:val="single" w:sz="4" w:space="0" w:color="auto"/>
            </w:tcBorders>
          </w:tcPr>
          <w:p w14:paraId="036F6868"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327853</w:t>
            </w:r>
          </w:p>
        </w:tc>
        <w:tc>
          <w:tcPr>
            <w:tcW w:w="850" w:type="dxa"/>
            <w:tcBorders>
              <w:top w:val="single" w:sz="4" w:space="0" w:color="auto"/>
              <w:left w:val="single" w:sz="4" w:space="0" w:color="000000"/>
              <w:bottom w:val="single" w:sz="4" w:space="0" w:color="auto"/>
              <w:right w:val="single" w:sz="4" w:space="0" w:color="auto"/>
            </w:tcBorders>
          </w:tcPr>
          <w:p w14:paraId="64050292"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81161</w:t>
            </w:r>
          </w:p>
        </w:tc>
      </w:tr>
      <w:tr w:rsidR="00E07C19" w:rsidRPr="00E07C19" w14:paraId="5264FBA9" w14:textId="77777777" w:rsidTr="0077056E">
        <w:trPr>
          <w:trHeight w:val="525"/>
        </w:trPr>
        <w:tc>
          <w:tcPr>
            <w:tcW w:w="1821" w:type="dxa"/>
            <w:tcBorders>
              <w:top w:val="single" w:sz="4" w:space="0" w:color="auto"/>
              <w:left w:val="single" w:sz="4" w:space="0" w:color="auto"/>
              <w:bottom w:val="single" w:sz="4" w:space="0" w:color="auto"/>
              <w:right w:val="single" w:sz="4" w:space="0" w:color="auto"/>
            </w:tcBorders>
          </w:tcPr>
          <w:p w14:paraId="57E1C11F" w14:textId="77777777" w:rsidR="00E07C19" w:rsidRPr="00E07C19" w:rsidRDefault="00E07C19" w:rsidP="00E07C19">
            <w:pPr>
              <w:widowControl/>
              <w:tabs>
                <w:tab w:val="clear" w:pos="1293"/>
              </w:tabs>
              <w:suppressAutoHyphens w:val="0"/>
              <w:textAlignment w:val="auto"/>
              <w:rPr>
                <w:rFonts w:eastAsia="SimSun"/>
                <w:szCs w:val="24"/>
                <w:lang w:val="lt-LT" w:eastAsia="zh-CN"/>
              </w:rPr>
            </w:pPr>
            <w:r w:rsidRPr="00E07C19">
              <w:rPr>
                <w:rFonts w:eastAsia="SimSun"/>
                <w:szCs w:val="24"/>
                <w:lang w:val="lt-LT" w:eastAsia="zh-CN"/>
              </w:rPr>
              <w:t>Valstybės biudžeto lėšos</w:t>
            </w:r>
          </w:p>
        </w:tc>
        <w:tc>
          <w:tcPr>
            <w:tcW w:w="851" w:type="dxa"/>
            <w:tcBorders>
              <w:top w:val="single" w:sz="4" w:space="0" w:color="auto"/>
              <w:left w:val="single" w:sz="4" w:space="0" w:color="auto"/>
              <w:bottom w:val="single" w:sz="4" w:space="0" w:color="auto"/>
              <w:right w:val="single" w:sz="4" w:space="0" w:color="000000"/>
            </w:tcBorders>
          </w:tcPr>
          <w:p w14:paraId="0ABABA27"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850" w:type="dxa"/>
            <w:tcBorders>
              <w:top w:val="single" w:sz="4" w:space="0" w:color="auto"/>
              <w:left w:val="single" w:sz="4" w:space="0" w:color="000000"/>
              <w:bottom w:val="single" w:sz="4" w:space="0" w:color="auto"/>
              <w:right w:val="single" w:sz="4" w:space="0" w:color="auto"/>
            </w:tcBorders>
          </w:tcPr>
          <w:p w14:paraId="38840F42"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851" w:type="dxa"/>
            <w:tcBorders>
              <w:top w:val="single" w:sz="4" w:space="0" w:color="auto"/>
              <w:left w:val="single" w:sz="4" w:space="0" w:color="000000"/>
              <w:bottom w:val="single" w:sz="4" w:space="0" w:color="auto"/>
              <w:right w:val="single" w:sz="4" w:space="0" w:color="000000"/>
            </w:tcBorders>
          </w:tcPr>
          <w:p w14:paraId="3D4A2D72"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992" w:type="dxa"/>
            <w:tcBorders>
              <w:top w:val="single" w:sz="4" w:space="0" w:color="auto"/>
              <w:left w:val="single" w:sz="4" w:space="0" w:color="000000"/>
              <w:bottom w:val="single" w:sz="4" w:space="0" w:color="auto"/>
              <w:right w:val="single" w:sz="4" w:space="0" w:color="000000"/>
            </w:tcBorders>
          </w:tcPr>
          <w:p w14:paraId="61BE396A"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1134" w:type="dxa"/>
            <w:tcBorders>
              <w:top w:val="single" w:sz="4" w:space="0" w:color="auto"/>
              <w:left w:val="single" w:sz="4" w:space="0" w:color="000000"/>
              <w:bottom w:val="single" w:sz="4" w:space="0" w:color="auto"/>
              <w:right w:val="single" w:sz="4" w:space="0" w:color="auto"/>
            </w:tcBorders>
          </w:tcPr>
          <w:p w14:paraId="59AD90E4"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851" w:type="dxa"/>
            <w:tcBorders>
              <w:top w:val="single" w:sz="4" w:space="0" w:color="auto"/>
              <w:left w:val="single" w:sz="4" w:space="0" w:color="000000"/>
              <w:bottom w:val="single" w:sz="4" w:space="0" w:color="auto"/>
              <w:right w:val="single" w:sz="4" w:space="0" w:color="auto"/>
            </w:tcBorders>
          </w:tcPr>
          <w:p w14:paraId="729C5E8E"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850" w:type="dxa"/>
            <w:tcBorders>
              <w:top w:val="single" w:sz="4" w:space="0" w:color="auto"/>
              <w:left w:val="single" w:sz="4" w:space="0" w:color="000000"/>
              <w:bottom w:val="single" w:sz="4" w:space="0" w:color="auto"/>
              <w:right w:val="single" w:sz="4" w:space="0" w:color="auto"/>
            </w:tcBorders>
          </w:tcPr>
          <w:p w14:paraId="73E464B8" w14:textId="77777777" w:rsidR="00E07C19" w:rsidRPr="00E07C19" w:rsidRDefault="00E07C19" w:rsidP="00E07C19">
            <w:pPr>
              <w:widowControl/>
              <w:tabs>
                <w:tab w:val="clear" w:pos="1293"/>
              </w:tabs>
              <w:suppressAutoHyphens w:val="0"/>
              <w:jc w:val="right"/>
              <w:textAlignment w:val="auto"/>
              <w:rPr>
                <w:rFonts w:eastAsia="SimSun"/>
                <w:szCs w:val="24"/>
                <w:lang w:val="lt-LT" w:eastAsia="zh-CN"/>
              </w:rPr>
            </w:pPr>
            <w:r w:rsidRPr="00E07C19">
              <w:rPr>
                <w:rFonts w:eastAsia="SimSun"/>
                <w:szCs w:val="24"/>
                <w:lang w:val="lt-LT" w:eastAsia="zh-CN"/>
              </w:rPr>
              <w:t>-</w:t>
            </w:r>
          </w:p>
        </w:tc>
        <w:tc>
          <w:tcPr>
            <w:tcW w:w="851" w:type="dxa"/>
            <w:tcBorders>
              <w:top w:val="single" w:sz="4" w:space="0" w:color="auto"/>
              <w:left w:val="single" w:sz="4" w:space="0" w:color="000000"/>
              <w:bottom w:val="single" w:sz="4" w:space="0" w:color="auto"/>
              <w:right w:val="single" w:sz="4" w:space="0" w:color="auto"/>
            </w:tcBorders>
          </w:tcPr>
          <w:p w14:paraId="1BF8DFDB" w14:textId="77777777" w:rsidR="00E07C19" w:rsidRPr="00E07C19" w:rsidRDefault="00E07C19" w:rsidP="00E07C19">
            <w:pPr>
              <w:widowControl/>
              <w:tabs>
                <w:tab w:val="clear" w:pos="1293"/>
              </w:tabs>
              <w:suppressAutoHyphens w:val="0"/>
              <w:jc w:val="right"/>
              <w:textAlignment w:val="auto"/>
              <w:rPr>
                <w:rFonts w:eastAsia="SimSun"/>
                <w:szCs w:val="24"/>
                <w:lang w:val="lt-LT" w:eastAsia="zh-CN"/>
              </w:rPr>
            </w:pPr>
            <w:r w:rsidRPr="00E07C19">
              <w:rPr>
                <w:rFonts w:eastAsia="SimSun"/>
                <w:szCs w:val="24"/>
                <w:lang w:val="lt-LT" w:eastAsia="zh-CN"/>
              </w:rPr>
              <w:t>-</w:t>
            </w:r>
          </w:p>
        </w:tc>
        <w:tc>
          <w:tcPr>
            <w:tcW w:w="850" w:type="dxa"/>
            <w:tcBorders>
              <w:top w:val="single" w:sz="4" w:space="0" w:color="auto"/>
              <w:left w:val="single" w:sz="4" w:space="0" w:color="000000"/>
              <w:bottom w:val="single" w:sz="4" w:space="0" w:color="auto"/>
              <w:right w:val="single" w:sz="4" w:space="0" w:color="auto"/>
            </w:tcBorders>
          </w:tcPr>
          <w:p w14:paraId="35B09586" w14:textId="77777777" w:rsidR="00E07C19" w:rsidRPr="00E07C19" w:rsidRDefault="00E07C19" w:rsidP="00E07C19">
            <w:pPr>
              <w:widowControl/>
              <w:tabs>
                <w:tab w:val="clear" w:pos="1293"/>
              </w:tabs>
              <w:suppressAutoHyphens w:val="0"/>
              <w:jc w:val="right"/>
              <w:textAlignment w:val="auto"/>
              <w:rPr>
                <w:rFonts w:eastAsia="SimSun"/>
                <w:szCs w:val="24"/>
                <w:lang w:val="lt-LT" w:eastAsia="zh-CN"/>
              </w:rPr>
            </w:pPr>
            <w:r w:rsidRPr="00E07C19">
              <w:rPr>
                <w:rFonts w:eastAsia="SimSun"/>
                <w:szCs w:val="24"/>
                <w:lang w:val="lt-LT" w:eastAsia="zh-CN"/>
              </w:rPr>
              <w:t>-</w:t>
            </w:r>
          </w:p>
        </w:tc>
      </w:tr>
      <w:tr w:rsidR="00E07C19" w:rsidRPr="00E07C19" w14:paraId="179E102F" w14:textId="77777777" w:rsidTr="0077056E">
        <w:trPr>
          <w:trHeight w:val="823"/>
        </w:trPr>
        <w:tc>
          <w:tcPr>
            <w:tcW w:w="1821" w:type="dxa"/>
            <w:tcBorders>
              <w:top w:val="single" w:sz="4" w:space="0" w:color="auto"/>
              <w:left w:val="single" w:sz="4" w:space="0" w:color="auto"/>
              <w:bottom w:val="single" w:sz="4" w:space="0" w:color="auto"/>
              <w:right w:val="single" w:sz="4" w:space="0" w:color="auto"/>
            </w:tcBorders>
          </w:tcPr>
          <w:p w14:paraId="07177543" w14:textId="77777777" w:rsidR="00E07C19" w:rsidRPr="00E07C19" w:rsidRDefault="00E07C19" w:rsidP="00E07C19">
            <w:pPr>
              <w:widowControl/>
              <w:tabs>
                <w:tab w:val="clear" w:pos="1293"/>
              </w:tabs>
              <w:suppressAutoHyphens w:val="0"/>
              <w:textAlignment w:val="auto"/>
              <w:rPr>
                <w:rFonts w:eastAsia="SimSun"/>
                <w:szCs w:val="24"/>
                <w:lang w:val="lt-LT" w:eastAsia="zh-CN"/>
              </w:rPr>
            </w:pPr>
            <w:r w:rsidRPr="00E07C19">
              <w:rPr>
                <w:rFonts w:eastAsia="SimSun"/>
                <w:sz w:val="22"/>
                <w:szCs w:val="22"/>
                <w:lang w:val="lt-LT" w:eastAsia="zh-CN"/>
              </w:rPr>
              <w:t>Valstybės biudžeto speciali tikslinė dotacija</w:t>
            </w:r>
          </w:p>
        </w:tc>
        <w:tc>
          <w:tcPr>
            <w:tcW w:w="851" w:type="dxa"/>
            <w:tcBorders>
              <w:top w:val="single" w:sz="4" w:space="0" w:color="auto"/>
              <w:left w:val="single" w:sz="4" w:space="0" w:color="auto"/>
              <w:bottom w:val="single" w:sz="4" w:space="0" w:color="auto"/>
              <w:right w:val="single" w:sz="4" w:space="0" w:color="000000"/>
            </w:tcBorders>
          </w:tcPr>
          <w:p w14:paraId="29FA5047"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227233</w:t>
            </w:r>
          </w:p>
        </w:tc>
        <w:tc>
          <w:tcPr>
            <w:tcW w:w="850" w:type="dxa"/>
            <w:tcBorders>
              <w:top w:val="single" w:sz="4" w:space="0" w:color="auto"/>
              <w:left w:val="single" w:sz="4" w:space="0" w:color="000000"/>
              <w:bottom w:val="single" w:sz="4" w:space="0" w:color="auto"/>
              <w:right w:val="single" w:sz="4" w:space="0" w:color="auto"/>
            </w:tcBorders>
          </w:tcPr>
          <w:p w14:paraId="02E66B78"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219061</w:t>
            </w:r>
          </w:p>
        </w:tc>
        <w:tc>
          <w:tcPr>
            <w:tcW w:w="851" w:type="dxa"/>
            <w:tcBorders>
              <w:top w:val="single" w:sz="4" w:space="0" w:color="auto"/>
              <w:left w:val="single" w:sz="4" w:space="0" w:color="000000"/>
              <w:bottom w:val="single" w:sz="4" w:space="0" w:color="auto"/>
              <w:right w:val="single" w:sz="4" w:space="0" w:color="000000"/>
            </w:tcBorders>
          </w:tcPr>
          <w:p w14:paraId="5CB58C7F"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8172</w:t>
            </w:r>
          </w:p>
        </w:tc>
        <w:tc>
          <w:tcPr>
            <w:tcW w:w="992" w:type="dxa"/>
            <w:tcBorders>
              <w:top w:val="single" w:sz="4" w:space="0" w:color="auto"/>
              <w:left w:val="single" w:sz="4" w:space="0" w:color="000000"/>
              <w:bottom w:val="single" w:sz="4" w:space="0" w:color="auto"/>
              <w:right w:val="single" w:sz="4" w:space="0" w:color="000000"/>
            </w:tcBorders>
          </w:tcPr>
          <w:p w14:paraId="3BDBBCEE"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288391</w:t>
            </w:r>
          </w:p>
        </w:tc>
        <w:tc>
          <w:tcPr>
            <w:tcW w:w="1134" w:type="dxa"/>
            <w:tcBorders>
              <w:top w:val="single" w:sz="4" w:space="0" w:color="auto"/>
              <w:left w:val="single" w:sz="4" w:space="0" w:color="000000"/>
              <w:bottom w:val="single" w:sz="4" w:space="0" w:color="auto"/>
              <w:right w:val="single" w:sz="4" w:space="0" w:color="auto"/>
            </w:tcBorders>
          </w:tcPr>
          <w:p w14:paraId="77EBCA4D"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278591</w:t>
            </w:r>
          </w:p>
        </w:tc>
        <w:tc>
          <w:tcPr>
            <w:tcW w:w="851" w:type="dxa"/>
            <w:tcBorders>
              <w:top w:val="single" w:sz="4" w:space="0" w:color="auto"/>
              <w:left w:val="single" w:sz="4" w:space="0" w:color="000000"/>
              <w:bottom w:val="single" w:sz="4" w:space="0" w:color="auto"/>
              <w:right w:val="single" w:sz="4" w:space="0" w:color="auto"/>
            </w:tcBorders>
          </w:tcPr>
          <w:p w14:paraId="2BBCF5FE"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9800</w:t>
            </w:r>
          </w:p>
        </w:tc>
        <w:tc>
          <w:tcPr>
            <w:tcW w:w="850" w:type="dxa"/>
            <w:tcBorders>
              <w:top w:val="single" w:sz="4" w:space="0" w:color="auto"/>
              <w:left w:val="single" w:sz="4" w:space="0" w:color="000000"/>
              <w:bottom w:val="single" w:sz="4" w:space="0" w:color="auto"/>
              <w:right w:val="single" w:sz="4" w:space="0" w:color="auto"/>
            </w:tcBorders>
          </w:tcPr>
          <w:p w14:paraId="0B35DB3B"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315583</w:t>
            </w:r>
          </w:p>
        </w:tc>
        <w:tc>
          <w:tcPr>
            <w:tcW w:w="851" w:type="dxa"/>
            <w:tcBorders>
              <w:top w:val="single" w:sz="4" w:space="0" w:color="auto"/>
              <w:left w:val="single" w:sz="4" w:space="0" w:color="000000"/>
              <w:bottom w:val="single" w:sz="4" w:space="0" w:color="auto"/>
              <w:right w:val="single" w:sz="4" w:space="0" w:color="auto"/>
            </w:tcBorders>
          </w:tcPr>
          <w:p w14:paraId="2C2824A0"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308798</w:t>
            </w:r>
          </w:p>
        </w:tc>
        <w:tc>
          <w:tcPr>
            <w:tcW w:w="850" w:type="dxa"/>
            <w:tcBorders>
              <w:top w:val="single" w:sz="4" w:space="0" w:color="auto"/>
              <w:left w:val="single" w:sz="4" w:space="0" w:color="000000"/>
              <w:bottom w:val="single" w:sz="4" w:space="0" w:color="auto"/>
              <w:right w:val="single" w:sz="4" w:space="0" w:color="auto"/>
            </w:tcBorders>
          </w:tcPr>
          <w:p w14:paraId="1B11DED3"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6785</w:t>
            </w:r>
          </w:p>
        </w:tc>
      </w:tr>
      <w:tr w:rsidR="00E07C19" w:rsidRPr="00E07C19" w14:paraId="2C1B5916" w14:textId="77777777" w:rsidTr="0077056E">
        <w:trPr>
          <w:trHeight w:val="823"/>
        </w:trPr>
        <w:tc>
          <w:tcPr>
            <w:tcW w:w="1821" w:type="dxa"/>
            <w:tcBorders>
              <w:top w:val="single" w:sz="4" w:space="0" w:color="auto"/>
              <w:left w:val="single" w:sz="4" w:space="0" w:color="auto"/>
              <w:bottom w:val="single" w:sz="4" w:space="0" w:color="auto"/>
              <w:right w:val="single" w:sz="4" w:space="0" w:color="auto"/>
            </w:tcBorders>
          </w:tcPr>
          <w:p w14:paraId="25DF9226" w14:textId="77777777" w:rsidR="00E07C19" w:rsidRPr="00E07C19" w:rsidRDefault="00E07C19" w:rsidP="00E07C19">
            <w:pPr>
              <w:widowControl/>
              <w:tabs>
                <w:tab w:val="clear" w:pos="1293"/>
              </w:tabs>
              <w:suppressAutoHyphens w:val="0"/>
              <w:textAlignment w:val="auto"/>
              <w:rPr>
                <w:rFonts w:eastAsia="SimSun"/>
                <w:szCs w:val="24"/>
                <w:lang w:val="lt-LT" w:eastAsia="zh-CN"/>
              </w:rPr>
            </w:pPr>
            <w:r w:rsidRPr="00E07C19">
              <w:rPr>
                <w:rFonts w:eastAsia="SimSun"/>
                <w:sz w:val="22"/>
                <w:szCs w:val="22"/>
                <w:lang w:val="lt-LT" w:eastAsia="zh-CN"/>
              </w:rPr>
              <w:t>Valstybės biudžeto kita speciali tikslinė dotacija</w:t>
            </w:r>
          </w:p>
        </w:tc>
        <w:tc>
          <w:tcPr>
            <w:tcW w:w="851" w:type="dxa"/>
            <w:tcBorders>
              <w:top w:val="single" w:sz="4" w:space="0" w:color="auto"/>
              <w:left w:val="single" w:sz="4" w:space="0" w:color="auto"/>
              <w:bottom w:val="single" w:sz="4" w:space="0" w:color="auto"/>
              <w:right w:val="single" w:sz="4" w:space="0" w:color="000000"/>
            </w:tcBorders>
          </w:tcPr>
          <w:p w14:paraId="0CF682B1"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p>
        </w:tc>
        <w:tc>
          <w:tcPr>
            <w:tcW w:w="850" w:type="dxa"/>
            <w:tcBorders>
              <w:top w:val="single" w:sz="4" w:space="0" w:color="auto"/>
              <w:left w:val="single" w:sz="4" w:space="0" w:color="000000"/>
              <w:bottom w:val="single" w:sz="4" w:space="0" w:color="auto"/>
              <w:right w:val="single" w:sz="4" w:space="0" w:color="auto"/>
            </w:tcBorders>
          </w:tcPr>
          <w:p w14:paraId="68006D55"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p>
        </w:tc>
        <w:tc>
          <w:tcPr>
            <w:tcW w:w="851" w:type="dxa"/>
            <w:tcBorders>
              <w:top w:val="single" w:sz="4" w:space="0" w:color="auto"/>
              <w:left w:val="single" w:sz="4" w:space="0" w:color="000000"/>
              <w:bottom w:val="single" w:sz="4" w:space="0" w:color="auto"/>
              <w:right w:val="single" w:sz="4" w:space="0" w:color="000000"/>
            </w:tcBorders>
          </w:tcPr>
          <w:p w14:paraId="736F3616"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p>
        </w:tc>
        <w:tc>
          <w:tcPr>
            <w:tcW w:w="992" w:type="dxa"/>
            <w:tcBorders>
              <w:top w:val="single" w:sz="4" w:space="0" w:color="auto"/>
              <w:left w:val="single" w:sz="4" w:space="0" w:color="000000"/>
              <w:bottom w:val="single" w:sz="4" w:space="0" w:color="auto"/>
              <w:right w:val="single" w:sz="4" w:space="0" w:color="000000"/>
            </w:tcBorders>
          </w:tcPr>
          <w:p w14:paraId="0C7ACC87"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p>
        </w:tc>
        <w:tc>
          <w:tcPr>
            <w:tcW w:w="1134" w:type="dxa"/>
            <w:tcBorders>
              <w:top w:val="single" w:sz="4" w:space="0" w:color="auto"/>
              <w:left w:val="single" w:sz="4" w:space="0" w:color="000000"/>
              <w:bottom w:val="single" w:sz="4" w:space="0" w:color="auto"/>
              <w:right w:val="single" w:sz="4" w:space="0" w:color="auto"/>
            </w:tcBorders>
          </w:tcPr>
          <w:p w14:paraId="5E05051F"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p>
        </w:tc>
        <w:tc>
          <w:tcPr>
            <w:tcW w:w="851" w:type="dxa"/>
            <w:tcBorders>
              <w:top w:val="single" w:sz="4" w:space="0" w:color="auto"/>
              <w:left w:val="single" w:sz="4" w:space="0" w:color="000000"/>
              <w:bottom w:val="single" w:sz="4" w:space="0" w:color="auto"/>
              <w:right w:val="single" w:sz="4" w:space="0" w:color="auto"/>
            </w:tcBorders>
          </w:tcPr>
          <w:p w14:paraId="01A26B4E"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p>
        </w:tc>
        <w:tc>
          <w:tcPr>
            <w:tcW w:w="850" w:type="dxa"/>
            <w:tcBorders>
              <w:top w:val="single" w:sz="4" w:space="0" w:color="auto"/>
              <w:left w:val="single" w:sz="4" w:space="0" w:color="000000"/>
              <w:bottom w:val="single" w:sz="4" w:space="0" w:color="auto"/>
              <w:right w:val="single" w:sz="4" w:space="0" w:color="auto"/>
            </w:tcBorders>
          </w:tcPr>
          <w:p w14:paraId="4EFB382C"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46179</w:t>
            </w:r>
          </w:p>
        </w:tc>
        <w:tc>
          <w:tcPr>
            <w:tcW w:w="851" w:type="dxa"/>
            <w:tcBorders>
              <w:top w:val="single" w:sz="4" w:space="0" w:color="auto"/>
              <w:left w:val="single" w:sz="4" w:space="0" w:color="000000"/>
              <w:bottom w:val="single" w:sz="4" w:space="0" w:color="auto"/>
              <w:right w:val="single" w:sz="4" w:space="0" w:color="auto"/>
            </w:tcBorders>
          </w:tcPr>
          <w:p w14:paraId="16A6C99A"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46179</w:t>
            </w:r>
          </w:p>
        </w:tc>
        <w:tc>
          <w:tcPr>
            <w:tcW w:w="850" w:type="dxa"/>
            <w:tcBorders>
              <w:top w:val="single" w:sz="4" w:space="0" w:color="auto"/>
              <w:left w:val="single" w:sz="4" w:space="0" w:color="000000"/>
              <w:bottom w:val="single" w:sz="4" w:space="0" w:color="auto"/>
              <w:right w:val="single" w:sz="4" w:space="0" w:color="auto"/>
            </w:tcBorders>
          </w:tcPr>
          <w:p w14:paraId="1790E12E"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0</w:t>
            </w:r>
          </w:p>
        </w:tc>
      </w:tr>
      <w:tr w:rsidR="00E07C19" w:rsidRPr="00E07C19" w14:paraId="5815A1D3" w14:textId="77777777" w:rsidTr="0077056E">
        <w:trPr>
          <w:trHeight w:val="525"/>
        </w:trPr>
        <w:tc>
          <w:tcPr>
            <w:tcW w:w="1821" w:type="dxa"/>
            <w:tcBorders>
              <w:top w:val="single" w:sz="4" w:space="0" w:color="auto"/>
              <w:left w:val="single" w:sz="4" w:space="0" w:color="auto"/>
              <w:bottom w:val="single" w:sz="4" w:space="0" w:color="auto"/>
              <w:right w:val="single" w:sz="4" w:space="0" w:color="auto"/>
            </w:tcBorders>
          </w:tcPr>
          <w:p w14:paraId="30355D63" w14:textId="77777777" w:rsidR="00E07C19" w:rsidRPr="00E07C19" w:rsidRDefault="00E07C19" w:rsidP="00E07C19">
            <w:pPr>
              <w:widowControl/>
              <w:tabs>
                <w:tab w:val="clear" w:pos="1293"/>
              </w:tabs>
              <w:suppressAutoHyphens w:val="0"/>
              <w:textAlignment w:val="auto"/>
              <w:rPr>
                <w:rFonts w:eastAsia="SimSun"/>
                <w:szCs w:val="24"/>
                <w:lang w:val="lt-LT" w:eastAsia="zh-CN"/>
              </w:rPr>
            </w:pPr>
            <w:r w:rsidRPr="00E07C19">
              <w:rPr>
                <w:rFonts w:eastAsia="SimSun"/>
                <w:szCs w:val="24"/>
                <w:lang w:val="lt-LT" w:eastAsia="zh-CN"/>
              </w:rPr>
              <w:t>Projektų lėšos</w:t>
            </w:r>
          </w:p>
        </w:tc>
        <w:tc>
          <w:tcPr>
            <w:tcW w:w="851" w:type="dxa"/>
            <w:tcBorders>
              <w:top w:val="single" w:sz="4" w:space="0" w:color="auto"/>
              <w:left w:val="single" w:sz="4" w:space="0" w:color="auto"/>
              <w:bottom w:val="single" w:sz="4" w:space="0" w:color="auto"/>
              <w:right w:val="single" w:sz="4" w:space="0" w:color="000000"/>
            </w:tcBorders>
          </w:tcPr>
          <w:p w14:paraId="0A4C61E1"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45332</w:t>
            </w:r>
          </w:p>
        </w:tc>
        <w:tc>
          <w:tcPr>
            <w:tcW w:w="850" w:type="dxa"/>
            <w:tcBorders>
              <w:top w:val="single" w:sz="4" w:space="0" w:color="auto"/>
              <w:left w:val="single" w:sz="4" w:space="0" w:color="000000"/>
              <w:bottom w:val="single" w:sz="4" w:space="0" w:color="auto"/>
              <w:right w:val="single" w:sz="4" w:space="0" w:color="auto"/>
            </w:tcBorders>
          </w:tcPr>
          <w:p w14:paraId="2F53B015"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42041</w:t>
            </w:r>
          </w:p>
        </w:tc>
        <w:tc>
          <w:tcPr>
            <w:tcW w:w="851" w:type="dxa"/>
            <w:tcBorders>
              <w:top w:val="single" w:sz="4" w:space="0" w:color="auto"/>
              <w:left w:val="single" w:sz="4" w:space="0" w:color="000000"/>
              <w:bottom w:val="single" w:sz="4" w:space="0" w:color="auto"/>
              <w:right w:val="single" w:sz="4" w:space="0" w:color="000000"/>
            </w:tcBorders>
          </w:tcPr>
          <w:p w14:paraId="3896EA13"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3291</w:t>
            </w:r>
          </w:p>
        </w:tc>
        <w:tc>
          <w:tcPr>
            <w:tcW w:w="992" w:type="dxa"/>
            <w:tcBorders>
              <w:top w:val="single" w:sz="4" w:space="0" w:color="auto"/>
              <w:left w:val="single" w:sz="4" w:space="0" w:color="000000"/>
              <w:bottom w:val="single" w:sz="4" w:space="0" w:color="auto"/>
              <w:right w:val="single" w:sz="4" w:space="0" w:color="000000"/>
            </w:tcBorders>
          </w:tcPr>
          <w:p w14:paraId="109EA995"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42295</w:t>
            </w:r>
          </w:p>
        </w:tc>
        <w:tc>
          <w:tcPr>
            <w:tcW w:w="1134" w:type="dxa"/>
            <w:tcBorders>
              <w:top w:val="single" w:sz="4" w:space="0" w:color="auto"/>
              <w:left w:val="single" w:sz="4" w:space="0" w:color="000000"/>
              <w:bottom w:val="single" w:sz="4" w:space="0" w:color="auto"/>
              <w:right w:val="single" w:sz="4" w:space="0" w:color="auto"/>
            </w:tcBorders>
          </w:tcPr>
          <w:p w14:paraId="31DC61F7"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38714</w:t>
            </w:r>
          </w:p>
        </w:tc>
        <w:tc>
          <w:tcPr>
            <w:tcW w:w="851" w:type="dxa"/>
            <w:tcBorders>
              <w:top w:val="single" w:sz="4" w:space="0" w:color="auto"/>
              <w:left w:val="single" w:sz="4" w:space="0" w:color="000000"/>
              <w:bottom w:val="single" w:sz="4" w:space="0" w:color="auto"/>
              <w:right w:val="single" w:sz="4" w:space="0" w:color="auto"/>
            </w:tcBorders>
          </w:tcPr>
          <w:p w14:paraId="6EA71A58"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3581</w:t>
            </w:r>
          </w:p>
        </w:tc>
        <w:tc>
          <w:tcPr>
            <w:tcW w:w="850" w:type="dxa"/>
            <w:tcBorders>
              <w:top w:val="single" w:sz="4" w:space="0" w:color="auto"/>
              <w:left w:val="single" w:sz="4" w:space="0" w:color="000000"/>
              <w:bottom w:val="single" w:sz="4" w:space="0" w:color="auto"/>
              <w:right w:val="single" w:sz="4" w:space="0" w:color="auto"/>
            </w:tcBorders>
          </w:tcPr>
          <w:p w14:paraId="1BAA851A"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10049</w:t>
            </w:r>
          </w:p>
        </w:tc>
        <w:tc>
          <w:tcPr>
            <w:tcW w:w="851" w:type="dxa"/>
            <w:tcBorders>
              <w:top w:val="single" w:sz="4" w:space="0" w:color="auto"/>
              <w:left w:val="single" w:sz="4" w:space="0" w:color="000000"/>
              <w:bottom w:val="single" w:sz="4" w:space="0" w:color="auto"/>
              <w:right w:val="single" w:sz="4" w:space="0" w:color="auto"/>
            </w:tcBorders>
          </w:tcPr>
          <w:p w14:paraId="77C0F5E8"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8679</w:t>
            </w:r>
          </w:p>
        </w:tc>
        <w:tc>
          <w:tcPr>
            <w:tcW w:w="850" w:type="dxa"/>
            <w:tcBorders>
              <w:top w:val="single" w:sz="4" w:space="0" w:color="auto"/>
              <w:left w:val="single" w:sz="4" w:space="0" w:color="000000"/>
              <w:bottom w:val="single" w:sz="4" w:space="0" w:color="auto"/>
              <w:right w:val="single" w:sz="4" w:space="0" w:color="auto"/>
            </w:tcBorders>
          </w:tcPr>
          <w:p w14:paraId="40A6BFB7"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1370</w:t>
            </w:r>
          </w:p>
        </w:tc>
      </w:tr>
      <w:tr w:rsidR="00E07C19" w:rsidRPr="00E07C19" w14:paraId="22B055FF" w14:textId="77777777" w:rsidTr="0077056E">
        <w:trPr>
          <w:trHeight w:val="292"/>
        </w:trPr>
        <w:tc>
          <w:tcPr>
            <w:tcW w:w="1821" w:type="dxa"/>
            <w:tcBorders>
              <w:top w:val="single" w:sz="4" w:space="0" w:color="auto"/>
              <w:left w:val="single" w:sz="4" w:space="0" w:color="auto"/>
              <w:bottom w:val="single" w:sz="4" w:space="0" w:color="auto"/>
              <w:right w:val="single" w:sz="4" w:space="0" w:color="auto"/>
            </w:tcBorders>
          </w:tcPr>
          <w:p w14:paraId="50EE0D65" w14:textId="77777777" w:rsidR="00E07C19" w:rsidRPr="00E07C19" w:rsidRDefault="00E07C19" w:rsidP="00E07C19">
            <w:pPr>
              <w:widowControl/>
              <w:tabs>
                <w:tab w:val="clear" w:pos="1293"/>
              </w:tabs>
              <w:suppressAutoHyphens w:val="0"/>
              <w:textAlignment w:val="auto"/>
              <w:rPr>
                <w:rFonts w:eastAsia="SimSun"/>
                <w:szCs w:val="24"/>
                <w:lang w:val="lt-LT" w:eastAsia="zh-CN"/>
              </w:rPr>
            </w:pPr>
            <w:r w:rsidRPr="00E07C19">
              <w:rPr>
                <w:rFonts w:eastAsia="SimSun"/>
                <w:szCs w:val="24"/>
                <w:lang w:val="lt-LT" w:eastAsia="zh-CN"/>
              </w:rPr>
              <w:t>Lėšos už mokamas paslaugas ir jų panaudojimas</w:t>
            </w:r>
          </w:p>
        </w:tc>
        <w:tc>
          <w:tcPr>
            <w:tcW w:w="851" w:type="dxa"/>
            <w:tcBorders>
              <w:top w:val="single" w:sz="4" w:space="0" w:color="auto"/>
              <w:left w:val="single" w:sz="4" w:space="0" w:color="auto"/>
              <w:bottom w:val="single" w:sz="4" w:space="0" w:color="auto"/>
              <w:right w:val="single" w:sz="4" w:space="0" w:color="000000"/>
            </w:tcBorders>
          </w:tcPr>
          <w:p w14:paraId="5784AB30"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850" w:type="dxa"/>
            <w:tcBorders>
              <w:top w:val="single" w:sz="4" w:space="0" w:color="auto"/>
              <w:left w:val="single" w:sz="4" w:space="0" w:color="000000"/>
              <w:bottom w:val="single" w:sz="4" w:space="0" w:color="auto"/>
              <w:right w:val="single" w:sz="4" w:space="0" w:color="auto"/>
            </w:tcBorders>
          </w:tcPr>
          <w:p w14:paraId="17A845EE"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851" w:type="dxa"/>
            <w:tcBorders>
              <w:top w:val="single" w:sz="4" w:space="0" w:color="auto"/>
              <w:left w:val="single" w:sz="4" w:space="0" w:color="000000"/>
              <w:bottom w:val="single" w:sz="4" w:space="0" w:color="auto"/>
              <w:right w:val="single" w:sz="4" w:space="0" w:color="000000"/>
            </w:tcBorders>
          </w:tcPr>
          <w:p w14:paraId="2D8F67BF"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992" w:type="dxa"/>
            <w:tcBorders>
              <w:top w:val="single" w:sz="4" w:space="0" w:color="auto"/>
              <w:left w:val="single" w:sz="4" w:space="0" w:color="000000"/>
              <w:bottom w:val="single" w:sz="4" w:space="0" w:color="auto"/>
              <w:right w:val="single" w:sz="4" w:space="0" w:color="000000"/>
            </w:tcBorders>
          </w:tcPr>
          <w:p w14:paraId="718BCB46"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25400</w:t>
            </w:r>
          </w:p>
        </w:tc>
        <w:tc>
          <w:tcPr>
            <w:tcW w:w="1134" w:type="dxa"/>
            <w:tcBorders>
              <w:top w:val="single" w:sz="4" w:space="0" w:color="auto"/>
              <w:left w:val="single" w:sz="4" w:space="0" w:color="000000"/>
              <w:bottom w:val="single" w:sz="4" w:space="0" w:color="auto"/>
              <w:right w:val="single" w:sz="4" w:space="0" w:color="auto"/>
            </w:tcBorders>
          </w:tcPr>
          <w:p w14:paraId="1B0221CF"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25000</w:t>
            </w:r>
          </w:p>
        </w:tc>
        <w:tc>
          <w:tcPr>
            <w:tcW w:w="851" w:type="dxa"/>
            <w:tcBorders>
              <w:top w:val="single" w:sz="4" w:space="0" w:color="auto"/>
              <w:left w:val="single" w:sz="4" w:space="0" w:color="000000"/>
              <w:bottom w:val="single" w:sz="4" w:space="0" w:color="auto"/>
              <w:right w:val="single" w:sz="4" w:space="0" w:color="auto"/>
            </w:tcBorders>
          </w:tcPr>
          <w:p w14:paraId="3BD7D2E6"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400</w:t>
            </w:r>
          </w:p>
        </w:tc>
        <w:tc>
          <w:tcPr>
            <w:tcW w:w="850" w:type="dxa"/>
            <w:tcBorders>
              <w:top w:val="single" w:sz="4" w:space="0" w:color="auto"/>
              <w:left w:val="single" w:sz="4" w:space="0" w:color="000000"/>
              <w:bottom w:val="single" w:sz="4" w:space="0" w:color="auto"/>
              <w:right w:val="single" w:sz="4" w:space="0" w:color="auto"/>
            </w:tcBorders>
          </w:tcPr>
          <w:p w14:paraId="61C28D15"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15700</w:t>
            </w:r>
          </w:p>
        </w:tc>
        <w:tc>
          <w:tcPr>
            <w:tcW w:w="851" w:type="dxa"/>
            <w:tcBorders>
              <w:top w:val="single" w:sz="4" w:space="0" w:color="auto"/>
              <w:left w:val="single" w:sz="4" w:space="0" w:color="000000"/>
              <w:bottom w:val="single" w:sz="4" w:space="0" w:color="auto"/>
              <w:right w:val="single" w:sz="4" w:space="0" w:color="auto"/>
            </w:tcBorders>
          </w:tcPr>
          <w:p w14:paraId="7FAB3C10"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10200</w:t>
            </w:r>
          </w:p>
        </w:tc>
        <w:tc>
          <w:tcPr>
            <w:tcW w:w="850" w:type="dxa"/>
            <w:tcBorders>
              <w:top w:val="single" w:sz="4" w:space="0" w:color="auto"/>
              <w:left w:val="single" w:sz="4" w:space="0" w:color="000000"/>
              <w:bottom w:val="single" w:sz="4" w:space="0" w:color="auto"/>
              <w:right w:val="single" w:sz="4" w:space="0" w:color="auto"/>
            </w:tcBorders>
          </w:tcPr>
          <w:p w14:paraId="672C1F0E"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5500</w:t>
            </w:r>
          </w:p>
        </w:tc>
      </w:tr>
      <w:tr w:rsidR="00E07C19" w:rsidRPr="00E07C19" w14:paraId="3113C34A" w14:textId="77777777" w:rsidTr="0077056E">
        <w:trPr>
          <w:trHeight w:val="292"/>
        </w:trPr>
        <w:tc>
          <w:tcPr>
            <w:tcW w:w="1821" w:type="dxa"/>
            <w:tcBorders>
              <w:top w:val="single" w:sz="4" w:space="0" w:color="auto"/>
              <w:left w:val="single" w:sz="4" w:space="0" w:color="auto"/>
              <w:bottom w:val="single" w:sz="4" w:space="0" w:color="auto"/>
              <w:right w:val="single" w:sz="4" w:space="0" w:color="auto"/>
            </w:tcBorders>
          </w:tcPr>
          <w:p w14:paraId="61DFDF6B" w14:textId="77777777" w:rsidR="00E07C19" w:rsidRPr="00E07C19" w:rsidRDefault="00E07C19" w:rsidP="00E07C19">
            <w:pPr>
              <w:widowControl/>
              <w:tabs>
                <w:tab w:val="clear" w:pos="1293"/>
              </w:tabs>
              <w:suppressAutoHyphens w:val="0"/>
              <w:textAlignment w:val="auto"/>
              <w:rPr>
                <w:rFonts w:eastAsia="SimSun"/>
                <w:szCs w:val="24"/>
                <w:lang w:val="lt-LT" w:eastAsia="zh-CN"/>
              </w:rPr>
            </w:pPr>
            <w:r w:rsidRPr="00E07C19">
              <w:rPr>
                <w:rFonts w:eastAsia="SimSun"/>
                <w:szCs w:val="24"/>
                <w:lang w:val="lt-LT" w:eastAsia="zh-CN"/>
              </w:rPr>
              <w:t>Fizinių, juridinių asmenų paramos lėšos</w:t>
            </w:r>
          </w:p>
        </w:tc>
        <w:tc>
          <w:tcPr>
            <w:tcW w:w="851" w:type="dxa"/>
            <w:tcBorders>
              <w:top w:val="single" w:sz="4" w:space="0" w:color="auto"/>
              <w:left w:val="single" w:sz="4" w:space="0" w:color="auto"/>
              <w:bottom w:val="single" w:sz="4" w:space="0" w:color="auto"/>
              <w:right w:val="single" w:sz="4" w:space="0" w:color="000000"/>
            </w:tcBorders>
          </w:tcPr>
          <w:p w14:paraId="648AE628"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850" w:type="dxa"/>
            <w:tcBorders>
              <w:top w:val="single" w:sz="4" w:space="0" w:color="auto"/>
              <w:left w:val="single" w:sz="4" w:space="0" w:color="000000"/>
              <w:bottom w:val="single" w:sz="4" w:space="0" w:color="auto"/>
              <w:right w:val="single" w:sz="4" w:space="0" w:color="auto"/>
            </w:tcBorders>
          </w:tcPr>
          <w:p w14:paraId="3FAC8803"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851" w:type="dxa"/>
            <w:tcBorders>
              <w:top w:val="single" w:sz="4" w:space="0" w:color="auto"/>
              <w:left w:val="single" w:sz="4" w:space="0" w:color="000000"/>
              <w:bottom w:val="single" w:sz="4" w:space="0" w:color="auto"/>
              <w:right w:val="single" w:sz="4" w:space="0" w:color="000000"/>
            </w:tcBorders>
          </w:tcPr>
          <w:p w14:paraId="58EAC21D"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992" w:type="dxa"/>
            <w:tcBorders>
              <w:top w:val="single" w:sz="4" w:space="0" w:color="auto"/>
              <w:left w:val="single" w:sz="4" w:space="0" w:color="000000"/>
              <w:bottom w:val="single" w:sz="4" w:space="0" w:color="auto"/>
              <w:right w:val="single" w:sz="4" w:space="0" w:color="000000"/>
            </w:tcBorders>
          </w:tcPr>
          <w:p w14:paraId="4125C95F"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1134" w:type="dxa"/>
            <w:tcBorders>
              <w:top w:val="single" w:sz="4" w:space="0" w:color="auto"/>
              <w:left w:val="single" w:sz="4" w:space="0" w:color="000000"/>
              <w:bottom w:val="single" w:sz="4" w:space="0" w:color="auto"/>
              <w:right w:val="single" w:sz="4" w:space="0" w:color="auto"/>
            </w:tcBorders>
          </w:tcPr>
          <w:p w14:paraId="61AB1E7F"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851" w:type="dxa"/>
            <w:tcBorders>
              <w:top w:val="single" w:sz="4" w:space="0" w:color="auto"/>
              <w:left w:val="single" w:sz="4" w:space="0" w:color="000000"/>
              <w:bottom w:val="single" w:sz="4" w:space="0" w:color="auto"/>
              <w:right w:val="single" w:sz="4" w:space="0" w:color="auto"/>
            </w:tcBorders>
          </w:tcPr>
          <w:p w14:paraId="7CBDD7EF"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r w:rsidRPr="00E07C19">
              <w:rPr>
                <w:rFonts w:eastAsia="SimSun"/>
                <w:sz w:val="20"/>
                <w:lang w:val="lt-LT" w:eastAsia="zh-CN"/>
              </w:rPr>
              <w:t>-</w:t>
            </w:r>
          </w:p>
        </w:tc>
        <w:tc>
          <w:tcPr>
            <w:tcW w:w="850" w:type="dxa"/>
            <w:tcBorders>
              <w:top w:val="single" w:sz="4" w:space="0" w:color="auto"/>
              <w:left w:val="single" w:sz="4" w:space="0" w:color="000000"/>
              <w:bottom w:val="single" w:sz="4" w:space="0" w:color="auto"/>
              <w:right w:val="single" w:sz="4" w:space="0" w:color="auto"/>
            </w:tcBorders>
          </w:tcPr>
          <w:p w14:paraId="1A11D7F3" w14:textId="77777777" w:rsidR="00E07C19" w:rsidRPr="00E07C19" w:rsidRDefault="00E07C19" w:rsidP="00E07C19">
            <w:pPr>
              <w:widowControl/>
              <w:tabs>
                <w:tab w:val="clear" w:pos="1293"/>
              </w:tabs>
              <w:suppressAutoHyphens w:val="0"/>
              <w:jc w:val="right"/>
              <w:textAlignment w:val="auto"/>
              <w:rPr>
                <w:rFonts w:eastAsia="SimSun"/>
                <w:szCs w:val="24"/>
                <w:lang w:val="lt-LT" w:eastAsia="zh-CN"/>
              </w:rPr>
            </w:pPr>
            <w:r w:rsidRPr="00E07C19">
              <w:rPr>
                <w:rFonts w:eastAsia="SimSun"/>
                <w:szCs w:val="24"/>
                <w:lang w:val="lt-LT" w:eastAsia="zh-CN"/>
              </w:rPr>
              <w:t>-</w:t>
            </w:r>
          </w:p>
        </w:tc>
        <w:tc>
          <w:tcPr>
            <w:tcW w:w="851" w:type="dxa"/>
            <w:tcBorders>
              <w:top w:val="single" w:sz="4" w:space="0" w:color="auto"/>
              <w:left w:val="single" w:sz="4" w:space="0" w:color="000000"/>
              <w:bottom w:val="single" w:sz="4" w:space="0" w:color="auto"/>
              <w:right w:val="single" w:sz="4" w:space="0" w:color="auto"/>
            </w:tcBorders>
          </w:tcPr>
          <w:p w14:paraId="39963CF3" w14:textId="77777777" w:rsidR="00E07C19" w:rsidRPr="00E07C19" w:rsidRDefault="00E07C19" w:rsidP="00E07C19">
            <w:pPr>
              <w:widowControl/>
              <w:tabs>
                <w:tab w:val="clear" w:pos="1293"/>
              </w:tabs>
              <w:suppressAutoHyphens w:val="0"/>
              <w:jc w:val="right"/>
              <w:textAlignment w:val="auto"/>
              <w:rPr>
                <w:rFonts w:eastAsia="SimSun"/>
                <w:szCs w:val="24"/>
                <w:lang w:val="lt-LT" w:eastAsia="zh-CN"/>
              </w:rPr>
            </w:pPr>
            <w:r w:rsidRPr="00E07C19">
              <w:rPr>
                <w:rFonts w:eastAsia="SimSun"/>
                <w:szCs w:val="24"/>
                <w:lang w:val="lt-LT" w:eastAsia="zh-CN"/>
              </w:rPr>
              <w:t>-</w:t>
            </w:r>
          </w:p>
        </w:tc>
        <w:tc>
          <w:tcPr>
            <w:tcW w:w="850" w:type="dxa"/>
            <w:tcBorders>
              <w:top w:val="single" w:sz="4" w:space="0" w:color="auto"/>
              <w:left w:val="single" w:sz="4" w:space="0" w:color="000000"/>
              <w:bottom w:val="single" w:sz="4" w:space="0" w:color="auto"/>
              <w:right w:val="single" w:sz="4" w:space="0" w:color="auto"/>
            </w:tcBorders>
          </w:tcPr>
          <w:p w14:paraId="53AD0E8B" w14:textId="77777777" w:rsidR="00E07C19" w:rsidRPr="00E07C19" w:rsidRDefault="00E07C19" w:rsidP="00E07C19">
            <w:pPr>
              <w:widowControl/>
              <w:tabs>
                <w:tab w:val="clear" w:pos="1293"/>
              </w:tabs>
              <w:suppressAutoHyphens w:val="0"/>
              <w:jc w:val="right"/>
              <w:textAlignment w:val="auto"/>
              <w:rPr>
                <w:rFonts w:eastAsia="SimSun"/>
                <w:szCs w:val="24"/>
                <w:lang w:val="lt-LT" w:eastAsia="zh-CN"/>
              </w:rPr>
            </w:pPr>
            <w:r w:rsidRPr="00E07C19">
              <w:rPr>
                <w:rFonts w:eastAsia="SimSun"/>
                <w:szCs w:val="24"/>
                <w:lang w:val="lt-LT" w:eastAsia="zh-CN"/>
              </w:rPr>
              <w:t>-</w:t>
            </w:r>
          </w:p>
        </w:tc>
      </w:tr>
      <w:tr w:rsidR="00E07C19" w:rsidRPr="00E07C19" w14:paraId="06514358" w14:textId="77777777" w:rsidTr="0077056E">
        <w:trPr>
          <w:trHeight w:val="292"/>
        </w:trPr>
        <w:tc>
          <w:tcPr>
            <w:tcW w:w="1821" w:type="dxa"/>
            <w:tcBorders>
              <w:top w:val="single" w:sz="4" w:space="0" w:color="auto"/>
              <w:left w:val="single" w:sz="4" w:space="0" w:color="auto"/>
              <w:bottom w:val="single" w:sz="4" w:space="0" w:color="auto"/>
              <w:right w:val="single" w:sz="4" w:space="0" w:color="auto"/>
            </w:tcBorders>
          </w:tcPr>
          <w:p w14:paraId="5E37AAB9" w14:textId="77777777" w:rsidR="00E07C19" w:rsidRPr="00E07C19" w:rsidRDefault="00E07C19" w:rsidP="00E07C19">
            <w:pPr>
              <w:widowControl/>
              <w:tabs>
                <w:tab w:val="clear" w:pos="1293"/>
              </w:tabs>
              <w:suppressAutoHyphens w:val="0"/>
              <w:textAlignment w:val="auto"/>
              <w:rPr>
                <w:rFonts w:eastAsia="SimSun"/>
                <w:szCs w:val="24"/>
                <w:lang w:val="lt-LT" w:eastAsia="zh-CN"/>
              </w:rPr>
            </w:pPr>
          </w:p>
        </w:tc>
        <w:tc>
          <w:tcPr>
            <w:tcW w:w="851" w:type="dxa"/>
            <w:tcBorders>
              <w:top w:val="single" w:sz="4" w:space="0" w:color="auto"/>
              <w:left w:val="single" w:sz="4" w:space="0" w:color="auto"/>
              <w:bottom w:val="single" w:sz="4" w:space="0" w:color="auto"/>
              <w:right w:val="single" w:sz="4" w:space="0" w:color="000000"/>
            </w:tcBorders>
          </w:tcPr>
          <w:p w14:paraId="189D67EE"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p>
        </w:tc>
        <w:tc>
          <w:tcPr>
            <w:tcW w:w="850" w:type="dxa"/>
            <w:tcBorders>
              <w:top w:val="single" w:sz="4" w:space="0" w:color="auto"/>
              <w:left w:val="single" w:sz="4" w:space="0" w:color="000000"/>
              <w:bottom w:val="single" w:sz="4" w:space="0" w:color="auto"/>
              <w:right w:val="single" w:sz="4" w:space="0" w:color="auto"/>
            </w:tcBorders>
          </w:tcPr>
          <w:p w14:paraId="69A8DE70"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p>
        </w:tc>
        <w:tc>
          <w:tcPr>
            <w:tcW w:w="851" w:type="dxa"/>
            <w:tcBorders>
              <w:top w:val="single" w:sz="4" w:space="0" w:color="auto"/>
              <w:left w:val="single" w:sz="4" w:space="0" w:color="000000"/>
              <w:bottom w:val="single" w:sz="4" w:space="0" w:color="auto"/>
              <w:right w:val="single" w:sz="4" w:space="0" w:color="000000"/>
            </w:tcBorders>
          </w:tcPr>
          <w:p w14:paraId="0E6A6BBF"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p>
        </w:tc>
        <w:tc>
          <w:tcPr>
            <w:tcW w:w="992" w:type="dxa"/>
            <w:tcBorders>
              <w:top w:val="single" w:sz="4" w:space="0" w:color="auto"/>
              <w:left w:val="single" w:sz="4" w:space="0" w:color="000000"/>
              <w:bottom w:val="single" w:sz="4" w:space="0" w:color="auto"/>
              <w:right w:val="single" w:sz="4" w:space="0" w:color="000000"/>
            </w:tcBorders>
          </w:tcPr>
          <w:p w14:paraId="23B437EF"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p>
        </w:tc>
        <w:tc>
          <w:tcPr>
            <w:tcW w:w="1134" w:type="dxa"/>
            <w:tcBorders>
              <w:top w:val="single" w:sz="4" w:space="0" w:color="auto"/>
              <w:left w:val="single" w:sz="4" w:space="0" w:color="000000"/>
              <w:bottom w:val="single" w:sz="4" w:space="0" w:color="auto"/>
              <w:right w:val="single" w:sz="4" w:space="0" w:color="auto"/>
            </w:tcBorders>
          </w:tcPr>
          <w:p w14:paraId="53D2927B"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p>
        </w:tc>
        <w:tc>
          <w:tcPr>
            <w:tcW w:w="851" w:type="dxa"/>
            <w:tcBorders>
              <w:top w:val="single" w:sz="4" w:space="0" w:color="auto"/>
              <w:left w:val="single" w:sz="4" w:space="0" w:color="000000"/>
              <w:bottom w:val="single" w:sz="4" w:space="0" w:color="auto"/>
              <w:right w:val="single" w:sz="4" w:space="0" w:color="auto"/>
            </w:tcBorders>
          </w:tcPr>
          <w:p w14:paraId="504A5D89" w14:textId="77777777" w:rsidR="00E07C19" w:rsidRPr="00E07C19" w:rsidRDefault="00E07C19" w:rsidP="00E07C19">
            <w:pPr>
              <w:widowControl/>
              <w:tabs>
                <w:tab w:val="clear" w:pos="1293"/>
              </w:tabs>
              <w:suppressAutoHyphens w:val="0"/>
              <w:jc w:val="right"/>
              <w:textAlignment w:val="auto"/>
              <w:rPr>
                <w:rFonts w:eastAsia="SimSun"/>
                <w:sz w:val="20"/>
                <w:lang w:val="lt-LT" w:eastAsia="zh-CN"/>
              </w:rPr>
            </w:pPr>
          </w:p>
        </w:tc>
        <w:tc>
          <w:tcPr>
            <w:tcW w:w="850" w:type="dxa"/>
            <w:tcBorders>
              <w:top w:val="single" w:sz="4" w:space="0" w:color="auto"/>
              <w:left w:val="single" w:sz="4" w:space="0" w:color="000000"/>
              <w:bottom w:val="single" w:sz="4" w:space="0" w:color="auto"/>
              <w:right w:val="single" w:sz="4" w:space="0" w:color="auto"/>
            </w:tcBorders>
          </w:tcPr>
          <w:p w14:paraId="4FF33D57" w14:textId="77777777" w:rsidR="00E07C19" w:rsidRPr="00E07C19" w:rsidRDefault="00E07C19" w:rsidP="00E07C19">
            <w:pPr>
              <w:widowControl/>
              <w:tabs>
                <w:tab w:val="clear" w:pos="1293"/>
              </w:tabs>
              <w:suppressAutoHyphens w:val="0"/>
              <w:jc w:val="right"/>
              <w:textAlignment w:val="auto"/>
              <w:rPr>
                <w:rFonts w:eastAsia="SimSun"/>
                <w:szCs w:val="24"/>
                <w:lang w:val="lt-LT" w:eastAsia="zh-CN"/>
              </w:rPr>
            </w:pPr>
          </w:p>
        </w:tc>
        <w:tc>
          <w:tcPr>
            <w:tcW w:w="851" w:type="dxa"/>
            <w:tcBorders>
              <w:top w:val="single" w:sz="4" w:space="0" w:color="auto"/>
              <w:left w:val="single" w:sz="4" w:space="0" w:color="000000"/>
              <w:bottom w:val="single" w:sz="4" w:space="0" w:color="auto"/>
              <w:right w:val="single" w:sz="4" w:space="0" w:color="auto"/>
            </w:tcBorders>
          </w:tcPr>
          <w:p w14:paraId="41851403" w14:textId="77777777" w:rsidR="00E07C19" w:rsidRPr="00E07C19" w:rsidRDefault="00E07C19" w:rsidP="00E07C19">
            <w:pPr>
              <w:widowControl/>
              <w:tabs>
                <w:tab w:val="clear" w:pos="1293"/>
              </w:tabs>
              <w:suppressAutoHyphens w:val="0"/>
              <w:jc w:val="right"/>
              <w:textAlignment w:val="auto"/>
              <w:rPr>
                <w:rFonts w:eastAsia="SimSun"/>
                <w:szCs w:val="24"/>
                <w:lang w:val="lt-LT" w:eastAsia="zh-CN"/>
              </w:rPr>
            </w:pPr>
          </w:p>
        </w:tc>
        <w:tc>
          <w:tcPr>
            <w:tcW w:w="850" w:type="dxa"/>
            <w:tcBorders>
              <w:top w:val="single" w:sz="4" w:space="0" w:color="auto"/>
              <w:left w:val="single" w:sz="4" w:space="0" w:color="000000"/>
              <w:bottom w:val="single" w:sz="4" w:space="0" w:color="auto"/>
              <w:right w:val="single" w:sz="4" w:space="0" w:color="auto"/>
            </w:tcBorders>
          </w:tcPr>
          <w:p w14:paraId="295D9607" w14:textId="77777777" w:rsidR="00E07C19" w:rsidRPr="00E07C19" w:rsidRDefault="00E07C19" w:rsidP="00E07C19">
            <w:pPr>
              <w:widowControl/>
              <w:tabs>
                <w:tab w:val="clear" w:pos="1293"/>
              </w:tabs>
              <w:suppressAutoHyphens w:val="0"/>
              <w:jc w:val="right"/>
              <w:textAlignment w:val="auto"/>
              <w:rPr>
                <w:rFonts w:eastAsia="SimSun"/>
                <w:szCs w:val="24"/>
                <w:lang w:val="lt-LT" w:eastAsia="zh-CN"/>
              </w:rPr>
            </w:pPr>
          </w:p>
        </w:tc>
      </w:tr>
      <w:tr w:rsidR="00E07C19" w:rsidRPr="00E07C19" w14:paraId="3BE0269A" w14:textId="77777777" w:rsidTr="0077056E">
        <w:trPr>
          <w:trHeight w:val="345"/>
        </w:trPr>
        <w:tc>
          <w:tcPr>
            <w:tcW w:w="1821" w:type="dxa"/>
            <w:tcBorders>
              <w:top w:val="single" w:sz="4" w:space="0" w:color="auto"/>
              <w:left w:val="single" w:sz="4" w:space="0" w:color="auto"/>
              <w:bottom w:val="single" w:sz="4" w:space="0" w:color="auto"/>
              <w:right w:val="single" w:sz="4" w:space="0" w:color="auto"/>
            </w:tcBorders>
          </w:tcPr>
          <w:p w14:paraId="76912E4E" w14:textId="77777777" w:rsidR="00E07C19" w:rsidRPr="00E07C19" w:rsidRDefault="00E07C19" w:rsidP="00E07C19">
            <w:pPr>
              <w:widowControl/>
              <w:tabs>
                <w:tab w:val="clear" w:pos="1293"/>
              </w:tabs>
              <w:suppressAutoHyphens w:val="0"/>
              <w:textAlignment w:val="auto"/>
              <w:rPr>
                <w:rFonts w:eastAsia="SimSun"/>
                <w:b/>
                <w:szCs w:val="24"/>
                <w:lang w:val="lt-LT" w:eastAsia="zh-CN"/>
              </w:rPr>
            </w:pPr>
            <w:r w:rsidRPr="00E07C19">
              <w:rPr>
                <w:rFonts w:eastAsia="SimSun"/>
                <w:b/>
                <w:sz w:val="22"/>
                <w:szCs w:val="22"/>
                <w:lang w:val="lt-LT" w:eastAsia="zh-CN"/>
              </w:rPr>
              <w:t>Iš viso</w:t>
            </w:r>
          </w:p>
        </w:tc>
        <w:tc>
          <w:tcPr>
            <w:tcW w:w="851" w:type="dxa"/>
            <w:tcBorders>
              <w:top w:val="single" w:sz="4" w:space="0" w:color="auto"/>
              <w:left w:val="single" w:sz="4" w:space="0" w:color="auto"/>
              <w:bottom w:val="single" w:sz="4" w:space="0" w:color="auto"/>
              <w:right w:val="single" w:sz="4" w:space="0" w:color="auto"/>
            </w:tcBorders>
          </w:tcPr>
          <w:p w14:paraId="3AAA4E0A" w14:textId="77777777" w:rsidR="00E07C19" w:rsidRPr="00E07C19" w:rsidRDefault="00E07C19" w:rsidP="00E07C19">
            <w:pPr>
              <w:widowControl/>
              <w:tabs>
                <w:tab w:val="clear" w:pos="1293"/>
              </w:tabs>
              <w:suppressAutoHyphens w:val="0"/>
              <w:jc w:val="right"/>
              <w:textAlignment w:val="auto"/>
              <w:rPr>
                <w:rFonts w:eastAsia="SimSun"/>
                <w:b/>
                <w:sz w:val="20"/>
                <w:lang w:val="lt-LT" w:eastAsia="zh-CN"/>
              </w:rPr>
            </w:pPr>
            <w:r w:rsidRPr="00E07C19">
              <w:rPr>
                <w:rFonts w:eastAsia="SimSun"/>
                <w:b/>
                <w:sz w:val="20"/>
                <w:lang w:val="lt-LT" w:eastAsia="zh-CN"/>
              </w:rPr>
              <w:t>580391</w:t>
            </w:r>
          </w:p>
        </w:tc>
        <w:tc>
          <w:tcPr>
            <w:tcW w:w="850" w:type="dxa"/>
            <w:tcBorders>
              <w:top w:val="single" w:sz="4" w:space="0" w:color="auto"/>
              <w:left w:val="single" w:sz="4" w:space="0" w:color="auto"/>
              <w:bottom w:val="single" w:sz="4" w:space="0" w:color="auto"/>
              <w:right w:val="single" w:sz="4" w:space="0" w:color="auto"/>
            </w:tcBorders>
          </w:tcPr>
          <w:p w14:paraId="32809818" w14:textId="77777777" w:rsidR="00E07C19" w:rsidRPr="00E07C19" w:rsidRDefault="00E07C19" w:rsidP="00E07C19">
            <w:pPr>
              <w:widowControl/>
              <w:tabs>
                <w:tab w:val="clear" w:pos="1293"/>
              </w:tabs>
              <w:suppressAutoHyphens w:val="0"/>
              <w:jc w:val="right"/>
              <w:textAlignment w:val="auto"/>
              <w:rPr>
                <w:rFonts w:eastAsia="SimSun"/>
                <w:b/>
                <w:sz w:val="20"/>
                <w:lang w:val="lt-LT" w:eastAsia="zh-CN"/>
              </w:rPr>
            </w:pPr>
            <w:r w:rsidRPr="00E07C19">
              <w:rPr>
                <w:rFonts w:eastAsia="SimSun"/>
                <w:b/>
                <w:sz w:val="20"/>
                <w:lang w:val="lt-LT" w:eastAsia="zh-CN"/>
              </w:rPr>
              <w:t>554118</w:t>
            </w:r>
          </w:p>
        </w:tc>
        <w:tc>
          <w:tcPr>
            <w:tcW w:w="851" w:type="dxa"/>
            <w:tcBorders>
              <w:top w:val="single" w:sz="4" w:space="0" w:color="auto"/>
              <w:left w:val="single" w:sz="4" w:space="0" w:color="000000"/>
              <w:bottom w:val="single" w:sz="4" w:space="0" w:color="auto"/>
              <w:right w:val="single" w:sz="4" w:space="0" w:color="000000"/>
            </w:tcBorders>
          </w:tcPr>
          <w:p w14:paraId="0A57AEFB" w14:textId="77777777" w:rsidR="00E07C19" w:rsidRPr="00E07C19" w:rsidRDefault="00E07C19" w:rsidP="00E07C19">
            <w:pPr>
              <w:widowControl/>
              <w:tabs>
                <w:tab w:val="clear" w:pos="1293"/>
              </w:tabs>
              <w:suppressAutoHyphens w:val="0"/>
              <w:jc w:val="right"/>
              <w:textAlignment w:val="auto"/>
              <w:rPr>
                <w:rFonts w:eastAsia="SimSun"/>
                <w:b/>
                <w:sz w:val="20"/>
                <w:lang w:val="lt-LT" w:eastAsia="zh-CN"/>
              </w:rPr>
            </w:pPr>
            <w:r w:rsidRPr="00E07C19">
              <w:rPr>
                <w:rFonts w:eastAsia="SimSun"/>
                <w:b/>
                <w:sz w:val="20"/>
                <w:lang w:val="lt-LT" w:eastAsia="zh-CN"/>
              </w:rPr>
              <w:t>26273</w:t>
            </w:r>
          </w:p>
        </w:tc>
        <w:tc>
          <w:tcPr>
            <w:tcW w:w="992" w:type="dxa"/>
            <w:tcBorders>
              <w:top w:val="single" w:sz="4" w:space="0" w:color="auto"/>
              <w:left w:val="single" w:sz="4" w:space="0" w:color="000000"/>
              <w:bottom w:val="single" w:sz="4" w:space="0" w:color="auto"/>
              <w:right w:val="single" w:sz="4" w:space="0" w:color="000000"/>
            </w:tcBorders>
          </w:tcPr>
          <w:p w14:paraId="60E099FD" w14:textId="77777777" w:rsidR="00E07C19" w:rsidRPr="00E07C19" w:rsidRDefault="00E07C19" w:rsidP="00E07C19">
            <w:pPr>
              <w:widowControl/>
              <w:tabs>
                <w:tab w:val="clear" w:pos="1293"/>
              </w:tabs>
              <w:suppressAutoHyphens w:val="0"/>
              <w:jc w:val="right"/>
              <w:textAlignment w:val="auto"/>
              <w:rPr>
                <w:rFonts w:eastAsia="SimSun"/>
                <w:b/>
                <w:sz w:val="20"/>
                <w:lang w:val="lt-LT" w:eastAsia="zh-CN"/>
              </w:rPr>
            </w:pPr>
            <w:r w:rsidRPr="00E07C19">
              <w:rPr>
                <w:rFonts w:eastAsia="SimSun"/>
                <w:b/>
                <w:sz w:val="20"/>
                <w:lang w:val="lt-LT" w:eastAsia="zh-CN"/>
              </w:rPr>
              <w:t>682117</w:t>
            </w:r>
          </w:p>
        </w:tc>
        <w:tc>
          <w:tcPr>
            <w:tcW w:w="1134" w:type="dxa"/>
            <w:tcBorders>
              <w:top w:val="single" w:sz="4" w:space="0" w:color="auto"/>
              <w:left w:val="single" w:sz="4" w:space="0" w:color="000000"/>
              <w:bottom w:val="single" w:sz="4" w:space="0" w:color="auto"/>
              <w:right w:val="single" w:sz="4" w:space="0" w:color="auto"/>
            </w:tcBorders>
          </w:tcPr>
          <w:p w14:paraId="238071B4" w14:textId="77777777" w:rsidR="00E07C19" w:rsidRPr="00E07C19" w:rsidRDefault="00E07C19" w:rsidP="00E07C19">
            <w:pPr>
              <w:widowControl/>
              <w:tabs>
                <w:tab w:val="clear" w:pos="1293"/>
              </w:tabs>
              <w:suppressAutoHyphens w:val="0"/>
              <w:jc w:val="right"/>
              <w:textAlignment w:val="auto"/>
              <w:rPr>
                <w:rFonts w:eastAsia="SimSun"/>
                <w:b/>
                <w:sz w:val="20"/>
                <w:lang w:val="lt-LT" w:eastAsia="zh-CN"/>
              </w:rPr>
            </w:pPr>
            <w:r w:rsidRPr="00E07C19">
              <w:rPr>
                <w:rFonts w:eastAsia="SimSun"/>
                <w:b/>
                <w:sz w:val="20"/>
                <w:lang w:val="lt-LT" w:eastAsia="zh-CN"/>
              </w:rPr>
              <w:t>650558</w:t>
            </w:r>
          </w:p>
        </w:tc>
        <w:tc>
          <w:tcPr>
            <w:tcW w:w="851" w:type="dxa"/>
            <w:tcBorders>
              <w:top w:val="single" w:sz="4" w:space="0" w:color="auto"/>
              <w:left w:val="single" w:sz="4" w:space="0" w:color="000000"/>
              <w:bottom w:val="single" w:sz="4" w:space="0" w:color="auto"/>
              <w:right w:val="single" w:sz="4" w:space="0" w:color="auto"/>
            </w:tcBorders>
          </w:tcPr>
          <w:p w14:paraId="1196C45C" w14:textId="77777777" w:rsidR="00E07C19" w:rsidRPr="00E07C19" w:rsidRDefault="00E07C19" w:rsidP="00E07C19">
            <w:pPr>
              <w:widowControl/>
              <w:tabs>
                <w:tab w:val="clear" w:pos="1293"/>
              </w:tabs>
              <w:suppressAutoHyphens w:val="0"/>
              <w:jc w:val="right"/>
              <w:textAlignment w:val="auto"/>
              <w:rPr>
                <w:rFonts w:eastAsia="SimSun"/>
                <w:b/>
                <w:sz w:val="20"/>
                <w:lang w:val="lt-LT" w:eastAsia="zh-CN"/>
              </w:rPr>
            </w:pPr>
            <w:r w:rsidRPr="00E07C19">
              <w:rPr>
                <w:rFonts w:eastAsia="SimSun"/>
                <w:b/>
                <w:sz w:val="20"/>
                <w:lang w:val="lt-LT" w:eastAsia="zh-CN"/>
              </w:rPr>
              <w:t>31559</w:t>
            </w:r>
          </w:p>
        </w:tc>
        <w:tc>
          <w:tcPr>
            <w:tcW w:w="850" w:type="dxa"/>
            <w:tcBorders>
              <w:top w:val="single" w:sz="4" w:space="0" w:color="auto"/>
              <w:left w:val="single" w:sz="4" w:space="0" w:color="000000"/>
              <w:bottom w:val="single" w:sz="4" w:space="0" w:color="auto"/>
              <w:right w:val="single" w:sz="4" w:space="0" w:color="auto"/>
            </w:tcBorders>
          </w:tcPr>
          <w:p w14:paraId="5FF7B937" w14:textId="77777777" w:rsidR="00E07C19" w:rsidRPr="00E07C19" w:rsidRDefault="00E07C19" w:rsidP="00E07C19">
            <w:pPr>
              <w:widowControl/>
              <w:tabs>
                <w:tab w:val="clear" w:pos="1293"/>
              </w:tabs>
              <w:suppressAutoHyphens w:val="0"/>
              <w:jc w:val="right"/>
              <w:textAlignment w:val="auto"/>
              <w:rPr>
                <w:rFonts w:eastAsia="SimSun"/>
                <w:b/>
                <w:sz w:val="20"/>
                <w:lang w:val="lt-LT" w:eastAsia="zh-CN"/>
              </w:rPr>
            </w:pPr>
            <w:r w:rsidRPr="00E07C19">
              <w:rPr>
                <w:rFonts w:eastAsia="SimSun"/>
                <w:b/>
                <w:sz w:val="20"/>
                <w:lang w:val="lt-LT" w:eastAsia="zh-CN"/>
              </w:rPr>
              <w:t>796525</w:t>
            </w:r>
          </w:p>
        </w:tc>
        <w:tc>
          <w:tcPr>
            <w:tcW w:w="851" w:type="dxa"/>
            <w:tcBorders>
              <w:top w:val="single" w:sz="4" w:space="0" w:color="auto"/>
              <w:left w:val="single" w:sz="4" w:space="0" w:color="000000"/>
              <w:bottom w:val="single" w:sz="4" w:space="0" w:color="auto"/>
              <w:right w:val="single" w:sz="4" w:space="0" w:color="auto"/>
            </w:tcBorders>
          </w:tcPr>
          <w:p w14:paraId="3D894ADF" w14:textId="77777777" w:rsidR="00E07C19" w:rsidRPr="00E07C19" w:rsidRDefault="00E07C19" w:rsidP="00E07C19">
            <w:pPr>
              <w:widowControl/>
              <w:tabs>
                <w:tab w:val="clear" w:pos="1293"/>
              </w:tabs>
              <w:suppressAutoHyphens w:val="0"/>
              <w:jc w:val="right"/>
              <w:textAlignment w:val="auto"/>
              <w:rPr>
                <w:rFonts w:eastAsia="SimSun"/>
                <w:b/>
                <w:sz w:val="20"/>
                <w:lang w:val="lt-LT" w:eastAsia="zh-CN"/>
              </w:rPr>
            </w:pPr>
            <w:r w:rsidRPr="00E07C19">
              <w:rPr>
                <w:rFonts w:eastAsia="SimSun"/>
                <w:b/>
                <w:sz w:val="20"/>
                <w:lang w:val="lt-LT" w:eastAsia="zh-CN"/>
              </w:rPr>
              <w:t>701709</w:t>
            </w:r>
          </w:p>
        </w:tc>
        <w:tc>
          <w:tcPr>
            <w:tcW w:w="850" w:type="dxa"/>
            <w:tcBorders>
              <w:top w:val="single" w:sz="4" w:space="0" w:color="auto"/>
              <w:left w:val="single" w:sz="4" w:space="0" w:color="000000"/>
              <w:bottom w:val="single" w:sz="4" w:space="0" w:color="auto"/>
              <w:right w:val="single" w:sz="4" w:space="0" w:color="auto"/>
            </w:tcBorders>
          </w:tcPr>
          <w:p w14:paraId="570A2953" w14:textId="77777777" w:rsidR="00E07C19" w:rsidRPr="00E07C19" w:rsidRDefault="00E07C19" w:rsidP="00E07C19">
            <w:pPr>
              <w:widowControl/>
              <w:tabs>
                <w:tab w:val="clear" w:pos="1293"/>
              </w:tabs>
              <w:suppressAutoHyphens w:val="0"/>
              <w:jc w:val="right"/>
              <w:textAlignment w:val="auto"/>
              <w:rPr>
                <w:rFonts w:eastAsia="SimSun"/>
                <w:b/>
                <w:sz w:val="20"/>
                <w:lang w:val="lt-LT" w:eastAsia="zh-CN"/>
              </w:rPr>
            </w:pPr>
            <w:r w:rsidRPr="00E07C19">
              <w:rPr>
                <w:rFonts w:eastAsia="SimSun"/>
                <w:b/>
                <w:sz w:val="20"/>
                <w:lang w:val="lt-LT" w:eastAsia="zh-CN"/>
              </w:rPr>
              <w:t>94816</w:t>
            </w:r>
          </w:p>
        </w:tc>
      </w:tr>
    </w:tbl>
    <w:p w14:paraId="2135A66F" w14:textId="77777777" w:rsidR="00E07C19" w:rsidRPr="00E07C19" w:rsidRDefault="00E07C19" w:rsidP="00E07C19">
      <w:pPr>
        <w:widowControl/>
        <w:tabs>
          <w:tab w:val="clear" w:pos="1293"/>
        </w:tabs>
        <w:suppressAutoHyphens w:val="0"/>
        <w:textAlignment w:val="auto"/>
        <w:rPr>
          <w:rFonts w:eastAsia="SimSun"/>
          <w:szCs w:val="24"/>
          <w:lang w:val="lt-LT" w:eastAsia="zh-CN"/>
        </w:rPr>
      </w:pPr>
      <w:r w:rsidRPr="00E07C19">
        <w:rPr>
          <w:rFonts w:eastAsia="SimSun"/>
          <w:b/>
          <w:szCs w:val="24"/>
          <w:lang w:val="lt-LT" w:eastAsia="zh-CN"/>
        </w:rPr>
        <w:t xml:space="preserve">3 pav. </w:t>
      </w:r>
      <w:r w:rsidRPr="00E07C19">
        <w:rPr>
          <w:rFonts w:eastAsia="SimSun"/>
          <w:szCs w:val="24"/>
          <w:lang w:val="lt-LT" w:eastAsia="zh-CN"/>
        </w:rPr>
        <w:t>Socialinių paslaugų centro 2020–2022 metų bendras biudžetas.</w:t>
      </w:r>
    </w:p>
    <w:p w14:paraId="223EA48D" w14:textId="77777777" w:rsidR="00E07C19" w:rsidRPr="00E07C19" w:rsidRDefault="00E07C19" w:rsidP="00E07C19">
      <w:pPr>
        <w:widowControl/>
        <w:tabs>
          <w:tab w:val="clear" w:pos="1293"/>
          <w:tab w:val="left" w:pos="851"/>
        </w:tabs>
        <w:suppressAutoHyphens w:val="0"/>
        <w:jc w:val="both"/>
        <w:textAlignment w:val="auto"/>
        <w:outlineLvl w:val="0"/>
        <w:rPr>
          <w:rFonts w:eastAsia="SimSun"/>
          <w:color w:val="FF0000"/>
          <w:szCs w:val="24"/>
          <w:lang w:val="lt-LT" w:eastAsia="zh-CN"/>
        </w:rPr>
      </w:pPr>
    </w:p>
    <w:p w14:paraId="583B7FDA" w14:textId="77777777" w:rsidR="00E07C19" w:rsidRPr="00E07C19" w:rsidRDefault="00E07C19" w:rsidP="00E07C19">
      <w:pPr>
        <w:widowControl/>
        <w:tabs>
          <w:tab w:val="clear" w:pos="1293"/>
          <w:tab w:val="left" w:pos="720"/>
        </w:tabs>
        <w:suppressAutoHyphens w:val="0"/>
        <w:jc w:val="both"/>
        <w:textAlignment w:val="auto"/>
        <w:rPr>
          <w:rFonts w:eastAsia="SimSun"/>
          <w:szCs w:val="24"/>
          <w:lang w:val="lt-LT" w:eastAsia="zh-CN"/>
        </w:rPr>
      </w:pPr>
      <w:r w:rsidRPr="00E07C19">
        <w:rPr>
          <w:rFonts w:eastAsia="SimSun"/>
          <w:szCs w:val="24"/>
          <w:lang w:val="lt-LT" w:eastAsia="lt-LT"/>
        </w:rPr>
        <w:tab/>
      </w:r>
    </w:p>
    <w:p w14:paraId="7DA4A4BC" w14:textId="77777777" w:rsidR="00E07C19" w:rsidRPr="00E07C19" w:rsidRDefault="00E07C19" w:rsidP="008A45E4">
      <w:pPr>
        <w:widowControl/>
        <w:tabs>
          <w:tab w:val="clear" w:pos="1293"/>
          <w:tab w:val="left" w:pos="851"/>
        </w:tabs>
        <w:suppressAutoHyphens w:val="0"/>
        <w:jc w:val="both"/>
        <w:textAlignment w:val="auto"/>
        <w:rPr>
          <w:rFonts w:eastAsia="SimSun"/>
          <w:b/>
          <w:szCs w:val="24"/>
          <w:lang w:val="lt-LT" w:eastAsia="zh-CN"/>
        </w:rPr>
      </w:pPr>
      <w:r w:rsidRPr="00E07C19">
        <w:rPr>
          <w:rFonts w:eastAsia="SimSun"/>
          <w:szCs w:val="24"/>
          <w:lang w:val="lt-LT" w:eastAsia="zh-CN"/>
        </w:rPr>
        <w:tab/>
      </w:r>
      <w:r w:rsidRPr="00E07C19">
        <w:rPr>
          <w:rFonts w:eastAsia="SimSun"/>
          <w:b/>
          <w:szCs w:val="24"/>
          <w:lang w:val="lt-LT" w:eastAsia="zh-CN"/>
        </w:rPr>
        <w:t>3.</w:t>
      </w:r>
      <w:r w:rsidR="008A45E4">
        <w:rPr>
          <w:rFonts w:eastAsia="SimSun"/>
          <w:b/>
          <w:szCs w:val="24"/>
          <w:lang w:val="lt-LT" w:eastAsia="zh-CN"/>
        </w:rPr>
        <w:t xml:space="preserve"> </w:t>
      </w:r>
      <w:r w:rsidRPr="00E07C19">
        <w:rPr>
          <w:rFonts w:eastAsia="SimSun"/>
          <w:b/>
          <w:szCs w:val="24"/>
          <w:lang w:val="lt-LT" w:eastAsia="zh-CN"/>
        </w:rPr>
        <w:t xml:space="preserve">Įstaigoje atliekama savanoriška visuomenei naudinga veikla </w:t>
      </w:r>
      <w:r w:rsidR="008A45E4">
        <w:rPr>
          <w:rFonts w:eastAsia="SimSun"/>
          <w:b/>
          <w:szCs w:val="24"/>
          <w:lang w:val="lt-LT" w:eastAsia="zh-CN"/>
        </w:rPr>
        <w:t>ir</w:t>
      </w:r>
      <w:r w:rsidRPr="00E07C19">
        <w:rPr>
          <w:rFonts w:eastAsia="SimSun"/>
          <w:b/>
          <w:szCs w:val="24"/>
          <w:lang w:val="lt-LT" w:eastAsia="zh-CN"/>
        </w:rPr>
        <w:t xml:space="preserve"> savanorystės skatinimas</w:t>
      </w:r>
    </w:p>
    <w:p w14:paraId="3050B8A2" w14:textId="77777777" w:rsidR="00E07C19" w:rsidRPr="00E07C19" w:rsidRDefault="00E07C19" w:rsidP="008A45E4">
      <w:pPr>
        <w:widowControl/>
        <w:tabs>
          <w:tab w:val="clear" w:pos="1293"/>
          <w:tab w:val="left" w:pos="851"/>
        </w:tabs>
        <w:suppressAutoHyphens w:val="0"/>
        <w:ind w:firstLine="851"/>
        <w:jc w:val="both"/>
        <w:textAlignment w:val="auto"/>
        <w:rPr>
          <w:rFonts w:eastAsia="SimSun"/>
          <w:szCs w:val="24"/>
          <w:lang w:val="lt-LT" w:eastAsia="lt-LT"/>
        </w:rPr>
      </w:pPr>
      <w:r w:rsidRPr="00E07C19">
        <w:rPr>
          <w:rFonts w:eastAsia="SimSun"/>
          <w:szCs w:val="24"/>
          <w:lang w:val="lt-LT" w:eastAsia="lt-LT"/>
        </w:rPr>
        <w:t xml:space="preserve">Įstaigoje kiekvienais metais </w:t>
      </w:r>
      <w:proofErr w:type="spellStart"/>
      <w:r w:rsidRPr="00E07C19">
        <w:rPr>
          <w:rFonts w:eastAsia="SimSun"/>
          <w:szCs w:val="24"/>
          <w:lang w:val="lt-LT" w:eastAsia="lt-LT"/>
        </w:rPr>
        <w:t>savanoriauja</w:t>
      </w:r>
      <w:proofErr w:type="spellEnd"/>
      <w:r w:rsidRPr="00E07C19">
        <w:rPr>
          <w:rFonts w:eastAsia="SimSun"/>
          <w:szCs w:val="24"/>
          <w:lang w:val="lt-LT" w:eastAsia="lt-LT"/>
        </w:rPr>
        <w:t xml:space="preserve"> Maltos ordino pagalbos tarnybos savanor</w:t>
      </w:r>
      <w:r w:rsidR="008A45E4">
        <w:rPr>
          <w:rFonts w:eastAsia="SimSun"/>
          <w:szCs w:val="24"/>
          <w:lang w:val="lt-LT" w:eastAsia="lt-LT"/>
        </w:rPr>
        <w:t>iai ir</w:t>
      </w:r>
      <w:r w:rsidRPr="00E07C19">
        <w:rPr>
          <w:rFonts w:eastAsia="SimSun"/>
          <w:szCs w:val="24"/>
          <w:lang w:val="lt-LT" w:eastAsia="lt-LT"/>
        </w:rPr>
        <w:t xml:space="preserve"> jaunieji maltiečiai. </w:t>
      </w:r>
    </w:p>
    <w:p w14:paraId="23C7EDE7" w14:textId="77777777" w:rsidR="00E07C19" w:rsidRPr="00E07C19" w:rsidRDefault="008A45E4" w:rsidP="008A45E4">
      <w:pPr>
        <w:widowControl/>
        <w:tabs>
          <w:tab w:val="clear" w:pos="1293"/>
          <w:tab w:val="left" w:pos="851"/>
        </w:tabs>
        <w:suppressAutoHyphens w:val="0"/>
        <w:ind w:firstLine="851"/>
        <w:jc w:val="both"/>
        <w:textAlignment w:val="auto"/>
        <w:rPr>
          <w:rFonts w:eastAsia="SimSun"/>
          <w:szCs w:val="24"/>
          <w:lang w:val="lt-LT" w:eastAsia="lt-LT"/>
        </w:rPr>
      </w:pPr>
      <w:r w:rsidRPr="00E07C19">
        <w:rPr>
          <w:rFonts w:eastAsia="SimSun"/>
          <w:szCs w:val="24"/>
          <w:lang w:val="lt-LT" w:eastAsia="lt-LT"/>
        </w:rPr>
        <w:t>Įstaigo</w:t>
      </w:r>
      <w:r>
        <w:rPr>
          <w:rFonts w:eastAsia="SimSun"/>
          <w:szCs w:val="24"/>
          <w:lang w:val="lt-LT" w:eastAsia="lt-LT"/>
        </w:rPr>
        <w:t>s</w:t>
      </w:r>
      <w:r w:rsidR="00E07C19" w:rsidRPr="00E07C19">
        <w:rPr>
          <w:rFonts w:eastAsia="SimSun"/>
          <w:szCs w:val="24"/>
          <w:lang w:val="lt-LT" w:eastAsia="lt-LT"/>
        </w:rPr>
        <w:t xml:space="preserve"> veikloje dalyvauja praktiką atliekantys studentai. 2022 m. sudarytos 7 praktinio mokymo sutartys su VšĮ Utenos kolegija, Mykolo Romerio universitetu, VšĮ Profesinio mokymo centru „Žirmūnai“.  Trys praktikant</w:t>
      </w:r>
      <w:r>
        <w:rPr>
          <w:rFonts w:eastAsia="SimSun"/>
          <w:szCs w:val="24"/>
          <w:lang w:val="lt-LT" w:eastAsia="lt-LT"/>
        </w:rPr>
        <w:t>ai</w:t>
      </w:r>
      <w:r w:rsidR="00E07C19" w:rsidRPr="00E07C19">
        <w:rPr>
          <w:rFonts w:eastAsia="SimSun"/>
          <w:szCs w:val="24"/>
          <w:lang w:val="lt-LT" w:eastAsia="lt-LT"/>
        </w:rPr>
        <w:t>, atlik</w:t>
      </w:r>
      <w:r>
        <w:rPr>
          <w:rFonts w:eastAsia="SimSun"/>
          <w:szCs w:val="24"/>
          <w:lang w:val="lt-LT" w:eastAsia="lt-LT"/>
        </w:rPr>
        <w:t>ę</w:t>
      </w:r>
      <w:r w:rsidR="00E07C19" w:rsidRPr="00E07C19">
        <w:rPr>
          <w:rFonts w:eastAsia="SimSun"/>
          <w:szCs w:val="24"/>
          <w:lang w:val="lt-LT" w:eastAsia="lt-LT"/>
        </w:rPr>
        <w:t xml:space="preserve"> praktiką </w:t>
      </w:r>
      <w:r w:rsidR="00B77739">
        <w:rPr>
          <w:rFonts w:eastAsia="SimSun"/>
          <w:szCs w:val="24"/>
          <w:lang w:val="lt-LT" w:eastAsia="lt-LT"/>
        </w:rPr>
        <w:t>įstaigoje</w:t>
      </w:r>
      <w:r w:rsidR="00E07C19" w:rsidRPr="00E07C19">
        <w:rPr>
          <w:rFonts w:eastAsia="SimSun"/>
          <w:szCs w:val="24"/>
          <w:lang w:val="lt-LT" w:eastAsia="lt-LT"/>
        </w:rPr>
        <w:t>, liko dirbti individualios priežiūros darbuotoj</w:t>
      </w:r>
      <w:r w:rsidR="00B77739">
        <w:rPr>
          <w:rFonts w:eastAsia="SimSun"/>
          <w:szCs w:val="24"/>
          <w:lang w:val="lt-LT" w:eastAsia="lt-LT"/>
        </w:rPr>
        <w:t>a</w:t>
      </w:r>
      <w:r w:rsidR="00E07C19" w:rsidRPr="00E07C19">
        <w:rPr>
          <w:rFonts w:eastAsia="SimSun"/>
          <w:szCs w:val="24"/>
          <w:lang w:val="lt-LT" w:eastAsia="lt-LT"/>
        </w:rPr>
        <w:t>is.</w:t>
      </w:r>
    </w:p>
    <w:p w14:paraId="47FE8298" w14:textId="77777777" w:rsidR="00E07C19" w:rsidRPr="00E07C19" w:rsidRDefault="00E07C19" w:rsidP="008A45E4">
      <w:pPr>
        <w:widowControl/>
        <w:tabs>
          <w:tab w:val="clear" w:pos="1293"/>
          <w:tab w:val="left" w:pos="851"/>
        </w:tabs>
        <w:suppressAutoHyphens w:val="0"/>
        <w:ind w:firstLine="851"/>
        <w:jc w:val="both"/>
        <w:textAlignment w:val="auto"/>
        <w:rPr>
          <w:rFonts w:eastAsia="SimSun"/>
          <w:szCs w:val="24"/>
          <w:lang w:val="lt-LT" w:eastAsia="lt-LT"/>
        </w:rPr>
      </w:pPr>
    </w:p>
    <w:p w14:paraId="09E4EC98" w14:textId="77777777" w:rsidR="00E07C19" w:rsidRPr="00E07C19" w:rsidRDefault="00E07C19" w:rsidP="008A45E4">
      <w:pPr>
        <w:widowControl/>
        <w:tabs>
          <w:tab w:val="clear" w:pos="1293"/>
          <w:tab w:val="left" w:pos="851"/>
        </w:tabs>
        <w:suppressAutoHyphens w:val="0"/>
        <w:ind w:firstLine="851"/>
        <w:jc w:val="both"/>
        <w:textAlignment w:val="auto"/>
        <w:rPr>
          <w:b/>
          <w:lang w:val="lt-LT"/>
        </w:rPr>
      </w:pPr>
      <w:r w:rsidRPr="00E07C19">
        <w:rPr>
          <w:b/>
          <w:lang w:val="lt-LT"/>
        </w:rPr>
        <w:t xml:space="preserve">4. </w:t>
      </w:r>
      <w:r w:rsidR="006629A2">
        <w:rPr>
          <w:b/>
          <w:lang w:val="lt-LT"/>
        </w:rPr>
        <w:t>Įstaigos</w:t>
      </w:r>
      <w:r w:rsidRPr="00E07C19">
        <w:rPr>
          <w:b/>
          <w:lang w:val="lt-LT"/>
        </w:rPr>
        <w:t xml:space="preserve"> stiprybės, silpnybės, galimybės ir grėsmės</w:t>
      </w:r>
    </w:p>
    <w:p w14:paraId="2E5541DC" w14:textId="77777777" w:rsidR="00E07C19" w:rsidRPr="00E07C19" w:rsidRDefault="00E07C19" w:rsidP="00E07C19">
      <w:pPr>
        <w:widowControl/>
        <w:tabs>
          <w:tab w:val="clear" w:pos="1293"/>
        </w:tabs>
        <w:suppressAutoHyphens w:val="0"/>
        <w:ind w:firstLine="851"/>
        <w:jc w:val="both"/>
        <w:textAlignment w:val="auto"/>
        <w:rPr>
          <w:b/>
          <w:lang w:val="lt-LT"/>
        </w:rPr>
      </w:pPr>
    </w:p>
    <w:tbl>
      <w:tblPr>
        <w:tblStyle w:val="Lentelstinklelis3"/>
        <w:tblW w:w="0" w:type="auto"/>
        <w:tblLook w:val="04A0" w:firstRow="1" w:lastRow="0" w:firstColumn="1" w:lastColumn="0" w:noHBand="0" w:noVBand="1"/>
      </w:tblPr>
      <w:tblGrid>
        <w:gridCol w:w="4815"/>
        <w:gridCol w:w="4813"/>
      </w:tblGrid>
      <w:tr w:rsidR="00E07C19" w:rsidRPr="00E07C19" w14:paraId="28B30B4A" w14:textId="77777777" w:rsidTr="0077056E">
        <w:tc>
          <w:tcPr>
            <w:tcW w:w="4927" w:type="dxa"/>
          </w:tcPr>
          <w:p w14:paraId="17CC6912" w14:textId="77777777" w:rsidR="00E07C19" w:rsidRPr="00E07C19" w:rsidRDefault="00E07C19" w:rsidP="00E07C19">
            <w:pPr>
              <w:widowControl/>
              <w:tabs>
                <w:tab w:val="clear" w:pos="1293"/>
              </w:tabs>
              <w:jc w:val="both"/>
              <w:textAlignment w:val="auto"/>
              <w:rPr>
                <w:b/>
                <w:lang w:val="lt-LT"/>
              </w:rPr>
            </w:pPr>
            <w:r w:rsidRPr="00E07C19">
              <w:rPr>
                <w:lang w:val="lt-LT"/>
              </w:rPr>
              <w:t>STIPRYBĖS</w:t>
            </w:r>
          </w:p>
        </w:tc>
        <w:tc>
          <w:tcPr>
            <w:tcW w:w="4927" w:type="dxa"/>
          </w:tcPr>
          <w:p w14:paraId="17E78A58" w14:textId="77777777" w:rsidR="00E07C19" w:rsidRPr="00E07C19" w:rsidRDefault="00E07C19" w:rsidP="00E07C19">
            <w:pPr>
              <w:widowControl/>
              <w:tabs>
                <w:tab w:val="clear" w:pos="1293"/>
              </w:tabs>
              <w:jc w:val="both"/>
              <w:textAlignment w:val="auto"/>
              <w:rPr>
                <w:b/>
                <w:lang w:val="lt-LT"/>
              </w:rPr>
            </w:pPr>
            <w:r w:rsidRPr="00E07C19">
              <w:rPr>
                <w:lang w:val="lt-LT"/>
              </w:rPr>
              <w:t>SILPNYBĖS</w:t>
            </w:r>
          </w:p>
        </w:tc>
      </w:tr>
      <w:tr w:rsidR="00E07C19" w:rsidRPr="00A5156A" w14:paraId="3C214678" w14:textId="77777777" w:rsidTr="0077056E">
        <w:tc>
          <w:tcPr>
            <w:tcW w:w="4927" w:type="dxa"/>
          </w:tcPr>
          <w:p w14:paraId="77C4EDFF" w14:textId="77777777" w:rsidR="00E07C19" w:rsidRPr="00E07C19" w:rsidRDefault="00E07C19" w:rsidP="00E07C19">
            <w:pPr>
              <w:widowControl/>
              <w:tabs>
                <w:tab w:val="clear" w:pos="1293"/>
              </w:tabs>
              <w:jc w:val="both"/>
              <w:textAlignment w:val="auto"/>
              <w:rPr>
                <w:lang w:val="lt-LT"/>
              </w:rPr>
            </w:pPr>
            <w:r w:rsidRPr="00E07C19">
              <w:rPr>
                <w:lang w:val="lt-LT"/>
              </w:rPr>
              <w:t xml:space="preserve">1. Aiški struktūruota darbo tvarka, kryptingai planuojamas ir organizuojamas darbas teikiant socialines paslaugas. </w:t>
            </w:r>
          </w:p>
          <w:p w14:paraId="58EB40DA" w14:textId="77777777" w:rsidR="00E07C19" w:rsidRPr="00E07C19" w:rsidRDefault="00E07C19" w:rsidP="00E07C19">
            <w:pPr>
              <w:widowControl/>
              <w:tabs>
                <w:tab w:val="clear" w:pos="1293"/>
              </w:tabs>
              <w:jc w:val="both"/>
              <w:textAlignment w:val="auto"/>
              <w:rPr>
                <w:lang w:val="lt-LT"/>
              </w:rPr>
            </w:pPr>
            <w:r w:rsidRPr="00E07C19">
              <w:rPr>
                <w:lang w:val="lt-LT"/>
              </w:rPr>
              <w:t xml:space="preserve">2. Įdiegtas EQUASS kokybės sistemos standartas pagalbos į namus paslaugai. </w:t>
            </w:r>
          </w:p>
          <w:p w14:paraId="5423D6B7" w14:textId="77777777" w:rsidR="00E07C19" w:rsidRPr="00E07C19" w:rsidRDefault="00E07C19" w:rsidP="00E07C19">
            <w:pPr>
              <w:widowControl/>
              <w:tabs>
                <w:tab w:val="clear" w:pos="1293"/>
              </w:tabs>
              <w:jc w:val="both"/>
              <w:textAlignment w:val="auto"/>
              <w:rPr>
                <w:lang w:val="lt-LT"/>
              </w:rPr>
            </w:pPr>
            <w:r w:rsidRPr="00E07C19">
              <w:rPr>
                <w:lang w:val="lt-LT"/>
              </w:rPr>
              <w:t xml:space="preserve">3. Socialinės srities darbuotojų darbo užmokesčio kilimas. </w:t>
            </w:r>
          </w:p>
          <w:p w14:paraId="7DF11D6B" w14:textId="77777777" w:rsidR="00E07C19" w:rsidRPr="00E07C19" w:rsidRDefault="00E07C19" w:rsidP="00E07C19">
            <w:pPr>
              <w:widowControl/>
              <w:tabs>
                <w:tab w:val="clear" w:pos="1293"/>
              </w:tabs>
              <w:jc w:val="both"/>
              <w:textAlignment w:val="auto"/>
              <w:rPr>
                <w:lang w:val="lt-LT"/>
              </w:rPr>
            </w:pPr>
            <w:r w:rsidRPr="00E07C19">
              <w:rPr>
                <w:lang w:val="lt-LT"/>
              </w:rPr>
              <w:t xml:space="preserve">4. Stiprus </w:t>
            </w:r>
            <w:r w:rsidR="006629A2">
              <w:rPr>
                <w:lang w:val="lt-LT"/>
              </w:rPr>
              <w:t>įstaigos</w:t>
            </w:r>
            <w:r w:rsidRPr="00E07C19">
              <w:rPr>
                <w:lang w:val="lt-LT"/>
              </w:rPr>
              <w:t xml:space="preserve"> skyrių darbuotojų komandinis darbas. </w:t>
            </w:r>
          </w:p>
          <w:p w14:paraId="26028423" w14:textId="77777777" w:rsidR="00E07C19" w:rsidRPr="00E07C19" w:rsidRDefault="00E07C19" w:rsidP="00E07C19">
            <w:pPr>
              <w:widowControl/>
              <w:tabs>
                <w:tab w:val="clear" w:pos="1293"/>
              </w:tabs>
              <w:jc w:val="both"/>
              <w:textAlignment w:val="auto"/>
              <w:rPr>
                <w:lang w:val="lt-LT"/>
              </w:rPr>
            </w:pPr>
            <w:r w:rsidRPr="00E07C19">
              <w:rPr>
                <w:lang w:val="lt-LT"/>
              </w:rPr>
              <w:t xml:space="preserve">5. Vykdomas bendradarbiavimas su kitomis institucijomis ir organizacijomis, iškylančios problemos sprendžiamos nedelsiant. </w:t>
            </w:r>
          </w:p>
          <w:p w14:paraId="49940CB4" w14:textId="77777777" w:rsidR="00E07C19" w:rsidRPr="00E07C19" w:rsidRDefault="00E07C19" w:rsidP="00E07C19">
            <w:pPr>
              <w:widowControl/>
              <w:overflowPunct w:val="0"/>
              <w:autoSpaceDE w:val="0"/>
              <w:autoSpaceDN w:val="0"/>
              <w:adjustRightInd w:val="0"/>
              <w:jc w:val="both"/>
              <w:rPr>
                <w:lang w:val="lt-LT"/>
              </w:rPr>
            </w:pPr>
            <w:r w:rsidRPr="00E07C19">
              <w:rPr>
                <w:lang w:val="lt-LT"/>
              </w:rPr>
              <w:t>6. Kompete</w:t>
            </w:r>
            <w:r w:rsidR="006D6A80">
              <w:rPr>
                <w:lang w:val="lt-LT"/>
              </w:rPr>
              <w:t>n</w:t>
            </w:r>
            <w:r w:rsidRPr="00E07C19">
              <w:rPr>
                <w:lang w:val="lt-LT"/>
              </w:rPr>
              <w:t xml:space="preserve">tinga ir profesionali </w:t>
            </w:r>
            <w:r w:rsidR="006D6A80">
              <w:rPr>
                <w:lang w:val="lt-LT"/>
              </w:rPr>
              <w:t xml:space="preserve">įstaigos </w:t>
            </w:r>
            <w:r w:rsidRPr="00E07C19">
              <w:rPr>
                <w:lang w:val="lt-LT"/>
              </w:rPr>
              <w:t xml:space="preserve"> darbuotojų komanda.</w:t>
            </w:r>
          </w:p>
          <w:p w14:paraId="4FB83500" w14:textId="77777777" w:rsidR="00E07C19" w:rsidRPr="00E07C19" w:rsidRDefault="00E07C19" w:rsidP="00E07C19">
            <w:pPr>
              <w:widowControl/>
              <w:overflowPunct w:val="0"/>
              <w:autoSpaceDE w:val="0"/>
              <w:autoSpaceDN w:val="0"/>
              <w:adjustRightInd w:val="0"/>
              <w:jc w:val="both"/>
              <w:rPr>
                <w:lang w:val="lt-LT"/>
              </w:rPr>
            </w:pPr>
            <w:r w:rsidRPr="00E07C19">
              <w:rPr>
                <w:lang w:val="lt-LT"/>
              </w:rPr>
              <w:t>7.</w:t>
            </w:r>
            <w:r w:rsidR="006D6A80">
              <w:rPr>
                <w:lang w:val="lt-LT"/>
              </w:rPr>
              <w:t xml:space="preserve"> </w:t>
            </w:r>
            <w:r w:rsidRPr="00E07C19">
              <w:rPr>
                <w:lang w:val="lt-LT"/>
              </w:rPr>
              <w:t>Teikiamų socialinių paslaugų įvairovė</w:t>
            </w:r>
          </w:p>
          <w:p w14:paraId="68D61225" w14:textId="77777777" w:rsidR="00E07C19" w:rsidRPr="00E07C19" w:rsidRDefault="00E07C19" w:rsidP="00E07C19">
            <w:pPr>
              <w:widowControl/>
              <w:overflowPunct w:val="0"/>
              <w:autoSpaceDE w:val="0"/>
              <w:autoSpaceDN w:val="0"/>
              <w:adjustRightInd w:val="0"/>
              <w:jc w:val="both"/>
              <w:rPr>
                <w:lang w:val="lt-LT"/>
              </w:rPr>
            </w:pPr>
            <w:r w:rsidRPr="00E07C19">
              <w:rPr>
                <w:lang w:val="lt-LT"/>
              </w:rPr>
              <w:t xml:space="preserve">8. </w:t>
            </w:r>
            <w:r w:rsidR="006D6A80">
              <w:rPr>
                <w:lang w:val="lt-LT"/>
              </w:rPr>
              <w:t xml:space="preserve">Įstaigos </w:t>
            </w:r>
            <w:r w:rsidRPr="00E07C19">
              <w:rPr>
                <w:lang w:val="lt-LT"/>
              </w:rPr>
              <w:t>personalas kaupia patirtį ir didina kompetencijas mokymuose, seminaruose, pasidalijimo gerąja patirtimi susitikimuose.</w:t>
            </w:r>
          </w:p>
          <w:p w14:paraId="77830AC7" w14:textId="77777777" w:rsidR="00E07C19" w:rsidRPr="00E07C19" w:rsidRDefault="00E07C19" w:rsidP="00E07C19">
            <w:pPr>
              <w:widowControl/>
              <w:overflowPunct w:val="0"/>
              <w:autoSpaceDE w:val="0"/>
              <w:autoSpaceDN w:val="0"/>
              <w:adjustRightInd w:val="0"/>
              <w:jc w:val="both"/>
              <w:rPr>
                <w:lang w:val="lt-LT"/>
              </w:rPr>
            </w:pPr>
            <w:r w:rsidRPr="00E07C19">
              <w:rPr>
                <w:lang w:val="lt-LT"/>
              </w:rPr>
              <w:t>9.</w:t>
            </w:r>
            <w:r w:rsidR="006D6A80">
              <w:rPr>
                <w:lang w:val="lt-LT"/>
              </w:rPr>
              <w:t xml:space="preserve"> </w:t>
            </w:r>
            <w:r w:rsidRPr="00E07C19">
              <w:rPr>
                <w:lang w:val="lt-LT"/>
              </w:rPr>
              <w:t xml:space="preserve">Įdiegta ir naudojama dokumentų valdymo sistema </w:t>
            </w:r>
            <w:r w:rsidR="006D6A80">
              <w:rPr>
                <w:lang w:val="lt-LT"/>
              </w:rPr>
              <w:t>„</w:t>
            </w:r>
            <w:r w:rsidRPr="00E07C19">
              <w:rPr>
                <w:lang w:val="lt-LT"/>
              </w:rPr>
              <w:t>K</w:t>
            </w:r>
            <w:r w:rsidR="006D6A80" w:rsidRPr="00E07C19">
              <w:rPr>
                <w:lang w:val="lt-LT"/>
              </w:rPr>
              <w:t>ontora</w:t>
            </w:r>
            <w:r w:rsidR="006D6A80">
              <w:rPr>
                <w:lang w:val="lt-LT"/>
              </w:rPr>
              <w:t>“</w:t>
            </w:r>
            <w:r w:rsidRPr="00E07C19">
              <w:rPr>
                <w:lang w:val="lt-LT"/>
              </w:rPr>
              <w:t>.</w:t>
            </w:r>
          </w:p>
          <w:p w14:paraId="79415F5D" w14:textId="77777777" w:rsidR="00E07C19" w:rsidRPr="00E07C19" w:rsidRDefault="00E07C19" w:rsidP="00E07C19">
            <w:pPr>
              <w:widowControl/>
              <w:overflowPunct w:val="0"/>
              <w:autoSpaceDE w:val="0"/>
              <w:autoSpaceDN w:val="0"/>
              <w:adjustRightInd w:val="0"/>
              <w:jc w:val="both"/>
              <w:rPr>
                <w:lang w:val="lt-LT"/>
              </w:rPr>
            </w:pPr>
            <w:r w:rsidRPr="00E07C19">
              <w:rPr>
                <w:lang w:val="lt-LT"/>
              </w:rPr>
              <w:t>10. Atvirumas mokomajai praktikai.</w:t>
            </w:r>
          </w:p>
          <w:p w14:paraId="5BF4625A" w14:textId="77777777" w:rsidR="00E07C19" w:rsidRPr="00E07C19" w:rsidRDefault="00E07C19" w:rsidP="00E07C19">
            <w:pPr>
              <w:widowControl/>
              <w:tabs>
                <w:tab w:val="clear" w:pos="1293"/>
              </w:tabs>
              <w:jc w:val="both"/>
              <w:textAlignment w:val="auto"/>
              <w:rPr>
                <w:lang w:val="lt-LT"/>
              </w:rPr>
            </w:pPr>
            <w:r w:rsidRPr="00E07C19">
              <w:rPr>
                <w:lang w:val="lt-LT"/>
              </w:rPr>
              <w:t>11. Projektinės veiklos vykdymas, įgalinantis teikti daugiau ir kokybiškų paslaugų.</w:t>
            </w:r>
          </w:p>
          <w:p w14:paraId="496E025E" w14:textId="77777777" w:rsidR="00E07C19" w:rsidRPr="00E07C19" w:rsidRDefault="00E07C19" w:rsidP="00E07C19">
            <w:pPr>
              <w:widowControl/>
              <w:tabs>
                <w:tab w:val="clear" w:pos="1293"/>
              </w:tabs>
              <w:jc w:val="both"/>
              <w:textAlignment w:val="auto"/>
              <w:rPr>
                <w:b/>
                <w:lang w:val="lt-LT"/>
              </w:rPr>
            </w:pPr>
          </w:p>
        </w:tc>
        <w:tc>
          <w:tcPr>
            <w:tcW w:w="4927" w:type="dxa"/>
          </w:tcPr>
          <w:p w14:paraId="1C5DAAAA" w14:textId="77777777" w:rsidR="00E07C19" w:rsidRPr="00E07C19" w:rsidRDefault="00E07C19" w:rsidP="00E07C19">
            <w:pPr>
              <w:widowControl/>
              <w:overflowPunct w:val="0"/>
              <w:autoSpaceDE w:val="0"/>
              <w:autoSpaceDN w:val="0"/>
              <w:adjustRightInd w:val="0"/>
              <w:jc w:val="both"/>
              <w:rPr>
                <w:lang w:val="lt-LT"/>
              </w:rPr>
            </w:pPr>
            <w:r w:rsidRPr="00E07C19">
              <w:rPr>
                <w:lang w:val="lt-LT"/>
              </w:rPr>
              <w:t>1.</w:t>
            </w:r>
            <w:r w:rsidR="006D6A80">
              <w:rPr>
                <w:lang w:val="lt-LT"/>
              </w:rPr>
              <w:t xml:space="preserve"> </w:t>
            </w:r>
            <w:r w:rsidRPr="00E07C19">
              <w:rPr>
                <w:lang w:val="lt-LT"/>
              </w:rPr>
              <w:t>Nacionaliniu lygmeniu trūksta sukurtų socialinių paslaugų, jų teikimo procesų standartų, kokybės vertinimo kriterijų.</w:t>
            </w:r>
          </w:p>
          <w:p w14:paraId="5068FF6B" w14:textId="77777777" w:rsidR="00E07C19" w:rsidRPr="00E07C19" w:rsidRDefault="00E07C19" w:rsidP="00E07C19">
            <w:pPr>
              <w:widowControl/>
              <w:tabs>
                <w:tab w:val="clear" w:pos="1293"/>
              </w:tabs>
              <w:jc w:val="both"/>
              <w:textAlignment w:val="auto"/>
              <w:rPr>
                <w:lang w:val="lt-LT"/>
              </w:rPr>
            </w:pPr>
            <w:r w:rsidRPr="00E07C19">
              <w:rPr>
                <w:lang w:val="lt-LT"/>
              </w:rPr>
              <w:t xml:space="preserve">2. Sunku rasti kvalifikuotus darbuotojus. </w:t>
            </w:r>
          </w:p>
          <w:p w14:paraId="671B8688" w14:textId="77777777" w:rsidR="00E07C19" w:rsidRPr="00E07C19" w:rsidRDefault="00E07C19" w:rsidP="00E07C19">
            <w:pPr>
              <w:widowControl/>
              <w:tabs>
                <w:tab w:val="clear" w:pos="1293"/>
              </w:tabs>
              <w:jc w:val="both"/>
              <w:textAlignment w:val="auto"/>
              <w:rPr>
                <w:lang w:val="lt-LT"/>
              </w:rPr>
            </w:pPr>
            <w:r w:rsidRPr="00E07C19">
              <w:rPr>
                <w:lang w:val="lt-LT"/>
              </w:rPr>
              <w:t xml:space="preserve">3. </w:t>
            </w:r>
            <w:r w:rsidR="006D6A80">
              <w:rPr>
                <w:lang w:val="lt-LT"/>
              </w:rPr>
              <w:t>Įstaigos</w:t>
            </w:r>
            <w:r w:rsidRPr="00E07C19">
              <w:rPr>
                <w:lang w:val="lt-LT"/>
              </w:rPr>
              <w:t xml:space="preserve"> teikiamų paslaugų gavėjų artimieji ne visada suinteresuoti bendradarbiauti su </w:t>
            </w:r>
            <w:r w:rsidR="006D6A80">
              <w:rPr>
                <w:lang w:val="lt-LT"/>
              </w:rPr>
              <w:t>įstaigos</w:t>
            </w:r>
            <w:r w:rsidRPr="00E07C19">
              <w:rPr>
                <w:lang w:val="lt-LT"/>
              </w:rPr>
              <w:t xml:space="preserve"> darbuotojais. Vyraujanti tendencija ta, kad siekiama tiesiog permesti atsakomybę už artimųjų gerovę </w:t>
            </w:r>
            <w:r w:rsidR="006D6A80">
              <w:rPr>
                <w:lang w:val="lt-LT"/>
              </w:rPr>
              <w:t>įstaigos</w:t>
            </w:r>
            <w:r w:rsidRPr="00E07C19">
              <w:rPr>
                <w:lang w:val="lt-LT"/>
              </w:rPr>
              <w:t xml:space="preserve"> darbuotojams. </w:t>
            </w:r>
          </w:p>
          <w:p w14:paraId="2605075E" w14:textId="77777777" w:rsidR="00E07C19" w:rsidRPr="00E07C19" w:rsidRDefault="00E07C19" w:rsidP="00E07C19">
            <w:pPr>
              <w:widowControl/>
              <w:tabs>
                <w:tab w:val="clear" w:pos="1293"/>
              </w:tabs>
              <w:jc w:val="both"/>
              <w:textAlignment w:val="auto"/>
              <w:rPr>
                <w:lang w:val="lt-LT"/>
              </w:rPr>
            </w:pPr>
            <w:r w:rsidRPr="00E07C19">
              <w:rPr>
                <w:lang w:val="lt-LT"/>
              </w:rPr>
              <w:t>4. Kartais darbuotojo kasmetinių atostogų ar nedarbingumo laikotarpiu sunku užtikrinti kokybiškas paslaugas dėl didėjančio kito darbuotojo darbo krūvio.</w:t>
            </w:r>
          </w:p>
          <w:p w14:paraId="29F87392" w14:textId="77777777" w:rsidR="00E07C19" w:rsidRPr="00E07C19" w:rsidRDefault="00E07C19" w:rsidP="00E07C19">
            <w:pPr>
              <w:widowControl/>
              <w:tabs>
                <w:tab w:val="clear" w:pos="1293"/>
              </w:tabs>
              <w:jc w:val="both"/>
              <w:textAlignment w:val="auto"/>
              <w:rPr>
                <w:lang w:val="lt-LT"/>
              </w:rPr>
            </w:pPr>
            <w:r w:rsidRPr="00E07C19">
              <w:rPr>
                <w:lang w:val="lt-LT"/>
              </w:rPr>
              <w:t>5. Visuomenės nuvertinama socialinės srities darbuotojų profesija.</w:t>
            </w:r>
          </w:p>
          <w:p w14:paraId="3B767A63" w14:textId="77777777" w:rsidR="00E07C19" w:rsidRPr="00E07C19" w:rsidRDefault="00E07C19" w:rsidP="00E07C19">
            <w:pPr>
              <w:widowControl/>
              <w:overflowPunct w:val="0"/>
              <w:autoSpaceDE w:val="0"/>
              <w:autoSpaceDN w:val="0"/>
              <w:adjustRightInd w:val="0"/>
              <w:jc w:val="both"/>
              <w:rPr>
                <w:lang w:val="lt-LT"/>
              </w:rPr>
            </w:pPr>
            <w:r w:rsidRPr="00E07C19">
              <w:rPr>
                <w:lang w:val="lt-LT"/>
              </w:rPr>
              <w:t>6. Nepakankamas kitų įstaigų specialistų įsitraukimas į atvejo vadybos procesą.</w:t>
            </w:r>
          </w:p>
          <w:p w14:paraId="4B41F358" w14:textId="77777777" w:rsidR="00E07C19" w:rsidRPr="00E07C19" w:rsidRDefault="00E07C19" w:rsidP="00E07C19">
            <w:pPr>
              <w:widowControl/>
              <w:tabs>
                <w:tab w:val="clear" w:pos="1293"/>
              </w:tabs>
              <w:jc w:val="both"/>
              <w:textAlignment w:val="auto"/>
              <w:rPr>
                <w:b/>
                <w:lang w:val="lt-LT"/>
              </w:rPr>
            </w:pPr>
            <w:r w:rsidRPr="00E07C19">
              <w:rPr>
                <w:lang w:val="lt-LT"/>
              </w:rPr>
              <w:t>7. Paslaugų neprieinamumas kaimiškose seniūnijose gyvenantiems senyvo amžiaus asmenims, socialinę riziką patiriančioms šeimoms ir jose augantiems vaikams.</w:t>
            </w:r>
          </w:p>
        </w:tc>
      </w:tr>
      <w:tr w:rsidR="00E07C19" w:rsidRPr="00E07C19" w14:paraId="116F4BAA" w14:textId="77777777" w:rsidTr="0077056E">
        <w:tc>
          <w:tcPr>
            <w:tcW w:w="4927" w:type="dxa"/>
          </w:tcPr>
          <w:p w14:paraId="639938B7" w14:textId="77777777" w:rsidR="00E07C19" w:rsidRPr="00E07C19" w:rsidRDefault="00E07C19" w:rsidP="00E07C19">
            <w:pPr>
              <w:widowControl/>
              <w:tabs>
                <w:tab w:val="clear" w:pos="1293"/>
              </w:tabs>
              <w:jc w:val="both"/>
              <w:textAlignment w:val="auto"/>
              <w:rPr>
                <w:b/>
                <w:lang w:val="lt-LT"/>
              </w:rPr>
            </w:pPr>
            <w:r w:rsidRPr="00E07C19">
              <w:rPr>
                <w:lang w:val="lt-LT"/>
              </w:rPr>
              <w:t>GALIMYBĖS (perspektyvos)</w:t>
            </w:r>
          </w:p>
        </w:tc>
        <w:tc>
          <w:tcPr>
            <w:tcW w:w="4927" w:type="dxa"/>
          </w:tcPr>
          <w:p w14:paraId="0821BD7E" w14:textId="77777777" w:rsidR="00E07C19" w:rsidRPr="00E07C19" w:rsidRDefault="00E07C19" w:rsidP="00E07C19">
            <w:pPr>
              <w:widowControl/>
              <w:tabs>
                <w:tab w:val="clear" w:pos="1293"/>
              </w:tabs>
              <w:jc w:val="both"/>
              <w:textAlignment w:val="auto"/>
              <w:rPr>
                <w:lang w:val="lt-LT"/>
              </w:rPr>
            </w:pPr>
            <w:r w:rsidRPr="00E07C19">
              <w:rPr>
                <w:lang w:val="lt-LT"/>
              </w:rPr>
              <w:t>GRĖSMĖS</w:t>
            </w:r>
          </w:p>
        </w:tc>
      </w:tr>
      <w:tr w:rsidR="00E07C19" w:rsidRPr="00E07C19" w14:paraId="504BAEE8" w14:textId="77777777" w:rsidTr="0077056E">
        <w:tc>
          <w:tcPr>
            <w:tcW w:w="4927" w:type="dxa"/>
          </w:tcPr>
          <w:p w14:paraId="75B677C5" w14:textId="77777777" w:rsidR="00E07C19" w:rsidRPr="00E07C19" w:rsidRDefault="00E07C19" w:rsidP="00E07C19">
            <w:pPr>
              <w:widowControl/>
              <w:overflowPunct w:val="0"/>
              <w:autoSpaceDE w:val="0"/>
              <w:autoSpaceDN w:val="0"/>
              <w:adjustRightInd w:val="0"/>
              <w:jc w:val="both"/>
              <w:rPr>
                <w:lang w:val="lt-LT"/>
              </w:rPr>
            </w:pPr>
            <w:r w:rsidRPr="00E07C19">
              <w:rPr>
                <w:lang w:val="lt-LT"/>
              </w:rPr>
              <w:t>1. Dalyvavimas projektinėje veikloje ir galimybė plėsti teikiamas socialines paslaugas.</w:t>
            </w:r>
          </w:p>
          <w:p w14:paraId="741DB78D" w14:textId="77777777" w:rsidR="00E07C19" w:rsidRPr="00E07C19" w:rsidRDefault="00E07C19" w:rsidP="00E07C19">
            <w:pPr>
              <w:widowControl/>
              <w:overflowPunct w:val="0"/>
              <w:autoSpaceDE w:val="0"/>
              <w:autoSpaceDN w:val="0"/>
              <w:adjustRightInd w:val="0"/>
              <w:jc w:val="both"/>
              <w:rPr>
                <w:lang w:val="lt-LT"/>
              </w:rPr>
            </w:pPr>
            <w:r w:rsidRPr="00E07C19">
              <w:rPr>
                <w:lang w:val="lt-LT"/>
              </w:rPr>
              <w:t xml:space="preserve">2. Visuomenės informavimas apie </w:t>
            </w:r>
            <w:r w:rsidR="006D6A80">
              <w:rPr>
                <w:lang w:val="lt-LT"/>
              </w:rPr>
              <w:t>įstaigos</w:t>
            </w:r>
            <w:r w:rsidRPr="00E07C19">
              <w:rPr>
                <w:lang w:val="lt-LT"/>
              </w:rPr>
              <w:t xml:space="preserve"> veiklą, gyventojų supažindinimas su teikiamomis paslaugomis.</w:t>
            </w:r>
          </w:p>
          <w:p w14:paraId="33178725" w14:textId="77777777" w:rsidR="00E07C19" w:rsidRPr="00E07C19" w:rsidRDefault="00E07C19" w:rsidP="00E07C19">
            <w:pPr>
              <w:widowControl/>
              <w:overflowPunct w:val="0"/>
              <w:autoSpaceDE w:val="0"/>
              <w:autoSpaceDN w:val="0"/>
              <w:adjustRightInd w:val="0"/>
              <w:jc w:val="both"/>
              <w:rPr>
                <w:lang w:val="lt-LT"/>
              </w:rPr>
            </w:pPr>
            <w:r w:rsidRPr="00E07C19">
              <w:rPr>
                <w:lang w:val="lt-LT"/>
              </w:rPr>
              <w:t>3. Socialinių paslaugų kokybės sistemos EQUASS diegimas.</w:t>
            </w:r>
          </w:p>
          <w:p w14:paraId="28A87813" w14:textId="77777777" w:rsidR="00E07C19" w:rsidRPr="00E07C19" w:rsidRDefault="00E07C19" w:rsidP="00E07C19">
            <w:pPr>
              <w:widowControl/>
              <w:overflowPunct w:val="0"/>
              <w:autoSpaceDE w:val="0"/>
              <w:autoSpaceDN w:val="0"/>
              <w:adjustRightInd w:val="0"/>
              <w:jc w:val="both"/>
              <w:rPr>
                <w:lang w:val="lt-LT"/>
              </w:rPr>
            </w:pPr>
            <w:r w:rsidRPr="00E07C19">
              <w:rPr>
                <w:lang w:val="lt-LT"/>
              </w:rPr>
              <w:t>4. Savanorių įtraukimas į paslaugų teikimą.</w:t>
            </w:r>
          </w:p>
          <w:p w14:paraId="62133E60" w14:textId="77777777" w:rsidR="00E07C19" w:rsidRPr="00E07C19" w:rsidRDefault="00E07C19" w:rsidP="00E07C19">
            <w:pPr>
              <w:widowControl/>
              <w:overflowPunct w:val="0"/>
              <w:autoSpaceDE w:val="0"/>
              <w:autoSpaceDN w:val="0"/>
              <w:adjustRightInd w:val="0"/>
              <w:jc w:val="both"/>
              <w:rPr>
                <w:lang w:val="lt-LT"/>
              </w:rPr>
            </w:pPr>
            <w:r w:rsidRPr="00E07C19">
              <w:rPr>
                <w:lang w:val="lt-LT"/>
              </w:rPr>
              <w:t>5. Naujų darbo metodų taikymas – patrauklesn</w:t>
            </w:r>
            <w:r w:rsidR="006D6A80">
              <w:rPr>
                <w:lang w:val="lt-LT"/>
              </w:rPr>
              <w:t>ė</w:t>
            </w:r>
            <w:r w:rsidRPr="00E07C19">
              <w:rPr>
                <w:lang w:val="lt-LT"/>
              </w:rPr>
              <w:t xml:space="preserve"> </w:t>
            </w:r>
            <w:r w:rsidR="006D6A80">
              <w:rPr>
                <w:lang w:val="lt-LT"/>
              </w:rPr>
              <w:t>įstaiga</w:t>
            </w:r>
            <w:r w:rsidRPr="00E07C19">
              <w:rPr>
                <w:lang w:val="lt-LT"/>
              </w:rPr>
              <w:t>.</w:t>
            </w:r>
          </w:p>
          <w:p w14:paraId="174CE209" w14:textId="77777777" w:rsidR="00E07C19" w:rsidRPr="00E07C19" w:rsidRDefault="00E07C19" w:rsidP="00E07C19">
            <w:pPr>
              <w:widowControl/>
              <w:overflowPunct w:val="0"/>
              <w:autoSpaceDE w:val="0"/>
              <w:autoSpaceDN w:val="0"/>
              <w:adjustRightInd w:val="0"/>
              <w:jc w:val="both"/>
              <w:rPr>
                <w:lang w:val="lt-LT"/>
              </w:rPr>
            </w:pPr>
            <w:r w:rsidRPr="00E07C19">
              <w:rPr>
                <w:lang w:val="lt-LT"/>
              </w:rPr>
              <w:t xml:space="preserve">6. </w:t>
            </w:r>
            <w:r w:rsidR="006D6A80">
              <w:rPr>
                <w:lang w:val="lt-LT"/>
              </w:rPr>
              <w:t>D</w:t>
            </w:r>
            <w:r w:rsidRPr="00E07C19">
              <w:rPr>
                <w:lang w:val="lt-LT"/>
              </w:rPr>
              <w:t>arbuotojų profesin</w:t>
            </w:r>
            <w:r w:rsidR="006D6A80">
              <w:rPr>
                <w:lang w:val="lt-LT"/>
              </w:rPr>
              <w:t>ės</w:t>
            </w:r>
            <w:r w:rsidRPr="00E07C19">
              <w:rPr>
                <w:lang w:val="lt-LT"/>
              </w:rPr>
              <w:t xml:space="preserve"> kompetencij</w:t>
            </w:r>
            <w:r w:rsidR="006D6A80">
              <w:rPr>
                <w:lang w:val="lt-LT"/>
              </w:rPr>
              <w:t>os tobulinimas</w:t>
            </w:r>
            <w:r w:rsidRPr="00E07C19">
              <w:rPr>
                <w:lang w:val="lt-LT"/>
              </w:rPr>
              <w:t xml:space="preserve"> ir atestacij</w:t>
            </w:r>
            <w:r w:rsidR="006D6A80">
              <w:rPr>
                <w:lang w:val="lt-LT"/>
              </w:rPr>
              <w:t>a</w:t>
            </w:r>
            <w:r w:rsidRPr="00E07C19">
              <w:rPr>
                <w:lang w:val="lt-LT"/>
              </w:rPr>
              <w:t>.</w:t>
            </w:r>
          </w:p>
          <w:p w14:paraId="7B884217" w14:textId="77777777" w:rsidR="00E07C19" w:rsidRPr="00E07C19" w:rsidRDefault="00E07C19" w:rsidP="00E07C19">
            <w:pPr>
              <w:widowControl/>
              <w:overflowPunct w:val="0"/>
              <w:autoSpaceDE w:val="0"/>
              <w:autoSpaceDN w:val="0"/>
              <w:adjustRightInd w:val="0"/>
              <w:jc w:val="both"/>
              <w:rPr>
                <w:lang w:val="lt-LT"/>
              </w:rPr>
            </w:pPr>
            <w:r w:rsidRPr="00E07C19">
              <w:rPr>
                <w:lang w:val="lt-LT"/>
              </w:rPr>
              <w:t xml:space="preserve">7. </w:t>
            </w:r>
            <w:r w:rsidR="006D6A80">
              <w:rPr>
                <w:lang w:val="lt-LT"/>
              </w:rPr>
              <w:t>M</w:t>
            </w:r>
            <w:r w:rsidRPr="00E07C19">
              <w:rPr>
                <w:lang w:val="lt-LT"/>
              </w:rPr>
              <w:t>etodin</w:t>
            </w:r>
            <w:r w:rsidR="006D6A80">
              <w:rPr>
                <w:lang w:val="lt-LT"/>
              </w:rPr>
              <w:t>ių</w:t>
            </w:r>
            <w:r w:rsidRPr="00E07C19">
              <w:rPr>
                <w:lang w:val="lt-LT"/>
              </w:rPr>
              <w:t xml:space="preserve"> išvyk</w:t>
            </w:r>
            <w:r w:rsidR="006D6A80">
              <w:rPr>
                <w:lang w:val="lt-LT"/>
              </w:rPr>
              <w:t>ų organizavimas</w:t>
            </w:r>
            <w:r w:rsidRPr="00E07C19">
              <w:rPr>
                <w:lang w:val="lt-LT"/>
              </w:rPr>
              <w:t xml:space="preserve"> ir dali</w:t>
            </w:r>
            <w:r w:rsidR="006D6A80">
              <w:rPr>
                <w:lang w:val="lt-LT"/>
              </w:rPr>
              <w:t>jimasis</w:t>
            </w:r>
            <w:r w:rsidRPr="00E07C19">
              <w:rPr>
                <w:lang w:val="lt-LT"/>
              </w:rPr>
              <w:t xml:space="preserve"> gerąja patirtimi su kitomis socialinių paslaugų įstaigomis.</w:t>
            </w:r>
          </w:p>
          <w:p w14:paraId="355C6FDB" w14:textId="77777777" w:rsidR="00E07C19" w:rsidRPr="00E07C19" w:rsidRDefault="00E07C19" w:rsidP="00E07C19">
            <w:pPr>
              <w:widowControl/>
              <w:tabs>
                <w:tab w:val="clear" w:pos="1293"/>
              </w:tabs>
              <w:jc w:val="both"/>
              <w:textAlignment w:val="auto"/>
              <w:rPr>
                <w:b/>
                <w:lang w:val="lt-LT"/>
              </w:rPr>
            </w:pPr>
            <w:r w:rsidRPr="00E07C19">
              <w:rPr>
                <w:lang w:val="lt-LT"/>
              </w:rPr>
              <w:t>8.</w:t>
            </w:r>
            <w:r w:rsidR="006D6A80">
              <w:rPr>
                <w:lang w:val="lt-LT"/>
              </w:rPr>
              <w:t xml:space="preserve"> </w:t>
            </w:r>
            <w:r w:rsidRPr="00E07C19">
              <w:rPr>
                <w:lang w:val="lt-LT"/>
              </w:rPr>
              <w:t xml:space="preserve">Senstant visuomenei, didėja socialinių paslaugų poreikis, kyla būtinybė didinti darbuotojų etatų skaičių </w:t>
            </w:r>
            <w:r w:rsidR="006D6A80">
              <w:rPr>
                <w:lang w:val="lt-LT"/>
              </w:rPr>
              <w:t>įstaigoje</w:t>
            </w:r>
            <w:r w:rsidRPr="00E07C19">
              <w:rPr>
                <w:lang w:val="lt-LT"/>
              </w:rPr>
              <w:t>.</w:t>
            </w:r>
          </w:p>
        </w:tc>
        <w:tc>
          <w:tcPr>
            <w:tcW w:w="4927" w:type="dxa"/>
          </w:tcPr>
          <w:p w14:paraId="363BF602" w14:textId="77777777" w:rsidR="00E07C19" w:rsidRPr="00E07C19" w:rsidRDefault="00E07C19" w:rsidP="00E07C19">
            <w:pPr>
              <w:widowControl/>
              <w:tabs>
                <w:tab w:val="clear" w:pos="1293"/>
              </w:tabs>
              <w:jc w:val="both"/>
              <w:textAlignment w:val="auto"/>
              <w:rPr>
                <w:lang w:val="lt-LT"/>
              </w:rPr>
            </w:pPr>
            <w:r w:rsidRPr="00E07C19">
              <w:rPr>
                <w:lang w:val="lt-LT"/>
              </w:rPr>
              <w:t xml:space="preserve">1. Darbo specifika lemia tai, kad </w:t>
            </w:r>
            <w:r w:rsidR="006D6A80">
              <w:rPr>
                <w:lang w:val="lt-LT"/>
              </w:rPr>
              <w:t>įstaigos</w:t>
            </w:r>
            <w:r w:rsidRPr="00E07C19">
              <w:rPr>
                <w:lang w:val="lt-LT"/>
              </w:rPr>
              <w:t xml:space="preserve"> darbuotojams tenka susidurti su agresyviais, psichikos ir kitomis ligomis sergančiais asmenimis. Darbuotojų profesinis perdegimo sindromas, profesinė rizika. Darbuotojai gali būti fiziškai sužaloti, susirgti užkrečiamomis ligomis, nuolat patirti psichologinį smurtą. </w:t>
            </w:r>
          </w:p>
          <w:p w14:paraId="35596F36" w14:textId="77777777" w:rsidR="00E07C19" w:rsidRPr="00E07C19" w:rsidRDefault="00E07C19" w:rsidP="00E07C19">
            <w:pPr>
              <w:widowControl/>
              <w:tabs>
                <w:tab w:val="clear" w:pos="1293"/>
              </w:tabs>
              <w:jc w:val="both"/>
              <w:textAlignment w:val="auto"/>
              <w:rPr>
                <w:lang w:val="lt-LT"/>
              </w:rPr>
            </w:pPr>
            <w:r w:rsidRPr="00E07C19">
              <w:rPr>
                <w:lang w:val="lt-LT"/>
              </w:rPr>
              <w:t xml:space="preserve">2. Susiduriama su sunkumais rasti profesionalių kvalifikuotų darbuotojų. Ilgainiui tai gali daryti įtaką </w:t>
            </w:r>
            <w:r w:rsidR="006D6A80">
              <w:rPr>
                <w:lang w:val="lt-LT"/>
              </w:rPr>
              <w:t>įstaigos</w:t>
            </w:r>
            <w:r w:rsidRPr="00E07C19">
              <w:rPr>
                <w:lang w:val="lt-LT"/>
              </w:rPr>
              <w:t xml:space="preserve"> teikiamų paslaugų kokybei.</w:t>
            </w:r>
          </w:p>
          <w:p w14:paraId="430C4535" w14:textId="77777777" w:rsidR="00E07C19" w:rsidRPr="00E07C19" w:rsidRDefault="00E07C19" w:rsidP="00E07C19">
            <w:pPr>
              <w:widowControl/>
              <w:overflowPunct w:val="0"/>
              <w:autoSpaceDE w:val="0"/>
              <w:autoSpaceDN w:val="0"/>
              <w:adjustRightInd w:val="0"/>
              <w:jc w:val="both"/>
              <w:rPr>
                <w:lang w:val="lt-LT"/>
              </w:rPr>
            </w:pPr>
            <w:r w:rsidRPr="00E07C19">
              <w:rPr>
                <w:lang w:val="lt-LT"/>
              </w:rPr>
              <w:t>3. Dažni teisės aktų, reglamentuojančių socialinių paslaugų teikimą, pasikeitimai.</w:t>
            </w:r>
          </w:p>
          <w:p w14:paraId="48C7CCE2" w14:textId="77777777" w:rsidR="00E07C19" w:rsidRPr="00E07C19" w:rsidRDefault="00E07C19" w:rsidP="00E07C19">
            <w:pPr>
              <w:widowControl/>
              <w:overflowPunct w:val="0"/>
              <w:autoSpaceDE w:val="0"/>
              <w:autoSpaceDN w:val="0"/>
              <w:adjustRightInd w:val="0"/>
              <w:jc w:val="both"/>
              <w:rPr>
                <w:lang w:val="lt-LT"/>
              </w:rPr>
            </w:pPr>
            <w:r w:rsidRPr="00E07C19">
              <w:rPr>
                <w:lang w:val="lt-LT"/>
              </w:rPr>
              <w:t>4. Trūksta paslaugų ir pagalbos priemonių sunkaus elgesio paaugliams.</w:t>
            </w:r>
          </w:p>
          <w:p w14:paraId="340BD0A5" w14:textId="77777777" w:rsidR="00E07C19" w:rsidRPr="00E07C19" w:rsidRDefault="00E07C19" w:rsidP="00E07C19">
            <w:pPr>
              <w:widowControl/>
              <w:overflowPunct w:val="0"/>
              <w:autoSpaceDE w:val="0"/>
              <w:autoSpaceDN w:val="0"/>
              <w:adjustRightInd w:val="0"/>
              <w:jc w:val="both"/>
              <w:rPr>
                <w:lang w:val="lt-LT"/>
              </w:rPr>
            </w:pPr>
            <w:r w:rsidRPr="00E07C19">
              <w:rPr>
                <w:lang w:val="lt-LT"/>
              </w:rPr>
              <w:t xml:space="preserve">5. Senstanti populiacija, ilgėjanti vidutinė gyvenimo trukmė, senjorų artimųjų migracija į užsienį ir kiti veiksniai, lemiantys didėjantį socialinių paslaugų poreikį, savivaldybės galimybės patenkinti gyventojų poreikius gauti socialines paslaugas </w:t>
            </w:r>
            <w:r w:rsidR="006D6A80">
              <w:rPr>
                <w:lang w:val="lt-LT"/>
              </w:rPr>
              <w:t>ir</w:t>
            </w:r>
            <w:r w:rsidRPr="00E07C19">
              <w:rPr>
                <w:lang w:val="lt-LT"/>
              </w:rPr>
              <w:t xml:space="preserve"> finansuoti šių paslaugų teikimą.</w:t>
            </w:r>
          </w:p>
          <w:p w14:paraId="44501BEA" w14:textId="77777777" w:rsidR="00E07C19" w:rsidRPr="00E07C19" w:rsidRDefault="00E07C19" w:rsidP="00E07C19">
            <w:pPr>
              <w:widowControl/>
              <w:tabs>
                <w:tab w:val="clear" w:pos="1293"/>
              </w:tabs>
              <w:jc w:val="both"/>
              <w:textAlignment w:val="auto"/>
              <w:rPr>
                <w:b/>
                <w:lang w:val="lt-LT"/>
              </w:rPr>
            </w:pPr>
            <w:r w:rsidRPr="00E07C19">
              <w:rPr>
                <w:lang w:val="lt-LT"/>
              </w:rPr>
              <w:t>6. Socialinę riziką patiriančių šeimų nenoras bendradarbiauti, mažinantis socialinio darbo efektyvumą.</w:t>
            </w:r>
          </w:p>
        </w:tc>
      </w:tr>
    </w:tbl>
    <w:p w14:paraId="0281DE64" w14:textId="77777777" w:rsidR="00E07C19" w:rsidRPr="00E07C19" w:rsidRDefault="00E07C19" w:rsidP="00E07C19">
      <w:pPr>
        <w:widowControl/>
        <w:tabs>
          <w:tab w:val="clear" w:pos="1293"/>
        </w:tabs>
        <w:suppressAutoHyphens w:val="0"/>
        <w:ind w:firstLine="851"/>
        <w:jc w:val="both"/>
        <w:textAlignment w:val="auto"/>
        <w:rPr>
          <w:b/>
          <w:lang w:val="lt-LT"/>
        </w:rPr>
      </w:pPr>
    </w:p>
    <w:p w14:paraId="4B3D4937" w14:textId="77777777" w:rsidR="00E07C19" w:rsidRPr="00E07C19" w:rsidRDefault="00E07C19" w:rsidP="00E07C19">
      <w:pPr>
        <w:widowControl/>
        <w:tabs>
          <w:tab w:val="clear" w:pos="1293"/>
        </w:tabs>
        <w:suppressAutoHyphens w:val="0"/>
        <w:jc w:val="both"/>
        <w:textAlignment w:val="auto"/>
        <w:rPr>
          <w:rFonts w:eastAsia="SimSun"/>
          <w:szCs w:val="24"/>
          <w:lang w:val="lt-LT" w:eastAsia="lt-LT"/>
        </w:rPr>
      </w:pPr>
    </w:p>
    <w:p w14:paraId="092EA73E" w14:textId="77777777" w:rsidR="00E07C19" w:rsidRPr="00E07C19" w:rsidRDefault="00E07C19" w:rsidP="00E07C19">
      <w:pPr>
        <w:widowControl/>
        <w:suppressAutoHyphens w:val="0"/>
        <w:overflowPunct w:val="0"/>
        <w:autoSpaceDE w:val="0"/>
        <w:autoSpaceDN w:val="0"/>
        <w:adjustRightInd w:val="0"/>
        <w:jc w:val="center"/>
        <w:rPr>
          <w:b/>
          <w:bCs/>
          <w:color w:val="000000"/>
          <w:spacing w:val="-1"/>
          <w:lang w:val="lt-LT"/>
        </w:rPr>
      </w:pPr>
      <w:r w:rsidRPr="00E07C19">
        <w:rPr>
          <w:b/>
          <w:bCs/>
          <w:color w:val="000000"/>
          <w:spacing w:val="-1"/>
          <w:lang w:val="lt-LT"/>
        </w:rPr>
        <w:t>VEIKLOS PRIORITETINĖS KRYPTYS</w:t>
      </w:r>
    </w:p>
    <w:p w14:paraId="5DD29AFC" w14:textId="77777777" w:rsidR="00E07C19" w:rsidRPr="00E07C19" w:rsidRDefault="00E07C19" w:rsidP="00E07C19">
      <w:pPr>
        <w:widowControl/>
        <w:suppressAutoHyphens w:val="0"/>
        <w:overflowPunct w:val="0"/>
        <w:autoSpaceDE w:val="0"/>
        <w:autoSpaceDN w:val="0"/>
        <w:adjustRightInd w:val="0"/>
        <w:jc w:val="center"/>
        <w:rPr>
          <w:b/>
          <w:bCs/>
          <w:color w:val="000000"/>
          <w:spacing w:val="-1"/>
          <w:lang w:val="lt-LT"/>
        </w:rPr>
      </w:pPr>
    </w:p>
    <w:p w14:paraId="7390AEDA" w14:textId="77777777" w:rsidR="00E07C19" w:rsidRPr="00E07C19" w:rsidRDefault="006629A2" w:rsidP="006D6A80">
      <w:pPr>
        <w:widowControl/>
        <w:suppressAutoHyphens w:val="0"/>
        <w:overflowPunct w:val="0"/>
        <w:autoSpaceDE w:val="0"/>
        <w:autoSpaceDN w:val="0"/>
        <w:adjustRightInd w:val="0"/>
        <w:ind w:firstLine="851"/>
        <w:jc w:val="both"/>
        <w:rPr>
          <w:rFonts w:eastAsia="Calibri"/>
          <w:b/>
          <w:color w:val="000000"/>
          <w:shd w:val="clear" w:color="auto" w:fill="FFFFFF"/>
          <w:lang w:val="lt-LT"/>
        </w:rPr>
      </w:pPr>
      <w:r>
        <w:rPr>
          <w:rFonts w:eastAsia="Calibri"/>
          <w:bCs/>
          <w:color w:val="000000"/>
          <w:lang w:val="lt-LT"/>
        </w:rPr>
        <w:t>Įstaigos</w:t>
      </w:r>
      <w:r w:rsidR="00E07C19" w:rsidRPr="006D6A80">
        <w:rPr>
          <w:rFonts w:eastAsia="Calibri"/>
          <w:bCs/>
          <w:color w:val="000000"/>
          <w:lang w:val="lt-LT"/>
        </w:rPr>
        <w:t xml:space="preserve"> veiklos prioritetai</w:t>
      </w:r>
      <w:r w:rsidR="00E07C19" w:rsidRPr="00E07C19">
        <w:rPr>
          <w:rFonts w:eastAsia="Calibri"/>
          <w:color w:val="000000"/>
          <w:lang w:val="lt-LT"/>
        </w:rPr>
        <w:t xml:space="preserve">  – tikslingai naudojant Ignalinos rajono savivaldybės biudžeto asignavimus ir kitas lėšas, teikti socialines paslaugas įvairaus amžiaus ir poreikių asmenims, gyvenantiems Ignalinos mieste </w:t>
      </w:r>
      <w:r w:rsidR="006D6A80">
        <w:rPr>
          <w:rFonts w:eastAsia="Calibri"/>
          <w:color w:val="000000"/>
          <w:lang w:val="lt-LT"/>
        </w:rPr>
        <w:t>ir</w:t>
      </w:r>
      <w:r w:rsidR="00E07C19" w:rsidRPr="00E07C19">
        <w:rPr>
          <w:rFonts w:eastAsia="Calibri"/>
          <w:color w:val="000000"/>
          <w:lang w:val="lt-LT"/>
        </w:rPr>
        <w:t xml:space="preserve"> rajone. Teikiant asmens poreikį atitinkančias paslaugas, gilinti darbuotojų kompetenciją, vykdant efektyvią, į rezultatus orientuotą veiklą. </w:t>
      </w:r>
      <w:r w:rsidR="00E07C19" w:rsidRPr="00E07C19">
        <w:rPr>
          <w:color w:val="000000"/>
          <w:lang w:val="lt-LT"/>
        </w:rPr>
        <w:t xml:space="preserve">Sprendžiant tiesioginius socialinio darbo klausimus ir problemas </w:t>
      </w:r>
      <w:r w:rsidR="006D6A80">
        <w:rPr>
          <w:color w:val="000000"/>
          <w:lang w:val="lt-LT"/>
        </w:rPr>
        <w:t>įstaigoje</w:t>
      </w:r>
      <w:r w:rsidR="00E07C19" w:rsidRPr="00E07C19">
        <w:rPr>
          <w:color w:val="000000"/>
          <w:lang w:val="lt-LT"/>
        </w:rPr>
        <w:t>, vadovautis bendradarbiavimo, individualaus ir komandinio darbo principais</w:t>
      </w:r>
      <w:r w:rsidR="006D6A80">
        <w:rPr>
          <w:color w:val="000000"/>
          <w:lang w:val="lt-LT"/>
        </w:rPr>
        <w:t>, užsiimti</w:t>
      </w:r>
      <w:r w:rsidR="00E07C19" w:rsidRPr="00E07C19">
        <w:rPr>
          <w:color w:val="000000"/>
          <w:lang w:val="lt-LT"/>
        </w:rPr>
        <w:t xml:space="preserve"> projektin</w:t>
      </w:r>
      <w:r w:rsidR="006D6A80">
        <w:rPr>
          <w:color w:val="000000"/>
          <w:lang w:val="lt-LT"/>
        </w:rPr>
        <w:t>e</w:t>
      </w:r>
      <w:r w:rsidR="00E07C19" w:rsidRPr="00E07C19">
        <w:rPr>
          <w:color w:val="000000"/>
          <w:lang w:val="lt-LT"/>
        </w:rPr>
        <w:t xml:space="preserve"> veikl</w:t>
      </w:r>
      <w:r w:rsidR="006D6A80">
        <w:rPr>
          <w:color w:val="000000"/>
          <w:lang w:val="lt-LT"/>
        </w:rPr>
        <w:t>a</w:t>
      </w:r>
      <w:r w:rsidR="00E07C19" w:rsidRPr="00E07C19">
        <w:rPr>
          <w:color w:val="000000"/>
          <w:lang w:val="lt-LT"/>
        </w:rPr>
        <w:t>.</w:t>
      </w:r>
    </w:p>
    <w:p w14:paraId="1090E453" w14:textId="77777777" w:rsidR="00E07C19" w:rsidRPr="00E07C19" w:rsidRDefault="00E07C19" w:rsidP="006D6A80">
      <w:pPr>
        <w:widowControl/>
        <w:tabs>
          <w:tab w:val="clear" w:pos="1293"/>
        </w:tabs>
        <w:ind w:firstLine="851"/>
        <w:jc w:val="both"/>
        <w:textAlignment w:val="auto"/>
        <w:rPr>
          <w:rFonts w:cs="Calibri"/>
          <w:color w:val="000000"/>
          <w:szCs w:val="24"/>
          <w:lang w:val="lt-LT" w:eastAsia="ar-SA"/>
        </w:rPr>
      </w:pPr>
      <w:r w:rsidRPr="00E07C19">
        <w:rPr>
          <w:rFonts w:cs="Calibri"/>
          <w:color w:val="000000"/>
          <w:szCs w:val="24"/>
          <w:lang w:val="lt-LT" w:eastAsia="ar-SA"/>
        </w:rPr>
        <w:t xml:space="preserve">Prioritetinės socialinės paramos kryptys: </w:t>
      </w:r>
    </w:p>
    <w:p w14:paraId="2193F2D6" w14:textId="77777777" w:rsidR="00E07C19" w:rsidRPr="00E07C19" w:rsidRDefault="00E07C19" w:rsidP="00025A7F">
      <w:pPr>
        <w:widowControl/>
        <w:numPr>
          <w:ilvl w:val="0"/>
          <w:numId w:val="44"/>
        </w:numPr>
        <w:tabs>
          <w:tab w:val="clear" w:pos="1293"/>
          <w:tab w:val="left" w:pos="1134"/>
        </w:tabs>
        <w:suppressAutoHyphens w:val="0"/>
        <w:overflowPunct w:val="0"/>
        <w:autoSpaceDE w:val="0"/>
        <w:autoSpaceDN w:val="0"/>
        <w:adjustRightInd w:val="0"/>
        <w:ind w:left="0" w:firstLine="851"/>
        <w:jc w:val="both"/>
        <w:textAlignment w:val="auto"/>
        <w:rPr>
          <w:rFonts w:cs="Calibri"/>
          <w:color w:val="000000"/>
          <w:szCs w:val="24"/>
          <w:lang w:val="lt-LT" w:eastAsia="ar-SA"/>
        </w:rPr>
      </w:pPr>
      <w:r w:rsidRPr="00E07C19">
        <w:rPr>
          <w:rFonts w:cs="Calibri"/>
          <w:color w:val="000000"/>
          <w:szCs w:val="24"/>
          <w:lang w:val="lt-LT" w:eastAsia="ar-SA"/>
        </w:rPr>
        <w:t>Socialinės priežiūros paslaugų teikimas neįgaliesiems ir pagyvenusiems asmenims</w:t>
      </w:r>
      <w:r w:rsidR="006D6A80">
        <w:rPr>
          <w:rFonts w:cs="Calibri"/>
          <w:color w:val="000000"/>
          <w:szCs w:val="24"/>
          <w:lang w:val="lt-LT" w:eastAsia="ar-SA"/>
        </w:rPr>
        <w:t>.</w:t>
      </w:r>
      <w:r w:rsidRPr="00E07C19">
        <w:rPr>
          <w:rFonts w:cs="Calibri"/>
          <w:color w:val="000000"/>
          <w:szCs w:val="24"/>
          <w:lang w:val="lt-LT" w:eastAsia="ar-SA"/>
        </w:rPr>
        <w:t xml:space="preserve"> </w:t>
      </w:r>
    </w:p>
    <w:p w14:paraId="43D7B570" w14:textId="77777777" w:rsidR="00E07C19" w:rsidRPr="00E07C19" w:rsidRDefault="00E07C19" w:rsidP="00025A7F">
      <w:pPr>
        <w:widowControl/>
        <w:numPr>
          <w:ilvl w:val="0"/>
          <w:numId w:val="44"/>
        </w:numPr>
        <w:tabs>
          <w:tab w:val="clear" w:pos="1293"/>
          <w:tab w:val="left" w:pos="426"/>
          <w:tab w:val="left" w:pos="851"/>
          <w:tab w:val="left" w:pos="1134"/>
        </w:tabs>
        <w:suppressAutoHyphens w:val="0"/>
        <w:overflowPunct w:val="0"/>
        <w:autoSpaceDE w:val="0"/>
        <w:autoSpaceDN w:val="0"/>
        <w:adjustRightInd w:val="0"/>
        <w:ind w:left="0" w:firstLine="851"/>
        <w:jc w:val="both"/>
        <w:textAlignment w:val="auto"/>
        <w:rPr>
          <w:rFonts w:cs="Calibri"/>
          <w:color w:val="000000"/>
          <w:szCs w:val="24"/>
          <w:lang w:val="lt-LT" w:eastAsia="ar-SA"/>
        </w:rPr>
      </w:pPr>
      <w:r w:rsidRPr="00E07C19">
        <w:rPr>
          <w:rFonts w:cs="Calibri"/>
          <w:color w:val="000000"/>
          <w:szCs w:val="24"/>
          <w:lang w:val="lt-LT" w:eastAsia="ar-SA"/>
        </w:rPr>
        <w:t>Socialinės paslaugos socialinę riziką patiriančioms šeimoms</w:t>
      </w:r>
      <w:r w:rsidR="006D6A80">
        <w:rPr>
          <w:rFonts w:cs="Calibri"/>
          <w:color w:val="000000"/>
          <w:szCs w:val="24"/>
          <w:lang w:val="lt-LT" w:eastAsia="ar-SA"/>
        </w:rPr>
        <w:t>.</w:t>
      </w:r>
      <w:r w:rsidRPr="00E07C19">
        <w:rPr>
          <w:rFonts w:cs="Calibri"/>
          <w:color w:val="000000"/>
          <w:szCs w:val="24"/>
          <w:lang w:val="lt-LT" w:eastAsia="ar-SA"/>
        </w:rPr>
        <w:t xml:space="preserve"> </w:t>
      </w:r>
    </w:p>
    <w:p w14:paraId="45585E48" w14:textId="77777777" w:rsidR="00E07C19" w:rsidRPr="00E07C19" w:rsidRDefault="00E07C19" w:rsidP="00025A7F">
      <w:pPr>
        <w:widowControl/>
        <w:numPr>
          <w:ilvl w:val="0"/>
          <w:numId w:val="44"/>
        </w:numPr>
        <w:tabs>
          <w:tab w:val="clear" w:pos="1293"/>
          <w:tab w:val="left" w:pos="1134"/>
        </w:tabs>
        <w:suppressAutoHyphens w:val="0"/>
        <w:overflowPunct w:val="0"/>
        <w:autoSpaceDE w:val="0"/>
        <w:autoSpaceDN w:val="0"/>
        <w:adjustRightInd w:val="0"/>
        <w:ind w:left="0" w:firstLine="851"/>
        <w:jc w:val="both"/>
        <w:textAlignment w:val="auto"/>
        <w:rPr>
          <w:rFonts w:cs="Calibri"/>
          <w:color w:val="000000"/>
          <w:szCs w:val="24"/>
          <w:lang w:val="lt-LT" w:eastAsia="ar-SA"/>
        </w:rPr>
      </w:pPr>
      <w:r w:rsidRPr="00E07C19">
        <w:rPr>
          <w:rFonts w:cs="Calibri"/>
          <w:color w:val="000000"/>
          <w:szCs w:val="24"/>
          <w:lang w:val="lt-LT" w:eastAsia="ar-SA"/>
        </w:rPr>
        <w:t xml:space="preserve">Dienos socialinės globos paslaugos. </w:t>
      </w:r>
    </w:p>
    <w:p w14:paraId="6A25CCC4" w14:textId="77777777" w:rsidR="00E07C19" w:rsidRPr="00E07C19" w:rsidRDefault="00E07C19" w:rsidP="006D6A80">
      <w:pPr>
        <w:widowControl/>
        <w:tabs>
          <w:tab w:val="clear" w:pos="1293"/>
        </w:tabs>
        <w:ind w:firstLine="851"/>
        <w:jc w:val="both"/>
        <w:textAlignment w:val="auto"/>
        <w:rPr>
          <w:rFonts w:cs="Calibri"/>
          <w:color w:val="000000"/>
          <w:szCs w:val="24"/>
          <w:lang w:val="lt-LT" w:eastAsia="ar-SA"/>
        </w:rPr>
      </w:pPr>
    </w:p>
    <w:p w14:paraId="472D6886" w14:textId="77777777" w:rsidR="00E07C19" w:rsidRPr="00E07C19" w:rsidRDefault="00E07C19" w:rsidP="00025A7F">
      <w:pPr>
        <w:widowControl/>
        <w:tabs>
          <w:tab w:val="clear" w:pos="1293"/>
        </w:tabs>
        <w:ind w:firstLine="851"/>
        <w:textAlignment w:val="auto"/>
        <w:rPr>
          <w:rFonts w:cs="Calibri"/>
          <w:color w:val="000000"/>
          <w:szCs w:val="24"/>
          <w:lang w:val="lt-LT" w:eastAsia="ar-SA"/>
        </w:rPr>
      </w:pPr>
      <w:r w:rsidRPr="00E07C19">
        <w:rPr>
          <w:rFonts w:cs="Calibri"/>
          <w:b/>
          <w:color w:val="000000"/>
          <w:szCs w:val="24"/>
          <w:lang w:val="lt-LT" w:eastAsia="ar-SA"/>
        </w:rPr>
        <w:t>Artimiausio laikotarpio numatomi tikslai</w:t>
      </w:r>
      <w:r w:rsidRPr="00E07C19">
        <w:rPr>
          <w:rFonts w:cs="Calibri"/>
          <w:color w:val="000000"/>
          <w:szCs w:val="24"/>
          <w:lang w:val="lt-LT" w:eastAsia="ar-SA"/>
        </w:rPr>
        <w:t xml:space="preserve">: </w:t>
      </w:r>
    </w:p>
    <w:p w14:paraId="340FB70B" w14:textId="77777777" w:rsidR="00E07C19" w:rsidRPr="00E07C19" w:rsidRDefault="00E07C19" w:rsidP="00025A7F">
      <w:pPr>
        <w:widowControl/>
        <w:numPr>
          <w:ilvl w:val="0"/>
          <w:numId w:val="43"/>
        </w:numPr>
        <w:tabs>
          <w:tab w:val="clear" w:pos="1293"/>
          <w:tab w:val="left" w:pos="851"/>
          <w:tab w:val="left" w:pos="993"/>
        </w:tabs>
        <w:suppressAutoHyphens w:val="0"/>
        <w:overflowPunct w:val="0"/>
        <w:autoSpaceDE w:val="0"/>
        <w:autoSpaceDN w:val="0"/>
        <w:adjustRightInd w:val="0"/>
        <w:ind w:left="0" w:firstLine="851"/>
        <w:jc w:val="both"/>
        <w:textAlignment w:val="auto"/>
        <w:rPr>
          <w:rFonts w:cs="Calibri"/>
          <w:color w:val="000000"/>
          <w:szCs w:val="24"/>
          <w:lang w:val="lt-LT" w:eastAsia="ar-SA"/>
        </w:rPr>
      </w:pPr>
      <w:r w:rsidRPr="00E07C19">
        <w:rPr>
          <w:rFonts w:cs="Calibri"/>
          <w:color w:val="000000"/>
          <w:szCs w:val="24"/>
          <w:lang w:val="lt-LT" w:eastAsia="ar-SA"/>
        </w:rPr>
        <w:t xml:space="preserve"> Siekti efektyvesnių socialinių paslaugų teikimo, vykdant projektus, susijusius su </w:t>
      </w:r>
      <w:r w:rsidR="00025A7F">
        <w:rPr>
          <w:rFonts w:cs="Calibri"/>
          <w:color w:val="000000"/>
          <w:szCs w:val="24"/>
          <w:lang w:val="lt-LT" w:eastAsia="ar-SA"/>
        </w:rPr>
        <w:t>įstaigos</w:t>
      </w:r>
      <w:r w:rsidRPr="00E07C19">
        <w:rPr>
          <w:rFonts w:cs="Calibri"/>
          <w:color w:val="000000"/>
          <w:szCs w:val="24"/>
          <w:lang w:val="lt-LT" w:eastAsia="ar-SA"/>
        </w:rPr>
        <w:t xml:space="preserve"> veikla. </w:t>
      </w:r>
    </w:p>
    <w:p w14:paraId="59EDFD15" w14:textId="77777777" w:rsidR="00E07C19" w:rsidRPr="00E07C19" w:rsidRDefault="00E07C19" w:rsidP="00025A7F">
      <w:pPr>
        <w:widowControl/>
        <w:numPr>
          <w:ilvl w:val="0"/>
          <w:numId w:val="43"/>
        </w:numPr>
        <w:tabs>
          <w:tab w:val="clear" w:pos="1293"/>
          <w:tab w:val="left" w:pos="993"/>
        </w:tabs>
        <w:suppressAutoHyphens w:val="0"/>
        <w:overflowPunct w:val="0"/>
        <w:autoSpaceDE w:val="0"/>
        <w:autoSpaceDN w:val="0"/>
        <w:adjustRightInd w:val="0"/>
        <w:ind w:left="0" w:firstLine="851"/>
        <w:textAlignment w:val="auto"/>
        <w:rPr>
          <w:rFonts w:cs="Calibri"/>
          <w:color w:val="000000"/>
          <w:szCs w:val="24"/>
          <w:lang w:val="lt-LT" w:eastAsia="ar-SA"/>
        </w:rPr>
      </w:pPr>
      <w:r w:rsidRPr="00E07C19">
        <w:rPr>
          <w:rFonts w:cs="Calibri"/>
          <w:color w:val="000000"/>
          <w:szCs w:val="24"/>
          <w:lang w:val="lt-LT" w:eastAsia="ar-SA"/>
        </w:rPr>
        <w:t xml:space="preserve"> </w:t>
      </w:r>
      <w:r w:rsidR="00025A7F">
        <w:rPr>
          <w:rFonts w:cs="Calibri"/>
          <w:color w:val="000000"/>
          <w:szCs w:val="24"/>
          <w:lang w:val="lt-LT" w:eastAsia="ar-SA"/>
        </w:rPr>
        <w:t>Skatinti s</w:t>
      </w:r>
      <w:r w:rsidRPr="00E07C19">
        <w:rPr>
          <w:rFonts w:cs="Calibri"/>
          <w:color w:val="000000"/>
          <w:szCs w:val="24"/>
          <w:lang w:val="lt-LT" w:eastAsia="ar-SA"/>
        </w:rPr>
        <w:t>avanoryst</w:t>
      </w:r>
      <w:r w:rsidR="00025A7F">
        <w:rPr>
          <w:rFonts w:cs="Calibri"/>
          <w:color w:val="000000"/>
          <w:szCs w:val="24"/>
          <w:lang w:val="lt-LT" w:eastAsia="ar-SA"/>
        </w:rPr>
        <w:t>ę</w:t>
      </w:r>
      <w:r w:rsidRPr="00E07C19">
        <w:rPr>
          <w:rFonts w:cs="Calibri"/>
          <w:color w:val="000000"/>
          <w:szCs w:val="24"/>
          <w:lang w:val="lt-LT" w:eastAsia="ar-SA"/>
        </w:rPr>
        <w:t xml:space="preserve"> teikiant paslaugas pagyvenusiems asmenims.</w:t>
      </w:r>
    </w:p>
    <w:p w14:paraId="1A12F189" w14:textId="77777777" w:rsidR="00E07C19" w:rsidRPr="00E07C19" w:rsidRDefault="00E07C19" w:rsidP="00025A7F">
      <w:pPr>
        <w:widowControl/>
        <w:numPr>
          <w:ilvl w:val="0"/>
          <w:numId w:val="43"/>
        </w:numPr>
        <w:tabs>
          <w:tab w:val="clear" w:pos="1293"/>
          <w:tab w:val="left" w:pos="993"/>
        </w:tabs>
        <w:suppressAutoHyphens w:val="0"/>
        <w:overflowPunct w:val="0"/>
        <w:autoSpaceDE w:val="0"/>
        <w:autoSpaceDN w:val="0"/>
        <w:adjustRightInd w:val="0"/>
        <w:ind w:left="851" w:firstLine="0"/>
        <w:textAlignment w:val="auto"/>
        <w:rPr>
          <w:rFonts w:cs="Calibri"/>
          <w:color w:val="000000"/>
          <w:szCs w:val="24"/>
          <w:lang w:val="lt-LT" w:eastAsia="ar-SA"/>
        </w:rPr>
      </w:pPr>
      <w:r w:rsidRPr="00E07C19">
        <w:rPr>
          <w:rFonts w:cs="Calibri"/>
          <w:color w:val="000000"/>
          <w:szCs w:val="24"/>
          <w:lang w:val="lt-LT" w:eastAsia="ar-SA"/>
        </w:rPr>
        <w:t xml:space="preserve"> Plėsti įstaigoje savanorystės veiklą.</w:t>
      </w:r>
    </w:p>
    <w:p w14:paraId="63C8E59E" w14:textId="77777777" w:rsidR="00E07C19" w:rsidRPr="00E07C19" w:rsidRDefault="00E07C19" w:rsidP="00025A7F">
      <w:pPr>
        <w:widowControl/>
        <w:numPr>
          <w:ilvl w:val="0"/>
          <w:numId w:val="43"/>
        </w:numPr>
        <w:tabs>
          <w:tab w:val="clear" w:pos="1293"/>
          <w:tab w:val="left" w:pos="993"/>
        </w:tabs>
        <w:suppressAutoHyphens w:val="0"/>
        <w:overflowPunct w:val="0"/>
        <w:autoSpaceDE w:val="0"/>
        <w:autoSpaceDN w:val="0"/>
        <w:adjustRightInd w:val="0"/>
        <w:ind w:left="851" w:firstLine="0"/>
        <w:textAlignment w:val="auto"/>
        <w:rPr>
          <w:rFonts w:cs="Calibri"/>
          <w:color w:val="000000"/>
          <w:szCs w:val="24"/>
          <w:lang w:val="lt-LT" w:eastAsia="ar-SA"/>
        </w:rPr>
      </w:pPr>
      <w:r w:rsidRPr="00E07C19">
        <w:rPr>
          <w:rFonts w:cs="Calibri"/>
          <w:color w:val="000000"/>
          <w:szCs w:val="24"/>
          <w:lang w:val="lt-LT" w:eastAsia="ar-SA"/>
        </w:rPr>
        <w:t xml:space="preserve"> Bendradarbiauti su  įstaigomis vykdant </w:t>
      </w:r>
      <w:r w:rsidR="00025A7F">
        <w:rPr>
          <w:rFonts w:cs="Calibri"/>
          <w:color w:val="000000"/>
          <w:szCs w:val="24"/>
          <w:lang w:val="lt-LT" w:eastAsia="ar-SA"/>
        </w:rPr>
        <w:t>įstaigoje</w:t>
      </w:r>
      <w:r w:rsidRPr="00E07C19">
        <w:rPr>
          <w:rFonts w:cs="Calibri"/>
          <w:color w:val="000000"/>
          <w:szCs w:val="24"/>
          <w:lang w:val="lt-LT" w:eastAsia="ar-SA"/>
        </w:rPr>
        <w:t xml:space="preserve"> praktinį mokymąsi.</w:t>
      </w:r>
    </w:p>
    <w:p w14:paraId="2D1DB7DD" w14:textId="77777777" w:rsidR="00E07C19" w:rsidRPr="00E07C19" w:rsidRDefault="00E07C19" w:rsidP="00E07C19">
      <w:pPr>
        <w:widowControl/>
        <w:tabs>
          <w:tab w:val="clear" w:pos="1293"/>
        </w:tabs>
        <w:jc w:val="center"/>
        <w:textAlignment w:val="auto"/>
        <w:rPr>
          <w:rFonts w:cs="Calibri"/>
          <w:b/>
          <w:color w:val="000000"/>
          <w:szCs w:val="24"/>
          <w:lang w:val="lt-LT" w:eastAsia="ar-SA"/>
        </w:rPr>
      </w:pPr>
    </w:p>
    <w:p w14:paraId="68236E7A" w14:textId="77777777" w:rsidR="00E07C19" w:rsidRPr="00E07C19" w:rsidRDefault="00E07C19" w:rsidP="00025A7F">
      <w:pPr>
        <w:widowControl/>
        <w:tabs>
          <w:tab w:val="clear" w:pos="1293"/>
          <w:tab w:val="left" w:pos="851"/>
        </w:tabs>
        <w:suppressAutoHyphens w:val="0"/>
        <w:overflowPunct w:val="0"/>
        <w:autoSpaceDE w:val="0"/>
        <w:autoSpaceDN w:val="0"/>
        <w:adjustRightInd w:val="0"/>
        <w:jc w:val="both"/>
        <w:rPr>
          <w:lang w:val="lt-LT"/>
        </w:rPr>
      </w:pPr>
      <w:r w:rsidRPr="00E07C19">
        <w:rPr>
          <w:lang w:val="lt-LT"/>
        </w:rPr>
        <w:tab/>
        <w:t>Siekiant efektyvesnio socialinių paslaugų teikimo, planuojama ieškoti galimybių ir 2023 m. dalyvauti skelbiamuose projektuose, analizuoti socialinių paslaugų poreikį ir tenkinimo galimybes. Siekiant, kad socialinės paslaugos būtų suteiktos tiems žmonėms, kuriems jos yra reikalingiausios, informuoti visuomenę, sveikatos priežiūros specialistus, kitus specialistus apie teikiamas socialines paslaugas. Labai svarbu ugdyti tinkamą visuomenės supratimą apie socialinių problemų sprendimą ir pagalbos  teikimą, į</w:t>
      </w:r>
      <w:r w:rsidR="00025A7F">
        <w:rPr>
          <w:lang w:val="lt-LT"/>
        </w:rPr>
        <w:t>traukiant</w:t>
      </w:r>
      <w:r w:rsidRPr="00E07C19">
        <w:rPr>
          <w:lang w:val="lt-LT"/>
        </w:rPr>
        <w:t xml:space="preserve"> bendruomenes ir nevyriausybines organizacijas, savanorius, siekiant operatyvios partnerystės ir aktyvaus dalyvavimo socialinėje veikloje. </w:t>
      </w:r>
    </w:p>
    <w:p w14:paraId="32522C51" w14:textId="77777777" w:rsidR="00E07C19" w:rsidRPr="00E07C19" w:rsidRDefault="00E07C19" w:rsidP="00025A7F">
      <w:pPr>
        <w:widowControl/>
        <w:tabs>
          <w:tab w:val="clear" w:pos="1293"/>
          <w:tab w:val="left" w:pos="851"/>
        </w:tabs>
        <w:suppressAutoHyphens w:val="0"/>
        <w:overflowPunct w:val="0"/>
        <w:autoSpaceDE w:val="0"/>
        <w:autoSpaceDN w:val="0"/>
        <w:adjustRightInd w:val="0"/>
        <w:jc w:val="both"/>
        <w:rPr>
          <w:b/>
          <w:szCs w:val="24"/>
          <w:lang w:val="lt-LT"/>
        </w:rPr>
      </w:pPr>
      <w:r w:rsidRPr="00E07C19">
        <w:rPr>
          <w:lang w:val="lt-LT"/>
        </w:rPr>
        <w:tab/>
        <w:t xml:space="preserve">Atsižvelgiant į tai, kad būtina gerinti socialinių paslaugų kokybę, tikslinga kelti socialinių darbuotojų kvalifikaciją, </w:t>
      </w:r>
      <w:r w:rsidR="00025A7F">
        <w:rPr>
          <w:lang w:val="lt-LT"/>
        </w:rPr>
        <w:t xml:space="preserve">tam </w:t>
      </w:r>
      <w:r w:rsidRPr="00E07C19">
        <w:rPr>
          <w:lang w:val="lt-LT"/>
        </w:rPr>
        <w:t xml:space="preserve">skirti daugiau lėšų, gilinti darbuotojų profesines žinias, didinti socialinių paslaugų prieinamumą </w:t>
      </w:r>
      <w:r w:rsidR="00025A7F">
        <w:rPr>
          <w:lang w:val="lt-LT"/>
        </w:rPr>
        <w:t>ir</w:t>
      </w:r>
      <w:r w:rsidRPr="00E07C19">
        <w:rPr>
          <w:lang w:val="lt-LT"/>
        </w:rPr>
        <w:t xml:space="preserve"> mažinti klientų skaičių vienam darbuotojui. Intensyviai dirbti, ieškoti racionalių darbo metodų ir bendradarbiauti su įvairiomis įstaigomis, socialiniais partneriais</w:t>
      </w:r>
      <w:r w:rsidR="00025A7F">
        <w:rPr>
          <w:lang w:val="lt-LT"/>
        </w:rPr>
        <w:t xml:space="preserve">, </w:t>
      </w:r>
      <w:r w:rsidRPr="00E07C19">
        <w:rPr>
          <w:lang w:val="lt-LT"/>
        </w:rPr>
        <w:t xml:space="preserve">ieškoti būdų ir plėtoti nestacionarių socialinių paslaugų infrastruktūrą senyvo amžiaus ir neįgaliems žmonėms. Suteikti socialines paslaugas vadovaujantis etikos, konfidencialumo ir pagarbos žmogui principais. Stengtis, kad socialinės paslaugos būtų prieinamos ir suteikiamos visiems asmenims, kuriems jos yra reikalingos. Tobulinti </w:t>
      </w:r>
      <w:r w:rsidR="00025A7F">
        <w:rPr>
          <w:lang w:val="lt-LT"/>
        </w:rPr>
        <w:t>įstaigos</w:t>
      </w:r>
      <w:r w:rsidRPr="00E07C19">
        <w:rPr>
          <w:lang w:val="lt-LT"/>
        </w:rPr>
        <w:t xml:space="preserve"> veiklą, didinti teikiamos pagalbos veiksmingumą institucijoje, asmens namuose, šeimose, kurioms reikalinga pagalba</w:t>
      </w:r>
      <w:r w:rsidR="00025A7F">
        <w:rPr>
          <w:lang w:val="lt-LT"/>
        </w:rPr>
        <w:t>.</w:t>
      </w:r>
    </w:p>
    <w:p w14:paraId="157AEBC8" w14:textId="77777777" w:rsidR="00E07C19" w:rsidRPr="00E07C19" w:rsidRDefault="00E07C19" w:rsidP="00E07C19">
      <w:pPr>
        <w:widowControl/>
        <w:tabs>
          <w:tab w:val="clear" w:pos="1293"/>
        </w:tabs>
        <w:suppressAutoHyphens w:val="0"/>
        <w:jc w:val="both"/>
        <w:textAlignment w:val="auto"/>
        <w:rPr>
          <w:rFonts w:eastAsia="SimSun"/>
          <w:szCs w:val="24"/>
          <w:lang w:val="lt-LT" w:eastAsia="lt-LT"/>
        </w:rPr>
      </w:pPr>
    </w:p>
    <w:p w14:paraId="27B40EA8" w14:textId="77777777" w:rsidR="00E07C19" w:rsidRPr="00E07C19" w:rsidRDefault="00E07C19" w:rsidP="00E07C19">
      <w:pPr>
        <w:widowControl/>
        <w:tabs>
          <w:tab w:val="clear" w:pos="1293"/>
        </w:tabs>
        <w:jc w:val="center"/>
        <w:textAlignment w:val="auto"/>
        <w:rPr>
          <w:rFonts w:cs="Calibri"/>
          <w:b/>
          <w:color w:val="000000"/>
          <w:szCs w:val="24"/>
          <w:lang w:val="lt-LT" w:eastAsia="ar-SA"/>
        </w:rPr>
      </w:pPr>
      <w:r w:rsidRPr="00E07C19">
        <w:rPr>
          <w:rFonts w:cs="Calibri"/>
          <w:b/>
          <w:color w:val="000000"/>
          <w:szCs w:val="24"/>
          <w:lang w:val="lt-LT" w:eastAsia="ar-SA"/>
        </w:rPr>
        <w:t>APIBENDRINIMAS</w:t>
      </w:r>
    </w:p>
    <w:p w14:paraId="41A302F2" w14:textId="77777777" w:rsidR="00E07C19" w:rsidRPr="00E07C19" w:rsidRDefault="00E07C19" w:rsidP="00E07C19">
      <w:pPr>
        <w:widowControl/>
        <w:tabs>
          <w:tab w:val="clear" w:pos="1293"/>
        </w:tabs>
        <w:jc w:val="center"/>
        <w:textAlignment w:val="auto"/>
        <w:rPr>
          <w:rFonts w:cs="Calibri"/>
          <w:b/>
          <w:color w:val="000000"/>
          <w:szCs w:val="24"/>
          <w:lang w:val="lt-LT" w:eastAsia="ar-SA"/>
        </w:rPr>
      </w:pPr>
    </w:p>
    <w:p w14:paraId="25B4D56F" w14:textId="77777777" w:rsidR="00E07C19" w:rsidRPr="00E07C19" w:rsidRDefault="00E07C19" w:rsidP="00025A7F">
      <w:pPr>
        <w:widowControl/>
        <w:suppressAutoHyphens w:val="0"/>
        <w:overflowPunct w:val="0"/>
        <w:autoSpaceDE w:val="0"/>
        <w:autoSpaceDN w:val="0"/>
        <w:adjustRightInd w:val="0"/>
        <w:ind w:firstLine="851"/>
        <w:jc w:val="both"/>
        <w:rPr>
          <w:bCs/>
          <w:color w:val="000000"/>
          <w:lang w:val="lt-LT"/>
        </w:rPr>
      </w:pPr>
      <w:r w:rsidRPr="00E07C19">
        <w:rPr>
          <w:bCs/>
          <w:color w:val="000000"/>
          <w:lang w:val="lt-LT"/>
        </w:rPr>
        <w:t xml:space="preserve">Socialinių paslaugų centrui vykdant veiklą, rajone sudarytos sąlygos tolimesnei socialinių paslaugų infrastruktūrai, žmogiškųjų </w:t>
      </w:r>
      <w:r w:rsidR="00025A7F">
        <w:rPr>
          <w:bCs/>
          <w:color w:val="000000"/>
          <w:lang w:val="lt-LT"/>
        </w:rPr>
        <w:t xml:space="preserve">ir </w:t>
      </w:r>
      <w:r w:rsidRPr="00E07C19">
        <w:rPr>
          <w:bCs/>
          <w:color w:val="000000"/>
          <w:lang w:val="lt-LT"/>
        </w:rPr>
        <w:t xml:space="preserve">materialinių išteklių kaupimui. Sudarytos sąlygos socialinių paslaugų pereinamumui, tęstinumui, tarpinstituciniam bendradarbiavimui. </w:t>
      </w:r>
      <w:r w:rsidR="00025A7F">
        <w:rPr>
          <w:bCs/>
          <w:color w:val="000000"/>
          <w:lang w:val="lt-LT"/>
        </w:rPr>
        <w:t>S</w:t>
      </w:r>
      <w:r w:rsidRPr="00E07C19">
        <w:rPr>
          <w:bCs/>
          <w:color w:val="000000"/>
          <w:lang w:val="lt-LT"/>
        </w:rPr>
        <w:t>ocialines paslaugas teikiantiems darbuotojams sudaryta galimybė formuoti darbuotojų socialinio darbo, komandinio darbo principus, vykdyti socialinę kultūrinę veiklą, mažinant socialinę, kultūrinę atskirtį, tenkinti gyvybinius žmogaus poreikius.</w:t>
      </w:r>
    </w:p>
    <w:p w14:paraId="256CBCCC" w14:textId="77777777" w:rsidR="00E07C19" w:rsidRPr="00E07C19" w:rsidRDefault="00E07C19" w:rsidP="0031453A">
      <w:pPr>
        <w:widowControl/>
        <w:tabs>
          <w:tab w:val="clear" w:pos="1293"/>
        </w:tabs>
        <w:suppressAutoHyphens w:val="0"/>
        <w:ind w:firstLine="851"/>
        <w:jc w:val="both"/>
        <w:textAlignment w:val="auto"/>
        <w:rPr>
          <w:rFonts w:eastAsia="SimSun"/>
          <w:szCs w:val="24"/>
          <w:lang w:val="lt-LT" w:eastAsia="lt-LT"/>
        </w:rPr>
      </w:pPr>
      <w:r w:rsidRPr="00E07C19">
        <w:rPr>
          <w:color w:val="000000"/>
          <w:szCs w:val="24"/>
          <w:lang w:val="lt-LT"/>
        </w:rPr>
        <w:t xml:space="preserve">Ignalinos rajono socialinių paslaugų centre teikiamos specialiosios socialinės paslaugos  negalią turintiems ir senyvo amžiaus asmenims, </w:t>
      </w:r>
      <w:r w:rsidR="0031453A">
        <w:rPr>
          <w:color w:val="000000"/>
          <w:szCs w:val="24"/>
          <w:lang w:val="lt-LT"/>
        </w:rPr>
        <w:t xml:space="preserve">ugdomi ir palaikomi </w:t>
      </w:r>
      <w:r w:rsidR="0031453A" w:rsidRPr="00E07C19">
        <w:rPr>
          <w:color w:val="000000"/>
          <w:szCs w:val="24"/>
          <w:lang w:val="lt-LT"/>
        </w:rPr>
        <w:t>socialinę riziką patirianči</w:t>
      </w:r>
      <w:r w:rsidR="0031453A">
        <w:rPr>
          <w:color w:val="000000"/>
          <w:szCs w:val="24"/>
          <w:lang w:val="lt-LT"/>
        </w:rPr>
        <w:t xml:space="preserve">ų </w:t>
      </w:r>
      <w:r w:rsidR="0031453A" w:rsidRPr="00E07C19">
        <w:rPr>
          <w:color w:val="000000"/>
          <w:szCs w:val="24"/>
          <w:lang w:val="lt-LT"/>
        </w:rPr>
        <w:t>šeim</w:t>
      </w:r>
      <w:r w:rsidR="0031453A">
        <w:rPr>
          <w:color w:val="000000"/>
          <w:szCs w:val="24"/>
          <w:lang w:val="lt-LT"/>
        </w:rPr>
        <w:t xml:space="preserve">ų </w:t>
      </w:r>
      <w:r w:rsidR="0031453A" w:rsidRPr="00E07C19">
        <w:rPr>
          <w:color w:val="000000"/>
          <w:szCs w:val="24"/>
          <w:lang w:val="lt-LT"/>
        </w:rPr>
        <w:t>ir jų vaik</w:t>
      </w:r>
      <w:r w:rsidR="0031453A">
        <w:rPr>
          <w:color w:val="000000"/>
          <w:szCs w:val="24"/>
          <w:lang w:val="lt-LT"/>
        </w:rPr>
        <w:t>ų</w:t>
      </w:r>
      <w:r w:rsidR="0031453A" w:rsidRPr="00E07C19">
        <w:rPr>
          <w:color w:val="000000"/>
          <w:szCs w:val="24"/>
          <w:lang w:val="lt-LT"/>
        </w:rPr>
        <w:t xml:space="preserve"> </w:t>
      </w:r>
      <w:r w:rsidRPr="00E07C19">
        <w:rPr>
          <w:color w:val="000000"/>
          <w:szCs w:val="24"/>
          <w:lang w:val="lt-LT"/>
        </w:rPr>
        <w:t>socialini</w:t>
      </w:r>
      <w:r w:rsidR="0031453A">
        <w:rPr>
          <w:color w:val="000000"/>
          <w:szCs w:val="24"/>
          <w:lang w:val="lt-LT"/>
        </w:rPr>
        <w:t>ai</w:t>
      </w:r>
      <w:r w:rsidRPr="00E07C19">
        <w:rPr>
          <w:color w:val="000000"/>
          <w:szCs w:val="24"/>
          <w:lang w:val="lt-LT"/>
        </w:rPr>
        <w:t xml:space="preserve"> įgūdži</w:t>
      </w:r>
      <w:r w:rsidR="0031453A">
        <w:rPr>
          <w:color w:val="000000"/>
          <w:szCs w:val="24"/>
          <w:lang w:val="lt-LT"/>
        </w:rPr>
        <w:t xml:space="preserve">ai, </w:t>
      </w:r>
      <w:r w:rsidR="0031453A" w:rsidRPr="00E07C19">
        <w:rPr>
          <w:color w:val="000000"/>
          <w:szCs w:val="24"/>
          <w:lang w:val="lt-LT"/>
        </w:rPr>
        <w:t>ugdomi</w:t>
      </w:r>
      <w:r w:rsidR="0031453A">
        <w:rPr>
          <w:color w:val="000000"/>
          <w:szCs w:val="24"/>
          <w:lang w:val="lt-LT"/>
        </w:rPr>
        <w:t xml:space="preserve"> įstaigos </w:t>
      </w:r>
      <w:r w:rsidR="0031453A" w:rsidRPr="00E07C19">
        <w:rPr>
          <w:color w:val="000000"/>
          <w:szCs w:val="24"/>
          <w:lang w:val="lt-LT"/>
        </w:rPr>
        <w:t>lankytoj</w:t>
      </w:r>
      <w:r w:rsidR="0031453A">
        <w:rPr>
          <w:color w:val="000000"/>
          <w:szCs w:val="24"/>
          <w:lang w:val="lt-LT"/>
        </w:rPr>
        <w:t>ų</w:t>
      </w:r>
      <w:r w:rsidR="0031453A" w:rsidRPr="00E07C19">
        <w:rPr>
          <w:color w:val="000000"/>
          <w:szCs w:val="24"/>
          <w:lang w:val="lt-LT"/>
        </w:rPr>
        <w:t xml:space="preserve"> socialiniai, buitiniai, higieniniai įgūdžiai</w:t>
      </w:r>
      <w:r w:rsidR="0031453A">
        <w:rPr>
          <w:color w:val="000000"/>
          <w:szCs w:val="24"/>
          <w:lang w:val="lt-LT"/>
        </w:rPr>
        <w:t xml:space="preserve">. </w:t>
      </w:r>
      <w:r w:rsidRPr="00E07C19">
        <w:rPr>
          <w:color w:val="000000"/>
          <w:szCs w:val="24"/>
          <w:lang w:val="lt-LT"/>
        </w:rPr>
        <w:t xml:space="preserve">Teikiamos socialinės paslaugos mažina socialiai pažeidžiamų  asmenų grupių atskirtį visuomenėje.  </w:t>
      </w:r>
    </w:p>
    <w:p w14:paraId="57939DCC" w14:textId="77777777" w:rsidR="003F46A3" w:rsidRPr="003F46A3" w:rsidRDefault="003F46A3" w:rsidP="003F46A3">
      <w:pPr>
        <w:widowControl/>
        <w:tabs>
          <w:tab w:val="clear" w:pos="1293"/>
          <w:tab w:val="left" w:pos="1134"/>
        </w:tabs>
        <w:spacing w:line="360" w:lineRule="auto"/>
        <w:ind w:firstLine="992"/>
        <w:jc w:val="center"/>
        <w:textAlignment w:val="auto"/>
        <w:rPr>
          <w:b/>
          <w:szCs w:val="24"/>
          <w:lang w:val="lt-LT"/>
        </w:rPr>
      </w:pPr>
    </w:p>
    <w:p w14:paraId="55198415" w14:textId="77777777" w:rsidR="00786F37" w:rsidRDefault="00786F37" w:rsidP="002B3A50">
      <w:pPr>
        <w:rPr>
          <w:lang w:val="lt-LT"/>
        </w:rPr>
      </w:pPr>
    </w:p>
    <w:p w14:paraId="4EED05D3" w14:textId="77777777" w:rsidR="00786F37" w:rsidRDefault="00E07C19" w:rsidP="00E07C19">
      <w:pPr>
        <w:jc w:val="center"/>
        <w:rPr>
          <w:lang w:val="lt-LT"/>
        </w:rPr>
      </w:pPr>
      <w:r>
        <w:rPr>
          <w:lang w:val="lt-LT"/>
        </w:rPr>
        <w:t>_________________________</w:t>
      </w:r>
    </w:p>
    <w:p w14:paraId="76055494" w14:textId="77777777" w:rsidR="007B1C9B" w:rsidRDefault="007B1C9B" w:rsidP="002B3A50">
      <w:pPr>
        <w:rPr>
          <w:lang w:val="lt-LT"/>
        </w:rPr>
      </w:pPr>
    </w:p>
    <w:p w14:paraId="458AA54E" w14:textId="77777777" w:rsidR="007B1C9B" w:rsidRDefault="007B1C9B" w:rsidP="002B3A50">
      <w:pPr>
        <w:rPr>
          <w:lang w:val="lt-LT"/>
        </w:rPr>
      </w:pPr>
    </w:p>
    <w:p w14:paraId="72F47EC5" w14:textId="77777777" w:rsidR="007B1C9B" w:rsidRDefault="007B1C9B" w:rsidP="002B3A50">
      <w:pPr>
        <w:rPr>
          <w:lang w:val="lt-LT"/>
        </w:rPr>
      </w:pPr>
    </w:p>
    <w:p w14:paraId="28B038D0" w14:textId="77777777" w:rsidR="007B1C9B" w:rsidRDefault="007B1C9B" w:rsidP="002B3A50">
      <w:pPr>
        <w:rPr>
          <w:lang w:val="lt-LT"/>
        </w:rPr>
      </w:pPr>
    </w:p>
    <w:p w14:paraId="0B80571C" w14:textId="77777777" w:rsidR="007B1C9B" w:rsidRDefault="007B1C9B" w:rsidP="002B3A50">
      <w:pPr>
        <w:rPr>
          <w:lang w:val="lt-LT"/>
        </w:rPr>
      </w:pPr>
    </w:p>
    <w:p w14:paraId="559A94F4" w14:textId="77777777" w:rsidR="007B1C9B" w:rsidRDefault="007B1C9B" w:rsidP="002B3A50">
      <w:pPr>
        <w:rPr>
          <w:lang w:val="lt-LT"/>
        </w:rPr>
      </w:pPr>
    </w:p>
    <w:p w14:paraId="26512EEE" w14:textId="77777777" w:rsidR="007B1C9B" w:rsidRDefault="007B1C9B" w:rsidP="002B3A50">
      <w:pPr>
        <w:rPr>
          <w:lang w:val="lt-LT"/>
        </w:rPr>
      </w:pPr>
    </w:p>
    <w:p w14:paraId="13823595" w14:textId="77777777" w:rsidR="007B1C9B" w:rsidRDefault="007B1C9B" w:rsidP="002B3A50">
      <w:pPr>
        <w:rPr>
          <w:lang w:val="lt-LT"/>
        </w:rPr>
      </w:pPr>
    </w:p>
    <w:p w14:paraId="054E55CC" w14:textId="77777777" w:rsidR="007B1C9B" w:rsidRDefault="007B1C9B" w:rsidP="002B3A50">
      <w:pPr>
        <w:rPr>
          <w:lang w:val="lt-LT"/>
        </w:rPr>
      </w:pPr>
    </w:p>
    <w:p w14:paraId="293E1D39" w14:textId="77777777" w:rsidR="00E07C19" w:rsidRDefault="00E07C19" w:rsidP="002B3A50">
      <w:pPr>
        <w:rPr>
          <w:lang w:val="lt-LT"/>
        </w:rPr>
      </w:pPr>
    </w:p>
    <w:p w14:paraId="4EF3CA54" w14:textId="77777777" w:rsidR="00E07C19" w:rsidRDefault="00E07C19" w:rsidP="002B3A50">
      <w:pPr>
        <w:rPr>
          <w:lang w:val="lt-LT"/>
        </w:rPr>
      </w:pPr>
    </w:p>
    <w:p w14:paraId="79A5E250" w14:textId="77777777" w:rsidR="00E07C19" w:rsidRDefault="00E07C19" w:rsidP="002B3A50">
      <w:pPr>
        <w:rPr>
          <w:lang w:val="lt-LT"/>
        </w:rPr>
      </w:pPr>
    </w:p>
    <w:p w14:paraId="6BE8032F" w14:textId="77777777" w:rsidR="00E07C19" w:rsidRDefault="00E07C19" w:rsidP="002B3A50">
      <w:pPr>
        <w:rPr>
          <w:lang w:val="lt-LT"/>
        </w:rPr>
      </w:pPr>
    </w:p>
    <w:p w14:paraId="3ECF001C" w14:textId="77777777" w:rsidR="00E07C19" w:rsidRDefault="00E07C19" w:rsidP="002B3A50">
      <w:pPr>
        <w:rPr>
          <w:lang w:val="lt-LT"/>
        </w:rPr>
      </w:pPr>
    </w:p>
    <w:p w14:paraId="26440A84" w14:textId="77777777" w:rsidR="00E07C19" w:rsidRDefault="00E07C19" w:rsidP="002B3A50">
      <w:pPr>
        <w:rPr>
          <w:lang w:val="lt-LT"/>
        </w:rPr>
      </w:pPr>
    </w:p>
    <w:p w14:paraId="1B54235A" w14:textId="77777777" w:rsidR="00E07C19" w:rsidRDefault="00E07C19" w:rsidP="002B3A50">
      <w:pPr>
        <w:rPr>
          <w:lang w:val="lt-LT"/>
        </w:rPr>
      </w:pPr>
    </w:p>
    <w:p w14:paraId="05DCEC6B" w14:textId="77777777" w:rsidR="00E07C19" w:rsidRDefault="00E07C19" w:rsidP="002B3A50">
      <w:pPr>
        <w:rPr>
          <w:lang w:val="lt-LT"/>
        </w:rPr>
      </w:pPr>
    </w:p>
    <w:p w14:paraId="07668B9B" w14:textId="77777777" w:rsidR="00E07C19" w:rsidRDefault="00E07C19" w:rsidP="002B3A50">
      <w:pPr>
        <w:rPr>
          <w:lang w:val="lt-LT"/>
        </w:rPr>
      </w:pPr>
    </w:p>
    <w:p w14:paraId="04067EC5" w14:textId="77777777" w:rsidR="00E07C19" w:rsidRDefault="00E07C19" w:rsidP="002B3A50">
      <w:pPr>
        <w:rPr>
          <w:lang w:val="lt-LT"/>
        </w:rPr>
      </w:pPr>
    </w:p>
    <w:p w14:paraId="083A0DA8" w14:textId="77777777" w:rsidR="00E07C19" w:rsidRDefault="00E07C19" w:rsidP="002B3A50">
      <w:pPr>
        <w:rPr>
          <w:lang w:val="lt-LT"/>
        </w:rPr>
      </w:pPr>
    </w:p>
    <w:p w14:paraId="362AA173" w14:textId="77777777" w:rsidR="00E07C19" w:rsidRDefault="00E07C19" w:rsidP="002B3A50">
      <w:pPr>
        <w:rPr>
          <w:lang w:val="lt-LT"/>
        </w:rPr>
      </w:pPr>
    </w:p>
    <w:p w14:paraId="1C809431" w14:textId="77777777" w:rsidR="00E07C19" w:rsidRDefault="00E07C19" w:rsidP="002B3A50">
      <w:pPr>
        <w:rPr>
          <w:lang w:val="lt-LT"/>
        </w:rPr>
      </w:pPr>
    </w:p>
    <w:p w14:paraId="0BC1E65C" w14:textId="77777777" w:rsidR="00E07C19" w:rsidRDefault="00E07C19" w:rsidP="002B3A50">
      <w:pPr>
        <w:rPr>
          <w:lang w:val="lt-LT"/>
        </w:rPr>
      </w:pPr>
    </w:p>
    <w:p w14:paraId="28AF00A2" w14:textId="77777777" w:rsidR="00E07C19" w:rsidRDefault="00E07C19" w:rsidP="002B3A50">
      <w:pPr>
        <w:rPr>
          <w:lang w:val="lt-LT"/>
        </w:rPr>
      </w:pPr>
    </w:p>
    <w:p w14:paraId="5CB81CF1" w14:textId="77777777" w:rsidR="00E07C19" w:rsidRDefault="00E07C19" w:rsidP="002B3A50">
      <w:pPr>
        <w:rPr>
          <w:lang w:val="lt-LT"/>
        </w:rPr>
      </w:pPr>
    </w:p>
    <w:p w14:paraId="1E3B3E71" w14:textId="77777777" w:rsidR="00E07C19" w:rsidRDefault="00E07C19" w:rsidP="002B3A50">
      <w:pPr>
        <w:rPr>
          <w:lang w:val="lt-LT"/>
        </w:rPr>
      </w:pPr>
    </w:p>
    <w:p w14:paraId="61D73650" w14:textId="77777777" w:rsidR="00E07C19" w:rsidRDefault="00E07C19" w:rsidP="002B3A50">
      <w:pPr>
        <w:rPr>
          <w:lang w:val="lt-LT"/>
        </w:rPr>
      </w:pPr>
    </w:p>
    <w:p w14:paraId="184B7CEC" w14:textId="77777777" w:rsidR="00E07C19" w:rsidRDefault="00E07C19" w:rsidP="002B3A50">
      <w:pPr>
        <w:rPr>
          <w:lang w:val="lt-LT"/>
        </w:rPr>
      </w:pPr>
    </w:p>
    <w:p w14:paraId="230425C1" w14:textId="77777777" w:rsidR="00E07C19" w:rsidRDefault="00E07C19" w:rsidP="002B3A50">
      <w:pPr>
        <w:rPr>
          <w:lang w:val="lt-LT"/>
        </w:rPr>
      </w:pPr>
    </w:p>
    <w:p w14:paraId="7129238B" w14:textId="77777777" w:rsidR="00E07C19" w:rsidRDefault="00E07C19" w:rsidP="002B3A50">
      <w:pPr>
        <w:rPr>
          <w:lang w:val="lt-LT"/>
        </w:rPr>
      </w:pPr>
    </w:p>
    <w:p w14:paraId="524581CF" w14:textId="77777777" w:rsidR="00E07C19" w:rsidRDefault="00E07C19" w:rsidP="002B3A50">
      <w:pPr>
        <w:rPr>
          <w:lang w:val="lt-LT"/>
        </w:rPr>
      </w:pPr>
    </w:p>
    <w:p w14:paraId="4F91B4D8" w14:textId="77777777" w:rsidR="007B1C9B" w:rsidRDefault="007B1C9B" w:rsidP="002B3A50">
      <w:pPr>
        <w:rPr>
          <w:lang w:val="lt-LT"/>
        </w:rPr>
      </w:pPr>
    </w:p>
    <w:p w14:paraId="23D3A9B9" w14:textId="77777777" w:rsidR="007B1C9B" w:rsidRDefault="007B1C9B" w:rsidP="002B3A50">
      <w:pPr>
        <w:rPr>
          <w:lang w:val="lt-LT"/>
        </w:rPr>
      </w:pPr>
    </w:p>
    <w:p w14:paraId="0A22DD3A" w14:textId="77777777" w:rsidR="007B1C9B" w:rsidRDefault="007B1C9B" w:rsidP="002B3A50">
      <w:pPr>
        <w:rPr>
          <w:lang w:val="lt-LT"/>
        </w:rPr>
      </w:pPr>
    </w:p>
    <w:p w14:paraId="768DA454" w14:textId="77777777" w:rsidR="007B1C9B" w:rsidRDefault="007B1C9B" w:rsidP="002B3A50">
      <w:pPr>
        <w:rPr>
          <w:lang w:val="lt-LT"/>
        </w:rPr>
      </w:pPr>
    </w:p>
    <w:p w14:paraId="32E61570" w14:textId="77777777" w:rsidR="007B1C9B" w:rsidRDefault="007B1C9B" w:rsidP="002B3A50">
      <w:pPr>
        <w:rPr>
          <w:lang w:val="lt-LT"/>
        </w:rPr>
      </w:pPr>
    </w:p>
    <w:p w14:paraId="3FD14B52" w14:textId="77777777" w:rsidR="007B1C9B" w:rsidRDefault="007B1C9B" w:rsidP="002B3A50">
      <w:pPr>
        <w:rPr>
          <w:lang w:val="lt-LT"/>
        </w:rPr>
      </w:pPr>
    </w:p>
    <w:p w14:paraId="5B435643" w14:textId="77777777" w:rsidR="007B1C9B" w:rsidRDefault="007B1C9B" w:rsidP="002B3A50">
      <w:pPr>
        <w:rPr>
          <w:lang w:val="lt-LT"/>
        </w:rPr>
      </w:pPr>
    </w:p>
    <w:p w14:paraId="41514180" w14:textId="77777777" w:rsidR="007B1C9B" w:rsidRDefault="007B1C9B" w:rsidP="002B3A50">
      <w:pPr>
        <w:rPr>
          <w:lang w:val="lt-LT"/>
        </w:rPr>
      </w:pPr>
    </w:p>
    <w:p w14:paraId="654A9A53" w14:textId="77777777" w:rsidR="0031453A" w:rsidRDefault="0031453A" w:rsidP="002B3A50">
      <w:pPr>
        <w:rPr>
          <w:lang w:val="lt-LT"/>
        </w:rPr>
      </w:pPr>
    </w:p>
    <w:p w14:paraId="7A0F3F49" w14:textId="77777777" w:rsidR="0031453A" w:rsidRDefault="0031453A" w:rsidP="002B3A50">
      <w:pPr>
        <w:rPr>
          <w:lang w:val="lt-LT"/>
        </w:rPr>
      </w:pPr>
    </w:p>
    <w:p w14:paraId="35FBCB42" w14:textId="77777777" w:rsidR="0031453A" w:rsidRDefault="0031453A" w:rsidP="002B3A50">
      <w:pPr>
        <w:rPr>
          <w:lang w:val="lt-LT"/>
        </w:rPr>
      </w:pPr>
    </w:p>
    <w:p w14:paraId="17B160A5" w14:textId="77777777" w:rsidR="0031453A" w:rsidRDefault="0031453A" w:rsidP="002B3A50">
      <w:pPr>
        <w:rPr>
          <w:lang w:val="lt-LT"/>
        </w:rPr>
      </w:pPr>
    </w:p>
    <w:p w14:paraId="0AD5603A" w14:textId="77777777" w:rsidR="0031453A" w:rsidRDefault="0031453A" w:rsidP="002B3A50">
      <w:pPr>
        <w:rPr>
          <w:lang w:val="lt-LT"/>
        </w:rPr>
      </w:pPr>
    </w:p>
    <w:p w14:paraId="36D95315" w14:textId="77777777" w:rsidR="007B1C9B" w:rsidRDefault="007B1C9B" w:rsidP="002B3A50">
      <w:pPr>
        <w:rPr>
          <w:lang w:val="lt-LT"/>
        </w:rPr>
      </w:pPr>
    </w:p>
    <w:p w14:paraId="4A552771" w14:textId="77777777" w:rsidR="002E689E" w:rsidRPr="004E3C44" w:rsidRDefault="002E689E">
      <w:pPr>
        <w:rPr>
          <w:b/>
          <w:caps/>
          <w:szCs w:val="24"/>
          <w:lang w:val="lt-LT" w:eastAsia="lt-LT"/>
        </w:rPr>
      </w:pPr>
    </w:p>
    <w:sectPr w:rsidR="002E689E" w:rsidRPr="004E3C44" w:rsidSect="00482571">
      <w:pgSz w:w="11906" w:h="16838"/>
      <w:pgMar w:top="1134" w:right="567" w:bottom="567" w:left="1701" w:header="567" w:footer="0"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00FC2" w14:textId="77777777" w:rsidR="00917CC1" w:rsidRDefault="00917CC1">
      <w:r>
        <w:separator/>
      </w:r>
    </w:p>
  </w:endnote>
  <w:endnote w:type="continuationSeparator" w:id="0">
    <w:p w14:paraId="4537328E" w14:textId="77777777" w:rsidR="00917CC1" w:rsidRDefault="00917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 w:name="Liberation Serif">
    <w:altName w:val="Times New Roman"/>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AFF" w:usb1="C0007843" w:usb2="00000009" w:usb3="00000000" w:csb0="000001FF" w:csb1="00000000"/>
  </w:font>
  <w:font w:name="TTD1A9O00">
    <w:panose1 w:val="00000000000000000000"/>
    <w:charset w:val="00"/>
    <w:family w:val="auto"/>
    <w:notTrueType/>
    <w:pitch w:val="default"/>
    <w:sig w:usb0="00000003" w:usb1="00000000" w:usb2="00000000" w:usb3="00000000" w:csb0="00000001" w:csb1="00000000"/>
  </w:font>
  <w:font w:name="TrebuchetMS-Bold">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B7808" w14:textId="77777777" w:rsidR="00917CC1" w:rsidRDefault="00917CC1">
      <w:r>
        <w:separator/>
      </w:r>
    </w:p>
  </w:footnote>
  <w:footnote w:type="continuationSeparator" w:id="0">
    <w:p w14:paraId="1B7E16A6" w14:textId="77777777" w:rsidR="00917CC1" w:rsidRDefault="00917CC1">
      <w:r>
        <w:continuationSeparator/>
      </w:r>
    </w:p>
  </w:footnote>
  <w:footnote w:id="1">
    <w:p w14:paraId="36919FDA" w14:textId="77777777" w:rsidR="00E07C19" w:rsidRPr="00700864" w:rsidRDefault="00E07C19" w:rsidP="00E07C19">
      <w:pPr>
        <w:pStyle w:val="Puslapioinaostekstas"/>
        <w:jc w:val="both"/>
        <w:rPr>
          <w:sz w:val="16"/>
          <w:szCs w:val="16"/>
          <w:lang w:val="lt-LT"/>
        </w:rPr>
      </w:pPr>
      <w:r>
        <w:rPr>
          <w:rStyle w:val="Puslapioinaosnuoroda"/>
        </w:rPr>
        <w:footnoteRef/>
      </w:r>
      <w:r>
        <w:rPr>
          <w:rFonts w:eastAsia="SimSun"/>
          <w:sz w:val="16"/>
          <w:szCs w:val="16"/>
          <w:lang w:val="lt-LT" w:eastAsia="lt-LT"/>
        </w:rPr>
        <w:t xml:space="preserve">Ignalinos rajono savivaldybės administracijos direktoriaus </w:t>
      </w:r>
      <w:r w:rsidR="00E308C0">
        <w:rPr>
          <w:rFonts w:eastAsia="SimSun"/>
          <w:sz w:val="16"/>
          <w:szCs w:val="16"/>
          <w:lang w:val="lt-LT" w:eastAsia="lt-LT"/>
        </w:rPr>
        <w:t xml:space="preserve">2021 m. gruodžio 22 d. </w:t>
      </w:r>
      <w:r>
        <w:rPr>
          <w:rFonts w:eastAsia="SimSun"/>
          <w:sz w:val="16"/>
          <w:szCs w:val="16"/>
          <w:lang w:val="lt-LT" w:eastAsia="lt-LT"/>
        </w:rPr>
        <w:t>įsakymas Nr. VT-768 „Dėl teisės teikti akredituotą socialinę priežiūrą suteikimo Ignalinos rajono socialinių paslaugų centrui</w:t>
      </w:r>
      <w:r w:rsidRPr="00AF7AED">
        <w:rPr>
          <w:rFonts w:eastAsia="SimSun"/>
          <w:sz w:val="16"/>
          <w:szCs w:val="16"/>
          <w:lang w:val="lt-LT" w:eastAsia="lt-LT"/>
        </w:rPr>
        <w:t>“</w:t>
      </w:r>
      <w:r w:rsidRPr="00AF7AED">
        <w:rPr>
          <w:sz w:val="16"/>
          <w:szCs w:val="16"/>
          <w:lang w:val="lt-LT"/>
        </w:rPr>
        <w:t>.</w:t>
      </w:r>
    </w:p>
  </w:footnote>
  <w:footnote w:id="2">
    <w:p w14:paraId="0BAE4724" w14:textId="77777777" w:rsidR="00E07C19" w:rsidRPr="00E07C19" w:rsidRDefault="00E07C19" w:rsidP="00E07C19">
      <w:pPr>
        <w:pStyle w:val="Puslapioinaostekstas"/>
        <w:contextualSpacing/>
        <w:jc w:val="both"/>
        <w:rPr>
          <w:sz w:val="16"/>
          <w:szCs w:val="16"/>
          <w:lang w:val="lt-LT"/>
        </w:rPr>
      </w:pPr>
      <w:r>
        <w:rPr>
          <w:rStyle w:val="Puslapioinaosnuoroda"/>
        </w:rPr>
        <w:footnoteRef/>
      </w:r>
      <w:r w:rsidRPr="00E07C19">
        <w:rPr>
          <w:sz w:val="16"/>
          <w:szCs w:val="16"/>
          <w:lang w:val="lt-LT"/>
        </w:rPr>
        <w:t xml:space="preserve">Ignalinos rajono savivaldybės tarybos </w:t>
      </w:r>
      <w:r w:rsidRPr="00E07C19">
        <w:rPr>
          <w:sz w:val="16"/>
          <w:lang w:val="lt-LT"/>
        </w:rPr>
        <w:t xml:space="preserve">2016 m. gruodžio 22 d. </w:t>
      </w:r>
      <w:r w:rsidRPr="00E07C19">
        <w:rPr>
          <w:sz w:val="16"/>
          <w:szCs w:val="16"/>
          <w:lang w:val="lt-LT"/>
        </w:rPr>
        <w:t>sprendimas  Nr. T-170 „Dėl</w:t>
      </w:r>
      <w:r w:rsidR="00244D2B">
        <w:rPr>
          <w:sz w:val="16"/>
          <w:szCs w:val="16"/>
          <w:lang w:val="lt-LT"/>
        </w:rPr>
        <w:t xml:space="preserve"> I</w:t>
      </w:r>
      <w:r w:rsidRPr="00E07C19">
        <w:rPr>
          <w:bCs/>
          <w:sz w:val="16"/>
          <w:szCs w:val="16"/>
          <w:lang w:val="lt-LT"/>
        </w:rPr>
        <w:t>ntegralios pagalbos  (dienos socialinės globos ir slaugos) paslaugų teikimo asmens namuose tvarkos aprašo patvirtinimo</w:t>
      </w:r>
      <w:r w:rsidRPr="00E07C19">
        <w:rPr>
          <w:sz w:val="16"/>
          <w:szCs w:val="16"/>
          <w:lang w:val="lt-LT"/>
        </w:rPr>
        <w:t xml:space="preserve">“. </w:t>
      </w:r>
    </w:p>
  </w:footnote>
  <w:footnote w:id="3">
    <w:p w14:paraId="37EBD47E" w14:textId="77777777" w:rsidR="00E07C19" w:rsidRPr="00A07B32" w:rsidRDefault="00E07C19" w:rsidP="00E07C19">
      <w:pPr>
        <w:pStyle w:val="Antrat2"/>
        <w:contextualSpacing/>
        <w:jc w:val="both"/>
        <w:rPr>
          <w:rFonts w:ascii="Times New Roman" w:hAnsi="Times New Roman"/>
          <w:i/>
          <w:sz w:val="16"/>
          <w:szCs w:val="16"/>
        </w:rPr>
      </w:pPr>
      <w:r w:rsidRPr="00E07C19">
        <w:rPr>
          <w:rStyle w:val="Puslapioinaosnuoroda"/>
          <w:b w:val="0"/>
          <w:sz w:val="16"/>
          <w:szCs w:val="16"/>
          <w:lang w:val="lt-LT"/>
        </w:rPr>
        <w:footnoteRef/>
      </w:r>
      <w:r w:rsidRPr="00E07C19">
        <w:rPr>
          <w:b w:val="0"/>
          <w:sz w:val="16"/>
          <w:szCs w:val="16"/>
          <w:lang w:val="lt-LT"/>
        </w:rPr>
        <w:t xml:space="preserve">Lietuvos Respublikos sveikatos apsaugos ministro 2007 m. gruodžio 14 d. įsakymas Nr. V-1026 „Dėl </w:t>
      </w:r>
      <w:r w:rsidR="00244D2B">
        <w:rPr>
          <w:b w:val="0"/>
          <w:sz w:val="16"/>
          <w:szCs w:val="16"/>
          <w:lang w:val="lt-LT"/>
        </w:rPr>
        <w:t>A</w:t>
      </w:r>
      <w:r w:rsidRPr="00E07C19">
        <w:rPr>
          <w:b w:val="0"/>
          <w:sz w:val="16"/>
          <w:szCs w:val="16"/>
          <w:lang w:val="lt-LT"/>
        </w:rPr>
        <w:t xml:space="preserve">mbulatorinių slaugos paslaugų namuose teikimo reikalavimų ir šių paslaugų apmokėjimo tvarkos aprašo patvirtinimo </w:t>
      </w:r>
      <w:r w:rsidRPr="00E07C19">
        <w:rPr>
          <w:rFonts w:ascii="Times New Roman" w:hAnsi="Times New Roman"/>
          <w:b w:val="0"/>
          <w:sz w:val="16"/>
          <w:szCs w:val="16"/>
          <w:lang w:val="lt-LT"/>
        </w:rPr>
        <w:t>“ (Lietuvos Respublikos sveikatos apsaugos ministro 2020 m. birželio 2 d. įsakymo Nr. V-1357 redakcija).</w:t>
      </w:r>
    </w:p>
  </w:footnote>
  <w:footnote w:id="4">
    <w:p w14:paraId="6D43CA40" w14:textId="77777777" w:rsidR="00E07C19" w:rsidRPr="00E07C19" w:rsidRDefault="00E07C19" w:rsidP="00E07C19">
      <w:pPr>
        <w:pStyle w:val="Antrat2"/>
        <w:jc w:val="both"/>
        <w:rPr>
          <w:rFonts w:ascii="Times New Roman" w:hAnsi="Times New Roman"/>
          <w:i/>
          <w:sz w:val="16"/>
          <w:szCs w:val="16"/>
          <w:lang w:val="lt-LT"/>
        </w:rPr>
      </w:pPr>
      <w:r w:rsidRPr="00A07B32">
        <w:rPr>
          <w:rStyle w:val="Puslapioinaosnuoroda"/>
          <w:b w:val="0"/>
          <w:sz w:val="16"/>
          <w:szCs w:val="16"/>
        </w:rPr>
        <w:footnoteRef/>
      </w:r>
      <w:r w:rsidRPr="00E07C19">
        <w:rPr>
          <w:b w:val="0"/>
          <w:sz w:val="16"/>
          <w:szCs w:val="16"/>
          <w:lang w:val="lt-LT"/>
        </w:rPr>
        <w:t>I</w:t>
      </w:r>
      <w:r w:rsidRPr="00E07C19">
        <w:rPr>
          <w:rFonts w:ascii="Times New Roman" w:hAnsi="Times New Roman"/>
          <w:b w:val="0"/>
          <w:sz w:val="16"/>
          <w:szCs w:val="16"/>
          <w:lang w:val="lt-LT"/>
        </w:rPr>
        <w:t>gnalinos rajono  savivaldybės tarybos 2021 m. kovo 25 d. sprendimas  Nr. T-46 „Dėl  Socialinių paslaugų organizavimo ir teikimo Ignalinos rajono savivaldybėje  tvarkos aprašo patvirtinimo“.</w:t>
      </w:r>
    </w:p>
  </w:footnote>
  <w:footnote w:id="5">
    <w:p w14:paraId="5CB2E957" w14:textId="77777777" w:rsidR="00E07C19" w:rsidRPr="00A07B32" w:rsidRDefault="00E07C19" w:rsidP="00E07C19">
      <w:pPr>
        <w:pStyle w:val="Antrat2"/>
        <w:jc w:val="both"/>
        <w:rPr>
          <w:rFonts w:ascii="Times New Roman" w:hAnsi="Times New Roman"/>
          <w:i/>
          <w:sz w:val="16"/>
          <w:szCs w:val="16"/>
        </w:rPr>
      </w:pPr>
      <w:r w:rsidRPr="00E07C19">
        <w:rPr>
          <w:rStyle w:val="Puslapioinaosnuoroda"/>
          <w:rFonts w:ascii="Times New Roman" w:hAnsi="Times New Roman"/>
          <w:b w:val="0"/>
          <w:sz w:val="16"/>
          <w:szCs w:val="16"/>
          <w:lang w:val="lt-LT"/>
        </w:rPr>
        <w:footnoteRef/>
      </w:r>
      <w:r w:rsidRPr="00E07C19">
        <w:rPr>
          <w:rFonts w:ascii="Times New Roman" w:hAnsi="Times New Roman"/>
          <w:b w:val="0"/>
          <w:sz w:val="16"/>
          <w:szCs w:val="16"/>
          <w:lang w:val="lt-LT"/>
        </w:rPr>
        <w:t>Ignalinos rajono  savivaldybės tarybos 2021 m. kovo 25 d. sprendimas  Nr. T-46 „Dėl  Socialinių paslaugų organizavimo ir teikimo Ignalinos rajono savivaldybėje  tvarkos aprašo patvirtinimo“.</w:t>
      </w:r>
    </w:p>
  </w:footnote>
  <w:footnote w:id="6">
    <w:p w14:paraId="56AEA49E" w14:textId="77777777" w:rsidR="00E07C19" w:rsidRPr="00700864" w:rsidRDefault="00E07C19" w:rsidP="00E07C19">
      <w:pPr>
        <w:pStyle w:val="Puslapioinaostekstas"/>
        <w:jc w:val="both"/>
        <w:rPr>
          <w:sz w:val="16"/>
          <w:szCs w:val="16"/>
          <w:lang w:val="lt-LT"/>
        </w:rPr>
      </w:pPr>
      <w:r>
        <w:rPr>
          <w:rStyle w:val="Puslapioinaosnuoroda"/>
        </w:rPr>
        <w:footnoteRef/>
      </w:r>
      <w:r w:rsidRPr="00AF7AED">
        <w:rPr>
          <w:rFonts w:eastAsia="SimSun"/>
          <w:sz w:val="16"/>
          <w:szCs w:val="16"/>
          <w:lang w:val="lt-LT" w:eastAsia="lt-LT"/>
        </w:rPr>
        <w:t xml:space="preserve">Lietuvos Respublikos socialinės apsaugos ir darbo ministro </w:t>
      </w:r>
      <w:r w:rsidR="0072646D" w:rsidRPr="00AF7AED">
        <w:rPr>
          <w:rFonts w:eastAsia="SimSun"/>
          <w:sz w:val="16"/>
          <w:szCs w:val="16"/>
          <w:lang w:val="lt-LT" w:eastAsia="lt-LT"/>
        </w:rPr>
        <w:t xml:space="preserve">2015 m. gruodžio 10 d. </w:t>
      </w:r>
      <w:r w:rsidRPr="00AF7AED">
        <w:rPr>
          <w:rFonts w:eastAsia="SimSun"/>
          <w:sz w:val="16"/>
          <w:szCs w:val="16"/>
          <w:lang w:val="lt-LT" w:eastAsia="lt-LT"/>
        </w:rPr>
        <w:t>įsakymas Nr. A1-742 „Dėl Asmens gebėjimo pasirūpinti savimi ir priimti kasdienius sprendimus nustatymo tvarkos aprašo patvirtinimo“</w:t>
      </w:r>
      <w:r w:rsidRPr="00AF7AED">
        <w:rPr>
          <w:sz w:val="16"/>
          <w:szCs w:val="16"/>
          <w:lang w:val="lt-LT"/>
        </w:rPr>
        <w:t>.</w:t>
      </w:r>
    </w:p>
  </w:footnote>
  <w:footnote w:id="7">
    <w:p w14:paraId="04EE1E77" w14:textId="77777777" w:rsidR="00E07C19" w:rsidRPr="00700864" w:rsidRDefault="00E07C19" w:rsidP="00E07C19">
      <w:pPr>
        <w:pStyle w:val="Puslapioinaostekstas"/>
        <w:jc w:val="both"/>
        <w:rPr>
          <w:sz w:val="16"/>
          <w:szCs w:val="16"/>
          <w:lang w:val="lt-LT"/>
        </w:rPr>
      </w:pPr>
      <w:r>
        <w:rPr>
          <w:rStyle w:val="Puslapioinaosnuoroda"/>
        </w:rPr>
        <w:footnoteRef/>
      </w:r>
      <w:r>
        <w:rPr>
          <w:rFonts w:eastAsia="SimSun"/>
          <w:sz w:val="16"/>
          <w:szCs w:val="16"/>
          <w:lang w:val="lt-LT" w:eastAsia="lt-LT"/>
        </w:rPr>
        <w:t>Ignalinos rajono savivaldybės administracijos direktoriaus 2021 m. rugsėjo 20</w:t>
      </w:r>
      <w:r w:rsidRPr="00AF7AED">
        <w:rPr>
          <w:rFonts w:eastAsia="SimSun"/>
          <w:sz w:val="16"/>
          <w:szCs w:val="16"/>
          <w:lang w:val="lt-LT" w:eastAsia="lt-LT"/>
        </w:rPr>
        <w:t xml:space="preserve"> d.</w:t>
      </w:r>
      <w:r>
        <w:rPr>
          <w:rFonts w:eastAsia="SimSun"/>
          <w:sz w:val="16"/>
          <w:szCs w:val="16"/>
          <w:lang w:val="lt-LT" w:eastAsia="lt-LT"/>
        </w:rPr>
        <w:t xml:space="preserve"> įsakymas Nr. VT-602  „Dėl Asmeninės pagalbos poreikio nustatymo ir asmeninės pagalbos teikimo Ignalinos rajono savivaldybėje</w:t>
      </w:r>
      <w:r w:rsidRPr="00AF7AED">
        <w:rPr>
          <w:rFonts w:eastAsia="SimSun"/>
          <w:sz w:val="16"/>
          <w:szCs w:val="16"/>
          <w:lang w:val="lt-LT" w:eastAsia="lt-LT"/>
        </w:rPr>
        <w:t xml:space="preserve"> tvarkos aprašo patvirtinimo“</w:t>
      </w:r>
      <w:r w:rsidRPr="00AF7AED">
        <w:rPr>
          <w:sz w:val="16"/>
          <w:szCs w:val="16"/>
          <w:lang w:val="lt-LT"/>
        </w:rPr>
        <w:t>.</w:t>
      </w:r>
    </w:p>
  </w:footnote>
  <w:footnote w:id="8">
    <w:p w14:paraId="3E135F45" w14:textId="77777777" w:rsidR="00E07C19" w:rsidRPr="00700864" w:rsidRDefault="00E07C19" w:rsidP="00E07C19">
      <w:pPr>
        <w:pStyle w:val="Puslapioinaostekstas"/>
        <w:jc w:val="both"/>
        <w:rPr>
          <w:sz w:val="16"/>
          <w:szCs w:val="16"/>
          <w:lang w:val="lt-LT"/>
        </w:rPr>
      </w:pPr>
      <w:r>
        <w:rPr>
          <w:rStyle w:val="Puslapioinaosnuoroda"/>
        </w:rPr>
        <w:footnoteRef/>
      </w:r>
      <w:r>
        <w:rPr>
          <w:sz w:val="16"/>
          <w:szCs w:val="16"/>
          <w:lang w:val="lt-LT"/>
        </w:rPr>
        <w:t>Ignalinos rajono</w:t>
      </w:r>
      <w:r w:rsidRPr="00700864">
        <w:rPr>
          <w:sz w:val="16"/>
          <w:szCs w:val="16"/>
          <w:lang w:val="lt-LT"/>
        </w:rPr>
        <w:t xml:space="preserve"> savivaldybės tarybos</w:t>
      </w:r>
      <w:r w:rsidR="0072646D">
        <w:rPr>
          <w:sz w:val="16"/>
          <w:szCs w:val="16"/>
          <w:lang w:val="lt-LT"/>
        </w:rPr>
        <w:t xml:space="preserve"> </w:t>
      </w:r>
      <w:r w:rsidR="0072646D">
        <w:rPr>
          <w:sz w:val="16"/>
          <w:lang w:val="lt-LT"/>
        </w:rPr>
        <w:t>2021</w:t>
      </w:r>
      <w:r w:rsidR="0072646D" w:rsidRPr="00700864">
        <w:rPr>
          <w:sz w:val="16"/>
          <w:lang w:val="lt-LT"/>
        </w:rPr>
        <w:t xml:space="preserve"> m. </w:t>
      </w:r>
      <w:r w:rsidR="0072646D">
        <w:rPr>
          <w:sz w:val="16"/>
          <w:lang w:val="lt-LT"/>
        </w:rPr>
        <w:t>kovo 25</w:t>
      </w:r>
      <w:r w:rsidR="0072646D" w:rsidRPr="00700864">
        <w:rPr>
          <w:sz w:val="16"/>
          <w:lang w:val="lt-LT"/>
        </w:rPr>
        <w:t xml:space="preserve"> d. </w:t>
      </w:r>
      <w:r w:rsidRPr="00700864">
        <w:rPr>
          <w:sz w:val="16"/>
          <w:szCs w:val="16"/>
          <w:lang w:val="lt-LT"/>
        </w:rPr>
        <w:t>sprendimas  Nr. T</w:t>
      </w:r>
      <w:r>
        <w:rPr>
          <w:sz w:val="16"/>
          <w:szCs w:val="16"/>
          <w:lang w:val="lt-LT"/>
        </w:rPr>
        <w:t>-46</w:t>
      </w:r>
      <w:r w:rsidRPr="00700864">
        <w:rPr>
          <w:sz w:val="16"/>
          <w:szCs w:val="16"/>
          <w:lang w:val="lt-LT"/>
        </w:rPr>
        <w:t xml:space="preserve"> „Dėl</w:t>
      </w:r>
      <w:r>
        <w:rPr>
          <w:sz w:val="16"/>
          <w:szCs w:val="16"/>
          <w:lang w:val="lt-LT"/>
        </w:rPr>
        <w:t xml:space="preserve"> </w:t>
      </w:r>
      <w:r w:rsidR="0072646D">
        <w:rPr>
          <w:sz w:val="16"/>
          <w:szCs w:val="16"/>
          <w:lang w:val="lt-LT"/>
        </w:rPr>
        <w:t>S</w:t>
      </w:r>
      <w:r>
        <w:rPr>
          <w:bCs/>
          <w:sz w:val="16"/>
          <w:szCs w:val="16"/>
          <w:lang w:val="lt-LT"/>
        </w:rPr>
        <w:t>ocialinių paslaugų organizavimo ir teikimo Ignalinos rajono savivaldybėje tvarkos aprašo patvirtinimo</w:t>
      </w:r>
      <w:r>
        <w:rPr>
          <w:sz w:val="16"/>
          <w:szCs w:val="16"/>
          <w:lang w:val="lt-LT"/>
        </w:rPr>
        <w:t xml:space="preserve">“. </w:t>
      </w:r>
    </w:p>
    <w:p w14:paraId="083AC212" w14:textId="77777777" w:rsidR="00E07C19" w:rsidRPr="00700864" w:rsidRDefault="00E07C19" w:rsidP="00E07C19">
      <w:pPr>
        <w:pStyle w:val="Puslapioinaostekstas"/>
        <w:jc w:val="both"/>
        <w:rPr>
          <w:sz w:val="16"/>
          <w:szCs w:val="16"/>
          <w:lang w:val="lt-LT"/>
        </w:rPr>
      </w:pPr>
    </w:p>
  </w:footnote>
  <w:footnote w:id="9">
    <w:p w14:paraId="5133E483" w14:textId="77777777" w:rsidR="00E07C19" w:rsidRPr="00700864" w:rsidRDefault="00E07C19" w:rsidP="00E07C19">
      <w:pPr>
        <w:pStyle w:val="Puslapioinaostekstas"/>
        <w:jc w:val="both"/>
        <w:rPr>
          <w:sz w:val="16"/>
          <w:szCs w:val="16"/>
          <w:lang w:val="lt-LT"/>
        </w:rPr>
      </w:pPr>
      <w:r>
        <w:rPr>
          <w:rStyle w:val="Puslapioinaosnuoroda"/>
        </w:rPr>
        <w:footnoteRef/>
      </w:r>
      <w:r>
        <w:rPr>
          <w:sz w:val="16"/>
          <w:szCs w:val="16"/>
          <w:lang w:val="lt-LT"/>
        </w:rPr>
        <w:t xml:space="preserve">Ignalinos rajono savivaldybės administracijos direktoriaus </w:t>
      </w:r>
      <w:r>
        <w:rPr>
          <w:sz w:val="16"/>
          <w:lang w:val="lt-LT"/>
        </w:rPr>
        <w:t>2022</w:t>
      </w:r>
      <w:r w:rsidRPr="00700864">
        <w:rPr>
          <w:sz w:val="16"/>
          <w:lang w:val="lt-LT"/>
        </w:rPr>
        <w:t xml:space="preserve"> m. </w:t>
      </w:r>
      <w:r>
        <w:rPr>
          <w:sz w:val="16"/>
          <w:lang w:val="lt-LT"/>
        </w:rPr>
        <w:t>lapkričio 7</w:t>
      </w:r>
      <w:r w:rsidRPr="00700864">
        <w:rPr>
          <w:sz w:val="16"/>
          <w:lang w:val="lt-LT"/>
        </w:rPr>
        <w:t xml:space="preserve"> d. </w:t>
      </w:r>
      <w:r>
        <w:rPr>
          <w:sz w:val="16"/>
          <w:szCs w:val="16"/>
          <w:lang w:val="lt-LT"/>
        </w:rPr>
        <w:t>įsakymas  Nr. VT-506</w:t>
      </w:r>
      <w:r w:rsidRPr="00700864">
        <w:rPr>
          <w:sz w:val="16"/>
          <w:szCs w:val="16"/>
          <w:lang w:val="lt-LT"/>
        </w:rPr>
        <w:t xml:space="preserve"> „Dėl</w:t>
      </w:r>
      <w:r>
        <w:rPr>
          <w:sz w:val="16"/>
          <w:szCs w:val="16"/>
          <w:lang w:val="lt-LT"/>
        </w:rPr>
        <w:t xml:space="preserve"> </w:t>
      </w:r>
      <w:r>
        <w:rPr>
          <w:bCs/>
          <w:sz w:val="16"/>
          <w:szCs w:val="16"/>
          <w:lang w:val="lt-LT"/>
        </w:rPr>
        <w:t>Ignalinos rajono savivaldybės administracijos seniūnijų tarpinstitucinių grupių sudarymo ir Ignalinos rajono savivaldybės administracijos seniūnijų tarpinstitucinių grupių nuostatų patvirtinimo</w:t>
      </w:r>
      <w:r>
        <w:rPr>
          <w:sz w:val="16"/>
          <w:szCs w:val="16"/>
          <w:lang w:val="lt-LT"/>
        </w:rPr>
        <w:t xml:space="preserve">“. </w:t>
      </w:r>
    </w:p>
    <w:p w14:paraId="4ED2435D" w14:textId="77777777" w:rsidR="00E07C19" w:rsidRPr="00700864" w:rsidRDefault="00E07C19" w:rsidP="00E07C19">
      <w:pPr>
        <w:pStyle w:val="Puslapioinaostekstas"/>
        <w:jc w:val="both"/>
        <w:rPr>
          <w:sz w:val="16"/>
          <w:szCs w:val="16"/>
          <w:lang w:val="lt-LT"/>
        </w:rPr>
      </w:pPr>
    </w:p>
  </w:footnote>
  <w:footnote w:id="10">
    <w:p w14:paraId="736F3574" w14:textId="77777777" w:rsidR="00E07C19" w:rsidRPr="00E07C19" w:rsidRDefault="00E07C19" w:rsidP="00E07C19">
      <w:pPr>
        <w:pStyle w:val="Antrat2"/>
        <w:jc w:val="both"/>
        <w:rPr>
          <w:rFonts w:ascii="Times New Roman" w:hAnsi="Times New Roman"/>
          <w:i/>
          <w:sz w:val="16"/>
          <w:szCs w:val="16"/>
          <w:lang w:val="lt-LT"/>
        </w:rPr>
      </w:pPr>
      <w:r w:rsidRPr="00E07C19">
        <w:rPr>
          <w:rStyle w:val="Puslapioinaosnuoroda"/>
          <w:b w:val="0"/>
          <w:sz w:val="16"/>
          <w:szCs w:val="16"/>
          <w:lang w:val="lt-LT"/>
        </w:rPr>
        <w:footnoteRef/>
      </w:r>
      <w:r w:rsidRPr="00E07C19">
        <w:rPr>
          <w:b w:val="0"/>
          <w:sz w:val="16"/>
          <w:szCs w:val="16"/>
          <w:lang w:val="lt-LT"/>
        </w:rPr>
        <w:t xml:space="preserve">Lietuvos Respublikos socialinės apsaugos ir darbo ministro  2015 m. gruodžio 10 d. įsakymas Nr. A1-742 „Dėl </w:t>
      </w:r>
      <w:r w:rsidR="006D4DA6">
        <w:rPr>
          <w:b w:val="0"/>
          <w:sz w:val="16"/>
          <w:szCs w:val="16"/>
          <w:lang w:val="lt-LT"/>
        </w:rPr>
        <w:t>A</w:t>
      </w:r>
      <w:r w:rsidRPr="00E07C19">
        <w:rPr>
          <w:b w:val="0"/>
          <w:sz w:val="16"/>
          <w:szCs w:val="16"/>
          <w:lang w:val="lt-LT"/>
        </w:rPr>
        <w:t>smens gebėjimo pasirūpinti savimi ir priimti kasdienius sprendimus nustatymo tvarkos aprašo patvirtinimo</w:t>
      </w:r>
      <w:r w:rsidRPr="00E07C19">
        <w:rPr>
          <w:rFonts w:ascii="Times New Roman" w:hAnsi="Times New Roman"/>
          <w:b w:val="0"/>
          <w:sz w:val="16"/>
          <w:szCs w:val="16"/>
          <w:lang w:val="lt-LT"/>
        </w:rPr>
        <w:t>“.</w:t>
      </w:r>
    </w:p>
  </w:footnote>
  <w:footnote w:id="11">
    <w:p w14:paraId="0C6287D9" w14:textId="77777777" w:rsidR="00E07C19" w:rsidRPr="00075BE9" w:rsidRDefault="00E07C19" w:rsidP="00E07C19">
      <w:pPr>
        <w:pStyle w:val="Puslapioinaostekstas"/>
        <w:rPr>
          <w:sz w:val="16"/>
          <w:szCs w:val="16"/>
          <w:lang w:val="lt-LT"/>
        </w:rPr>
      </w:pPr>
      <w:r>
        <w:rPr>
          <w:rStyle w:val="Puslapioinaosnuoroda"/>
        </w:rPr>
        <w:footnoteRef/>
      </w:r>
      <w:r w:rsidRPr="00075BE9">
        <w:rPr>
          <w:rStyle w:val="datametai"/>
          <w:sz w:val="16"/>
          <w:szCs w:val="16"/>
          <w:lang w:val="lt-LT"/>
        </w:rPr>
        <w:t>2006</w:t>
      </w:r>
      <w:r w:rsidRPr="00075BE9">
        <w:rPr>
          <w:sz w:val="16"/>
          <w:szCs w:val="16"/>
          <w:lang w:val="lt-LT"/>
        </w:rPr>
        <w:t xml:space="preserve"> m. </w:t>
      </w:r>
      <w:bookmarkStart w:id="2" w:name="data_menuo"/>
      <w:bookmarkEnd w:id="2"/>
      <w:r w:rsidRPr="00075BE9">
        <w:rPr>
          <w:rStyle w:val="datamnuo"/>
          <w:sz w:val="16"/>
          <w:szCs w:val="16"/>
          <w:lang w:val="lt-LT"/>
        </w:rPr>
        <w:t>sausio</w:t>
      </w:r>
      <w:bookmarkStart w:id="3" w:name="data_diena"/>
      <w:bookmarkEnd w:id="3"/>
      <w:r w:rsidRPr="00075BE9">
        <w:rPr>
          <w:rStyle w:val="datadiena"/>
          <w:sz w:val="16"/>
          <w:szCs w:val="16"/>
          <w:lang w:val="lt-LT"/>
        </w:rPr>
        <w:t>19</w:t>
      </w:r>
      <w:r w:rsidRPr="00075BE9">
        <w:rPr>
          <w:sz w:val="16"/>
          <w:szCs w:val="16"/>
          <w:lang w:val="lt-LT"/>
        </w:rPr>
        <w:t xml:space="preserve"> d. Lietuvos Respublikos </w:t>
      </w:r>
      <w:r w:rsidR="00725F5A">
        <w:rPr>
          <w:sz w:val="16"/>
          <w:szCs w:val="16"/>
          <w:lang w:val="lt-LT"/>
        </w:rPr>
        <w:t>s</w:t>
      </w:r>
      <w:r w:rsidRPr="00075BE9">
        <w:rPr>
          <w:sz w:val="16"/>
          <w:szCs w:val="16"/>
          <w:lang w:val="lt-LT"/>
        </w:rPr>
        <w:t xml:space="preserve">ocialinių paslaugų įstatymo Nr. </w:t>
      </w:r>
      <w:r w:rsidRPr="00075BE9">
        <w:rPr>
          <w:rStyle w:val="statymonr"/>
          <w:sz w:val="16"/>
          <w:szCs w:val="16"/>
          <w:lang w:val="lt-LT"/>
        </w:rPr>
        <w:t>X-493 20 str</w:t>
      </w:r>
      <w:r w:rsidR="00725F5A">
        <w:rPr>
          <w:rStyle w:val="statymonr"/>
          <w:sz w:val="16"/>
          <w:szCs w:val="16"/>
          <w:lang w:val="lt-LT"/>
        </w:rPr>
        <w:t>aipsnis</w:t>
      </w:r>
    </w:p>
  </w:footnote>
  <w:footnote w:id="12">
    <w:p w14:paraId="3B02481B" w14:textId="77777777" w:rsidR="00E07C19" w:rsidRPr="00700864" w:rsidRDefault="00E07C19" w:rsidP="00E07C19">
      <w:pPr>
        <w:pStyle w:val="Puslapioinaostekstas"/>
        <w:jc w:val="both"/>
        <w:rPr>
          <w:sz w:val="16"/>
          <w:szCs w:val="16"/>
          <w:lang w:val="lt-LT"/>
        </w:rPr>
      </w:pPr>
      <w:r>
        <w:rPr>
          <w:rStyle w:val="Puslapioinaosnuoroda"/>
        </w:rPr>
        <w:footnoteRef/>
      </w:r>
      <w:r>
        <w:rPr>
          <w:sz w:val="16"/>
          <w:szCs w:val="16"/>
          <w:lang w:val="lt-LT"/>
        </w:rPr>
        <w:t>Ignalinos rajono</w:t>
      </w:r>
      <w:r w:rsidRPr="00700864">
        <w:rPr>
          <w:sz w:val="16"/>
          <w:szCs w:val="16"/>
          <w:lang w:val="lt-LT"/>
        </w:rPr>
        <w:t xml:space="preserve"> savivaldybės tarybos </w:t>
      </w:r>
      <w:r>
        <w:rPr>
          <w:sz w:val="16"/>
          <w:lang w:val="lt-LT"/>
        </w:rPr>
        <w:t>2018</w:t>
      </w:r>
      <w:r w:rsidRPr="00700864">
        <w:rPr>
          <w:sz w:val="16"/>
          <w:lang w:val="lt-LT"/>
        </w:rPr>
        <w:t xml:space="preserve"> m. </w:t>
      </w:r>
      <w:r>
        <w:rPr>
          <w:sz w:val="16"/>
          <w:lang w:val="lt-LT"/>
        </w:rPr>
        <w:t>birželio 28</w:t>
      </w:r>
      <w:r w:rsidRPr="00700864">
        <w:rPr>
          <w:sz w:val="16"/>
          <w:lang w:val="lt-LT"/>
        </w:rPr>
        <w:t xml:space="preserve"> d. </w:t>
      </w:r>
      <w:r w:rsidRPr="00700864">
        <w:rPr>
          <w:sz w:val="16"/>
          <w:szCs w:val="16"/>
          <w:lang w:val="lt-LT"/>
        </w:rPr>
        <w:t>sprendimas  Nr. T</w:t>
      </w:r>
      <w:r>
        <w:rPr>
          <w:sz w:val="16"/>
          <w:szCs w:val="16"/>
          <w:lang w:val="lt-LT"/>
        </w:rPr>
        <w:t>-113</w:t>
      </w:r>
      <w:r w:rsidRPr="00700864">
        <w:rPr>
          <w:sz w:val="16"/>
          <w:szCs w:val="16"/>
          <w:lang w:val="lt-LT"/>
        </w:rPr>
        <w:t xml:space="preserve"> „Dėl</w:t>
      </w:r>
      <w:r w:rsidR="00725F5A">
        <w:rPr>
          <w:sz w:val="16"/>
          <w:szCs w:val="16"/>
          <w:lang w:val="lt-LT"/>
        </w:rPr>
        <w:t xml:space="preserve"> </w:t>
      </w:r>
      <w:r>
        <w:rPr>
          <w:bCs/>
          <w:sz w:val="16"/>
          <w:szCs w:val="16"/>
          <w:lang w:val="lt-LT"/>
        </w:rPr>
        <w:t>turto perdavimo</w:t>
      </w:r>
      <w:r>
        <w:rPr>
          <w:sz w:val="16"/>
          <w:szCs w:val="16"/>
          <w:lang w:val="lt-LT"/>
        </w:rPr>
        <w:t xml:space="preserve">“. </w:t>
      </w:r>
    </w:p>
    <w:p w14:paraId="6194F718" w14:textId="77777777" w:rsidR="00E07C19" w:rsidRPr="00700864" w:rsidRDefault="00E07C19" w:rsidP="00E07C19">
      <w:pPr>
        <w:pStyle w:val="Puslapioinaostekstas"/>
        <w:jc w:val="both"/>
        <w:rPr>
          <w:sz w:val="16"/>
          <w:szCs w:val="16"/>
          <w:lang w:val="lt-L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hAnsi="Times New Roman" w:cs="Times New Roman"/>
        <w:lang w:val="lt-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rPr>
        <w:rFonts w:ascii="Times New Roman" w:hAnsi="Times New Roman" w:cs="Times New Roman"/>
        <w:sz w:val="22"/>
        <w:szCs w:val="22"/>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B30853"/>
    <w:multiLevelType w:val="multilevel"/>
    <w:tmpl w:val="F162DC48"/>
    <w:styleLink w:val="WW8Num20"/>
    <w:lvl w:ilvl="0">
      <w:start w:val="2"/>
      <w:numFmt w:val="decimal"/>
      <w:lvlText w:val="%1."/>
      <w:lvlJc w:val="left"/>
      <w:rPr>
        <w:rFonts w:ascii="Times New Roman" w:eastAsia="Times New Roman" w:hAnsi="Times New Roman" w:cs="Times New Roman"/>
        <w:b/>
        <w:bCs/>
        <w:sz w:val="24"/>
        <w:szCs w:val="24"/>
        <w:lang w:eastAsia="lt-LT"/>
      </w:rPr>
    </w:lvl>
    <w:lvl w:ilvl="1">
      <w:start w:val="1"/>
      <w:numFmt w:val="decimal"/>
      <w:lvlText w:val="%1.%2."/>
      <w:lvlJc w:val="left"/>
      <w:rPr>
        <w:rFonts w:ascii="Times New Roman" w:eastAsia="Times New Roman" w:hAnsi="Times New Roman" w:cs="Times New Roman"/>
        <w:b/>
        <w:bCs/>
        <w:sz w:val="24"/>
        <w:szCs w:val="24"/>
        <w:lang w:eastAsia="lt-LT"/>
      </w:rPr>
    </w:lvl>
    <w:lvl w:ilvl="2">
      <w:start w:val="1"/>
      <w:numFmt w:val="decimal"/>
      <w:lvlText w:val="%1.%2.%3."/>
      <w:lvlJc w:val="left"/>
      <w:rPr>
        <w:rFonts w:ascii="Times New Roman" w:eastAsia="Times New Roman" w:hAnsi="Times New Roman" w:cs="Times New Roman"/>
        <w:b/>
        <w:bCs/>
        <w:sz w:val="24"/>
        <w:szCs w:val="24"/>
        <w:lang w:eastAsia="lt-LT"/>
      </w:rPr>
    </w:lvl>
    <w:lvl w:ilvl="3">
      <w:start w:val="1"/>
      <w:numFmt w:val="decimal"/>
      <w:lvlText w:val="%1.%2.%3.%4."/>
      <w:lvlJc w:val="left"/>
      <w:rPr>
        <w:rFonts w:ascii="Times New Roman" w:eastAsia="Times New Roman" w:hAnsi="Times New Roman" w:cs="Times New Roman"/>
        <w:b/>
        <w:bCs/>
        <w:sz w:val="24"/>
        <w:szCs w:val="24"/>
        <w:lang w:eastAsia="lt-LT"/>
      </w:rPr>
    </w:lvl>
    <w:lvl w:ilvl="4">
      <w:start w:val="1"/>
      <w:numFmt w:val="decimal"/>
      <w:lvlText w:val="%1.%2.%3.%4.%5."/>
      <w:lvlJc w:val="left"/>
      <w:rPr>
        <w:rFonts w:ascii="Times New Roman" w:eastAsia="Times New Roman" w:hAnsi="Times New Roman" w:cs="Times New Roman"/>
        <w:b/>
        <w:bCs/>
        <w:sz w:val="24"/>
        <w:szCs w:val="24"/>
        <w:lang w:eastAsia="lt-LT"/>
      </w:rPr>
    </w:lvl>
    <w:lvl w:ilvl="5">
      <w:start w:val="1"/>
      <w:numFmt w:val="decimal"/>
      <w:lvlText w:val="%1.%2.%3.%4.%5.%6."/>
      <w:lvlJc w:val="left"/>
      <w:rPr>
        <w:rFonts w:ascii="Times New Roman" w:eastAsia="Times New Roman" w:hAnsi="Times New Roman" w:cs="Times New Roman"/>
        <w:b/>
        <w:bCs/>
        <w:sz w:val="24"/>
        <w:szCs w:val="24"/>
        <w:lang w:eastAsia="lt-LT"/>
      </w:rPr>
    </w:lvl>
    <w:lvl w:ilvl="6">
      <w:start w:val="1"/>
      <w:numFmt w:val="decimal"/>
      <w:lvlText w:val="%1.%2.%3.%4.%5.%6.%7."/>
      <w:lvlJc w:val="left"/>
      <w:rPr>
        <w:rFonts w:ascii="Times New Roman" w:eastAsia="Times New Roman" w:hAnsi="Times New Roman" w:cs="Times New Roman"/>
        <w:b/>
        <w:bCs/>
        <w:sz w:val="24"/>
        <w:szCs w:val="24"/>
        <w:lang w:eastAsia="lt-LT"/>
      </w:rPr>
    </w:lvl>
    <w:lvl w:ilvl="7">
      <w:start w:val="1"/>
      <w:numFmt w:val="decimal"/>
      <w:lvlText w:val="%1.%2.%3.%4.%5.%6.%7.%8."/>
      <w:lvlJc w:val="left"/>
      <w:rPr>
        <w:rFonts w:ascii="Times New Roman" w:eastAsia="Times New Roman" w:hAnsi="Times New Roman" w:cs="Times New Roman"/>
        <w:b/>
        <w:bCs/>
        <w:sz w:val="24"/>
        <w:szCs w:val="24"/>
        <w:lang w:eastAsia="lt-LT"/>
      </w:rPr>
    </w:lvl>
    <w:lvl w:ilvl="8">
      <w:start w:val="1"/>
      <w:numFmt w:val="decimal"/>
      <w:lvlText w:val="%1.%2.%3.%4.%5.%6.%7.%8.%9."/>
      <w:lvlJc w:val="left"/>
      <w:rPr>
        <w:rFonts w:ascii="Times New Roman" w:eastAsia="Times New Roman" w:hAnsi="Times New Roman" w:cs="Times New Roman"/>
        <w:b/>
        <w:bCs/>
        <w:sz w:val="24"/>
        <w:szCs w:val="24"/>
        <w:lang w:eastAsia="lt-LT"/>
      </w:rPr>
    </w:lvl>
  </w:abstractNum>
  <w:abstractNum w:abstractNumId="2" w15:restartNumberingAfterBreak="0">
    <w:nsid w:val="090F263E"/>
    <w:multiLevelType w:val="multilevel"/>
    <w:tmpl w:val="91087430"/>
    <w:styleLink w:val="WW8Num15"/>
    <w:lvl w:ilvl="0">
      <w:start w:val="5"/>
      <w:numFmt w:val="decimal"/>
      <w:lvlText w:val="%1."/>
      <w:lvlJc w:val="left"/>
    </w:lvl>
    <w:lvl w:ilvl="1">
      <w:start w:val="5"/>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0BD21602"/>
    <w:multiLevelType w:val="multilevel"/>
    <w:tmpl w:val="01B24DFA"/>
    <w:styleLink w:val="WW8Num19"/>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4" w15:restartNumberingAfterBreak="0">
    <w:nsid w:val="0DCF5E07"/>
    <w:multiLevelType w:val="multilevel"/>
    <w:tmpl w:val="13A64AF2"/>
    <w:styleLink w:val="WW8Num6"/>
    <w:lvl w:ilvl="0">
      <w:start w:val="1"/>
      <w:numFmt w:val="decimal"/>
      <w:lvlText w:val="%1."/>
      <w:lvlJc w:val="left"/>
    </w:lvl>
    <w:lvl w:ilvl="1">
      <w:start w:val="1"/>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0913DA0"/>
    <w:multiLevelType w:val="hybridMultilevel"/>
    <w:tmpl w:val="E6A6F76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1EB0B10"/>
    <w:multiLevelType w:val="hybridMultilevel"/>
    <w:tmpl w:val="141AA788"/>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7" w15:restartNumberingAfterBreak="0">
    <w:nsid w:val="18A9447C"/>
    <w:multiLevelType w:val="multilevel"/>
    <w:tmpl w:val="00AC14A0"/>
    <w:styleLink w:val="WW8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8B92027"/>
    <w:multiLevelType w:val="multilevel"/>
    <w:tmpl w:val="50E603BC"/>
    <w:styleLink w:val="WW8Num21"/>
    <w:lvl w:ilvl="0">
      <w:start w:val="2"/>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8DC5FE1"/>
    <w:multiLevelType w:val="multilevel"/>
    <w:tmpl w:val="F23A60C0"/>
    <w:styleLink w:val="WW8Num14"/>
    <w:lvl w:ilvl="0">
      <w:start w:val="2"/>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9016E6E"/>
    <w:multiLevelType w:val="multilevel"/>
    <w:tmpl w:val="9CC01B24"/>
    <w:styleLink w:val="WW8Num38"/>
    <w:lvl w:ilvl="0">
      <w:start w:val="3"/>
      <w:numFmt w:val="decimal"/>
      <w:lvlText w:val="%1."/>
      <w:lvlJc w:val="left"/>
    </w:lvl>
    <w:lvl w:ilvl="1">
      <w:start w:val="3"/>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CF04EAF"/>
    <w:multiLevelType w:val="hybridMultilevel"/>
    <w:tmpl w:val="9B6C1B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E07080C"/>
    <w:multiLevelType w:val="multilevel"/>
    <w:tmpl w:val="A66E35BA"/>
    <w:styleLink w:val="WW8Num12"/>
    <w:lvl w:ilvl="0">
      <w:start w:val="2"/>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2EA51F08"/>
    <w:multiLevelType w:val="multilevel"/>
    <w:tmpl w:val="55E4955C"/>
    <w:styleLink w:val="WW8Num25"/>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4" w15:restartNumberingAfterBreak="0">
    <w:nsid w:val="33F04867"/>
    <w:multiLevelType w:val="multilevel"/>
    <w:tmpl w:val="A38A7DF8"/>
    <w:styleLink w:val="WW8Num37"/>
    <w:lvl w:ilvl="0">
      <w:start w:val="4"/>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9900332"/>
    <w:multiLevelType w:val="multilevel"/>
    <w:tmpl w:val="8EC0FE62"/>
    <w:styleLink w:val="WW8Num29"/>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AB1695B"/>
    <w:multiLevelType w:val="multilevel"/>
    <w:tmpl w:val="0E1826DA"/>
    <w:styleLink w:val="WW8Num1"/>
    <w:lvl w:ilvl="0">
      <w:numFmt w:val="bullet"/>
      <w:lvlText w:val=""/>
      <w:lvlJc w:val="left"/>
      <w:rPr>
        <w:rFonts w:ascii="Symbol" w:eastAsia="Times New Roman" w:hAnsi="Symbol" w:cs="Symbol"/>
        <w:color w:val="000000"/>
        <w:sz w:val="20"/>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7" w15:restartNumberingAfterBreak="0">
    <w:nsid w:val="3C055A04"/>
    <w:multiLevelType w:val="multilevel"/>
    <w:tmpl w:val="2BE689AE"/>
    <w:styleLink w:val="WW8Num30"/>
    <w:lvl w:ilvl="0">
      <w:numFmt w:val="bullet"/>
      <w:lvlText w:val=""/>
      <w:lvlJc w:val="left"/>
      <w:rPr>
        <w:rFonts w:ascii="Symbol" w:eastAsia="Times New Roman" w:hAnsi="Symbol" w:cs="Symbol"/>
        <w:color w:val="000000"/>
        <w:sz w:val="20"/>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8" w15:restartNumberingAfterBreak="0">
    <w:nsid w:val="3C444677"/>
    <w:multiLevelType w:val="multilevel"/>
    <w:tmpl w:val="098823CE"/>
    <w:styleLink w:val="WW8Num7"/>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9" w15:restartNumberingAfterBreak="0">
    <w:nsid w:val="3DDA0847"/>
    <w:multiLevelType w:val="multilevel"/>
    <w:tmpl w:val="9880D646"/>
    <w:styleLink w:val="WW8Num31"/>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0" w15:restartNumberingAfterBreak="0">
    <w:nsid w:val="42AB62DA"/>
    <w:multiLevelType w:val="multilevel"/>
    <w:tmpl w:val="421201FE"/>
    <w:styleLink w:val="WW8Num26"/>
    <w:lvl w:ilvl="0">
      <w:start w:val="7"/>
      <w:numFmt w:val="decimal"/>
      <w:lvlText w:val="%1."/>
      <w:lvlJc w:val="left"/>
    </w:lvl>
    <w:lvl w:ilvl="1">
      <w:start w:val="7"/>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43EB4EE5"/>
    <w:multiLevelType w:val="multilevel"/>
    <w:tmpl w:val="EAFA320A"/>
    <w:styleLink w:val="WW8Num34"/>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2" w15:restartNumberingAfterBreak="0">
    <w:nsid w:val="46BA0A08"/>
    <w:multiLevelType w:val="multilevel"/>
    <w:tmpl w:val="EB04A578"/>
    <w:styleLink w:val="WW8Num28"/>
    <w:lvl w:ilvl="0">
      <w:start w:val="3"/>
      <w:numFmt w:val="decimal"/>
      <w:lvlText w:val="%1."/>
      <w:lvlJc w:val="left"/>
    </w:lvl>
    <w:lvl w:ilvl="1">
      <w:start w:val="3"/>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497D15BE"/>
    <w:multiLevelType w:val="multilevel"/>
    <w:tmpl w:val="7FD80FC4"/>
    <w:styleLink w:val="WW8Num13"/>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49DA697F"/>
    <w:multiLevelType w:val="multilevel"/>
    <w:tmpl w:val="0A14FF0C"/>
    <w:styleLink w:val="WW8Num5"/>
    <w:lvl w:ilvl="0">
      <w:start w:val="6"/>
      <w:numFmt w:val="decimal"/>
      <w:lvlText w:val="%1."/>
      <w:lvlJc w:val="left"/>
    </w:lvl>
    <w:lvl w:ilvl="1">
      <w:start w:val="6"/>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4B912FA3"/>
    <w:multiLevelType w:val="multilevel"/>
    <w:tmpl w:val="96D62AB2"/>
    <w:styleLink w:val="WW8Num36"/>
    <w:lvl w:ilvl="0">
      <w:numFmt w:val="bullet"/>
      <w:lvlText w:val=""/>
      <w:lvlJc w:val="left"/>
      <w:rPr>
        <w:rFonts w:ascii="Symbol" w:eastAsia="Times New Roman" w:hAnsi="Symbol" w:cs="Symbol"/>
        <w:color w:val="000000"/>
        <w:sz w:val="20"/>
        <w:szCs w:val="24"/>
        <w:lang w:eastAsia="lt-LT"/>
      </w:rPr>
    </w:lvl>
    <w:lvl w:ilvl="1">
      <w:start w:val="24"/>
      <w:numFmt w:val="decimal"/>
      <w:lvlText w:val="%2."/>
      <w:lvlJc w:val="left"/>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6" w15:restartNumberingAfterBreak="0">
    <w:nsid w:val="4FDD0FC2"/>
    <w:multiLevelType w:val="multilevel"/>
    <w:tmpl w:val="65444F3E"/>
    <w:styleLink w:val="WW8Num4"/>
    <w:lvl w:ilvl="0">
      <w:start w:val="6"/>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4FF24718"/>
    <w:multiLevelType w:val="hybridMultilevel"/>
    <w:tmpl w:val="4D66AC3E"/>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28" w15:restartNumberingAfterBreak="0">
    <w:nsid w:val="521070D2"/>
    <w:multiLevelType w:val="multilevel"/>
    <w:tmpl w:val="F7B8F30E"/>
    <w:styleLink w:val="WW8Num18"/>
    <w:lvl w:ilvl="0">
      <w:start w:val="3"/>
      <w:numFmt w:val="decimal"/>
      <w:lvlText w:val="%1."/>
      <w:lvlJc w:val="left"/>
    </w:lvl>
    <w:lvl w:ilvl="1">
      <w:start w:val="3"/>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54574346"/>
    <w:multiLevelType w:val="multilevel"/>
    <w:tmpl w:val="31A4C278"/>
    <w:styleLink w:val="WW8Num39"/>
    <w:lvl w:ilvl="0">
      <w:start w:val="4"/>
      <w:numFmt w:val="decimal"/>
      <w:lvlText w:val="%1."/>
      <w:lvlJc w:val="left"/>
    </w:lvl>
    <w:lvl w:ilvl="1">
      <w:start w:val="4"/>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54BE38CC"/>
    <w:multiLevelType w:val="multilevel"/>
    <w:tmpl w:val="44F611F2"/>
    <w:styleLink w:val="WW8Num22"/>
    <w:lvl w:ilvl="0">
      <w:numFmt w:val="bullet"/>
      <w:lvlText w:val=""/>
      <w:lvlJc w:val="left"/>
      <w:rPr>
        <w:rFonts w:ascii="Symbol" w:eastAsia="Times New Roman" w:hAnsi="Symbol" w:cs="Symbol"/>
        <w:color w:val="000000"/>
        <w:sz w:val="20"/>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31" w15:restartNumberingAfterBreak="0">
    <w:nsid w:val="55816B9A"/>
    <w:multiLevelType w:val="multilevel"/>
    <w:tmpl w:val="25467708"/>
    <w:styleLink w:val="WW8Num3"/>
    <w:lvl w:ilvl="0">
      <w:start w:val="2"/>
      <w:numFmt w:val="decimal"/>
      <w:lvlText w:val="%1."/>
      <w:lvlJc w:val="left"/>
      <w:rPr>
        <w:b/>
        <w:bCs/>
        <w:sz w:val="24"/>
        <w:szCs w:val="24"/>
        <w:lang w:eastAsia="lt-LT"/>
      </w:rPr>
    </w:lvl>
    <w:lvl w:ilvl="1">
      <w:start w:val="1"/>
      <w:numFmt w:val="decimal"/>
      <w:lvlText w:val="%2."/>
      <w:lvlJc w:val="left"/>
      <w:rPr>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57FA6B23"/>
    <w:multiLevelType w:val="multilevel"/>
    <w:tmpl w:val="E65866BC"/>
    <w:styleLink w:val="WW8Num23"/>
    <w:lvl w:ilvl="0">
      <w:start w:val="11"/>
      <w:numFmt w:val="decimal"/>
      <w:lvlText w:val="%1."/>
      <w:lvlJc w:val="left"/>
    </w:lvl>
    <w:lvl w:ilvl="1">
      <w:start w:val="1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5ACA3431"/>
    <w:multiLevelType w:val="multilevel"/>
    <w:tmpl w:val="F6863D82"/>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5CB4283D"/>
    <w:multiLevelType w:val="multilevel"/>
    <w:tmpl w:val="ACCEE666"/>
    <w:styleLink w:val="WW8Num24"/>
    <w:lvl w:ilvl="0">
      <w:start w:val="5"/>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5E442A30"/>
    <w:multiLevelType w:val="multilevel"/>
    <w:tmpl w:val="70A84514"/>
    <w:styleLink w:val="WW8Num33"/>
    <w:lvl w:ilvl="0">
      <w:start w:val="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62DD7B74"/>
    <w:multiLevelType w:val="hybridMultilevel"/>
    <w:tmpl w:val="AF7EFB8C"/>
    <w:lvl w:ilvl="0" w:tplc="04270001">
      <w:start w:val="1"/>
      <w:numFmt w:val="bullet"/>
      <w:lvlText w:val=""/>
      <w:lvlJc w:val="left"/>
      <w:pPr>
        <w:ind w:left="2771"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7" w15:restartNumberingAfterBreak="0">
    <w:nsid w:val="64E61C78"/>
    <w:multiLevelType w:val="multilevel"/>
    <w:tmpl w:val="BDEEC9F0"/>
    <w:styleLink w:val="WW8Num2"/>
    <w:lvl w:ilvl="0">
      <w:numFmt w:val="bullet"/>
      <w:lvlText w:val=""/>
      <w:lvlJc w:val="left"/>
      <w:rPr>
        <w:rFonts w:ascii="Symbol" w:eastAsia="Times New Roman" w:hAnsi="Symbol" w:cs="Symbol"/>
        <w:color w:val="000000"/>
        <w:sz w:val="20"/>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38" w15:restartNumberingAfterBreak="0">
    <w:nsid w:val="6B8C2603"/>
    <w:multiLevelType w:val="multilevel"/>
    <w:tmpl w:val="138C58B4"/>
    <w:styleLink w:val="WW8Num27"/>
    <w:lvl w:ilvl="0">
      <w:start w:val="2"/>
      <w:numFmt w:val="decimal"/>
      <w:lvlText w:val="%1."/>
      <w:lvlJc w:val="left"/>
    </w:lvl>
    <w:lvl w:ilvl="1">
      <w:start w:val="2"/>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6EAE6A37"/>
    <w:multiLevelType w:val="hybridMultilevel"/>
    <w:tmpl w:val="971470E2"/>
    <w:lvl w:ilvl="0" w:tplc="0F8E339E">
      <w:start w:val="2015"/>
      <w:numFmt w:val="bullet"/>
      <w:lvlText w:val="-"/>
      <w:lvlJc w:val="left"/>
      <w:pPr>
        <w:ind w:left="1215" w:hanging="360"/>
      </w:pPr>
      <w:rPr>
        <w:rFonts w:ascii="Times New Roman" w:eastAsia="Calibri" w:hAnsi="Times New Roman" w:cs="Times New Roman" w:hint="default"/>
      </w:rPr>
    </w:lvl>
    <w:lvl w:ilvl="1" w:tplc="04270003" w:tentative="1">
      <w:start w:val="1"/>
      <w:numFmt w:val="bullet"/>
      <w:lvlText w:val="o"/>
      <w:lvlJc w:val="left"/>
      <w:pPr>
        <w:ind w:left="1935" w:hanging="360"/>
      </w:pPr>
      <w:rPr>
        <w:rFonts w:ascii="Courier New" w:hAnsi="Courier New" w:cs="Courier New" w:hint="default"/>
      </w:rPr>
    </w:lvl>
    <w:lvl w:ilvl="2" w:tplc="04270005" w:tentative="1">
      <w:start w:val="1"/>
      <w:numFmt w:val="bullet"/>
      <w:lvlText w:val=""/>
      <w:lvlJc w:val="left"/>
      <w:pPr>
        <w:ind w:left="2655" w:hanging="360"/>
      </w:pPr>
      <w:rPr>
        <w:rFonts w:ascii="Wingdings" w:hAnsi="Wingdings" w:hint="default"/>
      </w:rPr>
    </w:lvl>
    <w:lvl w:ilvl="3" w:tplc="04270001" w:tentative="1">
      <w:start w:val="1"/>
      <w:numFmt w:val="bullet"/>
      <w:lvlText w:val=""/>
      <w:lvlJc w:val="left"/>
      <w:pPr>
        <w:ind w:left="3375" w:hanging="360"/>
      </w:pPr>
      <w:rPr>
        <w:rFonts w:ascii="Symbol" w:hAnsi="Symbol" w:hint="default"/>
      </w:rPr>
    </w:lvl>
    <w:lvl w:ilvl="4" w:tplc="04270003" w:tentative="1">
      <w:start w:val="1"/>
      <w:numFmt w:val="bullet"/>
      <w:lvlText w:val="o"/>
      <w:lvlJc w:val="left"/>
      <w:pPr>
        <w:ind w:left="4095" w:hanging="360"/>
      </w:pPr>
      <w:rPr>
        <w:rFonts w:ascii="Courier New" w:hAnsi="Courier New" w:cs="Courier New" w:hint="default"/>
      </w:rPr>
    </w:lvl>
    <w:lvl w:ilvl="5" w:tplc="04270005" w:tentative="1">
      <w:start w:val="1"/>
      <w:numFmt w:val="bullet"/>
      <w:lvlText w:val=""/>
      <w:lvlJc w:val="left"/>
      <w:pPr>
        <w:ind w:left="4815" w:hanging="360"/>
      </w:pPr>
      <w:rPr>
        <w:rFonts w:ascii="Wingdings" w:hAnsi="Wingdings" w:hint="default"/>
      </w:rPr>
    </w:lvl>
    <w:lvl w:ilvl="6" w:tplc="04270001" w:tentative="1">
      <w:start w:val="1"/>
      <w:numFmt w:val="bullet"/>
      <w:lvlText w:val=""/>
      <w:lvlJc w:val="left"/>
      <w:pPr>
        <w:ind w:left="5535" w:hanging="360"/>
      </w:pPr>
      <w:rPr>
        <w:rFonts w:ascii="Symbol" w:hAnsi="Symbol" w:hint="default"/>
      </w:rPr>
    </w:lvl>
    <w:lvl w:ilvl="7" w:tplc="04270003" w:tentative="1">
      <w:start w:val="1"/>
      <w:numFmt w:val="bullet"/>
      <w:lvlText w:val="o"/>
      <w:lvlJc w:val="left"/>
      <w:pPr>
        <w:ind w:left="6255" w:hanging="360"/>
      </w:pPr>
      <w:rPr>
        <w:rFonts w:ascii="Courier New" w:hAnsi="Courier New" w:cs="Courier New" w:hint="default"/>
      </w:rPr>
    </w:lvl>
    <w:lvl w:ilvl="8" w:tplc="04270005" w:tentative="1">
      <w:start w:val="1"/>
      <w:numFmt w:val="bullet"/>
      <w:lvlText w:val=""/>
      <w:lvlJc w:val="left"/>
      <w:pPr>
        <w:ind w:left="6975" w:hanging="360"/>
      </w:pPr>
      <w:rPr>
        <w:rFonts w:ascii="Wingdings" w:hAnsi="Wingdings" w:hint="default"/>
      </w:rPr>
    </w:lvl>
  </w:abstractNum>
  <w:abstractNum w:abstractNumId="40" w15:restartNumberingAfterBreak="0">
    <w:nsid w:val="6F752922"/>
    <w:multiLevelType w:val="multilevel"/>
    <w:tmpl w:val="932095E2"/>
    <w:styleLink w:val="WW8Num17"/>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41" w15:restartNumberingAfterBreak="0">
    <w:nsid w:val="732809B6"/>
    <w:multiLevelType w:val="multilevel"/>
    <w:tmpl w:val="9320C046"/>
    <w:styleLink w:val="WW8Num16"/>
    <w:lvl w:ilvl="0">
      <w:start w:val="4"/>
      <w:numFmt w:val="decimal"/>
      <w:lvlText w:val="%1."/>
      <w:lvlJc w:val="left"/>
    </w:lvl>
    <w:lvl w:ilvl="1">
      <w:start w:val="4"/>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7450771F"/>
    <w:multiLevelType w:val="multilevel"/>
    <w:tmpl w:val="46D4C326"/>
    <w:styleLink w:val="WW8Num40"/>
    <w:lvl w:ilvl="0">
      <w:start w:val="1"/>
      <w:numFmt w:val="decimal"/>
      <w:lvlText w:val="%1."/>
      <w:lvlJc w:val="left"/>
    </w:lvl>
    <w:lvl w:ilvl="1">
      <w:start w:val="1"/>
      <w:numFmt w:val="decimal"/>
      <w:lvlText w:val="%2."/>
      <w:lvlJc w:val="left"/>
      <w:rPr>
        <w:rFonts w:ascii="Times New Roman" w:eastAsia="Times New Roman" w:hAnsi="Times New Roman" w:cs="Times New Roman"/>
        <w:b w:val="0"/>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77524687"/>
    <w:multiLevelType w:val="multilevel"/>
    <w:tmpl w:val="C45C89FE"/>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7C8D79B0"/>
    <w:multiLevelType w:val="multilevel"/>
    <w:tmpl w:val="59662DA0"/>
    <w:styleLink w:val="WW8Num35"/>
    <w:lvl w:ilvl="0">
      <w:start w:val="7"/>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7E0F541E"/>
    <w:multiLevelType w:val="multilevel"/>
    <w:tmpl w:val="84F63AAC"/>
    <w:styleLink w:val="WW8Num8"/>
    <w:lvl w:ilvl="0">
      <w:start w:val="1"/>
      <w:numFmt w:val="decimal"/>
      <w:lvlText w:val="%1."/>
      <w:lvlJc w:val="left"/>
      <w:rPr>
        <w:rFonts w:ascii="Times New Roman" w:eastAsia="Times New Roman" w:hAnsi="Times New Roman" w:cs="Times New Roman"/>
        <w:sz w:val="24"/>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46" w15:restartNumberingAfterBreak="0">
    <w:nsid w:val="7E29507B"/>
    <w:multiLevelType w:val="multilevel"/>
    <w:tmpl w:val="99501CF8"/>
    <w:styleLink w:val="WW8Num32"/>
    <w:lvl w:ilvl="0">
      <w:start w:val="9"/>
      <w:numFmt w:val="decimal"/>
      <w:lvlText w:val="%1."/>
      <w:lvlJc w:val="left"/>
    </w:lvl>
    <w:lvl w:ilvl="1">
      <w:start w:val="9"/>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16cid:durableId="1390885304">
    <w:abstractNumId w:val="16"/>
  </w:num>
  <w:num w:numId="2" w16cid:durableId="1809588188">
    <w:abstractNumId w:val="37"/>
  </w:num>
  <w:num w:numId="3" w16cid:durableId="1680160897">
    <w:abstractNumId w:val="26"/>
  </w:num>
  <w:num w:numId="4" w16cid:durableId="814024971">
    <w:abstractNumId w:val="24"/>
  </w:num>
  <w:num w:numId="5" w16cid:durableId="475802799">
    <w:abstractNumId w:val="4"/>
  </w:num>
  <w:num w:numId="6" w16cid:durableId="136916803">
    <w:abstractNumId w:val="18"/>
  </w:num>
  <w:num w:numId="7" w16cid:durableId="121580990">
    <w:abstractNumId w:val="45"/>
  </w:num>
  <w:num w:numId="8" w16cid:durableId="996617382">
    <w:abstractNumId w:val="7"/>
  </w:num>
  <w:num w:numId="9" w16cid:durableId="140851538">
    <w:abstractNumId w:val="33"/>
  </w:num>
  <w:num w:numId="10" w16cid:durableId="1263605800">
    <w:abstractNumId w:val="43"/>
  </w:num>
  <w:num w:numId="11" w16cid:durableId="1461613162">
    <w:abstractNumId w:val="12"/>
  </w:num>
  <w:num w:numId="12" w16cid:durableId="1092778231">
    <w:abstractNumId w:val="23"/>
  </w:num>
  <w:num w:numId="13" w16cid:durableId="1962494289">
    <w:abstractNumId w:val="9"/>
  </w:num>
  <w:num w:numId="14" w16cid:durableId="1142037608">
    <w:abstractNumId w:val="2"/>
  </w:num>
  <w:num w:numId="15" w16cid:durableId="378552122">
    <w:abstractNumId w:val="41"/>
  </w:num>
  <w:num w:numId="16" w16cid:durableId="574558060">
    <w:abstractNumId w:val="40"/>
  </w:num>
  <w:num w:numId="17" w16cid:durableId="902526859">
    <w:abstractNumId w:val="28"/>
  </w:num>
  <w:num w:numId="18" w16cid:durableId="1724015743">
    <w:abstractNumId w:val="3"/>
  </w:num>
  <w:num w:numId="19" w16cid:durableId="468716087">
    <w:abstractNumId w:val="1"/>
  </w:num>
  <w:num w:numId="20" w16cid:durableId="727188017">
    <w:abstractNumId w:val="8"/>
  </w:num>
  <w:num w:numId="21" w16cid:durableId="647980191">
    <w:abstractNumId w:val="30"/>
  </w:num>
  <w:num w:numId="22" w16cid:durableId="110515750">
    <w:abstractNumId w:val="32"/>
  </w:num>
  <w:num w:numId="23" w16cid:durableId="1367753466">
    <w:abstractNumId w:val="34"/>
  </w:num>
  <w:num w:numId="24" w16cid:durableId="926159282">
    <w:abstractNumId w:val="13"/>
  </w:num>
  <w:num w:numId="25" w16cid:durableId="1089233195">
    <w:abstractNumId w:val="20"/>
  </w:num>
  <w:num w:numId="26" w16cid:durableId="278807083">
    <w:abstractNumId w:val="38"/>
  </w:num>
  <w:num w:numId="27" w16cid:durableId="342518027">
    <w:abstractNumId w:val="22"/>
  </w:num>
  <w:num w:numId="28" w16cid:durableId="833185615">
    <w:abstractNumId w:val="15"/>
  </w:num>
  <w:num w:numId="29" w16cid:durableId="265116140">
    <w:abstractNumId w:val="17"/>
  </w:num>
  <w:num w:numId="30" w16cid:durableId="1461269908">
    <w:abstractNumId w:val="19"/>
  </w:num>
  <w:num w:numId="31" w16cid:durableId="1219248740">
    <w:abstractNumId w:val="46"/>
  </w:num>
  <w:num w:numId="32" w16cid:durableId="76294924">
    <w:abstractNumId w:val="35"/>
  </w:num>
  <w:num w:numId="33" w16cid:durableId="1738821653">
    <w:abstractNumId w:val="21"/>
  </w:num>
  <w:num w:numId="34" w16cid:durableId="1335499851">
    <w:abstractNumId w:val="44"/>
  </w:num>
  <w:num w:numId="35" w16cid:durableId="1158036277">
    <w:abstractNumId w:val="25"/>
  </w:num>
  <w:num w:numId="36" w16cid:durableId="1095397610">
    <w:abstractNumId w:val="14"/>
  </w:num>
  <w:num w:numId="37" w16cid:durableId="467625716">
    <w:abstractNumId w:val="10"/>
  </w:num>
  <w:num w:numId="38" w16cid:durableId="1411778075">
    <w:abstractNumId w:val="29"/>
  </w:num>
  <w:num w:numId="39" w16cid:durableId="806897074">
    <w:abstractNumId w:val="42"/>
  </w:num>
  <w:num w:numId="40" w16cid:durableId="524635182">
    <w:abstractNumId w:val="31"/>
  </w:num>
  <w:num w:numId="41" w16cid:durableId="1641694203">
    <w:abstractNumId w:val="36"/>
  </w:num>
  <w:num w:numId="42" w16cid:durableId="735510730">
    <w:abstractNumId w:val="6"/>
  </w:num>
  <w:num w:numId="43" w16cid:durableId="905071557">
    <w:abstractNumId w:val="11"/>
  </w:num>
  <w:num w:numId="44" w16cid:durableId="2116975736">
    <w:abstractNumId w:val="5"/>
  </w:num>
  <w:num w:numId="45" w16cid:durableId="1282111068">
    <w:abstractNumId w:val="39"/>
  </w:num>
  <w:num w:numId="46" w16cid:durableId="1041782152">
    <w:abstractNumId w:val="2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02"/>
  <w:hyphenationZone w:val="396"/>
  <w:characterSpacingControl w:val="doNotCompress"/>
  <w:savePreviewPicture/>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89E"/>
    <w:rsid w:val="00003A39"/>
    <w:rsid w:val="00025A7F"/>
    <w:rsid w:val="00027BC0"/>
    <w:rsid w:val="0006614E"/>
    <w:rsid w:val="000E6447"/>
    <w:rsid w:val="00115A0A"/>
    <w:rsid w:val="00145A18"/>
    <w:rsid w:val="00160D8B"/>
    <w:rsid w:val="00186161"/>
    <w:rsid w:val="00226C08"/>
    <w:rsid w:val="00244D2B"/>
    <w:rsid w:val="00257DFC"/>
    <w:rsid w:val="002A0D58"/>
    <w:rsid w:val="002B3A50"/>
    <w:rsid w:val="002D5FFD"/>
    <w:rsid w:val="002E689E"/>
    <w:rsid w:val="0031453A"/>
    <w:rsid w:val="00385BAD"/>
    <w:rsid w:val="003C0292"/>
    <w:rsid w:val="003F46A3"/>
    <w:rsid w:val="003F5B2A"/>
    <w:rsid w:val="0045419A"/>
    <w:rsid w:val="00482571"/>
    <w:rsid w:val="00496817"/>
    <w:rsid w:val="004A4DD1"/>
    <w:rsid w:val="004E3C44"/>
    <w:rsid w:val="00500CAD"/>
    <w:rsid w:val="00520EFF"/>
    <w:rsid w:val="00561625"/>
    <w:rsid w:val="00657890"/>
    <w:rsid w:val="006629A2"/>
    <w:rsid w:val="006B6D39"/>
    <w:rsid w:val="006C7991"/>
    <w:rsid w:val="006D4DA6"/>
    <w:rsid w:val="006D6A80"/>
    <w:rsid w:val="007064F1"/>
    <w:rsid w:val="00725F5A"/>
    <w:rsid w:val="0072646D"/>
    <w:rsid w:val="00786F37"/>
    <w:rsid w:val="007B1C9B"/>
    <w:rsid w:val="007F43EC"/>
    <w:rsid w:val="00840E1D"/>
    <w:rsid w:val="008A45E4"/>
    <w:rsid w:val="008B7581"/>
    <w:rsid w:val="008C453C"/>
    <w:rsid w:val="008E7476"/>
    <w:rsid w:val="0090315B"/>
    <w:rsid w:val="00917CC1"/>
    <w:rsid w:val="00A5156A"/>
    <w:rsid w:val="00AA3ED2"/>
    <w:rsid w:val="00AC59E1"/>
    <w:rsid w:val="00AC7448"/>
    <w:rsid w:val="00AE14D1"/>
    <w:rsid w:val="00B3774A"/>
    <w:rsid w:val="00B77739"/>
    <w:rsid w:val="00BB6B56"/>
    <w:rsid w:val="00BC539E"/>
    <w:rsid w:val="00C20D05"/>
    <w:rsid w:val="00C50EB3"/>
    <w:rsid w:val="00C77873"/>
    <w:rsid w:val="00C838B2"/>
    <w:rsid w:val="00CA04A1"/>
    <w:rsid w:val="00CE0112"/>
    <w:rsid w:val="00D27A6D"/>
    <w:rsid w:val="00E07C19"/>
    <w:rsid w:val="00E308C0"/>
    <w:rsid w:val="00ED0E1C"/>
    <w:rsid w:val="00F61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ECE03C4"/>
  <w15:docId w15:val="{A65ECFF3-A305-4116-95D2-0E6776A33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F043E"/>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7F043E"/>
    <w:pPr>
      <w:keepNext/>
      <w:tabs>
        <w:tab w:val="clear" w:pos="1293"/>
      </w:tabs>
      <w:jc w:val="center"/>
      <w:outlineLvl w:val="0"/>
    </w:pPr>
    <w:rPr>
      <w:b/>
    </w:rPr>
  </w:style>
  <w:style w:type="paragraph" w:styleId="Antrat2">
    <w:name w:val="heading 2"/>
    <w:basedOn w:val="prastasis"/>
    <w:next w:val="prastasis"/>
    <w:link w:val="Antrat2Diagrama"/>
    <w:qFormat/>
    <w:rsid w:val="007F043E"/>
    <w:pPr>
      <w:keepNext/>
      <w:widowControl/>
      <w:tabs>
        <w:tab w:val="clear" w:pos="1293"/>
      </w:tabs>
      <w:overflowPunct w:val="0"/>
      <w:jc w:val="center"/>
      <w:textAlignment w:val="auto"/>
      <w:outlineLvl w:val="1"/>
    </w:pPr>
    <w:rPr>
      <w:rFonts w:ascii="TimesLT" w:hAnsi="TimesLT"/>
      <w:b/>
    </w:rPr>
  </w:style>
  <w:style w:type="paragraph" w:styleId="Antrat3">
    <w:name w:val="heading 3"/>
    <w:basedOn w:val="prastasis"/>
    <w:next w:val="prastasis"/>
    <w:link w:val="Antrat3Diagrama"/>
    <w:qFormat/>
    <w:rsid w:val="00A543D8"/>
    <w:pPr>
      <w:keepNext/>
      <w:widowControl/>
      <w:tabs>
        <w:tab w:val="clear" w:pos="1293"/>
      </w:tabs>
      <w:overflowPunct w:val="0"/>
      <w:jc w:val="both"/>
      <w:textAlignment w:val="auto"/>
      <w:outlineLvl w:val="2"/>
    </w:pPr>
    <w:rPr>
      <w:b/>
      <w:bCs/>
      <w:szCs w:val="24"/>
      <w:lang w:val="lt-LT"/>
    </w:rPr>
  </w:style>
  <w:style w:type="paragraph" w:styleId="Antrat4">
    <w:name w:val="heading 4"/>
    <w:basedOn w:val="prastasis"/>
    <w:next w:val="prastasis"/>
    <w:link w:val="Antrat4Diagrama"/>
    <w:qFormat/>
    <w:rsid w:val="00A543D8"/>
    <w:pPr>
      <w:keepNext/>
      <w:widowControl/>
      <w:tabs>
        <w:tab w:val="clear" w:pos="1293"/>
      </w:tabs>
      <w:overflowPunct w:val="0"/>
      <w:textAlignment w:val="auto"/>
      <w:outlineLvl w:val="3"/>
    </w:pPr>
    <w:rPr>
      <w:b/>
      <w:bCs/>
      <w:szCs w:val="24"/>
      <w:lang w:val="lt-LT"/>
    </w:rPr>
  </w:style>
  <w:style w:type="paragraph" w:styleId="Antrat5">
    <w:name w:val="heading 5"/>
    <w:basedOn w:val="prastasis"/>
    <w:next w:val="prastasis"/>
    <w:link w:val="Antrat5Diagrama"/>
    <w:qFormat/>
    <w:rsid w:val="00A543D8"/>
    <w:pPr>
      <w:keepNext/>
      <w:widowControl/>
      <w:tabs>
        <w:tab w:val="clear" w:pos="1293"/>
      </w:tabs>
      <w:overflowPunct w:val="0"/>
      <w:jc w:val="both"/>
      <w:textAlignment w:val="auto"/>
      <w:outlineLvl w:val="4"/>
    </w:pPr>
    <w:rPr>
      <w:b/>
      <w:bCs/>
      <w:sz w:val="22"/>
      <w:szCs w:val="24"/>
      <w:lang w:val="lt-LT"/>
    </w:rPr>
  </w:style>
  <w:style w:type="paragraph" w:styleId="Antrat6">
    <w:name w:val="heading 6"/>
    <w:basedOn w:val="prastasis"/>
    <w:next w:val="prastasis"/>
    <w:link w:val="Antrat6Diagrama"/>
    <w:uiPriority w:val="9"/>
    <w:unhideWhenUsed/>
    <w:qFormat/>
    <w:rsid w:val="00A543D8"/>
    <w:pPr>
      <w:widowControl/>
      <w:tabs>
        <w:tab w:val="clear" w:pos="1293"/>
      </w:tabs>
      <w:overflowPunct w:val="0"/>
      <w:spacing w:before="240" w:after="60"/>
      <w:textAlignment w:val="auto"/>
      <w:outlineLvl w:val="5"/>
    </w:pPr>
    <w:rPr>
      <w:rFonts w:ascii="Calibri" w:hAnsi="Calibri"/>
      <w:b/>
      <w:bCs/>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TMLiankstoformatuotasDiagrama">
    <w:name w:val="HTML iš anksto formatuotas Diagrama"/>
    <w:link w:val="HTMLiankstoformatuotas"/>
    <w:qFormat/>
    <w:rsid w:val="001D144D"/>
    <w:rPr>
      <w:rFonts w:ascii="Courier New" w:eastAsia="Courier New" w:hAnsi="Courier New" w:cs="Courier New"/>
      <w:sz w:val="24"/>
      <w:lang w:val="en-GB" w:eastAsia="en-US" w:bidi="ar-SA"/>
    </w:rPr>
  </w:style>
  <w:style w:type="character" w:styleId="Puslapionumeris">
    <w:name w:val="page number"/>
    <w:basedOn w:val="Numatytasispastraiposriftas"/>
    <w:qFormat/>
    <w:rsid w:val="00313034"/>
  </w:style>
  <w:style w:type="character" w:customStyle="1" w:styleId="Internetosaitas">
    <w:name w:val="Interneto saitas"/>
    <w:rsid w:val="0058184E"/>
    <w:rPr>
      <w:color w:val="0000FF"/>
      <w:u w:val="single"/>
    </w:rPr>
  </w:style>
  <w:style w:type="character" w:customStyle="1" w:styleId="DebesliotekstasDiagrama">
    <w:name w:val="Debesėlio tekstas Diagrama"/>
    <w:link w:val="Debesliotekstas"/>
    <w:qFormat/>
    <w:rsid w:val="000F2326"/>
    <w:rPr>
      <w:rFonts w:ascii="Tahoma" w:hAnsi="Tahoma" w:cs="Tahoma"/>
      <w:sz w:val="16"/>
      <w:szCs w:val="16"/>
      <w:lang w:val="en-US" w:eastAsia="en-US"/>
    </w:rPr>
  </w:style>
  <w:style w:type="character" w:customStyle="1" w:styleId="AntratsDiagrama">
    <w:name w:val="Antraštės Diagrama"/>
    <w:link w:val="Antrats"/>
    <w:qFormat/>
    <w:rsid w:val="00530747"/>
    <w:rPr>
      <w:sz w:val="24"/>
      <w:lang w:val="en-US" w:eastAsia="en-US"/>
    </w:rPr>
  </w:style>
  <w:style w:type="character" w:customStyle="1" w:styleId="PagrindinistekstasDiagrama">
    <w:name w:val="Pagrindinis tekstas Diagrama"/>
    <w:link w:val="Pagrindinistekstas"/>
    <w:qFormat/>
    <w:rsid w:val="00E17EE8"/>
    <w:rPr>
      <w:sz w:val="24"/>
      <w:lang w:eastAsia="en-US"/>
    </w:rPr>
  </w:style>
  <w:style w:type="character" w:customStyle="1" w:styleId="Antrat1Diagrama">
    <w:name w:val="Antraštė 1 Diagrama"/>
    <w:link w:val="Antrat1"/>
    <w:qFormat/>
    <w:rsid w:val="00577233"/>
    <w:rPr>
      <w:b/>
      <w:sz w:val="24"/>
      <w:lang w:val="en-US" w:eastAsia="en-US"/>
    </w:rPr>
  </w:style>
  <w:style w:type="character" w:customStyle="1" w:styleId="Antrat3Diagrama">
    <w:name w:val="Antraštė 3 Diagrama"/>
    <w:basedOn w:val="Numatytasispastraiposriftas"/>
    <w:link w:val="Antrat3"/>
    <w:qFormat/>
    <w:rsid w:val="00A543D8"/>
    <w:rPr>
      <w:b/>
      <w:bCs/>
      <w:sz w:val="24"/>
      <w:szCs w:val="24"/>
      <w:lang w:eastAsia="en-US"/>
    </w:rPr>
  </w:style>
  <w:style w:type="character" w:customStyle="1" w:styleId="Antrat4Diagrama">
    <w:name w:val="Antraštė 4 Diagrama"/>
    <w:basedOn w:val="Numatytasispastraiposriftas"/>
    <w:link w:val="Antrat4"/>
    <w:qFormat/>
    <w:rsid w:val="00A543D8"/>
    <w:rPr>
      <w:b/>
      <w:bCs/>
      <w:sz w:val="24"/>
      <w:szCs w:val="24"/>
      <w:lang w:eastAsia="en-US"/>
    </w:rPr>
  </w:style>
  <w:style w:type="character" w:customStyle="1" w:styleId="Antrat5Diagrama">
    <w:name w:val="Antraštė 5 Diagrama"/>
    <w:basedOn w:val="Numatytasispastraiposriftas"/>
    <w:link w:val="Antrat5"/>
    <w:qFormat/>
    <w:rsid w:val="00A543D8"/>
    <w:rPr>
      <w:b/>
      <w:bCs/>
      <w:sz w:val="22"/>
      <w:szCs w:val="24"/>
      <w:lang w:eastAsia="en-US"/>
    </w:rPr>
  </w:style>
  <w:style w:type="character" w:customStyle="1" w:styleId="Antrat6Diagrama">
    <w:name w:val="Antraštė 6 Diagrama"/>
    <w:basedOn w:val="Numatytasispastraiposriftas"/>
    <w:link w:val="Antrat6"/>
    <w:uiPriority w:val="9"/>
    <w:qFormat/>
    <w:rsid w:val="00A543D8"/>
    <w:rPr>
      <w:rFonts w:ascii="Calibri" w:hAnsi="Calibri"/>
      <w:b/>
      <w:bCs/>
      <w:sz w:val="22"/>
      <w:szCs w:val="22"/>
      <w:lang w:eastAsia="en-US"/>
    </w:rPr>
  </w:style>
  <w:style w:type="character" w:customStyle="1" w:styleId="FooterChar">
    <w:name w:val="Footer Char"/>
    <w:qFormat/>
    <w:rsid w:val="00A543D8"/>
    <w:rPr>
      <w:sz w:val="24"/>
      <w:szCs w:val="24"/>
      <w:lang w:eastAsia="en-US"/>
    </w:rPr>
  </w:style>
  <w:style w:type="character" w:customStyle="1" w:styleId="BalloonTextChar">
    <w:name w:val="Balloon Text Char"/>
    <w:semiHidden/>
    <w:qFormat/>
    <w:rsid w:val="00A543D8"/>
    <w:rPr>
      <w:rFonts w:ascii="Tahoma" w:hAnsi="Tahoma" w:cs="Tahoma"/>
      <w:sz w:val="16"/>
      <w:szCs w:val="16"/>
      <w:lang w:eastAsia="en-US"/>
    </w:rPr>
  </w:style>
  <w:style w:type="character" w:styleId="Komentaronuoroda">
    <w:name w:val="annotation reference"/>
    <w:basedOn w:val="Numatytasispastraiposriftas"/>
    <w:unhideWhenUsed/>
    <w:qFormat/>
    <w:rsid w:val="000C2058"/>
    <w:rPr>
      <w:sz w:val="16"/>
      <w:szCs w:val="16"/>
    </w:rPr>
  </w:style>
  <w:style w:type="character" w:customStyle="1" w:styleId="KomentarotekstasDiagrama">
    <w:name w:val="Komentaro tekstas Diagrama"/>
    <w:basedOn w:val="Numatytasispastraiposriftas"/>
    <w:link w:val="Komentarotekstas"/>
    <w:qFormat/>
    <w:rsid w:val="000C2058"/>
    <w:rPr>
      <w:lang w:val="en-US" w:eastAsia="en-US"/>
    </w:rPr>
  </w:style>
  <w:style w:type="character" w:customStyle="1" w:styleId="KomentarotemaDiagrama">
    <w:name w:val="Komentaro tema Diagrama"/>
    <w:basedOn w:val="KomentarotekstasDiagrama"/>
    <w:link w:val="Komentarotema"/>
    <w:qFormat/>
    <w:rsid w:val="000C2058"/>
    <w:rPr>
      <w:b/>
      <w:bCs/>
      <w:lang w:val="en-US" w:eastAsia="en-US"/>
    </w:rPr>
  </w:style>
  <w:style w:type="character" w:styleId="Vietosrezervavimoenklotekstas">
    <w:name w:val="Placeholder Text"/>
    <w:basedOn w:val="Numatytasispastraiposriftas"/>
    <w:qFormat/>
    <w:rsid w:val="00F44F46"/>
    <w:rPr>
      <w:color w:val="808080"/>
    </w:rPr>
  </w:style>
  <w:style w:type="character" w:customStyle="1" w:styleId="PoratDiagrama">
    <w:name w:val="Poraštė Diagrama"/>
    <w:basedOn w:val="Numatytasispastraiposriftas"/>
    <w:link w:val="Porat"/>
    <w:qFormat/>
    <w:rsid w:val="00F44F46"/>
    <w:rPr>
      <w:sz w:val="24"/>
      <w:lang w:val="en-US" w:eastAsia="en-US"/>
    </w:rPr>
  </w:style>
  <w:style w:type="character" w:customStyle="1" w:styleId="Galinsinaosramenys">
    <w:name w:val="Galinės išnašos rašmenys"/>
    <w:qFormat/>
    <w:rsid w:val="00BB6B56"/>
  </w:style>
  <w:style w:type="paragraph" w:styleId="Antrat">
    <w:name w:val="caption"/>
    <w:basedOn w:val="prastasis"/>
    <w:next w:val="Pagrindinistekstas"/>
    <w:qFormat/>
    <w:rsid w:val="00A543D8"/>
    <w:pPr>
      <w:widowControl/>
      <w:tabs>
        <w:tab w:val="clear" w:pos="1293"/>
      </w:tabs>
      <w:overflowPunct w:val="0"/>
      <w:jc w:val="both"/>
      <w:textAlignment w:val="auto"/>
    </w:pPr>
    <w:rPr>
      <w:b/>
      <w:bCs/>
      <w:szCs w:val="24"/>
      <w:u w:val="single"/>
      <w:lang w:val="lt-LT"/>
    </w:rPr>
  </w:style>
  <w:style w:type="paragraph" w:styleId="Pagrindinistekstas">
    <w:name w:val="Body Text"/>
    <w:basedOn w:val="prastasis"/>
    <w:link w:val="PagrindinistekstasDiagrama"/>
    <w:rsid w:val="007F043E"/>
    <w:pPr>
      <w:widowControl/>
      <w:tabs>
        <w:tab w:val="clear" w:pos="1293"/>
      </w:tabs>
      <w:jc w:val="both"/>
    </w:pPr>
  </w:style>
  <w:style w:type="paragraph" w:styleId="Sraas">
    <w:name w:val="List"/>
    <w:basedOn w:val="Pagrindinistekstas"/>
    <w:rsid w:val="00BB6B56"/>
    <w:rPr>
      <w:rFonts w:cs="Lucida Sans"/>
    </w:rPr>
  </w:style>
  <w:style w:type="paragraph" w:customStyle="1" w:styleId="Rodykl">
    <w:name w:val="Rodyklė"/>
    <w:basedOn w:val="prastasis"/>
    <w:qFormat/>
    <w:rsid w:val="00BB6B56"/>
    <w:pPr>
      <w:suppressLineNumbers/>
    </w:pPr>
    <w:rPr>
      <w:rFonts w:cs="Lucida Sans"/>
    </w:rPr>
  </w:style>
  <w:style w:type="paragraph" w:customStyle="1" w:styleId="Puslapinantratirporat">
    <w:name w:val="Puslapinė antraštė ir poraštė"/>
    <w:basedOn w:val="prastasis"/>
    <w:qFormat/>
    <w:rsid w:val="00BB6B56"/>
  </w:style>
  <w:style w:type="paragraph" w:styleId="Antrats">
    <w:name w:val="header"/>
    <w:basedOn w:val="prastasis"/>
    <w:link w:val="AntratsDiagrama"/>
    <w:rsid w:val="007F043E"/>
    <w:pPr>
      <w:tabs>
        <w:tab w:val="clear" w:pos="1293"/>
        <w:tab w:val="center" w:pos="4153"/>
        <w:tab w:val="right" w:pos="8306"/>
      </w:tabs>
    </w:pPr>
  </w:style>
  <w:style w:type="paragraph" w:styleId="Porat">
    <w:name w:val="footer"/>
    <w:basedOn w:val="prastasis"/>
    <w:link w:val="PoratDiagrama"/>
    <w:rsid w:val="007F043E"/>
    <w:pPr>
      <w:tabs>
        <w:tab w:val="clear" w:pos="1293"/>
        <w:tab w:val="center" w:pos="4153"/>
        <w:tab w:val="right" w:pos="8306"/>
      </w:tabs>
    </w:pPr>
  </w:style>
  <w:style w:type="paragraph" w:customStyle="1" w:styleId="Pagrindinistekstas1">
    <w:name w:val="Pagrindinis tekstas1"/>
    <w:qFormat/>
    <w:rsid w:val="007F043E"/>
    <w:pPr>
      <w:ind w:firstLine="312"/>
      <w:jc w:val="both"/>
    </w:pPr>
    <w:rPr>
      <w:rFonts w:ascii="TimesLT" w:hAnsi="TimesLT"/>
      <w:lang w:val="en-US" w:eastAsia="en-US"/>
    </w:rPr>
  </w:style>
  <w:style w:type="paragraph" w:styleId="Sraassuenkleliais3">
    <w:name w:val="List Bullet 3"/>
    <w:basedOn w:val="prastasis"/>
    <w:rsid w:val="007F043E"/>
    <w:pPr>
      <w:widowControl/>
      <w:tabs>
        <w:tab w:val="clear" w:pos="1293"/>
      </w:tabs>
      <w:overflowPunct w:val="0"/>
      <w:ind w:left="566" w:hanging="283"/>
      <w:textAlignment w:val="auto"/>
    </w:pPr>
    <w:rPr>
      <w:szCs w:val="24"/>
      <w:lang w:val="lt-LT"/>
    </w:rPr>
  </w:style>
  <w:style w:type="paragraph" w:styleId="Pagrindinistekstas3">
    <w:name w:val="Body Text 3"/>
    <w:basedOn w:val="prastasis"/>
    <w:qFormat/>
    <w:rsid w:val="007F043E"/>
    <w:pPr>
      <w:widowControl/>
      <w:tabs>
        <w:tab w:val="clear" w:pos="1293"/>
      </w:tabs>
      <w:overflowPunct w:val="0"/>
      <w:jc w:val="both"/>
      <w:textAlignment w:val="auto"/>
    </w:pPr>
    <w:rPr>
      <w:rFonts w:ascii="TimesLT" w:hAnsi="TimesLT"/>
      <w:lang w:val="lt-LT"/>
    </w:rPr>
  </w:style>
  <w:style w:type="paragraph" w:styleId="Pagrindiniotekstotrauka">
    <w:name w:val="Body Text Indent"/>
    <w:basedOn w:val="prastasis"/>
    <w:link w:val="PagrindiniotekstotraukaDiagrama"/>
    <w:rsid w:val="007F043E"/>
    <w:pPr>
      <w:widowControl/>
      <w:tabs>
        <w:tab w:val="clear" w:pos="1293"/>
      </w:tabs>
      <w:overflowPunct w:val="0"/>
      <w:ind w:firstLine="720"/>
      <w:jc w:val="both"/>
      <w:textAlignment w:val="auto"/>
    </w:pPr>
    <w:rPr>
      <w:rFonts w:ascii="TimesLT" w:hAnsi="TimesLT"/>
    </w:rPr>
  </w:style>
  <w:style w:type="paragraph" w:styleId="Pagrindiniotekstotrauka3">
    <w:name w:val="Body Text Indent 3"/>
    <w:basedOn w:val="prastasis"/>
    <w:qFormat/>
    <w:rsid w:val="007F043E"/>
    <w:pPr>
      <w:widowControl/>
      <w:tabs>
        <w:tab w:val="clear" w:pos="1293"/>
      </w:tabs>
      <w:overflowPunct w:val="0"/>
      <w:ind w:firstLine="720"/>
      <w:textAlignment w:val="auto"/>
    </w:pPr>
    <w:rPr>
      <w:rFonts w:ascii="TimesLT" w:hAnsi="TimesLT"/>
      <w:lang w:val="lt-LT"/>
    </w:rPr>
  </w:style>
  <w:style w:type="paragraph" w:styleId="Pagrindiniotekstotrauka2">
    <w:name w:val="Body Text Indent 2"/>
    <w:basedOn w:val="prastasis"/>
    <w:qFormat/>
    <w:rsid w:val="007F043E"/>
    <w:pPr>
      <w:widowControl/>
      <w:tabs>
        <w:tab w:val="clear" w:pos="1293"/>
      </w:tabs>
      <w:overflowPunct w:val="0"/>
      <w:ind w:firstLine="420"/>
      <w:jc w:val="both"/>
      <w:textAlignment w:val="auto"/>
    </w:pPr>
    <w:rPr>
      <w:rFonts w:ascii="TimesLT" w:hAnsi="TimesLT"/>
      <w:lang w:val="lt-LT"/>
    </w:rPr>
  </w:style>
  <w:style w:type="paragraph" w:styleId="Pavadinimas">
    <w:name w:val="Title"/>
    <w:basedOn w:val="prastasis"/>
    <w:qFormat/>
    <w:rsid w:val="007F043E"/>
    <w:pPr>
      <w:widowControl/>
      <w:tabs>
        <w:tab w:val="clear" w:pos="1293"/>
      </w:tabs>
      <w:overflowPunct w:val="0"/>
      <w:jc w:val="center"/>
      <w:textAlignment w:val="auto"/>
    </w:pPr>
    <w:rPr>
      <w:b/>
      <w:bCs/>
      <w:sz w:val="28"/>
      <w:szCs w:val="24"/>
      <w:lang w:val="lt-LT"/>
    </w:rPr>
  </w:style>
  <w:style w:type="paragraph" w:styleId="Pagrindinistekstas2">
    <w:name w:val="Body Text 2"/>
    <w:basedOn w:val="prastasis"/>
    <w:qFormat/>
    <w:rsid w:val="007F043E"/>
    <w:pPr>
      <w:widowControl/>
      <w:tabs>
        <w:tab w:val="clear" w:pos="1293"/>
      </w:tabs>
      <w:overflowPunct w:val="0"/>
      <w:jc w:val="both"/>
      <w:textAlignment w:val="auto"/>
    </w:pPr>
    <w:rPr>
      <w:szCs w:val="24"/>
      <w:lang w:val="lt-LT"/>
    </w:rPr>
  </w:style>
  <w:style w:type="paragraph" w:styleId="HTMLiankstoformatuotas">
    <w:name w:val="HTML Preformatted"/>
    <w:basedOn w:val="prastasis"/>
    <w:link w:val="HTMLiankstoformatuotasDiagrama"/>
    <w:qFormat/>
    <w:rsid w:val="001D144D"/>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eastAsia="Courier New" w:hAnsi="Courier New" w:cs="Courier New"/>
      <w:lang w:val="en-GB"/>
    </w:rPr>
  </w:style>
  <w:style w:type="paragraph" w:styleId="Debesliotekstas">
    <w:name w:val="Balloon Text"/>
    <w:basedOn w:val="prastasis"/>
    <w:link w:val="DebesliotekstasDiagrama"/>
    <w:qFormat/>
    <w:rsid w:val="000F2326"/>
    <w:rPr>
      <w:rFonts w:ascii="Tahoma" w:hAnsi="Tahoma"/>
      <w:sz w:val="16"/>
      <w:szCs w:val="16"/>
    </w:rPr>
  </w:style>
  <w:style w:type="paragraph" w:styleId="Sraopastraipa">
    <w:name w:val="List Paragraph"/>
    <w:basedOn w:val="prastasis"/>
    <w:uiPriority w:val="34"/>
    <w:qFormat/>
    <w:rsid w:val="00E63B7B"/>
    <w:pPr>
      <w:ind w:left="720"/>
      <w:contextualSpacing/>
    </w:pPr>
  </w:style>
  <w:style w:type="paragraph" w:customStyle="1" w:styleId="BalloonText1">
    <w:name w:val="Balloon Text1"/>
    <w:basedOn w:val="prastasis"/>
    <w:semiHidden/>
    <w:unhideWhenUsed/>
    <w:qFormat/>
    <w:rsid w:val="00A543D8"/>
    <w:pPr>
      <w:widowControl/>
      <w:tabs>
        <w:tab w:val="clear" w:pos="1293"/>
      </w:tabs>
      <w:overflowPunct w:val="0"/>
      <w:textAlignment w:val="auto"/>
    </w:pPr>
    <w:rPr>
      <w:rFonts w:ascii="Tahoma" w:hAnsi="Tahoma" w:cs="Tahoma"/>
      <w:sz w:val="16"/>
      <w:szCs w:val="16"/>
      <w:lang w:val="lt-LT"/>
    </w:rPr>
  </w:style>
  <w:style w:type="paragraph" w:customStyle="1" w:styleId="Default">
    <w:name w:val="Default"/>
    <w:basedOn w:val="prastasis"/>
    <w:qFormat/>
    <w:rsid w:val="00A543D8"/>
    <w:pPr>
      <w:widowControl/>
      <w:tabs>
        <w:tab w:val="clear" w:pos="1293"/>
      </w:tabs>
      <w:overflowPunct w:val="0"/>
      <w:textAlignment w:val="auto"/>
    </w:pPr>
    <w:rPr>
      <w:rFonts w:eastAsia="Calibri"/>
      <w:color w:val="000000"/>
      <w:szCs w:val="24"/>
      <w:lang w:val="lt-LT"/>
    </w:rPr>
  </w:style>
  <w:style w:type="paragraph" w:styleId="Komentarotekstas">
    <w:name w:val="annotation text"/>
    <w:basedOn w:val="prastasis"/>
    <w:link w:val="KomentarotekstasDiagrama"/>
    <w:unhideWhenUsed/>
    <w:qFormat/>
    <w:rsid w:val="000C2058"/>
    <w:rPr>
      <w:sz w:val="20"/>
    </w:rPr>
  </w:style>
  <w:style w:type="paragraph" w:styleId="Komentarotema">
    <w:name w:val="annotation subject"/>
    <w:basedOn w:val="Komentarotekstas"/>
    <w:next w:val="Komentarotekstas"/>
    <w:link w:val="KomentarotemaDiagrama"/>
    <w:unhideWhenUsed/>
    <w:qFormat/>
    <w:rsid w:val="000C2058"/>
    <w:rPr>
      <w:b/>
      <w:bCs/>
    </w:rPr>
  </w:style>
  <w:style w:type="paragraph" w:customStyle="1" w:styleId="Kadroturinys">
    <w:name w:val="Kadro turinys"/>
    <w:basedOn w:val="prastasis"/>
    <w:qFormat/>
    <w:rsid w:val="00BB6B56"/>
  </w:style>
  <w:style w:type="table" w:styleId="Lentelstinklelis">
    <w:name w:val="Table Grid"/>
    <w:basedOn w:val="prastojilentel"/>
    <w:rsid w:val="00AA4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8B7581"/>
    <w:pPr>
      <w:autoSpaceDN w:val="0"/>
      <w:spacing w:after="160" w:line="254" w:lineRule="auto"/>
      <w:textAlignment w:val="baseline"/>
    </w:pPr>
    <w:rPr>
      <w:rFonts w:ascii="Calibri" w:eastAsia="Calibri" w:hAnsi="Calibri"/>
      <w:kern w:val="3"/>
      <w:sz w:val="22"/>
      <w:szCs w:val="22"/>
      <w:lang w:eastAsia="zh-CN"/>
    </w:rPr>
  </w:style>
  <w:style w:type="paragraph" w:customStyle="1" w:styleId="Heading">
    <w:name w:val="Heading"/>
    <w:basedOn w:val="Standard"/>
    <w:next w:val="Textbody"/>
    <w:rsid w:val="008B7581"/>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8B7581"/>
    <w:pPr>
      <w:spacing w:after="140" w:line="288" w:lineRule="auto"/>
    </w:pPr>
  </w:style>
  <w:style w:type="paragraph" w:customStyle="1" w:styleId="Index">
    <w:name w:val="Index"/>
    <w:basedOn w:val="Standard"/>
    <w:rsid w:val="008B7581"/>
    <w:pPr>
      <w:suppressLineNumbers/>
    </w:pPr>
    <w:rPr>
      <w:rFonts w:cs="Mangal"/>
      <w:sz w:val="24"/>
    </w:rPr>
  </w:style>
  <w:style w:type="paragraph" w:customStyle="1" w:styleId="prastasistinklapis1">
    <w:name w:val="Įprastasis (tinklapis)1"/>
    <w:basedOn w:val="Standard"/>
    <w:uiPriority w:val="99"/>
    <w:rsid w:val="008B7581"/>
    <w:pPr>
      <w:spacing w:before="280" w:after="280" w:line="240" w:lineRule="auto"/>
    </w:pPr>
    <w:rPr>
      <w:rFonts w:ascii="Times New Roman" w:eastAsia="Times New Roman" w:hAnsi="Times New Roman"/>
      <w:sz w:val="24"/>
      <w:szCs w:val="24"/>
    </w:rPr>
  </w:style>
  <w:style w:type="paragraph" w:customStyle="1" w:styleId="ContentsHeading">
    <w:name w:val="Contents Heading"/>
    <w:basedOn w:val="Antrat1"/>
    <w:next w:val="Standard"/>
    <w:rsid w:val="008B7581"/>
    <w:pPr>
      <w:keepLines/>
      <w:widowControl/>
      <w:autoSpaceDN w:val="0"/>
      <w:spacing w:before="240" w:line="254" w:lineRule="auto"/>
      <w:jc w:val="left"/>
    </w:pPr>
    <w:rPr>
      <w:rFonts w:ascii="Calibri Light" w:hAnsi="Calibri Light"/>
      <w:b w:val="0"/>
      <w:color w:val="2E74B5"/>
      <w:kern w:val="3"/>
      <w:sz w:val="32"/>
      <w:szCs w:val="32"/>
      <w:lang w:val="lt-LT" w:eastAsia="zh-CN"/>
    </w:rPr>
  </w:style>
  <w:style w:type="paragraph" w:customStyle="1" w:styleId="Contents1">
    <w:name w:val="Contents 1"/>
    <w:basedOn w:val="Standard"/>
    <w:next w:val="Standard"/>
    <w:rsid w:val="008B7581"/>
    <w:pPr>
      <w:spacing w:after="100"/>
    </w:pPr>
  </w:style>
  <w:style w:type="paragraph" w:customStyle="1" w:styleId="Ant1">
    <w:name w:val="Ant1"/>
    <w:basedOn w:val="Antrat1"/>
    <w:rsid w:val="008B7581"/>
    <w:pPr>
      <w:keepNext w:val="0"/>
      <w:widowControl/>
      <w:autoSpaceDN w:val="0"/>
      <w:spacing w:before="280" w:after="280"/>
      <w:jc w:val="left"/>
    </w:pPr>
    <w:rPr>
      <w:bCs/>
      <w:kern w:val="3"/>
      <w:sz w:val="48"/>
      <w:szCs w:val="48"/>
      <w:lang w:val="lt-LT" w:eastAsia="zh-CN"/>
    </w:rPr>
  </w:style>
  <w:style w:type="paragraph" w:customStyle="1" w:styleId="Antrast1">
    <w:name w:val="Antrast1"/>
    <w:basedOn w:val="Ant1"/>
    <w:rsid w:val="008B7581"/>
    <w:pPr>
      <w:jc w:val="center"/>
    </w:pPr>
    <w:rPr>
      <w:sz w:val="24"/>
      <w:szCs w:val="24"/>
    </w:rPr>
  </w:style>
  <w:style w:type="paragraph" w:customStyle="1" w:styleId="Antrast2">
    <w:name w:val="Antrast2"/>
    <w:basedOn w:val="Standard"/>
    <w:rsid w:val="008B7581"/>
    <w:pPr>
      <w:spacing w:after="0" w:line="240" w:lineRule="auto"/>
      <w:ind w:left="-360"/>
      <w:jc w:val="center"/>
    </w:pPr>
    <w:rPr>
      <w:rFonts w:ascii="Times New Roman" w:eastAsia="Times New Roman" w:hAnsi="Times New Roman"/>
      <w:b/>
      <w:bCs/>
      <w:color w:val="00000A"/>
      <w:sz w:val="24"/>
      <w:szCs w:val="24"/>
    </w:rPr>
  </w:style>
  <w:style w:type="paragraph" w:customStyle="1" w:styleId="Contents2">
    <w:name w:val="Contents 2"/>
    <w:basedOn w:val="Standard"/>
    <w:next w:val="Standard"/>
    <w:rsid w:val="008B7581"/>
    <w:pPr>
      <w:spacing w:after="100"/>
      <w:ind w:left="220"/>
    </w:pPr>
  </w:style>
  <w:style w:type="paragraph" w:customStyle="1" w:styleId="TableContents">
    <w:name w:val="Table Contents"/>
    <w:basedOn w:val="Standard"/>
    <w:qFormat/>
    <w:rsid w:val="008B7581"/>
    <w:pPr>
      <w:suppressLineNumbers/>
    </w:pPr>
  </w:style>
  <w:style w:type="paragraph" w:customStyle="1" w:styleId="TableHeading">
    <w:name w:val="Table Heading"/>
    <w:basedOn w:val="TableContents"/>
    <w:rsid w:val="008B7581"/>
    <w:pPr>
      <w:jc w:val="center"/>
    </w:pPr>
    <w:rPr>
      <w:b/>
      <w:bCs/>
    </w:rPr>
  </w:style>
  <w:style w:type="character" w:customStyle="1" w:styleId="WW8Num1z0">
    <w:name w:val="WW8Num1z0"/>
    <w:rsid w:val="008B7581"/>
    <w:rPr>
      <w:rFonts w:ascii="Symbol" w:eastAsia="Times New Roman" w:hAnsi="Symbol" w:cs="Symbol"/>
      <w:color w:val="000000"/>
      <w:sz w:val="20"/>
      <w:szCs w:val="24"/>
      <w:lang w:eastAsia="lt-LT"/>
    </w:rPr>
  </w:style>
  <w:style w:type="character" w:customStyle="1" w:styleId="WW8Num1z1">
    <w:name w:val="WW8Num1z1"/>
    <w:rsid w:val="008B7581"/>
    <w:rPr>
      <w:rFonts w:ascii="Courier New" w:hAnsi="Courier New" w:cs="Courier New"/>
      <w:sz w:val="20"/>
    </w:rPr>
  </w:style>
  <w:style w:type="character" w:customStyle="1" w:styleId="WW8Num1z2">
    <w:name w:val="WW8Num1z2"/>
    <w:rsid w:val="008B7581"/>
    <w:rPr>
      <w:rFonts w:ascii="Wingdings" w:hAnsi="Wingdings" w:cs="Wingdings"/>
      <w:sz w:val="20"/>
    </w:rPr>
  </w:style>
  <w:style w:type="character" w:customStyle="1" w:styleId="WW8Num2z0">
    <w:name w:val="WW8Num2z0"/>
    <w:rsid w:val="008B7581"/>
    <w:rPr>
      <w:rFonts w:ascii="Symbol" w:eastAsia="Times New Roman" w:hAnsi="Symbol" w:cs="Symbol"/>
      <w:color w:val="000000"/>
      <w:sz w:val="20"/>
      <w:szCs w:val="24"/>
      <w:lang w:eastAsia="lt-LT"/>
    </w:rPr>
  </w:style>
  <w:style w:type="character" w:customStyle="1" w:styleId="WW8Num2z1">
    <w:name w:val="WW8Num2z1"/>
    <w:rsid w:val="008B7581"/>
    <w:rPr>
      <w:rFonts w:ascii="Courier New" w:hAnsi="Courier New" w:cs="Courier New"/>
      <w:sz w:val="20"/>
    </w:rPr>
  </w:style>
  <w:style w:type="character" w:customStyle="1" w:styleId="WW8Num2z2">
    <w:name w:val="WW8Num2z2"/>
    <w:rsid w:val="008B7581"/>
    <w:rPr>
      <w:rFonts w:ascii="Wingdings" w:hAnsi="Wingdings" w:cs="Wingdings"/>
      <w:sz w:val="20"/>
    </w:rPr>
  </w:style>
  <w:style w:type="character" w:customStyle="1" w:styleId="WW8Num3z0">
    <w:name w:val="WW8Num3z0"/>
    <w:rsid w:val="008B7581"/>
    <w:rPr>
      <w:rFonts w:ascii="Times New Roman" w:eastAsia="Times New Roman" w:hAnsi="Times New Roman" w:cs="Times New Roman"/>
      <w:b/>
      <w:bCs/>
      <w:sz w:val="24"/>
      <w:szCs w:val="24"/>
      <w:lang w:eastAsia="lt-LT"/>
    </w:rPr>
  </w:style>
  <w:style w:type="character" w:customStyle="1" w:styleId="WW8Num3z2">
    <w:name w:val="WW8Num3z2"/>
    <w:rsid w:val="008B7581"/>
  </w:style>
  <w:style w:type="character" w:customStyle="1" w:styleId="WW8Num3z3">
    <w:name w:val="WW8Num3z3"/>
    <w:rsid w:val="008B7581"/>
  </w:style>
  <w:style w:type="character" w:customStyle="1" w:styleId="WW8Num3z4">
    <w:name w:val="WW8Num3z4"/>
    <w:rsid w:val="008B7581"/>
  </w:style>
  <w:style w:type="character" w:customStyle="1" w:styleId="WW8Num3z5">
    <w:name w:val="WW8Num3z5"/>
    <w:rsid w:val="008B7581"/>
  </w:style>
  <w:style w:type="character" w:customStyle="1" w:styleId="WW8Num3z6">
    <w:name w:val="WW8Num3z6"/>
    <w:rsid w:val="008B7581"/>
  </w:style>
  <w:style w:type="character" w:customStyle="1" w:styleId="WW8Num3z7">
    <w:name w:val="WW8Num3z7"/>
    <w:rsid w:val="008B7581"/>
  </w:style>
  <w:style w:type="character" w:customStyle="1" w:styleId="WW8Num3z8">
    <w:name w:val="WW8Num3z8"/>
    <w:rsid w:val="008B7581"/>
  </w:style>
  <w:style w:type="character" w:customStyle="1" w:styleId="WW8Num4z0">
    <w:name w:val="WW8Num4z0"/>
    <w:rsid w:val="008B7581"/>
  </w:style>
  <w:style w:type="character" w:customStyle="1" w:styleId="WW8Num4z1">
    <w:name w:val="WW8Num4z1"/>
    <w:rsid w:val="008B7581"/>
  </w:style>
  <w:style w:type="character" w:customStyle="1" w:styleId="WW8Num4z2">
    <w:name w:val="WW8Num4z2"/>
    <w:rsid w:val="008B7581"/>
  </w:style>
  <w:style w:type="character" w:customStyle="1" w:styleId="WW8Num4z3">
    <w:name w:val="WW8Num4z3"/>
    <w:rsid w:val="008B7581"/>
  </w:style>
  <w:style w:type="character" w:customStyle="1" w:styleId="WW8Num4z4">
    <w:name w:val="WW8Num4z4"/>
    <w:rsid w:val="008B7581"/>
  </w:style>
  <w:style w:type="character" w:customStyle="1" w:styleId="WW8Num4z5">
    <w:name w:val="WW8Num4z5"/>
    <w:rsid w:val="008B7581"/>
  </w:style>
  <w:style w:type="character" w:customStyle="1" w:styleId="WW8Num4z6">
    <w:name w:val="WW8Num4z6"/>
    <w:rsid w:val="008B7581"/>
  </w:style>
  <w:style w:type="character" w:customStyle="1" w:styleId="WW8Num4z7">
    <w:name w:val="WW8Num4z7"/>
    <w:rsid w:val="008B7581"/>
  </w:style>
  <w:style w:type="character" w:customStyle="1" w:styleId="WW8Num4z8">
    <w:name w:val="WW8Num4z8"/>
    <w:rsid w:val="008B7581"/>
  </w:style>
  <w:style w:type="character" w:customStyle="1" w:styleId="WW8Num5z0">
    <w:name w:val="WW8Num5z0"/>
    <w:rsid w:val="008B7581"/>
  </w:style>
  <w:style w:type="character" w:customStyle="1" w:styleId="WW8Num5z1">
    <w:name w:val="WW8Num5z1"/>
    <w:rsid w:val="008B7581"/>
  </w:style>
  <w:style w:type="character" w:customStyle="1" w:styleId="WW8Num5z2">
    <w:name w:val="WW8Num5z2"/>
    <w:rsid w:val="008B7581"/>
  </w:style>
  <w:style w:type="character" w:customStyle="1" w:styleId="WW8Num5z3">
    <w:name w:val="WW8Num5z3"/>
    <w:rsid w:val="008B7581"/>
  </w:style>
  <w:style w:type="character" w:customStyle="1" w:styleId="WW8Num5z4">
    <w:name w:val="WW8Num5z4"/>
    <w:rsid w:val="008B7581"/>
  </w:style>
  <w:style w:type="character" w:customStyle="1" w:styleId="WW8Num5z5">
    <w:name w:val="WW8Num5z5"/>
    <w:rsid w:val="008B7581"/>
  </w:style>
  <w:style w:type="character" w:customStyle="1" w:styleId="WW8Num5z6">
    <w:name w:val="WW8Num5z6"/>
    <w:rsid w:val="008B7581"/>
  </w:style>
  <w:style w:type="character" w:customStyle="1" w:styleId="WW8Num5z7">
    <w:name w:val="WW8Num5z7"/>
    <w:rsid w:val="008B7581"/>
  </w:style>
  <w:style w:type="character" w:customStyle="1" w:styleId="WW8Num5z8">
    <w:name w:val="WW8Num5z8"/>
    <w:rsid w:val="008B7581"/>
  </w:style>
  <w:style w:type="character" w:customStyle="1" w:styleId="WW8Num6z0">
    <w:name w:val="WW8Num6z0"/>
    <w:rsid w:val="008B7581"/>
  </w:style>
  <w:style w:type="character" w:customStyle="1" w:styleId="WW8Num6z1">
    <w:name w:val="WW8Num6z1"/>
    <w:rsid w:val="008B7581"/>
    <w:rPr>
      <w:rFonts w:ascii="Times New Roman" w:eastAsia="Times New Roman" w:hAnsi="Times New Roman" w:cs="Times New Roman"/>
      <w:b/>
      <w:bCs/>
      <w:sz w:val="24"/>
      <w:szCs w:val="24"/>
      <w:lang w:eastAsia="lt-LT"/>
    </w:rPr>
  </w:style>
  <w:style w:type="character" w:customStyle="1" w:styleId="WW8Num6z2">
    <w:name w:val="WW8Num6z2"/>
    <w:rsid w:val="008B7581"/>
  </w:style>
  <w:style w:type="character" w:customStyle="1" w:styleId="WW8Num6z3">
    <w:name w:val="WW8Num6z3"/>
    <w:rsid w:val="008B7581"/>
  </w:style>
  <w:style w:type="character" w:customStyle="1" w:styleId="WW8Num6z4">
    <w:name w:val="WW8Num6z4"/>
    <w:rsid w:val="008B7581"/>
  </w:style>
  <w:style w:type="character" w:customStyle="1" w:styleId="WW8Num6z5">
    <w:name w:val="WW8Num6z5"/>
    <w:rsid w:val="008B7581"/>
  </w:style>
  <w:style w:type="character" w:customStyle="1" w:styleId="WW8Num6z6">
    <w:name w:val="WW8Num6z6"/>
    <w:rsid w:val="008B7581"/>
  </w:style>
  <w:style w:type="character" w:customStyle="1" w:styleId="WW8Num6z7">
    <w:name w:val="WW8Num6z7"/>
    <w:rsid w:val="008B7581"/>
  </w:style>
  <w:style w:type="character" w:customStyle="1" w:styleId="WW8Num6z8">
    <w:name w:val="WW8Num6z8"/>
    <w:rsid w:val="008B7581"/>
  </w:style>
  <w:style w:type="character" w:customStyle="1" w:styleId="WW8Num7z0">
    <w:name w:val="WW8Num7z0"/>
    <w:rsid w:val="008B7581"/>
    <w:rPr>
      <w:rFonts w:ascii="Symbol" w:hAnsi="Symbol" w:cs="Symbol"/>
      <w:sz w:val="20"/>
    </w:rPr>
  </w:style>
  <w:style w:type="character" w:customStyle="1" w:styleId="WW8Num7z1">
    <w:name w:val="WW8Num7z1"/>
    <w:rsid w:val="008B7581"/>
    <w:rPr>
      <w:rFonts w:ascii="Courier New" w:hAnsi="Courier New" w:cs="Courier New"/>
      <w:sz w:val="20"/>
    </w:rPr>
  </w:style>
  <w:style w:type="character" w:customStyle="1" w:styleId="WW8Num7z2">
    <w:name w:val="WW8Num7z2"/>
    <w:rsid w:val="008B7581"/>
    <w:rPr>
      <w:rFonts w:ascii="Wingdings" w:hAnsi="Wingdings" w:cs="Wingdings"/>
      <w:sz w:val="20"/>
    </w:rPr>
  </w:style>
  <w:style w:type="character" w:customStyle="1" w:styleId="WW8Num8z0">
    <w:name w:val="WW8Num8z0"/>
    <w:rsid w:val="008B7581"/>
    <w:rPr>
      <w:rFonts w:ascii="Times New Roman" w:eastAsia="Times New Roman" w:hAnsi="Times New Roman" w:cs="Times New Roman"/>
      <w:sz w:val="24"/>
      <w:szCs w:val="24"/>
      <w:lang w:eastAsia="lt-LT"/>
    </w:rPr>
  </w:style>
  <w:style w:type="character" w:customStyle="1" w:styleId="WW8Num8z1">
    <w:name w:val="WW8Num8z1"/>
    <w:rsid w:val="008B7581"/>
    <w:rPr>
      <w:rFonts w:ascii="Courier New" w:hAnsi="Courier New" w:cs="Courier New"/>
      <w:sz w:val="20"/>
    </w:rPr>
  </w:style>
  <w:style w:type="character" w:customStyle="1" w:styleId="WW8Num8z2">
    <w:name w:val="WW8Num8z2"/>
    <w:rsid w:val="008B7581"/>
    <w:rPr>
      <w:rFonts w:ascii="Wingdings" w:hAnsi="Wingdings" w:cs="Wingdings"/>
      <w:sz w:val="20"/>
    </w:rPr>
  </w:style>
  <w:style w:type="character" w:customStyle="1" w:styleId="WW8Num9z0">
    <w:name w:val="WW8Num9z0"/>
    <w:rsid w:val="008B7581"/>
  </w:style>
  <w:style w:type="character" w:customStyle="1" w:styleId="WW8Num9z1">
    <w:name w:val="WW8Num9z1"/>
    <w:rsid w:val="008B7581"/>
  </w:style>
  <w:style w:type="character" w:customStyle="1" w:styleId="WW8Num9z2">
    <w:name w:val="WW8Num9z2"/>
    <w:rsid w:val="008B7581"/>
  </w:style>
  <w:style w:type="character" w:customStyle="1" w:styleId="WW8Num9z3">
    <w:name w:val="WW8Num9z3"/>
    <w:rsid w:val="008B7581"/>
  </w:style>
  <w:style w:type="character" w:customStyle="1" w:styleId="WW8Num9z4">
    <w:name w:val="WW8Num9z4"/>
    <w:rsid w:val="008B7581"/>
  </w:style>
  <w:style w:type="character" w:customStyle="1" w:styleId="WW8Num9z5">
    <w:name w:val="WW8Num9z5"/>
    <w:rsid w:val="008B7581"/>
  </w:style>
  <w:style w:type="character" w:customStyle="1" w:styleId="WW8Num9z6">
    <w:name w:val="WW8Num9z6"/>
    <w:rsid w:val="008B7581"/>
  </w:style>
  <w:style w:type="character" w:customStyle="1" w:styleId="WW8Num9z7">
    <w:name w:val="WW8Num9z7"/>
    <w:rsid w:val="008B7581"/>
  </w:style>
  <w:style w:type="character" w:customStyle="1" w:styleId="WW8Num9z8">
    <w:name w:val="WW8Num9z8"/>
    <w:rsid w:val="008B7581"/>
  </w:style>
  <w:style w:type="character" w:customStyle="1" w:styleId="WW8Num10z0">
    <w:name w:val="WW8Num10z0"/>
    <w:rsid w:val="008B7581"/>
  </w:style>
  <w:style w:type="character" w:customStyle="1" w:styleId="WW8Num10z1">
    <w:name w:val="WW8Num10z1"/>
    <w:rsid w:val="008B7581"/>
  </w:style>
  <w:style w:type="character" w:customStyle="1" w:styleId="WW8Num10z2">
    <w:name w:val="WW8Num10z2"/>
    <w:rsid w:val="008B7581"/>
  </w:style>
  <w:style w:type="character" w:customStyle="1" w:styleId="WW8Num10z3">
    <w:name w:val="WW8Num10z3"/>
    <w:rsid w:val="008B7581"/>
  </w:style>
  <w:style w:type="character" w:customStyle="1" w:styleId="WW8Num10z4">
    <w:name w:val="WW8Num10z4"/>
    <w:rsid w:val="008B7581"/>
  </w:style>
  <w:style w:type="character" w:customStyle="1" w:styleId="WW8Num10z5">
    <w:name w:val="WW8Num10z5"/>
    <w:rsid w:val="008B7581"/>
  </w:style>
  <w:style w:type="character" w:customStyle="1" w:styleId="WW8Num10z6">
    <w:name w:val="WW8Num10z6"/>
    <w:rsid w:val="008B7581"/>
  </w:style>
  <w:style w:type="character" w:customStyle="1" w:styleId="WW8Num10z7">
    <w:name w:val="WW8Num10z7"/>
    <w:rsid w:val="008B7581"/>
  </w:style>
  <w:style w:type="character" w:customStyle="1" w:styleId="WW8Num10z8">
    <w:name w:val="WW8Num10z8"/>
    <w:rsid w:val="008B7581"/>
  </w:style>
  <w:style w:type="character" w:customStyle="1" w:styleId="WW8Num11z0">
    <w:name w:val="WW8Num11z0"/>
    <w:rsid w:val="008B7581"/>
  </w:style>
  <w:style w:type="character" w:customStyle="1" w:styleId="WW8Num11z1">
    <w:name w:val="WW8Num11z1"/>
    <w:rsid w:val="008B7581"/>
  </w:style>
  <w:style w:type="character" w:customStyle="1" w:styleId="WW8Num11z2">
    <w:name w:val="WW8Num11z2"/>
    <w:rsid w:val="008B7581"/>
  </w:style>
  <w:style w:type="character" w:customStyle="1" w:styleId="WW8Num11z3">
    <w:name w:val="WW8Num11z3"/>
    <w:rsid w:val="008B7581"/>
  </w:style>
  <w:style w:type="character" w:customStyle="1" w:styleId="WW8Num11z4">
    <w:name w:val="WW8Num11z4"/>
    <w:rsid w:val="008B7581"/>
  </w:style>
  <w:style w:type="character" w:customStyle="1" w:styleId="WW8Num11z5">
    <w:name w:val="WW8Num11z5"/>
    <w:rsid w:val="008B7581"/>
  </w:style>
  <w:style w:type="character" w:customStyle="1" w:styleId="WW8Num11z6">
    <w:name w:val="WW8Num11z6"/>
    <w:rsid w:val="008B7581"/>
  </w:style>
  <w:style w:type="character" w:customStyle="1" w:styleId="WW8Num11z7">
    <w:name w:val="WW8Num11z7"/>
    <w:rsid w:val="008B7581"/>
  </w:style>
  <w:style w:type="character" w:customStyle="1" w:styleId="WW8Num11z8">
    <w:name w:val="WW8Num11z8"/>
    <w:rsid w:val="008B7581"/>
  </w:style>
  <w:style w:type="character" w:customStyle="1" w:styleId="WW8Num12z0">
    <w:name w:val="WW8Num12z0"/>
    <w:rsid w:val="008B7581"/>
  </w:style>
  <w:style w:type="character" w:customStyle="1" w:styleId="WW8Num12z1">
    <w:name w:val="WW8Num12z1"/>
    <w:rsid w:val="008B7581"/>
  </w:style>
  <w:style w:type="character" w:customStyle="1" w:styleId="WW8Num12z2">
    <w:name w:val="WW8Num12z2"/>
    <w:rsid w:val="008B7581"/>
  </w:style>
  <w:style w:type="character" w:customStyle="1" w:styleId="WW8Num12z3">
    <w:name w:val="WW8Num12z3"/>
    <w:rsid w:val="008B7581"/>
  </w:style>
  <w:style w:type="character" w:customStyle="1" w:styleId="WW8Num12z4">
    <w:name w:val="WW8Num12z4"/>
    <w:rsid w:val="008B7581"/>
  </w:style>
  <w:style w:type="character" w:customStyle="1" w:styleId="WW8Num12z5">
    <w:name w:val="WW8Num12z5"/>
    <w:rsid w:val="008B7581"/>
  </w:style>
  <w:style w:type="character" w:customStyle="1" w:styleId="WW8Num12z6">
    <w:name w:val="WW8Num12z6"/>
    <w:rsid w:val="008B7581"/>
  </w:style>
  <w:style w:type="character" w:customStyle="1" w:styleId="WW8Num12z7">
    <w:name w:val="WW8Num12z7"/>
    <w:rsid w:val="008B7581"/>
  </w:style>
  <w:style w:type="character" w:customStyle="1" w:styleId="WW8Num12z8">
    <w:name w:val="WW8Num12z8"/>
    <w:rsid w:val="008B7581"/>
  </w:style>
  <w:style w:type="character" w:customStyle="1" w:styleId="WW8Num13z0">
    <w:name w:val="WW8Num13z0"/>
    <w:rsid w:val="008B7581"/>
  </w:style>
  <w:style w:type="character" w:customStyle="1" w:styleId="WW8Num14z0">
    <w:name w:val="WW8Num14z0"/>
    <w:rsid w:val="008B7581"/>
  </w:style>
  <w:style w:type="character" w:customStyle="1" w:styleId="WW8Num14z1">
    <w:name w:val="WW8Num14z1"/>
    <w:rsid w:val="008B7581"/>
  </w:style>
  <w:style w:type="character" w:customStyle="1" w:styleId="WW8Num14z2">
    <w:name w:val="WW8Num14z2"/>
    <w:rsid w:val="008B7581"/>
  </w:style>
  <w:style w:type="character" w:customStyle="1" w:styleId="WW8Num14z3">
    <w:name w:val="WW8Num14z3"/>
    <w:rsid w:val="008B7581"/>
  </w:style>
  <w:style w:type="character" w:customStyle="1" w:styleId="WW8Num14z4">
    <w:name w:val="WW8Num14z4"/>
    <w:rsid w:val="008B7581"/>
  </w:style>
  <w:style w:type="character" w:customStyle="1" w:styleId="WW8Num14z5">
    <w:name w:val="WW8Num14z5"/>
    <w:rsid w:val="008B7581"/>
  </w:style>
  <w:style w:type="character" w:customStyle="1" w:styleId="WW8Num14z6">
    <w:name w:val="WW8Num14z6"/>
    <w:rsid w:val="008B7581"/>
  </w:style>
  <w:style w:type="character" w:customStyle="1" w:styleId="WW8Num14z7">
    <w:name w:val="WW8Num14z7"/>
    <w:rsid w:val="008B7581"/>
  </w:style>
  <w:style w:type="character" w:customStyle="1" w:styleId="WW8Num14z8">
    <w:name w:val="WW8Num14z8"/>
    <w:rsid w:val="008B7581"/>
  </w:style>
  <w:style w:type="character" w:customStyle="1" w:styleId="WW8Num15z0">
    <w:name w:val="WW8Num15z0"/>
    <w:rsid w:val="008B7581"/>
  </w:style>
  <w:style w:type="character" w:customStyle="1" w:styleId="WW8Num15z1">
    <w:name w:val="WW8Num15z1"/>
    <w:rsid w:val="008B7581"/>
  </w:style>
  <w:style w:type="character" w:customStyle="1" w:styleId="WW8Num15z2">
    <w:name w:val="WW8Num15z2"/>
    <w:rsid w:val="008B7581"/>
  </w:style>
  <w:style w:type="character" w:customStyle="1" w:styleId="WW8Num15z3">
    <w:name w:val="WW8Num15z3"/>
    <w:rsid w:val="008B7581"/>
  </w:style>
  <w:style w:type="character" w:customStyle="1" w:styleId="WW8Num15z4">
    <w:name w:val="WW8Num15z4"/>
    <w:rsid w:val="008B7581"/>
  </w:style>
  <w:style w:type="character" w:customStyle="1" w:styleId="WW8Num15z5">
    <w:name w:val="WW8Num15z5"/>
    <w:rsid w:val="008B7581"/>
  </w:style>
  <w:style w:type="character" w:customStyle="1" w:styleId="WW8Num15z6">
    <w:name w:val="WW8Num15z6"/>
    <w:rsid w:val="008B7581"/>
  </w:style>
  <w:style w:type="character" w:customStyle="1" w:styleId="WW8Num15z7">
    <w:name w:val="WW8Num15z7"/>
    <w:rsid w:val="008B7581"/>
  </w:style>
  <w:style w:type="character" w:customStyle="1" w:styleId="WW8Num15z8">
    <w:name w:val="WW8Num15z8"/>
    <w:rsid w:val="008B7581"/>
  </w:style>
  <w:style w:type="character" w:customStyle="1" w:styleId="WW8Num16z0">
    <w:name w:val="WW8Num16z0"/>
    <w:rsid w:val="008B7581"/>
  </w:style>
  <w:style w:type="character" w:customStyle="1" w:styleId="WW8Num16z1">
    <w:name w:val="WW8Num16z1"/>
    <w:rsid w:val="008B7581"/>
  </w:style>
  <w:style w:type="character" w:customStyle="1" w:styleId="WW8Num16z2">
    <w:name w:val="WW8Num16z2"/>
    <w:rsid w:val="008B7581"/>
  </w:style>
  <w:style w:type="character" w:customStyle="1" w:styleId="WW8Num16z3">
    <w:name w:val="WW8Num16z3"/>
    <w:rsid w:val="008B7581"/>
  </w:style>
  <w:style w:type="character" w:customStyle="1" w:styleId="WW8Num16z4">
    <w:name w:val="WW8Num16z4"/>
    <w:rsid w:val="008B7581"/>
  </w:style>
  <w:style w:type="character" w:customStyle="1" w:styleId="WW8Num16z5">
    <w:name w:val="WW8Num16z5"/>
    <w:rsid w:val="008B7581"/>
  </w:style>
  <w:style w:type="character" w:customStyle="1" w:styleId="WW8Num16z6">
    <w:name w:val="WW8Num16z6"/>
    <w:rsid w:val="008B7581"/>
  </w:style>
  <w:style w:type="character" w:customStyle="1" w:styleId="WW8Num16z7">
    <w:name w:val="WW8Num16z7"/>
    <w:rsid w:val="008B7581"/>
  </w:style>
  <w:style w:type="character" w:customStyle="1" w:styleId="WW8Num16z8">
    <w:name w:val="WW8Num16z8"/>
    <w:rsid w:val="008B7581"/>
  </w:style>
  <w:style w:type="character" w:customStyle="1" w:styleId="WW8Num17z0">
    <w:name w:val="WW8Num17z0"/>
    <w:rsid w:val="008B7581"/>
    <w:rPr>
      <w:rFonts w:ascii="Symbol" w:hAnsi="Symbol" w:cs="Symbol"/>
      <w:sz w:val="20"/>
    </w:rPr>
  </w:style>
  <w:style w:type="character" w:customStyle="1" w:styleId="WW8Num17z1">
    <w:name w:val="WW8Num17z1"/>
    <w:rsid w:val="008B7581"/>
    <w:rPr>
      <w:rFonts w:ascii="Courier New" w:hAnsi="Courier New" w:cs="Courier New"/>
      <w:sz w:val="20"/>
    </w:rPr>
  </w:style>
  <w:style w:type="character" w:customStyle="1" w:styleId="WW8Num17z2">
    <w:name w:val="WW8Num17z2"/>
    <w:rsid w:val="008B7581"/>
    <w:rPr>
      <w:rFonts w:ascii="Wingdings" w:hAnsi="Wingdings" w:cs="Wingdings"/>
      <w:sz w:val="20"/>
    </w:rPr>
  </w:style>
  <w:style w:type="character" w:customStyle="1" w:styleId="WW8Num18z0">
    <w:name w:val="WW8Num18z0"/>
    <w:rsid w:val="008B7581"/>
  </w:style>
  <w:style w:type="character" w:customStyle="1" w:styleId="WW8Num18z1">
    <w:name w:val="WW8Num18z1"/>
    <w:rsid w:val="008B7581"/>
  </w:style>
  <w:style w:type="character" w:customStyle="1" w:styleId="WW8Num18z2">
    <w:name w:val="WW8Num18z2"/>
    <w:rsid w:val="008B7581"/>
  </w:style>
  <w:style w:type="character" w:customStyle="1" w:styleId="WW8Num18z3">
    <w:name w:val="WW8Num18z3"/>
    <w:rsid w:val="008B7581"/>
  </w:style>
  <w:style w:type="character" w:customStyle="1" w:styleId="WW8Num18z4">
    <w:name w:val="WW8Num18z4"/>
    <w:rsid w:val="008B7581"/>
  </w:style>
  <w:style w:type="character" w:customStyle="1" w:styleId="WW8Num18z5">
    <w:name w:val="WW8Num18z5"/>
    <w:rsid w:val="008B7581"/>
  </w:style>
  <w:style w:type="character" w:customStyle="1" w:styleId="WW8Num18z6">
    <w:name w:val="WW8Num18z6"/>
    <w:rsid w:val="008B7581"/>
  </w:style>
  <w:style w:type="character" w:customStyle="1" w:styleId="WW8Num18z7">
    <w:name w:val="WW8Num18z7"/>
    <w:rsid w:val="008B7581"/>
  </w:style>
  <w:style w:type="character" w:customStyle="1" w:styleId="WW8Num18z8">
    <w:name w:val="WW8Num18z8"/>
    <w:rsid w:val="008B7581"/>
  </w:style>
  <w:style w:type="character" w:customStyle="1" w:styleId="WW8Num19z0">
    <w:name w:val="WW8Num19z0"/>
    <w:rsid w:val="008B7581"/>
    <w:rPr>
      <w:rFonts w:ascii="Symbol" w:hAnsi="Symbol" w:cs="Symbol"/>
      <w:sz w:val="20"/>
    </w:rPr>
  </w:style>
  <w:style w:type="character" w:customStyle="1" w:styleId="WW8Num19z1">
    <w:name w:val="WW8Num19z1"/>
    <w:rsid w:val="008B7581"/>
    <w:rPr>
      <w:rFonts w:ascii="Courier New" w:hAnsi="Courier New" w:cs="Courier New"/>
      <w:sz w:val="20"/>
    </w:rPr>
  </w:style>
  <w:style w:type="character" w:customStyle="1" w:styleId="WW8Num19z2">
    <w:name w:val="WW8Num19z2"/>
    <w:rsid w:val="008B7581"/>
    <w:rPr>
      <w:rFonts w:ascii="Wingdings" w:hAnsi="Wingdings" w:cs="Wingdings"/>
      <w:sz w:val="20"/>
    </w:rPr>
  </w:style>
  <w:style w:type="character" w:customStyle="1" w:styleId="WW8Num20z0">
    <w:name w:val="WW8Num20z0"/>
    <w:rsid w:val="008B7581"/>
    <w:rPr>
      <w:rFonts w:ascii="Times New Roman" w:eastAsia="Times New Roman" w:hAnsi="Times New Roman" w:cs="Times New Roman"/>
      <w:b/>
      <w:bCs/>
      <w:sz w:val="24"/>
      <w:szCs w:val="24"/>
      <w:lang w:eastAsia="lt-LT"/>
    </w:rPr>
  </w:style>
  <w:style w:type="character" w:customStyle="1" w:styleId="WW8Num21z0">
    <w:name w:val="WW8Num21z0"/>
    <w:rsid w:val="008B7581"/>
  </w:style>
  <w:style w:type="character" w:customStyle="1" w:styleId="WW8Num21z1">
    <w:name w:val="WW8Num21z1"/>
    <w:rsid w:val="008B7581"/>
  </w:style>
  <w:style w:type="character" w:customStyle="1" w:styleId="WW8Num21z2">
    <w:name w:val="WW8Num21z2"/>
    <w:rsid w:val="008B7581"/>
  </w:style>
  <w:style w:type="character" w:customStyle="1" w:styleId="WW8Num21z3">
    <w:name w:val="WW8Num21z3"/>
    <w:rsid w:val="008B7581"/>
  </w:style>
  <w:style w:type="character" w:customStyle="1" w:styleId="WW8Num21z4">
    <w:name w:val="WW8Num21z4"/>
    <w:rsid w:val="008B7581"/>
  </w:style>
  <w:style w:type="character" w:customStyle="1" w:styleId="WW8Num21z5">
    <w:name w:val="WW8Num21z5"/>
    <w:rsid w:val="008B7581"/>
  </w:style>
  <w:style w:type="character" w:customStyle="1" w:styleId="WW8Num21z6">
    <w:name w:val="WW8Num21z6"/>
    <w:rsid w:val="008B7581"/>
  </w:style>
  <w:style w:type="character" w:customStyle="1" w:styleId="WW8Num21z7">
    <w:name w:val="WW8Num21z7"/>
    <w:rsid w:val="008B7581"/>
  </w:style>
  <w:style w:type="character" w:customStyle="1" w:styleId="WW8Num21z8">
    <w:name w:val="WW8Num21z8"/>
    <w:rsid w:val="008B7581"/>
  </w:style>
  <w:style w:type="character" w:customStyle="1" w:styleId="WW8Num22z0">
    <w:name w:val="WW8Num22z0"/>
    <w:rsid w:val="008B7581"/>
    <w:rPr>
      <w:rFonts w:ascii="Symbol" w:eastAsia="Times New Roman" w:hAnsi="Symbol" w:cs="Symbol"/>
      <w:color w:val="000000"/>
      <w:sz w:val="20"/>
      <w:lang w:eastAsia="lt-LT"/>
    </w:rPr>
  </w:style>
  <w:style w:type="character" w:customStyle="1" w:styleId="WW8Num22z1">
    <w:name w:val="WW8Num22z1"/>
    <w:rsid w:val="008B7581"/>
    <w:rPr>
      <w:rFonts w:ascii="Courier New" w:hAnsi="Courier New" w:cs="Courier New"/>
      <w:sz w:val="20"/>
    </w:rPr>
  </w:style>
  <w:style w:type="character" w:customStyle="1" w:styleId="WW8Num22z2">
    <w:name w:val="WW8Num22z2"/>
    <w:rsid w:val="008B7581"/>
    <w:rPr>
      <w:rFonts w:ascii="Wingdings" w:hAnsi="Wingdings" w:cs="Wingdings"/>
      <w:sz w:val="20"/>
    </w:rPr>
  </w:style>
  <w:style w:type="character" w:customStyle="1" w:styleId="WW8Num23z0">
    <w:name w:val="WW8Num23z0"/>
    <w:rsid w:val="008B7581"/>
  </w:style>
  <w:style w:type="character" w:customStyle="1" w:styleId="WW8Num23z1">
    <w:name w:val="WW8Num23z1"/>
    <w:rsid w:val="008B7581"/>
  </w:style>
  <w:style w:type="character" w:customStyle="1" w:styleId="WW8Num23z2">
    <w:name w:val="WW8Num23z2"/>
    <w:rsid w:val="008B7581"/>
  </w:style>
  <w:style w:type="character" w:customStyle="1" w:styleId="WW8Num23z3">
    <w:name w:val="WW8Num23z3"/>
    <w:rsid w:val="008B7581"/>
  </w:style>
  <w:style w:type="character" w:customStyle="1" w:styleId="WW8Num23z4">
    <w:name w:val="WW8Num23z4"/>
    <w:rsid w:val="008B7581"/>
  </w:style>
  <w:style w:type="character" w:customStyle="1" w:styleId="WW8Num23z5">
    <w:name w:val="WW8Num23z5"/>
    <w:rsid w:val="008B7581"/>
  </w:style>
  <w:style w:type="character" w:customStyle="1" w:styleId="WW8Num23z6">
    <w:name w:val="WW8Num23z6"/>
    <w:rsid w:val="008B7581"/>
  </w:style>
  <w:style w:type="character" w:customStyle="1" w:styleId="WW8Num23z7">
    <w:name w:val="WW8Num23z7"/>
    <w:rsid w:val="008B7581"/>
  </w:style>
  <w:style w:type="character" w:customStyle="1" w:styleId="WW8Num23z8">
    <w:name w:val="WW8Num23z8"/>
    <w:rsid w:val="008B7581"/>
  </w:style>
  <w:style w:type="character" w:customStyle="1" w:styleId="WW8Num24z0">
    <w:name w:val="WW8Num24z0"/>
    <w:rsid w:val="008B7581"/>
  </w:style>
  <w:style w:type="character" w:customStyle="1" w:styleId="WW8Num24z1">
    <w:name w:val="WW8Num24z1"/>
    <w:rsid w:val="008B7581"/>
  </w:style>
  <w:style w:type="character" w:customStyle="1" w:styleId="WW8Num24z2">
    <w:name w:val="WW8Num24z2"/>
    <w:rsid w:val="008B7581"/>
  </w:style>
  <w:style w:type="character" w:customStyle="1" w:styleId="WW8Num24z3">
    <w:name w:val="WW8Num24z3"/>
    <w:rsid w:val="008B7581"/>
  </w:style>
  <w:style w:type="character" w:customStyle="1" w:styleId="WW8Num24z4">
    <w:name w:val="WW8Num24z4"/>
    <w:rsid w:val="008B7581"/>
  </w:style>
  <w:style w:type="character" w:customStyle="1" w:styleId="WW8Num24z5">
    <w:name w:val="WW8Num24z5"/>
    <w:rsid w:val="008B7581"/>
  </w:style>
  <w:style w:type="character" w:customStyle="1" w:styleId="WW8Num24z6">
    <w:name w:val="WW8Num24z6"/>
    <w:rsid w:val="008B7581"/>
  </w:style>
  <w:style w:type="character" w:customStyle="1" w:styleId="WW8Num24z7">
    <w:name w:val="WW8Num24z7"/>
    <w:rsid w:val="008B7581"/>
  </w:style>
  <w:style w:type="character" w:customStyle="1" w:styleId="WW8Num24z8">
    <w:name w:val="WW8Num24z8"/>
    <w:rsid w:val="008B7581"/>
  </w:style>
  <w:style w:type="character" w:customStyle="1" w:styleId="WW8Num25z0">
    <w:name w:val="WW8Num25z0"/>
    <w:rsid w:val="008B7581"/>
    <w:rPr>
      <w:rFonts w:ascii="Symbol" w:hAnsi="Symbol" w:cs="Symbol"/>
      <w:sz w:val="20"/>
    </w:rPr>
  </w:style>
  <w:style w:type="character" w:customStyle="1" w:styleId="WW8Num25z1">
    <w:name w:val="WW8Num25z1"/>
    <w:rsid w:val="008B7581"/>
    <w:rPr>
      <w:rFonts w:ascii="Courier New" w:hAnsi="Courier New" w:cs="Courier New"/>
      <w:sz w:val="20"/>
    </w:rPr>
  </w:style>
  <w:style w:type="character" w:customStyle="1" w:styleId="WW8Num25z2">
    <w:name w:val="WW8Num25z2"/>
    <w:rsid w:val="008B7581"/>
    <w:rPr>
      <w:rFonts w:ascii="Wingdings" w:hAnsi="Wingdings" w:cs="Wingdings"/>
      <w:sz w:val="20"/>
    </w:rPr>
  </w:style>
  <w:style w:type="character" w:customStyle="1" w:styleId="WW8Num26z0">
    <w:name w:val="WW8Num26z0"/>
    <w:rsid w:val="008B7581"/>
  </w:style>
  <w:style w:type="character" w:customStyle="1" w:styleId="WW8Num26z1">
    <w:name w:val="WW8Num26z1"/>
    <w:rsid w:val="008B7581"/>
  </w:style>
  <w:style w:type="character" w:customStyle="1" w:styleId="WW8Num26z2">
    <w:name w:val="WW8Num26z2"/>
    <w:rsid w:val="008B7581"/>
  </w:style>
  <w:style w:type="character" w:customStyle="1" w:styleId="WW8Num26z3">
    <w:name w:val="WW8Num26z3"/>
    <w:rsid w:val="008B7581"/>
  </w:style>
  <w:style w:type="character" w:customStyle="1" w:styleId="WW8Num26z4">
    <w:name w:val="WW8Num26z4"/>
    <w:rsid w:val="008B7581"/>
  </w:style>
  <w:style w:type="character" w:customStyle="1" w:styleId="WW8Num26z5">
    <w:name w:val="WW8Num26z5"/>
    <w:rsid w:val="008B7581"/>
  </w:style>
  <w:style w:type="character" w:customStyle="1" w:styleId="WW8Num26z6">
    <w:name w:val="WW8Num26z6"/>
    <w:rsid w:val="008B7581"/>
  </w:style>
  <w:style w:type="character" w:customStyle="1" w:styleId="WW8Num26z7">
    <w:name w:val="WW8Num26z7"/>
    <w:rsid w:val="008B7581"/>
  </w:style>
  <w:style w:type="character" w:customStyle="1" w:styleId="WW8Num26z8">
    <w:name w:val="WW8Num26z8"/>
    <w:rsid w:val="008B7581"/>
  </w:style>
  <w:style w:type="character" w:customStyle="1" w:styleId="WW8Num27z0">
    <w:name w:val="WW8Num27z0"/>
    <w:rsid w:val="008B7581"/>
  </w:style>
  <w:style w:type="character" w:customStyle="1" w:styleId="WW8Num27z1">
    <w:name w:val="WW8Num27z1"/>
    <w:rsid w:val="008B7581"/>
    <w:rPr>
      <w:rFonts w:ascii="Times New Roman" w:eastAsia="Times New Roman" w:hAnsi="Times New Roman" w:cs="Times New Roman"/>
      <w:b/>
      <w:bCs/>
      <w:sz w:val="24"/>
      <w:szCs w:val="24"/>
      <w:lang w:eastAsia="lt-LT"/>
    </w:rPr>
  </w:style>
  <w:style w:type="character" w:customStyle="1" w:styleId="WW8Num27z2">
    <w:name w:val="WW8Num27z2"/>
    <w:rsid w:val="008B7581"/>
  </w:style>
  <w:style w:type="character" w:customStyle="1" w:styleId="WW8Num27z3">
    <w:name w:val="WW8Num27z3"/>
    <w:rsid w:val="008B7581"/>
  </w:style>
  <w:style w:type="character" w:customStyle="1" w:styleId="WW8Num27z4">
    <w:name w:val="WW8Num27z4"/>
    <w:rsid w:val="008B7581"/>
  </w:style>
  <w:style w:type="character" w:customStyle="1" w:styleId="WW8Num27z5">
    <w:name w:val="WW8Num27z5"/>
    <w:rsid w:val="008B7581"/>
  </w:style>
  <w:style w:type="character" w:customStyle="1" w:styleId="WW8Num27z6">
    <w:name w:val="WW8Num27z6"/>
    <w:rsid w:val="008B7581"/>
  </w:style>
  <w:style w:type="character" w:customStyle="1" w:styleId="WW8Num27z7">
    <w:name w:val="WW8Num27z7"/>
    <w:rsid w:val="008B7581"/>
  </w:style>
  <w:style w:type="character" w:customStyle="1" w:styleId="WW8Num27z8">
    <w:name w:val="WW8Num27z8"/>
    <w:rsid w:val="008B7581"/>
  </w:style>
  <w:style w:type="character" w:customStyle="1" w:styleId="WW8Num28z0">
    <w:name w:val="WW8Num28z0"/>
    <w:rsid w:val="008B7581"/>
  </w:style>
  <w:style w:type="character" w:customStyle="1" w:styleId="WW8Num28z1">
    <w:name w:val="WW8Num28z1"/>
    <w:rsid w:val="008B7581"/>
    <w:rPr>
      <w:rFonts w:ascii="Times New Roman" w:eastAsia="Times New Roman" w:hAnsi="Times New Roman" w:cs="Times New Roman"/>
      <w:b/>
      <w:bCs/>
      <w:sz w:val="24"/>
      <w:szCs w:val="24"/>
      <w:lang w:eastAsia="lt-LT"/>
    </w:rPr>
  </w:style>
  <w:style w:type="character" w:customStyle="1" w:styleId="WW8Num28z2">
    <w:name w:val="WW8Num28z2"/>
    <w:rsid w:val="008B7581"/>
  </w:style>
  <w:style w:type="character" w:customStyle="1" w:styleId="WW8Num28z3">
    <w:name w:val="WW8Num28z3"/>
    <w:rsid w:val="008B7581"/>
  </w:style>
  <w:style w:type="character" w:customStyle="1" w:styleId="WW8Num28z4">
    <w:name w:val="WW8Num28z4"/>
    <w:rsid w:val="008B7581"/>
  </w:style>
  <w:style w:type="character" w:customStyle="1" w:styleId="WW8Num28z5">
    <w:name w:val="WW8Num28z5"/>
    <w:rsid w:val="008B7581"/>
  </w:style>
  <w:style w:type="character" w:customStyle="1" w:styleId="WW8Num28z6">
    <w:name w:val="WW8Num28z6"/>
    <w:rsid w:val="008B7581"/>
  </w:style>
  <w:style w:type="character" w:customStyle="1" w:styleId="WW8Num28z7">
    <w:name w:val="WW8Num28z7"/>
    <w:rsid w:val="008B7581"/>
  </w:style>
  <w:style w:type="character" w:customStyle="1" w:styleId="WW8Num28z8">
    <w:name w:val="WW8Num28z8"/>
    <w:rsid w:val="008B7581"/>
  </w:style>
  <w:style w:type="character" w:customStyle="1" w:styleId="WW8Num29z0">
    <w:name w:val="WW8Num29z0"/>
    <w:rsid w:val="008B7581"/>
  </w:style>
  <w:style w:type="character" w:customStyle="1" w:styleId="WW8Num29z1">
    <w:name w:val="WW8Num29z1"/>
    <w:rsid w:val="008B7581"/>
  </w:style>
  <w:style w:type="character" w:customStyle="1" w:styleId="WW8Num29z2">
    <w:name w:val="WW8Num29z2"/>
    <w:rsid w:val="008B7581"/>
  </w:style>
  <w:style w:type="character" w:customStyle="1" w:styleId="WW8Num29z3">
    <w:name w:val="WW8Num29z3"/>
    <w:rsid w:val="008B7581"/>
  </w:style>
  <w:style w:type="character" w:customStyle="1" w:styleId="WW8Num29z4">
    <w:name w:val="WW8Num29z4"/>
    <w:rsid w:val="008B7581"/>
  </w:style>
  <w:style w:type="character" w:customStyle="1" w:styleId="WW8Num29z5">
    <w:name w:val="WW8Num29z5"/>
    <w:rsid w:val="008B7581"/>
  </w:style>
  <w:style w:type="character" w:customStyle="1" w:styleId="WW8Num29z6">
    <w:name w:val="WW8Num29z6"/>
    <w:rsid w:val="008B7581"/>
  </w:style>
  <w:style w:type="character" w:customStyle="1" w:styleId="WW8Num29z7">
    <w:name w:val="WW8Num29z7"/>
    <w:rsid w:val="008B7581"/>
  </w:style>
  <w:style w:type="character" w:customStyle="1" w:styleId="WW8Num29z8">
    <w:name w:val="WW8Num29z8"/>
    <w:rsid w:val="008B7581"/>
  </w:style>
  <w:style w:type="character" w:customStyle="1" w:styleId="WW8Num30z0">
    <w:name w:val="WW8Num30z0"/>
    <w:rsid w:val="008B7581"/>
    <w:rPr>
      <w:rFonts w:ascii="Symbol" w:eastAsia="Times New Roman" w:hAnsi="Symbol" w:cs="Symbol"/>
      <w:color w:val="000000"/>
      <w:sz w:val="20"/>
      <w:szCs w:val="24"/>
      <w:lang w:eastAsia="lt-LT"/>
    </w:rPr>
  </w:style>
  <w:style w:type="character" w:customStyle="1" w:styleId="WW8Num30z1">
    <w:name w:val="WW8Num30z1"/>
    <w:rsid w:val="008B7581"/>
    <w:rPr>
      <w:rFonts w:ascii="Courier New" w:hAnsi="Courier New" w:cs="Courier New"/>
      <w:sz w:val="20"/>
    </w:rPr>
  </w:style>
  <w:style w:type="character" w:customStyle="1" w:styleId="WW8Num30z2">
    <w:name w:val="WW8Num30z2"/>
    <w:rsid w:val="008B7581"/>
    <w:rPr>
      <w:rFonts w:ascii="Wingdings" w:hAnsi="Wingdings" w:cs="Wingdings"/>
      <w:sz w:val="20"/>
    </w:rPr>
  </w:style>
  <w:style w:type="character" w:customStyle="1" w:styleId="WW8Num31z0">
    <w:name w:val="WW8Num31z0"/>
    <w:rsid w:val="008B7581"/>
    <w:rPr>
      <w:rFonts w:ascii="Symbol" w:hAnsi="Symbol" w:cs="Symbol"/>
      <w:sz w:val="20"/>
    </w:rPr>
  </w:style>
  <w:style w:type="character" w:customStyle="1" w:styleId="WW8Num31z1">
    <w:name w:val="WW8Num31z1"/>
    <w:rsid w:val="008B7581"/>
    <w:rPr>
      <w:rFonts w:ascii="Courier New" w:hAnsi="Courier New" w:cs="Courier New"/>
      <w:sz w:val="20"/>
    </w:rPr>
  </w:style>
  <w:style w:type="character" w:customStyle="1" w:styleId="WW8Num31z2">
    <w:name w:val="WW8Num31z2"/>
    <w:rsid w:val="008B7581"/>
    <w:rPr>
      <w:rFonts w:ascii="Wingdings" w:hAnsi="Wingdings" w:cs="Wingdings"/>
      <w:sz w:val="20"/>
    </w:rPr>
  </w:style>
  <w:style w:type="character" w:customStyle="1" w:styleId="WW8Num32z0">
    <w:name w:val="WW8Num32z0"/>
    <w:rsid w:val="008B7581"/>
  </w:style>
  <w:style w:type="character" w:customStyle="1" w:styleId="WW8Num32z1">
    <w:name w:val="WW8Num32z1"/>
    <w:rsid w:val="008B7581"/>
  </w:style>
  <w:style w:type="character" w:customStyle="1" w:styleId="WW8Num32z2">
    <w:name w:val="WW8Num32z2"/>
    <w:rsid w:val="008B7581"/>
  </w:style>
  <w:style w:type="character" w:customStyle="1" w:styleId="WW8Num32z3">
    <w:name w:val="WW8Num32z3"/>
    <w:rsid w:val="008B7581"/>
  </w:style>
  <w:style w:type="character" w:customStyle="1" w:styleId="WW8Num32z4">
    <w:name w:val="WW8Num32z4"/>
    <w:rsid w:val="008B7581"/>
  </w:style>
  <w:style w:type="character" w:customStyle="1" w:styleId="WW8Num32z5">
    <w:name w:val="WW8Num32z5"/>
    <w:rsid w:val="008B7581"/>
  </w:style>
  <w:style w:type="character" w:customStyle="1" w:styleId="WW8Num32z6">
    <w:name w:val="WW8Num32z6"/>
    <w:rsid w:val="008B7581"/>
  </w:style>
  <w:style w:type="character" w:customStyle="1" w:styleId="WW8Num32z7">
    <w:name w:val="WW8Num32z7"/>
    <w:rsid w:val="008B7581"/>
  </w:style>
  <w:style w:type="character" w:customStyle="1" w:styleId="WW8Num32z8">
    <w:name w:val="WW8Num32z8"/>
    <w:rsid w:val="008B7581"/>
  </w:style>
  <w:style w:type="character" w:customStyle="1" w:styleId="WW8Num33z0">
    <w:name w:val="WW8Num33z0"/>
    <w:rsid w:val="008B7581"/>
  </w:style>
  <w:style w:type="character" w:customStyle="1" w:styleId="WW8Num33z1">
    <w:name w:val="WW8Num33z1"/>
    <w:rsid w:val="008B7581"/>
  </w:style>
  <w:style w:type="character" w:customStyle="1" w:styleId="WW8Num33z2">
    <w:name w:val="WW8Num33z2"/>
    <w:rsid w:val="008B7581"/>
  </w:style>
  <w:style w:type="character" w:customStyle="1" w:styleId="WW8Num33z3">
    <w:name w:val="WW8Num33z3"/>
    <w:rsid w:val="008B7581"/>
  </w:style>
  <w:style w:type="character" w:customStyle="1" w:styleId="WW8Num33z4">
    <w:name w:val="WW8Num33z4"/>
    <w:rsid w:val="008B7581"/>
  </w:style>
  <w:style w:type="character" w:customStyle="1" w:styleId="WW8Num33z5">
    <w:name w:val="WW8Num33z5"/>
    <w:rsid w:val="008B7581"/>
  </w:style>
  <w:style w:type="character" w:customStyle="1" w:styleId="WW8Num33z6">
    <w:name w:val="WW8Num33z6"/>
    <w:rsid w:val="008B7581"/>
  </w:style>
  <w:style w:type="character" w:customStyle="1" w:styleId="WW8Num33z7">
    <w:name w:val="WW8Num33z7"/>
    <w:rsid w:val="008B7581"/>
  </w:style>
  <w:style w:type="character" w:customStyle="1" w:styleId="WW8Num33z8">
    <w:name w:val="WW8Num33z8"/>
    <w:rsid w:val="008B7581"/>
  </w:style>
  <w:style w:type="character" w:customStyle="1" w:styleId="WW8Num34z0">
    <w:name w:val="WW8Num34z0"/>
    <w:rsid w:val="008B7581"/>
    <w:rPr>
      <w:rFonts w:ascii="Symbol" w:hAnsi="Symbol" w:cs="Symbol"/>
      <w:sz w:val="20"/>
    </w:rPr>
  </w:style>
  <w:style w:type="character" w:customStyle="1" w:styleId="WW8Num34z1">
    <w:name w:val="WW8Num34z1"/>
    <w:rsid w:val="008B7581"/>
    <w:rPr>
      <w:rFonts w:ascii="Courier New" w:hAnsi="Courier New" w:cs="Courier New"/>
      <w:sz w:val="20"/>
    </w:rPr>
  </w:style>
  <w:style w:type="character" w:customStyle="1" w:styleId="WW8Num34z2">
    <w:name w:val="WW8Num34z2"/>
    <w:rsid w:val="008B7581"/>
    <w:rPr>
      <w:rFonts w:ascii="Wingdings" w:hAnsi="Wingdings" w:cs="Wingdings"/>
      <w:sz w:val="20"/>
    </w:rPr>
  </w:style>
  <w:style w:type="character" w:customStyle="1" w:styleId="WW8Num35z0">
    <w:name w:val="WW8Num35z0"/>
    <w:rsid w:val="008B7581"/>
  </w:style>
  <w:style w:type="character" w:customStyle="1" w:styleId="WW8Num35z1">
    <w:name w:val="WW8Num35z1"/>
    <w:rsid w:val="008B7581"/>
  </w:style>
  <w:style w:type="character" w:customStyle="1" w:styleId="WW8Num35z2">
    <w:name w:val="WW8Num35z2"/>
    <w:rsid w:val="008B7581"/>
  </w:style>
  <w:style w:type="character" w:customStyle="1" w:styleId="WW8Num35z3">
    <w:name w:val="WW8Num35z3"/>
    <w:rsid w:val="008B7581"/>
  </w:style>
  <w:style w:type="character" w:customStyle="1" w:styleId="WW8Num35z4">
    <w:name w:val="WW8Num35z4"/>
    <w:rsid w:val="008B7581"/>
  </w:style>
  <w:style w:type="character" w:customStyle="1" w:styleId="WW8Num35z5">
    <w:name w:val="WW8Num35z5"/>
    <w:rsid w:val="008B7581"/>
  </w:style>
  <w:style w:type="character" w:customStyle="1" w:styleId="WW8Num35z6">
    <w:name w:val="WW8Num35z6"/>
    <w:rsid w:val="008B7581"/>
  </w:style>
  <w:style w:type="character" w:customStyle="1" w:styleId="WW8Num35z7">
    <w:name w:val="WW8Num35z7"/>
    <w:rsid w:val="008B7581"/>
  </w:style>
  <w:style w:type="character" w:customStyle="1" w:styleId="WW8Num35z8">
    <w:name w:val="WW8Num35z8"/>
    <w:rsid w:val="008B7581"/>
  </w:style>
  <w:style w:type="character" w:customStyle="1" w:styleId="WW8Num36z0">
    <w:name w:val="WW8Num36z0"/>
    <w:rsid w:val="008B7581"/>
    <w:rPr>
      <w:rFonts w:ascii="Symbol" w:eastAsia="Times New Roman" w:hAnsi="Symbol" w:cs="Symbol"/>
      <w:color w:val="000000"/>
      <w:sz w:val="20"/>
      <w:szCs w:val="24"/>
      <w:lang w:eastAsia="lt-LT"/>
    </w:rPr>
  </w:style>
  <w:style w:type="character" w:customStyle="1" w:styleId="WW8Num36z1">
    <w:name w:val="WW8Num36z1"/>
    <w:rsid w:val="008B7581"/>
  </w:style>
  <w:style w:type="character" w:customStyle="1" w:styleId="WW8Num36z2">
    <w:name w:val="WW8Num36z2"/>
    <w:rsid w:val="008B7581"/>
    <w:rPr>
      <w:rFonts w:ascii="Wingdings" w:hAnsi="Wingdings" w:cs="Wingdings"/>
      <w:sz w:val="20"/>
    </w:rPr>
  </w:style>
  <w:style w:type="character" w:customStyle="1" w:styleId="WW8Num37z0">
    <w:name w:val="WW8Num37z0"/>
    <w:rsid w:val="008B7581"/>
  </w:style>
  <w:style w:type="character" w:customStyle="1" w:styleId="WW8Num37z1">
    <w:name w:val="WW8Num37z1"/>
    <w:rsid w:val="008B7581"/>
  </w:style>
  <w:style w:type="character" w:customStyle="1" w:styleId="WW8Num37z2">
    <w:name w:val="WW8Num37z2"/>
    <w:rsid w:val="008B7581"/>
  </w:style>
  <w:style w:type="character" w:customStyle="1" w:styleId="WW8Num37z3">
    <w:name w:val="WW8Num37z3"/>
    <w:rsid w:val="008B7581"/>
  </w:style>
  <w:style w:type="character" w:customStyle="1" w:styleId="WW8Num37z4">
    <w:name w:val="WW8Num37z4"/>
    <w:rsid w:val="008B7581"/>
  </w:style>
  <w:style w:type="character" w:customStyle="1" w:styleId="WW8Num37z5">
    <w:name w:val="WW8Num37z5"/>
    <w:rsid w:val="008B7581"/>
  </w:style>
  <w:style w:type="character" w:customStyle="1" w:styleId="WW8Num37z6">
    <w:name w:val="WW8Num37z6"/>
    <w:rsid w:val="008B7581"/>
  </w:style>
  <w:style w:type="character" w:customStyle="1" w:styleId="WW8Num37z7">
    <w:name w:val="WW8Num37z7"/>
    <w:rsid w:val="008B7581"/>
  </w:style>
  <w:style w:type="character" w:customStyle="1" w:styleId="WW8Num37z8">
    <w:name w:val="WW8Num37z8"/>
    <w:rsid w:val="008B7581"/>
  </w:style>
  <w:style w:type="character" w:customStyle="1" w:styleId="WW8Num38z0">
    <w:name w:val="WW8Num38z0"/>
    <w:rsid w:val="008B7581"/>
  </w:style>
  <w:style w:type="character" w:customStyle="1" w:styleId="WW8Num38z1">
    <w:name w:val="WW8Num38z1"/>
    <w:rsid w:val="008B7581"/>
  </w:style>
  <w:style w:type="character" w:customStyle="1" w:styleId="WW8Num38z2">
    <w:name w:val="WW8Num38z2"/>
    <w:rsid w:val="008B7581"/>
  </w:style>
  <w:style w:type="character" w:customStyle="1" w:styleId="WW8Num38z3">
    <w:name w:val="WW8Num38z3"/>
    <w:rsid w:val="008B7581"/>
  </w:style>
  <w:style w:type="character" w:customStyle="1" w:styleId="WW8Num38z4">
    <w:name w:val="WW8Num38z4"/>
    <w:rsid w:val="008B7581"/>
  </w:style>
  <w:style w:type="character" w:customStyle="1" w:styleId="WW8Num38z5">
    <w:name w:val="WW8Num38z5"/>
    <w:rsid w:val="008B7581"/>
  </w:style>
  <w:style w:type="character" w:customStyle="1" w:styleId="WW8Num38z6">
    <w:name w:val="WW8Num38z6"/>
    <w:rsid w:val="008B7581"/>
  </w:style>
  <w:style w:type="character" w:customStyle="1" w:styleId="WW8Num38z7">
    <w:name w:val="WW8Num38z7"/>
    <w:rsid w:val="008B7581"/>
  </w:style>
  <w:style w:type="character" w:customStyle="1" w:styleId="WW8Num38z8">
    <w:name w:val="WW8Num38z8"/>
    <w:rsid w:val="008B7581"/>
  </w:style>
  <w:style w:type="character" w:customStyle="1" w:styleId="WW8Num39z0">
    <w:name w:val="WW8Num39z0"/>
    <w:rsid w:val="008B7581"/>
  </w:style>
  <w:style w:type="character" w:customStyle="1" w:styleId="WW8Num39z1">
    <w:name w:val="WW8Num39z1"/>
    <w:rsid w:val="008B7581"/>
    <w:rPr>
      <w:rFonts w:ascii="Times New Roman" w:eastAsia="Times New Roman" w:hAnsi="Times New Roman" w:cs="Times New Roman"/>
      <w:b/>
      <w:bCs/>
      <w:sz w:val="24"/>
      <w:szCs w:val="24"/>
      <w:lang w:eastAsia="lt-LT"/>
    </w:rPr>
  </w:style>
  <w:style w:type="character" w:customStyle="1" w:styleId="WW8Num39z2">
    <w:name w:val="WW8Num39z2"/>
    <w:rsid w:val="008B7581"/>
  </w:style>
  <w:style w:type="character" w:customStyle="1" w:styleId="WW8Num39z3">
    <w:name w:val="WW8Num39z3"/>
    <w:rsid w:val="008B7581"/>
  </w:style>
  <w:style w:type="character" w:customStyle="1" w:styleId="WW8Num39z4">
    <w:name w:val="WW8Num39z4"/>
    <w:rsid w:val="008B7581"/>
  </w:style>
  <w:style w:type="character" w:customStyle="1" w:styleId="WW8Num39z5">
    <w:name w:val="WW8Num39z5"/>
    <w:rsid w:val="008B7581"/>
  </w:style>
  <w:style w:type="character" w:customStyle="1" w:styleId="WW8Num39z6">
    <w:name w:val="WW8Num39z6"/>
    <w:rsid w:val="008B7581"/>
  </w:style>
  <w:style w:type="character" w:customStyle="1" w:styleId="WW8Num39z7">
    <w:name w:val="WW8Num39z7"/>
    <w:rsid w:val="008B7581"/>
  </w:style>
  <w:style w:type="character" w:customStyle="1" w:styleId="WW8Num39z8">
    <w:name w:val="WW8Num39z8"/>
    <w:rsid w:val="008B7581"/>
  </w:style>
  <w:style w:type="character" w:customStyle="1" w:styleId="WW8Num40z0">
    <w:name w:val="WW8Num40z0"/>
    <w:rsid w:val="008B7581"/>
  </w:style>
  <w:style w:type="character" w:customStyle="1" w:styleId="WW8Num40z1">
    <w:name w:val="WW8Num40z1"/>
    <w:rsid w:val="008B7581"/>
    <w:rPr>
      <w:rFonts w:ascii="Times New Roman" w:eastAsia="Times New Roman" w:hAnsi="Times New Roman" w:cs="Times New Roman"/>
      <w:b w:val="0"/>
      <w:sz w:val="24"/>
      <w:szCs w:val="24"/>
      <w:lang w:eastAsia="lt-LT"/>
    </w:rPr>
  </w:style>
  <w:style w:type="character" w:customStyle="1" w:styleId="WW8Num40z2">
    <w:name w:val="WW8Num40z2"/>
    <w:rsid w:val="008B7581"/>
  </w:style>
  <w:style w:type="character" w:customStyle="1" w:styleId="WW8Num40z3">
    <w:name w:val="WW8Num40z3"/>
    <w:rsid w:val="008B7581"/>
  </w:style>
  <w:style w:type="character" w:customStyle="1" w:styleId="WW8Num40z4">
    <w:name w:val="WW8Num40z4"/>
    <w:rsid w:val="008B7581"/>
  </w:style>
  <w:style w:type="character" w:customStyle="1" w:styleId="WW8Num40z5">
    <w:name w:val="WW8Num40z5"/>
    <w:rsid w:val="008B7581"/>
  </w:style>
  <w:style w:type="character" w:customStyle="1" w:styleId="WW8Num40z6">
    <w:name w:val="WW8Num40z6"/>
    <w:rsid w:val="008B7581"/>
  </w:style>
  <w:style w:type="character" w:customStyle="1" w:styleId="WW8Num40z7">
    <w:name w:val="WW8Num40z7"/>
    <w:rsid w:val="008B7581"/>
  </w:style>
  <w:style w:type="character" w:customStyle="1" w:styleId="WW8Num40z8">
    <w:name w:val="WW8Num40z8"/>
    <w:rsid w:val="008B7581"/>
  </w:style>
  <w:style w:type="character" w:customStyle="1" w:styleId="WW8NumSt25z0">
    <w:name w:val="WW8NumSt25z0"/>
    <w:rsid w:val="008B7581"/>
  </w:style>
  <w:style w:type="character" w:customStyle="1" w:styleId="WW8NumSt38z1">
    <w:name w:val="WW8NumSt38z1"/>
    <w:rsid w:val="008B7581"/>
    <w:rPr>
      <w:b w:val="0"/>
    </w:rPr>
  </w:style>
  <w:style w:type="character" w:customStyle="1" w:styleId="Internetlink">
    <w:name w:val="Internet link"/>
    <w:rsid w:val="008B7581"/>
    <w:rPr>
      <w:color w:val="0563C1"/>
      <w:u w:val="single"/>
    </w:rPr>
  </w:style>
  <w:style w:type="character" w:customStyle="1" w:styleId="Ant1Diagrama">
    <w:name w:val="Ant1 Diagrama"/>
    <w:rsid w:val="008B7581"/>
    <w:rPr>
      <w:rFonts w:ascii="Times New Roman" w:eastAsia="Times New Roman" w:hAnsi="Times New Roman" w:cs="Times New Roman"/>
      <w:b/>
      <w:bCs/>
      <w:kern w:val="3"/>
      <w:sz w:val="48"/>
      <w:szCs w:val="48"/>
    </w:rPr>
  </w:style>
  <w:style w:type="character" w:customStyle="1" w:styleId="Antrast1Diagrama">
    <w:name w:val="Antrast1 Diagrama"/>
    <w:rsid w:val="008B7581"/>
    <w:rPr>
      <w:rFonts w:ascii="Times New Roman" w:eastAsia="Times New Roman" w:hAnsi="Times New Roman" w:cs="Times New Roman"/>
      <w:b w:val="0"/>
      <w:bCs w:val="0"/>
      <w:kern w:val="3"/>
      <w:sz w:val="24"/>
      <w:szCs w:val="24"/>
    </w:rPr>
  </w:style>
  <w:style w:type="character" w:customStyle="1" w:styleId="Antrast2Diagrama">
    <w:name w:val="Antrast2 Diagrama"/>
    <w:rsid w:val="008B7581"/>
    <w:rPr>
      <w:rFonts w:ascii="Times New Roman" w:eastAsia="Times New Roman" w:hAnsi="Times New Roman" w:cs="Times New Roman"/>
      <w:b/>
      <w:bCs/>
      <w:color w:val="00000A"/>
      <w:sz w:val="24"/>
      <w:szCs w:val="24"/>
    </w:rPr>
  </w:style>
  <w:style w:type="character" w:customStyle="1" w:styleId="PoratDiagrama1">
    <w:name w:val="Poraštė Diagrama1"/>
    <w:rsid w:val="008B7581"/>
    <w:rPr>
      <w:szCs w:val="21"/>
    </w:rPr>
  </w:style>
  <w:style w:type="numbering" w:customStyle="1" w:styleId="WW8Num1">
    <w:name w:val="WW8Num1"/>
    <w:basedOn w:val="Sraonra"/>
    <w:rsid w:val="008B7581"/>
    <w:pPr>
      <w:numPr>
        <w:numId w:val="1"/>
      </w:numPr>
    </w:pPr>
  </w:style>
  <w:style w:type="numbering" w:customStyle="1" w:styleId="WW8Num2">
    <w:name w:val="WW8Num2"/>
    <w:basedOn w:val="Sraonra"/>
    <w:rsid w:val="008B7581"/>
    <w:pPr>
      <w:numPr>
        <w:numId w:val="2"/>
      </w:numPr>
    </w:pPr>
  </w:style>
  <w:style w:type="numbering" w:customStyle="1" w:styleId="WW8Num3">
    <w:name w:val="WW8Num3"/>
    <w:basedOn w:val="Sraonra"/>
    <w:rsid w:val="008B7581"/>
    <w:pPr>
      <w:numPr>
        <w:numId w:val="40"/>
      </w:numPr>
    </w:pPr>
  </w:style>
  <w:style w:type="numbering" w:customStyle="1" w:styleId="WW8Num4">
    <w:name w:val="WW8Num4"/>
    <w:basedOn w:val="Sraonra"/>
    <w:rsid w:val="008B7581"/>
    <w:pPr>
      <w:numPr>
        <w:numId w:val="3"/>
      </w:numPr>
    </w:pPr>
  </w:style>
  <w:style w:type="numbering" w:customStyle="1" w:styleId="WW8Num5">
    <w:name w:val="WW8Num5"/>
    <w:basedOn w:val="Sraonra"/>
    <w:rsid w:val="008B7581"/>
    <w:pPr>
      <w:numPr>
        <w:numId w:val="4"/>
      </w:numPr>
    </w:pPr>
  </w:style>
  <w:style w:type="numbering" w:customStyle="1" w:styleId="WW8Num6">
    <w:name w:val="WW8Num6"/>
    <w:basedOn w:val="Sraonra"/>
    <w:rsid w:val="008B7581"/>
    <w:pPr>
      <w:numPr>
        <w:numId w:val="5"/>
      </w:numPr>
    </w:pPr>
  </w:style>
  <w:style w:type="numbering" w:customStyle="1" w:styleId="WW8Num7">
    <w:name w:val="WW8Num7"/>
    <w:basedOn w:val="Sraonra"/>
    <w:rsid w:val="008B7581"/>
    <w:pPr>
      <w:numPr>
        <w:numId w:val="6"/>
      </w:numPr>
    </w:pPr>
  </w:style>
  <w:style w:type="numbering" w:customStyle="1" w:styleId="WW8Num8">
    <w:name w:val="WW8Num8"/>
    <w:basedOn w:val="Sraonra"/>
    <w:rsid w:val="008B7581"/>
    <w:pPr>
      <w:numPr>
        <w:numId w:val="7"/>
      </w:numPr>
    </w:pPr>
  </w:style>
  <w:style w:type="numbering" w:customStyle="1" w:styleId="WW8Num9">
    <w:name w:val="WW8Num9"/>
    <w:basedOn w:val="Sraonra"/>
    <w:rsid w:val="008B7581"/>
    <w:pPr>
      <w:numPr>
        <w:numId w:val="8"/>
      </w:numPr>
    </w:pPr>
  </w:style>
  <w:style w:type="numbering" w:customStyle="1" w:styleId="WW8Num10">
    <w:name w:val="WW8Num10"/>
    <w:basedOn w:val="Sraonra"/>
    <w:rsid w:val="008B7581"/>
    <w:pPr>
      <w:numPr>
        <w:numId w:val="9"/>
      </w:numPr>
    </w:pPr>
  </w:style>
  <w:style w:type="numbering" w:customStyle="1" w:styleId="WW8Num11">
    <w:name w:val="WW8Num11"/>
    <w:basedOn w:val="Sraonra"/>
    <w:rsid w:val="008B7581"/>
    <w:pPr>
      <w:numPr>
        <w:numId w:val="10"/>
      </w:numPr>
    </w:pPr>
  </w:style>
  <w:style w:type="numbering" w:customStyle="1" w:styleId="WW8Num12">
    <w:name w:val="WW8Num12"/>
    <w:basedOn w:val="Sraonra"/>
    <w:rsid w:val="008B7581"/>
    <w:pPr>
      <w:numPr>
        <w:numId w:val="11"/>
      </w:numPr>
    </w:pPr>
  </w:style>
  <w:style w:type="numbering" w:customStyle="1" w:styleId="WW8Num13">
    <w:name w:val="WW8Num13"/>
    <w:basedOn w:val="Sraonra"/>
    <w:rsid w:val="008B7581"/>
    <w:pPr>
      <w:numPr>
        <w:numId w:val="12"/>
      </w:numPr>
    </w:pPr>
  </w:style>
  <w:style w:type="numbering" w:customStyle="1" w:styleId="WW8Num14">
    <w:name w:val="WW8Num14"/>
    <w:basedOn w:val="Sraonra"/>
    <w:rsid w:val="008B7581"/>
    <w:pPr>
      <w:numPr>
        <w:numId w:val="13"/>
      </w:numPr>
    </w:pPr>
  </w:style>
  <w:style w:type="numbering" w:customStyle="1" w:styleId="WW8Num15">
    <w:name w:val="WW8Num15"/>
    <w:basedOn w:val="Sraonra"/>
    <w:rsid w:val="008B7581"/>
    <w:pPr>
      <w:numPr>
        <w:numId w:val="14"/>
      </w:numPr>
    </w:pPr>
  </w:style>
  <w:style w:type="numbering" w:customStyle="1" w:styleId="WW8Num16">
    <w:name w:val="WW8Num16"/>
    <w:basedOn w:val="Sraonra"/>
    <w:rsid w:val="008B7581"/>
    <w:pPr>
      <w:numPr>
        <w:numId w:val="15"/>
      </w:numPr>
    </w:pPr>
  </w:style>
  <w:style w:type="numbering" w:customStyle="1" w:styleId="WW8Num17">
    <w:name w:val="WW8Num17"/>
    <w:basedOn w:val="Sraonra"/>
    <w:rsid w:val="008B7581"/>
    <w:pPr>
      <w:numPr>
        <w:numId w:val="16"/>
      </w:numPr>
    </w:pPr>
  </w:style>
  <w:style w:type="numbering" w:customStyle="1" w:styleId="WW8Num18">
    <w:name w:val="WW8Num18"/>
    <w:basedOn w:val="Sraonra"/>
    <w:rsid w:val="008B7581"/>
    <w:pPr>
      <w:numPr>
        <w:numId w:val="17"/>
      </w:numPr>
    </w:pPr>
  </w:style>
  <w:style w:type="numbering" w:customStyle="1" w:styleId="WW8Num19">
    <w:name w:val="WW8Num19"/>
    <w:basedOn w:val="Sraonra"/>
    <w:rsid w:val="008B7581"/>
    <w:pPr>
      <w:numPr>
        <w:numId w:val="18"/>
      </w:numPr>
    </w:pPr>
  </w:style>
  <w:style w:type="numbering" w:customStyle="1" w:styleId="WW8Num20">
    <w:name w:val="WW8Num20"/>
    <w:basedOn w:val="Sraonra"/>
    <w:rsid w:val="008B7581"/>
    <w:pPr>
      <w:numPr>
        <w:numId w:val="19"/>
      </w:numPr>
    </w:pPr>
  </w:style>
  <w:style w:type="numbering" w:customStyle="1" w:styleId="WW8Num21">
    <w:name w:val="WW8Num21"/>
    <w:basedOn w:val="Sraonra"/>
    <w:rsid w:val="008B7581"/>
    <w:pPr>
      <w:numPr>
        <w:numId w:val="20"/>
      </w:numPr>
    </w:pPr>
  </w:style>
  <w:style w:type="numbering" w:customStyle="1" w:styleId="WW8Num22">
    <w:name w:val="WW8Num22"/>
    <w:basedOn w:val="Sraonra"/>
    <w:rsid w:val="008B7581"/>
    <w:pPr>
      <w:numPr>
        <w:numId w:val="21"/>
      </w:numPr>
    </w:pPr>
  </w:style>
  <w:style w:type="numbering" w:customStyle="1" w:styleId="WW8Num23">
    <w:name w:val="WW8Num23"/>
    <w:basedOn w:val="Sraonra"/>
    <w:rsid w:val="008B7581"/>
    <w:pPr>
      <w:numPr>
        <w:numId w:val="22"/>
      </w:numPr>
    </w:pPr>
  </w:style>
  <w:style w:type="numbering" w:customStyle="1" w:styleId="WW8Num24">
    <w:name w:val="WW8Num24"/>
    <w:basedOn w:val="Sraonra"/>
    <w:rsid w:val="008B7581"/>
    <w:pPr>
      <w:numPr>
        <w:numId w:val="23"/>
      </w:numPr>
    </w:pPr>
  </w:style>
  <w:style w:type="numbering" w:customStyle="1" w:styleId="WW8Num25">
    <w:name w:val="WW8Num25"/>
    <w:basedOn w:val="Sraonra"/>
    <w:rsid w:val="008B7581"/>
    <w:pPr>
      <w:numPr>
        <w:numId w:val="24"/>
      </w:numPr>
    </w:pPr>
  </w:style>
  <w:style w:type="numbering" w:customStyle="1" w:styleId="WW8Num26">
    <w:name w:val="WW8Num26"/>
    <w:basedOn w:val="Sraonra"/>
    <w:rsid w:val="008B7581"/>
    <w:pPr>
      <w:numPr>
        <w:numId w:val="25"/>
      </w:numPr>
    </w:pPr>
  </w:style>
  <w:style w:type="numbering" w:customStyle="1" w:styleId="WW8Num27">
    <w:name w:val="WW8Num27"/>
    <w:basedOn w:val="Sraonra"/>
    <w:rsid w:val="008B7581"/>
    <w:pPr>
      <w:numPr>
        <w:numId w:val="26"/>
      </w:numPr>
    </w:pPr>
  </w:style>
  <w:style w:type="numbering" w:customStyle="1" w:styleId="WW8Num28">
    <w:name w:val="WW8Num28"/>
    <w:basedOn w:val="Sraonra"/>
    <w:rsid w:val="008B7581"/>
    <w:pPr>
      <w:numPr>
        <w:numId w:val="27"/>
      </w:numPr>
    </w:pPr>
  </w:style>
  <w:style w:type="numbering" w:customStyle="1" w:styleId="WW8Num29">
    <w:name w:val="WW8Num29"/>
    <w:basedOn w:val="Sraonra"/>
    <w:rsid w:val="008B7581"/>
    <w:pPr>
      <w:numPr>
        <w:numId w:val="28"/>
      </w:numPr>
    </w:pPr>
  </w:style>
  <w:style w:type="numbering" w:customStyle="1" w:styleId="WW8Num30">
    <w:name w:val="WW8Num30"/>
    <w:basedOn w:val="Sraonra"/>
    <w:rsid w:val="008B7581"/>
    <w:pPr>
      <w:numPr>
        <w:numId w:val="29"/>
      </w:numPr>
    </w:pPr>
  </w:style>
  <w:style w:type="numbering" w:customStyle="1" w:styleId="WW8Num31">
    <w:name w:val="WW8Num31"/>
    <w:basedOn w:val="Sraonra"/>
    <w:rsid w:val="008B7581"/>
    <w:pPr>
      <w:numPr>
        <w:numId w:val="30"/>
      </w:numPr>
    </w:pPr>
  </w:style>
  <w:style w:type="numbering" w:customStyle="1" w:styleId="WW8Num32">
    <w:name w:val="WW8Num32"/>
    <w:basedOn w:val="Sraonra"/>
    <w:rsid w:val="008B7581"/>
    <w:pPr>
      <w:numPr>
        <w:numId w:val="31"/>
      </w:numPr>
    </w:pPr>
  </w:style>
  <w:style w:type="numbering" w:customStyle="1" w:styleId="WW8Num33">
    <w:name w:val="WW8Num33"/>
    <w:basedOn w:val="Sraonra"/>
    <w:rsid w:val="008B7581"/>
    <w:pPr>
      <w:numPr>
        <w:numId w:val="32"/>
      </w:numPr>
    </w:pPr>
  </w:style>
  <w:style w:type="numbering" w:customStyle="1" w:styleId="WW8Num34">
    <w:name w:val="WW8Num34"/>
    <w:basedOn w:val="Sraonra"/>
    <w:rsid w:val="008B7581"/>
    <w:pPr>
      <w:numPr>
        <w:numId w:val="33"/>
      </w:numPr>
    </w:pPr>
  </w:style>
  <w:style w:type="numbering" w:customStyle="1" w:styleId="WW8Num35">
    <w:name w:val="WW8Num35"/>
    <w:basedOn w:val="Sraonra"/>
    <w:rsid w:val="008B7581"/>
    <w:pPr>
      <w:numPr>
        <w:numId w:val="34"/>
      </w:numPr>
    </w:pPr>
  </w:style>
  <w:style w:type="numbering" w:customStyle="1" w:styleId="WW8Num36">
    <w:name w:val="WW8Num36"/>
    <w:basedOn w:val="Sraonra"/>
    <w:rsid w:val="008B7581"/>
    <w:pPr>
      <w:numPr>
        <w:numId w:val="35"/>
      </w:numPr>
    </w:pPr>
  </w:style>
  <w:style w:type="numbering" w:customStyle="1" w:styleId="WW8Num37">
    <w:name w:val="WW8Num37"/>
    <w:basedOn w:val="Sraonra"/>
    <w:rsid w:val="008B7581"/>
    <w:pPr>
      <w:numPr>
        <w:numId w:val="36"/>
      </w:numPr>
    </w:pPr>
  </w:style>
  <w:style w:type="numbering" w:customStyle="1" w:styleId="WW8Num38">
    <w:name w:val="WW8Num38"/>
    <w:basedOn w:val="Sraonra"/>
    <w:rsid w:val="008B7581"/>
    <w:pPr>
      <w:numPr>
        <w:numId w:val="37"/>
      </w:numPr>
    </w:pPr>
  </w:style>
  <w:style w:type="numbering" w:customStyle="1" w:styleId="WW8Num39">
    <w:name w:val="WW8Num39"/>
    <w:basedOn w:val="Sraonra"/>
    <w:rsid w:val="008B7581"/>
    <w:pPr>
      <w:numPr>
        <w:numId w:val="38"/>
      </w:numPr>
    </w:pPr>
  </w:style>
  <w:style w:type="numbering" w:customStyle="1" w:styleId="WW8Num40">
    <w:name w:val="WW8Num40"/>
    <w:basedOn w:val="Sraonra"/>
    <w:rsid w:val="008B7581"/>
    <w:pPr>
      <w:numPr>
        <w:numId w:val="39"/>
      </w:numPr>
    </w:pPr>
  </w:style>
  <w:style w:type="paragraph" w:customStyle="1" w:styleId="Betarp1">
    <w:name w:val="Be tarpų1"/>
    <w:uiPriority w:val="1"/>
    <w:qFormat/>
    <w:rsid w:val="008B7581"/>
    <w:pPr>
      <w:suppressAutoHyphens w:val="0"/>
    </w:pPr>
    <w:rPr>
      <w:rFonts w:ascii="Calibri" w:eastAsia="Calibri" w:hAnsi="Calibri"/>
      <w:sz w:val="22"/>
      <w:szCs w:val="22"/>
      <w:lang w:val="en-US" w:eastAsia="en-US"/>
    </w:rPr>
  </w:style>
  <w:style w:type="paragraph" w:styleId="Betarp">
    <w:name w:val="No Spacing"/>
    <w:link w:val="BetarpDiagrama"/>
    <w:uiPriority w:val="1"/>
    <w:qFormat/>
    <w:rsid w:val="008B7581"/>
    <w:pPr>
      <w:widowControl w:val="0"/>
      <w:autoSpaceDN w:val="0"/>
      <w:textAlignment w:val="baseline"/>
    </w:pPr>
    <w:rPr>
      <w:rFonts w:ascii="Liberation Serif" w:eastAsia="SimSun" w:hAnsi="Liberation Serif" w:cs="Mangal"/>
      <w:kern w:val="3"/>
      <w:sz w:val="24"/>
      <w:szCs w:val="21"/>
      <w:lang w:eastAsia="zh-CN" w:bidi="hi-IN"/>
    </w:rPr>
  </w:style>
  <w:style w:type="paragraph" w:customStyle="1" w:styleId="Standarduser">
    <w:name w:val="Standard (user)"/>
    <w:rsid w:val="008B7581"/>
    <w:pPr>
      <w:autoSpaceDN w:val="0"/>
      <w:spacing w:after="160" w:line="249" w:lineRule="auto"/>
    </w:pPr>
    <w:rPr>
      <w:rFonts w:ascii="Calibri" w:eastAsia="Calibri" w:hAnsi="Calibri"/>
      <w:kern w:val="3"/>
      <w:sz w:val="24"/>
      <w:szCs w:val="24"/>
      <w:lang w:eastAsia="zh-CN" w:bidi="hi-IN"/>
    </w:rPr>
  </w:style>
  <w:style w:type="character" w:styleId="Hipersaitas">
    <w:name w:val="Hyperlink"/>
    <w:unhideWhenUsed/>
    <w:rsid w:val="008B7581"/>
    <w:rPr>
      <w:color w:val="0563C1"/>
      <w:u w:val="single"/>
    </w:rPr>
  </w:style>
  <w:style w:type="character" w:customStyle="1" w:styleId="text">
    <w:name w:val="text"/>
    <w:rsid w:val="008B7581"/>
  </w:style>
  <w:style w:type="table" w:customStyle="1" w:styleId="viesussraas1">
    <w:name w:val="Šviesus sąrašas1"/>
    <w:basedOn w:val="prastojilentel"/>
    <w:uiPriority w:val="61"/>
    <w:rsid w:val="008B7581"/>
    <w:pPr>
      <w:suppressAutoHyphens w:val="0"/>
    </w:pPr>
    <w:rPr>
      <w:rFonts w:ascii="Liberation Serif" w:eastAsia="SimSun" w:hAnsi="Liberation Serif" w:cs="Manga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Sraopastraipa1">
    <w:name w:val="Sąrašo pastraipa1"/>
    <w:basedOn w:val="prastasis"/>
    <w:rsid w:val="008B7581"/>
    <w:pPr>
      <w:widowControl/>
      <w:tabs>
        <w:tab w:val="clear" w:pos="1293"/>
      </w:tabs>
      <w:suppressAutoHyphens w:val="0"/>
      <w:spacing w:after="200" w:line="276" w:lineRule="auto"/>
      <w:ind w:left="720"/>
      <w:contextualSpacing/>
      <w:textAlignment w:val="auto"/>
    </w:pPr>
    <w:rPr>
      <w:rFonts w:ascii="Calibri" w:hAnsi="Calibri" w:cs="Calibri"/>
      <w:sz w:val="22"/>
      <w:szCs w:val="22"/>
      <w:lang w:eastAsia="zh-CN"/>
    </w:rPr>
  </w:style>
  <w:style w:type="paragraph" w:styleId="prastasiniatinklio">
    <w:name w:val="Normal (Web)"/>
    <w:basedOn w:val="prastasis"/>
    <w:uiPriority w:val="99"/>
    <w:unhideWhenUsed/>
    <w:rsid w:val="008B7581"/>
    <w:pPr>
      <w:widowControl/>
      <w:tabs>
        <w:tab w:val="clear" w:pos="1293"/>
      </w:tabs>
      <w:suppressAutoHyphens w:val="0"/>
      <w:spacing w:before="100" w:beforeAutospacing="1" w:after="100" w:afterAutospacing="1"/>
      <w:textAlignment w:val="auto"/>
    </w:pPr>
    <w:rPr>
      <w:szCs w:val="24"/>
      <w:lang w:val="lt-LT" w:eastAsia="lt-LT"/>
    </w:rPr>
  </w:style>
  <w:style w:type="character" w:customStyle="1" w:styleId="Antrat2Diagrama">
    <w:name w:val="Antraštė 2 Diagrama"/>
    <w:basedOn w:val="Numatytasispastraiposriftas"/>
    <w:link w:val="Antrat2"/>
    <w:rsid w:val="008B7581"/>
    <w:rPr>
      <w:rFonts w:ascii="TimesLT" w:hAnsi="TimesLT"/>
      <w:b/>
      <w:sz w:val="24"/>
      <w:lang w:val="en-US" w:eastAsia="en-US"/>
    </w:rPr>
  </w:style>
  <w:style w:type="character" w:customStyle="1" w:styleId="StrongEmphasis">
    <w:name w:val="Strong Emphasis"/>
    <w:qFormat/>
    <w:rsid w:val="008B7581"/>
    <w:rPr>
      <w:b/>
      <w:bCs/>
    </w:rPr>
  </w:style>
  <w:style w:type="character" w:customStyle="1" w:styleId="WW8Num1z3">
    <w:name w:val="WW8Num1z3"/>
    <w:rsid w:val="004E3C44"/>
  </w:style>
  <w:style w:type="character" w:customStyle="1" w:styleId="WW8Num1z4">
    <w:name w:val="WW8Num1z4"/>
    <w:rsid w:val="004E3C44"/>
  </w:style>
  <w:style w:type="character" w:customStyle="1" w:styleId="WW8Num1z5">
    <w:name w:val="WW8Num1z5"/>
    <w:rsid w:val="004E3C44"/>
  </w:style>
  <w:style w:type="character" w:customStyle="1" w:styleId="WW8Num1z6">
    <w:name w:val="WW8Num1z6"/>
    <w:rsid w:val="004E3C44"/>
  </w:style>
  <w:style w:type="character" w:customStyle="1" w:styleId="WW8Num1z7">
    <w:name w:val="WW8Num1z7"/>
    <w:rsid w:val="004E3C44"/>
  </w:style>
  <w:style w:type="character" w:customStyle="1" w:styleId="WW8Num1z8">
    <w:name w:val="WW8Num1z8"/>
    <w:rsid w:val="004E3C44"/>
  </w:style>
  <w:style w:type="character" w:customStyle="1" w:styleId="WW8Num2z3">
    <w:name w:val="WW8Num2z3"/>
    <w:rsid w:val="004E3C44"/>
  </w:style>
  <w:style w:type="character" w:customStyle="1" w:styleId="WW8Num2z4">
    <w:name w:val="WW8Num2z4"/>
    <w:rsid w:val="004E3C44"/>
  </w:style>
  <w:style w:type="character" w:customStyle="1" w:styleId="WW8Num2z5">
    <w:name w:val="WW8Num2z5"/>
    <w:rsid w:val="004E3C44"/>
  </w:style>
  <w:style w:type="character" w:customStyle="1" w:styleId="WW8Num2z6">
    <w:name w:val="WW8Num2z6"/>
    <w:rsid w:val="004E3C44"/>
  </w:style>
  <w:style w:type="character" w:customStyle="1" w:styleId="WW8Num2z7">
    <w:name w:val="WW8Num2z7"/>
    <w:rsid w:val="004E3C44"/>
  </w:style>
  <w:style w:type="character" w:customStyle="1" w:styleId="WW8Num2z8">
    <w:name w:val="WW8Num2z8"/>
    <w:rsid w:val="004E3C44"/>
  </w:style>
  <w:style w:type="character" w:customStyle="1" w:styleId="WW8Num3z1">
    <w:name w:val="WW8Num3z1"/>
    <w:rsid w:val="004E3C44"/>
  </w:style>
  <w:style w:type="character" w:customStyle="1" w:styleId="Numatytasispastraiposriftas1">
    <w:name w:val="Numatytasis pastraipos šriftas1"/>
    <w:rsid w:val="004E3C44"/>
  </w:style>
  <w:style w:type="character" w:customStyle="1" w:styleId="apple-style-span">
    <w:name w:val="apple-style-span"/>
    <w:rsid w:val="004E3C44"/>
  </w:style>
  <w:style w:type="character" w:customStyle="1" w:styleId="DiagramaDiagrama2">
    <w:name w:val="Diagrama Diagrama2"/>
    <w:rsid w:val="004E3C44"/>
    <w:rPr>
      <w:sz w:val="24"/>
      <w:szCs w:val="24"/>
      <w:lang w:val="lt-LT" w:bidi="ar-SA"/>
    </w:rPr>
  </w:style>
  <w:style w:type="character" w:customStyle="1" w:styleId="DiagramaDiagrama1">
    <w:name w:val="Diagrama Diagrama1"/>
    <w:rsid w:val="004E3C44"/>
    <w:rPr>
      <w:sz w:val="24"/>
      <w:szCs w:val="24"/>
    </w:rPr>
  </w:style>
  <w:style w:type="character" w:customStyle="1" w:styleId="DiagramaDiagrama">
    <w:name w:val="Diagrama Diagrama"/>
    <w:rsid w:val="004E3C44"/>
    <w:rPr>
      <w:sz w:val="24"/>
      <w:szCs w:val="24"/>
    </w:rPr>
  </w:style>
  <w:style w:type="character" w:customStyle="1" w:styleId="apple-converted-space">
    <w:name w:val="apple-converted-space"/>
    <w:basedOn w:val="Numatytasispastraiposriftas1"/>
    <w:rsid w:val="004E3C44"/>
  </w:style>
  <w:style w:type="paragraph" w:customStyle="1" w:styleId="Antrat10">
    <w:name w:val="Antraštė1"/>
    <w:basedOn w:val="prastasis"/>
    <w:next w:val="Pagrindinistekstas"/>
    <w:rsid w:val="004E3C44"/>
    <w:pPr>
      <w:keepNext/>
      <w:widowControl/>
      <w:tabs>
        <w:tab w:val="clear" w:pos="1293"/>
      </w:tabs>
      <w:spacing w:before="240" w:after="120"/>
      <w:textAlignment w:val="auto"/>
    </w:pPr>
    <w:rPr>
      <w:rFonts w:ascii="Arial" w:eastAsia="Microsoft YaHei" w:hAnsi="Arial" w:cs="Mangal"/>
      <w:sz w:val="28"/>
      <w:szCs w:val="28"/>
      <w:lang w:val="lt-LT" w:eastAsia="zh-CN"/>
    </w:rPr>
  </w:style>
  <w:style w:type="paragraph" w:customStyle="1" w:styleId="Iprastasis">
    <w:name w:val="Iprastasis"/>
    <w:basedOn w:val="Default"/>
    <w:next w:val="Default"/>
    <w:rsid w:val="004E3C44"/>
    <w:pPr>
      <w:overflowPunct/>
      <w:autoSpaceDE w:val="0"/>
    </w:pPr>
    <w:rPr>
      <w:rFonts w:eastAsia="Times New Roman"/>
      <w:color w:val="auto"/>
      <w:lang w:eastAsia="zh-CN"/>
    </w:rPr>
  </w:style>
  <w:style w:type="paragraph" w:customStyle="1" w:styleId="ListParagraph1">
    <w:name w:val="List Paragraph1"/>
    <w:basedOn w:val="Default"/>
    <w:next w:val="Default"/>
    <w:rsid w:val="004E3C44"/>
    <w:pPr>
      <w:overflowPunct/>
      <w:autoSpaceDE w:val="0"/>
    </w:pPr>
    <w:rPr>
      <w:rFonts w:eastAsia="Times New Roman"/>
      <w:color w:val="auto"/>
      <w:lang w:eastAsia="zh-CN"/>
    </w:rPr>
  </w:style>
  <w:style w:type="paragraph" w:customStyle="1" w:styleId="Pagrindinistekstas21">
    <w:name w:val="Pagrindinis tekstas 21"/>
    <w:basedOn w:val="prastasis"/>
    <w:rsid w:val="004E3C44"/>
    <w:pPr>
      <w:widowControl/>
      <w:tabs>
        <w:tab w:val="clear" w:pos="1293"/>
      </w:tabs>
      <w:spacing w:after="120" w:line="480" w:lineRule="auto"/>
      <w:textAlignment w:val="auto"/>
    </w:pPr>
    <w:rPr>
      <w:szCs w:val="24"/>
      <w:lang w:val="x-none" w:eastAsia="zh-CN"/>
    </w:rPr>
  </w:style>
  <w:style w:type="paragraph" w:customStyle="1" w:styleId="Lentelsturinys">
    <w:name w:val="Lentelės turinys"/>
    <w:basedOn w:val="prastasis"/>
    <w:rsid w:val="004E3C44"/>
    <w:pPr>
      <w:widowControl/>
      <w:suppressLineNumbers/>
      <w:tabs>
        <w:tab w:val="clear" w:pos="1293"/>
      </w:tabs>
      <w:textAlignment w:val="auto"/>
    </w:pPr>
    <w:rPr>
      <w:szCs w:val="24"/>
      <w:lang w:val="lt-LT" w:eastAsia="zh-CN"/>
    </w:rPr>
  </w:style>
  <w:style w:type="paragraph" w:customStyle="1" w:styleId="Lentelsantrat">
    <w:name w:val="Lentelės antraštė"/>
    <w:basedOn w:val="Lentelsturinys"/>
    <w:rsid w:val="004E3C44"/>
    <w:pPr>
      <w:jc w:val="center"/>
    </w:pPr>
    <w:rPr>
      <w:b/>
      <w:bCs/>
    </w:rPr>
  </w:style>
  <w:style w:type="table" w:customStyle="1" w:styleId="TableGrid">
    <w:name w:val="TableGrid"/>
    <w:rsid w:val="004E3C44"/>
    <w:pPr>
      <w:suppressAutoHyphens w:val="0"/>
    </w:pPr>
    <w:rPr>
      <w:rFonts w:ascii="Calibri" w:hAnsi="Calibri"/>
      <w:sz w:val="22"/>
      <w:szCs w:val="22"/>
    </w:rPr>
    <w:tblPr>
      <w:tblCellMar>
        <w:top w:w="0" w:type="dxa"/>
        <w:left w:w="0" w:type="dxa"/>
        <w:bottom w:w="0" w:type="dxa"/>
        <w:right w:w="0" w:type="dxa"/>
      </w:tblCellMar>
    </w:tblPr>
  </w:style>
  <w:style w:type="numbering" w:customStyle="1" w:styleId="Sraonra1">
    <w:name w:val="Sąrašo nėra1"/>
    <w:next w:val="Sraonra"/>
    <w:uiPriority w:val="99"/>
    <w:semiHidden/>
    <w:unhideWhenUsed/>
    <w:rsid w:val="003F46A3"/>
  </w:style>
  <w:style w:type="table" w:customStyle="1" w:styleId="Lentelstinklelis1">
    <w:name w:val="Lentelės tinklelis1"/>
    <w:basedOn w:val="prastojilentel"/>
    <w:next w:val="Lentelstinklelis"/>
    <w:rsid w:val="003F46A3"/>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s1">
    <w:name w:val="Įprastasis1"/>
    <w:rsid w:val="003F46A3"/>
    <w:pPr>
      <w:autoSpaceDN w:val="0"/>
      <w:textAlignment w:val="baseline"/>
    </w:pPr>
    <w:rPr>
      <w:sz w:val="24"/>
      <w:lang w:eastAsia="en-US"/>
    </w:rPr>
  </w:style>
  <w:style w:type="numbering" w:customStyle="1" w:styleId="Sraonra2">
    <w:name w:val="Sąrašo nėra2"/>
    <w:next w:val="Sraonra"/>
    <w:uiPriority w:val="99"/>
    <w:semiHidden/>
    <w:unhideWhenUsed/>
    <w:rsid w:val="006C7991"/>
  </w:style>
  <w:style w:type="character" w:customStyle="1" w:styleId="PagrindiniotekstotraukaDiagrama">
    <w:name w:val="Pagrindinio teksto įtrauka Diagrama"/>
    <w:basedOn w:val="Numatytasispastraiposriftas"/>
    <w:link w:val="Pagrindiniotekstotrauka"/>
    <w:rsid w:val="006C7991"/>
    <w:rPr>
      <w:rFonts w:ascii="TimesLT" w:hAnsi="TimesLT"/>
      <w:sz w:val="24"/>
      <w:lang w:val="en-US" w:eastAsia="en-US"/>
    </w:rPr>
  </w:style>
  <w:style w:type="paragraph" w:customStyle="1" w:styleId="tin">
    <w:name w:val="tin"/>
    <w:basedOn w:val="prastasis"/>
    <w:rsid w:val="006C7991"/>
    <w:pPr>
      <w:widowControl/>
      <w:tabs>
        <w:tab w:val="clear" w:pos="1293"/>
      </w:tabs>
      <w:suppressAutoHyphens w:val="0"/>
      <w:spacing w:after="92"/>
      <w:textAlignment w:val="auto"/>
    </w:pPr>
    <w:rPr>
      <w:szCs w:val="24"/>
      <w:lang w:val="lt-LT" w:eastAsia="lt-LT"/>
    </w:rPr>
  </w:style>
  <w:style w:type="paragraph" w:customStyle="1" w:styleId="tajtip">
    <w:name w:val="tajtip"/>
    <w:basedOn w:val="prastasis"/>
    <w:rsid w:val="006C7991"/>
    <w:pPr>
      <w:widowControl/>
      <w:tabs>
        <w:tab w:val="clear" w:pos="1293"/>
      </w:tabs>
      <w:suppressAutoHyphens w:val="0"/>
      <w:spacing w:after="96"/>
      <w:textAlignment w:val="auto"/>
    </w:pPr>
    <w:rPr>
      <w:szCs w:val="24"/>
      <w:lang w:val="lt-LT" w:eastAsia="lt-LT"/>
    </w:rPr>
  </w:style>
  <w:style w:type="character" w:styleId="Grietas">
    <w:name w:val="Strong"/>
    <w:uiPriority w:val="22"/>
    <w:qFormat/>
    <w:rsid w:val="006C7991"/>
    <w:rPr>
      <w:b/>
      <w:bCs/>
    </w:rPr>
  </w:style>
  <w:style w:type="character" w:styleId="Emfaz">
    <w:name w:val="Emphasis"/>
    <w:uiPriority w:val="20"/>
    <w:qFormat/>
    <w:rsid w:val="006C7991"/>
    <w:rPr>
      <w:i/>
      <w:iCs/>
    </w:rPr>
  </w:style>
  <w:style w:type="paragraph" w:customStyle="1" w:styleId="m185150071628274762gmail-listparagraph1">
    <w:name w:val="m_185150071628274762gmail-listparagraph1"/>
    <w:basedOn w:val="prastasis"/>
    <w:rsid w:val="006C7991"/>
    <w:pPr>
      <w:widowControl/>
      <w:tabs>
        <w:tab w:val="clear" w:pos="1293"/>
      </w:tabs>
      <w:suppressAutoHyphens w:val="0"/>
      <w:spacing w:before="100" w:beforeAutospacing="1" w:after="100" w:afterAutospacing="1"/>
      <w:textAlignment w:val="auto"/>
    </w:pPr>
    <w:rPr>
      <w:szCs w:val="24"/>
      <w:lang w:val="lt-LT" w:eastAsia="lt-LT"/>
    </w:rPr>
  </w:style>
  <w:style w:type="paragraph" w:customStyle="1" w:styleId="TableText">
    <w:name w:val="Table Text"/>
    <w:basedOn w:val="prastasis"/>
    <w:rsid w:val="006C7991"/>
    <w:pPr>
      <w:widowControl/>
      <w:tabs>
        <w:tab w:val="clear" w:pos="1293"/>
      </w:tabs>
      <w:autoSpaceDE w:val="0"/>
      <w:jc w:val="right"/>
      <w:textAlignment w:val="auto"/>
    </w:pPr>
    <w:rPr>
      <w:szCs w:val="24"/>
      <w:lang w:eastAsia="ar-SA"/>
    </w:rPr>
  </w:style>
  <w:style w:type="paragraph" w:customStyle="1" w:styleId="default0">
    <w:name w:val="default"/>
    <w:basedOn w:val="prastasis"/>
    <w:rsid w:val="006C7991"/>
    <w:pPr>
      <w:widowControl/>
      <w:tabs>
        <w:tab w:val="clear" w:pos="1293"/>
      </w:tabs>
      <w:spacing w:before="280" w:after="280"/>
      <w:textAlignment w:val="auto"/>
    </w:pPr>
    <w:rPr>
      <w:szCs w:val="24"/>
      <w:lang w:val="lt-LT" w:eastAsia="ar-SA"/>
    </w:rPr>
  </w:style>
  <w:style w:type="table" w:customStyle="1" w:styleId="Lentelstinklelis2">
    <w:name w:val="Lentelės tinklelis2"/>
    <w:basedOn w:val="prastojilentel"/>
    <w:next w:val="Lentelstinklelis"/>
    <w:uiPriority w:val="59"/>
    <w:rsid w:val="006C7991"/>
    <w:pPr>
      <w:suppressAutoHyphens w:val="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raonra11">
    <w:name w:val="Sąrašo nėra11"/>
    <w:next w:val="Sraonra"/>
    <w:semiHidden/>
    <w:rsid w:val="006C7991"/>
  </w:style>
  <w:style w:type="character" w:customStyle="1" w:styleId="st1">
    <w:name w:val="st1"/>
    <w:rsid w:val="006C7991"/>
  </w:style>
  <w:style w:type="character" w:customStyle="1" w:styleId="normal-h">
    <w:name w:val="normal-h"/>
    <w:rsid w:val="006C7991"/>
  </w:style>
  <w:style w:type="character" w:customStyle="1" w:styleId="datametai">
    <w:name w:val="datametai"/>
    <w:basedOn w:val="Numatytasispastraiposriftas"/>
    <w:rsid w:val="006C7991"/>
  </w:style>
  <w:style w:type="character" w:customStyle="1" w:styleId="datamnuo">
    <w:name w:val="datamnuo"/>
    <w:basedOn w:val="Numatytasispastraiposriftas"/>
    <w:rsid w:val="006C7991"/>
  </w:style>
  <w:style w:type="character" w:customStyle="1" w:styleId="datadiena">
    <w:name w:val="datadiena"/>
    <w:basedOn w:val="Numatytasispastraiposriftas"/>
    <w:rsid w:val="006C7991"/>
  </w:style>
  <w:style w:type="character" w:customStyle="1" w:styleId="statymonr">
    <w:name w:val="statymonr"/>
    <w:basedOn w:val="Numatytasispastraiposriftas"/>
    <w:rsid w:val="006C7991"/>
  </w:style>
  <w:style w:type="paragraph" w:styleId="Puslapioinaostekstas">
    <w:name w:val="footnote text"/>
    <w:basedOn w:val="prastasis"/>
    <w:link w:val="PuslapioinaostekstasDiagrama"/>
    <w:rsid w:val="006C7991"/>
    <w:pPr>
      <w:widowControl/>
      <w:tabs>
        <w:tab w:val="clear" w:pos="1293"/>
      </w:tabs>
      <w:suppressAutoHyphens w:val="0"/>
      <w:textAlignment w:val="auto"/>
    </w:pPr>
    <w:rPr>
      <w:sz w:val="20"/>
      <w:lang w:val="en-GB"/>
    </w:rPr>
  </w:style>
  <w:style w:type="character" w:customStyle="1" w:styleId="PuslapioinaostekstasDiagrama">
    <w:name w:val="Puslapio išnašos tekstas Diagrama"/>
    <w:basedOn w:val="Numatytasispastraiposriftas"/>
    <w:link w:val="Puslapioinaostekstas"/>
    <w:rsid w:val="006C7991"/>
    <w:rPr>
      <w:lang w:val="en-GB" w:eastAsia="en-US"/>
    </w:rPr>
  </w:style>
  <w:style w:type="character" w:styleId="Puslapioinaosnuoroda">
    <w:name w:val="footnote reference"/>
    <w:rsid w:val="006C7991"/>
    <w:rPr>
      <w:vertAlign w:val="superscript"/>
    </w:rPr>
  </w:style>
  <w:style w:type="character" w:customStyle="1" w:styleId="BetarpDiagrama">
    <w:name w:val="Be tarpų Diagrama"/>
    <w:link w:val="Betarp"/>
    <w:uiPriority w:val="1"/>
    <w:rsid w:val="006C7991"/>
    <w:rPr>
      <w:rFonts w:ascii="Liberation Serif" w:eastAsia="SimSun" w:hAnsi="Liberation Serif" w:cs="Mangal"/>
      <w:kern w:val="3"/>
      <w:sz w:val="24"/>
      <w:szCs w:val="21"/>
      <w:lang w:eastAsia="zh-CN" w:bidi="hi-IN"/>
    </w:rPr>
  </w:style>
  <w:style w:type="numbering" w:customStyle="1" w:styleId="Sraonra3">
    <w:name w:val="Sąrašo nėra3"/>
    <w:next w:val="Sraonra"/>
    <w:uiPriority w:val="99"/>
    <w:semiHidden/>
    <w:unhideWhenUsed/>
    <w:rsid w:val="00E07C19"/>
  </w:style>
  <w:style w:type="table" w:customStyle="1" w:styleId="Lentelstinklelis3">
    <w:name w:val="Lentelės tinklelis3"/>
    <w:basedOn w:val="prastojilentel"/>
    <w:next w:val="Lentelstinklelis"/>
    <w:uiPriority w:val="59"/>
    <w:rsid w:val="00E07C19"/>
    <w:pPr>
      <w:suppressAutoHyphens w:val="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raonra12">
    <w:name w:val="Sąrašo nėra12"/>
    <w:next w:val="Sraonra"/>
    <w:semiHidden/>
    <w:rsid w:val="00E07C19"/>
  </w:style>
  <w:style w:type="character" w:customStyle="1" w:styleId="xcontentpasted0">
    <w:name w:val="xcontentpasted0"/>
    <w:basedOn w:val="Numatytasispastraiposriftas"/>
    <w:rsid w:val="006578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26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sz="1400"/>
            </a:pPr>
            <a:r>
              <a:rPr lang="lt-LT" sz="1400"/>
              <a:t>1. Ar esate patenkintas teikiamų paslaugų kokybe?</a:t>
            </a:r>
          </a:p>
        </c:rich>
      </c:tx>
      <c:layout>
        <c:manualLayout>
          <c:xMode val="edge"/>
          <c:yMode val="edge"/>
          <c:x val="0.13186333479148693"/>
          <c:y val="3.1746031746031744E-2"/>
        </c:manualLayout>
      </c:layout>
      <c:overlay val="0"/>
    </c:title>
    <c:autoTitleDeleted val="0"/>
    <c:plotArea>
      <c:layout/>
      <c:barChart>
        <c:barDir val="col"/>
        <c:grouping val="clustered"/>
        <c:varyColors val="0"/>
        <c:ser>
          <c:idx val="0"/>
          <c:order val="0"/>
          <c:tx>
            <c:strRef>
              <c:f>Lapas1!$B$1</c:f>
              <c:strCache>
                <c:ptCount val="1"/>
                <c:pt idx="0">
                  <c:v>2021 m.</c:v>
                </c:pt>
              </c:strCache>
            </c:strRef>
          </c:tx>
          <c:invertIfNegative val="0"/>
          <c:dLbls>
            <c:dLbl>
              <c:idx val="0"/>
              <c:layout>
                <c:manualLayout>
                  <c:x val="-2.302820955670699E-2"/>
                  <c:y val="2.5784981079535229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871-4573-BADA-6582A9D74203}"/>
                </c:ext>
              </c:extLst>
            </c:dLbl>
            <c:dLbl>
              <c:idx val="1"/>
              <c:layout>
                <c:manualLayout>
                  <c:x val="-1.381692573402420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871-4573-BADA-6582A9D7420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4"/>
                <c:pt idx="0">
                  <c:v>Taip, visada</c:v>
                </c:pt>
                <c:pt idx="1">
                  <c:v>Dažnai</c:v>
                </c:pt>
                <c:pt idx="2">
                  <c:v>Retai </c:v>
                </c:pt>
                <c:pt idx="3">
                  <c:v>Niekada</c:v>
                </c:pt>
              </c:strCache>
            </c:strRef>
          </c:cat>
          <c:val>
            <c:numRef>
              <c:f>Lapas1!$B$2:$B$6</c:f>
              <c:numCache>
                <c:formatCode>0.0%</c:formatCode>
                <c:ptCount val="5"/>
                <c:pt idx="0">
                  <c:v>0.87500000000000533</c:v>
                </c:pt>
                <c:pt idx="1">
                  <c:v>0.125</c:v>
                </c:pt>
                <c:pt idx="2" formatCode="0%">
                  <c:v>0</c:v>
                </c:pt>
                <c:pt idx="3" formatCode="0%">
                  <c:v>0</c:v>
                </c:pt>
              </c:numCache>
            </c:numRef>
          </c:val>
          <c:extLst>
            <c:ext xmlns:c16="http://schemas.microsoft.com/office/drawing/2014/chart" uri="{C3380CC4-5D6E-409C-BE32-E72D297353CC}">
              <c16:uniqueId val="{00000002-9871-4573-BADA-6582A9D74203}"/>
            </c:ext>
          </c:extLst>
        </c:ser>
        <c:ser>
          <c:idx val="1"/>
          <c:order val="1"/>
          <c:tx>
            <c:strRef>
              <c:f>Lapas1!$C$1</c:f>
              <c:strCache>
                <c:ptCount val="1"/>
                <c:pt idx="0">
                  <c:v>2022 m.</c:v>
                </c:pt>
              </c:strCache>
            </c:strRef>
          </c:tx>
          <c:invertIfNegative val="0"/>
          <c:dLbls>
            <c:dLbl>
              <c:idx val="0"/>
              <c:layout>
                <c:manualLayout>
                  <c:x val="1.1514104778353587E-2"/>
                  <c:y val="2.5784981079535229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871-4573-BADA-6582A9D74203}"/>
                </c:ext>
              </c:extLst>
            </c:dLbl>
            <c:dLbl>
              <c:idx val="1"/>
              <c:layout>
                <c:manualLayout>
                  <c:x val="1.388888888888912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871-4573-BADA-6582A9D7420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4"/>
                <c:pt idx="0">
                  <c:v>Taip, visada</c:v>
                </c:pt>
                <c:pt idx="1">
                  <c:v>Dažnai</c:v>
                </c:pt>
                <c:pt idx="2">
                  <c:v>Retai </c:v>
                </c:pt>
                <c:pt idx="3">
                  <c:v>Niekada</c:v>
                </c:pt>
              </c:strCache>
            </c:strRef>
          </c:cat>
          <c:val>
            <c:numRef>
              <c:f>Lapas1!$C$2:$C$6</c:f>
              <c:numCache>
                <c:formatCode>0.0%</c:formatCode>
                <c:ptCount val="5"/>
                <c:pt idx="0">
                  <c:v>0.87500000000000533</c:v>
                </c:pt>
                <c:pt idx="1">
                  <c:v>0.125</c:v>
                </c:pt>
                <c:pt idx="2" formatCode="0%">
                  <c:v>0</c:v>
                </c:pt>
                <c:pt idx="3" formatCode="0%">
                  <c:v>0</c:v>
                </c:pt>
              </c:numCache>
            </c:numRef>
          </c:val>
          <c:extLst>
            <c:ext xmlns:c16="http://schemas.microsoft.com/office/drawing/2014/chart" uri="{C3380CC4-5D6E-409C-BE32-E72D297353CC}">
              <c16:uniqueId val="{00000005-9871-4573-BADA-6582A9D74203}"/>
            </c:ext>
          </c:extLst>
        </c:ser>
        <c:ser>
          <c:idx val="2"/>
          <c:order val="2"/>
          <c:tx>
            <c:strRef>
              <c:f>Lapas1!$D$1</c:f>
              <c:strCache>
                <c:ptCount val="1"/>
                <c:pt idx="0">
                  <c:v>Stulpelis1</c:v>
                </c:pt>
              </c:strCache>
            </c:strRef>
          </c:tx>
          <c:invertIfNegative val="0"/>
          <c:cat>
            <c:strRef>
              <c:f>Lapas1!$A$2:$A$6</c:f>
              <c:strCache>
                <c:ptCount val="4"/>
                <c:pt idx="0">
                  <c:v>Taip, visada</c:v>
                </c:pt>
                <c:pt idx="1">
                  <c:v>Dažnai</c:v>
                </c:pt>
                <c:pt idx="2">
                  <c:v>Retai </c:v>
                </c:pt>
                <c:pt idx="3">
                  <c:v>Niekada</c:v>
                </c:pt>
              </c:strCache>
            </c:strRef>
          </c:cat>
          <c:val>
            <c:numRef>
              <c:f>Lapas1!$D$2:$D$6</c:f>
            </c:numRef>
          </c:val>
          <c:extLst>
            <c:ext xmlns:c16="http://schemas.microsoft.com/office/drawing/2014/chart" uri="{C3380CC4-5D6E-409C-BE32-E72D297353CC}">
              <c16:uniqueId val="{00000006-9871-4573-BADA-6582A9D74203}"/>
            </c:ext>
          </c:extLst>
        </c:ser>
        <c:dLbls>
          <c:showLegendKey val="0"/>
          <c:showVal val="0"/>
          <c:showCatName val="0"/>
          <c:showSerName val="0"/>
          <c:showPercent val="0"/>
          <c:showBubbleSize val="0"/>
        </c:dLbls>
        <c:gapWidth val="150"/>
        <c:axId val="106151936"/>
        <c:axId val="106153472"/>
      </c:barChart>
      <c:catAx>
        <c:axId val="106151936"/>
        <c:scaling>
          <c:orientation val="minMax"/>
        </c:scaling>
        <c:delete val="0"/>
        <c:axPos val="b"/>
        <c:numFmt formatCode="General" sourceLinked="0"/>
        <c:majorTickMark val="none"/>
        <c:minorTickMark val="none"/>
        <c:tickLblPos val="nextTo"/>
        <c:crossAx val="106153472"/>
        <c:crosses val="autoZero"/>
        <c:auto val="1"/>
        <c:lblAlgn val="ctr"/>
        <c:lblOffset val="100"/>
        <c:noMultiLvlLbl val="0"/>
      </c:catAx>
      <c:valAx>
        <c:axId val="106153472"/>
        <c:scaling>
          <c:orientation val="minMax"/>
        </c:scaling>
        <c:delete val="0"/>
        <c:axPos val="l"/>
        <c:majorGridlines/>
        <c:numFmt formatCode="0.0%" sourceLinked="1"/>
        <c:majorTickMark val="none"/>
        <c:minorTickMark val="none"/>
        <c:tickLblPos val="nextTo"/>
        <c:crossAx val="106151936"/>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AD6CD-6965-40D2-806C-13F8B8512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39758</Words>
  <Characters>22663</Characters>
  <Application>Microsoft Office Word</Application>
  <DocSecurity>0</DocSecurity>
  <Lines>188</Lines>
  <Paragraphs>124</Paragraphs>
  <ScaleCrop>false</ScaleCrop>
  <HeadingPairs>
    <vt:vector size="2" baseType="variant">
      <vt:variant>
        <vt:lpstr>Pavadinimas</vt:lpstr>
      </vt:variant>
      <vt:variant>
        <vt:i4>1</vt:i4>
      </vt:variant>
    </vt:vector>
  </HeadingPairs>
  <TitlesOfParts>
    <vt:vector size="1" baseType="lpstr">
      <vt:lpstr> </vt:lpstr>
    </vt:vector>
  </TitlesOfParts>
  <Company>KANCELIARIJA</Company>
  <LinksUpToDate>false</LinksUpToDate>
  <CharactersWithSpaces>62297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dc:description/>
  <cp:lastModifiedBy>Rasa</cp:lastModifiedBy>
  <cp:revision>2</cp:revision>
  <cp:lastPrinted>2018-10-22T07:04:00Z</cp:lastPrinted>
  <dcterms:created xsi:type="dcterms:W3CDTF">2023-06-20T07:21:00Z</dcterms:created>
  <dcterms:modified xsi:type="dcterms:W3CDTF">2023-06-20T07:21:00Z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