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3A62D" w14:textId="77777777" w:rsidR="00375D7E" w:rsidRDefault="00375D7E" w:rsidP="00A42615">
      <w:pPr>
        <w:pStyle w:val="Standard"/>
        <w:jc w:val="center"/>
        <w:rPr>
          <w:rFonts w:cs="Mangal"/>
          <w:b/>
          <w:bCs/>
        </w:rPr>
      </w:pPr>
      <w:r w:rsidRPr="008F4615">
        <w:rPr>
          <w:noProof/>
          <w:sz w:val="20"/>
          <w:lang w:eastAsia="lt-LT"/>
        </w:rPr>
        <w:drawing>
          <wp:inline distT="0" distB="0" distL="0" distR="0" wp14:anchorId="5B70EC75" wp14:editId="162C3978">
            <wp:extent cx="571500" cy="7302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0250"/>
                    </a:xfrm>
                    <a:prstGeom prst="rect">
                      <a:avLst/>
                    </a:prstGeom>
                    <a:noFill/>
                    <a:ln>
                      <a:noFill/>
                    </a:ln>
                  </pic:spPr>
                </pic:pic>
              </a:graphicData>
            </a:graphic>
          </wp:inline>
        </w:drawing>
      </w:r>
    </w:p>
    <w:p w14:paraId="2C2ACD9D" w14:textId="77777777" w:rsidR="00C72C96" w:rsidRDefault="00C72C96" w:rsidP="00A42615">
      <w:pPr>
        <w:pStyle w:val="Standard"/>
        <w:jc w:val="center"/>
        <w:rPr>
          <w:rFonts w:cs="Mangal"/>
          <w:b/>
          <w:bCs/>
        </w:rPr>
      </w:pPr>
    </w:p>
    <w:p w14:paraId="011EBB88" w14:textId="77777777" w:rsidR="00754403" w:rsidRPr="00A42615" w:rsidRDefault="00287A03" w:rsidP="00A42615">
      <w:pPr>
        <w:pStyle w:val="Standard"/>
        <w:jc w:val="center"/>
        <w:rPr>
          <w:b/>
          <w:bCs/>
        </w:rPr>
      </w:pPr>
      <w:r>
        <w:rPr>
          <w:rFonts w:cs="Mangal"/>
          <w:b/>
          <w:bCs/>
        </w:rPr>
        <w:t xml:space="preserve">IGNALINOS </w:t>
      </w:r>
      <w:r>
        <w:rPr>
          <w:b/>
          <w:bCs/>
        </w:rPr>
        <w:t>RAJONO SAVIVALDYBĖS TARYBA</w:t>
      </w:r>
    </w:p>
    <w:p w14:paraId="130D0C6D" w14:textId="77777777" w:rsidR="00754403" w:rsidRDefault="00754403">
      <w:pPr>
        <w:pStyle w:val="Antrats"/>
        <w:jc w:val="center"/>
        <w:rPr>
          <w:b/>
          <w:bCs/>
        </w:rPr>
      </w:pPr>
    </w:p>
    <w:p w14:paraId="76A27807" w14:textId="77777777" w:rsidR="00754403" w:rsidRDefault="00287A03">
      <w:pPr>
        <w:pStyle w:val="Antrats"/>
        <w:jc w:val="center"/>
        <w:rPr>
          <w:b/>
        </w:rPr>
      </w:pPr>
      <w:r>
        <w:rPr>
          <w:b/>
        </w:rPr>
        <w:t>SPRENDIMAS</w:t>
      </w:r>
    </w:p>
    <w:p w14:paraId="51E3A65B" w14:textId="77777777" w:rsidR="00754403" w:rsidRDefault="00287A03">
      <w:pPr>
        <w:jc w:val="center"/>
        <w:rPr>
          <w:b/>
          <w:bCs/>
        </w:rPr>
      </w:pPr>
      <w:r>
        <w:rPr>
          <w:b/>
          <w:bCs/>
        </w:rPr>
        <w:t>DĖL IGNALINOS RAJONO SAVIVALDYBĖS TARYBOS BALSŲ SKAIČIAVIMO KOMISIJOS SUDARYMO, JOS NUOSTATŲ IR SLAPTO BALSAVIMO BIULETENIO PAVYZDŽIO PATVIRTINIMO</w:t>
      </w:r>
    </w:p>
    <w:p w14:paraId="2571D264" w14:textId="77777777" w:rsidR="00754403" w:rsidRDefault="00754403">
      <w:pPr>
        <w:jc w:val="center"/>
      </w:pPr>
    </w:p>
    <w:p w14:paraId="1AA11E4C" w14:textId="77777777" w:rsidR="00754403" w:rsidRDefault="00287A03">
      <w:pPr>
        <w:jc w:val="center"/>
      </w:pPr>
      <w:r>
        <w:t xml:space="preserve">2023 m. </w:t>
      </w:r>
      <w:r w:rsidR="00C72C96">
        <w:t xml:space="preserve">gegužės 25 </w:t>
      </w:r>
      <w:r>
        <w:t>d. Nr. T-</w:t>
      </w:r>
      <w:r w:rsidR="00C72C96">
        <w:t>90</w:t>
      </w:r>
    </w:p>
    <w:p w14:paraId="32140687" w14:textId="77777777" w:rsidR="00754403" w:rsidRDefault="00287A03">
      <w:pPr>
        <w:jc w:val="center"/>
      </w:pPr>
      <w:r>
        <w:t>Ignalina</w:t>
      </w:r>
    </w:p>
    <w:p w14:paraId="454B365E" w14:textId="77777777" w:rsidR="00754403" w:rsidRDefault="00754403">
      <w:pPr>
        <w:jc w:val="center"/>
      </w:pPr>
    </w:p>
    <w:p w14:paraId="71719F5E" w14:textId="77777777" w:rsidR="00754403" w:rsidRDefault="00287A03" w:rsidP="00A42615">
      <w:pPr>
        <w:ind w:firstLine="1134"/>
        <w:jc w:val="both"/>
        <w:rPr>
          <w:lang w:eastAsia="lt-LT"/>
        </w:rPr>
      </w:pPr>
      <w:r>
        <w:rPr>
          <w:lang w:eastAsia="lt-LT"/>
        </w:rPr>
        <w:t xml:space="preserve">Vadovaudamasi Lietuvos Respublikos vietos savivaldos įstatymo 15 straipsnio 2 dalies 4 punktu, Ignalinos rajono savivaldybės tarybos veiklos reglamento, patvirtinto Ignalinos rajono savivaldybės tarybos </w:t>
      </w:r>
      <w:r>
        <w:t xml:space="preserve">2023 m. vasario 23 d. sprendimu </w:t>
      </w:r>
      <w:bookmarkStart w:id="0" w:name="n_0"/>
      <w:r>
        <w:t xml:space="preserve">Nr. T-31 </w:t>
      </w:r>
      <w:bookmarkEnd w:id="0"/>
      <w:r>
        <w:t>„Dėl Ignalinos rajono savivaldybės tarybos veiklos reglamento patvirtinimo“, 79, 80  punktais</w:t>
      </w:r>
      <w:r>
        <w:rPr>
          <w:lang w:eastAsia="lt-LT"/>
        </w:rPr>
        <w:t xml:space="preserve">, Ignalinos rajono savivaldybės taryba </w:t>
      </w:r>
      <w:r>
        <w:rPr>
          <w:spacing w:val="60"/>
          <w:lang w:eastAsia="lt-LT"/>
        </w:rPr>
        <w:t>nusprendži</w:t>
      </w:r>
      <w:r>
        <w:rPr>
          <w:lang w:eastAsia="lt-LT"/>
        </w:rPr>
        <w:t>a:</w:t>
      </w:r>
    </w:p>
    <w:p w14:paraId="2EFBD694" w14:textId="77777777" w:rsidR="00754403" w:rsidRDefault="00287A03" w:rsidP="00A42615">
      <w:pPr>
        <w:widowControl/>
        <w:numPr>
          <w:ilvl w:val="0"/>
          <w:numId w:val="1"/>
        </w:numPr>
        <w:tabs>
          <w:tab w:val="left" w:pos="1134"/>
        </w:tabs>
        <w:suppressAutoHyphens w:val="0"/>
        <w:ind w:left="0" w:firstLine="1134"/>
        <w:jc w:val="both"/>
        <w:rPr>
          <w:lang w:eastAsia="lt-LT"/>
        </w:rPr>
      </w:pPr>
      <w:r>
        <w:rPr>
          <w:lang w:eastAsia="lt-LT"/>
        </w:rPr>
        <w:t xml:space="preserve">Sudaryti Ignalinos rajono savivaldybės tarybos </w:t>
      </w:r>
      <w:r w:rsidR="00344B31">
        <w:rPr>
          <w:lang w:eastAsia="lt-LT"/>
        </w:rPr>
        <w:t>B</w:t>
      </w:r>
      <w:r>
        <w:rPr>
          <w:lang w:eastAsia="lt-LT"/>
        </w:rPr>
        <w:t>alsų skaičiavimo komisiją:</w:t>
      </w:r>
    </w:p>
    <w:tbl>
      <w:tblPr>
        <w:tblW w:w="9923" w:type="dxa"/>
        <w:tblInd w:w="-5" w:type="dxa"/>
        <w:tblLayout w:type="fixed"/>
        <w:tblLook w:val="0000" w:firstRow="0" w:lastRow="0" w:firstColumn="0" w:lastColumn="0" w:noHBand="0" w:noVBand="0"/>
      </w:tblPr>
      <w:tblGrid>
        <w:gridCol w:w="851"/>
        <w:gridCol w:w="4043"/>
        <w:gridCol w:w="5029"/>
      </w:tblGrid>
      <w:tr w:rsidR="00754403" w14:paraId="29FD76EE" w14:textId="77777777" w:rsidTr="00A42615">
        <w:tc>
          <w:tcPr>
            <w:tcW w:w="851" w:type="dxa"/>
            <w:tcBorders>
              <w:top w:val="single" w:sz="4" w:space="0" w:color="000000"/>
              <w:left w:val="single" w:sz="4" w:space="0" w:color="000000"/>
              <w:bottom w:val="single" w:sz="4" w:space="0" w:color="000000"/>
              <w:right w:val="single" w:sz="4" w:space="0" w:color="000000"/>
            </w:tcBorders>
          </w:tcPr>
          <w:p w14:paraId="0E63C84E" w14:textId="77777777" w:rsidR="00754403" w:rsidRDefault="00287A03">
            <w:pPr>
              <w:jc w:val="center"/>
              <w:rPr>
                <w:lang w:eastAsia="lt-LT"/>
              </w:rPr>
            </w:pPr>
            <w:r>
              <w:rPr>
                <w:lang w:eastAsia="lt-LT"/>
              </w:rPr>
              <w:t>Eil. Nr.</w:t>
            </w:r>
          </w:p>
        </w:tc>
        <w:tc>
          <w:tcPr>
            <w:tcW w:w="4043" w:type="dxa"/>
            <w:tcBorders>
              <w:top w:val="single" w:sz="4" w:space="0" w:color="000000"/>
              <w:bottom w:val="single" w:sz="4" w:space="0" w:color="000000"/>
              <w:right w:val="single" w:sz="4" w:space="0" w:color="000000"/>
            </w:tcBorders>
            <w:vAlign w:val="center"/>
          </w:tcPr>
          <w:p w14:paraId="25081854" w14:textId="77777777" w:rsidR="00754403" w:rsidRDefault="00287A03">
            <w:pPr>
              <w:jc w:val="center"/>
              <w:rPr>
                <w:lang w:eastAsia="lt-LT"/>
              </w:rPr>
            </w:pPr>
            <w:r>
              <w:rPr>
                <w:lang w:eastAsia="lt-LT"/>
              </w:rPr>
              <w:t>Tarybos nario vardas, pavardė</w:t>
            </w:r>
          </w:p>
        </w:tc>
        <w:tc>
          <w:tcPr>
            <w:tcW w:w="5029" w:type="dxa"/>
            <w:tcBorders>
              <w:top w:val="single" w:sz="4" w:space="0" w:color="000000"/>
              <w:bottom w:val="single" w:sz="4" w:space="0" w:color="000000"/>
              <w:right w:val="single" w:sz="4" w:space="0" w:color="000000"/>
            </w:tcBorders>
            <w:vAlign w:val="center"/>
          </w:tcPr>
          <w:p w14:paraId="429A06A3" w14:textId="77777777" w:rsidR="00754403" w:rsidRDefault="00287A03">
            <w:pPr>
              <w:jc w:val="center"/>
              <w:rPr>
                <w:lang w:eastAsia="lt-LT"/>
              </w:rPr>
            </w:pPr>
            <w:r>
              <w:rPr>
                <w:lang w:eastAsia="lt-LT"/>
              </w:rPr>
              <w:t>Atstovaujama partija</w:t>
            </w:r>
          </w:p>
        </w:tc>
      </w:tr>
      <w:tr w:rsidR="00754403" w14:paraId="00D44919" w14:textId="77777777" w:rsidTr="00A42615">
        <w:tc>
          <w:tcPr>
            <w:tcW w:w="851" w:type="dxa"/>
            <w:tcBorders>
              <w:left w:val="single" w:sz="4" w:space="0" w:color="000000"/>
              <w:bottom w:val="single" w:sz="4" w:space="0" w:color="000000"/>
              <w:right w:val="single" w:sz="4" w:space="0" w:color="000000"/>
            </w:tcBorders>
          </w:tcPr>
          <w:p w14:paraId="7BC84885" w14:textId="77777777" w:rsidR="00754403" w:rsidRDefault="00287A03">
            <w:pPr>
              <w:jc w:val="center"/>
              <w:rPr>
                <w:lang w:eastAsia="lt-LT"/>
              </w:rPr>
            </w:pPr>
            <w:r>
              <w:rPr>
                <w:lang w:eastAsia="lt-LT"/>
              </w:rPr>
              <w:t>1.</w:t>
            </w:r>
          </w:p>
        </w:tc>
        <w:tc>
          <w:tcPr>
            <w:tcW w:w="4043" w:type="dxa"/>
            <w:tcBorders>
              <w:bottom w:val="single" w:sz="4" w:space="0" w:color="000000"/>
              <w:right w:val="single" w:sz="4" w:space="0" w:color="000000"/>
            </w:tcBorders>
          </w:tcPr>
          <w:p w14:paraId="4D932222" w14:textId="77777777" w:rsidR="00754403" w:rsidRDefault="00566908">
            <w:pPr>
              <w:rPr>
                <w:lang w:eastAsia="lt-LT"/>
              </w:rPr>
            </w:pPr>
            <w:r>
              <w:rPr>
                <w:lang w:eastAsia="lt-LT"/>
              </w:rPr>
              <w:t xml:space="preserve">Irma </w:t>
            </w:r>
            <w:proofErr w:type="spellStart"/>
            <w:r>
              <w:rPr>
                <w:lang w:eastAsia="lt-LT"/>
              </w:rPr>
              <w:t>Rasikė</w:t>
            </w:r>
            <w:proofErr w:type="spellEnd"/>
          </w:p>
        </w:tc>
        <w:tc>
          <w:tcPr>
            <w:tcW w:w="5029" w:type="dxa"/>
            <w:tcBorders>
              <w:bottom w:val="single" w:sz="4" w:space="0" w:color="000000"/>
              <w:right w:val="single" w:sz="4" w:space="0" w:color="000000"/>
            </w:tcBorders>
            <w:vAlign w:val="center"/>
          </w:tcPr>
          <w:p w14:paraId="20914A18" w14:textId="77777777" w:rsidR="00754403" w:rsidRDefault="00287A03">
            <w:pPr>
              <w:jc w:val="center"/>
              <w:rPr>
                <w:lang w:eastAsia="lt-LT"/>
              </w:rPr>
            </w:pPr>
            <w:r>
              <w:rPr>
                <w:lang w:eastAsia="lt-LT"/>
              </w:rPr>
              <w:t>Lietuvos socialdemokratų partija</w:t>
            </w:r>
          </w:p>
        </w:tc>
      </w:tr>
      <w:tr w:rsidR="00754403" w14:paraId="08ACD513" w14:textId="77777777" w:rsidTr="00A42615">
        <w:tc>
          <w:tcPr>
            <w:tcW w:w="851" w:type="dxa"/>
            <w:tcBorders>
              <w:left w:val="single" w:sz="4" w:space="0" w:color="000000"/>
              <w:bottom w:val="single" w:sz="4" w:space="0" w:color="000000"/>
              <w:right w:val="single" w:sz="4" w:space="0" w:color="000000"/>
            </w:tcBorders>
          </w:tcPr>
          <w:p w14:paraId="6B04F768" w14:textId="77777777" w:rsidR="00754403" w:rsidRDefault="00287A03">
            <w:pPr>
              <w:jc w:val="center"/>
              <w:rPr>
                <w:lang w:eastAsia="lt-LT"/>
              </w:rPr>
            </w:pPr>
            <w:r>
              <w:rPr>
                <w:lang w:eastAsia="lt-LT"/>
              </w:rPr>
              <w:t>2.</w:t>
            </w:r>
          </w:p>
        </w:tc>
        <w:tc>
          <w:tcPr>
            <w:tcW w:w="4043" w:type="dxa"/>
            <w:tcBorders>
              <w:bottom w:val="single" w:sz="4" w:space="0" w:color="000000"/>
              <w:right w:val="single" w:sz="4" w:space="0" w:color="000000"/>
            </w:tcBorders>
          </w:tcPr>
          <w:p w14:paraId="38943AE2" w14:textId="77777777" w:rsidR="00754403" w:rsidRDefault="00566908">
            <w:pPr>
              <w:rPr>
                <w:lang w:eastAsia="lt-LT"/>
              </w:rPr>
            </w:pPr>
            <w:r>
              <w:rPr>
                <w:lang w:eastAsia="lt-LT"/>
              </w:rPr>
              <w:t xml:space="preserve">Artūras </w:t>
            </w:r>
            <w:proofErr w:type="spellStart"/>
            <w:r>
              <w:rPr>
                <w:lang w:eastAsia="lt-LT"/>
              </w:rPr>
              <w:t>Česliokas</w:t>
            </w:r>
            <w:proofErr w:type="spellEnd"/>
          </w:p>
        </w:tc>
        <w:tc>
          <w:tcPr>
            <w:tcW w:w="5029" w:type="dxa"/>
            <w:tcBorders>
              <w:bottom w:val="single" w:sz="4" w:space="0" w:color="000000"/>
              <w:right w:val="single" w:sz="4" w:space="0" w:color="000000"/>
            </w:tcBorders>
            <w:vAlign w:val="center"/>
          </w:tcPr>
          <w:p w14:paraId="29A3B6E9" w14:textId="77777777" w:rsidR="00754403" w:rsidRDefault="00287A03">
            <w:pPr>
              <w:jc w:val="center"/>
              <w:rPr>
                <w:lang w:eastAsia="lt-LT"/>
              </w:rPr>
            </w:pPr>
            <w:r>
              <w:rPr>
                <w:lang w:eastAsia="lt-LT"/>
              </w:rPr>
              <w:t>Lietuvos valstiečių ir žaliųjų sąjunga</w:t>
            </w:r>
          </w:p>
        </w:tc>
      </w:tr>
      <w:tr w:rsidR="00754403" w14:paraId="4FA282E2" w14:textId="77777777" w:rsidTr="00A42615">
        <w:tc>
          <w:tcPr>
            <w:tcW w:w="851" w:type="dxa"/>
            <w:tcBorders>
              <w:left w:val="single" w:sz="4" w:space="0" w:color="000000"/>
              <w:bottom w:val="single" w:sz="4" w:space="0" w:color="000000"/>
              <w:right w:val="single" w:sz="4" w:space="0" w:color="000000"/>
            </w:tcBorders>
          </w:tcPr>
          <w:p w14:paraId="6976F7DE" w14:textId="77777777" w:rsidR="00754403" w:rsidRDefault="00287A03">
            <w:pPr>
              <w:jc w:val="center"/>
              <w:rPr>
                <w:lang w:eastAsia="lt-LT"/>
              </w:rPr>
            </w:pPr>
            <w:r>
              <w:rPr>
                <w:lang w:eastAsia="lt-LT"/>
              </w:rPr>
              <w:t>3.</w:t>
            </w:r>
          </w:p>
        </w:tc>
        <w:tc>
          <w:tcPr>
            <w:tcW w:w="4043" w:type="dxa"/>
            <w:tcBorders>
              <w:bottom w:val="single" w:sz="4" w:space="0" w:color="000000"/>
              <w:right w:val="single" w:sz="4" w:space="0" w:color="000000"/>
            </w:tcBorders>
          </w:tcPr>
          <w:p w14:paraId="140FE1CF" w14:textId="77777777" w:rsidR="00754403" w:rsidRDefault="00566908">
            <w:pPr>
              <w:rPr>
                <w:lang w:eastAsia="lt-LT"/>
              </w:rPr>
            </w:pPr>
            <w:r>
              <w:rPr>
                <w:lang w:eastAsia="lt-LT"/>
              </w:rPr>
              <w:t>Vygantas Dilys</w:t>
            </w:r>
          </w:p>
        </w:tc>
        <w:tc>
          <w:tcPr>
            <w:tcW w:w="5029" w:type="dxa"/>
            <w:tcBorders>
              <w:bottom w:val="single" w:sz="4" w:space="0" w:color="000000"/>
              <w:right w:val="single" w:sz="4" w:space="0" w:color="000000"/>
            </w:tcBorders>
            <w:vAlign w:val="center"/>
          </w:tcPr>
          <w:p w14:paraId="405673BA" w14:textId="77777777" w:rsidR="00754403" w:rsidRDefault="00287A03">
            <w:pPr>
              <w:jc w:val="center"/>
              <w:rPr>
                <w:lang w:eastAsia="lt-LT"/>
              </w:rPr>
            </w:pPr>
            <w:r>
              <w:rPr>
                <w:lang w:eastAsia="lt-LT"/>
              </w:rPr>
              <w:t>Liberalų sąjūdis</w:t>
            </w:r>
          </w:p>
        </w:tc>
      </w:tr>
      <w:tr w:rsidR="00754403" w14:paraId="7A052698" w14:textId="77777777" w:rsidTr="00A42615">
        <w:tc>
          <w:tcPr>
            <w:tcW w:w="851" w:type="dxa"/>
            <w:tcBorders>
              <w:left w:val="single" w:sz="4" w:space="0" w:color="000000"/>
              <w:bottom w:val="single" w:sz="4" w:space="0" w:color="000000"/>
              <w:right w:val="single" w:sz="4" w:space="0" w:color="000000"/>
            </w:tcBorders>
          </w:tcPr>
          <w:p w14:paraId="2883E98D" w14:textId="77777777" w:rsidR="00754403" w:rsidRDefault="00287A03">
            <w:pPr>
              <w:jc w:val="center"/>
              <w:rPr>
                <w:lang w:eastAsia="lt-LT"/>
              </w:rPr>
            </w:pPr>
            <w:r>
              <w:rPr>
                <w:lang w:eastAsia="lt-LT"/>
              </w:rPr>
              <w:t>4.</w:t>
            </w:r>
          </w:p>
        </w:tc>
        <w:tc>
          <w:tcPr>
            <w:tcW w:w="4043" w:type="dxa"/>
            <w:tcBorders>
              <w:bottom w:val="single" w:sz="4" w:space="0" w:color="000000"/>
              <w:right w:val="single" w:sz="4" w:space="0" w:color="000000"/>
            </w:tcBorders>
          </w:tcPr>
          <w:p w14:paraId="67A38AB4" w14:textId="77777777" w:rsidR="00754403" w:rsidRDefault="00566908">
            <w:pPr>
              <w:rPr>
                <w:lang w:eastAsia="lt-LT"/>
              </w:rPr>
            </w:pPr>
            <w:r>
              <w:rPr>
                <w:lang w:eastAsia="lt-LT"/>
              </w:rPr>
              <w:t xml:space="preserve">Jolanta </w:t>
            </w:r>
            <w:proofErr w:type="spellStart"/>
            <w:r>
              <w:rPr>
                <w:lang w:eastAsia="lt-LT"/>
              </w:rPr>
              <w:t>Bendorė</w:t>
            </w:r>
            <w:proofErr w:type="spellEnd"/>
          </w:p>
        </w:tc>
        <w:tc>
          <w:tcPr>
            <w:tcW w:w="5029" w:type="dxa"/>
            <w:tcBorders>
              <w:bottom w:val="single" w:sz="4" w:space="0" w:color="000000"/>
              <w:right w:val="single" w:sz="4" w:space="0" w:color="000000"/>
            </w:tcBorders>
            <w:vAlign w:val="center"/>
          </w:tcPr>
          <w:p w14:paraId="080D1C59" w14:textId="77777777" w:rsidR="00754403" w:rsidRDefault="00287A03">
            <w:pPr>
              <w:jc w:val="center"/>
              <w:rPr>
                <w:lang w:eastAsia="lt-LT"/>
              </w:rPr>
            </w:pPr>
            <w:r>
              <w:rPr>
                <w:lang w:eastAsia="lt-LT"/>
              </w:rPr>
              <w:t>Lietuvos žaliųjų partija</w:t>
            </w:r>
          </w:p>
        </w:tc>
      </w:tr>
      <w:tr w:rsidR="00754403" w14:paraId="0D5727AF" w14:textId="77777777" w:rsidTr="00A42615">
        <w:tc>
          <w:tcPr>
            <w:tcW w:w="851" w:type="dxa"/>
            <w:tcBorders>
              <w:left w:val="single" w:sz="4" w:space="0" w:color="000000"/>
              <w:bottom w:val="single" w:sz="4" w:space="0" w:color="000000"/>
              <w:right w:val="single" w:sz="4" w:space="0" w:color="000000"/>
            </w:tcBorders>
          </w:tcPr>
          <w:p w14:paraId="32A69220" w14:textId="77777777" w:rsidR="00754403" w:rsidRDefault="00287A03">
            <w:pPr>
              <w:jc w:val="center"/>
              <w:rPr>
                <w:lang w:eastAsia="lt-LT"/>
              </w:rPr>
            </w:pPr>
            <w:r>
              <w:rPr>
                <w:lang w:eastAsia="lt-LT"/>
              </w:rPr>
              <w:t>5.</w:t>
            </w:r>
          </w:p>
        </w:tc>
        <w:tc>
          <w:tcPr>
            <w:tcW w:w="4043" w:type="dxa"/>
            <w:tcBorders>
              <w:bottom w:val="single" w:sz="4" w:space="0" w:color="000000"/>
              <w:right w:val="single" w:sz="4" w:space="0" w:color="000000"/>
            </w:tcBorders>
          </w:tcPr>
          <w:p w14:paraId="3B40A7AC" w14:textId="77777777" w:rsidR="00754403" w:rsidRDefault="00566908">
            <w:pPr>
              <w:rPr>
                <w:lang w:eastAsia="lt-LT"/>
              </w:rPr>
            </w:pPr>
            <w:r>
              <w:rPr>
                <w:lang w:eastAsia="lt-LT"/>
              </w:rPr>
              <w:t xml:space="preserve">Giedrius </w:t>
            </w:r>
            <w:proofErr w:type="spellStart"/>
            <w:r>
              <w:rPr>
                <w:lang w:eastAsia="lt-LT"/>
              </w:rPr>
              <w:t>Palenčius</w:t>
            </w:r>
            <w:proofErr w:type="spellEnd"/>
          </w:p>
        </w:tc>
        <w:tc>
          <w:tcPr>
            <w:tcW w:w="5029" w:type="dxa"/>
            <w:tcBorders>
              <w:bottom w:val="single" w:sz="4" w:space="0" w:color="000000"/>
              <w:right w:val="single" w:sz="4" w:space="0" w:color="000000"/>
            </w:tcBorders>
            <w:vAlign w:val="center"/>
          </w:tcPr>
          <w:p w14:paraId="3A6D475A" w14:textId="77777777" w:rsidR="00754403" w:rsidRDefault="00287A03">
            <w:pPr>
              <w:jc w:val="center"/>
              <w:rPr>
                <w:lang w:eastAsia="lt-LT"/>
              </w:rPr>
            </w:pPr>
            <w:r>
              <w:rPr>
                <w:lang w:eastAsia="lt-LT"/>
              </w:rPr>
              <w:t>Darbo partija</w:t>
            </w:r>
          </w:p>
        </w:tc>
      </w:tr>
      <w:tr w:rsidR="00754403" w14:paraId="0019CACF" w14:textId="77777777" w:rsidTr="00A42615">
        <w:tc>
          <w:tcPr>
            <w:tcW w:w="851" w:type="dxa"/>
            <w:tcBorders>
              <w:left w:val="single" w:sz="4" w:space="0" w:color="000000"/>
              <w:bottom w:val="single" w:sz="4" w:space="0" w:color="000000"/>
              <w:right w:val="single" w:sz="4" w:space="0" w:color="000000"/>
            </w:tcBorders>
          </w:tcPr>
          <w:p w14:paraId="639A0BD6" w14:textId="77777777" w:rsidR="00754403" w:rsidRDefault="00287A03">
            <w:pPr>
              <w:jc w:val="center"/>
              <w:rPr>
                <w:lang w:eastAsia="lt-LT"/>
              </w:rPr>
            </w:pPr>
            <w:r>
              <w:rPr>
                <w:lang w:eastAsia="lt-LT"/>
              </w:rPr>
              <w:t>6.</w:t>
            </w:r>
          </w:p>
        </w:tc>
        <w:tc>
          <w:tcPr>
            <w:tcW w:w="4043" w:type="dxa"/>
            <w:tcBorders>
              <w:bottom w:val="single" w:sz="4" w:space="0" w:color="000000"/>
              <w:right w:val="single" w:sz="4" w:space="0" w:color="000000"/>
            </w:tcBorders>
          </w:tcPr>
          <w:p w14:paraId="27C4F17A" w14:textId="77777777" w:rsidR="00754403" w:rsidRDefault="00404387">
            <w:pPr>
              <w:rPr>
                <w:lang w:eastAsia="lt-LT"/>
              </w:rPr>
            </w:pPr>
            <w:r>
              <w:rPr>
                <w:lang w:eastAsia="lt-LT"/>
              </w:rPr>
              <w:t xml:space="preserve">Justina </w:t>
            </w:r>
            <w:proofErr w:type="spellStart"/>
            <w:r>
              <w:rPr>
                <w:lang w:eastAsia="lt-LT"/>
              </w:rPr>
              <w:t>Bielinytė</w:t>
            </w:r>
            <w:proofErr w:type="spellEnd"/>
          </w:p>
        </w:tc>
        <w:tc>
          <w:tcPr>
            <w:tcW w:w="5029" w:type="dxa"/>
            <w:tcBorders>
              <w:bottom w:val="single" w:sz="4" w:space="0" w:color="000000"/>
              <w:right w:val="single" w:sz="4" w:space="0" w:color="000000"/>
            </w:tcBorders>
            <w:vAlign w:val="center"/>
          </w:tcPr>
          <w:p w14:paraId="49709BE7" w14:textId="77777777" w:rsidR="00754403" w:rsidRDefault="00287A03">
            <w:pPr>
              <w:jc w:val="center"/>
              <w:rPr>
                <w:color w:val="000000"/>
                <w:lang w:eastAsia="lt-LT"/>
              </w:rPr>
            </w:pPr>
            <w:r>
              <w:rPr>
                <w:rStyle w:val="Stiprusparykinimas"/>
                <w:b w:val="0"/>
                <w:color w:val="000000"/>
                <w:lang w:eastAsia="lt-LT"/>
              </w:rPr>
              <w:t>Tėvynės sąjunga</w:t>
            </w:r>
            <w:r w:rsidR="00E62227">
              <w:rPr>
                <w:rStyle w:val="Stiprusparykinimas"/>
                <w:b w:val="0"/>
                <w:color w:val="000000"/>
                <w:lang w:eastAsia="lt-LT"/>
              </w:rPr>
              <w:t xml:space="preserve"> – </w:t>
            </w:r>
            <w:r>
              <w:rPr>
                <w:rStyle w:val="Stiprusparykinimas"/>
                <w:b w:val="0"/>
                <w:color w:val="000000"/>
                <w:lang w:eastAsia="lt-LT"/>
              </w:rPr>
              <w:t>Lietuvos krikščionys demokratai</w:t>
            </w:r>
            <w:r>
              <w:rPr>
                <w:color w:val="000000"/>
                <w:lang w:eastAsia="lt-LT"/>
              </w:rPr>
              <w:t xml:space="preserve"> </w:t>
            </w:r>
          </w:p>
        </w:tc>
      </w:tr>
    </w:tbl>
    <w:p w14:paraId="78860B29" w14:textId="77777777" w:rsidR="00754403" w:rsidRDefault="00287A03" w:rsidP="00A42615">
      <w:pPr>
        <w:widowControl/>
        <w:numPr>
          <w:ilvl w:val="0"/>
          <w:numId w:val="1"/>
        </w:numPr>
        <w:tabs>
          <w:tab w:val="left" w:pos="1134"/>
          <w:tab w:val="left" w:pos="1418"/>
        </w:tabs>
        <w:suppressAutoHyphens w:val="0"/>
        <w:ind w:left="0" w:firstLine="1134"/>
        <w:jc w:val="both"/>
        <w:rPr>
          <w:lang w:eastAsia="lt-LT"/>
        </w:rPr>
      </w:pPr>
      <w:r>
        <w:rPr>
          <w:lang w:eastAsia="lt-LT"/>
        </w:rPr>
        <w:t xml:space="preserve">Patvirtinti Ignalinos rajono savivaldybės tarybos </w:t>
      </w:r>
      <w:r w:rsidR="00344B31">
        <w:rPr>
          <w:lang w:eastAsia="lt-LT"/>
        </w:rPr>
        <w:t>B</w:t>
      </w:r>
      <w:r>
        <w:rPr>
          <w:lang w:eastAsia="lt-LT"/>
        </w:rPr>
        <w:t>alsų skaičiavimo komisijos nuostatus (pridedama).</w:t>
      </w:r>
    </w:p>
    <w:p w14:paraId="49672B4B" w14:textId="77777777" w:rsidR="00754403" w:rsidRDefault="00287A03" w:rsidP="00A42615">
      <w:pPr>
        <w:widowControl/>
        <w:numPr>
          <w:ilvl w:val="0"/>
          <w:numId w:val="1"/>
        </w:numPr>
        <w:tabs>
          <w:tab w:val="left" w:pos="1134"/>
          <w:tab w:val="left" w:pos="1418"/>
        </w:tabs>
        <w:suppressAutoHyphens w:val="0"/>
        <w:ind w:left="0" w:firstLine="1134"/>
        <w:jc w:val="both"/>
        <w:rPr>
          <w:lang w:eastAsia="lt-LT"/>
        </w:rPr>
      </w:pPr>
      <w:r>
        <w:rPr>
          <w:lang w:eastAsia="lt-LT"/>
        </w:rPr>
        <w:t>Patvirtinti Ignalinos rajono savivaldybės tarybos slapto balsavimo biuletenio pavyzdį (pridedama).</w:t>
      </w:r>
    </w:p>
    <w:p w14:paraId="15F4A60E" w14:textId="77777777" w:rsidR="00754403" w:rsidRDefault="00287A03" w:rsidP="00A42615">
      <w:pPr>
        <w:widowControl/>
        <w:numPr>
          <w:ilvl w:val="0"/>
          <w:numId w:val="1"/>
        </w:numPr>
        <w:tabs>
          <w:tab w:val="left" w:pos="1134"/>
          <w:tab w:val="left" w:pos="1418"/>
        </w:tabs>
        <w:suppressAutoHyphens w:val="0"/>
        <w:ind w:left="0" w:firstLine="1134"/>
        <w:jc w:val="both"/>
        <w:rPr>
          <w:lang w:eastAsia="lt-LT"/>
        </w:rPr>
      </w:pPr>
      <w:r>
        <w:rPr>
          <w:lang w:eastAsia="lt-LT"/>
        </w:rPr>
        <w:t>Skirti šio sprendimo 1 punkte nurodytos komisijos pirmininku</w:t>
      </w:r>
      <w:r w:rsidR="00404387">
        <w:rPr>
          <w:lang w:eastAsia="lt-LT"/>
        </w:rPr>
        <w:t xml:space="preserve"> </w:t>
      </w:r>
      <w:r>
        <w:rPr>
          <w:lang w:eastAsia="lt-LT"/>
        </w:rPr>
        <w:t xml:space="preserve">Ignalinos rajono savivaldybės tarybos narį </w:t>
      </w:r>
      <w:r w:rsidR="00404387">
        <w:rPr>
          <w:lang w:eastAsia="lt-LT"/>
        </w:rPr>
        <w:t xml:space="preserve">Artūrą </w:t>
      </w:r>
      <w:proofErr w:type="spellStart"/>
      <w:r w:rsidR="00404387">
        <w:rPr>
          <w:lang w:eastAsia="lt-LT"/>
        </w:rPr>
        <w:t>Česlioką</w:t>
      </w:r>
      <w:proofErr w:type="spellEnd"/>
      <w:r>
        <w:rPr>
          <w:lang w:eastAsia="lt-LT"/>
        </w:rPr>
        <w:t>, komisijos pirmininko pavaduotoj</w:t>
      </w:r>
      <w:r w:rsidR="00404387">
        <w:rPr>
          <w:lang w:eastAsia="lt-LT"/>
        </w:rPr>
        <w:t>a</w:t>
      </w:r>
      <w:r>
        <w:rPr>
          <w:lang w:eastAsia="lt-LT"/>
        </w:rPr>
        <w:t xml:space="preserve"> – Ignalinos rajono savivaldybės tarybos narę</w:t>
      </w:r>
      <w:r w:rsidR="00404387">
        <w:rPr>
          <w:lang w:eastAsia="lt-LT"/>
        </w:rPr>
        <w:t xml:space="preserve"> Justiną </w:t>
      </w:r>
      <w:proofErr w:type="spellStart"/>
      <w:r w:rsidR="00404387">
        <w:rPr>
          <w:lang w:eastAsia="lt-LT"/>
        </w:rPr>
        <w:t>Bielinytę</w:t>
      </w:r>
      <w:proofErr w:type="spellEnd"/>
      <w:r w:rsidR="00404387">
        <w:rPr>
          <w:lang w:eastAsia="lt-LT"/>
        </w:rPr>
        <w:t>, komisijos sekretor</w:t>
      </w:r>
      <w:r w:rsidR="00E62227">
        <w:rPr>
          <w:lang w:eastAsia="lt-LT"/>
        </w:rPr>
        <w:t>e</w:t>
      </w:r>
      <w:r w:rsidR="006B626A">
        <w:rPr>
          <w:lang w:eastAsia="lt-LT"/>
        </w:rPr>
        <w:t xml:space="preserve"> –</w:t>
      </w:r>
      <w:r w:rsidR="00404387">
        <w:rPr>
          <w:lang w:eastAsia="lt-LT"/>
        </w:rPr>
        <w:t xml:space="preserve"> Jolantą </w:t>
      </w:r>
      <w:proofErr w:type="spellStart"/>
      <w:r w:rsidR="00404387">
        <w:rPr>
          <w:lang w:eastAsia="lt-LT"/>
        </w:rPr>
        <w:t>Bendorę</w:t>
      </w:r>
      <w:proofErr w:type="spellEnd"/>
      <w:r>
        <w:rPr>
          <w:lang w:eastAsia="lt-LT"/>
        </w:rPr>
        <w:t>.</w:t>
      </w:r>
    </w:p>
    <w:p w14:paraId="65931756" w14:textId="77777777" w:rsidR="00754403" w:rsidRDefault="00287A03" w:rsidP="00A42615">
      <w:pPr>
        <w:widowControl/>
        <w:numPr>
          <w:ilvl w:val="0"/>
          <w:numId w:val="1"/>
        </w:numPr>
        <w:tabs>
          <w:tab w:val="left" w:pos="1134"/>
          <w:tab w:val="left" w:pos="1418"/>
        </w:tabs>
        <w:suppressAutoHyphens w:val="0"/>
        <w:ind w:left="0" w:firstLine="1134"/>
        <w:jc w:val="both"/>
        <w:rPr>
          <w:lang w:eastAsia="lt-LT"/>
        </w:rPr>
      </w:pPr>
      <w:r>
        <w:rPr>
          <w:lang w:eastAsia="lt-LT"/>
        </w:rPr>
        <w:t xml:space="preserve">Pripažinti netekusiu galios Ignalinos rajono savivaldybės tarybos 2019 m. balandžio 30 d. sprendimą T-51 ,,Dėl Ignalinos rajono savivaldybės tarybos </w:t>
      </w:r>
      <w:r w:rsidR="00344B31">
        <w:rPr>
          <w:lang w:eastAsia="lt-LT"/>
        </w:rPr>
        <w:t>N</w:t>
      </w:r>
      <w:r>
        <w:rPr>
          <w:lang w:eastAsia="lt-LT"/>
        </w:rPr>
        <w:t xml:space="preserve">uolatinės balsų skaičiavimo komisijos sudarymo“. </w:t>
      </w:r>
    </w:p>
    <w:p w14:paraId="56F33D8B" w14:textId="77777777" w:rsidR="00754403" w:rsidRDefault="00A42615" w:rsidP="00A42615">
      <w:pPr>
        <w:tabs>
          <w:tab w:val="left" w:pos="1134"/>
          <w:tab w:val="left" w:pos="1260"/>
        </w:tabs>
        <w:ind w:firstLine="1134"/>
        <w:jc w:val="both"/>
        <w:textAlignment w:val="baseline"/>
      </w:pPr>
      <w:r>
        <w:rPr>
          <w:rFonts w:cs="Times New Roman"/>
          <w:color w:val="000000"/>
        </w:rPr>
        <w:t>Ši</w:t>
      </w:r>
      <w:r w:rsidR="00287A03">
        <w:rPr>
          <w:rFonts w:cs="Times New Roman"/>
          <w:color w:val="000000"/>
        </w:rPr>
        <w:t>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C8CEEA3" w14:textId="77777777" w:rsidR="00754403" w:rsidRDefault="00754403">
      <w:pPr>
        <w:shd w:val="clear" w:color="auto" w:fill="FFFFFF"/>
        <w:tabs>
          <w:tab w:val="left" w:pos="1170"/>
          <w:tab w:val="left" w:pos="1260"/>
        </w:tabs>
        <w:ind w:right="-612"/>
      </w:pPr>
    </w:p>
    <w:p w14:paraId="55ABC7B1" w14:textId="77777777" w:rsidR="00754403" w:rsidRDefault="00754403">
      <w:pPr>
        <w:shd w:val="clear" w:color="auto" w:fill="FFFFFF"/>
        <w:ind w:right="-612"/>
      </w:pPr>
    </w:p>
    <w:p w14:paraId="3A18C165" w14:textId="77777777" w:rsidR="00754403" w:rsidRDefault="00287A03" w:rsidP="00375D7E">
      <w:pPr>
        <w:shd w:val="clear" w:color="auto" w:fill="FFFFFF"/>
        <w:ind w:right="-612"/>
      </w:pPr>
      <w:r>
        <w:t>Savivaldybės meras</w:t>
      </w:r>
      <w:r w:rsidR="00375D7E">
        <w:t xml:space="preserve">                                                                                                       Laimutis Ragaišis</w:t>
      </w:r>
      <w:r>
        <w:tab/>
      </w:r>
      <w:r>
        <w:lastRenderedPageBreak/>
        <w:tab/>
      </w:r>
      <w:r>
        <w:tab/>
      </w:r>
      <w:r>
        <w:tab/>
      </w:r>
      <w:r>
        <w:tab/>
      </w:r>
      <w:r>
        <w:tab/>
      </w:r>
      <w:r>
        <w:tab/>
      </w:r>
      <w:r>
        <w:tab/>
        <w:t>PATVIRTINTA</w:t>
      </w:r>
    </w:p>
    <w:p w14:paraId="62C00F57" w14:textId="77777777" w:rsidR="00754403" w:rsidRDefault="00287A03">
      <w:pPr>
        <w:ind w:firstLine="5040"/>
        <w:jc w:val="both"/>
      </w:pPr>
      <w:r>
        <w:t>Ignalinos rajono savivaldybės tarybos</w:t>
      </w:r>
    </w:p>
    <w:p w14:paraId="7D1959AA" w14:textId="77777777" w:rsidR="00754403" w:rsidRDefault="00287A03">
      <w:pPr>
        <w:ind w:firstLine="5040"/>
        <w:jc w:val="both"/>
      </w:pPr>
      <w:r>
        <w:t xml:space="preserve">2023 m. </w:t>
      </w:r>
      <w:r w:rsidR="006B626A">
        <w:t>gegužės 25</w:t>
      </w:r>
      <w:r>
        <w:t xml:space="preserve"> d. sprendimu Nr. T-</w:t>
      </w:r>
      <w:r w:rsidR="006B626A">
        <w:t>90</w:t>
      </w:r>
    </w:p>
    <w:p w14:paraId="5091BF86" w14:textId="77777777" w:rsidR="00754403" w:rsidRDefault="00754403">
      <w:pPr>
        <w:ind w:firstLine="5040"/>
        <w:jc w:val="both"/>
      </w:pPr>
    </w:p>
    <w:p w14:paraId="026D5FC2" w14:textId="77777777" w:rsidR="00754403" w:rsidRDefault="00287A03">
      <w:pPr>
        <w:jc w:val="center"/>
        <w:rPr>
          <w:b/>
        </w:rPr>
      </w:pPr>
      <w:r>
        <w:rPr>
          <w:b/>
        </w:rPr>
        <w:t>IGNALINOS RAJONO SAVIVALDYBĖS TARYBOS BALSŲ SKAIČIAVIMO KOMISIJOS NUOSTATAI</w:t>
      </w:r>
    </w:p>
    <w:p w14:paraId="38FF546B" w14:textId="77777777" w:rsidR="00754403" w:rsidRDefault="00754403">
      <w:pPr>
        <w:jc w:val="both"/>
      </w:pPr>
    </w:p>
    <w:p w14:paraId="36565687" w14:textId="77777777" w:rsidR="00754403" w:rsidRDefault="00287A03">
      <w:pPr>
        <w:jc w:val="center"/>
        <w:rPr>
          <w:b/>
        </w:rPr>
      </w:pPr>
      <w:r>
        <w:rPr>
          <w:b/>
        </w:rPr>
        <w:t>I SKYRIUS</w:t>
      </w:r>
    </w:p>
    <w:p w14:paraId="294258BA" w14:textId="77777777" w:rsidR="00754403" w:rsidRDefault="00287A03">
      <w:pPr>
        <w:jc w:val="center"/>
        <w:rPr>
          <w:b/>
        </w:rPr>
      </w:pPr>
      <w:r>
        <w:rPr>
          <w:b/>
        </w:rPr>
        <w:t>BENDROSIOS NUOSTATOS</w:t>
      </w:r>
    </w:p>
    <w:p w14:paraId="7152AFAF" w14:textId="77777777" w:rsidR="00754403" w:rsidRDefault="00754403">
      <w:pPr>
        <w:ind w:firstLine="851"/>
        <w:jc w:val="both"/>
      </w:pPr>
    </w:p>
    <w:p w14:paraId="0C2ABDCB" w14:textId="77777777" w:rsidR="00754403" w:rsidRDefault="00287A03" w:rsidP="00A42615">
      <w:pPr>
        <w:widowControl/>
        <w:numPr>
          <w:ilvl w:val="0"/>
          <w:numId w:val="2"/>
        </w:numPr>
        <w:tabs>
          <w:tab w:val="left" w:pos="1134"/>
        </w:tabs>
        <w:suppressAutoHyphens w:val="0"/>
        <w:ind w:left="0" w:firstLine="1134"/>
        <w:jc w:val="both"/>
      </w:pPr>
      <w:r>
        <w:t xml:space="preserve">Ignalinos rajono savivaldybės tarybos </w:t>
      </w:r>
      <w:r w:rsidR="00344B31">
        <w:t>B</w:t>
      </w:r>
      <w:r>
        <w:t>alsų skaičiavimo komisijos nuostatai (toliau – Nuostatai) reglamentuoja Ignalinos rajono savivaldybės tarybos balsų skaičiavimo komisijos (toliau – Komisija) tikslą, funkcijas, veikimo principus, darbo tvarką ir kitus su Komisijos veikla susijusius klausimus.</w:t>
      </w:r>
    </w:p>
    <w:p w14:paraId="5EBFD9E7" w14:textId="77777777" w:rsidR="00754403" w:rsidRDefault="00287A03" w:rsidP="00A42615">
      <w:pPr>
        <w:widowControl/>
        <w:numPr>
          <w:ilvl w:val="0"/>
          <w:numId w:val="2"/>
        </w:numPr>
        <w:tabs>
          <w:tab w:val="left" w:pos="1134"/>
        </w:tabs>
        <w:suppressAutoHyphens w:val="0"/>
        <w:ind w:left="0" w:firstLine="1134"/>
        <w:jc w:val="both"/>
      </w:pPr>
      <w:r>
        <w:t>Komisija savo veikoje vadovaujasi Lietuvos Respublikos vietos savivaldos įstatymu, Ignalinos rajono savivaldybės tarybos veiklos reglamentu, kitais teisės aktais ir šiais Nuostatais.</w:t>
      </w:r>
    </w:p>
    <w:p w14:paraId="011765DD" w14:textId="77777777" w:rsidR="00754403" w:rsidRDefault="00287A03" w:rsidP="00A42615">
      <w:pPr>
        <w:widowControl/>
        <w:numPr>
          <w:ilvl w:val="0"/>
          <w:numId w:val="2"/>
        </w:numPr>
        <w:tabs>
          <w:tab w:val="left" w:pos="1134"/>
        </w:tabs>
        <w:suppressAutoHyphens w:val="0"/>
        <w:ind w:left="0" w:firstLine="1134"/>
        <w:jc w:val="both"/>
      </w:pPr>
      <w:r>
        <w:t>Pagrindiniai Komisijos veikimo principai: teisingumas, nešališkumas, skaidrumas, atsakomybė.</w:t>
      </w:r>
    </w:p>
    <w:p w14:paraId="79AB74D2" w14:textId="77777777" w:rsidR="00754403" w:rsidRDefault="00287A03" w:rsidP="00A42615">
      <w:pPr>
        <w:widowControl/>
        <w:numPr>
          <w:ilvl w:val="0"/>
          <w:numId w:val="2"/>
        </w:numPr>
        <w:tabs>
          <w:tab w:val="left" w:pos="1134"/>
        </w:tabs>
        <w:suppressAutoHyphens w:val="0"/>
        <w:ind w:left="0" w:firstLine="1134"/>
        <w:jc w:val="both"/>
      </w:pPr>
      <w:r>
        <w:t>Komisijos tikslas – teisėtų balsavimo procedūrų organizavimo užtikrinimas.</w:t>
      </w:r>
    </w:p>
    <w:p w14:paraId="41AD9C91" w14:textId="77777777" w:rsidR="00754403" w:rsidRDefault="00287A03" w:rsidP="00A42615">
      <w:pPr>
        <w:widowControl/>
        <w:numPr>
          <w:ilvl w:val="0"/>
          <w:numId w:val="2"/>
        </w:numPr>
        <w:tabs>
          <w:tab w:val="left" w:pos="1134"/>
        </w:tabs>
        <w:suppressAutoHyphens w:val="0"/>
        <w:ind w:left="0" w:firstLine="1134"/>
        <w:jc w:val="both"/>
      </w:pPr>
      <w:r>
        <w:t xml:space="preserve">Komisija sudaroma Ignalinos rajono savivaldybės tarybos (toliau – </w:t>
      </w:r>
      <w:r w:rsidR="00A42615">
        <w:t>Savivaldybės t</w:t>
      </w:r>
      <w:r>
        <w:t>aryba) įgaliojimų laikui.</w:t>
      </w:r>
    </w:p>
    <w:p w14:paraId="3C5C4ADB" w14:textId="77777777" w:rsidR="00754403" w:rsidRDefault="00287A03" w:rsidP="00A42615">
      <w:pPr>
        <w:widowControl/>
        <w:numPr>
          <w:ilvl w:val="0"/>
          <w:numId w:val="2"/>
        </w:numPr>
        <w:tabs>
          <w:tab w:val="left" w:pos="1134"/>
        </w:tabs>
        <w:suppressAutoHyphens w:val="0"/>
        <w:ind w:left="0" w:firstLine="1134"/>
        <w:jc w:val="both"/>
      </w:pPr>
      <w:r>
        <w:t xml:space="preserve">Į Komisiją deleguojama po vieną </w:t>
      </w:r>
      <w:r w:rsidR="00A42615">
        <w:t>Savivaldybės  t</w:t>
      </w:r>
      <w:r>
        <w:t xml:space="preserve">arybos narį, išrinktą pagal kiekvienos politinės partijos ar koalicijos sąrašą. Komisijos pirmininką, Komisijos pirmininko pavaduotoją ir sekretorių sudarytos Komisijos siūlymu skiria </w:t>
      </w:r>
      <w:r w:rsidR="00A42615">
        <w:t>Savivaldybės t</w:t>
      </w:r>
      <w:r>
        <w:t>aryba.</w:t>
      </w:r>
    </w:p>
    <w:p w14:paraId="3BB087C7" w14:textId="77777777" w:rsidR="00754403" w:rsidRDefault="00287A03" w:rsidP="00A42615">
      <w:pPr>
        <w:widowControl/>
        <w:numPr>
          <w:ilvl w:val="0"/>
          <w:numId w:val="2"/>
        </w:numPr>
        <w:tabs>
          <w:tab w:val="left" w:pos="1134"/>
        </w:tabs>
        <w:suppressAutoHyphens w:val="0"/>
        <w:ind w:left="0" w:firstLine="1134"/>
        <w:jc w:val="both"/>
      </w:pPr>
      <w:r>
        <w:t>Komisijos posėdžiai yra teisėti, jeigu posėdyje dalyvauja ne mažiau kaip 2/3 Komisijos narių. Komisijos sprendimai priimami Komisijos posėdžiuose atviru balsavimu posėdyje dalyvaujančių Komisijos narių balsų dauguma. Jei balsai pasiskirsto po lygiai, lemia Komisijos pirmininko balsas.</w:t>
      </w:r>
    </w:p>
    <w:p w14:paraId="7E55BD6C" w14:textId="77777777" w:rsidR="00754403" w:rsidRDefault="00754403">
      <w:pPr>
        <w:ind w:firstLine="851"/>
        <w:jc w:val="both"/>
      </w:pPr>
    </w:p>
    <w:p w14:paraId="3A50DA29" w14:textId="77777777" w:rsidR="00754403" w:rsidRDefault="00287A03" w:rsidP="00A42615">
      <w:pPr>
        <w:jc w:val="center"/>
        <w:rPr>
          <w:b/>
        </w:rPr>
      </w:pPr>
      <w:r>
        <w:rPr>
          <w:b/>
        </w:rPr>
        <w:t>II SKYRIUS</w:t>
      </w:r>
    </w:p>
    <w:p w14:paraId="4ACE2F89" w14:textId="77777777" w:rsidR="00754403" w:rsidRDefault="00287A03" w:rsidP="00A42615">
      <w:pPr>
        <w:jc w:val="center"/>
        <w:rPr>
          <w:b/>
        </w:rPr>
      </w:pPr>
      <w:r>
        <w:rPr>
          <w:b/>
        </w:rPr>
        <w:t>KOMISIJOS FUNKCIJOS</w:t>
      </w:r>
    </w:p>
    <w:p w14:paraId="63027009" w14:textId="77777777" w:rsidR="00754403" w:rsidRDefault="00754403">
      <w:pPr>
        <w:jc w:val="both"/>
      </w:pPr>
    </w:p>
    <w:p w14:paraId="6F90FE3B" w14:textId="77777777" w:rsidR="00754403" w:rsidRDefault="00287A03" w:rsidP="00A42615">
      <w:pPr>
        <w:widowControl/>
        <w:numPr>
          <w:ilvl w:val="0"/>
          <w:numId w:val="2"/>
        </w:numPr>
        <w:tabs>
          <w:tab w:val="left" w:pos="1134"/>
          <w:tab w:val="left" w:pos="1418"/>
        </w:tabs>
        <w:suppressAutoHyphens w:val="0"/>
        <w:ind w:left="0" w:firstLine="1134"/>
        <w:jc w:val="both"/>
      </w:pPr>
      <w:r>
        <w:t>Komisija, organizuodama balsavimo procedūras, vykdo šias funkcijas:</w:t>
      </w:r>
    </w:p>
    <w:p w14:paraId="28760C08" w14:textId="77777777" w:rsidR="00754403" w:rsidRDefault="00A42615" w:rsidP="00A42615">
      <w:pPr>
        <w:widowControl/>
        <w:numPr>
          <w:ilvl w:val="1"/>
          <w:numId w:val="2"/>
        </w:numPr>
        <w:tabs>
          <w:tab w:val="left" w:pos="1134"/>
          <w:tab w:val="left" w:pos="1560"/>
        </w:tabs>
        <w:suppressAutoHyphens w:val="0"/>
        <w:ind w:left="0" w:firstLine="1134"/>
        <w:jc w:val="both"/>
      </w:pPr>
      <w:r>
        <w:t>O</w:t>
      </w:r>
      <w:r w:rsidR="00287A03">
        <w:t>rganizuodama slapto balsavimo procedūras:</w:t>
      </w:r>
    </w:p>
    <w:p w14:paraId="53B84647" w14:textId="77777777" w:rsidR="00754403" w:rsidRDefault="00287A03" w:rsidP="00A42615">
      <w:pPr>
        <w:widowControl/>
        <w:numPr>
          <w:ilvl w:val="2"/>
          <w:numId w:val="2"/>
        </w:numPr>
        <w:tabs>
          <w:tab w:val="left" w:pos="1134"/>
          <w:tab w:val="left" w:pos="1560"/>
          <w:tab w:val="left" w:pos="1843"/>
        </w:tabs>
        <w:suppressAutoHyphens w:val="0"/>
        <w:ind w:left="0" w:firstLine="1134"/>
        <w:jc w:val="both"/>
      </w:pPr>
      <w:r>
        <w:t xml:space="preserve">pasirašytinai išduoda </w:t>
      </w:r>
      <w:r w:rsidR="00A42615">
        <w:t>Savivaldybės t</w:t>
      </w:r>
      <w:r>
        <w:t xml:space="preserve">arybos nariams </w:t>
      </w:r>
      <w:r w:rsidR="00A42615">
        <w:t>Savivaldybės t</w:t>
      </w:r>
      <w:r>
        <w:t>arybos antspaudu antspauduotus balsavimo biuletenius;</w:t>
      </w:r>
    </w:p>
    <w:p w14:paraId="5F6CF48C" w14:textId="77777777" w:rsidR="00754403" w:rsidRDefault="00287A03" w:rsidP="00A42615">
      <w:pPr>
        <w:widowControl/>
        <w:numPr>
          <w:ilvl w:val="2"/>
          <w:numId w:val="2"/>
        </w:numPr>
        <w:tabs>
          <w:tab w:val="left" w:pos="1134"/>
          <w:tab w:val="left" w:pos="1560"/>
          <w:tab w:val="left" w:pos="1843"/>
        </w:tabs>
        <w:suppressAutoHyphens w:val="0"/>
        <w:ind w:left="0" w:firstLine="1134"/>
        <w:jc w:val="both"/>
      </w:pPr>
      <w:r>
        <w:t>prižiūri, kad į balsavimo patalpą ne</w:t>
      </w:r>
      <w:r w:rsidR="00A42615">
        <w:t>į</w:t>
      </w:r>
      <w:r>
        <w:t>eitų pašaliniai asmenys;</w:t>
      </w:r>
    </w:p>
    <w:p w14:paraId="71EE8822" w14:textId="77777777" w:rsidR="00754403" w:rsidRDefault="00287A03" w:rsidP="00A42615">
      <w:pPr>
        <w:widowControl/>
        <w:numPr>
          <w:ilvl w:val="2"/>
          <w:numId w:val="2"/>
        </w:numPr>
        <w:tabs>
          <w:tab w:val="left" w:pos="1134"/>
          <w:tab w:val="left" w:pos="1560"/>
          <w:tab w:val="left" w:pos="1843"/>
        </w:tabs>
        <w:suppressAutoHyphens w:val="0"/>
        <w:ind w:left="0" w:firstLine="1134"/>
        <w:jc w:val="both"/>
      </w:pPr>
      <w:r>
        <w:t xml:space="preserve">stebi, kad į balsavimo kabiną </w:t>
      </w:r>
      <w:r w:rsidR="00A42615">
        <w:t>į</w:t>
      </w:r>
      <w:r>
        <w:t xml:space="preserve">eitų tik po vieną </w:t>
      </w:r>
      <w:r w:rsidR="00A42615">
        <w:t>Savivaldybės t</w:t>
      </w:r>
      <w:r>
        <w:t>arybos narį;</w:t>
      </w:r>
    </w:p>
    <w:p w14:paraId="66E9620E" w14:textId="77777777" w:rsidR="00754403" w:rsidRDefault="00287A03" w:rsidP="00A42615">
      <w:pPr>
        <w:widowControl/>
        <w:numPr>
          <w:ilvl w:val="2"/>
          <w:numId w:val="2"/>
        </w:numPr>
        <w:tabs>
          <w:tab w:val="left" w:pos="1134"/>
          <w:tab w:val="left" w:pos="1560"/>
          <w:tab w:val="left" w:pos="1843"/>
        </w:tabs>
        <w:suppressAutoHyphens w:val="0"/>
        <w:ind w:left="0" w:firstLine="1134"/>
        <w:jc w:val="both"/>
      </w:pPr>
      <w:r>
        <w:t>suskaičiuoja balsus. Nepatvirtinto pavyzdžio, neužpildytus biuletenius, taip pat biuletenius, pagal kuriuose padarytas žymas neįmanoma nustatyti balsavusiojo valios, Komisija pripažįsta negaliojančiais;</w:t>
      </w:r>
    </w:p>
    <w:p w14:paraId="2263ADE5" w14:textId="77777777" w:rsidR="00754403" w:rsidRDefault="00287A03" w:rsidP="00A42615">
      <w:pPr>
        <w:widowControl/>
        <w:numPr>
          <w:ilvl w:val="2"/>
          <w:numId w:val="2"/>
        </w:numPr>
        <w:tabs>
          <w:tab w:val="left" w:pos="1134"/>
          <w:tab w:val="left" w:pos="1560"/>
          <w:tab w:val="left" w:pos="1843"/>
        </w:tabs>
        <w:suppressAutoHyphens w:val="0"/>
        <w:ind w:left="0" w:firstLine="1134"/>
        <w:jc w:val="both"/>
      </w:pPr>
      <w:r>
        <w:t>surašo balsų skaičiavimo protokolą, kurį pasirašo Komisijos pirmininkas ir sekretorius;</w:t>
      </w:r>
    </w:p>
    <w:p w14:paraId="6512F8DD" w14:textId="77777777" w:rsidR="00754403" w:rsidRDefault="00287A03" w:rsidP="00A42615">
      <w:pPr>
        <w:widowControl/>
        <w:numPr>
          <w:ilvl w:val="2"/>
          <w:numId w:val="2"/>
        </w:numPr>
        <w:tabs>
          <w:tab w:val="left" w:pos="1134"/>
          <w:tab w:val="left" w:pos="1560"/>
          <w:tab w:val="left" w:pos="1843"/>
        </w:tabs>
        <w:suppressAutoHyphens w:val="0"/>
        <w:ind w:left="0" w:firstLine="1134"/>
        <w:jc w:val="both"/>
      </w:pPr>
      <w:r>
        <w:t xml:space="preserve">balsadėžėje rastus ir suskaičiuotus biuletenius sudeda į voką, ant voko užrašo informaciją apie jo turinį, voką užklijuoja, antspauduoja ir perduoda </w:t>
      </w:r>
      <w:r w:rsidR="00A42615">
        <w:t>Savivaldybės t</w:t>
      </w:r>
      <w:r>
        <w:t>arybos posėdžio pirmininkui;</w:t>
      </w:r>
    </w:p>
    <w:p w14:paraId="23E22BDA" w14:textId="77777777" w:rsidR="00754403" w:rsidRDefault="00287A03" w:rsidP="00A42615">
      <w:pPr>
        <w:widowControl/>
        <w:numPr>
          <w:ilvl w:val="2"/>
          <w:numId w:val="2"/>
        </w:numPr>
        <w:tabs>
          <w:tab w:val="left" w:pos="1134"/>
          <w:tab w:val="left" w:pos="1560"/>
          <w:tab w:val="left" w:pos="1843"/>
        </w:tabs>
        <w:suppressAutoHyphens w:val="0"/>
        <w:ind w:left="0" w:firstLine="1134"/>
        <w:jc w:val="both"/>
      </w:pPr>
      <w:r>
        <w:t xml:space="preserve">pasibaigus slaptam balsavimui, Komisijos pirmininkas paskelbia slapto balsavimo rezultatus ir balsų skaičiavimo protokolą perduoda </w:t>
      </w:r>
      <w:r w:rsidR="00A42615">
        <w:t>Savivaldybės t</w:t>
      </w:r>
      <w:r>
        <w:t>arybos posėdžio pirmininkui.</w:t>
      </w:r>
    </w:p>
    <w:p w14:paraId="36B8FD72" w14:textId="77777777" w:rsidR="00754403" w:rsidRDefault="00A42615" w:rsidP="00A42615">
      <w:pPr>
        <w:widowControl/>
        <w:numPr>
          <w:ilvl w:val="1"/>
          <w:numId w:val="2"/>
        </w:numPr>
        <w:tabs>
          <w:tab w:val="left" w:pos="1560"/>
        </w:tabs>
        <w:suppressAutoHyphens w:val="0"/>
        <w:ind w:left="0" w:firstLine="1134"/>
        <w:jc w:val="both"/>
      </w:pPr>
      <w:r>
        <w:t>O</w:t>
      </w:r>
      <w:r w:rsidR="00287A03">
        <w:t xml:space="preserve">rganizuojant atviro balsavimo rankos pakėlimu procedūras: </w:t>
      </w:r>
    </w:p>
    <w:p w14:paraId="71DFE18B" w14:textId="77777777" w:rsidR="00754403" w:rsidRDefault="00287A03" w:rsidP="00A42615">
      <w:pPr>
        <w:widowControl/>
        <w:numPr>
          <w:ilvl w:val="2"/>
          <w:numId w:val="2"/>
        </w:numPr>
        <w:tabs>
          <w:tab w:val="left" w:pos="1560"/>
          <w:tab w:val="left" w:pos="1843"/>
        </w:tabs>
        <w:suppressAutoHyphens w:val="0"/>
        <w:ind w:left="0" w:firstLine="1134"/>
        <w:jc w:val="both"/>
      </w:pPr>
      <w:r>
        <w:rPr>
          <w:color w:val="000000"/>
          <w:lang w:eastAsia="lt-LT"/>
        </w:rPr>
        <w:t>Komisijos pirmininkas žodžiu paskiria du Komisijos narius suskaičiuoti atviro balsavimo rankos pakėlimu balsus;</w:t>
      </w:r>
    </w:p>
    <w:p w14:paraId="34DC7740" w14:textId="77777777" w:rsidR="00754403" w:rsidRDefault="00287A03" w:rsidP="00A42615">
      <w:pPr>
        <w:widowControl/>
        <w:numPr>
          <w:ilvl w:val="2"/>
          <w:numId w:val="2"/>
        </w:numPr>
        <w:tabs>
          <w:tab w:val="left" w:pos="1560"/>
          <w:tab w:val="left" w:pos="1843"/>
        </w:tabs>
        <w:suppressAutoHyphens w:val="0"/>
        <w:ind w:left="0" w:firstLine="1134"/>
        <w:jc w:val="both"/>
      </w:pPr>
      <w:r>
        <w:t xml:space="preserve">Komisijos pirmininko paskirti Komisijos nariai </w:t>
      </w:r>
      <w:r>
        <w:rPr>
          <w:color w:val="000000"/>
          <w:lang w:eastAsia="lt-LT"/>
        </w:rPr>
        <w:t xml:space="preserve">suskaičiuoja </w:t>
      </w:r>
      <w:r>
        <w:t>Savivaldybės</w:t>
      </w:r>
      <w:r>
        <w:rPr>
          <w:color w:val="000000"/>
          <w:lang w:eastAsia="lt-LT"/>
        </w:rPr>
        <w:t xml:space="preserve"> tarybos narių balsus balsuojant rankos pakėlimu; </w:t>
      </w:r>
    </w:p>
    <w:p w14:paraId="08D79F81" w14:textId="77777777" w:rsidR="00754403" w:rsidRDefault="00287A03" w:rsidP="00A42615">
      <w:pPr>
        <w:widowControl/>
        <w:numPr>
          <w:ilvl w:val="2"/>
          <w:numId w:val="2"/>
        </w:numPr>
        <w:tabs>
          <w:tab w:val="left" w:pos="1560"/>
          <w:tab w:val="left" w:pos="1843"/>
        </w:tabs>
        <w:suppressAutoHyphens w:val="0"/>
        <w:ind w:left="0" w:firstLine="1134"/>
        <w:jc w:val="both"/>
      </w:pPr>
      <w:r>
        <w:rPr>
          <w:color w:val="000000"/>
          <w:lang w:eastAsia="lt-LT"/>
        </w:rPr>
        <w:t xml:space="preserve">Komisijos pirmininkas atviro balsavimo rezultatus žodžiu praneša </w:t>
      </w:r>
      <w:r>
        <w:t>Savivaldybės</w:t>
      </w:r>
      <w:r>
        <w:rPr>
          <w:color w:val="000000"/>
          <w:lang w:eastAsia="lt-LT"/>
        </w:rPr>
        <w:t xml:space="preserve"> tarybos posėdžio pirmininkui, kuris paskelbia balsavimo rezultatus.</w:t>
      </w:r>
    </w:p>
    <w:p w14:paraId="530ED5C1" w14:textId="77777777" w:rsidR="00754403" w:rsidRDefault="00287A03" w:rsidP="00A42615">
      <w:pPr>
        <w:widowControl/>
        <w:numPr>
          <w:ilvl w:val="1"/>
          <w:numId w:val="2"/>
        </w:numPr>
        <w:tabs>
          <w:tab w:val="left" w:pos="1701"/>
        </w:tabs>
        <w:suppressAutoHyphens w:val="0"/>
        <w:ind w:left="0" w:firstLine="1134"/>
        <w:jc w:val="both"/>
        <w:rPr>
          <w:b/>
        </w:rPr>
      </w:pPr>
      <w:r>
        <w:t>Komisija, Savivaldybės tarybos posėdžiui vykstant nuotoliniu būdu, organizuoja atviro balsavimo rankos pakėlimu procedūras Ignalinos rajono savivaldybės tarybos veiklos reglamento nustatyta tvarka.</w:t>
      </w:r>
    </w:p>
    <w:p w14:paraId="7B2B284C" w14:textId="77777777" w:rsidR="00754403" w:rsidRDefault="00754403">
      <w:pPr>
        <w:ind w:left="900"/>
        <w:rPr>
          <w:b/>
        </w:rPr>
      </w:pPr>
    </w:p>
    <w:p w14:paraId="41B5EDFC" w14:textId="77777777" w:rsidR="00754403" w:rsidRDefault="00287A03" w:rsidP="00287A03">
      <w:pPr>
        <w:jc w:val="center"/>
        <w:rPr>
          <w:b/>
        </w:rPr>
      </w:pPr>
      <w:r>
        <w:rPr>
          <w:b/>
        </w:rPr>
        <w:t>III SKYRIUS</w:t>
      </w:r>
    </w:p>
    <w:p w14:paraId="7B77B87B" w14:textId="77777777" w:rsidR="00754403" w:rsidRDefault="00287A03" w:rsidP="00287A03">
      <w:pPr>
        <w:jc w:val="center"/>
        <w:rPr>
          <w:b/>
        </w:rPr>
      </w:pPr>
      <w:r>
        <w:rPr>
          <w:b/>
        </w:rPr>
        <w:t>BAIGIAMOSIOS NUOSTATOS</w:t>
      </w:r>
    </w:p>
    <w:p w14:paraId="3AED4204" w14:textId="77777777" w:rsidR="00754403" w:rsidRDefault="00754403">
      <w:pPr>
        <w:ind w:firstLine="900"/>
        <w:jc w:val="center"/>
      </w:pPr>
    </w:p>
    <w:p w14:paraId="3B0A6CB1" w14:textId="77777777" w:rsidR="00754403" w:rsidRDefault="00287A03" w:rsidP="00A42615">
      <w:pPr>
        <w:widowControl/>
        <w:numPr>
          <w:ilvl w:val="0"/>
          <w:numId w:val="2"/>
        </w:numPr>
        <w:tabs>
          <w:tab w:val="left" w:pos="1276"/>
        </w:tabs>
        <w:suppressAutoHyphens w:val="0"/>
        <w:ind w:left="0" w:firstLine="1134"/>
        <w:jc w:val="both"/>
      </w:pPr>
      <w:r>
        <w:t>Nuostatai keičiami, pripažįstami netekusiais galios Savivaldybės tarybos sprendimu.</w:t>
      </w:r>
    </w:p>
    <w:p w14:paraId="19F8A8F5" w14:textId="77777777" w:rsidR="00754403" w:rsidRDefault="00287A03">
      <w:pPr>
        <w:ind w:firstLine="900"/>
        <w:jc w:val="center"/>
      </w:pPr>
      <w:r>
        <w:t>_________________</w:t>
      </w:r>
    </w:p>
    <w:p w14:paraId="73766CA2" w14:textId="77777777" w:rsidR="00754403" w:rsidRDefault="00287A03">
      <w:pPr>
        <w:ind w:firstLine="900"/>
        <w:jc w:val="center"/>
      </w:pPr>
      <w:r>
        <w:br w:type="page"/>
      </w:r>
    </w:p>
    <w:p w14:paraId="21327472" w14:textId="77777777" w:rsidR="00754403" w:rsidRDefault="00287A03">
      <w:pPr>
        <w:ind w:left="5103"/>
        <w:jc w:val="both"/>
      </w:pPr>
      <w:r>
        <w:t>PATVIRTINTA</w:t>
      </w:r>
    </w:p>
    <w:p w14:paraId="27A9FAFA" w14:textId="77777777" w:rsidR="00754403" w:rsidRDefault="00287A03">
      <w:pPr>
        <w:ind w:left="5103"/>
        <w:jc w:val="both"/>
      </w:pPr>
      <w:r>
        <w:t>Ignalinos rajono savivaldybės tarybos</w:t>
      </w:r>
    </w:p>
    <w:p w14:paraId="3F0E2030" w14:textId="77777777" w:rsidR="00754403" w:rsidRDefault="00287A03">
      <w:pPr>
        <w:ind w:left="5103"/>
        <w:jc w:val="both"/>
      </w:pPr>
      <w:r>
        <w:t>2023 m.</w:t>
      </w:r>
      <w:r w:rsidR="006B626A">
        <w:t xml:space="preserve"> gegužės 25 </w:t>
      </w:r>
      <w:r>
        <w:t>d. sprendimu Nr. T-</w:t>
      </w:r>
      <w:r w:rsidR="006B626A">
        <w:t>90</w:t>
      </w:r>
    </w:p>
    <w:p w14:paraId="1BF5A356" w14:textId="77777777" w:rsidR="00754403" w:rsidRDefault="00754403">
      <w:pPr>
        <w:jc w:val="center"/>
        <w:rPr>
          <w:b/>
        </w:rPr>
      </w:pPr>
    </w:p>
    <w:p w14:paraId="3987E22D" w14:textId="77777777" w:rsidR="00754403" w:rsidRDefault="00754403">
      <w:pPr>
        <w:jc w:val="center"/>
        <w:rPr>
          <w:b/>
        </w:rPr>
      </w:pPr>
    </w:p>
    <w:p w14:paraId="2CFC9A36" w14:textId="77777777" w:rsidR="00754403" w:rsidRDefault="00287A03">
      <w:pPr>
        <w:jc w:val="center"/>
        <w:rPr>
          <w:b/>
        </w:rPr>
      </w:pPr>
      <w:r>
        <w:rPr>
          <w:b/>
        </w:rPr>
        <w:t>(Slapto balsavimo biuletenio pavyzdys)</w:t>
      </w:r>
    </w:p>
    <w:p w14:paraId="71B4D67E" w14:textId="77777777" w:rsidR="00754403" w:rsidRDefault="00754403">
      <w:pPr>
        <w:jc w:val="center"/>
        <w:rPr>
          <w:b/>
        </w:rPr>
      </w:pPr>
    </w:p>
    <w:p w14:paraId="4195878D" w14:textId="77777777" w:rsidR="00754403" w:rsidRDefault="00287A03">
      <w:pPr>
        <w:jc w:val="center"/>
        <w:rPr>
          <w:b/>
        </w:rPr>
      </w:pPr>
      <w:r>
        <w:rPr>
          <w:b/>
        </w:rPr>
        <w:t>IGNALINOS RAJONO SAVIVALDYBĖS TARYBA</w:t>
      </w:r>
    </w:p>
    <w:p w14:paraId="207DF5BB" w14:textId="77777777" w:rsidR="00754403" w:rsidRDefault="00754403">
      <w:pPr>
        <w:rPr>
          <w:b/>
        </w:rPr>
      </w:pPr>
    </w:p>
    <w:p w14:paraId="1B48C1AE" w14:textId="77777777" w:rsidR="00754403" w:rsidRDefault="00754403">
      <w:pPr>
        <w:jc w:val="center"/>
        <w:rPr>
          <w:b/>
        </w:rPr>
      </w:pPr>
    </w:p>
    <w:p w14:paraId="513AF345" w14:textId="77777777" w:rsidR="00754403" w:rsidRDefault="00287A03">
      <w:pPr>
        <w:jc w:val="center"/>
        <w:rPr>
          <w:b/>
        </w:rPr>
      </w:pPr>
      <w:r>
        <w:rPr>
          <w:b/>
        </w:rPr>
        <w:t>SLAPTO BALSAVIMO BIULETENIS</w:t>
      </w:r>
    </w:p>
    <w:p w14:paraId="5D938DB5" w14:textId="77777777" w:rsidR="00754403" w:rsidRDefault="00754403">
      <w:pPr>
        <w:jc w:val="center"/>
        <w:rPr>
          <w:b/>
        </w:rPr>
      </w:pPr>
    </w:p>
    <w:p w14:paraId="00B04B53" w14:textId="77777777" w:rsidR="00754403" w:rsidRDefault="00287A03">
      <w:pPr>
        <w:jc w:val="center"/>
        <w:rPr>
          <w:b/>
        </w:rPr>
      </w:pPr>
      <w:r>
        <w:rPr>
          <w:b/>
        </w:rPr>
        <w:t>DĖL __________________________________</w:t>
      </w:r>
    </w:p>
    <w:p w14:paraId="06465838" w14:textId="77777777" w:rsidR="00754403" w:rsidRDefault="00754403">
      <w:pPr>
        <w:jc w:val="center"/>
        <w:rPr>
          <w:b/>
        </w:rPr>
      </w:pPr>
    </w:p>
    <w:p w14:paraId="53B2FE23" w14:textId="77777777" w:rsidR="00754403" w:rsidRDefault="00754403">
      <w:pPr>
        <w:jc w:val="both"/>
        <w:rPr>
          <w:b/>
        </w:rPr>
      </w:pPr>
    </w:p>
    <w:tbl>
      <w:tblPr>
        <w:tblW w:w="8048" w:type="dxa"/>
        <w:tblInd w:w="850" w:type="dxa"/>
        <w:tblLayout w:type="fixed"/>
        <w:tblLook w:val="01E0" w:firstRow="1" w:lastRow="1" w:firstColumn="1" w:lastColumn="1" w:noHBand="0" w:noVBand="0"/>
      </w:tblPr>
      <w:tblGrid>
        <w:gridCol w:w="8048"/>
      </w:tblGrid>
      <w:tr w:rsidR="00754403" w14:paraId="009772BF" w14:textId="77777777">
        <w:tc>
          <w:tcPr>
            <w:tcW w:w="8048" w:type="dxa"/>
            <w:tcBorders>
              <w:top w:val="single" w:sz="4" w:space="0" w:color="000000"/>
              <w:left w:val="single" w:sz="4" w:space="0" w:color="000000"/>
              <w:bottom w:val="single" w:sz="4" w:space="0" w:color="000000"/>
              <w:right w:val="single" w:sz="4" w:space="0" w:color="000000"/>
            </w:tcBorders>
            <w:shd w:val="clear" w:color="auto" w:fill="auto"/>
          </w:tcPr>
          <w:p w14:paraId="14CC66FB" w14:textId="77777777" w:rsidR="00754403" w:rsidRDefault="00287A03">
            <w:pPr>
              <w:ind w:left="283" w:hanging="283"/>
              <w:jc w:val="center"/>
              <w:rPr>
                <w:b/>
              </w:rPr>
            </w:pPr>
            <w:r>
              <w:rPr>
                <w:b/>
              </w:rPr>
              <w:t>Asmens, dėl kurio balsuojama, vardas, pavardė</w:t>
            </w:r>
          </w:p>
        </w:tc>
      </w:tr>
      <w:tr w:rsidR="00754403" w14:paraId="6C5E7F43" w14:textId="77777777">
        <w:tc>
          <w:tcPr>
            <w:tcW w:w="8048" w:type="dxa"/>
            <w:tcBorders>
              <w:top w:val="single" w:sz="4" w:space="0" w:color="000000"/>
              <w:left w:val="single" w:sz="4" w:space="0" w:color="000000"/>
              <w:bottom w:val="single" w:sz="4" w:space="0" w:color="000000"/>
              <w:right w:val="single" w:sz="4" w:space="0" w:color="000000"/>
            </w:tcBorders>
            <w:shd w:val="clear" w:color="auto" w:fill="auto"/>
          </w:tcPr>
          <w:p w14:paraId="4D19A868" w14:textId="77777777" w:rsidR="00754403" w:rsidRDefault="00754403">
            <w:pPr>
              <w:jc w:val="both"/>
              <w:rPr>
                <w:b/>
              </w:rPr>
            </w:pPr>
          </w:p>
        </w:tc>
      </w:tr>
    </w:tbl>
    <w:p w14:paraId="00451EB6" w14:textId="77777777" w:rsidR="00754403" w:rsidRDefault="00754403">
      <w:pPr>
        <w:jc w:val="both"/>
        <w:rPr>
          <w:b/>
        </w:rPr>
      </w:pPr>
    </w:p>
    <w:tbl>
      <w:tblPr>
        <w:tblW w:w="9576" w:type="dxa"/>
        <w:tblLayout w:type="fixed"/>
        <w:tblLook w:val="04A0" w:firstRow="1" w:lastRow="0" w:firstColumn="1" w:lastColumn="0" w:noHBand="0" w:noVBand="1"/>
      </w:tblPr>
      <w:tblGrid>
        <w:gridCol w:w="3192"/>
        <w:gridCol w:w="3192"/>
        <w:gridCol w:w="3192"/>
      </w:tblGrid>
      <w:tr w:rsidR="00754403" w14:paraId="120F0E7E" w14:textId="77777777">
        <w:tc>
          <w:tcPr>
            <w:tcW w:w="3192" w:type="dxa"/>
            <w:shd w:val="clear" w:color="auto" w:fill="auto"/>
          </w:tcPr>
          <w:p w14:paraId="76B7D8D9" w14:textId="77777777" w:rsidR="00754403" w:rsidRDefault="00287A03">
            <w:pPr>
              <w:jc w:val="center"/>
              <w:rPr>
                <w:b/>
              </w:rPr>
            </w:pPr>
            <w:r>
              <w:rPr>
                <w:b/>
              </w:rPr>
              <w:t>Už</w:t>
            </w:r>
          </w:p>
        </w:tc>
        <w:tc>
          <w:tcPr>
            <w:tcW w:w="3192" w:type="dxa"/>
            <w:shd w:val="clear" w:color="auto" w:fill="auto"/>
          </w:tcPr>
          <w:p w14:paraId="0606E789" w14:textId="77777777" w:rsidR="00754403" w:rsidRDefault="00287A03">
            <w:pPr>
              <w:jc w:val="center"/>
              <w:rPr>
                <w:b/>
              </w:rPr>
            </w:pPr>
            <w:r>
              <w:rPr>
                <w:b/>
              </w:rPr>
              <w:t>Prieš</w:t>
            </w:r>
          </w:p>
        </w:tc>
        <w:tc>
          <w:tcPr>
            <w:tcW w:w="3192" w:type="dxa"/>
            <w:shd w:val="clear" w:color="auto" w:fill="auto"/>
          </w:tcPr>
          <w:p w14:paraId="51ED2771" w14:textId="77777777" w:rsidR="00754403" w:rsidRDefault="00287A03">
            <w:pPr>
              <w:jc w:val="center"/>
              <w:rPr>
                <w:b/>
              </w:rPr>
            </w:pPr>
            <w:r>
              <w:rPr>
                <w:b/>
              </w:rPr>
              <w:t>Susilaikau</w:t>
            </w:r>
          </w:p>
        </w:tc>
      </w:tr>
    </w:tbl>
    <w:p w14:paraId="66ABB596" w14:textId="77777777" w:rsidR="00754403" w:rsidRDefault="00375D7E">
      <w:pPr>
        <w:jc w:val="center"/>
        <w:rPr>
          <w:b/>
        </w:rPr>
      </w:pPr>
      <w:r>
        <w:rPr>
          <w:b/>
          <w:noProof/>
        </w:rPr>
        <mc:AlternateContent>
          <mc:Choice Requires="wps">
            <w:drawing>
              <wp:anchor distT="0" distB="0" distL="0" distR="0" simplePos="0" relativeHeight="2" behindDoc="0" locked="0" layoutInCell="0" allowOverlap="1" wp14:anchorId="39A578D3" wp14:editId="1C191464">
                <wp:simplePos x="0" y="0"/>
                <wp:positionH relativeFrom="column">
                  <wp:posOffset>852805</wp:posOffset>
                </wp:positionH>
                <wp:positionV relativeFrom="paragraph">
                  <wp:posOffset>53340</wp:posOffset>
                </wp:positionV>
                <wp:extent cx="184150" cy="179705"/>
                <wp:effectExtent l="0" t="0" r="6350" b="0"/>
                <wp:wrapNone/>
                <wp:docPr id="300137567"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79705"/>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38C79377" id="Stačiakampis 1" o:spid="_x0000_s1026" style="position:absolute;margin-left:67.15pt;margin-top:4.2pt;width:14.5pt;height:14.15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" o:allowincell="f">
                <v:path arrowok="t"/>
              </v:rect>
            </w:pict>
          </mc:Fallback>
        </mc:AlternateContent>
      </w:r>
      <w:r>
        <w:rPr>
          <w:b/>
          <w:noProof/>
        </w:rPr>
        <mc:AlternateContent>
          <mc:Choice Requires="wps">
            <w:drawing>
              <wp:anchor distT="0" distB="0" distL="0" distR="0" simplePos="0" relativeHeight="3" behindDoc="0" locked="0" layoutInCell="0" allowOverlap="1" wp14:anchorId="092FFCB9" wp14:editId="10FF081F">
                <wp:simplePos x="0" y="0"/>
                <wp:positionH relativeFrom="column">
                  <wp:posOffset>2887980</wp:posOffset>
                </wp:positionH>
                <wp:positionV relativeFrom="paragraph">
                  <wp:posOffset>53340</wp:posOffset>
                </wp:positionV>
                <wp:extent cx="184150" cy="179705"/>
                <wp:effectExtent l="0" t="0" r="6350" b="0"/>
                <wp:wrapNone/>
                <wp:docPr id="361028738"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79705"/>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1B15193B" id="Stačiakampis 1" o:spid="_x0000_s1026" style="position:absolute;margin-left:227.4pt;margin-top:4.2pt;width:14.5pt;height:14.1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" o:allowincell="f">
                <v:path arrowok="t"/>
              </v:rect>
            </w:pict>
          </mc:Fallback>
        </mc:AlternateContent>
      </w:r>
      <w:r>
        <w:rPr>
          <w:b/>
          <w:noProof/>
        </w:rPr>
        <mc:AlternateContent>
          <mc:Choice Requires="wps">
            <w:drawing>
              <wp:anchor distT="0" distB="0" distL="0" distR="0" simplePos="0" relativeHeight="4" behindDoc="0" locked="0" layoutInCell="0" allowOverlap="1" wp14:anchorId="22E7489B" wp14:editId="1DD936C1">
                <wp:simplePos x="0" y="0"/>
                <wp:positionH relativeFrom="column">
                  <wp:posOffset>4931410</wp:posOffset>
                </wp:positionH>
                <wp:positionV relativeFrom="paragraph">
                  <wp:posOffset>53340</wp:posOffset>
                </wp:positionV>
                <wp:extent cx="184150" cy="191770"/>
                <wp:effectExtent l="0" t="0" r="6350" b="0"/>
                <wp:wrapNone/>
                <wp:docPr id="606168859"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9177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42BB1CA4" id="Stačiakampis 1" o:spid="_x0000_s1026" style="position:absolute;margin-left:388.3pt;margin-top:4.2pt;width:14.5pt;height:15.1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" o:allowincell="f">
                <v:path arrowok="t"/>
              </v:rect>
            </w:pict>
          </mc:Fallback>
        </mc:AlternateContent>
      </w:r>
    </w:p>
    <w:p w14:paraId="64623613" w14:textId="77777777" w:rsidR="00754403" w:rsidRDefault="00754403">
      <w:pPr>
        <w:rPr>
          <w:b/>
        </w:rPr>
      </w:pPr>
    </w:p>
    <w:p w14:paraId="26C1570A" w14:textId="77777777" w:rsidR="00754403" w:rsidRDefault="00754403">
      <w:pPr>
        <w:rPr>
          <w:b/>
        </w:rPr>
      </w:pPr>
    </w:p>
    <w:p w14:paraId="6234CFD5" w14:textId="77777777" w:rsidR="00754403" w:rsidRDefault="00754403">
      <w:pPr>
        <w:rPr>
          <w:b/>
        </w:rPr>
      </w:pPr>
    </w:p>
    <w:tbl>
      <w:tblPr>
        <w:tblW w:w="2625" w:type="dxa"/>
        <w:tblLayout w:type="fixed"/>
        <w:tblLook w:val="04A0" w:firstRow="1" w:lastRow="0" w:firstColumn="1" w:lastColumn="0" w:noHBand="0" w:noVBand="1"/>
      </w:tblPr>
      <w:tblGrid>
        <w:gridCol w:w="2235"/>
        <w:gridCol w:w="390"/>
      </w:tblGrid>
      <w:tr w:rsidR="00754403" w14:paraId="7F2A56CF" w14:textId="77777777">
        <w:tc>
          <w:tcPr>
            <w:tcW w:w="2234" w:type="dxa"/>
            <w:tcBorders>
              <w:right w:val="single" w:sz="4" w:space="0" w:color="000000"/>
            </w:tcBorders>
            <w:shd w:val="clear" w:color="auto" w:fill="auto"/>
          </w:tcPr>
          <w:p w14:paraId="1F15F6DF" w14:textId="77777777" w:rsidR="00754403" w:rsidRDefault="00287A03">
            <w:pPr>
              <w:jc w:val="both"/>
              <w:rPr>
                <w:b/>
              </w:rPr>
            </w:pPr>
            <w:r>
              <w:t>Žymėjimo pavyzdys</w:t>
            </w:r>
          </w:p>
        </w:tc>
        <w:tc>
          <w:tcPr>
            <w:tcW w:w="390" w:type="dxa"/>
            <w:tcBorders>
              <w:top w:val="single" w:sz="4" w:space="0" w:color="000000"/>
              <w:left w:val="single" w:sz="4" w:space="0" w:color="000000"/>
              <w:bottom w:val="single" w:sz="4" w:space="0" w:color="000000"/>
              <w:right w:val="single" w:sz="4" w:space="0" w:color="000000"/>
            </w:tcBorders>
            <w:shd w:val="clear" w:color="auto" w:fill="auto"/>
          </w:tcPr>
          <w:p w14:paraId="28AC9058" w14:textId="77777777" w:rsidR="00754403" w:rsidRDefault="00287A03">
            <w:pPr>
              <w:jc w:val="both"/>
              <w:rPr>
                <w:b/>
              </w:rPr>
            </w:pPr>
            <w:r>
              <w:rPr>
                <w:b/>
              </w:rPr>
              <w:t>X</w:t>
            </w:r>
          </w:p>
        </w:tc>
      </w:tr>
    </w:tbl>
    <w:p w14:paraId="1651310C" w14:textId="77777777" w:rsidR="00754403" w:rsidRDefault="00754403">
      <w:pPr>
        <w:jc w:val="both"/>
        <w:rPr>
          <w:b/>
        </w:rPr>
      </w:pPr>
    </w:p>
    <w:p w14:paraId="43D357ED" w14:textId="77777777" w:rsidR="00754403" w:rsidRDefault="00754403">
      <w:pPr>
        <w:jc w:val="both"/>
      </w:pPr>
    </w:p>
    <w:p w14:paraId="1DE0EC47" w14:textId="77777777" w:rsidR="00754403" w:rsidRDefault="00754403">
      <w:pPr>
        <w:pStyle w:val="Pagrindinistekstas"/>
      </w:pPr>
    </w:p>
    <w:p w14:paraId="58D516B7" w14:textId="77777777" w:rsidR="00754403" w:rsidRDefault="00754403">
      <w:pPr>
        <w:pStyle w:val="Pagrindinistekstas"/>
      </w:pPr>
    </w:p>
    <w:p w14:paraId="01D549CB" w14:textId="77777777" w:rsidR="00754403" w:rsidRDefault="00754403">
      <w:pPr>
        <w:pStyle w:val="Pagrindinistekstas"/>
      </w:pPr>
    </w:p>
    <w:p w14:paraId="6E7CA605" w14:textId="77777777" w:rsidR="00754403" w:rsidRDefault="00754403">
      <w:pPr>
        <w:pStyle w:val="Pagrindinistekstas"/>
      </w:pPr>
    </w:p>
    <w:p w14:paraId="3EF9ED47" w14:textId="77777777" w:rsidR="00754403" w:rsidRDefault="00754403">
      <w:pPr>
        <w:pStyle w:val="Pagrindinistekstas"/>
      </w:pPr>
    </w:p>
    <w:p w14:paraId="15109716" w14:textId="77777777" w:rsidR="00754403" w:rsidRDefault="00754403">
      <w:pPr>
        <w:pStyle w:val="Pagrindinistekstas"/>
      </w:pPr>
    </w:p>
    <w:p w14:paraId="3880D5C0" w14:textId="77777777" w:rsidR="00754403" w:rsidRDefault="00287A03">
      <w:pPr>
        <w:jc w:val="both"/>
      </w:pPr>
      <w:r>
        <w:t>Ignalinos rajono savivaldybės tarybos antspaudo vieta</w:t>
      </w:r>
    </w:p>
    <w:p w14:paraId="4194E76A" w14:textId="77777777" w:rsidR="00754403" w:rsidRDefault="00754403">
      <w:pPr>
        <w:jc w:val="both"/>
      </w:pPr>
    </w:p>
    <w:p w14:paraId="087E9DFC" w14:textId="77777777" w:rsidR="00754403" w:rsidRDefault="00754403">
      <w:pPr>
        <w:jc w:val="both"/>
      </w:pPr>
    </w:p>
    <w:p w14:paraId="7C7F832B" w14:textId="77777777" w:rsidR="00754403" w:rsidRDefault="00754403">
      <w:pPr>
        <w:jc w:val="both"/>
      </w:pPr>
    </w:p>
    <w:p w14:paraId="42D7F26C" w14:textId="77777777" w:rsidR="00754403" w:rsidRDefault="00754403">
      <w:pPr>
        <w:jc w:val="both"/>
      </w:pPr>
    </w:p>
    <w:p w14:paraId="717BDEFD" w14:textId="77777777" w:rsidR="00754403" w:rsidRDefault="00754403">
      <w:pPr>
        <w:jc w:val="both"/>
      </w:pPr>
    </w:p>
    <w:p w14:paraId="3826943C" w14:textId="77777777" w:rsidR="00287A03" w:rsidRDefault="00287A03" w:rsidP="00287A03">
      <w:pPr>
        <w:jc w:val="center"/>
      </w:pPr>
      <w:r>
        <w:t>______</w:t>
      </w:r>
    </w:p>
    <w:p w14:paraId="3B11933F" w14:textId="77777777" w:rsidR="00287A03" w:rsidRDefault="00287A03">
      <w:pPr>
        <w:jc w:val="both"/>
      </w:pPr>
    </w:p>
    <w:p w14:paraId="2C4A9C5F" w14:textId="77777777" w:rsidR="00287A03" w:rsidRDefault="00287A03">
      <w:pPr>
        <w:jc w:val="both"/>
      </w:pPr>
    </w:p>
    <w:p w14:paraId="455DC31A" w14:textId="77777777" w:rsidR="00287A03" w:rsidRDefault="00287A03">
      <w:pPr>
        <w:jc w:val="both"/>
      </w:pPr>
    </w:p>
    <w:p w14:paraId="39128713" w14:textId="77777777" w:rsidR="00287A03" w:rsidRDefault="00287A03">
      <w:pPr>
        <w:jc w:val="both"/>
      </w:pPr>
    </w:p>
    <w:p w14:paraId="16D4BA73" w14:textId="77777777" w:rsidR="00287A03" w:rsidRDefault="00287A03">
      <w:pPr>
        <w:jc w:val="both"/>
      </w:pPr>
    </w:p>
    <w:p w14:paraId="7A017962" w14:textId="77777777" w:rsidR="00287A03" w:rsidRDefault="00287A03">
      <w:pPr>
        <w:jc w:val="both"/>
      </w:pPr>
    </w:p>
    <w:p w14:paraId="259A99DE" w14:textId="77777777" w:rsidR="00754403" w:rsidRDefault="00754403">
      <w:pPr>
        <w:jc w:val="both"/>
      </w:pPr>
    </w:p>
    <w:p w14:paraId="370D9777" w14:textId="77777777" w:rsidR="00754403" w:rsidRDefault="00754403">
      <w:pPr>
        <w:jc w:val="both"/>
      </w:pPr>
    </w:p>
    <w:p w14:paraId="1F788474" w14:textId="77777777" w:rsidR="00754403" w:rsidRDefault="00754403">
      <w:pPr>
        <w:jc w:val="both"/>
      </w:pPr>
    </w:p>
    <w:p w14:paraId="6D7E0FE8" w14:textId="77777777" w:rsidR="00754403" w:rsidRDefault="00754403">
      <w:pPr>
        <w:jc w:val="both"/>
      </w:pPr>
    </w:p>
    <w:p w14:paraId="18353936" w14:textId="77777777" w:rsidR="00754403" w:rsidRDefault="00754403">
      <w:pPr>
        <w:jc w:val="both"/>
      </w:pPr>
    </w:p>
    <w:p w14:paraId="4CE07EE5" w14:textId="77777777" w:rsidR="00754403" w:rsidRDefault="00754403">
      <w:pPr>
        <w:jc w:val="both"/>
      </w:pPr>
    </w:p>
    <w:sectPr w:rsidR="00754403" w:rsidSect="00344B31">
      <w:pgSz w:w="12240" w:h="15840"/>
      <w:pgMar w:top="1134" w:right="567" w:bottom="567"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07FC0"/>
    <w:multiLevelType w:val="multilevel"/>
    <w:tmpl w:val="8062D76C"/>
    <w:lvl w:ilvl="0">
      <w:start w:val="1"/>
      <w:numFmt w:val="decimal"/>
      <w:lvlText w:val="%1."/>
      <w:lvlJc w:val="left"/>
      <w:pPr>
        <w:tabs>
          <w:tab w:val="num" w:pos="0"/>
        </w:tabs>
        <w:ind w:left="1976" w:hanging="1125"/>
      </w:pPr>
    </w:lvl>
    <w:lvl w:ilvl="1">
      <w:start w:val="1"/>
      <w:numFmt w:val="decimal"/>
      <w:lvlText w:val="%1.%2."/>
      <w:lvlJc w:val="left"/>
      <w:pPr>
        <w:tabs>
          <w:tab w:val="num" w:pos="0"/>
        </w:tabs>
        <w:ind w:left="1436" w:hanging="585"/>
      </w:pPr>
      <w:rPr>
        <w:b w:val="0"/>
      </w:rPr>
    </w:lvl>
    <w:lvl w:ilvl="2">
      <w:start w:val="1"/>
      <w:numFmt w:val="decimal"/>
      <w:lvlText w:val="%1.%2.%3."/>
      <w:lvlJc w:val="left"/>
      <w:pPr>
        <w:tabs>
          <w:tab w:val="num" w:pos="0"/>
        </w:tabs>
        <w:ind w:left="1571" w:hanging="720"/>
      </w:pPr>
    </w:lvl>
    <w:lvl w:ilvl="3">
      <w:start w:val="1"/>
      <w:numFmt w:val="decimal"/>
      <w:lvlText w:val="%1.%2.%3.%4."/>
      <w:lvlJc w:val="left"/>
      <w:pPr>
        <w:tabs>
          <w:tab w:val="num" w:pos="0"/>
        </w:tabs>
        <w:ind w:left="1571" w:hanging="720"/>
      </w:pPr>
    </w:lvl>
    <w:lvl w:ilvl="4">
      <w:start w:val="1"/>
      <w:numFmt w:val="decimal"/>
      <w:lvlText w:val="%1.%2.%3.%4.%5."/>
      <w:lvlJc w:val="left"/>
      <w:pPr>
        <w:tabs>
          <w:tab w:val="num" w:pos="0"/>
        </w:tabs>
        <w:ind w:left="1931" w:hanging="1080"/>
      </w:pPr>
    </w:lvl>
    <w:lvl w:ilvl="5">
      <w:start w:val="1"/>
      <w:numFmt w:val="decimal"/>
      <w:lvlText w:val="%1.%2.%3.%4.%5.%6."/>
      <w:lvlJc w:val="left"/>
      <w:pPr>
        <w:tabs>
          <w:tab w:val="num" w:pos="0"/>
        </w:tabs>
        <w:ind w:left="1931" w:hanging="1080"/>
      </w:pPr>
    </w:lvl>
    <w:lvl w:ilvl="6">
      <w:start w:val="1"/>
      <w:numFmt w:val="decimal"/>
      <w:lvlText w:val="%1.%2.%3.%4.%5.%6.%7."/>
      <w:lvlJc w:val="left"/>
      <w:pPr>
        <w:tabs>
          <w:tab w:val="num" w:pos="0"/>
        </w:tabs>
        <w:ind w:left="2291" w:hanging="1440"/>
      </w:pPr>
    </w:lvl>
    <w:lvl w:ilvl="7">
      <w:start w:val="1"/>
      <w:numFmt w:val="decimal"/>
      <w:lvlText w:val="%1.%2.%3.%4.%5.%6.%7.%8."/>
      <w:lvlJc w:val="left"/>
      <w:pPr>
        <w:tabs>
          <w:tab w:val="num" w:pos="0"/>
        </w:tabs>
        <w:ind w:left="2291" w:hanging="1440"/>
      </w:pPr>
    </w:lvl>
    <w:lvl w:ilvl="8">
      <w:start w:val="1"/>
      <w:numFmt w:val="decimal"/>
      <w:lvlText w:val="%1.%2.%3.%4.%5.%6.%7.%8.%9."/>
      <w:lvlJc w:val="left"/>
      <w:pPr>
        <w:tabs>
          <w:tab w:val="num" w:pos="0"/>
        </w:tabs>
        <w:ind w:left="2651" w:hanging="1800"/>
      </w:pPr>
    </w:lvl>
  </w:abstractNum>
  <w:abstractNum w:abstractNumId="1" w15:restartNumberingAfterBreak="0">
    <w:nsid w:val="3DAD4AFE"/>
    <w:multiLevelType w:val="multilevel"/>
    <w:tmpl w:val="73261656"/>
    <w:lvl w:ilvl="0">
      <w:start w:val="1"/>
      <w:numFmt w:val="decimal"/>
      <w:lvlText w:val="%1."/>
      <w:lvlJc w:val="left"/>
      <w:pPr>
        <w:tabs>
          <w:tab w:val="num" w:pos="376"/>
        </w:tabs>
        <w:ind w:left="2461" w:hanging="1185"/>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15:restartNumberingAfterBreak="0">
    <w:nsid w:val="46CB0ED9"/>
    <w:multiLevelType w:val="multilevel"/>
    <w:tmpl w:val="A014C0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94403219">
    <w:abstractNumId w:val="1"/>
  </w:num>
  <w:num w:numId="2" w16cid:durableId="1066028411">
    <w:abstractNumId w:val="0"/>
  </w:num>
  <w:num w:numId="3" w16cid:durableId="897475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403"/>
    <w:rsid w:val="00287A03"/>
    <w:rsid w:val="00344B31"/>
    <w:rsid w:val="00345A86"/>
    <w:rsid w:val="00375D7E"/>
    <w:rsid w:val="00404387"/>
    <w:rsid w:val="00414138"/>
    <w:rsid w:val="00566908"/>
    <w:rsid w:val="006B626A"/>
    <w:rsid w:val="00754403"/>
    <w:rsid w:val="00A42615"/>
    <w:rsid w:val="00C72C96"/>
    <w:rsid w:val="00CE36A1"/>
    <w:rsid w:val="00E622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90C95"/>
  <w15:docId w15:val="{2C49F09F-1993-45A4-84F6-0BC8EF66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B394E"/>
    <w:pPr>
      <w:widowControl w:val="0"/>
    </w:pPr>
    <w:rPr>
      <w:rFonts w:ascii="Times New Roman" w:eastAsia="Lucida Sans Unicode" w:hAnsi="Times New Roman" w:cs="Mangal"/>
      <w:kern w:val="2"/>
      <w:sz w:val="24"/>
      <w:szCs w:val="24"/>
      <w:lang w:val="lt-LT" w:eastAsia="zh-CN" w:bidi="hi-IN"/>
    </w:rPr>
  </w:style>
  <w:style w:type="paragraph" w:styleId="Antrat3">
    <w:name w:val="heading 3"/>
    <w:basedOn w:val="Standard"/>
    <w:next w:val="Standard"/>
    <w:link w:val="Antrat3Diagrama"/>
    <w:semiHidden/>
    <w:unhideWhenUsed/>
    <w:qFormat/>
    <w:rsid w:val="003B394E"/>
    <w:pPr>
      <w:keepNext/>
      <w:outlineLvl w:val="2"/>
    </w:pPr>
    <w:rPr>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semiHidden/>
    <w:qFormat/>
    <w:rsid w:val="003B394E"/>
    <w:rPr>
      <w:rFonts w:ascii="Times New Roman" w:eastAsia="Times New Roman" w:hAnsi="Times New Roman" w:cs="Times New Roman"/>
      <w:color w:val="000000"/>
      <w:kern w:val="2"/>
      <w:sz w:val="28"/>
      <w:szCs w:val="28"/>
      <w:lang w:val="lt-LT" w:eastAsia="zh-CN"/>
    </w:rPr>
  </w:style>
  <w:style w:type="character" w:customStyle="1" w:styleId="Internetosaitas">
    <w:name w:val="Interneto saitas"/>
    <w:unhideWhenUsed/>
    <w:rsid w:val="003B394E"/>
    <w:rPr>
      <w:color w:val="000080"/>
      <w:u w:val="single"/>
    </w:rPr>
  </w:style>
  <w:style w:type="character" w:customStyle="1" w:styleId="AntratsDiagrama">
    <w:name w:val="Antraštės Diagrama"/>
    <w:basedOn w:val="Numatytasispastraiposriftas"/>
    <w:link w:val="Antrats"/>
    <w:uiPriority w:val="99"/>
    <w:qFormat/>
    <w:rsid w:val="003B394E"/>
    <w:rPr>
      <w:rFonts w:ascii="Times New Roman" w:eastAsia="Times New Roman" w:hAnsi="Times New Roman" w:cs="Times New Roman"/>
      <w:color w:val="000000"/>
      <w:kern w:val="2"/>
      <w:sz w:val="24"/>
      <w:szCs w:val="24"/>
      <w:lang w:val="lt-LT" w:eastAsia="zh-CN"/>
    </w:rPr>
  </w:style>
  <w:style w:type="character" w:customStyle="1" w:styleId="statymonr">
    <w:name w:val="statymonr"/>
    <w:basedOn w:val="Numatytasispastraiposriftas"/>
    <w:qFormat/>
    <w:rsid w:val="003B394E"/>
  </w:style>
  <w:style w:type="character" w:customStyle="1" w:styleId="DebesliotekstasDiagrama">
    <w:name w:val="Debesėlio tekstas Diagrama"/>
    <w:basedOn w:val="Numatytasispastraiposriftas"/>
    <w:link w:val="Debesliotekstas"/>
    <w:uiPriority w:val="99"/>
    <w:semiHidden/>
    <w:qFormat/>
    <w:rsid w:val="003B394E"/>
    <w:rPr>
      <w:rFonts w:ascii="Tahoma" w:eastAsia="Lucida Sans Unicode" w:hAnsi="Tahoma" w:cs="Mangal"/>
      <w:kern w:val="2"/>
      <w:sz w:val="16"/>
      <w:szCs w:val="14"/>
      <w:lang w:val="lt-LT" w:eastAsia="zh-CN" w:bidi="hi-IN"/>
    </w:rPr>
  </w:style>
  <w:style w:type="character" w:customStyle="1" w:styleId="SraopastraipaDiagrama">
    <w:name w:val="Sąrašo pastraipa Diagrama"/>
    <w:basedOn w:val="Numatytasispastraiposriftas"/>
    <w:link w:val="Sraopastraipa"/>
    <w:uiPriority w:val="34"/>
    <w:qFormat/>
    <w:locked/>
    <w:rsid w:val="005555B2"/>
    <w:rPr>
      <w:rFonts w:ascii="Times New Roman" w:eastAsia="Times New Roman" w:hAnsi="Times New Roman" w:cs="Times New Roman"/>
      <w:sz w:val="24"/>
      <w:szCs w:val="24"/>
      <w:lang w:val="lt-LT" w:eastAsia="ar-SA"/>
    </w:rPr>
  </w:style>
  <w:style w:type="character" w:customStyle="1" w:styleId="PagrindinistekstasDiagrama">
    <w:name w:val="Pagrindinis tekstas Diagrama"/>
    <w:basedOn w:val="Numatytasispastraiposriftas"/>
    <w:link w:val="Pagrindinistekstas"/>
    <w:qFormat/>
    <w:rsid w:val="002E181C"/>
    <w:rPr>
      <w:rFonts w:ascii="Times New Roman" w:eastAsia="Times New Roman" w:hAnsi="Times New Roman" w:cs="Times New Roman"/>
      <w:kern w:val="2"/>
      <w:sz w:val="24"/>
      <w:szCs w:val="24"/>
      <w:lang w:val="lt-LT"/>
    </w:rPr>
  </w:style>
  <w:style w:type="character" w:customStyle="1" w:styleId="Stiprusparykinimas">
    <w:name w:val="Stiprus paryškinimas"/>
    <w:qFormat/>
    <w:rsid w:val="00CE36A1"/>
    <w:rPr>
      <w:b/>
      <w:bCs/>
    </w:rPr>
  </w:style>
  <w:style w:type="paragraph" w:styleId="Antrat">
    <w:name w:val="caption"/>
    <w:basedOn w:val="Standard"/>
    <w:next w:val="Pagrindinistekstas"/>
    <w:semiHidden/>
    <w:unhideWhenUsed/>
    <w:qFormat/>
    <w:rsid w:val="003B394E"/>
    <w:pPr>
      <w:suppressLineNumbers/>
      <w:spacing w:before="120" w:after="120"/>
    </w:pPr>
    <w:rPr>
      <w:rFonts w:cs="Mangal"/>
      <w:i/>
      <w:iCs/>
    </w:rPr>
  </w:style>
  <w:style w:type="paragraph" w:styleId="Pagrindinistekstas">
    <w:name w:val="Body Text"/>
    <w:basedOn w:val="prastasis"/>
    <w:link w:val="PagrindinistekstasDiagrama"/>
    <w:rsid w:val="002E181C"/>
    <w:pPr>
      <w:widowControl/>
      <w:jc w:val="both"/>
    </w:pPr>
    <w:rPr>
      <w:rFonts w:eastAsia="Times New Roman" w:cs="Times New Roman"/>
      <w:lang w:eastAsia="en-US" w:bidi="ar-SA"/>
    </w:rPr>
  </w:style>
  <w:style w:type="paragraph" w:styleId="Sraas">
    <w:name w:val="List"/>
    <w:basedOn w:val="Pagrindinistekstas"/>
    <w:rsid w:val="00CE36A1"/>
    <w:rPr>
      <w:rFonts w:cs="Lucida Sans"/>
    </w:rPr>
  </w:style>
  <w:style w:type="paragraph" w:customStyle="1" w:styleId="Rodykl">
    <w:name w:val="Rodyklė"/>
    <w:basedOn w:val="prastasis"/>
    <w:qFormat/>
    <w:rsid w:val="00CE36A1"/>
    <w:pPr>
      <w:suppressLineNumbers/>
    </w:pPr>
    <w:rPr>
      <w:rFonts w:cs="Lucida Sans"/>
    </w:rPr>
  </w:style>
  <w:style w:type="paragraph" w:customStyle="1" w:styleId="Standard">
    <w:name w:val="Standard"/>
    <w:qFormat/>
    <w:rsid w:val="003B394E"/>
    <w:rPr>
      <w:rFonts w:ascii="Times New Roman" w:eastAsia="Times New Roman" w:hAnsi="Times New Roman" w:cs="Times New Roman"/>
      <w:color w:val="000000"/>
      <w:kern w:val="2"/>
      <w:sz w:val="24"/>
      <w:szCs w:val="24"/>
      <w:lang w:val="lt-LT" w:eastAsia="zh-CN"/>
    </w:rPr>
  </w:style>
  <w:style w:type="paragraph" w:customStyle="1" w:styleId="Puslapinantratirporat">
    <w:name w:val="Puslapinė antraštė ir poraštė"/>
    <w:basedOn w:val="prastasis"/>
    <w:qFormat/>
    <w:rsid w:val="00CE36A1"/>
  </w:style>
  <w:style w:type="paragraph" w:styleId="Antrats">
    <w:name w:val="header"/>
    <w:basedOn w:val="Standard"/>
    <w:link w:val="AntratsDiagrama"/>
    <w:uiPriority w:val="99"/>
    <w:unhideWhenUsed/>
    <w:rsid w:val="003B394E"/>
    <w:pPr>
      <w:tabs>
        <w:tab w:val="center" w:pos="4153"/>
        <w:tab w:val="right" w:pos="8306"/>
      </w:tabs>
    </w:pPr>
  </w:style>
  <w:style w:type="paragraph" w:styleId="Debesliotekstas">
    <w:name w:val="Balloon Text"/>
    <w:basedOn w:val="prastasis"/>
    <w:link w:val="DebesliotekstasDiagrama"/>
    <w:uiPriority w:val="99"/>
    <w:semiHidden/>
    <w:unhideWhenUsed/>
    <w:qFormat/>
    <w:rsid w:val="003B394E"/>
    <w:rPr>
      <w:rFonts w:ascii="Tahoma" w:hAnsi="Tahoma"/>
      <w:sz w:val="16"/>
      <w:szCs w:val="14"/>
    </w:rPr>
  </w:style>
  <w:style w:type="paragraph" w:styleId="Betarp">
    <w:name w:val="No Spacing"/>
    <w:uiPriority w:val="1"/>
    <w:qFormat/>
    <w:rsid w:val="00337ADD"/>
    <w:rPr>
      <w:rFonts w:ascii="Times New Roman" w:eastAsia="Times New Roman" w:hAnsi="Times New Roman" w:cs="Times New Roman"/>
      <w:sz w:val="24"/>
      <w:szCs w:val="24"/>
      <w:lang w:val="lt-LT" w:eastAsia="zh-CN"/>
    </w:rPr>
  </w:style>
  <w:style w:type="paragraph" w:styleId="Sraopastraipa">
    <w:name w:val="List Paragraph"/>
    <w:basedOn w:val="prastasis"/>
    <w:link w:val="SraopastraipaDiagrama"/>
    <w:uiPriority w:val="34"/>
    <w:qFormat/>
    <w:rsid w:val="00337ADD"/>
    <w:pPr>
      <w:widowControl/>
      <w:ind w:left="720"/>
      <w:contextualSpacing/>
    </w:pPr>
    <w:rPr>
      <w:rFonts w:eastAsia="Times New Roman" w:cs="Times New Roman"/>
      <w:kern w:val="0"/>
      <w:lang w:eastAsia="ar-SA" w:bidi="ar-SA"/>
    </w:rPr>
  </w:style>
  <w:style w:type="paragraph" w:customStyle="1" w:styleId="Lentelsturinys">
    <w:name w:val="Lentelės turinys"/>
    <w:basedOn w:val="prastasis"/>
    <w:qFormat/>
    <w:rsid w:val="00CE36A1"/>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3999</Words>
  <Characters>2280</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Dėl Utenos rajono savivaldybės tarybos balsų skaičiavimo komisijos sudarymo, jos nuostatų ir slapto balsavimo biuletenio pavyzdžio patvirtinimo</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Utenos rajono savivaldybės tarybos balsų skaičiavimo komisijos sudarymo, jos nuostatų ir slapto balsavimo biuletenio pavyzdžio patvirtinimo</dc:title>
  <dc:subject>TS-68</dc:subject>
  <dc:creator>UTENOS RAJONO SAVIVALDYBĖS TARYBA</dc:creator>
  <dc:description/>
  <cp:lastModifiedBy>Rasa</cp:lastModifiedBy>
  <cp:revision>2</cp:revision>
  <dcterms:created xsi:type="dcterms:W3CDTF">2023-05-29T07:44:00Z</dcterms:created>
  <dcterms:modified xsi:type="dcterms:W3CDTF">2023-05-29T07:44:00Z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2023-04-14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