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E2D50F" w14:textId="01B55752" w:rsidR="00462277" w:rsidRDefault="00462277" w:rsidP="000B4321">
      <w:pPr>
        <w:spacing w:after="0" w:line="240" w:lineRule="auto"/>
        <w:ind w:firstLine="4530"/>
        <w:textAlignment w:val="baseline"/>
        <w:rPr>
          <w:rFonts w:ascii="Times New Roman" w:eastAsia="Times New Roman" w:hAnsi="Times New Roman" w:cs="Times New Roman"/>
          <w:kern w:val="0"/>
          <w:sz w:val="24"/>
          <w:szCs w:val="24"/>
          <w:lang w:eastAsia="lt-LT"/>
          <w14:ligatures w14:val="none"/>
        </w:rPr>
      </w:pPr>
      <w:r>
        <w:rPr>
          <w:rFonts w:ascii="Times New Roman" w:eastAsia="Times New Roman" w:hAnsi="Times New Roman" w:cs="Times New Roman"/>
          <w:kern w:val="0"/>
          <w:sz w:val="24"/>
          <w:szCs w:val="24"/>
          <w:lang w:eastAsia="lt-LT"/>
          <w14:ligatures w14:val="none"/>
        </w:rPr>
        <w:t>PROJEKTAS</w:t>
      </w:r>
    </w:p>
    <w:p w14:paraId="375BB587" w14:textId="77777777" w:rsidR="00462277" w:rsidRDefault="00462277" w:rsidP="000B4321">
      <w:pPr>
        <w:spacing w:after="0" w:line="240" w:lineRule="auto"/>
        <w:ind w:firstLine="4530"/>
        <w:textAlignment w:val="baseline"/>
        <w:rPr>
          <w:rFonts w:ascii="Times New Roman" w:eastAsia="Times New Roman" w:hAnsi="Times New Roman" w:cs="Times New Roman"/>
          <w:kern w:val="0"/>
          <w:sz w:val="24"/>
          <w:szCs w:val="24"/>
          <w:lang w:eastAsia="lt-LT"/>
          <w14:ligatures w14:val="none"/>
        </w:rPr>
      </w:pPr>
    </w:p>
    <w:p w14:paraId="7CB6F580" w14:textId="380B204C" w:rsidR="000B4321" w:rsidRPr="000B4321" w:rsidRDefault="000B4321" w:rsidP="000B4321">
      <w:pPr>
        <w:spacing w:after="0" w:line="240" w:lineRule="auto"/>
        <w:ind w:firstLine="4530"/>
        <w:textAlignment w:val="baseline"/>
        <w:rPr>
          <w:rFonts w:ascii="Segoe UI" w:eastAsia="Times New Roman" w:hAnsi="Segoe UI" w:cs="Segoe UI"/>
          <w:kern w:val="0"/>
          <w:sz w:val="18"/>
          <w:szCs w:val="18"/>
          <w:lang w:eastAsia="lt-LT"/>
          <w14:ligatures w14:val="none"/>
        </w:rPr>
      </w:pPr>
      <w:r w:rsidRPr="000B4321">
        <w:rPr>
          <w:rFonts w:ascii="Times New Roman" w:eastAsia="Times New Roman" w:hAnsi="Times New Roman" w:cs="Times New Roman"/>
          <w:kern w:val="0"/>
          <w:sz w:val="24"/>
          <w:szCs w:val="24"/>
          <w:lang w:eastAsia="lt-LT"/>
          <w14:ligatures w14:val="none"/>
        </w:rPr>
        <w:t>PATVIRTINTA </w:t>
      </w:r>
    </w:p>
    <w:p w14:paraId="11F5182E" w14:textId="415B1385" w:rsidR="000B4321" w:rsidRPr="000B4321" w:rsidRDefault="007D0BD4" w:rsidP="000B4321">
      <w:pPr>
        <w:spacing w:after="0" w:line="240" w:lineRule="auto"/>
        <w:ind w:firstLine="4530"/>
        <w:textAlignment w:val="baseline"/>
        <w:rPr>
          <w:rFonts w:ascii="Segoe UI" w:eastAsia="Times New Roman" w:hAnsi="Segoe UI" w:cs="Segoe UI"/>
          <w:kern w:val="0"/>
          <w:sz w:val="18"/>
          <w:szCs w:val="18"/>
          <w:lang w:eastAsia="lt-LT"/>
          <w14:ligatures w14:val="none"/>
        </w:rPr>
      </w:pPr>
      <w:r>
        <w:rPr>
          <w:rFonts w:ascii="Times New Roman" w:eastAsia="Times New Roman" w:hAnsi="Times New Roman" w:cs="Times New Roman"/>
          <w:kern w:val="0"/>
          <w:sz w:val="24"/>
          <w:szCs w:val="24"/>
          <w:lang w:eastAsia="lt-LT"/>
          <w14:ligatures w14:val="none"/>
        </w:rPr>
        <w:t>Ignalinos</w:t>
      </w:r>
      <w:r w:rsidR="001E1E97">
        <w:rPr>
          <w:rFonts w:ascii="Times New Roman" w:eastAsia="Times New Roman" w:hAnsi="Times New Roman" w:cs="Times New Roman"/>
          <w:kern w:val="0"/>
          <w:sz w:val="24"/>
          <w:szCs w:val="24"/>
          <w:lang w:eastAsia="lt-LT"/>
          <w14:ligatures w14:val="none"/>
        </w:rPr>
        <w:t xml:space="preserve"> rajono</w:t>
      </w:r>
      <w:r w:rsidR="000B4321" w:rsidRPr="000B4321">
        <w:rPr>
          <w:rFonts w:ascii="Times New Roman" w:eastAsia="Times New Roman" w:hAnsi="Times New Roman" w:cs="Times New Roman"/>
          <w:kern w:val="0"/>
          <w:sz w:val="24"/>
          <w:szCs w:val="24"/>
          <w:lang w:eastAsia="lt-LT"/>
          <w14:ligatures w14:val="none"/>
        </w:rPr>
        <w:t xml:space="preserve"> savivaldybės tarybos  </w:t>
      </w:r>
    </w:p>
    <w:p w14:paraId="02AD46C0" w14:textId="6E2FBA4D" w:rsidR="000B4321" w:rsidRPr="000B4321" w:rsidRDefault="000B4321" w:rsidP="000B4321">
      <w:pPr>
        <w:spacing w:after="0" w:line="240" w:lineRule="auto"/>
        <w:ind w:firstLine="4530"/>
        <w:textAlignment w:val="baseline"/>
        <w:rPr>
          <w:rFonts w:ascii="Segoe UI" w:eastAsia="Times New Roman" w:hAnsi="Segoe UI" w:cs="Segoe UI"/>
          <w:kern w:val="0"/>
          <w:sz w:val="18"/>
          <w:szCs w:val="18"/>
          <w:lang w:eastAsia="lt-LT"/>
          <w14:ligatures w14:val="none"/>
        </w:rPr>
      </w:pPr>
      <w:r w:rsidRPr="000B4321">
        <w:rPr>
          <w:rFonts w:ascii="Times New Roman" w:eastAsia="Times New Roman" w:hAnsi="Times New Roman" w:cs="Times New Roman"/>
          <w:kern w:val="0"/>
          <w:sz w:val="24"/>
          <w:szCs w:val="24"/>
          <w:lang w:eastAsia="lt-LT"/>
          <w14:ligatures w14:val="none"/>
        </w:rPr>
        <w:t>202</w:t>
      </w:r>
      <w:r w:rsidR="00353A6C">
        <w:rPr>
          <w:rFonts w:ascii="Times New Roman" w:eastAsia="Times New Roman" w:hAnsi="Times New Roman" w:cs="Times New Roman"/>
          <w:kern w:val="0"/>
          <w:sz w:val="24"/>
          <w:szCs w:val="24"/>
          <w:lang w:eastAsia="lt-LT"/>
          <w14:ligatures w14:val="none"/>
        </w:rPr>
        <w:t>5</w:t>
      </w:r>
      <w:r w:rsidR="001E1E97">
        <w:rPr>
          <w:rFonts w:ascii="Times New Roman" w:eastAsia="Times New Roman" w:hAnsi="Times New Roman" w:cs="Times New Roman"/>
          <w:kern w:val="0"/>
          <w:sz w:val="24"/>
          <w:szCs w:val="24"/>
          <w:lang w:eastAsia="lt-LT"/>
          <w14:ligatures w14:val="none"/>
        </w:rPr>
        <w:t xml:space="preserve"> </w:t>
      </w:r>
      <w:r w:rsidRPr="000B4321">
        <w:rPr>
          <w:rFonts w:ascii="Times New Roman" w:eastAsia="Times New Roman" w:hAnsi="Times New Roman" w:cs="Times New Roman"/>
          <w:kern w:val="0"/>
          <w:sz w:val="24"/>
          <w:szCs w:val="24"/>
          <w:lang w:eastAsia="lt-LT"/>
          <w14:ligatures w14:val="none"/>
        </w:rPr>
        <w:t xml:space="preserve">m.   </w:t>
      </w:r>
      <w:r w:rsidR="00462277">
        <w:rPr>
          <w:rFonts w:ascii="Times New Roman" w:eastAsia="Times New Roman" w:hAnsi="Times New Roman" w:cs="Times New Roman"/>
          <w:kern w:val="0"/>
          <w:sz w:val="24"/>
          <w:szCs w:val="24"/>
          <w:lang w:eastAsia="lt-LT"/>
          <w14:ligatures w14:val="none"/>
        </w:rPr>
        <w:t xml:space="preserve">            </w:t>
      </w:r>
      <w:r w:rsidRPr="000B4321">
        <w:rPr>
          <w:rFonts w:ascii="Times New Roman" w:eastAsia="Times New Roman" w:hAnsi="Times New Roman" w:cs="Times New Roman"/>
          <w:kern w:val="0"/>
          <w:sz w:val="24"/>
          <w:szCs w:val="24"/>
          <w:lang w:eastAsia="lt-LT"/>
          <w14:ligatures w14:val="none"/>
        </w:rPr>
        <w:t>d. sprendimu Nr. T</w:t>
      </w:r>
      <w:r w:rsidR="001E1E97">
        <w:rPr>
          <w:rFonts w:ascii="Times New Roman" w:eastAsia="Times New Roman" w:hAnsi="Times New Roman" w:cs="Times New Roman"/>
          <w:kern w:val="0"/>
          <w:sz w:val="24"/>
          <w:szCs w:val="24"/>
          <w:lang w:eastAsia="lt-LT"/>
          <w14:ligatures w14:val="none"/>
        </w:rPr>
        <w:t>1</w:t>
      </w:r>
      <w:r w:rsidRPr="000B4321">
        <w:rPr>
          <w:rFonts w:ascii="Times New Roman" w:eastAsia="Times New Roman" w:hAnsi="Times New Roman" w:cs="Times New Roman"/>
          <w:kern w:val="0"/>
          <w:sz w:val="24"/>
          <w:szCs w:val="24"/>
          <w:lang w:val="en-GB" w:eastAsia="lt-LT"/>
          <w14:ligatures w14:val="none"/>
        </w:rPr>
        <w:t>-</w:t>
      </w:r>
      <w:r w:rsidRPr="000B4321">
        <w:rPr>
          <w:rFonts w:ascii="Times New Roman" w:eastAsia="Times New Roman" w:hAnsi="Times New Roman" w:cs="Times New Roman"/>
          <w:kern w:val="0"/>
          <w:sz w:val="24"/>
          <w:szCs w:val="24"/>
          <w:lang w:eastAsia="lt-LT"/>
          <w14:ligatures w14:val="none"/>
        </w:rPr>
        <w:t> </w:t>
      </w:r>
    </w:p>
    <w:p w14:paraId="4C7FE367" w14:textId="77777777" w:rsidR="000B4321" w:rsidRPr="000B4321" w:rsidRDefault="000B4321" w:rsidP="000B4321">
      <w:pPr>
        <w:spacing w:after="0" w:line="240" w:lineRule="auto"/>
        <w:ind w:firstLine="4530"/>
        <w:textAlignment w:val="baseline"/>
        <w:rPr>
          <w:rFonts w:ascii="Segoe UI" w:eastAsia="Times New Roman" w:hAnsi="Segoe UI" w:cs="Segoe UI"/>
          <w:kern w:val="0"/>
          <w:sz w:val="18"/>
          <w:szCs w:val="18"/>
          <w:lang w:eastAsia="lt-LT"/>
          <w14:ligatures w14:val="none"/>
        </w:rPr>
      </w:pPr>
      <w:r w:rsidRPr="000B4321">
        <w:rPr>
          <w:rFonts w:ascii="Times New Roman" w:eastAsia="Times New Roman" w:hAnsi="Times New Roman" w:cs="Times New Roman"/>
          <w:kern w:val="0"/>
          <w:sz w:val="24"/>
          <w:szCs w:val="24"/>
          <w:lang w:eastAsia="lt-LT"/>
          <w14:ligatures w14:val="none"/>
        </w:rPr>
        <w:t> </w:t>
      </w:r>
    </w:p>
    <w:p w14:paraId="6143D457" w14:textId="77777777" w:rsidR="000B4321" w:rsidRPr="000B4321" w:rsidRDefault="000B4321" w:rsidP="000B4321">
      <w:pPr>
        <w:spacing w:after="0" w:line="240" w:lineRule="auto"/>
        <w:textAlignment w:val="baseline"/>
        <w:rPr>
          <w:rFonts w:ascii="Segoe UI" w:eastAsia="Times New Roman" w:hAnsi="Segoe UI" w:cs="Segoe UI"/>
          <w:kern w:val="0"/>
          <w:sz w:val="18"/>
          <w:szCs w:val="18"/>
          <w:lang w:eastAsia="lt-LT"/>
          <w14:ligatures w14:val="none"/>
        </w:rPr>
      </w:pPr>
      <w:r w:rsidRPr="000B4321">
        <w:rPr>
          <w:rFonts w:ascii="Times New Roman" w:eastAsia="Times New Roman" w:hAnsi="Times New Roman" w:cs="Times New Roman"/>
          <w:kern w:val="0"/>
          <w:sz w:val="24"/>
          <w:szCs w:val="24"/>
          <w:lang w:eastAsia="lt-LT"/>
          <w14:ligatures w14:val="none"/>
        </w:rPr>
        <w:t> </w:t>
      </w:r>
    </w:p>
    <w:p w14:paraId="0235E9FF" w14:textId="77777777" w:rsidR="000B4321" w:rsidRPr="000B4321" w:rsidRDefault="000B4321" w:rsidP="000B4321">
      <w:pPr>
        <w:spacing w:after="0" w:line="240" w:lineRule="auto"/>
        <w:textAlignment w:val="baseline"/>
        <w:rPr>
          <w:rFonts w:ascii="Segoe UI" w:eastAsia="Times New Roman" w:hAnsi="Segoe UI" w:cs="Segoe UI"/>
          <w:kern w:val="0"/>
          <w:sz w:val="18"/>
          <w:szCs w:val="18"/>
          <w:lang w:eastAsia="lt-LT"/>
          <w14:ligatures w14:val="none"/>
        </w:rPr>
      </w:pPr>
      <w:r w:rsidRPr="000B4321">
        <w:rPr>
          <w:rFonts w:ascii="Times New Roman" w:eastAsia="Times New Roman" w:hAnsi="Times New Roman" w:cs="Times New Roman"/>
          <w:kern w:val="0"/>
          <w:sz w:val="24"/>
          <w:szCs w:val="24"/>
          <w:lang w:eastAsia="lt-LT"/>
          <w14:ligatures w14:val="none"/>
        </w:rPr>
        <w:t> </w:t>
      </w:r>
    </w:p>
    <w:p w14:paraId="695E8DB0" w14:textId="2452811A" w:rsidR="000B4321" w:rsidRPr="000B4321" w:rsidRDefault="000B4321" w:rsidP="000B4321">
      <w:pPr>
        <w:spacing w:after="0" w:line="240" w:lineRule="auto"/>
        <w:jc w:val="center"/>
        <w:textAlignment w:val="baseline"/>
        <w:rPr>
          <w:rFonts w:ascii="Segoe UI" w:eastAsia="Times New Roman" w:hAnsi="Segoe UI" w:cs="Segoe UI"/>
          <w:kern w:val="0"/>
          <w:sz w:val="18"/>
          <w:szCs w:val="18"/>
          <w:lang w:eastAsia="lt-LT"/>
          <w14:ligatures w14:val="none"/>
        </w:rPr>
      </w:pPr>
      <w:r w:rsidRPr="000B4321">
        <w:rPr>
          <w:rFonts w:ascii="Times New Roman" w:eastAsia="Times New Roman" w:hAnsi="Times New Roman" w:cs="Times New Roman"/>
          <w:b/>
          <w:bCs/>
          <w:caps/>
          <w:kern w:val="0"/>
          <w:sz w:val="24"/>
          <w:szCs w:val="24"/>
          <w:lang w:eastAsia="lt-LT"/>
          <w14:ligatures w14:val="none"/>
        </w:rPr>
        <w:t>ARCHITEKTŪROS KOKYBĖS VERTINIMO METODIKOS TAIKYMO</w:t>
      </w:r>
      <w:r w:rsidR="00353A6C">
        <w:rPr>
          <w:rFonts w:ascii="Times New Roman" w:eastAsia="Times New Roman" w:hAnsi="Times New Roman" w:cs="Times New Roman"/>
          <w:b/>
          <w:bCs/>
          <w:caps/>
          <w:kern w:val="0"/>
          <w:sz w:val="24"/>
          <w:szCs w:val="24"/>
          <w:lang w:eastAsia="lt-LT"/>
          <w14:ligatures w14:val="none"/>
        </w:rPr>
        <w:t xml:space="preserve"> </w:t>
      </w:r>
      <w:r w:rsidR="00C7264F">
        <w:rPr>
          <w:rFonts w:ascii="Times New Roman" w:eastAsia="Times New Roman" w:hAnsi="Times New Roman" w:cs="Times New Roman"/>
          <w:b/>
          <w:bCs/>
          <w:caps/>
          <w:kern w:val="0"/>
          <w:sz w:val="24"/>
          <w:szCs w:val="24"/>
          <w:lang w:eastAsia="lt-LT"/>
          <w14:ligatures w14:val="none"/>
        </w:rPr>
        <w:t>IGNALINOS</w:t>
      </w:r>
      <w:r w:rsidR="00FA5182">
        <w:rPr>
          <w:rFonts w:ascii="Times New Roman" w:eastAsia="Times New Roman" w:hAnsi="Times New Roman" w:cs="Times New Roman"/>
          <w:b/>
          <w:bCs/>
          <w:caps/>
          <w:kern w:val="0"/>
          <w:sz w:val="24"/>
          <w:szCs w:val="24"/>
          <w:lang w:eastAsia="lt-LT"/>
          <w14:ligatures w14:val="none"/>
        </w:rPr>
        <w:t xml:space="preserve"> RAJONO</w:t>
      </w:r>
      <w:r w:rsidR="00353A6C">
        <w:rPr>
          <w:rFonts w:ascii="Times New Roman" w:eastAsia="Times New Roman" w:hAnsi="Times New Roman" w:cs="Times New Roman"/>
          <w:b/>
          <w:bCs/>
          <w:caps/>
          <w:kern w:val="0"/>
          <w:sz w:val="24"/>
          <w:szCs w:val="24"/>
          <w:lang w:eastAsia="lt-LT"/>
          <w14:ligatures w14:val="none"/>
        </w:rPr>
        <w:t xml:space="preserve"> </w:t>
      </w:r>
      <w:r w:rsidRPr="000B4321">
        <w:rPr>
          <w:rFonts w:ascii="Times New Roman" w:eastAsia="Times New Roman" w:hAnsi="Times New Roman" w:cs="Times New Roman"/>
          <w:b/>
          <w:bCs/>
          <w:caps/>
          <w:kern w:val="0"/>
          <w:sz w:val="24"/>
          <w:szCs w:val="24"/>
          <w:lang w:eastAsia="lt-LT"/>
          <w14:ligatures w14:val="none"/>
        </w:rPr>
        <w:t>SAVIVALDYBĖS TERITORIJOJE GAIRĖS</w:t>
      </w:r>
      <w:r w:rsidRPr="000B4321">
        <w:rPr>
          <w:rFonts w:ascii="Times New Roman" w:eastAsia="Times New Roman" w:hAnsi="Times New Roman" w:cs="Times New Roman"/>
          <w:kern w:val="0"/>
          <w:sz w:val="24"/>
          <w:szCs w:val="24"/>
          <w:lang w:eastAsia="lt-LT"/>
          <w14:ligatures w14:val="none"/>
        </w:rPr>
        <w:t> </w:t>
      </w:r>
    </w:p>
    <w:p w14:paraId="6B6E7FAA" w14:textId="77777777" w:rsidR="000B4321" w:rsidRPr="000B4321" w:rsidRDefault="000B4321" w:rsidP="000B4321">
      <w:pPr>
        <w:spacing w:after="0" w:line="240" w:lineRule="auto"/>
        <w:jc w:val="both"/>
        <w:textAlignment w:val="baseline"/>
        <w:rPr>
          <w:rFonts w:ascii="Segoe UI" w:eastAsia="Times New Roman" w:hAnsi="Segoe UI" w:cs="Segoe UI"/>
          <w:kern w:val="0"/>
          <w:sz w:val="18"/>
          <w:szCs w:val="18"/>
          <w:lang w:eastAsia="lt-LT"/>
          <w14:ligatures w14:val="none"/>
        </w:rPr>
      </w:pPr>
      <w:r w:rsidRPr="000B4321">
        <w:rPr>
          <w:rFonts w:ascii="Times New Roman" w:eastAsia="Times New Roman" w:hAnsi="Times New Roman" w:cs="Times New Roman"/>
          <w:kern w:val="0"/>
          <w:sz w:val="24"/>
          <w:szCs w:val="24"/>
          <w:lang w:eastAsia="lt-LT"/>
          <w14:ligatures w14:val="none"/>
        </w:rPr>
        <w:t> </w:t>
      </w:r>
    </w:p>
    <w:p w14:paraId="09248EBA" w14:textId="77777777" w:rsidR="000B4321" w:rsidRPr="000B4321" w:rsidRDefault="000B4321" w:rsidP="000B4321">
      <w:pPr>
        <w:spacing w:after="0" w:line="240" w:lineRule="auto"/>
        <w:jc w:val="center"/>
        <w:textAlignment w:val="baseline"/>
        <w:rPr>
          <w:rFonts w:ascii="Segoe UI" w:eastAsia="Times New Roman" w:hAnsi="Segoe UI" w:cs="Segoe UI"/>
          <w:kern w:val="0"/>
          <w:sz w:val="18"/>
          <w:szCs w:val="18"/>
          <w:lang w:eastAsia="lt-LT"/>
          <w14:ligatures w14:val="none"/>
        </w:rPr>
      </w:pPr>
      <w:r w:rsidRPr="000B4321">
        <w:rPr>
          <w:rFonts w:ascii="Times New Roman" w:eastAsia="Times New Roman" w:hAnsi="Times New Roman" w:cs="Times New Roman"/>
          <w:b/>
          <w:bCs/>
          <w:caps/>
          <w:kern w:val="0"/>
          <w:sz w:val="24"/>
          <w:szCs w:val="24"/>
          <w:lang w:eastAsia="lt-LT"/>
          <w14:ligatures w14:val="none"/>
        </w:rPr>
        <w:t>I SKYRIUS</w:t>
      </w:r>
      <w:r w:rsidRPr="000B4321">
        <w:rPr>
          <w:rFonts w:ascii="Times New Roman" w:eastAsia="Times New Roman" w:hAnsi="Times New Roman" w:cs="Times New Roman"/>
          <w:kern w:val="0"/>
          <w:sz w:val="24"/>
          <w:szCs w:val="24"/>
          <w:lang w:eastAsia="lt-LT"/>
          <w14:ligatures w14:val="none"/>
        </w:rPr>
        <w:t> </w:t>
      </w:r>
    </w:p>
    <w:p w14:paraId="5A8433AF" w14:textId="77777777" w:rsidR="000B4321" w:rsidRPr="000B4321" w:rsidRDefault="000B4321" w:rsidP="000B4321">
      <w:pPr>
        <w:spacing w:after="0" w:line="240" w:lineRule="auto"/>
        <w:jc w:val="center"/>
        <w:textAlignment w:val="baseline"/>
        <w:rPr>
          <w:rFonts w:ascii="Segoe UI" w:eastAsia="Times New Roman" w:hAnsi="Segoe UI" w:cs="Segoe UI"/>
          <w:kern w:val="0"/>
          <w:sz w:val="18"/>
          <w:szCs w:val="18"/>
          <w:lang w:eastAsia="lt-LT"/>
          <w14:ligatures w14:val="none"/>
        </w:rPr>
      </w:pPr>
      <w:r w:rsidRPr="000B4321">
        <w:rPr>
          <w:rFonts w:ascii="Times New Roman" w:eastAsia="Times New Roman" w:hAnsi="Times New Roman" w:cs="Times New Roman"/>
          <w:b/>
          <w:bCs/>
          <w:caps/>
          <w:kern w:val="0"/>
          <w:sz w:val="24"/>
          <w:szCs w:val="24"/>
          <w:lang w:eastAsia="lt-LT"/>
          <w14:ligatures w14:val="none"/>
        </w:rPr>
        <w:t>BENDROSIOS NUOSTATOS</w:t>
      </w:r>
      <w:r w:rsidRPr="000B4321">
        <w:rPr>
          <w:rFonts w:ascii="Times New Roman" w:eastAsia="Times New Roman" w:hAnsi="Times New Roman" w:cs="Times New Roman"/>
          <w:kern w:val="0"/>
          <w:sz w:val="24"/>
          <w:szCs w:val="24"/>
          <w:lang w:eastAsia="lt-LT"/>
          <w14:ligatures w14:val="none"/>
        </w:rPr>
        <w:t> </w:t>
      </w:r>
    </w:p>
    <w:p w14:paraId="1CBFB0AB" w14:textId="77777777" w:rsidR="000B4321" w:rsidRPr="000B4321" w:rsidRDefault="000B4321" w:rsidP="000B4321">
      <w:pPr>
        <w:spacing w:after="0" w:line="240" w:lineRule="auto"/>
        <w:jc w:val="both"/>
        <w:textAlignment w:val="baseline"/>
        <w:rPr>
          <w:rFonts w:ascii="Segoe UI" w:eastAsia="Times New Roman" w:hAnsi="Segoe UI" w:cs="Segoe UI"/>
          <w:kern w:val="0"/>
          <w:sz w:val="18"/>
          <w:szCs w:val="18"/>
          <w:lang w:eastAsia="lt-LT"/>
          <w14:ligatures w14:val="none"/>
        </w:rPr>
      </w:pPr>
      <w:r w:rsidRPr="000B4321">
        <w:rPr>
          <w:rFonts w:ascii="Times New Roman" w:eastAsia="Times New Roman" w:hAnsi="Times New Roman" w:cs="Times New Roman"/>
          <w:kern w:val="0"/>
          <w:sz w:val="24"/>
          <w:szCs w:val="24"/>
          <w:lang w:eastAsia="lt-LT"/>
          <w14:ligatures w14:val="none"/>
        </w:rPr>
        <w:t> </w:t>
      </w:r>
    </w:p>
    <w:p w14:paraId="00E95FC6" w14:textId="1CCA4848" w:rsidR="000B4321" w:rsidRPr="000B4321" w:rsidRDefault="000B4321" w:rsidP="000B4321">
      <w:pPr>
        <w:spacing w:after="0" w:line="240" w:lineRule="auto"/>
        <w:ind w:firstLine="555"/>
        <w:jc w:val="both"/>
        <w:textAlignment w:val="baseline"/>
        <w:rPr>
          <w:rFonts w:ascii="Segoe UI" w:eastAsia="Times New Roman" w:hAnsi="Segoe UI" w:cs="Segoe UI"/>
          <w:kern w:val="0"/>
          <w:sz w:val="18"/>
          <w:szCs w:val="18"/>
          <w:lang w:eastAsia="lt-LT"/>
          <w14:ligatures w14:val="none"/>
        </w:rPr>
      </w:pPr>
      <w:r w:rsidRPr="000B4321">
        <w:rPr>
          <w:rFonts w:ascii="Times New Roman" w:eastAsia="Times New Roman" w:hAnsi="Times New Roman" w:cs="Times New Roman"/>
          <w:kern w:val="0"/>
          <w:sz w:val="24"/>
          <w:szCs w:val="24"/>
          <w:lang w:eastAsia="lt-LT"/>
          <w14:ligatures w14:val="none"/>
        </w:rPr>
        <w:t xml:space="preserve">1. Architektūros kokybės vertinimo metodikos taikymo </w:t>
      </w:r>
      <w:r w:rsidR="00960043">
        <w:rPr>
          <w:rFonts w:ascii="Times New Roman" w:eastAsia="Times New Roman" w:hAnsi="Times New Roman" w:cs="Times New Roman"/>
          <w:kern w:val="0"/>
          <w:sz w:val="24"/>
          <w:szCs w:val="24"/>
          <w:lang w:eastAsia="lt-LT"/>
          <w14:ligatures w14:val="none"/>
        </w:rPr>
        <w:t>Ignalinos</w:t>
      </w:r>
      <w:r w:rsidR="00FA5182">
        <w:rPr>
          <w:rFonts w:ascii="Times New Roman" w:eastAsia="Times New Roman" w:hAnsi="Times New Roman" w:cs="Times New Roman"/>
          <w:kern w:val="0"/>
          <w:sz w:val="24"/>
          <w:szCs w:val="24"/>
          <w:lang w:eastAsia="lt-LT"/>
          <w14:ligatures w14:val="none"/>
        </w:rPr>
        <w:t xml:space="preserve"> rajono</w:t>
      </w:r>
      <w:r w:rsidRPr="000B4321">
        <w:rPr>
          <w:rFonts w:ascii="Times New Roman" w:eastAsia="Times New Roman" w:hAnsi="Times New Roman" w:cs="Times New Roman"/>
          <w:kern w:val="0"/>
          <w:sz w:val="24"/>
          <w:szCs w:val="24"/>
          <w:lang w:eastAsia="lt-LT"/>
          <w14:ligatures w14:val="none"/>
        </w:rPr>
        <w:t xml:space="preserve"> savivaldybės teritorijoje gairės (toliau – Gairės) nustato architektūros kokybės vertinimo būdą ir priemones </w:t>
      </w:r>
      <w:r w:rsidR="00960043">
        <w:rPr>
          <w:rFonts w:ascii="Times New Roman" w:eastAsia="Times New Roman" w:hAnsi="Times New Roman" w:cs="Times New Roman"/>
          <w:kern w:val="0"/>
          <w:sz w:val="24"/>
          <w:szCs w:val="24"/>
          <w:lang w:eastAsia="lt-LT"/>
          <w14:ligatures w14:val="none"/>
        </w:rPr>
        <w:t>Ignalinos</w:t>
      </w:r>
      <w:r w:rsidR="00FA5182">
        <w:rPr>
          <w:rFonts w:ascii="Times New Roman" w:eastAsia="Times New Roman" w:hAnsi="Times New Roman" w:cs="Times New Roman"/>
          <w:kern w:val="0"/>
          <w:sz w:val="24"/>
          <w:szCs w:val="24"/>
          <w:lang w:eastAsia="lt-LT"/>
          <w14:ligatures w14:val="none"/>
        </w:rPr>
        <w:t xml:space="preserve"> rajono</w:t>
      </w:r>
      <w:r w:rsidR="00353A6C">
        <w:rPr>
          <w:rFonts w:ascii="Times New Roman" w:eastAsia="Times New Roman" w:hAnsi="Times New Roman" w:cs="Times New Roman"/>
          <w:kern w:val="0"/>
          <w:sz w:val="24"/>
          <w:szCs w:val="24"/>
          <w:lang w:eastAsia="lt-LT"/>
          <w14:ligatures w14:val="none"/>
        </w:rPr>
        <w:t xml:space="preserve"> </w:t>
      </w:r>
      <w:r w:rsidRPr="000B4321">
        <w:rPr>
          <w:rFonts w:ascii="Times New Roman" w:eastAsia="Times New Roman" w:hAnsi="Times New Roman" w:cs="Times New Roman"/>
          <w:kern w:val="0"/>
          <w:sz w:val="24"/>
          <w:szCs w:val="24"/>
          <w:lang w:eastAsia="lt-LT"/>
          <w14:ligatures w14:val="none"/>
        </w:rPr>
        <w:t>savivaldybės teritorijoje.  </w:t>
      </w:r>
    </w:p>
    <w:p w14:paraId="140BE5A1" w14:textId="2DB70FE7" w:rsidR="000B4321" w:rsidRPr="000B4321" w:rsidRDefault="000B4321" w:rsidP="000B4321">
      <w:pPr>
        <w:spacing w:after="0" w:line="240" w:lineRule="auto"/>
        <w:ind w:firstLine="555"/>
        <w:jc w:val="both"/>
        <w:textAlignment w:val="baseline"/>
        <w:rPr>
          <w:rFonts w:ascii="Segoe UI" w:eastAsia="Times New Roman" w:hAnsi="Segoe UI" w:cs="Segoe UI"/>
          <w:kern w:val="0"/>
          <w:sz w:val="18"/>
          <w:szCs w:val="18"/>
          <w:lang w:eastAsia="lt-LT"/>
          <w14:ligatures w14:val="none"/>
        </w:rPr>
      </w:pPr>
      <w:r w:rsidRPr="000B4321">
        <w:rPr>
          <w:rFonts w:ascii="Times New Roman" w:eastAsia="Times New Roman" w:hAnsi="Times New Roman" w:cs="Times New Roman"/>
          <w:kern w:val="0"/>
          <w:sz w:val="24"/>
          <w:szCs w:val="24"/>
          <w:lang w:eastAsia="lt-LT"/>
          <w14:ligatures w14:val="none"/>
        </w:rPr>
        <w:t xml:space="preserve">2. Gairėmis rekomenduojama vadovautis kolegialiai vertinant architektūros objektų (statinių, urbanistinių kompleksų ir kraštovaizdžio objektų) (toliau – objektas) kokybę </w:t>
      </w:r>
      <w:r w:rsidR="003D0E53">
        <w:rPr>
          <w:rFonts w:ascii="Times New Roman" w:eastAsia="Times New Roman" w:hAnsi="Times New Roman" w:cs="Times New Roman"/>
          <w:kern w:val="0"/>
          <w:sz w:val="24"/>
          <w:szCs w:val="24"/>
          <w:lang w:eastAsia="lt-LT"/>
          <w14:ligatures w14:val="none"/>
        </w:rPr>
        <w:t xml:space="preserve">Ignalinos </w:t>
      </w:r>
      <w:r w:rsidR="00FA5182">
        <w:rPr>
          <w:rFonts w:ascii="Times New Roman" w:eastAsia="Times New Roman" w:hAnsi="Times New Roman" w:cs="Times New Roman"/>
          <w:kern w:val="0"/>
          <w:sz w:val="24"/>
          <w:szCs w:val="24"/>
          <w:lang w:eastAsia="lt-LT"/>
          <w14:ligatures w14:val="none"/>
        </w:rPr>
        <w:t>rajono</w:t>
      </w:r>
      <w:r w:rsidRPr="000B4321">
        <w:rPr>
          <w:rFonts w:ascii="Times New Roman" w:eastAsia="Times New Roman" w:hAnsi="Times New Roman" w:cs="Times New Roman"/>
          <w:kern w:val="0"/>
          <w:sz w:val="24"/>
          <w:szCs w:val="24"/>
          <w:lang w:eastAsia="lt-LT"/>
          <w14:ligatures w14:val="none"/>
        </w:rPr>
        <w:t xml:space="preserve"> savivaldybės teritorijoje organizuojamuose architektūriniuose konkursuose</w:t>
      </w:r>
      <w:r w:rsidRPr="000B4321">
        <w:rPr>
          <w:rFonts w:ascii="Times New Roman" w:eastAsia="Times New Roman" w:hAnsi="Times New Roman" w:cs="Times New Roman"/>
          <w:color w:val="FF0000"/>
          <w:kern w:val="0"/>
          <w:sz w:val="24"/>
          <w:szCs w:val="24"/>
          <w:lang w:eastAsia="lt-LT"/>
          <w14:ligatures w14:val="none"/>
        </w:rPr>
        <w:t xml:space="preserve"> </w:t>
      </w:r>
      <w:r w:rsidRPr="000B4321">
        <w:rPr>
          <w:rFonts w:ascii="Times New Roman" w:eastAsia="Times New Roman" w:hAnsi="Times New Roman" w:cs="Times New Roman"/>
          <w:kern w:val="0"/>
          <w:sz w:val="24"/>
          <w:szCs w:val="24"/>
          <w:lang w:eastAsia="lt-LT"/>
          <w14:ligatures w14:val="none"/>
        </w:rPr>
        <w:t>ir kitais atvejais, norint įvertinti architektūros objektų kokybę.  </w:t>
      </w:r>
    </w:p>
    <w:p w14:paraId="27751BE5" w14:textId="449042E0" w:rsidR="000B4321" w:rsidRDefault="000B4321" w:rsidP="000B4321">
      <w:pPr>
        <w:spacing w:after="0" w:line="240" w:lineRule="auto"/>
        <w:ind w:firstLine="420"/>
        <w:jc w:val="both"/>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3. Gairėse vartojamos sąvokos suprantamos taip, kaip jos apibrėžtos Architektūros, Lietuvos Respublikos statybos, Lietuvos Respublikos teritorijų planavimo ir Lietuvos Respublikos vietos savivaldos įstatymuose</w:t>
      </w:r>
      <w:r w:rsidR="002B16CD">
        <w:rPr>
          <w:rFonts w:ascii="Times New Roman" w:eastAsia="Times New Roman" w:hAnsi="Times New Roman" w:cs="Times New Roman"/>
          <w:kern w:val="0"/>
          <w:sz w:val="24"/>
          <w:szCs w:val="24"/>
          <w:lang w:eastAsia="lt-LT"/>
          <w14:ligatures w14:val="none"/>
        </w:rPr>
        <w:t>.</w:t>
      </w:r>
      <w:r w:rsidR="00C226C0">
        <w:rPr>
          <w:rFonts w:ascii="Times New Roman" w:eastAsia="Times New Roman" w:hAnsi="Times New Roman" w:cs="Times New Roman"/>
          <w:kern w:val="0"/>
          <w:sz w:val="24"/>
          <w:szCs w:val="24"/>
          <w:lang w:eastAsia="lt-LT"/>
          <w14:ligatures w14:val="none"/>
        </w:rPr>
        <w:t xml:space="preserve"> </w:t>
      </w:r>
      <w:r w:rsidR="003E66C7">
        <w:rPr>
          <w:rFonts w:ascii="Times New Roman" w:eastAsia="Times New Roman" w:hAnsi="Times New Roman" w:cs="Times New Roman"/>
          <w:kern w:val="0"/>
          <w:sz w:val="24"/>
          <w:szCs w:val="24"/>
          <w:lang w:eastAsia="lt-LT"/>
          <w14:ligatures w14:val="none"/>
        </w:rPr>
        <w:t>Atliekant</w:t>
      </w:r>
      <w:r w:rsidR="0046474E">
        <w:rPr>
          <w:rFonts w:ascii="Times New Roman" w:eastAsia="Times New Roman" w:hAnsi="Times New Roman" w:cs="Times New Roman"/>
          <w:kern w:val="0"/>
          <w:sz w:val="24"/>
          <w:szCs w:val="24"/>
          <w:lang w:eastAsia="lt-LT"/>
          <w14:ligatures w14:val="none"/>
        </w:rPr>
        <w:t xml:space="preserve"> </w:t>
      </w:r>
      <w:r w:rsidR="00043CE1">
        <w:rPr>
          <w:rFonts w:ascii="Times New Roman" w:eastAsia="Times New Roman" w:hAnsi="Times New Roman" w:cs="Times New Roman"/>
          <w:kern w:val="0"/>
          <w:sz w:val="24"/>
          <w:szCs w:val="24"/>
          <w:lang w:eastAsia="lt-LT"/>
          <w14:ligatures w14:val="none"/>
        </w:rPr>
        <w:t>objekt</w:t>
      </w:r>
      <w:r w:rsidR="003E66C7">
        <w:rPr>
          <w:rFonts w:ascii="Times New Roman" w:eastAsia="Times New Roman" w:hAnsi="Times New Roman" w:cs="Times New Roman"/>
          <w:kern w:val="0"/>
          <w:sz w:val="24"/>
          <w:szCs w:val="24"/>
          <w:lang w:eastAsia="lt-LT"/>
          <w14:ligatures w14:val="none"/>
        </w:rPr>
        <w:t>o</w:t>
      </w:r>
      <w:r w:rsidR="00043CE1">
        <w:rPr>
          <w:rFonts w:ascii="Times New Roman" w:eastAsia="Times New Roman" w:hAnsi="Times New Roman" w:cs="Times New Roman"/>
          <w:kern w:val="0"/>
          <w:sz w:val="24"/>
          <w:szCs w:val="24"/>
          <w:lang w:eastAsia="lt-LT"/>
          <w14:ligatures w14:val="none"/>
        </w:rPr>
        <w:t xml:space="preserve"> kriterij</w:t>
      </w:r>
      <w:r w:rsidR="003E66C7">
        <w:rPr>
          <w:rFonts w:ascii="Times New Roman" w:eastAsia="Times New Roman" w:hAnsi="Times New Roman" w:cs="Times New Roman"/>
          <w:kern w:val="0"/>
          <w:sz w:val="24"/>
          <w:szCs w:val="24"/>
          <w:lang w:eastAsia="lt-LT"/>
          <w14:ligatures w14:val="none"/>
        </w:rPr>
        <w:t>aus</w:t>
      </w:r>
      <w:r w:rsidR="00043CE1">
        <w:rPr>
          <w:rFonts w:ascii="Times New Roman" w:eastAsia="Times New Roman" w:hAnsi="Times New Roman" w:cs="Times New Roman"/>
          <w:kern w:val="0"/>
          <w:sz w:val="24"/>
          <w:szCs w:val="24"/>
          <w:lang w:eastAsia="lt-LT"/>
          <w14:ligatures w14:val="none"/>
        </w:rPr>
        <w:t xml:space="preserve"> </w:t>
      </w:r>
      <w:r w:rsidR="003E66C7">
        <w:rPr>
          <w:rFonts w:ascii="Times New Roman" w:eastAsia="Times New Roman" w:hAnsi="Times New Roman" w:cs="Times New Roman"/>
          <w:kern w:val="0"/>
          <w:sz w:val="24"/>
          <w:szCs w:val="24"/>
          <w:lang w:eastAsia="lt-LT"/>
          <w14:ligatures w14:val="none"/>
        </w:rPr>
        <w:t>aspektų  bei kriterijų įvertinimo rezultatų skaičiavimo, kriterijų įvertinimo pagrindimo lentelę</w:t>
      </w:r>
      <w:r w:rsidR="008C48DF">
        <w:rPr>
          <w:rFonts w:ascii="Times New Roman" w:eastAsia="Times New Roman" w:hAnsi="Times New Roman" w:cs="Times New Roman"/>
          <w:kern w:val="0"/>
          <w:sz w:val="24"/>
          <w:szCs w:val="24"/>
          <w:lang w:eastAsia="lt-LT"/>
          <w14:ligatures w14:val="none"/>
        </w:rPr>
        <w:t xml:space="preserve"> taikomos </w:t>
      </w:r>
      <w:r w:rsidR="00312CF0">
        <w:rPr>
          <w:rFonts w:ascii="Times New Roman" w:eastAsia="Times New Roman" w:hAnsi="Times New Roman" w:cs="Times New Roman"/>
          <w:kern w:val="0"/>
          <w:sz w:val="24"/>
          <w:szCs w:val="24"/>
          <w:lang w:eastAsia="lt-LT"/>
          <w14:ligatures w14:val="none"/>
        </w:rPr>
        <w:t xml:space="preserve">šios </w:t>
      </w:r>
      <w:r w:rsidR="00FE7A3F">
        <w:rPr>
          <w:rFonts w:ascii="Times New Roman" w:eastAsia="Times New Roman" w:hAnsi="Times New Roman" w:cs="Times New Roman"/>
          <w:kern w:val="0"/>
          <w:sz w:val="24"/>
          <w:szCs w:val="24"/>
          <w:lang w:eastAsia="lt-LT"/>
          <w14:ligatures w14:val="none"/>
        </w:rPr>
        <w:t>sąvokos</w:t>
      </w:r>
      <w:r w:rsidR="008C48DF">
        <w:rPr>
          <w:rFonts w:ascii="Times New Roman" w:eastAsia="Times New Roman" w:hAnsi="Times New Roman" w:cs="Times New Roman"/>
          <w:kern w:val="0"/>
          <w:sz w:val="24"/>
          <w:szCs w:val="24"/>
          <w:lang w:eastAsia="lt-LT"/>
          <w14:ligatures w14:val="none"/>
        </w:rPr>
        <w:t>:</w:t>
      </w:r>
    </w:p>
    <w:p w14:paraId="1E2101A0" w14:textId="16B089C6" w:rsidR="005D3241" w:rsidRDefault="005D3241" w:rsidP="000B4321">
      <w:pPr>
        <w:spacing w:after="0" w:line="240" w:lineRule="auto"/>
        <w:ind w:firstLine="420"/>
        <w:jc w:val="both"/>
        <w:textAlignment w:val="baseline"/>
        <w:rPr>
          <w:rFonts w:ascii="Times New Roman" w:eastAsia="Times New Roman" w:hAnsi="Times New Roman" w:cs="Times New Roman"/>
          <w:kern w:val="0"/>
          <w:sz w:val="24"/>
          <w:szCs w:val="24"/>
          <w:lang w:eastAsia="lt-LT"/>
          <w14:ligatures w14:val="none"/>
        </w:rPr>
      </w:pPr>
      <w:r>
        <w:rPr>
          <w:rFonts w:ascii="Times New Roman" w:eastAsia="Times New Roman" w:hAnsi="Times New Roman" w:cs="Times New Roman"/>
          <w:kern w:val="0"/>
          <w:sz w:val="24"/>
          <w:szCs w:val="24"/>
          <w:lang w:eastAsia="lt-LT"/>
          <w14:ligatures w14:val="none"/>
        </w:rPr>
        <w:t xml:space="preserve">3.1. </w:t>
      </w:r>
      <w:r w:rsidR="00CA6F0A" w:rsidRPr="00091900">
        <w:rPr>
          <w:rFonts w:ascii="Times New Roman" w:eastAsia="Times New Roman" w:hAnsi="Times New Roman" w:cs="Times New Roman"/>
          <w:b/>
          <w:bCs/>
          <w:kern w:val="0"/>
          <w:sz w:val="24"/>
          <w:szCs w:val="24"/>
          <w:lang w:eastAsia="lt-LT"/>
          <w14:ligatures w14:val="none"/>
        </w:rPr>
        <w:t>Kriterijus</w:t>
      </w:r>
      <w:r w:rsidR="00091900">
        <w:rPr>
          <w:rFonts w:ascii="Times New Roman" w:eastAsia="Times New Roman" w:hAnsi="Times New Roman" w:cs="Times New Roman"/>
          <w:kern w:val="0"/>
          <w:sz w:val="24"/>
          <w:szCs w:val="24"/>
          <w:lang w:eastAsia="lt-LT"/>
          <w14:ligatures w14:val="none"/>
        </w:rPr>
        <w:t xml:space="preserve"> – vienas iš aštuonių Architektūros įstatymo 11 straipsnio 1 dalyje nurodytų architektūros kokybės kriterijų, pagal kurį nustatoma, ar pasiekta architektūros kokybė.</w:t>
      </w:r>
    </w:p>
    <w:p w14:paraId="24A8756D" w14:textId="1C34D268" w:rsidR="00091900" w:rsidRDefault="00091900" w:rsidP="000B4321">
      <w:pPr>
        <w:spacing w:after="0" w:line="240" w:lineRule="auto"/>
        <w:ind w:firstLine="420"/>
        <w:jc w:val="both"/>
        <w:textAlignment w:val="baseline"/>
        <w:rPr>
          <w:rFonts w:ascii="Times New Roman" w:eastAsia="Times New Roman" w:hAnsi="Times New Roman" w:cs="Times New Roman"/>
          <w:kern w:val="0"/>
          <w:sz w:val="24"/>
          <w:szCs w:val="24"/>
          <w:lang w:eastAsia="lt-LT"/>
          <w14:ligatures w14:val="none"/>
        </w:rPr>
      </w:pPr>
      <w:r>
        <w:rPr>
          <w:rFonts w:ascii="Times New Roman" w:eastAsia="Times New Roman" w:hAnsi="Times New Roman" w:cs="Times New Roman"/>
          <w:kern w:val="0"/>
          <w:sz w:val="24"/>
          <w:szCs w:val="24"/>
          <w:lang w:eastAsia="lt-LT"/>
          <w14:ligatures w14:val="none"/>
        </w:rPr>
        <w:t>3.2.</w:t>
      </w:r>
      <w:r w:rsidR="00B652AB">
        <w:rPr>
          <w:rFonts w:ascii="Times New Roman" w:eastAsia="Times New Roman" w:hAnsi="Times New Roman" w:cs="Times New Roman"/>
          <w:kern w:val="0"/>
          <w:sz w:val="24"/>
          <w:szCs w:val="24"/>
          <w:lang w:eastAsia="lt-LT"/>
          <w14:ligatures w14:val="none"/>
        </w:rPr>
        <w:t xml:space="preserve"> </w:t>
      </w:r>
      <w:r w:rsidR="00B652AB" w:rsidRPr="00D06FF4">
        <w:rPr>
          <w:rFonts w:ascii="Times New Roman" w:eastAsia="Times New Roman" w:hAnsi="Times New Roman" w:cs="Times New Roman"/>
          <w:b/>
          <w:bCs/>
          <w:kern w:val="0"/>
          <w:sz w:val="24"/>
          <w:szCs w:val="24"/>
          <w:lang w:eastAsia="lt-LT"/>
          <w14:ligatures w14:val="none"/>
        </w:rPr>
        <w:t>Objektas</w:t>
      </w:r>
      <w:r w:rsidR="00B652AB">
        <w:rPr>
          <w:rFonts w:ascii="Times New Roman" w:eastAsia="Times New Roman" w:hAnsi="Times New Roman" w:cs="Times New Roman"/>
          <w:kern w:val="0"/>
          <w:sz w:val="24"/>
          <w:szCs w:val="24"/>
          <w:lang w:eastAsia="lt-LT"/>
          <w14:ligatures w14:val="none"/>
        </w:rPr>
        <w:t xml:space="preserve"> – vertinamas architektūros objektas, kuriam taikoma Architektūros kokybės vertinimo metodika.</w:t>
      </w:r>
    </w:p>
    <w:p w14:paraId="3CE5DB30" w14:textId="16F35180" w:rsidR="00EC4946" w:rsidRDefault="00EC4946" w:rsidP="000B4321">
      <w:pPr>
        <w:spacing w:after="0" w:line="240" w:lineRule="auto"/>
        <w:ind w:firstLine="420"/>
        <w:jc w:val="both"/>
        <w:textAlignment w:val="baseline"/>
        <w:rPr>
          <w:rFonts w:ascii="Times New Roman" w:eastAsia="Times New Roman" w:hAnsi="Times New Roman" w:cs="Times New Roman"/>
          <w:kern w:val="0"/>
          <w:sz w:val="24"/>
          <w:szCs w:val="24"/>
          <w:lang w:eastAsia="lt-LT"/>
          <w14:ligatures w14:val="none"/>
        </w:rPr>
      </w:pPr>
      <w:r>
        <w:rPr>
          <w:rFonts w:ascii="Times New Roman" w:eastAsia="Times New Roman" w:hAnsi="Times New Roman" w:cs="Times New Roman"/>
          <w:kern w:val="0"/>
          <w:sz w:val="24"/>
          <w:szCs w:val="24"/>
          <w:lang w:eastAsia="lt-LT"/>
          <w14:ligatures w14:val="none"/>
        </w:rPr>
        <w:t xml:space="preserve">3.3. </w:t>
      </w:r>
      <w:r w:rsidRPr="005A7156">
        <w:rPr>
          <w:rFonts w:ascii="Times New Roman" w:eastAsia="Times New Roman" w:hAnsi="Times New Roman" w:cs="Times New Roman"/>
          <w:b/>
          <w:bCs/>
          <w:kern w:val="0"/>
          <w:sz w:val="24"/>
          <w:szCs w:val="24"/>
          <w:lang w:eastAsia="lt-LT"/>
          <w14:ligatures w14:val="none"/>
        </w:rPr>
        <w:t>Kriterijaus vertinimo aspektai</w:t>
      </w:r>
      <w:r>
        <w:rPr>
          <w:rFonts w:ascii="Times New Roman" w:eastAsia="Times New Roman" w:hAnsi="Times New Roman" w:cs="Times New Roman"/>
          <w:kern w:val="0"/>
          <w:sz w:val="24"/>
          <w:szCs w:val="24"/>
          <w:lang w:eastAsia="lt-LT"/>
          <w14:ligatures w14:val="none"/>
        </w:rPr>
        <w:t xml:space="preserve"> – aspektai, į kuriuos atsižvelgiant</w:t>
      </w:r>
      <w:r w:rsidR="005A7156">
        <w:rPr>
          <w:rFonts w:ascii="Times New Roman" w:eastAsia="Times New Roman" w:hAnsi="Times New Roman" w:cs="Times New Roman"/>
          <w:kern w:val="0"/>
          <w:sz w:val="24"/>
          <w:szCs w:val="24"/>
          <w:lang w:eastAsia="lt-LT"/>
          <w14:ligatures w14:val="none"/>
        </w:rPr>
        <w:t xml:space="preserve"> vertinama atitiktis kriterijui. Šių aspektų visuma perteikia kriterijaus reikšmę.</w:t>
      </w:r>
    </w:p>
    <w:p w14:paraId="3ACFD647" w14:textId="77777777" w:rsidR="00D06FF4" w:rsidRPr="000B4321" w:rsidRDefault="00D06FF4" w:rsidP="000B4321">
      <w:pPr>
        <w:spacing w:after="0" w:line="240" w:lineRule="auto"/>
        <w:ind w:firstLine="420"/>
        <w:jc w:val="both"/>
        <w:textAlignment w:val="baseline"/>
        <w:rPr>
          <w:rFonts w:ascii="Segoe UI" w:eastAsia="Times New Roman" w:hAnsi="Segoe UI" w:cs="Segoe UI"/>
          <w:kern w:val="0"/>
          <w:sz w:val="18"/>
          <w:szCs w:val="18"/>
          <w:lang w:eastAsia="lt-LT"/>
          <w14:ligatures w14:val="none"/>
        </w:rPr>
      </w:pPr>
    </w:p>
    <w:p w14:paraId="52BBED54" w14:textId="77777777" w:rsidR="000B4321" w:rsidRPr="000B4321" w:rsidRDefault="000B4321" w:rsidP="000B4321">
      <w:pPr>
        <w:spacing w:after="0" w:line="240" w:lineRule="auto"/>
        <w:jc w:val="center"/>
        <w:textAlignment w:val="baseline"/>
        <w:rPr>
          <w:rFonts w:ascii="Segoe UI" w:eastAsia="Times New Roman" w:hAnsi="Segoe UI" w:cs="Segoe UI"/>
          <w:kern w:val="0"/>
          <w:sz w:val="18"/>
          <w:szCs w:val="18"/>
          <w:lang w:eastAsia="lt-LT"/>
          <w14:ligatures w14:val="none"/>
        </w:rPr>
      </w:pPr>
      <w:r w:rsidRPr="000B4321">
        <w:rPr>
          <w:rFonts w:ascii="Times New Roman" w:eastAsia="Times New Roman" w:hAnsi="Times New Roman" w:cs="Times New Roman"/>
          <w:kern w:val="0"/>
          <w:sz w:val="24"/>
          <w:szCs w:val="24"/>
          <w:lang w:eastAsia="lt-LT"/>
          <w14:ligatures w14:val="none"/>
        </w:rPr>
        <w:t> </w:t>
      </w:r>
    </w:p>
    <w:p w14:paraId="0E8C9C81" w14:textId="77777777" w:rsidR="000B4321" w:rsidRPr="000B4321" w:rsidRDefault="000B4321" w:rsidP="000B4321">
      <w:pPr>
        <w:spacing w:after="0" w:line="240" w:lineRule="auto"/>
        <w:jc w:val="center"/>
        <w:textAlignment w:val="baseline"/>
        <w:rPr>
          <w:rFonts w:ascii="Segoe UI" w:eastAsia="Times New Roman" w:hAnsi="Segoe UI" w:cs="Segoe UI"/>
          <w:kern w:val="0"/>
          <w:sz w:val="18"/>
          <w:szCs w:val="18"/>
          <w:lang w:eastAsia="lt-LT"/>
          <w14:ligatures w14:val="none"/>
        </w:rPr>
      </w:pPr>
      <w:r w:rsidRPr="000B4321">
        <w:rPr>
          <w:rFonts w:ascii="Times New Roman" w:eastAsia="Times New Roman" w:hAnsi="Times New Roman" w:cs="Times New Roman"/>
          <w:b/>
          <w:bCs/>
          <w:caps/>
          <w:kern w:val="0"/>
          <w:sz w:val="24"/>
          <w:szCs w:val="24"/>
          <w:lang w:eastAsia="lt-LT"/>
          <w14:ligatures w14:val="none"/>
        </w:rPr>
        <w:t>II SKYRIUS</w:t>
      </w:r>
      <w:r w:rsidRPr="000B4321">
        <w:rPr>
          <w:rFonts w:ascii="Times New Roman" w:eastAsia="Times New Roman" w:hAnsi="Times New Roman" w:cs="Times New Roman"/>
          <w:kern w:val="0"/>
          <w:sz w:val="24"/>
          <w:szCs w:val="24"/>
          <w:lang w:eastAsia="lt-LT"/>
          <w14:ligatures w14:val="none"/>
        </w:rPr>
        <w:t> </w:t>
      </w:r>
    </w:p>
    <w:p w14:paraId="435CA8BA" w14:textId="1BDABDF4" w:rsidR="000B4321" w:rsidRPr="000B4321" w:rsidRDefault="000B4321" w:rsidP="000B4321">
      <w:pPr>
        <w:spacing w:after="0" w:line="240" w:lineRule="auto"/>
        <w:jc w:val="center"/>
        <w:textAlignment w:val="baseline"/>
        <w:rPr>
          <w:rFonts w:ascii="Segoe UI" w:eastAsia="Times New Roman" w:hAnsi="Segoe UI" w:cs="Segoe UI"/>
          <w:kern w:val="0"/>
          <w:sz w:val="18"/>
          <w:szCs w:val="18"/>
          <w:lang w:eastAsia="lt-LT"/>
          <w14:ligatures w14:val="none"/>
        </w:rPr>
      </w:pPr>
      <w:r w:rsidRPr="000B4321">
        <w:rPr>
          <w:rFonts w:ascii="Times New Roman" w:eastAsia="Times New Roman" w:hAnsi="Times New Roman" w:cs="Times New Roman"/>
          <w:b/>
          <w:bCs/>
          <w:caps/>
          <w:kern w:val="0"/>
          <w:sz w:val="24"/>
          <w:szCs w:val="24"/>
          <w:lang w:eastAsia="lt-LT"/>
          <w14:ligatures w14:val="none"/>
        </w:rPr>
        <w:t xml:space="preserve">ARCHITEKTŪROS KOKYBĖS VERTINIMO </w:t>
      </w:r>
      <w:r w:rsidR="003D0E53">
        <w:rPr>
          <w:rFonts w:ascii="Times New Roman" w:eastAsia="Times New Roman" w:hAnsi="Times New Roman" w:cs="Times New Roman"/>
          <w:b/>
          <w:bCs/>
          <w:caps/>
          <w:kern w:val="0"/>
          <w:sz w:val="24"/>
          <w:szCs w:val="24"/>
          <w:lang w:eastAsia="lt-LT"/>
          <w14:ligatures w14:val="none"/>
        </w:rPr>
        <w:t>IGNALINOS</w:t>
      </w:r>
      <w:r w:rsidR="00A26970">
        <w:rPr>
          <w:rFonts w:ascii="Times New Roman" w:eastAsia="Times New Roman" w:hAnsi="Times New Roman" w:cs="Times New Roman"/>
          <w:b/>
          <w:bCs/>
          <w:caps/>
          <w:kern w:val="0"/>
          <w:sz w:val="24"/>
          <w:szCs w:val="24"/>
          <w:lang w:eastAsia="lt-LT"/>
          <w14:ligatures w14:val="none"/>
        </w:rPr>
        <w:t xml:space="preserve"> RAJONO</w:t>
      </w:r>
      <w:r w:rsidRPr="000B4321">
        <w:rPr>
          <w:rFonts w:ascii="Times New Roman" w:eastAsia="Times New Roman" w:hAnsi="Times New Roman" w:cs="Times New Roman"/>
          <w:b/>
          <w:bCs/>
          <w:caps/>
          <w:kern w:val="0"/>
          <w:sz w:val="24"/>
          <w:szCs w:val="24"/>
          <w:lang w:eastAsia="lt-LT"/>
          <w14:ligatures w14:val="none"/>
        </w:rPr>
        <w:t xml:space="preserve"> SAVIVALDYBĖS TERITORIJOJE TIKSLAS,</w:t>
      </w:r>
      <w:r w:rsidRPr="000B4321">
        <w:rPr>
          <w:rFonts w:ascii="Times New Roman" w:eastAsia="Times New Roman" w:hAnsi="Times New Roman" w:cs="Times New Roman"/>
          <w:b/>
          <w:bCs/>
          <w:kern w:val="0"/>
          <w:sz w:val="24"/>
          <w:szCs w:val="24"/>
          <w:lang w:eastAsia="lt-LT"/>
          <w14:ligatures w14:val="none"/>
        </w:rPr>
        <w:t xml:space="preserve"> KRITERIJAI IR VERTINIMO BŪDAI</w:t>
      </w:r>
      <w:r w:rsidRPr="000B4321">
        <w:rPr>
          <w:rFonts w:ascii="Times New Roman" w:eastAsia="Times New Roman" w:hAnsi="Times New Roman" w:cs="Times New Roman"/>
          <w:kern w:val="0"/>
          <w:sz w:val="24"/>
          <w:szCs w:val="24"/>
          <w:lang w:eastAsia="lt-LT"/>
          <w14:ligatures w14:val="none"/>
        </w:rPr>
        <w:t> </w:t>
      </w:r>
    </w:p>
    <w:p w14:paraId="54C1B352" w14:textId="77777777" w:rsidR="000B4321" w:rsidRPr="000B4321" w:rsidRDefault="000B4321" w:rsidP="000B4321">
      <w:pPr>
        <w:spacing w:after="0" w:line="240" w:lineRule="auto"/>
        <w:jc w:val="both"/>
        <w:textAlignment w:val="baseline"/>
        <w:rPr>
          <w:rFonts w:ascii="Segoe UI" w:eastAsia="Times New Roman" w:hAnsi="Segoe UI" w:cs="Segoe UI"/>
          <w:kern w:val="0"/>
          <w:sz w:val="18"/>
          <w:szCs w:val="18"/>
          <w:lang w:eastAsia="lt-LT"/>
          <w14:ligatures w14:val="none"/>
        </w:rPr>
      </w:pPr>
      <w:r w:rsidRPr="000B4321">
        <w:rPr>
          <w:rFonts w:ascii="Times New Roman" w:eastAsia="Times New Roman" w:hAnsi="Times New Roman" w:cs="Times New Roman"/>
          <w:kern w:val="0"/>
          <w:sz w:val="24"/>
          <w:szCs w:val="24"/>
          <w:lang w:eastAsia="lt-LT"/>
          <w14:ligatures w14:val="none"/>
        </w:rPr>
        <w:t> </w:t>
      </w:r>
    </w:p>
    <w:p w14:paraId="26094322" w14:textId="3D83B019" w:rsidR="000B4321" w:rsidRPr="000B4321" w:rsidRDefault="000B4321" w:rsidP="000B4321">
      <w:pPr>
        <w:spacing w:after="0" w:line="240" w:lineRule="auto"/>
        <w:ind w:firstLine="420"/>
        <w:jc w:val="both"/>
        <w:textAlignment w:val="baseline"/>
        <w:rPr>
          <w:rFonts w:ascii="Segoe UI" w:eastAsia="Times New Roman" w:hAnsi="Segoe UI" w:cs="Segoe UI"/>
          <w:kern w:val="0"/>
          <w:sz w:val="18"/>
          <w:szCs w:val="18"/>
          <w:lang w:eastAsia="lt-LT"/>
          <w14:ligatures w14:val="none"/>
        </w:rPr>
      </w:pPr>
      <w:r w:rsidRPr="000B4321">
        <w:rPr>
          <w:rFonts w:ascii="Times New Roman" w:eastAsia="Times New Roman" w:hAnsi="Times New Roman" w:cs="Times New Roman"/>
          <w:kern w:val="0"/>
          <w:sz w:val="24"/>
          <w:szCs w:val="24"/>
          <w:lang w:eastAsia="lt-LT"/>
          <w14:ligatures w14:val="none"/>
        </w:rPr>
        <w:t xml:space="preserve">4. Architektūros kokybės vertinimo </w:t>
      </w:r>
      <w:r w:rsidR="003D0E53">
        <w:rPr>
          <w:rFonts w:ascii="Times New Roman" w:eastAsia="Times New Roman" w:hAnsi="Times New Roman" w:cs="Times New Roman"/>
          <w:kern w:val="0"/>
          <w:sz w:val="24"/>
          <w:szCs w:val="24"/>
          <w:lang w:eastAsia="lt-LT"/>
          <w14:ligatures w14:val="none"/>
        </w:rPr>
        <w:t>Ignalinos</w:t>
      </w:r>
      <w:r w:rsidR="0023231B">
        <w:rPr>
          <w:rFonts w:ascii="Times New Roman" w:eastAsia="Times New Roman" w:hAnsi="Times New Roman" w:cs="Times New Roman"/>
          <w:kern w:val="0"/>
          <w:sz w:val="24"/>
          <w:szCs w:val="24"/>
          <w:lang w:eastAsia="lt-LT"/>
          <w14:ligatures w14:val="none"/>
        </w:rPr>
        <w:t xml:space="preserve"> rajono</w:t>
      </w:r>
      <w:r w:rsidRPr="000B4321">
        <w:rPr>
          <w:rFonts w:ascii="Times New Roman" w:eastAsia="Times New Roman" w:hAnsi="Times New Roman" w:cs="Times New Roman"/>
          <w:kern w:val="0"/>
          <w:sz w:val="24"/>
          <w:szCs w:val="24"/>
          <w:lang w:eastAsia="lt-LT"/>
          <w14:ligatures w14:val="none"/>
        </w:rPr>
        <w:t xml:space="preserve"> savivaldybės teritorijoje tikslas – pagal Gairėse pateiktus vertinimo būdus ir priemones nustatyti objekto atitiktį kriterijams, įvertinant kiekvieno kriterijaus aspektus.  </w:t>
      </w:r>
    </w:p>
    <w:p w14:paraId="4C6129DF" w14:textId="77777777" w:rsidR="000B4321" w:rsidRPr="000B4321" w:rsidRDefault="000B4321" w:rsidP="000B4321">
      <w:pPr>
        <w:spacing w:after="0" w:line="240" w:lineRule="auto"/>
        <w:ind w:firstLine="420"/>
        <w:textAlignment w:val="baseline"/>
        <w:rPr>
          <w:rFonts w:ascii="Segoe UI" w:eastAsia="Times New Roman" w:hAnsi="Segoe UI" w:cs="Segoe UI"/>
          <w:kern w:val="0"/>
          <w:sz w:val="18"/>
          <w:szCs w:val="18"/>
          <w:lang w:eastAsia="lt-LT"/>
          <w14:ligatures w14:val="none"/>
        </w:rPr>
      </w:pPr>
      <w:r w:rsidRPr="000B4321">
        <w:rPr>
          <w:rFonts w:ascii="Times New Roman" w:eastAsia="Times New Roman" w:hAnsi="Times New Roman" w:cs="Times New Roman"/>
          <w:kern w:val="0"/>
          <w:sz w:val="24"/>
          <w:szCs w:val="24"/>
          <w:lang w:eastAsia="lt-LT"/>
          <w14:ligatures w14:val="none"/>
        </w:rPr>
        <w:t>5. Kriterijai ir jų reikšmės: </w:t>
      </w:r>
    </w:p>
    <w:p w14:paraId="46902488" w14:textId="77777777" w:rsidR="000B4321" w:rsidRPr="000B4321" w:rsidRDefault="000B4321" w:rsidP="000B4321">
      <w:pPr>
        <w:spacing w:after="0" w:line="240" w:lineRule="auto"/>
        <w:ind w:firstLine="420"/>
        <w:jc w:val="both"/>
        <w:textAlignment w:val="baseline"/>
        <w:rPr>
          <w:rFonts w:ascii="Segoe UI" w:eastAsia="Times New Roman" w:hAnsi="Segoe UI" w:cs="Segoe UI"/>
          <w:kern w:val="0"/>
          <w:sz w:val="18"/>
          <w:szCs w:val="18"/>
          <w:lang w:eastAsia="lt-LT"/>
          <w14:ligatures w14:val="none"/>
        </w:rPr>
      </w:pPr>
      <w:r w:rsidRPr="000B4321">
        <w:rPr>
          <w:rFonts w:ascii="Times New Roman" w:eastAsia="Times New Roman" w:hAnsi="Times New Roman" w:cs="Times New Roman"/>
          <w:kern w:val="0"/>
          <w:sz w:val="24"/>
          <w:szCs w:val="24"/>
          <w:lang w:eastAsia="lt-LT"/>
          <w14:ligatures w14:val="none"/>
        </w:rPr>
        <w:t xml:space="preserve">5.1. </w:t>
      </w:r>
      <w:r w:rsidRPr="000B4321">
        <w:rPr>
          <w:rFonts w:ascii="Times New Roman" w:eastAsia="Times New Roman" w:hAnsi="Times New Roman" w:cs="Times New Roman"/>
          <w:b/>
          <w:bCs/>
          <w:kern w:val="0"/>
          <w:sz w:val="24"/>
          <w:szCs w:val="24"/>
          <w:lang w:eastAsia="lt-LT"/>
          <w14:ligatures w14:val="none"/>
        </w:rPr>
        <w:t>Atitiktis darnaus vystymosi principams</w:t>
      </w:r>
      <w:r w:rsidRPr="000B4321">
        <w:rPr>
          <w:rFonts w:ascii="Times New Roman" w:eastAsia="Times New Roman" w:hAnsi="Times New Roman" w:cs="Times New Roman"/>
          <w:kern w:val="0"/>
          <w:sz w:val="24"/>
          <w:szCs w:val="24"/>
          <w:lang w:eastAsia="lt-LT"/>
          <w14:ligatures w14:val="none"/>
        </w:rPr>
        <w:t>. Kokybiška architektūra, prisidedanti prie darnios valstybės ir žmonių aplinkos kūrimo, yra svarbi ekonomikos ir socialinių santykių raidai, atsižvelgiant į darnaus ir tvaraus vystymosi iššūkius. </w:t>
      </w:r>
    </w:p>
    <w:p w14:paraId="22D64B0D" w14:textId="77777777" w:rsidR="000B4321" w:rsidRPr="000B4321" w:rsidRDefault="000B4321" w:rsidP="000B4321">
      <w:pPr>
        <w:spacing w:after="0" w:line="240" w:lineRule="auto"/>
        <w:ind w:firstLine="420"/>
        <w:jc w:val="both"/>
        <w:textAlignment w:val="baseline"/>
        <w:rPr>
          <w:rFonts w:ascii="Segoe UI" w:eastAsia="Times New Roman" w:hAnsi="Segoe UI" w:cs="Segoe UI"/>
          <w:kern w:val="0"/>
          <w:sz w:val="18"/>
          <w:szCs w:val="18"/>
          <w:lang w:eastAsia="lt-LT"/>
          <w14:ligatures w14:val="none"/>
        </w:rPr>
      </w:pPr>
      <w:r w:rsidRPr="000B4321">
        <w:rPr>
          <w:rFonts w:ascii="Times New Roman" w:eastAsia="Times New Roman" w:hAnsi="Times New Roman" w:cs="Times New Roman"/>
          <w:kern w:val="0"/>
          <w:sz w:val="24"/>
          <w:szCs w:val="24"/>
          <w:lang w:eastAsia="lt-LT"/>
          <w14:ligatures w14:val="none"/>
        </w:rPr>
        <w:t>5.2.</w:t>
      </w:r>
      <w:r w:rsidRPr="000B4321">
        <w:rPr>
          <w:rFonts w:ascii="Times New Roman" w:eastAsia="Times New Roman" w:hAnsi="Times New Roman" w:cs="Times New Roman"/>
          <w:b/>
          <w:bCs/>
          <w:kern w:val="0"/>
          <w:sz w:val="24"/>
          <w:szCs w:val="24"/>
          <w:lang w:eastAsia="lt-LT"/>
          <w14:ligatures w14:val="none"/>
        </w:rPr>
        <w:t xml:space="preserve"> Urbanistinis integralumas</w:t>
      </w:r>
      <w:r w:rsidRPr="000B4321">
        <w:rPr>
          <w:rFonts w:ascii="Times New Roman" w:eastAsia="Times New Roman" w:hAnsi="Times New Roman" w:cs="Times New Roman"/>
          <w:kern w:val="0"/>
          <w:sz w:val="24"/>
          <w:szCs w:val="24"/>
          <w:lang w:eastAsia="lt-LT"/>
          <w14:ligatures w14:val="none"/>
        </w:rPr>
        <w:t>. Statinio, urbanistinio komplekso ir (ar) kraštovaizdžio objekto darna su esama urbanistine struktūra ir poveikis kultūriniam kraštovaizdžiui. </w:t>
      </w:r>
    </w:p>
    <w:p w14:paraId="1209FCCE" w14:textId="77777777" w:rsidR="000B4321" w:rsidRPr="000B4321" w:rsidRDefault="000B4321" w:rsidP="000B4321">
      <w:pPr>
        <w:spacing w:after="0" w:line="240" w:lineRule="auto"/>
        <w:ind w:firstLine="420"/>
        <w:jc w:val="both"/>
        <w:textAlignment w:val="baseline"/>
        <w:rPr>
          <w:rFonts w:ascii="Segoe UI" w:eastAsia="Times New Roman" w:hAnsi="Segoe UI" w:cs="Segoe UI"/>
          <w:kern w:val="0"/>
          <w:sz w:val="18"/>
          <w:szCs w:val="18"/>
          <w:lang w:eastAsia="lt-LT"/>
          <w14:ligatures w14:val="none"/>
        </w:rPr>
      </w:pPr>
      <w:r w:rsidRPr="000B4321">
        <w:rPr>
          <w:rFonts w:ascii="Times New Roman" w:eastAsia="Times New Roman" w:hAnsi="Times New Roman" w:cs="Times New Roman"/>
          <w:kern w:val="0"/>
          <w:sz w:val="24"/>
          <w:szCs w:val="24"/>
          <w:lang w:eastAsia="lt-LT"/>
          <w14:ligatures w14:val="none"/>
        </w:rPr>
        <w:t xml:space="preserve">5.3. </w:t>
      </w:r>
      <w:r w:rsidRPr="000B4321">
        <w:rPr>
          <w:rFonts w:ascii="Times New Roman" w:eastAsia="Times New Roman" w:hAnsi="Times New Roman" w:cs="Times New Roman"/>
          <w:b/>
          <w:bCs/>
          <w:kern w:val="0"/>
          <w:sz w:val="24"/>
          <w:szCs w:val="24"/>
          <w:lang w:eastAsia="lt-LT"/>
          <w14:ligatures w14:val="none"/>
        </w:rPr>
        <w:t>Santykis su paveldėtomis vertėmis</w:t>
      </w:r>
      <w:r w:rsidRPr="000B4321">
        <w:rPr>
          <w:rFonts w:ascii="Times New Roman" w:eastAsia="Times New Roman" w:hAnsi="Times New Roman" w:cs="Times New Roman"/>
          <w:kern w:val="0"/>
          <w:sz w:val="24"/>
          <w:szCs w:val="24"/>
          <w:lang w:eastAsia="lt-LT"/>
          <w14:ligatures w14:val="none"/>
        </w:rPr>
        <w:t>. Kultūros paveldo objektų ir kultūros paveldo vietovių saugojimas, statinio, urbanistinio komplekso ir (ar) kraštovaizdžio objekto santykis su urbanistinės vietovės ar objekto istorine urbanistine ir (ar) architektūrine raida, kraštovaizdžio vertybėmis. </w:t>
      </w:r>
    </w:p>
    <w:p w14:paraId="24341E77" w14:textId="77777777" w:rsidR="000B4321" w:rsidRPr="000B4321" w:rsidRDefault="000B4321" w:rsidP="000B4321">
      <w:pPr>
        <w:spacing w:after="0" w:line="240" w:lineRule="auto"/>
        <w:ind w:firstLine="420"/>
        <w:jc w:val="both"/>
        <w:textAlignment w:val="baseline"/>
        <w:rPr>
          <w:rFonts w:ascii="Segoe UI" w:eastAsia="Times New Roman" w:hAnsi="Segoe UI" w:cs="Segoe UI"/>
          <w:kern w:val="0"/>
          <w:sz w:val="18"/>
          <w:szCs w:val="18"/>
          <w:lang w:eastAsia="lt-LT"/>
          <w14:ligatures w14:val="none"/>
        </w:rPr>
      </w:pPr>
      <w:r w:rsidRPr="000B4321">
        <w:rPr>
          <w:rFonts w:ascii="Times New Roman" w:eastAsia="Times New Roman" w:hAnsi="Times New Roman" w:cs="Times New Roman"/>
          <w:kern w:val="0"/>
          <w:sz w:val="24"/>
          <w:szCs w:val="24"/>
          <w:lang w:eastAsia="lt-LT"/>
          <w14:ligatures w14:val="none"/>
        </w:rPr>
        <w:t xml:space="preserve">5.4. </w:t>
      </w:r>
      <w:r w:rsidRPr="000B4321">
        <w:rPr>
          <w:rFonts w:ascii="Times New Roman" w:eastAsia="Times New Roman" w:hAnsi="Times New Roman" w:cs="Times New Roman"/>
          <w:b/>
          <w:bCs/>
          <w:kern w:val="0"/>
          <w:sz w:val="24"/>
          <w:szCs w:val="24"/>
          <w:lang w:eastAsia="lt-LT"/>
          <w14:ligatures w14:val="none"/>
        </w:rPr>
        <w:t>Aplinka visiems</w:t>
      </w:r>
      <w:r w:rsidRPr="000B4321">
        <w:rPr>
          <w:rFonts w:ascii="Times New Roman" w:eastAsia="Times New Roman" w:hAnsi="Times New Roman" w:cs="Times New Roman"/>
          <w:kern w:val="0"/>
          <w:sz w:val="24"/>
          <w:szCs w:val="24"/>
          <w:lang w:eastAsia="lt-LT"/>
          <w14:ligatures w14:val="none"/>
        </w:rPr>
        <w:t>. Aplinka be specialaus pritaikymo gali naudotis visos visuomenės grupės. </w:t>
      </w:r>
    </w:p>
    <w:p w14:paraId="7E817479" w14:textId="77777777" w:rsidR="000B4321" w:rsidRPr="000B4321" w:rsidRDefault="000B4321" w:rsidP="000B4321">
      <w:pPr>
        <w:spacing w:after="0" w:line="240" w:lineRule="auto"/>
        <w:ind w:firstLine="420"/>
        <w:jc w:val="both"/>
        <w:textAlignment w:val="baseline"/>
        <w:rPr>
          <w:rFonts w:ascii="Segoe UI" w:eastAsia="Times New Roman" w:hAnsi="Segoe UI" w:cs="Segoe UI"/>
          <w:kern w:val="0"/>
          <w:sz w:val="18"/>
          <w:szCs w:val="18"/>
          <w:lang w:eastAsia="lt-LT"/>
          <w14:ligatures w14:val="none"/>
        </w:rPr>
      </w:pPr>
      <w:r w:rsidRPr="000B4321">
        <w:rPr>
          <w:rFonts w:ascii="Times New Roman" w:eastAsia="Times New Roman" w:hAnsi="Times New Roman" w:cs="Times New Roman"/>
          <w:kern w:val="0"/>
          <w:sz w:val="24"/>
          <w:szCs w:val="24"/>
          <w:lang w:eastAsia="lt-LT"/>
          <w14:ligatures w14:val="none"/>
        </w:rPr>
        <w:lastRenderedPageBreak/>
        <w:t>5.5.</w:t>
      </w:r>
      <w:r w:rsidRPr="000B4321">
        <w:rPr>
          <w:rFonts w:ascii="Times New Roman" w:eastAsia="Times New Roman" w:hAnsi="Times New Roman" w:cs="Times New Roman"/>
          <w:b/>
          <w:bCs/>
          <w:kern w:val="0"/>
          <w:sz w:val="24"/>
          <w:szCs w:val="24"/>
          <w:lang w:eastAsia="lt-LT"/>
          <w14:ligatures w14:val="none"/>
        </w:rPr>
        <w:t xml:space="preserve"> Sprendinių ekonomiškumas. </w:t>
      </w:r>
      <w:r w:rsidRPr="000B4321">
        <w:rPr>
          <w:rFonts w:ascii="Times New Roman" w:eastAsia="Times New Roman" w:hAnsi="Times New Roman" w:cs="Times New Roman"/>
          <w:kern w:val="0"/>
          <w:sz w:val="24"/>
          <w:szCs w:val="24"/>
          <w:lang w:eastAsia="lt-LT"/>
          <w14:ligatures w14:val="none"/>
        </w:rPr>
        <w:t>Planuojamų sprendinių atitiktis ilgalaikėms investicijoms, jų racionalumas užtikrinant efektyvų statinio gyvavimo ciklą, siekiant optimalaus kokybės ir kainos santykio. </w:t>
      </w:r>
    </w:p>
    <w:p w14:paraId="475E3D78" w14:textId="77777777" w:rsidR="000B4321" w:rsidRPr="000B4321" w:rsidRDefault="000B4321" w:rsidP="000B4321">
      <w:pPr>
        <w:spacing w:after="0" w:line="240" w:lineRule="auto"/>
        <w:ind w:firstLine="420"/>
        <w:jc w:val="both"/>
        <w:textAlignment w:val="baseline"/>
        <w:rPr>
          <w:rFonts w:ascii="Segoe UI" w:eastAsia="Times New Roman" w:hAnsi="Segoe UI" w:cs="Segoe UI"/>
          <w:kern w:val="0"/>
          <w:sz w:val="18"/>
          <w:szCs w:val="18"/>
          <w:lang w:eastAsia="lt-LT"/>
          <w14:ligatures w14:val="none"/>
        </w:rPr>
      </w:pPr>
      <w:r w:rsidRPr="000B4321">
        <w:rPr>
          <w:rFonts w:ascii="Times New Roman" w:eastAsia="Times New Roman" w:hAnsi="Times New Roman" w:cs="Times New Roman"/>
          <w:kern w:val="0"/>
          <w:sz w:val="24"/>
          <w:szCs w:val="24"/>
          <w:lang w:eastAsia="lt-LT"/>
          <w14:ligatures w14:val="none"/>
        </w:rPr>
        <w:t xml:space="preserve">5.6. </w:t>
      </w:r>
      <w:r w:rsidRPr="000B4321">
        <w:rPr>
          <w:rFonts w:ascii="Times New Roman" w:eastAsia="Times New Roman" w:hAnsi="Times New Roman" w:cs="Times New Roman"/>
          <w:b/>
          <w:bCs/>
          <w:kern w:val="0"/>
          <w:sz w:val="24"/>
          <w:szCs w:val="24"/>
          <w:lang w:eastAsia="lt-LT"/>
          <w14:ligatures w14:val="none"/>
        </w:rPr>
        <w:t xml:space="preserve">Inovatyvumas. </w:t>
      </w:r>
      <w:r w:rsidRPr="000B4321">
        <w:rPr>
          <w:rFonts w:ascii="Times New Roman" w:eastAsia="Times New Roman" w:hAnsi="Times New Roman" w:cs="Times New Roman"/>
          <w:kern w:val="0"/>
          <w:sz w:val="24"/>
          <w:szCs w:val="24"/>
          <w:lang w:eastAsia="lt-LT"/>
          <w14:ligatures w14:val="none"/>
        </w:rPr>
        <w:t>Naujos originalios architektūrinių ir urbanistinių sprendimų idėjos siekiant tvarios statybos ir statinio gyvavimo ciklo, naudojant pažangias technologijas ir medžiagas, skatinant žiedinę ekonomiką, klimatą ir energiją tausojančias priemones, kuriant kokybišką aplinką visiems. </w:t>
      </w:r>
    </w:p>
    <w:p w14:paraId="0568F3A6" w14:textId="77777777" w:rsidR="000B4321" w:rsidRPr="000B4321" w:rsidRDefault="000B4321" w:rsidP="000B4321">
      <w:pPr>
        <w:spacing w:after="0" w:line="240" w:lineRule="auto"/>
        <w:ind w:firstLine="420"/>
        <w:jc w:val="both"/>
        <w:textAlignment w:val="baseline"/>
        <w:rPr>
          <w:rFonts w:ascii="Segoe UI" w:eastAsia="Times New Roman" w:hAnsi="Segoe UI" w:cs="Segoe UI"/>
          <w:kern w:val="0"/>
          <w:sz w:val="18"/>
          <w:szCs w:val="18"/>
          <w:lang w:eastAsia="lt-LT"/>
          <w14:ligatures w14:val="none"/>
        </w:rPr>
      </w:pPr>
      <w:r w:rsidRPr="000B4321">
        <w:rPr>
          <w:rFonts w:ascii="Times New Roman" w:eastAsia="Times New Roman" w:hAnsi="Times New Roman" w:cs="Times New Roman"/>
          <w:kern w:val="0"/>
          <w:sz w:val="24"/>
          <w:szCs w:val="24"/>
          <w:lang w:eastAsia="lt-LT"/>
          <w14:ligatures w14:val="none"/>
        </w:rPr>
        <w:t xml:space="preserve">5.7. </w:t>
      </w:r>
      <w:r w:rsidRPr="000B4321">
        <w:rPr>
          <w:rFonts w:ascii="Times New Roman" w:eastAsia="Times New Roman" w:hAnsi="Times New Roman" w:cs="Times New Roman"/>
          <w:b/>
          <w:bCs/>
          <w:kern w:val="0"/>
          <w:sz w:val="24"/>
          <w:szCs w:val="24"/>
          <w:lang w:eastAsia="lt-LT"/>
          <w14:ligatures w14:val="none"/>
        </w:rPr>
        <w:t xml:space="preserve">Funkcionali struktūra. </w:t>
      </w:r>
      <w:r w:rsidRPr="000B4321">
        <w:rPr>
          <w:rFonts w:ascii="Times New Roman" w:eastAsia="Times New Roman" w:hAnsi="Times New Roman" w:cs="Times New Roman"/>
          <w:kern w:val="0"/>
          <w:sz w:val="24"/>
          <w:szCs w:val="24"/>
          <w:lang w:eastAsia="lt-LT"/>
          <w14:ligatures w14:val="none"/>
        </w:rPr>
        <w:t>Statinio, urbanistinio komplekso ir (ar) kraštovaizdžio objekto atitiktis planuojamai funkcijai ir galimybė pritaikyti kintant funkcijoms. </w:t>
      </w:r>
    </w:p>
    <w:p w14:paraId="2657CC9F" w14:textId="77777777" w:rsidR="000B4321" w:rsidRPr="000B4321" w:rsidRDefault="000B4321" w:rsidP="000B4321">
      <w:pPr>
        <w:spacing w:after="0" w:line="240" w:lineRule="auto"/>
        <w:ind w:firstLine="420"/>
        <w:jc w:val="both"/>
        <w:textAlignment w:val="baseline"/>
        <w:rPr>
          <w:rFonts w:ascii="Segoe UI" w:eastAsia="Times New Roman" w:hAnsi="Segoe UI" w:cs="Segoe UI"/>
          <w:kern w:val="0"/>
          <w:sz w:val="18"/>
          <w:szCs w:val="18"/>
          <w:lang w:eastAsia="lt-LT"/>
          <w14:ligatures w14:val="none"/>
        </w:rPr>
      </w:pPr>
      <w:r w:rsidRPr="000B4321">
        <w:rPr>
          <w:rFonts w:ascii="Times New Roman" w:eastAsia="Times New Roman" w:hAnsi="Times New Roman" w:cs="Times New Roman"/>
          <w:kern w:val="0"/>
          <w:sz w:val="24"/>
          <w:szCs w:val="24"/>
          <w:lang w:eastAsia="lt-LT"/>
          <w14:ligatures w14:val="none"/>
        </w:rPr>
        <w:t xml:space="preserve">5.8. </w:t>
      </w:r>
      <w:r w:rsidRPr="000B4321">
        <w:rPr>
          <w:rFonts w:ascii="Times New Roman" w:eastAsia="Times New Roman" w:hAnsi="Times New Roman" w:cs="Times New Roman"/>
          <w:b/>
          <w:bCs/>
          <w:kern w:val="0"/>
          <w:sz w:val="24"/>
          <w:szCs w:val="24"/>
          <w:lang w:eastAsia="lt-LT"/>
          <w14:ligatures w14:val="none"/>
        </w:rPr>
        <w:t>Vientisa architektūrinė idėja ir estetika</w:t>
      </w:r>
      <w:r w:rsidRPr="000B4321">
        <w:rPr>
          <w:rFonts w:ascii="Times New Roman" w:eastAsia="Times New Roman" w:hAnsi="Times New Roman" w:cs="Times New Roman"/>
          <w:kern w:val="0"/>
          <w:sz w:val="24"/>
          <w:szCs w:val="24"/>
          <w:lang w:eastAsia="lt-LT"/>
          <w14:ligatures w14:val="none"/>
        </w:rPr>
        <w:t>. Nuosekliai suvokiama statinio, urbanistinio komplekso ir (ar) kraštovaizdžio objekto meninė išraiška. </w:t>
      </w:r>
    </w:p>
    <w:p w14:paraId="1151B4C6" w14:textId="77777777" w:rsidR="000B4321" w:rsidRPr="000B4321" w:rsidRDefault="000B4321" w:rsidP="000B4321">
      <w:pPr>
        <w:spacing w:after="0" w:line="240" w:lineRule="auto"/>
        <w:ind w:firstLine="420"/>
        <w:jc w:val="both"/>
        <w:textAlignment w:val="baseline"/>
        <w:rPr>
          <w:rFonts w:ascii="Segoe UI" w:eastAsia="Times New Roman" w:hAnsi="Segoe UI" w:cs="Segoe UI"/>
          <w:kern w:val="0"/>
          <w:sz w:val="18"/>
          <w:szCs w:val="18"/>
          <w:lang w:eastAsia="lt-LT"/>
          <w14:ligatures w14:val="none"/>
        </w:rPr>
      </w:pPr>
      <w:r w:rsidRPr="000B4321">
        <w:rPr>
          <w:rFonts w:ascii="Times New Roman" w:eastAsia="Times New Roman" w:hAnsi="Times New Roman" w:cs="Times New Roman"/>
          <w:kern w:val="0"/>
          <w:sz w:val="24"/>
          <w:szCs w:val="24"/>
          <w:lang w:eastAsia="lt-LT"/>
          <w14:ligatures w14:val="none"/>
        </w:rPr>
        <w:t>6. Kriterijai, atsižvelgiant į jų vertinimo aspektus, skirstomi į dvi grupes:  </w:t>
      </w:r>
    </w:p>
    <w:p w14:paraId="0690CE93" w14:textId="77777777" w:rsidR="000B4321" w:rsidRPr="000B4321" w:rsidRDefault="000B4321" w:rsidP="000B4321">
      <w:pPr>
        <w:spacing w:after="0" w:line="240" w:lineRule="auto"/>
        <w:ind w:firstLine="420"/>
        <w:jc w:val="both"/>
        <w:textAlignment w:val="baseline"/>
        <w:rPr>
          <w:rFonts w:ascii="Segoe UI" w:eastAsia="Times New Roman" w:hAnsi="Segoe UI" w:cs="Segoe UI"/>
          <w:kern w:val="0"/>
          <w:sz w:val="18"/>
          <w:szCs w:val="18"/>
          <w:lang w:eastAsia="lt-LT"/>
          <w14:ligatures w14:val="none"/>
        </w:rPr>
      </w:pPr>
      <w:r w:rsidRPr="000B4321">
        <w:rPr>
          <w:rFonts w:ascii="Times New Roman" w:eastAsia="Times New Roman" w:hAnsi="Times New Roman" w:cs="Times New Roman"/>
          <w:kern w:val="0"/>
          <w:sz w:val="24"/>
          <w:szCs w:val="24"/>
          <w:lang w:eastAsia="lt-LT"/>
          <w14:ligatures w14:val="none"/>
        </w:rPr>
        <w:t>6.1. objekto santykio su aplinka (atitiktis darnaus vystymosi principams; urbanistinis integralumas; santykis su paveldėtomis vertėmis; aplinka visiems); </w:t>
      </w:r>
    </w:p>
    <w:p w14:paraId="7C518B2E" w14:textId="77777777" w:rsidR="000B4321" w:rsidRPr="000B4321" w:rsidRDefault="000B4321" w:rsidP="000B4321">
      <w:pPr>
        <w:spacing w:after="0" w:line="240" w:lineRule="auto"/>
        <w:ind w:firstLine="420"/>
        <w:jc w:val="both"/>
        <w:textAlignment w:val="baseline"/>
        <w:rPr>
          <w:rFonts w:ascii="Segoe UI" w:eastAsia="Times New Roman" w:hAnsi="Segoe UI" w:cs="Segoe UI"/>
          <w:kern w:val="0"/>
          <w:sz w:val="18"/>
          <w:szCs w:val="18"/>
          <w:lang w:eastAsia="lt-LT"/>
          <w14:ligatures w14:val="none"/>
        </w:rPr>
      </w:pPr>
      <w:r w:rsidRPr="000B4321">
        <w:rPr>
          <w:rFonts w:ascii="Times New Roman" w:eastAsia="Times New Roman" w:hAnsi="Times New Roman" w:cs="Times New Roman"/>
          <w:kern w:val="0"/>
          <w:sz w:val="24"/>
          <w:szCs w:val="24"/>
          <w:lang w:eastAsia="lt-LT"/>
          <w14:ligatures w14:val="none"/>
        </w:rPr>
        <w:t>6.2. objekto charakteristikų (sprendinių ekonomiškumas; inovatyvumas; funkcionali struktūra; vientisa architektūrinė idėja ir estetika). </w:t>
      </w:r>
    </w:p>
    <w:p w14:paraId="5F55633D" w14:textId="77777777" w:rsidR="000B4321" w:rsidRPr="000B4321" w:rsidRDefault="000B4321" w:rsidP="000B4321">
      <w:pPr>
        <w:spacing w:after="0" w:line="240" w:lineRule="auto"/>
        <w:ind w:firstLine="420"/>
        <w:jc w:val="both"/>
        <w:textAlignment w:val="baseline"/>
        <w:rPr>
          <w:rFonts w:ascii="Segoe UI" w:eastAsia="Times New Roman" w:hAnsi="Segoe UI" w:cs="Segoe UI"/>
          <w:kern w:val="0"/>
          <w:sz w:val="18"/>
          <w:szCs w:val="18"/>
          <w:lang w:eastAsia="lt-LT"/>
          <w14:ligatures w14:val="none"/>
        </w:rPr>
      </w:pPr>
      <w:r w:rsidRPr="000B4321">
        <w:rPr>
          <w:rFonts w:ascii="Times New Roman" w:eastAsia="Times New Roman" w:hAnsi="Times New Roman" w:cs="Times New Roman"/>
          <w:kern w:val="0"/>
          <w:sz w:val="24"/>
          <w:szCs w:val="24"/>
          <w:lang w:eastAsia="lt-LT"/>
          <w14:ligatures w14:val="none"/>
        </w:rPr>
        <w:t>7. Vertinant objekto atitiktį konkrečiam architektūros kokybės kriterijui, įvertinamas kiekvienas architektūros kokybės kriterijaus aspektas pagal atsakymus į jam įvertinti skirtus klausimus: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5"/>
        <w:gridCol w:w="1860"/>
        <w:gridCol w:w="1935"/>
        <w:gridCol w:w="1875"/>
        <w:gridCol w:w="3195"/>
      </w:tblGrid>
      <w:tr w:rsidR="000B4321" w:rsidRPr="000B4321" w14:paraId="6844F85B" w14:textId="77777777" w:rsidTr="000B4321">
        <w:trPr>
          <w:trHeight w:val="300"/>
        </w:trPr>
        <w:tc>
          <w:tcPr>
            <w:tcW w:w="525" w:type="dxa"/>
            <w:tcBorders>
              <w:top w:val="single" w:sz="6" w:space="0" w:color="auto"/>
              <w:left w:val="single" w:sz="6" w:space="0" w:color="auto"/>
              <w:bottom w:val="single" w:sz="6" w:space="0" w:color="auto"/>
              <w:right w:val="single" w:sz="6" w:space="0" w:color="auto"/>
            </w:tcBorders>
            <w:shd w:val="clear" w:color="auto" w:fill="FFFFFF"/>
            <w:hideMark/>
          </w:tcPr>
          <w:p w14:paraId="69CCFAFE"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Nr. </w:t>
            </w:r>
          </w:p>
        </w:tc>
        <w:tc>
          <w:tcPr>
            <w:tcW w:w="1860" w:type="dxa"/>
            <w:tcBorders>
              <w:top w:val="single" w:sz="6" w:space="0" w:color="auto"/>
              <w:left w:val="single" w:sz="6" w:space="0" w:color="auto"/>
              <w:bottom w:val="single" w:sz="6" w:space="0" w:color="auto"/>
              <w:right w:val="single" w:sz="6" w:space="0" w:color="auto"/>
            </w:tcBorders>
            <w:shd w:val="clear" w:color="auto" w:fill="FFFFFF"/>
            <w:hideMark/>
          </w:tcPr>
          <w:p w14:paraId="77C5C853"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b/>
                <w:bCs/>
                <w:kern w:val="0"/>
                <w:sz w:val="24"/>
                <w:szCs w:val="24"/>
                <w:lang w:eastAsia="lt-LT"/>
                <w14:ligatures w14:val="none"/>
              </w:rPr>
              <w:t>Kriterijus </w:t>
            </w:r>
            <w:r w:rsidRPr="000B4321">
              <w:rPr>
                <w:rFonts w:ascii="Times New Roman" w:eastAsia="Times New Roman" w:hAnsi="Times New Roman" w:cs="Times New Roman"/>
                <w:kern w:val="0"/>
                <w:sz w:val="24"/>
                <w:szCs w:val="24"/>
                <w:lang w:eastAsia="lt-LT"/>
                <w14:ligatures w14:val="none"/>
              </w:rPr>
              <w:t> </w:t>
            </w:r>
          </w:p>
        </w:tc>
        <w:tc>
          <w:tcPr>
            <w:tcW w:w="1740" w:type="dxa"/>
            <w:tcBorders>
              <w:top w:val="single" w:sz="6" w:space="0" w:color="auto"/>
              <w:left w:val="single" w:sz="6" w:space="0" w:color="auto"/>
              <w:bottom w:val="single" w:sz="6" w:space="0" w:color="auto"/>
              <w:right w:val="single" w:sz="6" w:space="0" w:color="auto"/>
            </w:tcBorders>
            <w:shd w:val="clear" w:color="auto" w:fill="FFFFFF"/>
            <w:hideMark/>
          </w:tcPr>
          <w:p w14:paraId="79A30120"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xml:space="preserve">Kriterijaus </w:t>
            </w:r>
            <w:r w:rsidRPr="000B4321">
              <w:rPr>
                <w:rFonts w:ascii="Times New Roman" w:eastAsia="Times New Roman" w:hAnsi="Times New Roman" w:cs="Times New Roman"/>
                <w:b/>
                <w:bCs/>
                <w:kern w:val="0"/>
                <w:sz w:val="24"/>
                <w:szCs w:val="24"/>
                <w:lang w:eastAsia="lt-LT"/>
                <w14:ligatures w14:val="none"/>
              </w:rPr>
              <w:t>reikšmė</w:t>
            </w:r>
            <w:r w:rsidRPr="000B4321">
              <w:rPr>
                <w:rFonts w:ascii="Times New Roman" w:eastAsia="Times New Roman" w:hAnsi="Times New Roman" w:cs="Times New Roman"/>
                <w:kern w:val="0"/>
                <w:sz w:val="24"/>
                <w:szCs w:val="24"/>
                <w:lang w:eastAsia="lt-LT"/>
                <w14:ligatures w14:val="none"/>
              </w:rPr>
              <w:t> </w:t>
            </w:r>
          </w:p>
        </w:tc>
        <w:tc>
          <w:tcPr>
            <w:tcW w:w="1875" w:type="dxa"/>
            <w:tcBorders>
              <w:top w:val="single" w:sz="6" w:space="0" w:color="auto"/>
              <w:left w:val="single" w:sz="6" w:space="0" w:color="auto"/>
              <w:bottom w:val="single" w:sz="6" w:space="0" w:color="auto"/>
              <w:right w:val="single" w:sz="6" w:space="0" w:color="auto"/>
            </w:tcBorders>
            <w:shd w:val="clear" w:color="auto" w:fill="FFFFFF"/>
            <w:hideMark/>
          </w:tcPr>
          <w:p w14:paraId="7D6F14E5"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Kriterijaus</w:t>
            </w:r>
            <w:r w:rsidRPr="000B4321">
              <w:rPr>
                <w:rFonts w:ascii="Times New Roman" w:eastAsia="Times New Roman" w:hAnsi="Times New Roman" w:cs="Times New Roman"/>
                <w:b/>
                <w:bCs/>
                <w:kern w:val="0"/>
                <w:sz w:val="24"/>
                <w:szCs w:val="24"/>
                <w:lang w:eastAsia="lt-LT"/>
                <w14:ligatures w14:val="none"/>
              </w:rPr>
              <w:t xml:space="preserve"> vertinimo aspektai</w:t>
            </w:r>
            <w:r w:rsidRPr="000B4321">
              <w:rPr>
                <w:rFonts w:ascii="Times New Roman" w:eastAsia="Times New Roman" w:hAnsi="Times New Roman" w:cs="Times New Roman"/>
                <w:kern w:val="0"/>
                <w:sz w:val="24"/>
                <w:szCs w:val="24"/>
                <w:lang w:eastAsia="lt-LT"/>
                <w14:ligatures w14:val="none"/>
              </w:rPr>
              <w:t> </w:t>
            </w:r>
          </w:p>
        </w:tc>
        <w:tc>
          <w:tcPr>
            <w:tcW w:w="3180" w:type="dxa"/>
            <w:tcBorders>
              <w:top w:val="single" w:sz="6" w:space="0" w:color="auto"/>
              <w:left w:val="single" w:sz="6" w:space="0" w:color="auto"/>
              <w:bottom w:val="single" w:sz="6" w:space="0" w:color="auto"/>
              <w:right w:val="single" w:sz="6" w:space="0" w:color="auto"/>
            </w:tcBorders>
            <w:shd w:val="clear" w:color="auto" w:fill="FFFFFF"/>
            <w:hideMark/>
          </w:tcPr>
          <w:p w14:paraId="2981812A"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b/>
                <w:bCs/>
                <w:kern w:val="0"/>
                <w:sz w:val="24"/>
                <w:szCs w:val="24"/>
                <w:lang w:eastAsia="lt-LT"/>
                <w14:ligatures w14:val="none"/>
              </w:rPr>
              <w:t>Klausimai</w:t>
            </w:r>
            <w:r w:rsidRPr="000B4321">
              <w:rPr>
                <w:rFonts w:ascii="Times New Roman" w:eastAsia="Times New Roman" w:hAnsi="Times New Roman" w:cs="Times New Roman"/>
                <w:kern w:val="0"/>
                <w:sz w:val="24"/>
                <w:szCs w:val="24"/>
                <w:lang w:eastAsia="lt-LT"/>
                <w14:ligatures w14:val="none"/>
              </w:rPr>
              <w:t xml:space="preserve"> aspektams įvertinti </w:t>
            </w:r>
          </w:p>
        </w:tc>
      </w:tr>
      <w:tr w:rsidR="000B4321" w:rsidRPr="000B4321" w14:paraId="3474E1B8" w14:textId="77777777" w:rsidTr="000B4321">
        <w:trPr>
          <w:trHeight w:val="300"/>
        </w:trPr>
        <w:tc>
          <w:tcPr>
            <w:tcW w:w="9195" w:type="dxa"/>
            <w:gridSpan w:val="5"/>
            <w:tcBorders>
              <w:top w:val="single" w:sz="6" w:space="0" w:color="auto"/>
              <w:left w:val="single" w:sz="6" w:space="0" w:color="auto"/>
              <w:bottom w:val="single" w:sz="6" w:space="0" w:color="auto"/>
              <w:right w:val="single" w:sz="6" w:space="0" w:color="auto"/>
            </w:tcBorders>
            <w:shd w:val="clear" w:color="auto" w:fill="FFFFFF"/>
            <w:hideMark/>
          </w:tcPr>
          <w:p w14:paraId="38F89B91"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I. Objekto</w:t>
            </w:r>
            <w:r w:rsidRPr="000B4321">
              <w:rPr>
                <w:rFonts w:ascii="Times New Roman" w:eastAsia="Times New Roman" w:hAnsi="Times New Roman" w:cs="Times New Roman"/>
                <w:b/>
                <w:bCs/>
                <w:kern w:val="0"/>
                <w:sz w:val="24"/>
                <w:szCs w:val="24"/>
                <w:lang w:eastAsia="lt-LT"/>
                <w14:ligatures w14:val="none"/>
              </w:rPr>
              <w:t xml:space="preserve"> santykis su aplinka</w:t>
            </w:r>
            <w:r w:rsidRPr="000B4321">
              <w:rPr>
                <w:rFonts w:ascii="Times New Roman" w:eastAsia="Times New Roman" w:hAnsi="Times New Roman" w:cs="Times New Roman"/>
                <w:kern w:val="0"/>
                <w:sz w:val="24"/>
                <w:szCs w:val="24"/>
                <w:lang w:eastAsia="lt-LT"/>
                <w14:ligatures w14:val="none"/>
              </w:rPr>
              <w:t> </w:t>
            </w:r>
          </w:p>
        </w:tc>
      </w:tr>
      <w:tr w:rsidR="000B4321" w:rsidRPr="000B4321" w14:paraId="5EE661D1" w14:textId="77777777" w:rsidTr="000B4321">
        <w:trPr>
          <w:trHeight w:val="300"/>
        </w:trPr>
        <w:tc>
          <w:tcPr>
            <w:tcW w:w="525" w:type="dxa"/>
            <w:tcBorders>
              <w:top w:val="single" w:sz="6" w:space="0" w:color="auto"/>
              <w:left w:val="single" w:sz="6" w:space="0" w:color="auto"/>
              <w:bottom w:val="single" w:sz="6" w:space="0" w:color="auto"/>
              <w:right w:val="single" w:sz="6" w:space="0" w:color="auto"/>
            </w:tcBorders>
            <w:shd w:val="clear" w:color="auto" w:fill="auto"/>
            <w:hideMark/>
          </w:tcPr>
          <w:p w14:paraId="030413BC"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b/>
                <w:bCs/>
                <w:kern w:val="0"/>
                <w:sz w:val="24"/>
                <w:szCs w:val="24"/>
                <w:lang w:eastAsia="lt-LT"/>
                <w14:ligatures w14:val="none"/>
              </w:rPr>
              <w:t>1. </w:t>
            </w:r>
            <w:r w:rsidRPr="000B4321">
              <w:rPr>
                <w:rFonts w:ascii="Times New Roman" w:eastAsia="Times New Roman" w:hAnsi="Times New Roman" w:cs="Times New Roman"/>
                <w:kern w:val="0"/>
                <w:sz w:val="24"/>
                <w:szCs w:val="24"/>
                <w:lang w:eastAsia="lt-LT"/>
                <w14:ligatures w14:val="none"/>
              </w:rPr>
              <w:t>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4E75B623"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b/>
                <w:bCs/>
                <w:kern w:val="0"/>
                <w:sz w:val="24"/>
                <w:szCs w:val="24"/>
                <w:lang w:eastAsia="lt-LT"/>
                <w14:ligatures w14:val="none"/>
              </w:rPr>
              <w:t>Atitiktis darnaus vystymosi principams </w:t>
            </w:r>
            <w:r w:rsidRPr="000B4321">
              <w:rPr>
                <w:rFonts w:ascii="Times New Roman" w:eastAsia="Times New Roman" w:hAnsi="Times New Roman" w:cs="Times New Roman"/>
                <w:kern w:val="0"/>
                <w:sz w:val="24"/>
                <w:szCs w:val="24"/>
                <w:lang w:eastAsia="lt-LT"/>
                <w14:ligatures w14:val="none"/>
              </w:rPr>
              <w:t> </w:t>
            </w:r>
          </w:p>
          <w:p w14:paraId="14D94851"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p w14:paraId="6EB80F9C"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p w14:paraId="263BB8C1"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tc>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5C2B78F0"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Kokybiška architektūra, prisidedanti prie darnios valstybės ir žmonių aplinkos kūrimo,  </w:t>
            </w:r>
          </w:p>
          <w:p w14:paraId="0ACB6B34"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yra svarbi ekonomikos ir socialinių santykių raidai, atsižvelgiant į darnaus ir tvaraus vystymosi iššūkius. </w:t>
            </w:r>
          </w:p>
          <w:p w14:paraId="38DC5F77"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p w14:paraId="79472D32"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tc>
        <w:tc>
          <w:tcPr>
            <w:tcW w:w="1875" w:type="dxa"/>
            <w:tcBorders>
              <w:top w:val="single" w:sz="6" w:space="0" w:color="auto"/>
              <w:left w:val="single" w:sz="6" w:space="0" w:color="auto"/>
              <w:bottom w:val="single" w:sz="6" w:space="0" w:color="auto"/>
              <w:right w:val="single" w:sz="6" w:space="0" w:color="auto"/>
            </w:tcBorders>
            <w:shd w:val="clear" w:color="auto" w:fill="auto"/>
            <w:hideMark/>
          </w:tcPr>
          <w:p w14:paraId="3A9DD69E" w14:textId="77777777" w:rsidR="000B4321" w:rsidRPr="000B4321" w:rsidRDefault="000B4321" w:rsidP="000B4321">
            <w:pPr>
              <w:spacing w:after="0" w:line="240" w:lineRule="auto"/>
              <w:ind w:hanging="360"/>
              <w:textAlignment w:val="baseline"/>
              <w:rPr>
                <w:rFonts w:ascii="Times New Roman" w:eastAsia="Times New Roman" w:hAnsi="Times New Roman" w:cs="Times New Roman"/>
                <w:kern w:val="0"/>
                <w:sz w:val="24"/>
                <w:szCs w:val="24"/>
                <w:lang w:eastAsia="lt-LT"/>
                <w14:ligatures w14:val="none"/>
              </w:rPr>
            </w:pPr>
            <w:r w:rsidRPr="000B4321">
              <w:rPr>
                <w:rFonts w:ascii="Wingdings" w:eastAsia="Times New Roman" w:hAnsi="Wingdings" w:cs="Times New Roman"/>
                <w:kern w:val="0"/>
                <w:sz w:val="24"/>
                <w:szCs w:val="24"/>
                <w:lang w:eastAsia="lt-LT"/>
                <w14:ligatures w14:val="none"/>
              </w:rPr>
              <w:sym w:font="Wingdings" w:char="F0A7"/>
            </w:r>
            <w:r w:rsidRPr="000B4321">
              <w:rPr>
                <w:rFonts w:ascii="Calibri" w:eastAsia="Times New Roman" w:hAnsi="Calibri" w:cs="Calibri"/>
                <w:kern w:val="0"/>
                <w:sz w:val="24"/>
                <w:szCs w:val="24"/>
                <w:lang w:eastAsia="lt-LT"/>
                <w14:ligatures w14:val="none"/>
              </w:rPr>
              <w:tab/>
            </w:r>
            <w:r w:rsidRPr="000B4321">
              <w:rPr>
                <w:rFonts w:ascii="Times New Roman" w:eastAsia="Times New Roman" w:hAnsi="Times New Roman" w:cs="Times New Roman"/>
                <w:kern w:val="0"/>
                <w:sz w:val="24"/>
                <w:szCs w:val="24"/>
                <w:lang w:eastAsia="lt-LT"/>
                <w14:ligatures w14:val="none"/>
              </w:rPr>
              <w:t>Atsakingas išteklių naudojimas; </w:t>
            </w:r>
          </w:p>
          <w:p w14:paraId="543F4430" w14:textId="77777777" w:rsidR="000B4321" w:rsidRPr="000B4321" w:rsidRDefault="000B4321" w:rsidP="000B4321">
            <w:pPr>
              <w:spacing w:after="0" w:line="240" w:lineRule="auto"/>
              <w:ind w:hanging="360"/>
              <w:textAlignment w:val="baseline"/>
              <w:rPr>
                <w:rFonts w:ascii="Times New Roman" w:eastAsia="Times New Roman" w:hAnsi="Times New Roman" w:cs="Times New Roman"/>
                <w:kern w:val="0"/>
                <w:sz w:val="24"/>
                <w:szCs w:val="24"/>
                <w:lang w:eastAsia="lt-LT"/>
                <w14:ligatures w14:val="none"/>
              </w:rPr>
            </w:pPr>
            <w:r w:rsidRPr="000B4321">
              <w:rPr>
                <w:rFonts w:ascii="Wingdings" w:eastAsia="Times New Roman" w:hAnsi="Wingdings" w:cs="Times New Roman"/>
                <w:kern w:val="0"/>
                <w:sz w:val="24"/>
                <w:szCs w:val="24"/>
                <w:lang w:eastAsia="lt-LT"/>
                <w14:ligatures w14:val="none"/>
              </w:rPr>
              <w:sym w:font="Wingdings" w:char="F0A7"/>
            </w:r>
            <w:r w:rsidRPr="000B4321">
              <w:rPr>
                <w:rFonts w:ascii="Calibri" w:eastAsia="Times New Roman" w:hAnsi="Calibri" w:cs="Calibri"/>
                <w:kern w:val="0"/>
                <w:sz w:val="24"/>
                <w:szCs w:val="24"/>
                <w:lang w:eastAsia="lt-LT"/>
                <w14:ligatures w14:val="none"/>
              </w:rPr>
              <w:tab/>
            </w:r>
            <w:r w:rsidRPr="000B4321">
              <w:rPr>
                <w:rFonts w:ascii="Times New Roman" w:eastAsia="Times New Roman" w:hAnsi="Times New Roman" w:cs="Times New Roman"/>
                <w:kern w:val="0"/>
                <w:sz w:val="24"/>
                <w:szCs w:val="24"/>
                <w:lang w:eastAsia="lt-LT"/>
                <w14:ligatures w14:val="none"/>
              </w:rPr>
              <w:t>gamtos (gyvūnijos ir augmenijos) puoselėjimas; </w:t>
            </w:r>
          </w:p>
          <w:p w14:paraId="1A27C8A5" w14:textId="77777777" w:rsidR="000B4321" w:rsidRPr="000B4321" w:rsidRDefault="000B4321" w:rsidP="000B4321">
            <w:pPr>
              <w:spacing w:after="0" w:line="240" w:lineRule="auto"/>
              <w:ind w:hanging="360"/>
              <w:textAlignment w:val="baseline"/>
              <w:rPr>
                <w:rFonts w:ascii="Times New Roman" w:eastAsia="Times New Roman" w:hAnsi="Times New Roman" w:cs="Times New Roman"/>
                <w:kern w:val="0"/>
                <w:sz w:val="24"/>
                <w:szCs w:val="24"/>
                <w:lang w:eastAsia="lt-LT"/>
                <w14:ligatures w14:val="none"/>
              </w:rPr>
            </w:pPr>
            <w:r w:rsidRPr="000B4321">
              <w:rPr>
                <w:rFonts w:ascii="Wingdings" w:eastAsia="Times New Roman" w:hAnsi="Wingdings" w:cs="Times New Roman"/>
                <w:kern w:val="0"/>
                <w:sz w:val="24"/>
                <w:szCs w:val="24"/>
                <w:lang w:eastAsia="lt-LT"/>
                <w14:ligatures w14:val="none"/>
              </w:rPr>
              <w:sym w:font="Wingdings" w:char="F0A7"/>
            </w:r>
            <w:r w:rsidRPr="000B4321">
              <w:rPr>
                <w:rFonts w:ascii="Calibri" w:eastAsia="Times New Roman" w:hAnsi="Calibri" w:cs="Calibri"/>
                <w:kern w:val="0"/>
                <w:sz w:val="24"/>
                <w:szCs w:val="24"/>
                <w:lang w:eastAsia="lt-LT"/>
                <w14:ligatures w14:val="none"/>
              </w:rPr>
              <w:tab/>
            </w:r>
            <w:r w:rsidRPr="000B4321">
              <w:rPr>
                <w:rFonts w:ascii="Times New Roman" w:eastAsia="Times New Roman" w:hAnsi="Times New Roman" w:cs="Times New Roman"/>
                <w:kern w:val="0"/>
                <w:sz w:val="24"/>
                <w:szCs w:val="24"/>
                <w:lang w:eastAsia="lt-LT"/>
                <w14:ligatures w14:val="none"/>
              </w:rPr>
              <w:t>prisitaikymas prie klimato kaitos padarinių ir (ar) jų švelninimas. </w:t>
            </w:r>
          </w:p>
          <w:p w14:paraId="0349284E" w14:textId="77777777" w:rsidR="000B4321" w:rsidRPr="000B4321" w:rsidRDefault="000B4321" w:rsidP="000B4321">
            <w:pPr>
              <w:spacing w:after="0" w:line="240" w:lineRule="auto"/>
              <w:ind w:left="360"/>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p w14:paraId="289BDAF4" w14:textId="77777777" w:rsidR="000B4321" w:rsidRPr="000B4321" w:rsidRDefault="000B4321" w:rsidP="000B4321">
            <w:pPr>
              <w:spacing w:after="0" w:line="240" w:lineRule="auto"/>
              <w:ind w:left="360"/>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tc>
        <w:tc>
          <w:tcPr>
            <w:tcW w:w="3180" w:type="dxa"/>
            <w:tcBorders>
              <w:top w:val="single" w:sz="6" w:space="0" w:color="auto"/>
              <w:left w:val="single" w:sz="6" w:space="0" w:color="auto"/>
              <w:bottom w:val="single" w:sz="6" w:space="0" w:color="auto"/>
              <w:right w:val="single" w:sz="6" w:space="0" w:color="auto"/>
            </w:tcBorders>
            <w:shd w:val="clear" w:color="auto" w:fill="auto"/>
            <w:hideMark/>
          </w:tcPr>
          <w:p w14:paraId="7E2B9955"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1. Ar objekto sprendiniai grindžiami atsakingo žemės naudojimo ir užstatymo intensyvumo principais? </w:t>
            </w:r>
          </w:p>
          <w:p w14:paraId="69A648CA"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2. Ar naudojamos vietinės ar vietoje pagamintos medžiagos? </w:t>
            </w:r>
          </w:p>
          <w:p w14:paraId="2B43516A"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3. Ar projektuojant objektą atsižvelgta į penkis esminius tvarumo principus: atsisakyti, mažinti, remontuoti, pakartotinai naudoti ir perdirbti?</w:t>
            </w:r>
            <w:r w:rsidRPr="000B4321">
              <w:rPr>
                <w:rFonts w:ascii="Times New Roman" w:eastAsia="Times New Roman" w:hAnsi="Times New Roman" w:cs="Times New Roman"/>
                <w:i/>
                <w:iCs/>
                <w:kern w:val="0"/>
                <w:sz w:val="24"/>
                <w:szCs w:val="24"/>
                <w:lang w:eastAsia="lt-LT"/>
                <w14:ligatures w14:val="none"/>
              </w:rPr>
              <w:t> </w:t>
            </w:r>
            <w:r w:rsidRPr="000B4321">
              <w:rPr>
                <w:rFonts w:ascii="Times New Roman" w:eastAsia="Times New Roman" w:hAnsi="Times New Roman" w:cs="Times New Roman"/>
                <w:kern w:val="0"/>
                <w:sz w:val="24"/>
                <w:szCs w:val="24"/>
                <w:lang w:eastAsia="lt-LT"/>
                <w14:ligatures w14:val="none"/>
              </w:rPr>
              <w:t> </w:t>
            </w:r>
          </w:p>
          <w:p w14:paraId="509715CA"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4. Ar atsižvelgta į prisitaikymo prie klimato kaitos, klimato apsaugos ir anglies dioksido poveikio neutralumo aspektus? </w:t>
            </w:r>
          </w:p>
          <w:p w14:paraId="4F2BCEC2"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5. Ar objekte numatyta išsaugoti gamtos vertybes? Ar įtraukiami gamta paremti sprendimai? </w:t>
            </w:r>
          </w:p>
          <w:p w14:paraId="5EA7C34A"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6. Ar objekto sprendiniais skatinama biologinė įvairovė (genetinė, rūšių ir ekosistemų)? </w:t>
            </w:r>
          </w:p>
          <w:p w14:paraId="64FBCD6A"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7. Ar įgyvendinant objektą vengiama taršos? </w:t>
            </w:r>
          </w:p>
          <w:p w14:paraId="2B044C0D"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xml:space="preserve">8. Ar objekto sprendiniais skatinamos tvarios gyvenimo sąlygos ir didinama socialinė atsakomybė kuriant kokybiškas, lengvai prieinamas ir įperkamas </w:t>
            </w:r>
            <w:r w:rsidRPr="000B4321">
              <w:rPr>
                <w:rFonts w:ascii="Times New Roman" w:eastAsia="Times New Roman" w:hAnsi="Times New Roman" w:cs="Times New Roman"/>
                <w:kern w:val="0"/>
                <w:sz w:val="24"/>
                <w:szCs w:val="24"/>
                <w:lang w:eastAsia="lt-LT"/>
                <w14:ligatures w14:val="none"/>
              </w:rPr>
              <w:lastRenderedPageBreak/>
              <w:t>gyvenamąsias erdves, teritorijas? </w:t>
            </w:r>
          </w:p>
        </w:tc>
      </w:tr>
      <w:tr w:rsidR="000B4321" w:rsidRPr="000B4321" w14:paraId="60BDB69C" w14:textId="77777777" w:rsidTr="000B4321">
        <w:trPr>
          <w:trHeight w:val="300"/>
        </w:trPr>
        <w:tc>
          <w:tcPr>
            <w:tcW w:w="525" w:type="dxa"/>
            <w:tcBorders>
              <w:top w:val="single" w:sz="6" w:space="0" w:color="auto"/>
              <w:left w:val="single" w:sz="6" w:space="0" w:color="auto"/>
              <w:bottom w:val="single" w:sz="6" w:space="0" w:color="auto"/>
              <w:right w:val="single" w:sz="6" w:space="0" w:color="auto"/>
            </w:tcBorders>
            <w:shd w:val="clear" w:color="auto" w:fill="auto"/>
            <w:hideMark/>
          </w:tcPr>
          <w:p w14:paraId="474379A0"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b/>
                <w:bCs/>
                <w:kern w:val="0"/>
                <w:sz w:val="24"/>
                <w:szCs w:val="24"/>
                <w:lang w:eastAsia="lt-LT"/>
                <w14:ligatures w14:val="none"/>
              </w:rPr>
              <w:lastRenderedPageBreak/>
              <w:t>2.</w:t>
            </w:r>
            <w:r w:rsidRPr="000B4321">
              <w:rPr>
                <w:rFonts w:ascii="Times New Roman" w:eastAsia="Times New Roman" w:hAnsi="Times New Roman" w:cs="Times New Roman"/>
                <w:kern w:val="0"/>
                <w:sz w:val="24"/>
                <w:szCs w:val="24"/>
                <w:lang w:eastAsia="lt-LT"/>
                <w14:ligatures w14:val="none"/>
              </w:rPr>
              <w:t>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029DBBC8"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b/>
                <w:bCs/>
                <w:kern w:val="0"/>
                <w:sz w:val="24"/>
                <w:szCs w:val="24"/>
                <w:lang w:eastAsia="lt-LT"/>
                <w14:ligatures w14:val="none"/>
              </w:rPr>
              <w:t>Urbanistinis integralumas</w:t>
            </w:r>
            <w:r w:rsidRPr="000B4321">
              <w:rPr>
                <w:rFonts w:ascii="Times New Roman" w:eastAsia="Times New Roman" w:hAnsi="Times New Roman" w:cs="Times New Roman"/>
                <w:kern w:val="0"/>
                <w:sz w:val="24"/>
                <w:szCs w:val="24"/>
                <w:lang w:eastAsia="lt-LT"/>
                <w14:ligatures w14:val="none"/>
              </w:rPr>
              <w:t> </w:t>
            </w:r>
          </w:p>
          <w:p w14:paraId="78399429"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p w14:paraId="53F5E50D"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p w14:paraId="1B6113BE"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tc>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763F28B3"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Statinio, urbanistinio komplekso ir (ar) kraštovaizdžio objekto darna su esama urbanistine struktūra ir poveikis kultūriniam kraštovaizdžiui. </w:t>
            </w:r>
          </w:p>
          <w:p w14:paraId="70096292"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p w14:paraId="33176B82"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p w14:paraId="2484266E"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p w14:paraId="7CC31962"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p w14:paraId="63B1B31E"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tc>
        <w:tc>
          <w:tcPr>
            <w:tcW w:w="1875" w:type="dxa"/>
            <w:tcBorders>
              <w:top w:val="single" w:sz="6" w:space="0" w:color="auto"/>
              <w:left w:val="single" w:sz="6" w:space="0" w:color="auto"/>
              <w:bottom w:val="single" w:sz="6" w:space="0" w:color="auto"/>
              <w:right w:val="single" w:sz="6" w:space="0" w:color="auto"/>
            </w:tcBorders>
            <w:shd w:val="clear" w:color="auto" w:fill="auto"/>
            <w:hideMark/>
          </w:tcPr>
          <w:p w14:paraId="3331831B" w14:textId="77777777" w:rsidR="000B4321" w:rsidRPr="000B4321" w:rsidRDefault="000B4321" w:rsidP="000B4321">
            <w:pPr>
              <w:spacing w:after="0" w:line="240" w:lineRule="auto"/>
              <w:ind w:left="30"/>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Darni integracija į urbanistinės vietovės plano struktūrą, užstatymą ir tūrinę erdvinę kompoziciją; </w:t>
            </w:r>
          </w:p>
          <w:p w14:paraId="0D7F6A4B" w14:textId="77777777" w:rsidR="000B4321" w:rsidRPr="000B4321" w:rsidRDefault="000B4321" w:rsidP="000B4321">
            <w:pPr>
              <w:spacing w:after="0" w:line="240" w:lineRule="auto"/>
              <w:ind w:left="30"/>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kultūrinio kraštovaizdžio formavimas. </w:t>
            </w:r>
          </w:p>
          <w:p w14:paraId="6C1D7DA9"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p w14:paraId="426AA1FF" w14:textId="77777777" w:rsidR="000B4321" w:rsidRPr="000B4321" w:rsidRDefault="000B4321" w:rsidP="000B4321">
            <w:pPr>
              <w:spacing w:after="0" w:line="240" w:lineRule="auto"/>
              <w:ind w:left="720"/>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tc>
        <w:tc>
          <w:tcPr>
            <w:tcW w:w="3180" w:type="dxa"/>
            <w:tcBorders>
              <w:top w:val="single" w:sz="6" w:space="0" w:color="auto"/>
              <w:left w:val="single" w:sz="6" w:space="0" w:color="auto"/>
              <w:bottom w:val="single" w:sz="6" w:space="0" w:color="auto"/>
              <w:right w:val="single" w:sz="6" w:space="0" w:color="auto"/>
            </w:tcBorders>
            <w:shd w:val="clear" w:color="auto" w:fill="auto"/>
            <w:hideMark/>
          </w:tcPr>
          <w:p w14:paraId="0FD5992B"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1. Ar objekto sprendiniai dera prie esamos sklypų ir (ar) kvartalų struktūros? </w:t>
            </w:r>
          </w:p>
          <w:p w14:paraId="1061BED2"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2. Ar objekto sprendiniai pritaikomi prie esamo gatvių, dviračių ir (ar) pėsčiųjų takų tinklo? </w:t>
            </w:r>
          </w:p>
          <w:p w14:paraId="10E23A9C"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3. Ar objekto sprendiniai darniai įsilieja į viešųjų  urbanistinių erdvių (aikščių, skverų, parkų ir t. t.) sistemą?  </w:t>
            </w:r>
          </w:p>
          <w:p w14:paraId="51EF2E9D"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4. Ar objekto sprendiniai atitinka urbanistinio konteksto užstatymo tipą (-</w:t>
            </w:r>
            <w:proofErr w:type="spellStart"/>
            <w:r w:rsidRPr="000B4321">
              <w:rPr>
                <w:rFonts w:ascii="Times New Roman" w:eastAsia="Times New Roman" w:hAnsi="Times New Roman" w:cs="Times New Roman"/>
                <w:kern w:val="0"/>
                <w:sz w:val="24"/>
                <w:szCs w:val="24"/>
                <w:lang w:eastAsia="lt-LT"/>
                <w14:ligatures w14:val="none"/>
              </w:rPr>
              <w:t>us</w:t>
            </w:r>
            <w:proofErr w:type="spellEnd"/>
            <w:r w:rsidRPr="000B4321">
              <w:rPr>
                <w:rFonts w:ascii="Times New Roman" w:eastAsia="Times New Roman" w:hAnsi="Times New Roman" w:cs="Times New Roman"/>
                <w:kern w:val="0"/>
                <w:sz w:val="24"/>
                <w:szCs w:val="24"/>
                <w:lang w:eastAsia="lt-LT"/>
                <w14:ligatures w14:val="none"/>
              </w:rPr>
              <w:t>) (</w:t>
            </w:r>
            <w:proofErr w:type="spellStart"/>
            <w:r w:rsidRPr="000B4321">
              <w:rPr>
                <w:rFonts w:ascii="Times New Roman" w:eastAsia="Times New Roman" w:hAnsi="Times New Roman" w:cs="Times New Roman"/>
                <w:kern w:val="0"/>
                <w:sz w:val="24"/>
                <w:szCs w:val="24"/>
                <w:lang w:eastAsia="lt-LT"/>
                <w14:ligatures w14:val="none"/>
              </w:rPr>
              <w:t>morfotipus</w:t>
            </w:r>
            <w:proofErr w:type="spellEnd"/>
            <w:r w:rsidRPr="000B4321">
              <w:rPr>
                <w:rFonts w:ascii="Times New Roman" w:eastAsia="Times New Roman" w:hAnsi="Times New Roman" w:cs="Times New Roman"/>
                <w:kern w:val="0"/>
                <w:sz w:val="24"/>
                <w:szCs w:val="24"/>
                <w:lang w:eastAsia="lt-LT"/>
                <w14:ligatures w14:val="none"/>
              </w:rPr>
              <w:t>)? </w:t>
            </w:r>
          </w:p>
          <w:p w14:paraId="5FDC22DC"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5. Ar objekto užstatymo tankis, intensyvumo rodikliai dera su aplinkinio užstatymo rodikliais?  </w:t>
            </w:r>
          </w:p>
          <w:p w14:paraId="1B324C5B"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6. Ar objekto sprendiniai dera su esamo užstatymo aukštis (ar objekto sprendiniais siūlomas foninio aukščio užstatymas, ar siūloma dominantė (tūrinė arba vertikali); jei projektuojamas objektas yra dominantė, ar ji dera su jau esančiomis, ir t. t.)? </w:t>
            </w:r>
          </w:p>
          <w:p w14:paraId="73A81141"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7. Ar objekto sprendiniai dera su vietos (gatvės, kvartalo, rajono, miesto) perspektyvomis, panoramomis ir siluetais? </w:t>
            </w:r>
          </w:p>
          <w:p w14:paraId="6C685264" w14:textId="77777777" w:rsid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8. Ar objekto sprendiniai nedaro neigiamos įtakos esamiems vizualiniams ryšiams tarp viešųjų urbanistinių erdvių ir vertikaliųjų akcentų, charakteringoms ir reikšmingoms apžvalgos vietoms? </w:t>
            </w:r>
          </w:p>
          <w:p w14:paraId="6A1818BE" w14:textId="77777777" w:rsidR="0023231B" w:rsidRDefault="0023231B"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p>
          <w:p w14:paraId="11AACE6C" w14:textId="77777777" w:rsidR="0023231B" w:rsidRPr="000B4321" w:rsidRDefault="0023231B"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p>
        </w:tc>
      </w:tr>
      <w:tr w:rsidR="000B4321" w:rsidRPr="000B4321" w14:paraId="792F15EF" w14:textId="77777777" w:rsidTr="000B4321">
        <w:trPr>
          <w:trHeight w:val="300"/>
        </w:trPr>
        <w:tc>
          <w:tcPr>
            <w:tcW w:w="525" w:type="dxa"/>
            <w:tcBorders>
              <w:top w:val="single" w:sz="6" w:space="0" w:color="auto"/>
              <w:left w:val="single" w:sz="6" w:space="0" w:color="auto"/>
              <w:bottom w:val="single" w:sz="6" w:space="0" w:color="auto"/>
              <w:right w:val="single" w:sz="6" w:space="0" w:color="auto"/>
            </w:tcBorders>
            <w:shd w:val="clear" w:color="auto" w:fill="auto"/>
            <w:hideMark/>
          </w:tcPr>
          <w:p w14:paraId="69137368"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b/>
                <w:bCs/>
                <w:kern w:val="0"/>
                <w:sz w:val="24"/>
                <w:szCs w:val="24"/>
                <w:lang w:eastAsia="lt-LT"/>
                <w14:ligatures w14:val="none"/>
              </w:rPr>
              <w:t>3.</w:t>
            </w:r>
            <w:r w:rsidRPr="000B4321">
              <w:rPr>
                <w:rFonts w:ascii="Times New Roman" w:eastAsia="Times New Roman" w:hAnsi="Times New Roman" w:cs="Times New Roman"/>
                <w:kern w:val="0"/>
                <w:sz w:val="24"/>
                <w:szCs w:val="24"/>
                <w:lang w:eastAsia="lt-LT"/>
                <w14:ligatures w14:val="none"/>
              </w:rPr>
              <w:t>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2A3F5CD6"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b/>
                <w:bCs/>
                <w:kern w:val="0"/>
                <w:sz w:val="24"/>
                <w:szCs w:val="24"/>
                <w:lang w:eastAsia="lt-LT"/>
                <w14:ligatures w14:val="none"/>
              </w:rPr>
              <w:t>Santykis su paveldėtomis vertėmis </w:t>
            </w:r>
            <w:r w:rsidRPr="000B4321">
              <w:rPr>
                <w:rFonts w:ascii="Times New Roman" w:eastAsia="Times New Roman" w:hAnsi="Times New Roman" w:cs="Times New Roman"/>
                <w:kern w:val="0"/>
                <w:sz w:val="24"/>
                <w:szCs w:val="24"/>
                <w:lang w:eastAsia="lt-LT"/>
                <w14:ligatures w14:val="none"/>
              </w:rPr>
              <w:t> </w:t>
            </w:r>
          </w:p>
          <w:p w14:paraId="5BD9417A"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tc>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38B1C6F4"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Kultūros paveldo objektų ir kultūros paveldo vietovių saugojimas, statinio, urbanistinio</w:t>
            </w:r>
            <w:r w:rsidRPr="000B4321">
              <w:rPr>
                <w:rFonts w:ascii="Times New Roman" w:eastAsia="Times New Roman" w:hAnsi="Times New Roman" w:cs="Times New Roman"/>
                <w:b/>
                <w:bCs/>
                <w:kern w:val="0"/>
                <w:sz w:val="24"/>
                <w:szCs w:val="24"/>
                <w:lang w:eastAsia="lt-LT"/>
                <w14:ligatures w14:val="none"/>
              </w:rPr>
              <w:t xml:space="preserve"> </w:t>
            </w:r>
            <w:r w:rsidRPr="000B4321">
              <w:rPr>
                <w:rFonts w:ascii="Times New Roman" w:eastAsia="Times New Roman" w:hAnsi="Times New Roman" w:cs="Times New Roman"/>
                <w:kern w:val="0"/>
                <w:sz w:val="24"/>
                <w:szCs w:val="24"/>
                <w:lang w:eastAsia="lt-LT"/>
                <w14:ligatures w14:val="none"/>
              </w:rPr>
              <w:t xml:space="preserve">komplekso ir (ar) kraštovaizdžio </w:t>
            </w:r>
            <w:r w:rsidRPr="000B4321">
              <w:rPr>
                <w:rFonts w:ascii="Times New Roman" w:eastAsia="Times New Roman" w:hAnsi="Times New Roman" w:cs="Times New Roman"/>
                <w:kern w:val="0"/>
                <w:sz w:val="24"/>
                <w:szCs w:val="24"/>
                <w:lang w:eastAsia="lt-LT"/>
                <w14:ligatures w14:val="none"/>
              </w:rPr>
              <w:lastRenderedPageBreak/>
              <w:t>objekto santykis su urbanistinės vietovės ar objekto istorine urbanistine ir (ar) architektūrine raida, kraštovaizdžio vertybėmis. </w:t>
            </w:r>
          </w:p>
          <w:p w14:paraId="172A4C1F"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p w14:paraId="4CB6EDB2"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p w14:paraId="20C9947E"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p w14:paraId="70525C8B"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tc>
        <w:tc>
          <w:tcPr>
            <w:tcW w:w="1875" w:type="dxa"/>
            <w:tcBorders>
              <w:top w:val="single" w:sz="6" w:space="0" w:color="auto"/>
              <w:left w:val="single" w:sz="6" w:space="0" w:color="auto"/>
              <w:bottom w:val="single" w:sz="6" w:space="0" w:color="auto"/>
              <w:right w:val="single" w:sz="6" w:space="0" w:color="auto"/>
            </w:tcBorders>
            <w:shd w:val="clear" w:color="auto" w:fill="auto"/>
            <w:hideMark/>
          </w:tcPr>
          <w:p w14:paraId="22B5383C"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lastRenderedPageBreak/>
              <w:t>Vertingų ypatumų įvardijimas ir išsaugojimas; </w:t>
            </w:r>
          </w:p>
          <w:p w14:paraId="1D3B1377"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kultūros paveldo objektų saugojimas ir pritaikymas;  </w:t>
            </w:r>
          </w:p>
          <w:p w14:paraId="7E668282"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lastRenderedPageBreak/>
              <w:t>pertvarkymo mastas ir tikslingumas; </w:t>
            </w:r>
          </w:p>
          <w:p w14:paraId="3DA9C3F7"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autentiškumo puoselėjimas, vientisumo išlaikymas. </w:t>
            </w:r>
          </w:p>
          <w:p w14:paraId="34CFB59F"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tc>
        <w:tc>
          <w:tcPr>
            <w:tcW w:w="3180" w:type="dxa"/>
            <w:tcBorders>
              <w:top w:val="single" w:sz="6" w:space="0" w:color="auto"/>
              <w:left w:val="single" w:sz="6" w:space="0" w:color="auto"/>
              <w:bottom w:val="single" w:sz="6" w:space="0" w:color="auto"/>
              <w:right w:val="single" w:sz="6" w:space="0" w:color="auto"/>
            </w:tcBorders>
            <w:shd w:val="clear" w:color="auto" w:fill="auto"/>
            <w:hideMark/>
          </w:tcPr>
          <w:p w14:paraId="1F7754E7"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lastRenderedPageBreak/>
              <w:t>1. Ar įvertinta vietovės istorinė urbanistinė raida, ar susipažinta su išlikusiu kultūros paveldu, ar šios žinios ir informacija daro įtaką objekto sprendiniams? </w:t>
            </w:r>
          </w:p>
          <w:p w14:paraId="4000E7FA"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xml:space="preserve">2. Ar numatomi objekto sprendiniai, išraiška atitinka tarptautinius ir šalies kultūros </w:t>
            </w:r>
            <w:r w:rsidRPr="000B4321">
              <w:rPr>
                <w:rFonts w:ascii="Times New Roman" w:eastAsia="Times New Roman" w:hAnsi="Times New Roman" w:cs="Times New Roman"/>
                <w:kern w:val="0"/>
                <w:sz w:val="24"/>
                <w:szCs w:val="24"/>
                <w:lang w:eastAsia="lt-LT"/>
                <w14:ligatures w14:val="none"/>
              </w:rPr>
              <w:lastRenderedPageBreak/>
              <w:t>paveldo standartus, principus ir teisinę bazę, ar išsaugomi kultūros paveldo objektai, jų vertingosios savybės? </w:t>
            </w:r>
          </w:p>
          <w:p w14:paraId="7DD03549"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3. Ar vertinamų kompleksų, statinių, sklypų, kvartalų, teritorijų sprendiniais papildoma, formuojama ar performuojama urbanistinė struktūra?  </w:t>
            </w:r>
          </w:p>
          <w:p w14:paraId="37993F0F"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4. Ar objekto sprendiniai stiprina ir išlaiko paveldo, kraštovaizdžio autentiškumą ir vientisumą? </w:t>
            </w:r>
          </w:p>
          <w:p w14:paraId="0D1500F0"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5. Ar ateities kartos ir toliau galės naudotis visu kultūros paveldu,</w:t>
            </w:r>
            <w:r w:rsidRPr="000B4321">
              <w:rPr>
                <w:rFonts w:ascii="Times New Roman" w:eastAsia="Times New Roman" w:hAnsi="Times New Roman" w:cs="Times New Roman"/>
                <w:b/>
                <w:bCs/>
                <w:color w:val="000000"/>
                <w:kern w:val="0"/>
                <w:sz w:val="24"/>
                <w:szCs w:val="24"/>
                <w:lang w:eastAsia="lt-LT"/>
                <w14:ligatures w14:val="none"/>
              </w:rPr>
              <w:t xml:space="preserve"> </w:t>
            </w:r>
            <w:r w:rsidRPr="000B4321">
              <w:rPr>
                <w:rFonts w:ascii="Times New Roman" w:eastAsia="Times New Roman" w:hAnsi="Times New Roman" w:cs="Times New Roman"/>
                <w:color w:val="000000"/>
                <w:kern w:val="0"/>
                <w:sz w:val="24"/>
                <w:szCs w:val="24"/>
                <w:lang w:eastAsia="lt-LT"/>
                <w14:ligatures w14:val="none"/>
              </w:rPr>
              <w:t xml:space="preserve">ar </w:t>
            </w:r>
            <w:r w:rsidRPr="000B4321">
              <w:rPr>
                <w:rFonts w:ascii="Times New Roman" w:eastAsia="Times New Roman" w:hAnsi="Times New Roman" w:cs="Times New Roman"/>
                <w:kern w:val="0"/>
                <w:sz w:val="24"/>
                <w:szCs w:val="24"/>
                <w:lang w:eastAsia="lt-LT"/>
                <w14:ligatures w14:val="none"/>
              </w:rPr>
              <w:t xml:space="preserve">numatyta kultūros paveldo objektą </w:t>
            </w:r>
            <w:proofErr w:type="spellStart"/>
            <w:r w:rsidRPr="000B4321">
              <w:rPr>
                <w:rFonts w:ascii="Times New Roman" w:eastAsia="Times New Roman" w:hAnsi="Times New Roman" w:cs="Times New Roman"/>
                <w:kern w:val="0"/>
                <w:sz w:val="24"/>
                <w:szCs w:val="24"/>
                <w:lang w:eastAsia="lt-LT"/>
                <w14:ligatures w14:val="none"/>
              </w:rPr>
              <w:t>įveiklinti</w:t>
            </w:r>
            <w:proofErr w:type="spellEnd"/>
            <w:r w:rsidRPr="000B4321">
              <w:rPr>
                <w:rFonts w:ascii="Times New Roman" w:eastAsia="Times New Roman" w:hAnsi="Times New Roman" w:cs="Times New Roman"/>
                <w:kern w:val="0"/>
                <w:sz w:val="24"/>
                <w:szCs w:val="24"/>
                <w:lang w:eastAsia="lt-LT"/>
                <w14:ligatures w14:val="none"/>
              </w:rPr>
              <w:t xml:space="preserve"> ir aktualizuoti,</w:t>
            </w:r>
            <w:r w:rsidRPr="000B4321">
              <w:rPr>
                <w:rFonts w:ascii="Times New Roman" w:eastAsia="Times New Roman" w:hAnsi="Times New Roman" w:cs="Times New Roman"/>
                <w:color w:val="000000"/>
                <w:kern w:val="0"/>
                <w:sz w:val="24"/>
                <w:szCs w:val="24"/>
                <w:lang w:eastAsia="lt-LT"/>
                <w14:ligatures w14:val="none"/>
              </w:rPr>
              <w:t xml:space="preserve"> </w:t>
            </w:r>
            <w:r w:rsidRPr="000B4321">
              <w:rPr>
                <w:rFonts w:ascii="Times New Roman" w:eastAsia="Times New Roman" w:hAnsi="Times New Roman" w:cs="Times New Roman"/>
                <w:kern w:val="0"/>
                <w:sz w:val="24"/>
                <w:szCs w:val="24"/>
                <w:lang w:eastAsia="lt-LT"/>
                <w14:ligatures w14:val="none"/>
              </w:rPr>
              <w:t>ar jis pritaikytas viešajam pažinimui ir (ar) pažinimui jį naudojant?  </w:t>
            </w:r>
          </w:p>
          <w:p w14:paraId="79D1AC89"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6. Ar užtikrinama kultūros paveldo ir naujų elementų pusiausvyra, darna ir (arba) sklandus ryšys, ar objektas darniai įsilieja į esamą urbanistinę struktūrą? </w:t>
            </w:r>
          </w:p>
          <w:p w14:paraId="7BD4EA31" w14:textId="77777777" w:rsidR="000B4321" w:rsidRPr="000B4321" w:rsidRDefault="000B4321" w:rsidP="000B4321">
            <w:pPr>
              <w:spacing w:after="0" w:line="240" w:lineRule="auto"/>
              <w:ind w:right="90"/>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7. Ar pirmenybė teikiama ne naujai statybai, o tęstiniam ir (arba) pritaikomajam pakartotiniam pastatų naudojimui ir tinkamai jų priežiūrai? </w:t>
            </w:r>
          </w:p>
          <w:p w14:paraId="2D8D7EEF" w14:textId="77777777" w:rsidR="000B4321" w:rsidRDefault="000B4321" w:rsidP="000B4321">
            <w:pPr>
              <w:spacing w:after="0" w:line="240" w:lineRule="auto"/>
              <w:ind w:right="90"/>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8. Ar objekto sprendiniai leidžia atpažinti teritorijos, objekto raidos etapus (architektūros stilius, laikotarpius), atskirti pirminius ir šiuolaikinius elementus; ar nauji sprendiniai šiuolaikiški, ar projektuojami nauji pastatai neatkartoja buvusių</w:t>
            </w:r>
            <w:r w:rsidR="0023231B">
              <w:rPr>
                <w:rFonts w:ascii="Times New Roman" w:eastAsia="Times New Roman" w:hAnsi="Times New Roman" w:cs="Times New Roman"/>
                <w:kern w:val="0"/>
                <w:sz w:val="24"/>
                <w:szCs w:val="24"/>
                <w:lang w:eastAsia="lt-LT"/>
                <w14:ligatures w14:val="none"/>
              </w:rPr>
              <w:t>.</w:t>
            </w:r>
          </w:p>
          <w:p w14:paraId="322965B1" w14:textId="7B170A62" w:rsidR="0023231B" w:rsidRPr="000B4321" w:rsidRDefault="0023231B" w:rsidP="000B4321">
            <w:pPr>
              <w:spacing w:after="0" w:line="240" w:lineRule="auto"/>
              <w:ind w:right="90"/>
              <w:textAlignment w:val="baseline"/>
              <w:rPr>
                <w:rFonts w:ascii="Times New Roman" w:eastAsia="Times New Roman" w:hAnsi="Times New Roman" w:cs="Times New Roman"/>
                <w:kern w:val="0"/>
                <w:sz w:val="24"/>
                <w:szCs w:val="24"/>
                <w:lang w:eastAsia="lt-LT"/>
                <w14:ligatures w14:val="none"/>
              </w:rPr>
            </w:pPr>
          </w:p>
        </w:tc>
      </w:tr>
      <w:tr w:rsidR="000B4321" w:rsidRPr="000B4321" w14:paraId="18B50816" w14:textId="77777777" w:rsidTr="000B4321">
        <w:trPr>
          <w:trHeight w:val="300"/>
        </w:trPr>
        <w:tc>
          <w:tcPr>
            <w:tcW w:w="525" w:type="dxa"/>
            <w:tcBorders>
              <w:top w:val="single" w:sz="6" w:space="0" w:color="auto"/>
              <w:left w:val="single" w:sz="6" w:space="0" w:color="auto"/>
              <w:bottom w:val="single" w:sz="6" w:space="0" w:color="auto"/>
              <w:right w:val="single" w:sz="6" w:space="0" w:color="auto"/>
            </w:tcBorders>
            <w:shd w:val="clear" w:color="auto" w:fill="auto"/>
            <w:hideMark/>
          </w:tcPr>
          <w:p w14:paraId="1E695B7A"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b/>
                <w:bCs/>
                <w:kern w:val="0"/>
                <w:sz w:val="24"/>
                <w:szCs w:val="24"/>
                <w:lang w:eastAsia="lt-LT"/>
                <w14:ligatures w14:val="none"/>
              </w:rPr>
              <w:lastRenderedPageBreak/>
              <w:t>4. </w:t>
            </w:r>
            <w:r w:rsidRPr="000B4321">
              <w:rPr>
                <w:rFonts w:ascii="Times New Roman" w:eastAsia="Times New Roman" w:hAnsi="Times New Roman" w:cs="Times New Roman"/>
                <w:kern w:val="0"/>
                <w:sz w:val="24"/>
                <w:szCs w:val="24"/>
                <w:lang w:eastAsia="lt-LT"/>
                <w14:ligatures w14:val="none"/>
              </w:rPr>
              <w:t>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4AE70F4B"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b/>
                <w:bCs/>
                <w:kern w:val="0"/>
                <w:sz w:val="24"/>
                <w:szCs w:val="24"/>
                <w:lang w:eastAsia="lt-LT"/>
                <w14:ligatures w14:val="none"/>
              </w:rPr>
              <w:t>Aplinka visiems</w:t>
            </w:r>
            <w:r w:rsidRPr="000B4321">
              <w:rPr>
                <w:rFonts w:ascii="Times New Roman" w:eastAsia="Times New Roman" w:hAnsi="Times New Roman" w:cs="Times New Roman"/>
                <w:kern w:val="0"/>
                <w:sz w:val="24"/>
                <w:szCs w:val="24"/>
                <w:lang w:eastAsia="lt-LT"/>
                <w14:ligatures w14:val="none"/>
              </w:rPr>
              <w:t> </w:t>
            </w:r>
          </w:p>
          <w:p w14:paraId="1D427E06"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tc>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1AE9747D"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Aplinka, kai ja be specialaus pritaikymo gali naudotis visos visuomenės grupės. </w:t>
            </w:r>
          </w:p>
          <w:p w14:paraId="09269DC1"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p w14:paraId="297EAD63"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tc>
        <w:tc>
          <w:tcPr>
            <w:tcW w:w="1875" w:type="dxa"/>
            <w:tcBorders>
              <w:top w:val="single" w:sz="6" w:space="0" w:color="auto"/>
              <w:left w:val="single" w:sz="6" w:space="0" w:color="auto"/>
              <w:bottom w:val="single" w:sz="6" w:space="0" w:color="auto"/>
              <w:right w:val="single" w:sz="6" w:space="0" w:color="auto"/>
            </w:tcBorders>
            <w:shd w:val="clear" w:color="auto" w:fill="auto"/>
            <w:hideMark/>
          </w:tcPr>
          <w:p w14:paraId="7BCE723F"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Socialinis jautrumas ir atsakomybės skatinimas; </w:t>
            </w:r>
          </w:p>
          <w:p w14:paraId="3A01DF70"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objektų ir vietų pasiekiamumas; </w:t>
            </w:r>
          </w:p>
          <w:p w14:paraId="74E58B99"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xml:space="preserve">universalaus dizaino principų </w:t>
            </w:r>
            <w:r w:rsidRPr="000B4321">
              <w:rPr>
                <w:rFonts w:ascii="Times New Roman" w:eastAsia="Times New Roman" w:hAnsi="Times New Roman" w:cs="Times New Roman"/>
                <w:kern w:val="0"/>
                <w:sz w:val="24"/>
                <w:szCs w:val="24"/>
                <w:lang w:eastAsia="lt-LT"/>
                <w14:ligatures w14:val="none"/>
              </w:rPr>
              <w:lastRenderedPageBreak/>
              <w:t>taikymas: visų žmonių lygybė, universalumas, paprastas ir intuityvus naudojimas, suvokiama ir juntama informacija, tolerancija asmens fizinėms  jėgoms, optimalus dydis ir erdvė. </w:t>
            </w:r>
          </w:p>
          <w:p w14:paraId="25296A77" w14:textId="77777777" w:rsidR="000B4321" w:rsidRPr="000B4321" w:rsidRDefault="000B4321" w:rsidP="000B4321">
            <w:pPr>
              <w:spacing w:after="0" w:line="240" w:lineRule="auto"/>
              <w:ind w:left="360"/>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tc>
        <w:tc>
          <w:tcPr>
            <w:tcW w:w="3180" w:type="dxa"/>
            <w:tcBorders>
              <w:top w:val="single" w:sz="6" w:space="0" w:color="auto"/>
              <w:left w:val="single" w:sz="6" w:space="0" w:color="auto"/>
              <w:bottom w:val="single" w:sz="6" w:space="0" w:color="auto"/>
              <w:right w:val="single" w:sz="6" w:space="0" w:color="auto"/>
            </w:tcBorders>
            <w:shd w:val="clear" w:color="auto" w:fill="auto"/>
            <w:hideMark/>
          </w:tcPr>
          <w:p w14:paraId="40E610B3"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lastRenderedPageBreak/>
              <w:t xml:space="preserve">1. Ar objektų sprendiniais užkertamas kelias segregacijai, </w:t>
            </w:r>
            <w:proofErr w:type="spellStart"/>
            <w:r w:rsidRPr="000B4321">
              <w:rPr>
                <w:rFonts w:ascii="Times New Roman" w:eastAsia="Times New Roman" w:hAnsi="Times New Roman" w:cs="Times New Roman"/>
                <w:kern w:val="0"/>
                <w:sz w:val="24"/>
                <w:szCs w:val="24"/>
                <w:lang w:eastAsia="lt-LT"/>
                <w14:ligatures w14:val="none"/>
              </w:rPr>
              <w:t>gentrifikacijai</w:t>
            </w:r>
            <w:proofErr w:type="spellEnd"/>
            <w:r w:rsidRPr="000B4321">
              <w:rPr>
                <w:rFonts w:ascii="Times New Roman" w:eastAsia="Times New Roman" w:hAnsi="Times New Roman" w:cs="Times New Roman"/>
                <w:kern w:val="0"/>
                <w:sz w:val="24"/>
                <w:szCs w:val="24"/>
                <w:lang w:eastAsia="lt-LT"/>
                <w14:ligatures w14:val="none"/>
              </w:rPr>
              <w:t xml:space="preserve"> ir formuotis vietovėje getams? </w:t>
            </w:r>
          </w:p>
          <w:p w14:paraId="551B8914"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2. Ar įgyvendinant objektą kuriamos patrauklios ir patogios žmonėms bendrauti privačios ir viešosios erdvės?  </w:t>
            </w:r>
          </w:p>
          <w:p w14:paraId="1C66AD3E"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lastRenderedPageBreak/>
              <w:t>3. Ar objektas skatina bendrą atsakomybę ir už privačias, ir už viešąsias erdves? </w:t>
            </w:r>
          </w:p>
          <w:p w14:paraId="2A10E95C"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4. Ar objektas yra greitai ir lengvai pasiekiamas viešuoju transportu? </w:t>
            </w:r>
          </w:p>
          <w:p w14:paraId="65D52CFC"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5. Ar objekto aplinka projektuojama ir planuojama taip, kad būtų galima judėti be kliūčių?   </w:t>
            </w:r>
          </w:p>
          <w:p w14:paraId="3E2BB316"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6. Ar objekto viduje visi galės judėti be kliūčių? </w:t>
            </w:r>
          </w:p>
          <w:p w14:paraId="2D823048"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7. Ar vertinamame objekte bus galima orientuotis intuityviai; ar reikiama informacija suvokiama ir juntama? </w:t>
            </w:r>
          </w:p>
          <w:p w14:paraId="7682F319"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8. Ar projektuojant ir planuojant atsižvelgta žmogaus mastelį; ar funkcinė įranga ergonomiška? </w:t>
            </w:r>
          </w:p>
        </w:tc>
      </w:tr>
      <w:tr w:rsidR="000B4321" w:rsidRPr="000B4321" w14:paraId="55AE2E70" w14:textId="77777777" w:rsidTr="000B4321">
        <w:trPr>
          <w:trHeight w:val="300"/>
        </w:trPr>
        <w:tc>
          <w:tcPr>
            <w:tcW w:w="9195" w:type="dxa"/>
            <w:gridSpan w:val="5"/>
            <w:tcBorders>
              <w:top w:val="single" w:sz="6" w:space="0" w:color="auto"/>
              <w:left w:val="single" w:sz="6" w:space="0" w:color="auto"/>
              <w:bottom w:val="single" w:sz="6" w:space="0" w:color="auto"/>
              <w:right w:val="single" w:sz="6" w:space="0" w:color="auto"/>
            </w:tcBorders>
            <w:shd w:val="clear" w:color="auto" w:fill="FFFFFF"/>
            <w:hideMark/>
          </w:tcPr>
          <w:p w14:paraId="7403ED29"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lastRenderedPageBreak/>
              <w:t xml:space="preserve">II. Objekto </w:t>
            </w:r>
            <w:r w:rsidRPr="000B4321">
              <w:rPr>
                <w:rFonts w:ascii="Times New Roman" w:eastAsia="Times New Roman" w:hAnsi="Times New Roman" w:cs="Times New Roman"/>
                <w:b/>
                <w:bCs/>
                <w:kern w:val="0"/>
                <w:sz w:val="24"/>
                <w:szCs w:val="24"/>
                <w:lang w:eastAsia="lt-LT"/>
                <w14:ligatures w14:val="none"/>
              </w:rPr>
              <w:t>charakteristikos</w:t>
            </w:r>
            <w:r w:rsidRPr="000B4321">
              <w:rPr>
                <w:rFonts w:ascii="Times New Roman" w:eastAsia="Times New Roman" w:hAnsi="Times New Roman" w:cs="Times New Roman"/>
                <w:kern w:val="0"/>
                <w:sz w:val="24"/>
                <w:szCs w:val="24"/>
                <w:lang w:eastAsia="lt-LT"/>
                <w14:ligatures w14:val="none"/>
              </w:rPr>
              <w:t> </w:t>
            </w:r>
          </w:p>
        </w:tc>
      </w:tr>
      <w:tr w:rsidR="000B4321" w:rsidRPr="000B4321" w14:paraId="608B3197" w14:textId="77777777" w:rsidTr="000B4321">
        <w:trPr>
          <w:trHeight w:val="300"/>
        </w:trPr>
        <w:tc>
          <w:tcPr>
            <w:tcW w:w="525" w:type="dxa"/>
            <w:tcBorders>
              <w:top w:val="single" w:sz="6" w:space="0" w:color="auto"/>
              <w:left w:val="single" w:sz="6" w:space="0" w:color="auto"/>
              <w:bottom w:val="single" w:sz="6" w:space="0" w:color="auto"/>
              <w:right w:val="single" w:sz="6" w:space="0" w:color="auto"/>
            </w:tcBorders>
            <w:shd w:val="clear" w:color="auto" w:fill="auto"/>
            <w:hideMark/>
          </w:tcPr>
          <w:p w14:paraId="163851F0"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b/>
                <w:bCs/>
                <w:kern w:val="0"/>
                <w:sz w:val="24"/>
                <w:szCs w:val="24"/>
                <w:lang w:eastAsia="lt-LT"/>
                <w14:ligatures w14:val="none"/>
              </w:rPr>
              <w:t>5. </w:t>
            </w:r>
            <w:r w:rsidRPr="000B4321">
              <w:rPr>
                <w:rFonts w:ascii="Times New Roman" w:eastAsia="Times New Roman" w:hAnsi="Times New Roman" w:cs="Times New Roman"/>
                <w:kern w:val="0"/>
                <w:sz w:val="24"/>
                <w:szCs w:val="24"/>
                <w:lang w:eastAsia="lt-LT"/>
                <w14:ligatures w14:val="none"/>
              </w:rPr>
              <w:t>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09AC1019"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b/>
                <w:bCs/>
                <w:kern w:val="0"/>
                <w:sz w:val="24"/>
                <w:szCs w:val="24"/>
                <w:lang w:eastAsia="lt-LT"/>
                <w14:ligatures w14:val="none"/>
              </w:rPr>
              <w:t>Sprendinių ekonomiškumas</w:t>
            </w:r>
            <w:r w:rsidRPr="000B4321">
              <w:rPr>
                <w:rFonts w:ascii="Times New Roman" w:eastAsia="Times New Roman" w:hAnsi="Times New Roman" w:cs="Times New Roman"/>
                <w:kern w:val="0"/>
                <w:sz w:val="24"/>
                <w:szCs w:val="24"/>
                <w:lang w:eastAsia="lt-LT"/>
                <w14:ligatures w14:val="none"/>
              </w:rPr>
              <w:t> </w:t>
            </w:r>
          </w:p>
        </w:tc>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28F2537E"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Planuojamų sprendinių atitiktis ilgalaikėms investicijoms, jų racionalumas, užtikrinantis efektyvų statinio gyvavimo ciklą, siekiant  optimalaus kokybės ir kainos santykio. </w:t>
            </w:r>
          </w:p>
          <w:p w14:paraId="7379DC64"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p w14:paraId="2508DD71"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p w14:paraId="60240E4B"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tc>
        <w:tc>
          <w:tcPr>
            <w:tcW w:w="1875" w:type="dxa"/>
            <w:tcBorders>
              <w:top w:val="single" w:sz="6" w:space="0" w:color="auto"/>
              <w:left w:val="single" w:sz="6" w:space="0" w:color="auto"/>
              <w:bottom w:val="single" w:sz="6" w:space="0" w:color="auto"/>
              <w:right w:val="single" w:sz="6" w:space="0" w:color="auto"/>
            </w:tcBorders>
            <w:shd w:val="clear" w:color="auto" w:fill="auto"/>
            <w:hideMark/>
          </w:tcPr>
          <w:p w14:paraId="62452FB5"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Numatomas statybos kokybiškumas;  </w:t>
            </w:r>
          </w:p>
          <w:p w14:paraId="13441224"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sąnaudų pagrįstumas; </w:t>
            </w:r>
          </w:p>
          <w:p w14:paraId="3578AB52"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vietos vertės didinimas; </w:t>
            </w:r>
          </w:p>
          <w:p w14:paraId="71514420"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esamos socialinės ir inžinerinės infrastruktūros panaudojimas, kūrimas. </w:t>
            </w:r>
          </w:p>
          <w:p w14:paraId="55AF6993"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uždaras raidos ciklas (planavimas, projektavimas, statyba ir naudojimas) per objekto gyvavimo laiką. </w:t>
            </w:r>
          </w:p>
        </w:tc>
        <w:tc>
          <w:tcPr>
            <w:tcW w:w="3180" w:type="dxa"/>
            <w:tcBorders>
              <w:top w:val="single" w:sz="6" w:space="0" w:color="auto"/>
              <w:left w:val="single" w:sz="6" w:space="0" w:color="auto"/>
              <w:bottom w:val="single" w:sz="6" w:space="0" w:color="auto"/>
              <w:right w:val="single" w:sz="6" w:space="0" w:color="auto"/>
            </w:tcBorders>
            <w:shd w:val="clear" w:color="auto" w:fill="auto"/>
            <w:hideMark/>
          </w:tcPr>
          <w:p w14:paraId="4572003F"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1. Ar pasirinktos kokybiškos statybos medžiagos ir ar taikomi tinkami techniniai sprendimai, kuriais siekiama užtikrinti, kad statinys bus veiksmingai naudojamas visą ekonomiškai pagrįstą naudojimo laiką? </w:t>
            </w:r>
          </w:p>
          <w:p w14:paraId="4180548B"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2. Ar statybinių medžiagų ir metodų gyvavimo ciklas ilgas, todėl mažesnės priežiūros išlaidos, ar dėl to vietos vertė tokia pati ar didėja? </w:t>
            </w:r>
          </w:p>
          <w:p w14:paraId="7338224C"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3. Ar, vertinant iš ilgalaikės perspektyvos, viešieji ir privatūs ištekliai buvo panaudoti geriausiai ar tik siekiant trumpalaikės naudos? </w:t>
            </w:r>
          </w:p>
          <w:p w14:paraId="4B88BA97"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4. Ar objekto vieta yra ekonomiškai perspektyvi tolesnei plėtrai? </w:t>
            </w:r>
          </w:p>
          <w:p w14:paraId="576B0BCB"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5. Ar objekto sprendiniai padidina vietos ilgalaikį patrauklumą gyvenimo, darbo, laisvalaikio ir (arba) turizmo erdvės atžvilgiu, nes šalia yra įvairių išteklių, įrenginių ir (arba) viešųjų paslaugų? </w:t>
            </w:r>
          </w:p>
          <w:p w14:paraId="40B05BE3"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xml:space="preserve">6. Ar objekto planavimo ir projektavimo sprendinių, statybos ir eksploatavimo </w:t>
            </w:r>
            <w:r w:rsidRPr="000B4321">
              <w:rPr>
                <w:rFonts w:ascii="Times New Roman" w:eastAsia="Times New Roman" w:hAnsi="Times New Roman" w:cs="Times New Roman"/>
                <w:kern w:val="0"/>
                <w:sz w:val="24"/>
                <w:szCs w:val="24"/>
                <w:lang w:eastAsia="lt-LT"/>
                <w14:ligatures w14:val="none"/>
              </w:rPr>
              <w:lastRenderedPageBreak/>
              <w:t xml:space="preserve">ekonomiškumas padidina vietos </w:t>
            </w:r>
            <w:proofErr w:type="spellStart"/>
            <w:r w:rsidRPr="000B4321">
              <w:rPr>
                <w:rFonts w:ascii="Times New Roman" w:eastAsia="Times New Roman" w:hAnsi="Times New Roman" w:cs="Times New Roman"/>
                <w:kern w:val="0"/>
                <w:sz w:val="24"/>
                <w:szCs w:val="24"/>
                <w:lang w:eastAsia="lt-LT"/>
                <w14:ligatures w14:val="none"/>
              </w:rPr>
              <w:t>įperkamumo</w:t>
            </w:r>
            <w:proofErr w:type="spellEnd"/>
            <w:r w:rsidRPr="000B4321">
              <w:rPr>
                <w:rFonts w:ascii="Times New Roman" w:eastAsia="Times New Roman" w:hAnsi="Times New Roman" w:cs="Times New Roman"/>
                <w:kern w:val="0"/>
                <w:sz w:val="24"/>
                <w:szCs w:val="24"/>
                <w:lang w:eastAsia="lt-LT"/>
                <w14:ligatures w14:val="none"/>
              </w:rPr>
              <w:t xml:space="preserve"> galimybes? </w:t>
            </w:r>
          </w:p>
          <w:p w14:paraId="48C1F7F2"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7. Ar panaudojama esama ir (ar) kuriama nauja socialinė ir inžinerinė infrastruktūra?  </w:t>
            </w:r>
          </w:p>
          <w:p w14:paraId="5451C8A5"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8. Ar vietos nuosavybės ir (arba) investavimo modeliais prisidedama prie gyvybingų ir mišrių rajonų kūrimo? </w:t>
            </w:r>
          </w:p>
        </w:tc>
      </w:tr>
      <w:tr w:rsidR="000B4321" w:rsidRPr="000B4321" w14:paraId="2097EEB5" w14:textId="77777777" w:rsidTr="000B4321">
        <w:trPr>
          <w:trHeight w:val="300"/>
        </w:trPr>
        <w:tc>
          <w:tcPr>
            <w:tcW w:w="525" w:type="dxa"/>
            <w:tcBorders>
              <w:top w:val="single" w:sz="6" w:space="0" w:color="auto"/>
              <w:left w:val="single" w:sz="6" w:space="0" w:color="auto"/>
              <w:bottom w:val="single" w:sz="6" w:space="0" w:color="auto"/>
              <w:right w:val="single" w:sz="6" w:space="0" w:color="auto"/>
            </w:tcBorders>
            <w:shd w:val="clear" w:color="auto" w:fill="auto"/>
            <w:hideMark/>
          </w:tcPr>
          <w:p w14:paraId="56FA4AEA"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b/>
                <w:bCs/>
                <w:kern w:val="0"/>
                <w:sz w:val="24"/>
                <w:szCs w:val="24"/>
                <w:lang w:eastAsia="lt-LT"/>
                <w14:ligatures w14:val="none"/>
              </w:rPr>
              <w:lastRenderedPageBreak/>
              <w:t>6. </w:t>
            </w:r>
            <w:r w:rsidRPr="000B4321">
              <w:rPr>
                <w:rFonts w:ascii="Times New Roman" w:eastAsia="Times New Roman" w:hAnsi="Times New Roman" w:cs="Times New Roman"/>
                <w:kern w:val="0"/>
                <w:sz w:val="24"/>
                <w:szCs w:val="24"/>
                <w:lang w:eastAsia="lt-LT"/>
                <w14:ligatures w14:val="none"/>
              </w:rPr>
              <w:t>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5B18E3C6"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b/>
                <w:bCs/>
                <w:kern w:val="0"/>
                <w:sz w:val="24"/>
                <w:szCs w:val="24"/>
                <w:lang w:eastAsia="lt-LT"/>
                <w14:ligatures w14:val="none"/>
              </w:rPr>
              <w:t>Inovatyvumas</w:t>
            </w:r>
            <w:r w:rsidRPr="000B4321">
              <w:rPr>
                <w:rFonts w:ascii="Times New Roman" w:eastAsia="Times New Roman" w:hAnsi="Times New Roman" w:cs="Times New Roman"/>
                <w:kern w:val="0"/>
                <w:sz w:val="24"/>
                <w:szCs w:val="24"/>
                <w:lang w:eastAsia="lt-LT"/>
                <w14:ligatures w14:val="none"/>
              </w:rPr>
              <w:t> </w:t>
            </w:r>
          </w:p>
          <w:p w14:paraId="64E70AEE"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tc>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0E9B2ACD"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Naujos originalios architektūrinių ir urbanistinių sprendimų idėjos, siekiant tvarios statybos ir statinio gyvavimo ciklo, naudojant pažangias technologijas ir medžiagas, skatinant žiedinę ekonomiką, klimatą ir energiją tausojančias priemones, kuriant kokybišką aplinką visiems. </w:t>
            </w:r>
          </w:p>
          <w:p w14:paraId="71C5A1E2"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p w14:paraId="45E049C5"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tc>
        <w:tc>
          <w:tcPr>
            <w:tcW w:w="1875" w:type="dxa"/>
            <w:tcBorders>
              <w:top w:val="single" w:sz="6" w:space="0" w:color="auto"/>
              <w:left w:val="single" w:sz="6" w:space="0" w:color="auto"/>
              <w:bottom w:val="single" w:sz="6" w:space="0" w:color="auto"/>
              <w:right w:val="single" w:sz="6" w:space="0" w:color="auto"/>
            </w:tcBorders>
            <w:shd w:val="clear" w:color="auto" w:fill="auto"/>
            <w:hideMark/>
          </w:tcPr>
          <w:p w14:paraId="487AEF58"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Nauji architektūriniai, urbanistiniai ir (ar) kraštovaizdžio sprendiniai; </w:t>
            </w:r>
          </w:p>
          <w:p w14:paraId="2F3CE893"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naujų technologijų ir (ar) medžiagų panaudojimas; </w:t>
            </w:r>
          </w:p>
          <w:p w14:paraId="4EB30E91"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laikotarpio vertybių atspindėjimas. </w:t>
            </w:r>
          </w:p>
        </w:tc>
        <w:tc>
          <w:tcPr>
            <w:tcW w:w="3180" w:type="dxa"/>
            <w:tcBorders>
              <w:top w:val="single" w:sz="6" w:space="0" w:color="auto"/>
              <w:left w:val="single" w:sz="6" w:space="0" w:color="auto"/>
              <w:bottom w:val="single" w:sz="6" w:space="0" w:color="auto"/>
              <w:right w:val="single" w:sz="6" w:space="0" w:color="auto"/>
            </w:tcBorders>
            <w:shd w:val="clear" w:color="auto" w:fill="auto"/>
            <w:hideMark/>
          </w:tcPr>
          <w:p w14:paraId="4642AF3C"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1. Ar objekto sprendiniai apima eksperimentinius metodus? </w:t>
            </w:r>
          </w:p>
          <w:p w14:paraId="0749737B"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2. Ar objekte taikomi nauji architektūriniai, urbanistiniai ar (ir) kraštovaizdžio sprendiniai? </w:t>
            </w:r>
          </w:p>
          <w:p w14:paraId="27DFF1A1"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3. Ar taikomi nauji sprendiniai draugiški aplinkai? </w:t>
            </w:r>
          </w:p>
          <w:p w14:paraId="55456CF4"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4. Ar objekte numatyta taikyti naujas technologijas ir (ar) naudoti naujas medžiagas? </w:t>
            </w:r>
          </w:p>
          <w:p w14:paraId="6371A0B5"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5. Ar naujos technologijos išbandytos ir patikimos? </w:t>
            </w:r>
          </w:p>
          <w:p w14:paraId="192F3851"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6. Ar naujų technologijų taikymas ir (ar) medžiagų naudojimas padės taupyti energiją? </w:t>
            </w:r>
          </w:p>
          <w:p w14:paraId="439038DE"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7. Ar objekte diegiami inovatyvūs sprendiniai ir ar  technologijos padės kurti aukštos kokybės gyvenamąją aplinką visiems? </w:t>
            </w:r>
          </w:p>
          <w:p w14:paraId="0EE27465"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8. Ar objekte diegiami inovatyvūs sprendiniai ir ar technologijos atspindi laikotarpio vertybes? </w:t>
            </w:r>
          </w:p>
        </w:tc>
      </w:tr>
      <w:tr w:rsidR="000B4321" w:rsidRPr="000B4321" w14:paraId="42BEF807" w14:textId="77777777" w:rsidTr="000B4321">
        <w:trPr>
          <w:trHeight w:val="300"/>
        </w:trPr>
        <w:tc>
          <w:tcPr>
            <w:tcW w:w="525" w:type="dxa"/>
            <w:tcBorders>
              <w:top w:val="single" w:sz="6" w:space="0" w:color="auto"/>
              <w:left w:val="single" w:sz="6" w:space="0" w:color="auto"/>
              <w:bottom w:val="single" w:sz="6" w:space="0" w:color="auto"/>
              <w:right w:val="single" w:sz="6" w:space="0" w:color="auto"/>
            </w:tcBorders>
            <w:shd w:val="clear" w:color="auto" w:fill="auto"/>
            <w:hideMark/>
          </w:tcPr>
          <w:p w14:paraId="7FAD4914"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b/>
                <w:bCs/>
                <w:kern w:val="0"/>
                <w:sz w:val="24"/>
                <w:szCs w:val="24"/>
                <w:lang w:eastAsia="lt-LT"/>
                <w14:ligatures w14:val="none"/>
              </w:rPr>
              <w:t>7.</w:t>
            </w:r>
            <w:r w:rsidRPr="000B4321">
              <w:rPr>
                <w:rFonts w:ascii="Times New Roman" w:eastAsia="Times New Roman" w:hAnsi="Times New Roman" w:cs="Times New Roman"/>
                <w:kern w:val="0"/>
                <w:sz w:val="24"/>
                <w:szCs w:val="24"/>
                <w:lang w:eastAsia="lt-LT"/>
                <w14:ligatures w14:val="none"/>
              </w:rPr>
              <w:t>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35D96E5D"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b/>
                <w:bCs/>
                <w:kern w:val="0"/>
                <w:sz w:val="24"/>
                <w:szCs w:val="24"/>
                <w:lang w:eastAsia="lt-LT"/>
                <w14:ligatures w14:val="none"/>
              </w:rPr>
              <w:t>Funkcionali struktūra</w:t>
            </w:r>
            <w:r w:rsidRPr="000B4321">
              <w:rPr>
                <w:rFonts w:ascii="Times New Roman" w:eastAsia="Times New Roman" w:hAnsi="Times New Roman" w:cs="Times New Roman"/>
                <w:kern w:val="0"/>
                <w:sz w:val="24"/>
                <w:szCs w:val="24"/>
                <w:lang w:eastAsia="lt-LT"/>
                <w14:ligatures w14:val="none"/>
              </w:rPr>
              <w:t> </w:t>
            </w:r>
          </w:p>
          <w:p w14:paraId="716BC76A"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p w14:paraId="4ECE2159"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p w14:paraId="54E22647"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tc>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02E34E8F"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Statinio, urbanistinio komplekso ir (ar) kraštovaizdžio objekto atitiktis planuojamai funkcijai ir galimybė pritaikyti kintant funkcijoms. </w:t>
            </w:r>
          </w:p>
          <w:p w14:paraId="6549727A"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p w14:paraId="4DB9AACF"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p w14:paraId="66DA94AC"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p w14:paraId="6A8683A4"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p w14:paraId="45751FC4"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tc>
        <w:tc>
          <w:tcPr>
            <w:tcW w:w="1875" w:type="dxa"/>
            <w:tcBorders>
              <w:top w:val="single" w:sz="6" w:space="0" w:color="auto"/>
              <w:left w:val="single" w:sz="6" w:space="0" w:color="auto"/>
              <w:bottom w:val="single" w:sz="6" w:space="0" w:color="auto"/>
              <w:right w:val="single" w:sz="6" w:space="0" w:color="auto"/>
            </w:tcBorders>
            <w:shd w:val="clear" w:color="auto" w:fill="auto"/>
            <w:hideMark/>
          </w:tcPr>
          <w:p w14:paraId="39507F57"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Gyvybingumo ir mišrios paskirties užtikrinimas; </w:t>
            </w:r>
          </w:p>
          <w:p w14:paraId="6031FDFA"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atitiktis numatytai funkcijai; </w:t>
            </w:r>
          </w:p>
          <w:p w14:paraId="78E943B2"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galimybės prisitaikyti pakitus poreikiams. </w:t>
            </w:r>
          </w:p>
        </w:tc>
        <w:tc>
          <w:tcPr>
            <w:tcW w:w="3180" w:type="dxa"/>
            <w:tcBorders>
              <w:top w:val="single" w:sz="6" w:space="0" w:color="auto"/>
              <w:left w:val="single" w:sz="6" w:space="0" w:color="auto"/>
              <w:bottom w:val="single" w:sz="6" w:space="0" w:color="auto"/>
              <w:right w:val="single" w:sz="6" w:space="0" w:color="auto"/>
            </w:tcBorders>
            <w:shd w:val="clear" w:color="auto" w:fill="auto"/>
            <w:hideMark/>
          </w:tcPr>
          <w:p w14:paraId="27D708BD"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xml:space="preserve">1. Ar pasirinkti nuosavybės ir (arba) investicijų modeliai užtikrins vietos gyvybingumą ir </w:t>
            </w:r>
            <w:proofErr w:type="spellStart"/>
            <w:r w:rsidRPr="000B4321">
              <w:rPr>
                <w:rFonts w:ascii="Times New Roman" w:eastAsia="Times New Roman" w:hAnsi="Times New Roman" w:cs="Times New Roman"/>
                <w:kern w:val="0"/>
                <w:sz w:val="24"/>
                <w:szCs w:val="24"/>
                <w:lang w:eastAsia="lt-LT"/>
                <w14:ligatures w14:val="none"/>
              </w:rPr>
              <w:t>daugiafunkciškumą</w:t>
            </w:r>
            <w:proofErr w:type="spellEnd"/>
            <w:r w:rsidRPr="000B4321">
              <w:rPr>
                <w:rFonts w:ascii="Times New Roman" w:eastAsia="Times New Roman" w:hAnsi="Times New Roman" w:cs="Times New Roman"/>
                <w:kern w:val="0"/>
                <w:sz w:val="24"/>
                <w:szCs w:val="24"/>
                <w:lang w:eastAsia="lt-LT"/>
                <w14:ligatures w14:val="none"/>
              </w:rPr>
              <w:t>? </w:t>
            </w:r>
          </w:p>
          <w:p w14:paraId="7F7704E9"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2. Reikšmingiausi ir ilgiausiai išliekantys struktūros elementai yra suplanuota vietovė ir jos sąsaja su esamais judėjimo srautais, sklypais ir kvartalais.  </w:t>
            </w:r>
          </w:p>
          <w:p w14:paraId="14045F13"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Ar šie sprendimai yra apgalvoti ir racionalūs? </w:t>
            </w:r>
          </w:p>
          <w:p w14:paraId="06C01C45"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3. Ar yra lengvai pasiekiamų kokybiškų atvirų urbanistinių ir žaliųjų erdvių? </w:t>
            </w:r>
          </w:p>
          <w:p w14:paraId="130937AB"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lastRenderedPageBreak/>
              <w:t>4. Ar vieta lengvai pasiekiama visiems ir ar patogi visoms transporto priemonėms? </w:t>
            </w:r>
          </w:p>
          <w:p w14:paraId="63A9623A"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5. Ar objektas atitinka paskirtį ir yra pritaikytas konkrečiai funkcijai? Ar atsižvelgiama į visų vartotojų poreikius, siekius ir veiklą? </w:t>
            </w:r>
          </w:p>
          <w:p w14:paraId="742A335E"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6. Ar objektas atitinka sveiko gyvenimo būdo ir aplinkos pricipus dizaino, medžiagų, šviesos, oro, triukšmo ir kitais atžvilgiais? </w:t>
            </w:r>
          </w:p>
          <w:p w14:paraId="1201975C"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7. Ar objektas saugus</w:t>
            </w:r>
            <w:r w:rsidRPr="000B4321">
              <w:rPr>
                <w:rFonts w:ascii="Times New Roman" w:eastAsia="Times New Roman" w:hAnsi="Times New Roman" w:cs="Times New Roman"/>
                <w:b/>
                <w:bCs/>
                <w:kern w:val="0"/>
                <w:sz w:val="24"/>
                <w:szCs w:val="24"/>
                <w:lang w:eastAsia="lt-LT"/>
                <w14:ligatures w14:val="none"/>
              </w:rPr>
              <w:t xml:space="preserve"> </w:t>
            </w:r>
            <w:r w:rsidRPr="000B4321">
              <w:rPr>
                <w:rFonts w:ascii="Times New Roman" w:eastAsia="Times New Roman" w:hAnsi="Times New Roman" w:cs="Times New Roman"/>
                <w:kern w:val="0"/>
                <w:sz w:val="24"/>
                <w:szCs w:val="24"/>
                <w:lang w:eastAsia="lt-LT"/>
                <w14:ligatures w14:val="none"/>
              </w:rPr>
              <w:t>dizaino, medžiagų, šviesos, oro, triukšmo ir kitais atžvilgiais? </w:t>
            </w:r>
          </w:p>
          <w:p w14:paraId="621861C9"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8. Ar objekto sprendinius bus galima pritaikyti prie kintančių sąlygų ir poreikių išsaugant pagrindines jo savybes ir vertybes?  </w:t>
            </w:r>
          </w:p>
          <w:p w14:paraId="5C6C5327"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Ar objekto sprendiniai leidžia lengvai transformuoti statinio vidaus erdves, pritaikyti jas kitoms funkcijoms, atsiradus naujiems poreikiams ar technologijoms? </w:t>
            </w:r>
          </w:p>
        </w:tc>
      </w:tr>
      <w:tr w:rsidR="000B4321" w:rsidRPr="000B4321" w14:paraId="41541E8A" w14:textId="77777777" w:rsidTr="000B4321">
        <w:trPr>
          <w:trHeight w:val="300"/>
        </w:trPr>
        <w:tc>
          <w:tcPr>
            <w:tcW w:w="525" w:type="dxa"/>
            <w:tcBorders>
              <w:top w:val="single" w:sz="6" w:space="0" w:color="auto"/>
              <w:left w:val="single" w:sz="6" w:space="0" w:color="auto"/>
              <w:bottom w:val="single" w:sz="6" w:space="0" w:color="auto"/>
              <w:right w:val="single" w:sz="6" w:space="0" w:color="auto"/>
            </w:tcBorders>
            <w:shd w:val="clear" w:color="auto" w:fill="auto"/>
            <w:hideMark/>
          </w:tcPr>
          <w:p w14:paraId="333DFDDC"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b/>
                <w:bCs/>
                <w:kern w:val="0"/>
                <w:sz w:val="24"/>
                <w:szCs w:val="24"/>
                <w:lang w:eastAsia="lt-LT"/>
                <w14:ligatures w14:val="none"/>
              </w:rPr>
              <w:lastRenderedPageBreak/>
              <w:t>8.</w:t>
            </w:r>
            <w:r w:rsidRPr="000B4321">
              <w:rPr>
                <w:rFonts w:ascii="Times New Roman" w:eastAsia="Times New Roman" w:hAnsi="Times New Roman" w:cs="Times New Roman"/>
                <w:kern w:val="0"/>
                <w:sz w:val="24"/>
                <w:szCs w:val="24"/>
                <w:lang w:eastAsia="lt-LT"/>
                <w14:ligatures w14:val="none"/>
              </w:rPr>
              <w:t>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6C40A82D"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b/>
                <w:bCs/>
                <w:kern w:val="0"/>
                <w:sz w:val="24"/>
                <w:szCs w:val="24"/>
                <w:lang w:eastAsia="lt-LT"/>
                <w14:ligatures w14:val="none"/>
              </w:rPr>
              <w:t>Vientisa architektūrinė idėja ir estetika</w:t>
            </w:r>
            <w:r w:rsidRPr="000B4321">
              <w:rPr>
                <w:rFonts w:ascii="Times New Roman" w:eastAsia="Times New Roman" w:hAnsi="Times New Roman" w:cs="Times New Roman"/>
                <w:kern w:val="0"/>
                <w:sz w:val="24"/>
                <w:szCs w:val="24"/>
                <w:lang w:eastAsia="lt-LT"/>
                <w14:ligatures w14:val="none"/>
              </w:rPr>
              <w:t> </w:t>
            </w:r>
          </w:p>
        </w:tc>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0780BC97"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Nuosekliai suvokiama statinio, urbanistinio komplekso ir (ar) kraštovaizdžio objekto meninė išraiška. </w:t>
            </w:r>
          </w:p>
          <w:p w14:paraId="70CF923E"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p w14:paraId="662A46DD" w14:textId="77777777" w:rsidR="000B4321" w:rsidRPr="000B4321" w:rsidRDefault="000B4321" w:rsidP="000B4321">
            <w:pPr>
              <w:spacing w:after="0" w:line="240" w:lineRule="auto"/>
              <w:ind w:firstLine="555"/>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p w14:paraId="7EED6D50"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tc>
        <w:tc>
          <w:tcPr>
            <w:tcW w:w="1875" w:type="dxa"/>
            <w:tcBorders>
              <w:top w:val="single" w:sz="6" w:space="0" w:color="auto"/>
              <w:left w:val="single" w:sz="6" w:space="0" w:color="auto"/>
              <w:bottom w:val="single" w:sz="6" w:space="0" w:color="auto"/>
              <w:right w:val="single" w:sz="6" w:space="0" w:color="auto"/>
            </w:tcBorders>
            <w:shd w:val="clear" w:color="auto" w:fill="auto"/>
            <w:hideMark/>
          </w:tcPr>
          <w:p w14:paraId="75879EE1"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Architektūrinės idėjos buvimas ar nebuvimas ir jos vientisumas; </w:t>
            </w:r>
          </w:p>
          <w:p w14:paraId="6EE711A6"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meninis santykis su aplinka (kontrastas, atkartojimas ir t. t.);  </w:t>
            </w:r>
          </w:p>
          <w:p w14:paraId="319D0D82"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meninės raiškos priemonės (mastelis, proporcijos, ryšys tarp kuriamų elementų, medžiagiškumas, spalvos); </w:t>
            </w:r>
          </w:p>
          <w:p w14:paraId="711C05F8"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šiuolaikiškumas. </w:t>
            </w:r>
          </w:p>
        </w:tc>
        <w:tc>
          <w:tcPr>
            <w:tcW w:w="3180" w:type="dxa"/>
            <w:tcBorders>
              <w:top w:val="single" w:sz="6" w:space="0" w:color="auto"/>
              <w:left w:val="single" w:sz="6" w:space="0" w:color="auto"/>
              <w:bottom w:val="single" w:sz="6" w:space="0" w:color="auto"/>
              <w:right w:val="single" w:sz="6" w:space="0" w:color="auto"/>
            </w:tcBorders>
            <w:shd w:val="clear" w:color="auto" w:fill="auto"/>
            <w:hideMark/>
          </w:tcPr>
          <w:p w14:paraId="5B1E01D0"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1. Ar objektas</w:t>
            </w:r>
            <w:r w:rsidRPr="000B4321">
              <w:rPr>
                <w:rFonts w:ascii="Times New Roman" w:eastAsia="Times New Roman" w:hAnsi="Times New Roman" w:cs="Times New Roman"/>
                <w:b/>
                <w:bCs/>
                <w:kern w:val="0"/>
                <w:sz w:val="24"/>
                <w:szCs w:val="24"/>
                <w:lang w:eastAsia="lt-LT"/>
                <w14:ligatures w14:val="none"/>
              </w:rPr>
              <w:t xml:space="preserve"> </w:t>
            </w:r>
            <w:r w:rsidRPr="000B4321">
              <w:rPr>
                <w:rFonts w:ascii="Times New Roman" w:eastAsia="Times New Roman" w:hAnsi="Times New Roman" w:cs="Times New Roman"/>
                <w:kern w:val="0"/>
                <w:sz w:val="24"/>
                <w:szCs w:val="24"/>
                <w:lang w:eastAsia="lt-LT"/>
                <w14:ligatures w14:val="none"/>
              </w:rPr>
              <w:t>turi vientisą architektūrinę idėją ir ar žiūrovas gali ją suvokti, ar ji suvokiama lengvai (intuityviai)? </w:t>
            </w:r>
          </w:p>
          <w:p w14:paraId="2938792E"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2. Ar objektas</w:t>
            </w:r>
            <w:r w:rsidRPr="000B4321">
              <w:rPr>
                <w:rFonts w:ascii="Times New Roman" w:eastAsia="Times New Roman" w:hAnsi="Times New Roman" w:cs="Times New Roman"/>
                <w:b/>
                <w:bCs/>
                <w:kern w:val="0"/>
                <w:sz w:val="24"/>
                <w:szCs w:val="24"/>
                <w:lang w:eastAsia="lt-LT"/>
                <w14:ligatures w14:val="none"/>
              </w:rPr>
              <w:t xml:space="preserve"> </w:t>
            </w:r>
            <w:r w:rsidRPr="000B4321">
              <w:rPr>
                <w:rFonts w:ascii="Times New Roman" w:eastAsia="Times New Roman" w:hAnsi="Times New Roman" w:cs="Times New Roman"/>
                <w:kern w:val="0"/>
                <w:sz w:val="24"/>
                <w:szCs w:val="24"/>
                <w:lang w:eastAsia="lt-LT"/>
                <w14:ligatures w14:val="none"/>
              </w:rPr>
              <w:t>papildo, kuria vietos identitetą ir įvaizdį ir yra kuo nors reikšmingas?  </w:t>
            </w:r>
          </w:p>
          <w:p w14:paraId="768DB3C6"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3. Ar objekto sprendiniai skatina gyventojo, vartotojo priklausomumo vietai jausmą?  </w:t>
            </w:r>
          </w:p>
          <w:p w14:paraId="35369982"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4. Ar objekto architektūrinė išraiška atliepia jo paskirtį ir vaidmenį miesto aplinkoje? </w:t>
            </w:r>
          </w:p>
          <w:p w14:paraId="0AABDD55"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xml:space="preserve">5. Ar objekto sprendiniai kuria palankų meninį santykį su aplinka (kontrastas; pusiausvyra; proporcijos; atkartojimas; judesys; mastelis; skaidrumas, </w:t>
            </w:r>
            <w:proofErr w:type="spellStart"/>
            <w:r w:rsidRPr="000B4321">
              <w:rPr>
                <w:rFonts w:ascii="Times New Roman" w:eastAsia="Times New Roman" w:hAnsi="Times New Roman" w:cs="Times New Roman"/>
                <w:kern w:val="0"/>
                <w:sz w:val="24"/>
                <w:szCs w:val="24"/>
                <w:lang w:eastAsia="lt-LT"/>
                <w14:ligatures w14:val="none"/>
              </w:rPr>
              <w:t>nepermatomumas</w:t>
            </w:r>
            <w:proofErr w:type="spellEnd"/>
            <w:r w:rsidRPr="000B4321">
              <w:rPr>
                <w:rFonts w:ascii="Times New Roman" w:eastAsia="Times New Roman" w:hAnsi="Times New Roman" w:cs="Times New Roman"/>
                <w:kern w:val="0"/>
                <w:sz w:val="24"/>
                <w:szCs w:val="24"/>
                <w:lang w:eastAsia="lt-LT"/>
                <w14:ligatures w14:val="none"/>
              </w:rPr>
              <w:t>; atvirumas, uždarumas; autentiškumas ir t. t.)?  </w:t>
            </w:r>
          </w:p>
          <w:p w14:paraId="7E56B5D4"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xml:space="preserve">6. Ar kuriamos formos yra proporcingos, t. y. ar apmąstytas </w:t>
            </w:r>
            <w:r w:rsidRPr="000B4321">
              <w:rPr>
                <w:rFonts w:ascii="Times New Roman" w:eastAsia="Times New Roman" w:hAnsi="Times New Roman" w:cs="Times New Roman"/>
                <w:kern w:val="0"/>
                <w:sz w:val="24"/>
                <w:szCs w:val="24"/>
                <w:lang w:eastAsia="lt-LT"/>
                <w14:ligatures w14:val="none"/>
              </w:rPr>
              <w:lastRenderedPageBreak/>
              <w:t>objekto elementų aukščio ir pločio, masės ir tuštumos santykis, horizontalių ir vertikalių elementų santykis ir t. t.? </w:t>
            </w:r>
          </w:p>
          <w:p w14:paraId="5F8A8FCF"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7. Ar apmąstytos detalės – medžiagiškumas, elementai, spalva? </w:t>
            </w:r>
          </w:p>
          <w:p w14:paraId="61BBD389" w14:textId="77777777" w:rsidR="000B4321" w:rsidRPr="000B4321" w:rsidRDefault="000B4321" w:rsidP="000B4321">
            <w:pPr>
              <w:spacing w:after="0" w:line="240" w:lineRule="auto"/>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8. Ar siūlomi sprendiniai yra šiuolaikiški ir atspindi laikotarpį, stilių? </w:t>
            </w:r>
          </w:p>
          <w:p w14:paraId="7DAF18B7" w14:textId="77777777" w:rsidR="000B4321" w:rsidRPr="000B4321" w:rsidRDefault="000B4321" w:rsidP="000B4321">
            <w:pPr>
              <w:spacing w:after="0" w:line="240" w:lineRule="auto"/>
              <w:ind w:left="720"/>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tc>
      </w:tr>
    </w:tbl>
    <w:p w14:paraId="532469ED" w14:textId="77777777" w:rsidR="000B4321" w:rsidRPr="000B4321" w:rsidRDefault="000B4321" w:rsidP="000B4321">
      <w:pPr>
        <w:spacing w:after="0" w:line="240" w:lineRule="auto"/>
        <w:ind w:firstLine="420"/>
        <w:jc w:val="both"/>
        <w:textAlignment w:val="baseline"/>
        <w:rPr>
          <w:rFonts w:ascii="Segoe UI" w:eastAsia="Times New Roman" w:hAnsi="Segoe UI" w:cs="Segoe UI"/>
          <w:kern w:val="0"/>
          <w:sz w:val="18"/>
          <w:szCs w:val="18"/>
          <w:lang w:eastAsia="lt-LT"/>
          <w14:ligatures w14:val="none"/>
        </w:rPr>
      </w:pPr>
      <w:r w:rsidRPr="000B4321">
        <w:rPr>
          <w:rFonts w:ascii="Times New Roman" w:eastAsia="Times New Roman" w:hAnsi="Times New Roman" w:cs="Times New Roman"/>
          <w:kern w:val="0"/>
          <w:sz w:val="24"/>
          <w:szCs w:val="24"/>
          <w:lang w:eastAsia="lt-LT"/>
          <w14:ligatures w14:val="none"/>
        </w:rPr>
        <w:lastRenderedPageBreak/>
        <w:t> </w:t>
      </w:r>
    </w:p>
    <w:p w14:paraId="3700821D" w14:textId="26259962" w:rsidR="000B4321" w:rsidRPr="000B4321" w:rsidRDefault="002E11D2" w:rsidP="000B4321">
      <w:pPr>
        <w:spacing w:after="0" w:line="240" w:lineRule="auto"/>
        <w:ind w:firstLine="420"/>
        <w:jc w:val="both"/>
        <w:textAlignment w:val="baseline"/>
        <w:rPr>
          <w:rFonts w:ascii="Segoe UI" w:eastAsia="Times New Roman" w:hAnsi="Segoe UI" w:cs="Segoe UI"/>
          <w:kern w:val="0"/>
          <w:sz w:val="18"/>
          <w:szCs w:val="18"/>
          <w:lang w:eastAsia="lt-LT"/>
          <w14:ligatures w14:val="none"/>
        </w:rPr>
      </w:pPr>
      <w:r>
        <w:rPr>
          <w:rFonts w:ascii="Times New Roman" w:eastAsia="Times New Roman" w:hAnsi="Times New Roman" w:cs="Times New Roman"/>
          <w:kern w:val="0"/>
          <w:sz w:val="24"/>
          <w:szCs w:val="24"/>
          <w:lang w:eastAsia="lt-LT"/>
          <w14:ligatures w14:val="none"/>
        </w:rPr>
        <w:t>8</w:t>
      </w:r>
      <w:r w:rsidR="000B4321" w:rsidRPr="000B4321">
        <w:rPr>
          <w:rFonts w:ascii="Times New Roman" w:eastAsia="Times New Roman" w:hAnsi="Times New Roman" w:cs="Times New Roman"/>
          <w:kern w:val="0"/>
          <w:sz w:val="24"/>
          <w:szCs w:val="24"/>
          <w:lang w:eastAsia="lt-LT"/>
          <w14:ligatures w14:val="none"/>
        </w:rPr>
        <w:t>. Vertinant objektų architektūros kokybę, taikomi visi išvardyti kriterijai. Klausimai kriterijaus aspektams įvertinti taikomi atsižvelgus į vertinamojo objekto specifiką, kontekstą, jį lemiančias aplinkybes. Kriterijaus vertinimo aspektai ir siūlomų klausimų kriterijaus aspektams įvertinti sąrašas gali būti papildomas ir (ar) patikslinamas.  </w:t>
      </w:r>
    </w:p>
    <w:p w14:paraId="298C6449" w14:textId="5367F472" w:rsidR="000B4321" w:rsidRPr="000B4321" w:rsidRDefault="002E11D2" w:rsidP="000B4321">
      <w:pPr>
        <w:spacing w:after="0" w:line="240" w:lineRule="auto"/>
        <w:ind w:firstLine="420"/>
        <w:jc w:val="both"/>
        <w:textAlignment w:val="baseline"/>
        <w:rPr>
          <w:rFonts w:ascii="Segoe UI" w:eastAsia="Times New Roman" w:hAnsi="Segoe UI" w:cs="Segoe UI"/>
          <w:kern w:val="0"/>
          <w:sz w:val="18"/>
          <w:szCs w:val="18"/>
          <w:lang w:eastAsia="lt-LT"/>
          <w14:ligatures w14:val="none"/>
        </w:rPr>
      </w:pPr>
      <w:r>
        <w:rPr>
          <w:rFonts w:ascii="Times New Roman" w:eastAsia="Times New Roman" w:hAnsi="Times New Roman" w:cs="Times New Roman"/>
          <w:kern w:val="0"/>
          <w:sz w:val="24"/>
          <w:szCs w:val="24"/>
          <w:lang w:eastAsia="lt-LT"/>
          <w14:ligatures w14:val="none"/>
        </w:rPr>
        <w:t>9</w:t>
      </w:r>
      <w:r w:rsidR="000B4321" w:rsidRPr="000B4321">
        <w:rPr>
          <w:rFonts w:ascii="Times New Roman" w:eastAsia="Times New Roman" w:hAnsi="Times New Roman" w:cs="Times New Roman"/>
          <w:kern w:val="0"/>
          <w:sz w:val="24"/>
          <w:szCs w:val="24"/>
          <w:lang w:eastAsia="lt-LT"/>
          <w14:ligatures w14:val="none"/>
        </w:rPr>
        <w:t>. Vertinant konkretų objektą, sprendimą dėl kriterijų vertinimo aspektų ir siūlomų klausimų šiems aspektams įvertinti sąrašo papildymo ir (ar) patikslinimo priima architektūros kokybės vertintojai (architektūrinio konkurso vertinimo komisija) bendru sutarimu. </w:t>
      </w:r>
    </w:p>
    <w:p w14:paraId="09EFFE85" w14:textId="2E60F438" w:rsidR="000B4321" w:rsidRPr="000B4321" w:rsidRDefault="000B4321" w:rsidP="000B4321">
      <w:pPr>
        <w:spacing w:after="0" w:line="240" w:lineRule="auto"/>
        <w:ind w:firstLine="420"/>
        <w:jc w:val="both"/>
        <w:textAlignment w:val="baseline"/>
        <w:rPr>
          <w:rFonts w:ascii="Segoe UI" w:eastAsia="Times New Roman" w:hAnsi="Segoe UI" w:cs="Segoe UI"/>
          <w:kern w:val="0"/>
          <w:sz w:val="18"/>
          <w:szCs w:val="18"/>
          <w:lang w:eastAsia="lt-LT"/>
          <w14:ligatures w14:val="none"/>
        </w:rPr>
      </w:pPr>
      <w:r w:rsidRPr="000B4321">
        <w:rPr>
          <w:rFonts w:ascii="Times New Roman" w:eastAsia="Times New Roman" w:hAnsi="Times New Roman" w:cs="Times New Roman"/>
          <w:kern w:val="0"/>
          <w:sz w:val="24"/>
          <w:szCs w:val="24"/>
          <w:lang w:eastAsia="lt-LT"/>
          <w14:ligatures w14:val="none"/>
        </w:rPr>
        <w:t>1</w:t>
      </w:r>
      <w:r w:rsidR="002E11D2">
        <w:rPr>
          <w:rFonts w:ascii="Times New Roman" w:eastAsia="Times New Roman" w:hAnsi="Times New Roman" w:cs="Times New Roman"/>
          <w:kern w:val="0"/>
          <w:sz w:val="24"/>
          <w:szCs w:val="24"/>
          <w:lang w:eastAsia="lt-LT"/>
          <w14:ligatures w14:val="none"/>
        </w:rPr>
        <w:t>0</w:t>
      </w:r>
      <w:r w:rsidRPr="000B4321">
        <w:rPr>
          <w:rFonts w:ascii="Times New Roman" w:eastAsia="Times New Roman" w:hAnsi="Times New Roman" w:cs="Times New Roman"/>
          <w:kern w:val="0"/>
          <w:sz w:val="24"/>
          <w:szCs w:val="24"/>
          <w:lang w:eastAsia="lt-LT"/>
          <w14:ligatures w14:val="none"/>
        </w:rPr>
        <w:t>. Atsakymai į kriterijų vertinimo aspektų įvertinimo klausimus parodo atitikties kiekvienam kriterijui lygį. Susumavus atsakymus, gaunamas galutinis rezultatas, išreikštas procentais. Šis rezultatas parodo pasiektą architektūros kokybės lygį. </w:t>
      </w:r>
    </w:p>
    <w:p w14:paraId="5703D80E" w14:textId="1F0FE71E" w:rsidR="000B4321" w:rsidRPr="000B4321" w:rsidRDefault="000B4321" w:rsidP="000B4321">
      <w:pPr>
        <w:spacing w:after="0" w:line="240" w:lineRule="auto"/>
        <w:ind w:firstLine="420"/>
        <w:jc w:val="both"/>
        <w:textAlignment w:val="baseline"/>
        <w:rPr>
          <w:rFonts w:ascii="Segoe UI" w:eastAsia="Times New Roman" w:hAnsi="Segoe UI" w:cs="Segoe UI"/>
          <w:kern w:val="0"/>
          <w:sz w:val="18"/>
          <w:szCs w:val="18"/>
          <w:lang w:eastAsia="lt-LT"/>
          <w14:ligatures w14:val="none"/>
        </w:rPr>
      </w:pPr>
      <w:r w:rsidRPr="000B4321">
        <w:rPr>
          <w:rFonts w:ascii="Times New Roman" w:eastAsia="Times New Roman" w:hAnsi="Times New Roman" w:cs="Times New Roman"/>
          <w:kern w:val="0"/>
          <w:sz w:val="24"/>
          <w:szCs w:val="24"/>
          <w:lang w:eastAsia="lt-LT"/>
          <w14:ligatures w14:val="none"/>
        </w:rPr>
        <w:t>1</w:t>
      </w:r>
      <w:r w:rsidR="002E11D2">
        <w:rPr>
          <w:rFonts w:ascii="Times New Roman" w:eastAsia="Times New Roman" w:hAnsi="Times New Roman" w:cs="Times New Roman"/>
          <w:kern w:val="0"/>
          <w:sz w:val="24"/>
          <w:szCs w:val="24"/>
          <w:lang w:eastAsia="lt-LT"/>
          <w14:ligatures w14:val="none"/>
        </w:rPr>
        <w:t>1</w:t>
      </w:r>
      <w:r w:rsidRPr="000B4321">
        <w:rPr>
          <w:rFonts w:ascii="Times New Roman" w:eastAsia="Times New Roman" w:hAnsi="Times New Roman" w:cs="Times New Roman"/>
          <w:kern w:val="0"/>
          <w:sz w:val="24"/>
          <w:szCs w:val="24"/>
          <w:lang w:eastAsia="lt-LT"/>
          <w14:ligatures w14:val="none"/>
        </w:rPr>
        <w:t>. Vertinant kiekvieno kriterijaus pasiekimo lygį, užpildoma Gairių 1 priedo 1 ir 2 lentelės, spindulinėje atitikties architektūros kokybei diagramoje (toliau – diagrama, Gairių 2 priedas), pažymima, kiek procentų kriterijaus įgyvendinta. Visų kriterijų įgyvendinimo rezultatai parodo, kaip atsižvelgta į kiekvieną kriterijų. </w:t>
      </w:r>
    </w:p>
    <w:p w14:paraId="49848393" w14:textId="78BF32AE" w:rsidR="000B4321" w:rsidRPr="000B4321" w:rsidRDefault="000B4321" w:rsidP="000B4321">
      <w:pPr>
        <w:spacing w:after="0" w:line="240" w:lineRule="auto"/>
        <w:ind w:firstLine="420"/>
        <w:jc w:val="both"/>
        <w:textAlignment w:val="baseline"/>
        <w:rPr>
          <w:rFonts w:ascii="Segoe UI" w:eastAsia="Times New Roman" w:hAnsi="Segoe UI" w:cs="Segoe UI"/>
          <w:kern w:val="0"/>
          <w:sz w:val="18"/>
          <w:szCs w:val="18"/>
          <w:lang w:eastAsia="lt-LT"/>
          <w14:ligatures w14:val="none"/>
        </w:rPr>
      </w:pPr>
      <w:r w:rsidRPr="000B4321">
        <w:rPr>
          <w:rFonts w:ascii="Times New Roman" w:eastAsia="Times New Roman" w:hAnsi="Times New Roman" w:cs="Times New Roman"/>
          <w:kern w:val="0"/>
          <w:sz w:val="24"/>
          <w:szCs w:val="24"/>
          <w:lang w:eastAsia="lt-LT"/>
          <w14:ligatures w14:val="none"/>
        </w:rPr>
        <w:t>1</w:t>
      </w:r>
      <w:r w:rsidR="002E11D2">
        <w:rPr>
          <w:rFonts w:ascii="Times New Roman" w:eastAsia="Times New Roman" w:hAnsi="Times New Roman" w:cs="Times New Roman"/>
          <w:kern w:val="0"/>
          <w:sz w:val="24"/>
          <w:szCs w:val="24"/>
          <w:lang w:eastAsia="lt-LT"/>
          <w14:ligatures w14:val="none"/>
        </w:rPr>
        <w:t>2</w:t>
      </w:r>
      <w:r w:rsidRPr="000B4321">
        <w:rPr>
          <w:rFonts w:ascii="Times New Roman" w:eastAsia="Times New Roman" w:hAnsi="Times New Roman" w:cs="Times New Roman"/>
          <w:kern w:val="0"/>
          <w:sz w:val="24"/>
          <w:szCs w:val="24"/>
          <w:lang w:eastAsia="lt-LT"/>
          <w14:ligatures w14:val="none"/>
        </w:rPr>
        <w:t>. Mažesnė kriterijaus įgyvendinimo reikšmė diagramoje reiškia, kad šiam kriterijui reikia skirti daugiau dėmesio, didesnė – kad į tą kriterijų atsižvelgta pakankamai, visapusiškai. Galutinis atsakymų į klausimus rezultatas parodo pasiektą architektūros kokybės lygį. </w:t>
      </w:r>
    </w:p>
    <w:p w14:paraId="7BB88D38" w14:textId="08F51F96" w:rsidR="000B4321" w:rsidRPr="000B4321" w:rsidRDefault="000B4321" w:rsidP="000B4321">
      <w:pPr>
        <w:spacing w:after="0" w:line="240" w:lineRule="auto"/>
        <w:ind w:firstLine="420"/>
        <w:jc w:val="both"/>
        <w:textAlignment w:val="baseline"/>
        <w:rPr>
          <w:rFonts w:ascii="Segoe UI" w:eastAsia="Times New Roman" w:hAnsi="Segoe UI" w:cs="Segoe UI"/>
          <w:kern w:val="0"/>
          <w:sz w:val="18"/>
          <w:szCs w:val="18"/>
          <w:lang w:eastAsia="lt-LT"/>
          <w14:ligatures w14:val="none"/>
        </w:rPr>
      </w:pPr>
      <w:r w:rsidRPr="000B4321">
        <w:rPr>
          <w:rFonts w:ascii="Times New Roman" w:eastAsia="Times New Roman" w:hAnsi="Times New Roman" w:cs="Times New Roman"/>
          <w:kern w:val="0"/>
          <w:sz w:val="24"/>
          <w:szCs w:val="24"/>
          <w:lang w:eastAsia="lt-LT"/>
          <w14:ligatures w14:val="none"/>
        </w:rPr>
        <w:t>1</w:t>
      </w:r>
      <w:r w:rsidR="002E11D2">
        <w:rPr>
          <w:rFonts w:ascii="Times New Roman" w:eastAsia="Times New Roman" w:hAnsi="Times New Roman" w:cs="Times New Roman"/>
          <w:kern w:val="0"/>
          <w:sz w:val="24"/>
          <w:szCs w:val="24"/>
          <w:lang w:eastAsia="lt-LT"/>
          <w14:ligatures w14:val="none"/>
        </w:rPr>
        <w:t>3</w:t>
      </w:r>
      <w:r w:rsidRPr="000B4321">
        <w:rPr>
          <w:rFonts w:ascii="Times New Roman" w:eastAsia="Times New Roman" w:hAnsi="Times New Roman" w:cs="Times New Roman"/>
          <w:kern w:val="0"/>
          <w:sz w:val="24"/>
          <w:szCs w:val="24"/>
          <w:lang w:eastAsia="lt-LT"/>
          <w14:ligatures w14:val="none"/>
        </w:rPr>
        <w:t>. Galutinis rezultatas turi būti motyvuotai pagrįstas (t. y. vertinimai gali būti grindžiami mokslinėmis doktrinomis, teisės aktų, normų reikalavimais, teritorijų planavimo dokumentų sprendiniais, kitais šias sritis nagrinėjančiais dokumentais (studijomis, moksliniais tyrimais, architektūros mokslo teorijomis ir kt.).  </w:t>
      </w:r>
    </w:p>
    <w:p w14:paraId="1DC08462" w14:textId="77777777" w:rsidR="00E541D9" w:rsidRDefault="000B4321" w:rsidP="00B502E2">
      <w:pPr>
        <w:suppressAutoHyphens/>
        <w:jc w:val="center"/>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 </w:t>
      </w:r>
    </w:p>
    <w:p w14:paraId="4C526051" w14:textId="747092E6" w:rsidR="00B502E2" w:rsidRPr="00B502E2" w:rsidRDefault="00B502E2" w:rsidP="00B502E2">
      <w:pPr>
        <w:suppressAutoHyphens/>
        <w:contextualSpacing/>
        <w:jc w:val="center"/>
        <w:rPr>
          <w:rFonts w:ascii="Times New Roman" w:eastAsia="Times New Roman" w:hAnsi="Times New Roman" w:cs="Times New Roman"/>
          <w:b/>
          <w:kern w:val="0"/>
          <w:sz w:val="24"/>
          <w:szCs w:val="24"/>
          <w:lang w:eastAsia="ar-SA"/>
          <w14:ligatures w14:val="none"/>
        </w:rPr>
      </w:pPr>
      <w:r w:rsidRPr="00B502E2">
        <w:rPr>
          <w:rFonts w:ascii="Times New Roman" w:eastAsia="Times New Roman" w:hAnsi="Times New Roman" w:cs="Times New Roman"/>
          <w:b/>
          <w:kern w:val="0"/>
          <w:sz w:val="24"/>
          <w:szCs w:val="24"/>
          <w:lang w:eastAsia="ar-SA"/>
          <w14:ligatures w14:val="none"/>
        </w:rPr>
        <w:t>I</w:t>
      </w:r>
      <w:r>
        <w:rPr>
          <w:rFonts w:ascii="Times New Roman" w:eastAsia="Times New Roman" w:hAnsi="Times New Roman" w:cs="Times New Roman"/>
          <w:b/>
          <w:kern w:val="0"/>
          <w:sz w:val="24"/>
          <w:szCs w:val="24"/>
          <w:lang w:eastAsia="ar-SA"/>
          <w14:ligatures w14:val="none"/>
        </w:rPr>
        <w:t>II</w:t>
      </w:r>
      <w:r w:rsidRPr="00B502E2">
        <w:rPr>
          <w:rFonts w:ascii="Times New Roman" w:eastAsia="Times New Roman" w:hAnsi="Times New Roman" w:cs="Times New Roman"/>
          <w:b/>
          <w:kern w:val="0"/>
          <w:sz w:val="24"/>
          <w:szCs w:val="24"/>
          <w:lang w:eastAsia="ar-SA"/>
          <w14:ligatures w14:val="none"/>
        </w:rPr>
        <w:t xml:space="preserve"> SKYRIUS</w:t>
      </w:r>
    </w:p>
    <w:p w14:paraId="0F45D015" w14:textId="77777777" w:rsidR="00B502E2" w:rsidRDefault="00B502E2" w:rsidP="00B502E2">
      <w:pPr>
        <w:suppressAutoHyphens/>
        <w:spacing w:after="0" w:line="240" w:lineRule="auto"/>
        <w:contextualSpacing/>
        <w:jc w:val="center"/>
        <w:rPr>
          <w:rFonts w:ascii="Times New Roman" w:eastAsia="Times New Roman" w:hAnsi="Times New Roman" w:cs="Times New Roman"/>
          <w:b/>
          <w:kern w:val="0"/>
          <w:sz w:val="24"/>
          <w:szCs w:val="24"/>
          <w:lang w:eastAsia="ar-SA"/>
          <w14:ligatures w14:val="none"/>
        </w:rPr>
      </w:pPr>
      <w:r w:rsidRPr="00B502E2">
        <w:rPr>
          <w:rFonts w:ascii="Times New Roman" w:eastAsia="Times New Roman" w:hAnsi="Times New Roman" w:cs="Times New Roman"/>
          <w:b/>
          <w:kern w:val="0"/>
          <w:sz w:val="24"/>
          <w:szCs w:val="24"/>
          <w:lang w:eastAsia="ar-SA"/>
          <w14:ligatures w14:val="none"/>
        </w:rPr>
        <w:t>BAIGIAMOSIOS NUOSTATOS</w:t>
      </w:r>
    </w:p>
    <w:p w14:paraId="56BD851B" w14:textId="77777777" w:rsidR="00B30327" w:rsidRDefault="00B30327" w:rsidP="00B502E2">
      <w:pPr>
        <w:suppressAutoHyphens/>
        <w:spacing w:after="0" w:line="240" w:lineRule="auto"/>
        <w:contextualSpacing/>
        <w:jc w:val="center"/>
        <w:rPr>
          <w:rFonts w:ascii="Times New Roman" w:eastAsia="Times New Roman" w:hAnsi="Times New Roman" w:cs="Times New Roman"/>
          <w:b/>
          <w:kern w:val="0"/>
          <w:sz w:val="24"/>
          <w:szCs w:val="24"/>
          <w:lang w:eastAsia="ar-SA"/>
          <w14:ligatures w14:val="none"/>
        </w:rPr>
      </w:pPr>
    </w:p>
    <w:p w14:paraId="09404E6D" w14:textId="6F5563ED" w:rsidR="00B30327" w:rsidRDefault="00B30327" w:rsidP="00B30327">
      <w:pPr>
        <w:spacing w:after="0" w:line="240" w:lineRule="auto"/>
        <w:ind w:firstLine="420"/>
        <w:jc w:val="both"/>
        <w:textAlignment w:val="baseline"/>
        <w:rPr>
          <w:rFonts w:ascii="Times New Roman" w:eastAsia="Times New Roman" w:hAnsi="Times New Roman" w:cs="Times New Roman"/>
          <w:kern w:val="0"/>
          <w:sz w:val="24"/>
          <w:szCs w:val="24"/>
          <w:lang w:eastAsia="lt-LT"/>
          <w14:ligatures w14:val="none"/>
        </w:rPr>
      </w:pPr>
      <w:r w:rsidRPr="000B4321">
        <w:rPr>
          <w:rFonts w:ascii="Times New Roman" w:eastAsia="Times New Roman" w:hAnsi="Times New Roman" w:cs="Times New Roman"/>
          <w:kern w:val="0"/>
          <w:sz w:val="24"/>
          <w:szCs w:val="24"/>
          <w:lang w:eastAsia="lt-LT"/>
          <w14:ligatures w14:val="none"/>
        </w:rPr>
        <w:t>1</w:t>
      </w:r>
      <w:r>
        <w:rPr>
          <w:rFonts w:ascii="Times New Roman" w:eastAsia="Times New Roman" w:hAnsi="Times New Roman" w:cs="Times New Roman"/>
          <w:kern w:val="0"/>
          <w:sz w:val="24"/>
          <w:szCs w:val="24"/>
          <w:lang w:eastAsia="lt-LT"/>
          <w14:ligatures w14:val="none"/>
        </w:rPr>
        <w:t>4.</w:t>
      </w:r>
      <w:r w:rsidRPr="000B4321">
        <w:rPr>
          <w:rFonts w:ascii="Times New Roman" w:eastAsia="Times New Roman" w:hAnsi="Times New Roman" w:cs="Times New Roman"/>
          <w:kern w:val="0"/>
          <w:sz w:val="24"/>
          <w:szCs w:val="24"/>
          <w:lang w:eastAsia="lt-LT"/>
          <w14:ligatures w14:val="none"/>
        </w:rPr>
        <w:t xml:space="preserve"> </w:t>
      </w:r>
      <w:r w:rsidR="004331B8">
        <w:rPr>
          <w:rFonts w:ascii="Times New Roman" w:eastAsia="Times New Roman" w:hAnsi="Times New Roman" w:cs="Times New Roman"/>
          <w:kern w:val="0"/>
          <w:sz w:val="24"/>
          <w:szCs w:val="24"/>
          <w:lang w:eastAsia="lt-LT"/>
          <w14:ligatures w14:val="none"/>
        </w:rPr>
        <w:t xml:space="preserve">Gairės </w:t>
      </w:r>
      <w:r w:rsidR="002B1412">
        <w:rPr>
          <w:rFonts w:ascii="Times New Roman" w:eastAsia="Times New Roman" w:hAnsi="Times New Roman" w:cs="Times New Roman"/>
          <w:kern w:val="0"/>
          <w:sz w:val="24"/>
          <w:szCs w:val="24"/>
          <w:lang w:eastAsia="lt-LT"/>
          <w14:ligatures w14:val="none"/>
        </w:rPr>
        <w:t>įsigalioja, jas patvirtinus savivaldybės taryboje</w:t>
      </w:r>
      <w:r w:rsidR="00A02E49">
        <w:rPr>
          <w:rFonts w:ascii="Times New Roman" w:eastAsia="Times New Roman" w:hAnsi="Times New Roman" w:cs="Times New Roman"/>
          <w:kern w:val="0"/>
          <w:sz w:val="24"/>
          <w:szCs w:val="24"/>
          <w:lang w:eastAsia="lt-LT"/>
          <w14:ligatures w14:val="none"/>
        </w:rPr>
        <w:t>.</w:t>
      </w:r>
    </w:p>
    <w:p w14:paraId="7D784D10" w14:textId="32A0FEF0" w:rsidR="00A02E49" w:rsidRPr="000B4321" w:rsidRDefault="00A02E49" w:rsidP="00B30327">
      <w:pPr>
        <w:spacing w:after="0" w:line="240" w:lineRule="auto"/>
        <w:ind w:firstLine="420"/>
        <w:jc w:val="both"/>
        <w:textAlignment w:val="baseline"/>
        <w:rPr>
          <w:rFonts w:ascii="Segoe UI" w:eastAsia="Times New Roman" w:hAnsi="Segoe UI" w:cs="Segoe UI"/>
          <w:kern w:val="0"/>
          <w:sz w:val="18"/>
          <w:szCs w:val="18"/>
          <w:lang w:eastAsia="lt-LT"/>
          <w14:ligatures w14:val="none"/>
        </w:rPr>
      </w:pPr>
      <w:r>
        <w:rPr>
          <w:rFonts w:ascii="Times New Roman" w:eastAsia="Times New Roman" w:hAnsi="Times New Roman" w:cs="Times New Roman"/>
          <w:kern w:val="0"/>
          <w:sz w:val="24"/>
          <w:szCs w:val="24"/>
          <w:lang w:eastAsia="lt-LT"/>
          <w14:ligatures w14:val="none"/>
        </w:rPr>
        <w:t xml:space="preserve">15. Gairės keičiamos </w:t>
      </w:r>
      <w:r w:rsidR="00C458C7">
        <w:rPr>
          <w:rFonts w:ascii="Times New Roman" w:eastAsia="Times New Roman" w:hAnsi="Times New Roman" w:cs="Times New Roman"/>
          <w:kern w:val="0"/>
          <w:sz w:val="24"/>
          <w:szCs w:val="24"/>
          <w:lang w:eastAsia="lt-LT"/>
          <w14:ligatures w14:val="none"/>
        </w:rPr>
        <w:t xml:space="preserve"> vadovaujantis Architektūros kokybės vertinimo metodi</w:t>
      </w:r>
      <w:r w:rsidR="00262128">
        <w:rPr>
          <w:rFonts w:ascii="Times New Roman" w:eastAsia="Times New Roman" w:hAnsi="Times New Roman" w:cs="Times New Roman"/>
          <w:kern w:val="0"/>
          <w:sz w:val="24"/>
          <w:szCs w:val="24"/>
          <w:lang w:eastAsia="lt-LT"/>
          <w14:ligatures w14:val="none"/>
        </w:rPr>
        <w:t>k</w:t>
      </w:r>
      <w:r w:rsidR="00C458C7">
        <w:rPr>
          <w:rFonts w:ascii="Times New Roman" w:eastAsia="Times New Roman" w:hAnsi="Times New Roman" w:cs="Times New Roman"/>
          <w:kern w:val="0"/>
          <w:sz w:val="24"/>
          <w:szCs w:val="24"/>
          <w:lang w:eastAsia="lt-LT"/>
          <w14:ligatures w14:val="none"/>
        </w:rPr>
        <w:t xml:space="preserve">a, patvirtinta </w:t>
      </w:r>
      <w:r w:rsidR="00262128">
        <w:rPr>
          <w:rFonts w:ascii="Times New Roman" w:eastAsia="Times New Roman" w:hAnsi="Times New Roman" w:cs="Times New Roman"/>
          <w:kern w:val="0"/>
          <w:sz w:val="24"/>
          <w:szCs w:val="24"/>
          <w:lang w:eastAsia="lt-LT"/>
          <w14:ligatures w14:val="none"/>
        </w:rPr>
        <w:t>Lietuvos Respublikos aplinkos ministro</w:t>
      </w:r>
      <w:r w:rsidR="001A6712">
        <w:rPr>
          <w:rFonts w:ascii="Times New Roman" w:eastAsia="Times New Roman" w:hAnsi="Times New Roman" w:cs="Times New Roman"/>
          <w:kern w:val="0"/>
          <w:sz w:val="24"/>
          <w:szCs w:val="24"/>
          <w:lang w:eastAsia="lt-LT"/>
          <w14:ligatures w14:val="none"/>
        </w:rPr>
        <w:t xml:space="preserve"> 2024 m. balandžio 8 d. </w:t>
      </w:r>
      <w:r w:rsidR="007350E1">
        <w:rPr>
          <w:rFonts w:ascii="Times New Roman" w:eastAsia="Times New Roman" w:hAnsi="Times New Roman" w:cs="Times New Roman"/>
          <w:kern w:val="0"/>
          <w:sz w:val="24"/>
          <w:szCs w:val="24"/>
          <w:lang w:eastAsia="lt-LT"/>
          <w14:ligatures w14:val="none"/>
        </w:rPr>
        <w:t>įsakymu Nr. D1-112 „Dėl architektūros kokybės vertinimo metodikos patvirtinimo“.</w:t>
      </w:r>
    </w:p>
    <w:p w14:paraId="5DE73099" w14:textId="77777777" w:rsidR="00B30327" w:rsidRDefault="00B30327" w:rsidP="00B502E2">
      <w:pPr>
        <w:suppressAutoHyphens/>
        <w:spacing w:after="0" w:line="240" w:lineRule="auto"/>
        <w:jc w:val="center"/>
        <w:rPr>
          <w:rFonts w:ascii="Times New Roman" w:eastAsia="Times New Roman" w:hAnsi="Times New Roman" w:cs="Times New Roman"/>
          <w:b/>
          <w:kern w:val="0"/>
          <w:sz w:val="24"/>
          <w:szCs w:val="24"/>
          <w:lang w:eastAsia="ar-SA"/>
          <w14:ligatures w14:val="none"/>
        </w:rPr>
      </w:pPr>
    </w:p>
    <w:p w14:paraId="33B68D17" w14:textId="59E04A38" w:rsidR="000B4321" w:rsidRPr="000B4321" w:rsidRDefault="00B30327" w:rsidP="00145798">
      <w:pPr>
        <w:suppressAutoHyphens/>
        <w:spacing w:after="0" w:line="240" w:lineRule="auto"/>
        <w:rPr>
          <w:rFonts w:ascii="Segoe UI" w:eastAsia="Times New Roman" w:hAnsi="Segoe UI" w:cs="Segoe UI"/>
          <w:kern w:val="0"/>
          <w:sz w:val="18"/>
          <w:szCs w:val="18"/>
          <w:lang w:eastAsia="lt-LT"/>
          <w14:ligatures w14:val="none"/>
        </w:rPr>
      </w:pPr>
      <w:r>
        <w:rPr>
          <w:rFonts w:ascii="Times New Roman" w:eastAsia="Times New Roman" w:hAnsi="Times New Roman" w:cs="Times New Roman"/>
          <w:b/>
          <w:kern w:val="0"/>
          <w:sz w:val="24"/>
          <w:szCs w:val="24"/>
          <w:lang w:eastAsia="ar-SA"/>
          <w14:ligatures w14:val="none"/>
        </w:rPr>
        <w:tab/>
      </w:r>
    </w:p>
    <w:p w14:paraId="7D4F7D66" w14:textId="77777777" w:rsidR="000B4321" w:rsidRPr="000B4321" w:rsidRDefault="000B4321" w:rsidP="000B4321">
      <w:pPr>
        <w:spacing w:after="0" w:line="240" w:lineRule="auto"/>
        <w:jc w:val="center"/>
        <w:textAlignment w:val="baseline"/>
        <w:rPr>
          <w:rFonts w:ascii="Segoe UI" w:eastAsia="Times New Roman" w:hAnsi="Segoe UI" w:cs="Segoe UI"/>
          <w:kern w:val="0"/>
          <w:sz w:val="18"/>
          <w:szCs w:val="18"/>
          <w:lang w:eastAsia="lt-LT"/>
          <w14:ligatures w14:val="none"/>
        </w:rPr>
      </w:pPr>
      <w:r w:rsidRPr="000B4321">
        <w:rPr>
          <w:rFonts w:ascii="Times New Roman" w:eastAsia="Times New Roman" w:hAnsi="Times New Roman" w:cs="Times New Roman"/>
          <w:kern w:val="0"/>
          <w:sz w:val="24"/>
          <w:szCs w:val="24"/>
          <w:lang w:eastAsia="lt-LT"/>
          <w14:ligatures w14:val="none"/>
        </w:rPr>
        <w:t>__________________ </w:t>
      </w:r>
    </w:p>
    <w:p w14:paraId="6D8AAE49" w14:textId="77777777" w:rsidR="000B4321" w:rsidRPr="000B4321" w:rsidRDefault="000B4321" w:rsidP="000B4321">
      <w:pPr>
        <w:spacing w:after="0" w:line="240" w:lineRule="auto"/>
        <w:textAlignment w:val="baseline"/>
        <w:rPr>
          <w:rFonts w:ascii="Segoe UI" w:eastAsia="Times New Roman" w:hAnsi="Segoe UI" w:cs="Segoe UI"/>
          <w:kern w:val="0"/>
          <w:sz w:val="18"/>
          <w:szCs w:val="18"/>
          <w:lang w:eastAsia="lt-LT"/>
          <w14:ligatures w14:val="none"/>
        </w:rPr>
      </w:pPr>
      <w:r w:rsidRPr="000B4321">
        <w:rPr>
          <w:rFonts w:ascii="Times New Roman" w:eastAsia="Times New Roman" w:hAnsi="Times New Roman" w:cs="Times New Roman"/>
          <w:kern w:val="0"/>
          <w:sz w:val="24"/>
          <w:szCs w:val="24"/>
          <w:lang w:eastAsia="lt-LT"/>
          <w14:ligatures w14:val="none"/>
        </w:rPr>
        <w:t> </w:t>
      </w:r>
    </w:p>
    <w:tbl>
      <w:tblPr>
        <w:tblW w:w="1536" w:type="dxa"/>
        <w:tblInd w:w="11619" w:type="dxa"/>
        <w:tblLook w:val="04A0" w:firstRow="1" w:lastRow="0" w:firstColumn="1" w:lastColumn="0" w:noHBand="0" w:noVBand="1"/>
      </w:tblPr>
      <w:tblGrid>
        <w:gridCol w:w="1536"/>
      </w:tblGrid>
      <w:tr w:rsidR="005A4BF4" w14:paraId="7787639F" w14:textId="77777777" w:rsidTr="0046097A">
        <w:tc>
          <w:tcPr>
            <w:tcW w:w="1536" w:type="dxa"/>
          </w:tcPr>
          <w:p w14:paraId="750F5984" w14:textId="77777777" w:rsidR="005A4BF4" w:rsidRDefault="005A4BF4" w:rsidP="0046097A">
            <w:pPr>
              <w:rPr>
                <w:b/>
                <w:bCs/>
                <w:szCs w:val="24"/>
              </w:rPr>
            </w:pPr>
            <w:r>
              <w:rPr>
                <w:szCs w:val="24"/>
              </w:rPr>
              <w:t>1 priedas</w:t>
            </w:r>
          </w:p>
          <w:p w14:paraId="68EA1729" w14:textId="77777777" w:rsidR="005A4BF4" w:rsidRDefault="005A4BF4" w:rsidP="0046097A">
            <w:pPr>
              <w:jc w:val="right"/>
              <w:rPr>
                <w:szCs w:val="24"/>
              </w:rPr>
            </w:pPr>
          </w:p>
        </w:tc>
      </w:tr>
    </w:tbl>
    <w:p w14:paraId="17EC6734" w14:textId="77777777" w:rsidR="005A4BF4" w:rsidRPr="005A4BF4" w:rsidRDefault="005A4BF4" w:rsidP="005A4BF4">
      <w:pPr>
        <w:ind w:left="5184"/>
        <w:contextualSpacing/>
        <w:textAlignment w:val="baseline"/>
        <w:rPr>
          <w:rFonts w:ascii="Times New Roman" w:hAnsi="Times New Roman" w:cs="Times New Roman"/>
          <w:szCs w:val="24"/>
          <w:lang w:eastAsia="lt-LT"/>
        </w:rPr>
      </w:pPr>
      <w:r w:rsidRPr="005A4BF4">
        <w:rPr>
          <w:rFonts w:ascii="Times New Roman" w:hAnsi="Times New Roman" w:cs="Times New Roman"/>
          <w:szCs w:val="24"/>
          <w:lang w:eastAsia="lt-LT"/>
        </w:rPr>
        <w:lastRenderedPageBreak/>
        <w:t>Architektūros kokybės vertinimo metodikos taikymo Ignalinos rajono savivaldybės teritorijoje gairių</w:t>
      </w:r>
    </w:p>
    <w:p w14:paraId="633FF6C7" w14:textId="77777777" w:rsidR="005A4BF4" w:rsidRPr="005A4BF4" w:rsidRDefault="005A4BF4" w:rsidP="005A4BF4">
      <w:pPr>
        <w:spacing w:after="0" w:line="240" w:lineRule="auto"/>
        <w:ind w:left="5184"/>
        <w:contextualSpacing/>
        <w:textAlignment w:val="baseline"/>
        <w:rPr>
          <w:rFonts w:ascii="Times New Roman" w:eastAsia="Times New Roman" w:hAnsi="Times New Roman" w:cs="Times New Roman"/>
          <w:kern w:val="0"/>
          <w:sz w:val="18"/>
          <w:szCs w:val="18"/>
          <w:lang w:eastAsia="lt-LT"/>
          <w14:ligatures w14:val="none"/>
        </w:rPr>
      </w:pPr>
      <w:r w:rsidRPr="005A4BF4">
        <w:rPr>
          <w:rFonts w:ascii="Times New Roman" w:hAnsi="Times New Roman" w:cs="Times New Roman"/>
          <w:szCs w:val="24"/>
          <w:lang w:eastAsia="lt-LT"/>
        </w:rPr>
        <w:t>1 priedas</w:t>
      </w:r>
    </w:p>
    <w:p w14:paraId="27EB15AC" w14:textId="77777777" w:rsidR="005A4BF4" w:rsidRPr="005A4BF4" w:rsidRDefault="005A4BF4" w:rsidP="005A4BF4">
      <w:pPr>
        <w:contextualSpacing/>
        <w:jc w:val="center"/>
        <w:rPr>
          <w:rFonts w:ascii="Times New Roman" w:hAnsi="Times New Roman" w:cs="Times New Roman"/>
          <w:b/>
          <w:bCs/>
          <w:szCs w:val="24"/>
        </w:rPr>
      </w:pPr>
    </w:p>
    <w:p w14:paraId="00AB381D" w14:textId="77777777" w:rsidR="005A4BF4" w:rsidRPr="005A4BF4" w:rsidRDefault="005A4BF4" w:rsidP="005A4BF4">
      <w:pPr>
        <w:contextualSpacing/>
        <w:jc w:val="center"/>
        <w:rPr>
          <w:rFonts w:ascii="Times New Roman" w:hAnsi="Times New Roman" w:cs="Times New Roman"/>
          <w:b/>
          <w:bCs/>
          <w:szCs w:val="24"/>
        </w:rPr>
      </w:pPr>
      <w:r w:rsidRPr="005A4BF4">
        <w:rPr>
          <w:rFonts w:ascii="Times New Roman" w:hAnsi="Times New Roman" w:cs="Times New Roman"/>
          <w:b/>
          <w:bCs/>
          <w:szCs w:val="24"/>
        </w:rPr>
        <w:t>OBJEKTO KRITERIJAUS ASPEKTŲ BEI KRITERIJŲ ĮVERTINIMO</w:t>
      </w:r>
    </w:p>
    <w:p w14:paraId="43944EBB" w14:textId="77777777" w:rsidR="005A4BF4" w:rsidRPr="005A4BF4" w:rsidRDefault="005A4BF4" w:rsidP="005A4BF4">
      <w:pPr>
        <w:contextualSpacing/>
        <w:jc w:val="center"/>
        <w:rPr>
          <w:rFonts w:ascii="Times New Roman" w:hAnsi="Times New Roman" w:cs="Times New Roman"/>
          <w:b/>
          <w:bCs/>
          <w:szCs w:val="24"/>
        </w:rPr>
      </w:pPr>
      <w:r w:rsidRPr="005A4BF4">
        <w:rPr>
          <w:rFonts w:ascii="Times New Roman" w:hAnsi="Times New Roman" w:cs="Times New Roman"/>
          <w:b/>
          <w:bCs/>
          <w:szCs w:val="24"/>
        </w:rPr>
        <w:t xml:space="preserve"> REZULTATŲ SKAIČIAVIMAS,  </w:t>
      </w:r>
    </w:p>
    <w:p w14:paraId="2B9D3D7E" w14:textId="77777777" w:rsidR="005A4BF4" w:rsidRPr="005A4BF4" w:rsidRDefault="005A4BF4" w:rsidP="005A4BF4">
      <w:pPr>
        <w:contextualSpacing/>
        <w:jc w:val="center"/>
        <w:rPr>
          <w:rFonts w:ascii="Times New Roman" w:hAnsi="Times New Roman" w:cs="Times New Roman"/>
          <w:b/>
          <w:bCs/>
          <w:szCs w:val="24"/>
        </w:rPr>
      </w:pPr>
      <w:r w:rsidRPr="005A4BF4">
        <w:rPr>
          <w:rFonts w:ascii="Times New Roman" w:hAnsi="Times New Roman" w:cs="Times New Roman"/>
          <w:b/>
          <w:bCs/>
          <w:szCs w:val="24"/>
        </w:rPr>
        <w:t>KRITERIJŲ ĮVERTINIMŲ PAGRINDIMAS</w:t>
      </w:r>
    </w:p>
    <w:p w14:paraId="01BD5A4A" w14:textId="77777777" w:rsidR="005A4BF4" w:rsidRPr="005A4BF4" w:rsidRDefault="005A4BF4" w:rsidP="005A4BF4">
      <w:pPr>
        <w:jc w:val="center"/>
        <w:rPr>
          <w:rFonts w:ascii="Times New Roman" w:hAnsi="Times New Roman" w:cs="Times New Roman"/>
          <w:szCs w:val="24"/>
        </w:rPr>
      </w:pPr>
    </w:p>
    <w:p w14:paraId="583D869F" w14:textId="77777777" w:rsidR="005A4BF4" w:rsidRPr="005A4BF4" w:rsidRDefault="005A4BF4" w:rsidP="005A4BF4">
      <w:pPr>
        <w:rPr>
          <w:rFonts w:ascii="Times New Roman" w:hAnsi="Times New Roman" w:cs="Times New Roman"/>
          <w:szCs w:val="24"/>
        </w:rPr>
      </w:pPr>
      <w:r w:rsidRPr="005A4BF4">
        <w:rPr>
          <w:rFonts w:ascii="Times New Roman" w:hAnsi="Times New Roman" w:cs="Times New Roman"/>
          <w:szCs w:val="24"/>
        </w:rPr>
        <w:t>Vertinamas objektas: ............................................................................................................................</w:t>
      </w:r>
    </w:p>
    <w:p w14:paraId="1B3DDF22" w14:textId="77777777" w:rsidR="005A4BF4" w:rsidRPr="005A4BF4" w:rsidRDefault="005A4BF4" w:rsidP="005A4BF4">
      <w:pPr>
        <w:rPr>
          <w:rFonts w:ascii="Times New Roman" w:hAnsi="Times New Roman" w:cs="Times New Roman"/>
          <w:szCs w:val="24"/>
        </w:rPr>
      </w:pPr>
    </w:p>
    <w:p w14:paraId="2FA5ED79" w14:textId="77777777" w:rsidR="005A4BF4" w:rsidRPr="005A4BF4" w:rsidRDefault="005A4BF4" w:rsidP="005A4BF4">
      <w:pPr>
        <w:jc w:val="right"/>
        <w:rPr>
          <w:rFonts w:ascii="Times New Roman" w:hAnsi="Times New Roman" w:cs="Times New Roman"/>
          <w:szCs w:val="24"/>
        </w:rPr>
      </w:pPr>
      <w:r w:rsidRPr="005A4BF4">
        <w:rPr>
          <w:rFonts w:ascii="Times New Roman" w:hAnsi="Times New Roman" w:cs="Times New Roman"/>
          <w:b/>
          <w:bCs/>
          <w:szCs w:val="24"/>
        </w:rPr>
        <w:t>1 lentelė.</w:t>
      </w:r>
      <w:r w:rsidRPr="005A4BF4">
        <w:rPr>
          <w:rFonts w:ascii="Times New Roman" w:hAnsi="Times New Roman" w:cs="Times New Roman"/>
          <w:szCs w:val="24"/>
        </w:rPr>
        <w:t xml:space="preserve"> Objekto kriterijaus aspektų bei kriterijų įvertinimas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
        <w:gridCol w:w="1788"/>
        <w:gridCol w:w="4373"/>
        <w:gridCol w:w="1657"/>
        <w:gridCol w:w="1309"/>
      </w:tblGrid>
      <w:tr w:rsidR="005A4BF4" w:rsidRPr="005A4BF4" w14:paraId="376BB638" w14:textId="77777777" w:rsidTr="005A4BF4">
        <w:tc>
          <w:tcPr>
            <w:tcW w:w="393" w:type="dxa"/>
          </w:tcPr>
          <w:p w14:paraId="4B61A29C"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7BA808AB" w14:textId="77777777" w:rsidR="005A4BF4" w:rsidRPr="005A4BF4" w:rsidRDefault="005A4BF4" w:rsidP="0046097A">
            <w:pPr>
              <w:jc w:val="both"/>
              <w:rPr>
                <w:rFonts w:ascii="Times New Roman" w:hAnsi="Times New Roman" w:cs="Times New Roman"/>
                <w:i/>
                <w:iCs/>
                <w:szCs w:val="24"/>
              </w:rPr>
            </w:pPr>
            <w:r w:rsidRPr="005A4BF4">
              <w:rPr>
                <w:rFonts w:ascii="Times New Roman" w:hAnsi="Times New Roman" w:cs="Times New Roman"/>
                <w:i/>
                <w:iCs/>
                <w:szCs w:val="24"/>
              </w:rPr>
              <w:t>Kriterijaus pavadinimas:</w:t>
            </w:r>
          </w:p>
        </w:tc>
        <w:tc>
          <w:tcPr>
            <w:tcW w:w="4373" w:type="dxa"/>
          </w:tcPr>
          <w:p w14:paraId="78618BB1"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Klausimai kriterijaus aspektams įvertinti:</w:t>
            </w:r>
          </w:p>
        </w:tc>
        <w:tc>
          <w:tcPr>
            <w:tcW w:w="1657" w:type="dxa"/>
          </w:tcPr>
          <w:p w14:paraId="51390401" w14:textId="77777777" w:rsidR="005A4BF4" w:rsidRPr="005A4BF4" w:rsidRDefault="005A4BF4" w:rsidP="0046097A">
            <w:pPr>
              <w:tabs>
                <w:tab w:val="left" w:pos="567"/>
              </w:tabs>
              <w:jc w:val="both"/>
              <w:rPr>
                <w:rFonts w:ascii="Times New Roman" w:hAnsi="Times New Roman" w:cs="Times New Roman"/>
                <w:i/>
                <w:iCs/>
                <w:szCs w:val="24"/>
              </w:rPr>
            </w:pPr>
            <w:r w:rsidRPr="005A4BF4">
              <w:rPr>
                <w:rFonts w:ascii="Times New Roman" w:hAnsi="Times New Roman" w:cs="Times New Roman"/>
                <w:i/>
                <w:iCs/>
                <w:szCs w:val="24"/>
              </w:rPr>
              <w:t>Aspektų įvertinimas ir komentaras (jei reikia):</w:t>
            </w:r>
          </w:p>
        </w:tc>
        <w:tc>
          <w:tcPr>
            <w:tcW w:w="1309" w:type="dxa"/>
          </w:tcPr>
          <w:p w14:paraId="135B7A33" w14:textId="77777777" w:rsidR="005A4BF4" w:rsidRPr="005A4BF4" w:rsidRDefault="005A4BF4" w:rsidP="0046097A">
            <w:pPr>
              <w:tabs>
                <w:tab w:val="left" w:pos="567"/>
              </w:tabs>
              <w:jc w:val="both"/>
              <w:rPr>
                <w:rFonts w:ascii="Times New Roman" w:hAnsi="Times New Roman" w:cs="Times New Roman"/>
                <w:i/>
                <w:iCs/>
                <w:szCs w:val="24"/>
              </w:rPr>
            </w:pPr>
            <w:r w:rsidRPr="005A4BF4">
              <w:rPr>
                <w:rFonts w:ascii="Times New Roman" w:hAnsi="Times New Roman" w:cs="Times New Roman"/>
                <w:i/>
                <w:iCs/>
                <w:szCs w:val="24"/>
              </w:rPr>
              <w:t>Įvertinimas proc.:</w:t>
            </w:r>
          </w:p>
        </w:tc>
      </w:tr>
      <w:tr w:rsidR="005A4BF4" w:rsidRPr="005A4BF4" w14:paraId="13B688F5" w14:textId="77777777" w:rsidTr="005A4BF4">
        <w:tc>
          <w:tcPr>
            <w:tcW w:w="393" w:type="dxa"/>
          </w:tcPr>
          <w:p w14:paraId="3A3A44F5" w14:textId="77777777" w:rsidR="005A4BF4" w:rsidRPr="005A4BF4" w:rsidRDefault="005A4BF4" w:rsidP="0046097A">
            <w:pPr>
              <w:tabs>
                <w:tab w:val="left" w:pos="567"/>
              </w:tabs>
              <w:jc w:val="both"/>
              <w:rPr>
                <w:rFonts w:ascii="Times New Roman" w:hAnsi="Times New Roman" w:cs="Times New Roman"/>
                <w:b/>
                <w:bCs/>
                <w:i/>
                <w:iCs/>
                <w:szCs w:val="24"/>
              </w:rPr>
            </w:pPr>
            <w:r w:rsidRPr="005A4BF4">
              <w:rPr>
                <w:rFonts w:ascii="Times New Roman" w:hAnsi="Times New Roman" w:cs="Times New Roman"/>
                <w:b/>
                <w:bCs/>
                <w:i/>
                <w:iCs/>
                <w:szCs w:val="24"/>
              </w:rPr>
              <w:t>1.</w:t>
            </w:r>
          </w:p>
        </w:tc>
        <w:tc>
          <w:tcPr>
            <w:tcW w:w="1788" w:type="dxa"/>
            <w:shd w:val="clear" w:color="auto" w:fill="D9D9D9" w:themeFill="background1" w:themeFillShade="D9"/>
          </w:tcPr>
          <w:p w14:paraId="687430D6" w14:textId="77777777" w:rsidR="005A4BF4" w:rsidRPr="005A4BF4" w:rsidRDefault="005A4BF4" w:rsidP="0046097A">
            <w:pPr>
              <w:jc w:val="both"/>
              <w:rPr>
                <w:rFonts w:ascii="Times New Roman" w:hAnsi="Times New Roman" w:cs="Times New Roman"/>
                <w:b/>
                <w:szCs w:val="24"/>
              </w:rPr>
            </w:pPr>
            <w:r w:rsidRPr="005A4BF4">
              <w:rPr>
                <w:rFonts w:ascii="Times New Roman" w:hAnsi="Times New Roman" w:cs="Times New Roman"/>
                <w:b/>
                <w:szCs w:val="24"/>
              </w:rPr>
              <w:t xml:space="preserve">Atitiktis darnaus vystymosi principams </w:t>
            </w:r>
          </w:p>
          <w:p w14:paraId="4C8266AC" w14:textId="77777777" w:rsidR="005A4BF4" w:rsidRPr="005A4BF4" w:rsidRDefault="005A4BF4" w:rsidP="0046097A">
            <w:pPr>
              <w:jc w:val="both"/>
              <w:rPr>
                <w:rFonts w:ascii="Times New Roman" w:hAnsi="Times New Roman" w:cs="Times New Roman"/>
                <w:b/>
                <w:szCs w:val="24"/>
              </w:rPr>
            </w:pPr>
          </w:p>
        </w:tc>
        <w:tc>
          <w:tcPr>
            <w:tcW w:w="4373" w:type="dxa"/>
            <w:shd w:val="clear" w:color="auto" w:fill="D9D9D9" w:themeFill="background1" w:themeFillShade="D9"/>
          </w:tcPr>
          <w:p w14:paraId="41A9A1A9" w14:textId="77777777" w:rsidR="005A4BF4" w:rsidRPr="005A4BF4" w:rsidRDefault="005A4BF4" w:rsidP="0046097A">
            <w:pPr>
              <w:jc w:val="both"/>
              <w:rPr>
                <w:rFonts w:ascii="Times New Roman" w:hAnsi="Times New Roman" w:cs="Times New Roman"/>
                <w:szCs w:val="24"/>
              </w:rPr>
            </w:pPr>
          </w:p>
        </w:tc>
        <w:tc>
          <w:tcPr>
            <w:tcW w:w="1657" w:type="dxa"/>
            <w:shd w:val="clear" w:color="auto" w:fill="D9D9D9" w:themeFill="background1" w:themeFillShade="D9"/>
          </w:tcPr>
          <w:p w14:paraId="23ABADAF" w14:textId="77777777" w:rsidR="005A4BF4" w:rsidRPr="005A4BF4" w:rsidRDefault="005A4BF4" w:rsidP="0046097A">
            <w:pPr>
              <w:tabs>
                <w:tab w:val="left" w:pos="567"/>
              </w:tabs>
              <w:jc w:val="both"/>
              <w:rPr>
                <w:rFonts w:ascii="Times New Roman" w:hAnsi="Times New Roman" w:cs="Times New Roman"/>
                <w:i/>
                <w:iCs/>
                <w:szCs w:val="24"/>
              </w:rPr>
            </w:pPr>
          </w:p>
        </w:tc>
        <w:tc>
          <w:tcPr>
            <w:tcW w:w="1309" w:type="dxa"/>
            <w:shd w:val="clear" w:color="auto" w:fill="D9D9D9" w:themeFill="background1" w:themeFillShade="D9"/>
          </w:tcPr>
          <w:p w14:paraId="0C32CB86" w14:textId="77777777" w:rsidR="005A4BF4" w:rsidRPr="005A4BF4" w:rsidRDefault="005A4BF4" w:rsidP="0046097A">
            <w:pPr>
              <w:tabs>
                <w:tab w:val="left" w:pos="567"/>
              </w:tabs>
              <w:jc w:val="both"/>
              <w:rPr>
                <w:rFonts w:ascii="Times New Roman" w:hAnsi="Times New Roman" w:cs="Times New Roman"/>
                <w:i/>
                <w:iCs/>
                <w:szCs w:val="24"/>
              </w:rPr>
            </w:pPr>
          </w:p>
        </w:tc>
      </w:tr>
      <w:tr w:rsidR="005A4BF4" w:rsidRPr="005A4BF4" w14:paraId="0830BEDD" w14:textId="77777777" w:rsidTr="005A4BF4">
        <w:tc>
          <w:tcPr>
            <w:tcW w:w="393" w:type="dxa"/>
          </w:tcPr>
          <w:p w14:paraId="5CB0D819"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075F20A9"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6774A43F"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1. Ar objekto sprendiniai grindžiami atsakingo žemės naudojimo ir užstatymo intensyvumo principais?</w:t>
            </w:r>
          </w:p>
        </w:tc>
        <w:tc>
          <w:tcPr>
            <w:tcW w:w="1657" w:type="dxa"/>
          </w:tcPr>
          <w:p w14:paraId="00CDEF37" w14:textId="77777777" w:rsidR="005A4BF4" w:rsidRPr="005A4BF4" w:rsidRDefault="005A4BF4" w:rsidP="0046097A">
            <w:pPr>
              <w:jc w:val="center"/>
              <w:rPr>
                <w:rFonts w:ascii="Times New Roman" w:hAnsi="Times New Roman" w:cs="Times New Roman"/>
                <w:b/>
                <w:bCs/>
                <w:szCs w:val="24"/>
              </w:rPr>
            </w:pPr>
          </w:p>
        </w:tc>
        <w:tc>
          <w:tcPr>
            <w:tcW w:w="1309" w:type="dxa"/>
          </w:tcPr>
          <w:p w14:paraId="775EBACA" w14:textId="77777777" w:rsidR="005A4BF4" w:rsidRPr="005A4BF4" w:rsidRDefault="005A4BF4" w:rsidP="0046097A">
            <w:pPr>
              <w:jc w:val="center"/>
              <w:rPr>
                <w:rFonts w:ascii="Times New Roman" w:hAnsi="Times New Roman" w:cs="Times New Roman"/>
                <w:szCs w:val="24"/>
              </w:rPr>
            </w:pPr>
          </w:p>
        </w:tc>
      </w:tr>
      <w:tr w:rsidR="005A4BF4" w:rsidRPr="005A4BF4" w14:paraId="3020E63B" w14:textId="77777777" w:rsidTr="005A4BF4">
        <w:tc>
          <w:tcPr>
            <w:tcW w:w="393" w:type="dxa"/>
          </w:tcPr>
          <w:p w14:paraId="5116DD74"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753A9BAE"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64735BAB"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2. Ar naudojamos vietinės ar vietoje pagamintos medžiagos?</w:t>
            </w:r>
          </w:p>
        </w:tc>
        <w:tc>
          <w:tcPr>
            <w:tcW w:w="1657" w:type="dxa"/>
          </w:tcPr>
          <w:p w14:paraId="389099E5" w14:textId="77777777" w:rsidR="005A4BF4" w:rsidRPr="005A4BF4" w:rsidRDefault="005A4BF4" w:rsidP="0046097A">
            <w:pPr>
              <w:rPr>
                <w:rFonts w:ascii="Times New Roman" w:hAnsi="Times New Roman" w:cs="Times New Roman"/>
                <w:i/>
                <w:iCs/>
                <w:szCs w:val="24"/>
              </w:rPr>
            </w:pPr>
          </w:p>
          <w:p w14:paraId="1E6CB9D0" w14:textId="77777777" w:rsidR="005A4BF4" w:rsidRPr="005A4BF4" w:rsidRDefault="005A4BF4" w:rsidP="0046097A">
            <w:pPr>
              <w:rPr>
                <w:rFonts w:ascii="Times New Roman" w:hAnsi="Times New Roman" w:cs="Times New Roman"/>
                <w:i/>
                <w:iCs/>
                <w:szCs w:val="24"/>
              </w:rPr>
            </w:pPr>
          </w:p>
        </w:tc>
        <w:tc>
          <w:tcPr>
            <w:tcW w:w="1309" w:type="dxa"/>
          </w:tcPr>
          <w:p w14:paraId="4C212F50" w14:textId="77777777" w:rsidR="005A4BF4" w:rsidRPr="005A4BF4" w:rsidRDefault="005A4BF4" w:rsidP="0046097A">
            <w:pPr>
              <w:jc w:val="center"/>
              <w:rPr>
                <w:rFonts w:ascii="Times New Roman" w:hAnsi="Times New Roman" w:cs="Times New Roman"/>
                <w:i/>
                <w:iCs/>
                <w:szCs w:val="24"/>
              </w:rPr>
            </w:pPr>
          </w:p>
        </w:tc>
      </w:tr>
      <w:tr w:rsidR="005A4BF4" w:rsidRPr="005A4BF4" w14:paraId="272587FB" w14:textId="77777777" w:rsidTr="005A4BF4">
        <w:tc>
          <w:tcPr>
            <w:tcW w:w="393" w:type="dxa"/>
          </w:tcPr>
          <w:p w14:paraId="792D3AEC"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573A799A"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7957EB2C" w14:textId="77777777" w:rsidR="005A4BF4" w:rsidRPr="005A4BF4" w:rsidRDefault="005A4BF4" w:rsidP="0046097A">
            <w:pPr>
              <w:jc w:val="both"/>
              <w:rPr>
                <w:rFonts w:ascii="Times New Roman" w:hAnsi="Times New Roman" w:cs="Times New Roman"/>
                <w:i/>
                <w:iCs/>
                <w:szCs w:val="24"/>
              </w:rPr>
            </w:pPr>
            <w:r w:rsidRPr="005A4BF4">
              <w:rPr>
                <w:rFonts w:ascii="Times New Roman" w:hAnsi="Times New Roman" w:cs="Times New Roman"/>
                <w:szCs w:val="24"/>
              </w:rPr>
              <w:t>3. Ar projektuojant objektą atsižvelgta į penkis esminius tvarumo principus: atsisakyti, mažinti, remontuoti, pakartotinai naudoti ir perdirbti?</w:t>
            </w:r>
          </w:p>
        </w:tc>
        <w:tc>
          <w:tcPr>
            <w:tcW w:w="1657" w:type="dxa"/>
          </w:tcPr>
          <w:p w14:paraId="3CE5FC35" w14:textId="77777777" w:rsidR="005A4BF4" w:rsidRPr="005A4BF4" w:rsidRDefault="005A4BF4" w:rsidP="0046097A">
            <w:pPr>
              <w:jc w:val="center"/>
              <w:rPr>
                <w:rFonts w:ascii="Times New Roman" w:hAnsi="Times New Roman" w:cs="Times New Roman"/>
                <w:i/>
                <w:iCs/>
                <w:szCs w:val="24"/>
              </w:rPr>
            </w:pPr>
          </w:p>
        </w:tc>
        <w:tc>
          <w:tcPr>
            <w:tcW w:w="1309" w:type="dxa"/>
          </w:tcPr>
          <w:p w14:paraId="5E095598"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795B37E9" w14:textId="77777777" w:rsidTr="005A4BF4">
        <w:tc>
          <w:tcPr>
            <w:tcW w:w="393" w:type="dxa"/>
          </w:tcPr>
          <w:p w14:paraId="65DE60E7"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1F386B04"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526E3DE9"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4. Ar atsižvelgta į prisitaikymo prie klimato kaitos, klimato apsaugos ir anglies dioksido poveikio neutralumo aspektus?</w:t>
            </w:r>
          </w:p>
        </w:tc>
        <w:tc>
          <w:tcPr>
            <w:tcW w:w="1657" w:type="dxa"/>
          </w:tcPr>
          <w:p w14:paraId="6A49FC18" w14:textId="77777777" w:rsidR="005A4BF4" w:rsidRPr="005A4BF4" w:rsidRDefault="005A4BF4" w:rsidP="0046097A">
            <w:pPr>
              <w:jc w:val="center"/>
              <w:rPr>
                <w:rFonts w:ascii="Times New Roman" w:hAnsi="Times New Roman" w:cs="Times New Roman"/>
                <w:b/>
                <w:bCs/>
                <w:szCs w:val="24"/>
              </w:rPr>
            </w:pPr>
          </w:p>
        </w:tc>
        <w:tc>
          <w:tcPr>
            <w:tcW w:w="1309" w:type="dxa"/>
          </w:tcPr>
          <w:p w14:paraId="33590680" w14:textId="77777777" w:rsidR="005A4BF4" w:rsidRPr="005A4BF4" w:rsidRDefault="005A4BF4" w:rsidP="0046097A">
            <w:pPr>
              <w:tabs>
                <w:tab w:val="left" w:pos="567"/>
              </w:tabs>
              <w:jc w:val="center"/>
              <w:rPr>
                <w:rFonts w:ascii="Times New Roman" w:hAnsi="Times New Roman" w:cs="Times New Roman"/>
                <w:szCs w:val="24"/>
              </w:rPr>
            </w:pPr>
          </w:p>
        </w:tc>
      </w:tr>
      <w:tr w:rsidR="005A4BF4" w:rsidRPr="005A4BF4" w14:paraId="5069A15B" w14:textId="77777777" w:rsidTr="005A4BF4">
        <w:tc>
          <w:tcPr>
            <w:tcW w:w="393" w:type="dxa"/>
          </w:tcPr>
          <w:p w14:paraId="3B7CD690"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3F4021F6"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1A63B76E" w14:textId="77777777" w:rsidR="005A4BF4" w:rsidRPr="005A4BF4" w:rsidRDefault="005A4BF4" w:rsidP="0046097A">
            <w:pPr>
              <w:jc w:val="both"/>
              <w:rPr>
                <w:rFonts w:ascii="Times New Roman" w:hAnsi="Times New Roman" w:cs="Times New Roman"/>
                <w:i/>
                <w:iCs/>
                <w:szCs w:val="24"/>
              </w:rPr>
            </w:pPr>
            <w:r w:rsidRPr="005A4BF4">
              <w:rPr>
                <w:rFonts w:ascii="Times New Roman" w:hAnsi="Times New Roman" w:cs="Times New Roman"/>
                <w:szCs w:val="24"/>
              </w:rPr>
              <w:t xml:space="preserve">5. Ar objekte numatyta išsaugoti gamtos vertybes? Ar įtraukiami gamta paremti sprendimai </w:t>
            </w:r>
            <w:r w:rsidRPr="005A4BF4">
              <w:rPr>
                <w:rFonts w:ascii="Times New Roman" w:hAnsi="Times New Roman" w:cs="Times New Roman"/>
                <w:i/>
                <w:iCs/>
                <w:szCs w:val="24"/>
              </w:rPr>
              <w:t>?</w:t>
            </w:r>
          </w:p>
        </w:tc>
        <w:tc>
          <w:tcPr>
            <w:tcW w:w="1657" w:type="dxa"/>
          </w:tcPr>
          <w:p w14:paraId="7E80C15C" w14:textId="77777777" w:rsidR="005A4BF4" w:rsidRPr="005A4BF4" w:rsidRDefault="005A4BF4" w:rsidP="0046097A">
            <w:pPr>
              <w:rPr>
                <w:rFonts w:ascii="Times New Roman" w:hAnsi="Times New Roman" w:cs="Times New Roman"/>
                <w:i/>
                <w:iCs/>
                <w:szCs w:val="24"/>
              </w:rPr>
            </w:pPr>
          </w:p>
        </w:tc>
        <w:tc>
          <w:tcPr>
            <w:tcW w:w="1309" w:type="dxa"/>
          </w:tcPr>
          <w:p w14:paraId="2C86F4CA" w14:textId="77777777" w:rsidR="005A4BF4" w:rsidRPr="005A4BF4" w:rsidRDefault="005A4BF4" w:rsidP="0046097A">
            <w:pPr>
              <w:tabs>
                <w:tab w:val="left" w:pos="567"/>
              </w:tabs>
              <w:jc w:val="center"/>
              <w:rPr>
                <w:rFonts w:ascii="Times New Roman" w:hAnsi="Times New Roman" w:cs="Times New Roman"/>
                <w:szCs w:val="24"/>
              </w:rPr>
            </w:pPr>
          </w:p>
        </w:tc>
      </w:tr>
      <w:tr w:rsidR="005A4BF4" w:rsidRPr="005A4BF4" w14:paraId="000B7347" w14:textId="77777777" w:rsidTr="005A4BF4">
        <w:tc>
          <w:tcPr>
            <w:tcW w:w="393" w:type="dxa"/>
          </w:tcPr>
          <w:p w14:paraId="7F5FEDD5"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1E33F30D"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49FFF823"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6. Ar objekto sprendiniais skatinama biologinė įvairovė (genetinė, rūšių ir ekosistemų)?</w:t>
            </w:r>
          </w:p>
        </w:tc>
        <w:tc>
          <w:tcPr>
            <w:tcW w:w="1657" w:type="dxa"/>
          </w:tcPr>
          <w:p w14:paraId="7BDF3C50" w14:textId="77777777" w:rsidR="005A4BF4" w:rsidRPr="005A4BF4" w:rsidRDefault="005A4BF4" w:rsidP="0046097A">
            <w:pPr>
              <w:jc w:val="center"/>
              <w:rPr>
                <w:rFonts w:ascii="Times New Roman" w:hAnsi="Times New Roman" w:cs="Times New Roman"/>
                <w:b/>
                <w:bCs/>
                <w:szCs w:val="24"/>
              </w:rPr>
            </w:pPr>
          </w:p>
        </w:tc>
        <w:tc>
          <w:tcPr>
            <w:tcW w:w="1309" w:type="dxa"/>
          </w:tcPr>
          <w:p w14:paraId="3E19D4F4" w14:textId="77777777" w:rsidR="005A4BF4" w:rsidRPr="005A4BF4" w:rsidRDefault="005A4BF4" w:rsidP="0046097A">
            <w:pPr>
              <w:tabs>
                <w:tab w:val="left" w:pos="567"/>
              </w:tabs>
              <w:jc w:val="center"/>
              <w:rPr>
                <w:rFonts w:ascii="Times New Roman" w:hAnsi="Times New Roman" w:cs="Times New Roman"/>
                <w:b/>
                <w:bCs/>
                <w:szCs w:val="24"/>
              </w:rPr>
            </w:pPr>
          </w:p>
        </w:tc>
      </w:tr>
      <w:tr w:rsidR="005A4BF4" w:rsidRPr="005A4BF4" w14:paraId="3B030BA0" w14:textId="77777777" w:rsidTr="005A4BF4">
        <w:tc>
          <w:tcPr>
            <w:tcW w:w="393" w:type="dxa"/>
          </w:tcPr>
          <w:p w14:paraId="52522E14"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35BE9374"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6B2B969D"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7. Ar įgyvendinant objektą vengiama taršos?</w:t>
            </w:r>
          </w:p>
        </w:tc>
        <w:tc>
          <w:tcPr>
            <w:tcW w:w="1657" w:type="dxa"/>
          </w:tcPr>
          <w:p w14:paraId="023DFE33" w14:textId="77777777" w:rsidR="005A4BF4" w:rsidRPr="005A4BF4" w:rsidRDefault="005A4BF4" w:rsidP="0046097A">
            <w:pPr>
              <w:jc w:val="center"/>
              <w:rPr>
                <w:rFonts w:ascii="Times New Roman" w:hAnsi="Times New Roman" w:cs="Times New Roman"/>
                <w:b/>
                <w:bCs/>
                <w:szCs w:val="24"/>
              </w:rPr>
            </w:pPr>
          </w:p>
        </w:tc>
        <w:tc>
          <w:tcPr>
            <w:tcW w:w="1309" w:type="dxa"/>
          </w:tcPr>
          <w:p w14:paraId="1F4D9311" w14:textId="77777777" w:rsidR="005A4BF4" w:rsidRPr="005A4BF4" w:rsidRDefault="005A4BF4" w:rsidP="0046097A">
            <w:pPr>
              <w:tabs>
                <w:tab w:val="left" w:pos="567"/>
              </w:tabs>
              <w:jc w:val="center"/>
              <w:rPr>
                <w:rFonts w:ascii="Times New Roman" w:hAnsi="Times New Roman" w:cs="Times New Roman"/>
                <w:b/>
                <w:bCs/>
                <w:szCs w:val="24"/>
              </w:rPr>
            </w:pPr>
          </w:p>
          <w:p w14:paraId="7E0FB0EA" w14:textId="77777777" w:rsidR="005A4BF4" w:rsidRPr="005A4BF4" w:rsidRDefault="005A4BF4" w:rsidP="0046097A">
            <w:pPr>
              <w:tabs>
                <w:tab w:val="left" w:pos="567"/>
              </w:tabs>
              <w:jc w:val="center"/>
              <w:rPr>
                <w:rFonts w:ascii="Times New Roman" w:hAnsi="Times New Roman" w:cs="Times New Roman"/>
                <w:b/>
                <w:bCs/>
                <w:szCs w:val="24"/>
              </w:rPr>
            </w:pPr>
          </w:p>
        </w:tc>
      </w:tr>
      <w:tr w:rsidR="005A4BF4" w:rsidRPr="005A4BF4" w14:paraId="247FE424" w14:textId="77777777" w:rsidTr="005A4BF4">
        <w:tc>
          <w:tcPr>
            <w:tcW w:w="393" w:type="dxa"/>
          </w:tcPr>
          <w:p w14:paraId="7EE1D476"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38A09CD1"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04ACD1C6"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8. Ar objekto sprendiniais skatinamos tvarios gyvenimo sąlygos ir didinama socialinė atsakomybė kuriant kokybiškas, lengvai prieinamas ir įperkamas gyvenamąsias erdves, teritorijas?</w:t>
            </w:r>
          </w:p>
        </w:tc>
        <w:tc>
          <w:tcPr>
            <w:tcW w:w="1657" w:type="dxa"/>
          </w:tcPr>
          <w:p w14:paraId="74F85638" w14:textId="77777777" w:rsidR="005A4BF4" w:rsidRPr="005A4BF4" w:rsidRDefault="005A4BF4" w:rsidP="0046097A">
            <w:pPr>
              <w:jc w:val="center"/>
              <w:rPr>
                <w:rFonts w:ascii="Times New Roman" w:hAnsi="Times New Roman" w:cs="Times New Roman"/>
                <w:b/>
                <w:bCs/>
                <w:szCs w:val="24"/>
              </w:rPr>
            </w:pPr>
          </w:p>
          <w:p w14:paraId="76109282" w14:textId="77777777" w:rsidR="005A4BF4" w:rsidRPr="005A4BF4" w:rsidRDefault="005A4BF4" w:rsidP="0046097A">
            <w:pPr>
              <w:jc w:val="center"/>
              <w:rPr>
                <w:rFonts w:ascii="Times New Roman" w:hAnsi="Times New Roman" w:cs="Times New Roman"/>
                <w:b/>
                <w:bCs/>
                <w:szCs w:val="24"/>
              </w:rPr>
            </w:pPr>
          </w:p>
        </w:tc>
        <w:tc>
          <w:tcPr>
            <w:tcW w:w="1309" w:type="dxa"/>
          </w:tcPr>
          <w:p w14:paraId="74D18247" w14:textId="77777777" w:rsidR="005A4BF4" w:rsidRPr="005A4BF4" w:rsidRDefault="005A4BF4" w:rsidP="0046097A">
            <w:pPr>
              <w:tabs>
                <w:tab w:val="left" w:pos="567"/>
              </w:tabs>
              <w:jc w:val="center"/>
              <w:rPr>
                <w:rFonts w:ascii="Times New Roman" w:hAnsi="Times New Roman" w:cs="Times New Roman"/>
                <w:b/>
                <w:bCs/>
                <w:szCs w:val="24"/>
              </w:rPr>
            </w:pPr>
          </w:p>
        </w:tc>
      </w:tr>
      <w:tr w:rsidR="005A4BF4" w:rsidRPr="005A4BF4" w14:paraId="5F35B5B8" w14:textId="77777777" w:rsidTr="005A4BF4">
        <w:tc>
          <w:tcPr>
            <w:tcW w:w="393" w:type="dxa"/>
          </w:tcPr>
          <w:p w14:paraId="596006C7"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shd w:val="clear" w:color="auto" w:fill="D9E2F3" w:themeFill="accent1" w:themeFillTint="33"/>
          </w:tcPr>
          <w:p w14:paraId="53F0E7FE" w14:textId="77777777" w:rsidR="005A4BF4" w:rsidRPr="005A4BF4" w:rsidRDefault="005A4BF4" w:rsidP="0046097A">
            <w:pPr>
              <w:jc w:val="both"/>
              <w:rPr>
                <w:rFonts w:ascii="Times New Roman" w:hAnsi="Times New Roman" w:cs="Times New Roman"/>
                <w:bCs/>
                <w:szCs w:val="24"/>
              </w:rPr>
            </w:pPr>
            <w:r w:rsidRPr="005A4BF4">
              <w:rPr>
                <w:rFonts w:ascii="Times New Roman" w:hAnsi="Times New Roman" w:cs="Times New Roman"/>
                <w:bCs/>
                <w:szCs w:val="24"/>
              </w:rPr>
              <w:t xml:space="preserve">Kriterijaus įgyvendinta </w:t>
            </w:r>
            <w:r w:rsidRPr="005A4BF4">
              <w:rPr>
                <w:rFonts w:ascii="Times New Roman" w:hAnsi="Times New Roman" w:cs="Times New Roman"/>
                <w:bCs/>
                <w:i/>
                <w:iCs/>
                <w:szCs w:val="24"/>
              </w:rPr>
              <w:t>(aspektų įvertinimų vidurkis):</w:t>
            </w:r>
          </w:p>
        </w:tc>
        <w:tc>
          <w:tcPr>
            <w:tcW w:w="4373" w:type="dxa"/>
            <w:shd w:val="clear" w:color="auto" w:fill="D9E2F3" w:themeFill="accent1" w:themeFillTint="33"/>
          </w:tcPr>
          <w:p w14:paraId="5C00E419" w14:textId="77777777" w:rsidR="005A4BF4" w:rsidRPr="005A4BF4" w:rsidRDefault="005A4BF4" w:rsidP="0046097A">
            <w:pPr>
              <w:jc w:val="both"/>
              <w:rPr>
                <w:rFonts w:ascii="Times New Roman" w:hAnsi="Times New Roman" w:cs="Times New Roman"/>
                <w:bCs/>
                <w:szCs w:val="24"/>
              </w:rPr>
            </w:pPr>
          </w:p>
        </w:tc>
        <w:tc>
          <w:tcPr>
            <w:tcW w:w="1657" w:type="dxa"/>
            <w:shd w:val="clear" w:color="auto" w:fill="D9E2F3" w:themeFill="accent1" w:themeFillTint="33"/>
          </w:tcPr>
          <w:p w14:paraId="293B7158" w14:textId="77777777" w:rsidR="005A4BF4" w:rsidRPr="005A4BF4" w:rsidRDefault="005A4BF4" w:rsidP="0046097A">
            <w:pPr>
              <w:jc w:val="center"/>
              <w:rPr>
                <w:rFonts w:ascii="Times New Roman" w:hAnsi="Times New Roman" w:cs="Times New Roman"/>
                <w:szCs w:val="24"/>
              </w:rPr>
            </w:pPr>
          </w:p>
        </w:tc>
        <w:tc>
          <w:tcPr>
            <w:tcW w:w="1309" w:type="dxa"/>
            <w:shd w:val="clear" w:color="auto" w:fill="D9E2F3" w:themeFill="accent1" w:themeFillTint="33"/>
          </w:tcPr>
          <w:p w14:paraId="687803C6" w14:textId="77777777" w:rsidR="005A4BF4" w:rsidRPr="005A4BF4" w:rsidRDefault="005A4BF4" w:rsidP="0046097A">
            <w:pPr>
              <w:tabs>
                <w:tab w:val="left" w:pos="567"/>
              </w:tabs>
              <w:jc w:val="center"/>
              <w:rPr>
                <w:rFonts w:ascii="Times New Roman" w:hAnsi="Times New Roman" w:cs="Times New Roman"/>
                <w:b/>
                <w:bCs/>
                <w:szCs w:val="24"/>
              </w:rPr>
            </w:pPr>
          </w:p>
        </w:tc>
      </w:tr>
      <w:tr w:rsidR="005A4BF4" w:rsidRPr="005A4BF4" w14:paraId="7E0CC4CE" w14:textId="77777777" w:rsidTr="005A4BF4">
        <w:tc>
          <w:tcPr>
            <w:tcW w:w="393" w:type="dxa"/>
          </w:tcPr>
          <w:p w14:paraId="2A89382D" w14:textId="77777777" w:rsidR="005A4BF4" w:rsidRPr="005A4BF4" w:rsidRDefault="005A4BF4" w:rsidP="0046097A">
            <w:pPr>
              <w:tabs>
                <w:tab w:val="left" w:pos="567"/>
              </w:tabs>
              <w:jc w:val="both"/>
              <w:rPr>
                <w:rFonts w:ascii="Times New Roman" w:hAnsi="Times New Roman" w:cs="Times New Roman"/>
                <w:b/>
                <w:bCs/>
                <w:i/>
                <w:iCs/>
                <w:szCs w:val="24"/>
              </w:rPr>
            </w:pPr>
            <w:r w:rsidRPr="005A4BF4">
              <w:rPr>
                <w:rFonts w:ascii="Times New Roman" w:hAnsi="Times New Roman" w:cs="Times New Roman"/>
                <w:b/>
                <w:bCs/>
                <w:i/>
                <w:iCs/>
                <w:szCs w:val="24"/>
              </w:rPr>
              <w:t>2.</w:t>
            </w:r>
          </w:p>
        </w:tc>
        <w:tc>
          <w:tcPr>
            <w:tcW w:w="1788" w:type="dxa"/>
            <w:shd w:val="clear" w:color="auto" w:fill="D9D9D9" w:themeFill="background1" w:themeFillShade="D9"/>
          </w:tcPr>
          <w:p w14:paraId="6D3CD223" w14:textId="77777777" w:rsidR="005A4BF4" w:rsidRPr="005A4BF4" w:rsidRDefault="005A4BF4" w:rsidP="0046097A">
            <w:pPr>
              <w:jc w:val="both"/>
              <w:rPr>
                <w:rFonts w:ascii="Times New Roman" w:hAnsi="Times New Roman" w:cs="Times New Roman"/>
                <w:b/>
                <w:szCs w:val="24"/>
              </w:rPr>
            </w:pPr>
            <w:r w:rsidRPr="005A4BF4">
              <w:rPr>
                <w:rFonts w:ascii="Times New Roman" w:hAnsi="Times New Roman" w:cs="Times New Roman"/>
                <w:b/>
                <w:szCs w:val="24"/>
              </w:rPr>
              <w:t>Urbanistinis integralumas</w:t>
            </w:r>
          </w:p>
        </w:tc>
        <w:tc>
          <w:tcPr>
            <w:tcW w:w="4373" w:type="dxa"/>
            <w:shd w:val="clear" w:color="auto" w:fill="D9D9D9" w:themeFill="background1" w:themeFillShade="D9"/>
          </w:tcPr>
          <w:p w14:paraId="515686F8" w14:textId="77777777" w:rsidR="005A4BF4" w:rsidRPr="005A4BF4" w:rsidRDefault="005A4BF4" w:rsidP="0046097A">
            <w:pPr>
              <w:tabs>
                <w:tab w:val="left" w:pos="567"/>
              </w:tabs>
              <w:jc w:val="both"/>
              <w:rPr>
                <w:rFonts w:ascii="Times New Roman" w:hAnsi="Times New Roman" w:cs="Times New Roman"/>
                <w:i/>
                <w:iCs/>
                <w:szCs w:val="24"/>
              </w:rPr>
            </w:pPr>
          </w:p>
        </w:tc>
        <w:tc>
          <w:tcPr>
            <w:tcW w:w="1657" w:type="dxa"/>
            <w:shd w:val="clear" w:color="auto" w:fill="D9D9D9" w:themeFill="background1" w:themeFillShade="D9"/>
          </w:tcPr>
          <w:p w14:paraId="7F84B47A" w14:textId="77777777" w:rsidR="005A4BF4" w:rsidRPr="005A4BF4" w:rsidRDefault="005A4BF4" w:rsidP="0046097A">
            <w:pPr>
              <w:tabs>
                <w:tab w:val="left" w:pos="567"/>
              </w:tabs>
              <w:jc w:val="both"/>
              <w:rPr>
                <w:rFonts w:ascii="Times New Roman" w:hAnsi="Times New Roman" w:cs="Times New Roman"/>
                <w:szCs w:val="24"/>
              </w:rPr>
            </w:pPr>
          </w:p>
        </w:tc>
        <w:tc>
          <w:tcPr>
            <w:tcW w:w="1309" w:type="dxa"/>
            <w:shd w:val="clear" w:color="auto" w:fill="D9D9D9" w:themeFill="background1" w:themeFillShade="D9"/>
          </w:tcPr>
          <w:p w14:paraId="210CAB1A" w14:textId="77777777" w:rsidR="005A4BF4" w:rsidRPr="005A4BF4" w:rsidRDefault="005A4BF4" w:rsidP="0046097A">
            <w:pPr>
              <w:tabs>
                <w:tab w:val="left" w:pos="567"/>
              </w:tabs>
              <w:jc w:val="both"/>
              <w:rPr>
                <w:rFonts w:ascii="Times New Roman" w:hAnsi="Times New Roman" w:cs="Times New Roman"/>
                <w:szCs w:val="24"/>
              </w:rPr>
            </w:pPr>
          </w:p>
        </w:tc>
      </w:tr>
      <w:tr w:rsidR="005A4BF4" w:rsidRPr="005A4BF4" w14:paraId="5F11CC6D" w14:textId="77777777" w:rsidTr="005A4BF4">
        <w:tc>
          <w:tcPr>
            <w:tcW w:w="393" w:type="dxa"/>
          </w:tcPr>
          <w:p w14:paraId="4AE71429"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1DFD5684"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1AECD5D4"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1. Ar objekto sprendiniai dera prie esamos sklypų ir (ar) kvartalų struktūros?</w:t>
            </w:r>
          </w:p>
        </w:tc>
        <w:tc>
          <w:tcPr>
            <w:tcW w:w="1657" w:type="dxa"/>
          </w:tcPr>
          <w:p w14:paraId="0AD3F19F" w14:textId="77777777" w:rsidR="005A4BF4" w:rsidRPr="005A4BF4" w:rsidRDefault="005A4BF4" w:rsidP="0046097A">
            <w:pPr>
              <w:tabs>
                <w:tab w:val="left" w:pos="567"/>
              </w:tabs>
              <w:jc w:val="center"/>
              <w:rPr>
                <w:rFonts w:ascii="Times New Roman" w:hAnsi="Times New Roman" w:cs="Times New Roman"/>
                <w:b/>
                <w:bCs/>
                <w:szCs w:val="24"/>
              </w:rPr>
            </w:pPr>
          </w:p>
        </w:tc>
        <w:tc>
          <w:tcPr>
            <w:tcW w:w="1309" w:type="dxa"/>
          </w:tcPr>
          <w:p w14:paraId="7FE91ECC" w14:textId="77777777" w:rsidR="005A4BF4" w:rsidRPr="005A4BF4" w:rsidRDefault="005A4BF4" w:rsidP="0046097A">
            <w:pPr>
              <w:tabs>
                <w:tab w:val="left" w:pos="567"/>
              </w:tabs>
              <w:jc w:val="center"/>
              <w:rPr>
                <w:rFonts w:ascii="Times New Roman" w:hAnsi="Times New Roman" w:cs="Times New Roman"/>
                <w:szCs w:val="24"/>
              </w:rPr>
            </w:pPr>
          </w:p>
          <w:p w14:paraId="2D4F8799" w14:textId="77777777" w:rsidR="005A4BF4" w:rsidRPr="005A4BF4" w:rsidRDefault="005A4BF4" w:rsidP="0046097A">
            <w:pPr>
              <w:tabs>
                <w:tab w:val="left" w:pos="567"/>
              </w:tabs>
              <w:jc w:val="center"/>
              <w:rPr>
                <w:rFonts w:ascii="Times New Roman" w:hAnsi="Times New Roman" w:cs="Times New Roman"/>
                <w:szCs w:val="24"/>
              </w:rPr>
            </w:pPr>
          </w:p>
        </w:tc>
      </w:tr>
      <w:tr w:rsidR="005A4BF4" w:rsidRPr="005A4BF4" w14:paraId="5B284896" w14:textId="77777777" w:rsidTr="005A4BF4">
        <w:tc>
          <w:tcPr>
            <w:tcW w:w="393" w:type="dxa"/>
          </w:tcPr>
          <w:p w14:paraId="48DC5541"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47BF686B"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1515A77E"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2. Ar objekto sprendiniai pritaikomi prie esamo gatvių, dviračių ir (ar) pėsčiųjų takų tinklo?</w:t>
            </w:r>
          </w:p>
        </w:tc>
        <w:tc>
          <w:tcPr>
            <w:tcW w:w="1657" w:type="dxa"/>
          </w:tcPr>
          <w:p w14:paraId="7AC73F59" w14:textId="77777777" w:rsidR="005A4BF4" w:rsidRPr="005A4BF4" w:rsidRDefault="005A4BF4" w:rsidP="0046097A">
            <w:pPr>
              <w:tabs>
                <w:tab w:val="left" w:pos="567"/>
              </w:tabs>
              <w:jc w:val="center"/>
              <w:rPr>
                <w:rFonts w:ascii="Times New Roman" w:hAnsi="Times New Roman" w:cs="Times New Roman"/>
                <w:b/>
                <w:bCs/>
                <w:szCs w:val="24"/>
              </w:rPr>
            </w:pPr>
          </w:p>
        </w:tc>
        <w:tc>
          <w:tcPr>
            <w:tcW w:w="1309" w:type="dxa"/>
          </w:tcPr>
          <w:p w14:paraId="48D62A79" w14:textId="77777777" w:rsidR="005A4BF4" w:rsidRPr="005A4BF4" w:rsidRDefault="005A4BF4" w:rsidP="0046097A">
            <w:pPr>
              <w:tabs>
                <w:tab w:val="left" w:pos="567"/>
              </w:tabs>
              <w:jc w:val="center"/>
              <w:rPr>
                <w:rFonts w:ascii="Times New Roman" w:hAnsi="Times New Roman" w:cs="Times New Roman"/>
                <w:szCs w:val="24"/>
              </w:rPr>
            </w:pPr>
          </w:p>
        </w:tc>
      </w:tr>
      <w:tr w:rsidR="005A4BF4" w:rsidRPr="005A4BF4" w14:paraId="2B9EE769" w14:textId="77777777" w:rsidTr="005A4BF4">
        <w:tc>
          <w:tcPr>
            <w:tcW w:w="393" w:type="dxa"/>
          </w:tcPr>
          <w:p w14:paraId="33757A29"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3CDC3E4D"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684EEDC8"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 xml:space="preserve">3. Ar objekto sprendiniai darniai įsilieja į viešųjų  urbanistinių erdvių (aikščių, skverų, parkų ir t. t.) sistemą? </w:t>
            </w:r>
          </w:p>
        </w:tc>
        <w:tc>
          <w:tcPr>
            <w:tcW w:w="1657" w:type="dxa"/>
          </w:tcPr>
          <w:p w14:paraId="3704FB62" w14:textId="77777777" w:rsidR="005A4BF4" w:rsidRPr="005A4BF4" w:rsidRDefault="005A4BF4" w:rsidP="0046097A">
            <w:pPr>
              <w:tabs>
                <w:tab w:val="left" w:pos="567"/>
              </w:tabs>
              <w:jc w:val="center"/>
              <w:rPr>
                <w:rFonts w:ascii="Times New Roman" w:hAnsi="Times New Roman" w:cs="Times New Roman"/>
                <w:b/>
                <w:bCs/>
                <w:szCs w:val="24"/>
              </w:rPr>
            </w:pPr>
          </w:p>
        </w:tc>
        <w:tc>
          <w:tcPr>
            <w:tcW w:w="1309" w:type="dxa"/>
          </w:tcPr>
          <w:p w14:paraId="552C9D64" w14:textId="77777777" w:rsidR="005A4BF4" w:rsidRPr="005A4BF4" w:rsidRDefault="005A4BF4" w:rsidP="0046097A">
            <w:pPr>
              <w:tabs>
                <w:tab w:val="left" w:pos="567"/>
              </w:tabs>
              <w:jc w:val="center"/>
              <w:rPr>
                <w:rFonts w:ascii="Times New Roman" w:hAnsi="Times New Roman" w:cs="Times New Roman"/>
                <w:szCs w:val="24"/>
              </w:rPr>
            </w:pPr>
          </w:p>
        </w:tc>
      </w:tr>
      <w:tr w:rsidR="005A4BF4" w:rsidRPr="005A4BF4" w14:paraId="1BEB5470" w14:textId="77777777" w:rsidTr="005A4BF4">
        <w:tc>
          <w:tcPr>
            <w:tcW w:w="393" w:type="dxa"/>
          </w:tcPr>
          <w:p w14:paraId="0A207812"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1AAB049C"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2DDCA5BF"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 xml:space="preserve">4. Ar objekto sprendiniai atitinka urbanistinio konteksto užstatymo tipą (- </w:t>
            </w:r>
            <w:proofErr w:type="spellStart"/>
            <w:r w:rsidRPr="005A4BF4">
              <w:rPr>
                <w:rFonts w:ascii="Times New Roman" w:hAnsi="Times New Roman" w:cs="Times New Roman"/>
                <w:szCs w:val="24"/>
              </w:rPr>
              <w:t>us</w:t>
            </w:r>
            <w:proofErr w:type="spellEnd"/>
            <w:r w:rsidRPr="005A4BF4">
              <w:rPr>
                <w:rFonts w:ascii="Times New Roman" w:hAnsi="Times New Roman" w:cs="Times New Roman"/>
                <w:szCs w:val="24"/>
              </w:rPr>
              <w:t>) (</w:t>
            </w:r>
            <w:proofErr w:type="spellStart"/>
            <w:r w:rsidRPr="005A4BF4">
              <w:rPr>
                <w:rFonts w:ascii="Times New Roman" w:hAnsi="Times New Roman" w:cs="Times New Roman"/>
                <w:szCs w:val="24"/>
              </w:rPr>
              <w:t>morfotipus</w:t>
            </w:r>
            <w:proofErr w:type="spellEnd"/>
            <w:r w:rsidRPr="005A4BF4">
              <w:rPr>
                <w:rFonts w:ascii="Times New Roman" w:hAnsi="Times New Roman" w:cs="Times New Roman"/>
                <w:szCs w:val="24"/>
              </w:rPr>
              <w:t>)?</w:t>
            </w:r>
          </w:p>
        </w:tc>
        <w:tc>
          <w:tcPr>
            <w:tcW w:w="1657" w:type="dxa"/>
          </w:tcPr>
          <w:p w14:paraId="04CF5866" w14:textId="77777777" w:rsidR="005A4BF4" w:rsidRPr="005A4BF4" w:rsidRDefault="005A4BF4" w:rsidP="0046097A">
            <w:pPr>
              <w:tabs>
                <w:tab w:val="left" w:pos="567"/>
              </w:tabs>
              <w:jc w:val="center"/>
              <w:rPr>
                <w:rFonts w:ascii="Times New Roman" w:hAnsi="Times New Roman" w:cs="Times New Roman"/>
                <w:b/>
                <w:bCs/>
                <w:szCs w:val="24"/>
              </w:rPr>
            </w:pPr>
          </w:p>
        </w:tc>
        <w:tc>
          <w:tcPr>
            <w:tcW w:w="1309" w:type="dxa"/>
          </w:tcPr>
          <w:p w14:paraId="217EE386" w14:textId="77777777" w:rsidR="005A4BF4" w:rsidRPr="005A4BF4" w:rsidRDefault="005A4BF4" w:rsidP="0046097A">
            <w:pPr>
              <w:tabs>
                <w:tab w:val="left" w:pos="567"/>
              </w:tabs>
              <w:jc w:val="center"/>
              <w:rPr>
                <w:rFonts w:ascii="Times New Roman" w:hAnsi="Times New Roman" w:cs="Times New Roman"/>
                <w:szCs w:val="24"/>
              </w:rPr>
            </w:pPr>
          </w:p>
        </w:tc>
      </w:tr>
      <w:tr w:rsidR="005A4BF4" w:rsidRPr="005A4BF4" w14:paraId="43E9DF05" w14:textId="77777777" w:rsidTr="005A4BF4">
        <w:tc>
          <w:tcPr>
            <w:tcW w:w="393" w:type="dxa"/>
          </w:tcPr>
          <w:p w14:paraId="2E130E7A"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2C1F243B"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41BDB0F8"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 xml:space="preserve">5. Ar objekto užstatymo tankis, intensyvumo rodikliai dera su aplinkinio užstatymo rodikliais? </w:t>
            </w:r>
          </w:p>
        </w:tc>
        <w:tc>
          <w:tcPr>
            <w:tcW w:w="1657" w:type="dxa"/>
          </w:tcPr>
          <w:p w14:paraId="253AE327" w14:textId="77777777" w:rsidR="005A4BF4" w:rsidRPr="005A4BF4" w:rsidRDefault="005A4BF4" w:rsidP="0046097A">
            <w:pPr>
              <w:tabs>
                <w:tab w:val="left" w:pos="567"/>
              </w:tabs>
              <w:jc w:val="center"/>
              <w:rPr>
                <w:rFonts w:ascii="Times New Roman" w:hAnsi="Times New Roman" w:cs="Times New Roman"/>
                <w:b/>
                <w:bCs/>
                <w:szCs w:val="24"/>
              </w:rPr>
            </w:pPr>
          </w:p>
        </w:tc>
        <w:tc>
          <w:tcPr>
            <w:tcW w:w="1309" w:type="dxa"/>
          </w:tcPr>
          <w:p w14:paraId="5F290677" w14:textId="77777777" w:rsidR="005A4BF4" w:rsidRPr="005A4BF4" w:rsidRDefault="005A4BF4" w:rsidP="0046097A">
            <w:pPr>
              <w:tabs>
                <w:tab w:val="left" w:pos="567"/>
              </w:tabs>
              <w:jc w:val="center"/>
              <w:rPr>
                <w:rFonts w:ascii="Times New Roman" w:hAnsi="Times New Roman" w:cs="Times New Roman"/>
                <w:szCs w:val="24"/>
              </w:rPr>
            </w:pPr>
          </w:p>
        </w:tc>
      </w:tr>
      <w:tr w:rsidR="005A4BF4" w:rsidRPr="005A4BF4" w14:paraId="070A133A" w14:textId="77777777" w:rsidTr="005A4BF4">
        <w:tc>
          <w:tcPr>
            <w:tcW w:w="393" w:type="dxa"/>
          </w:tcPr>
          <w:p w14:paraId="7E1D89D8"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4E3E2B2A"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420AC24C"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6. Ar objekto sprendiniai dera su esamo užstatymo aukštis (ar objekto sprendiniais siūlomas foninio aukščio užstatymas, ar siūloma dominantė (tūrinė arba vertikali); jei projektuojamas objektas yra dominantė, ar ji dera su jau esančiomis, ir t. t.)?</w:t>
            </w:r>
          </w:p>
        </w:tc>
        <w:tc>
          <w:tcPr>
            <w:tcW w:w="1657" w:type="dxa"/>
          </w:tcPr>
          <w:p w14:paraId="31CCC7DC" w14:textId="77777777" w:rsidR="005A4BF4" w:rsidRPr="005A4BF4" w:rsidRDefault="005A4BF4" w:rsidP="0046097A">
            <w:pPr>
              <w:tabs>
                <w:tab w:val="left" w:pos="567"/>
              </w:tabs>
              <w:jc w:val="center"/>
              <w:rPr>
                <w:rFonts w:ascii="Times New Roman" w:hAnsi="Times New Roman" w:cs="Times New Roman"/>
                <w:b/>
                <w:bCs/>
                <w:szCs w:val="24"/>
              </w:rPr>
            </w:pPr>
          </w:p>
        </w:tc>
        <w:tc>
          <w:tcPr>
            <w:tcW w:w="1309" w:type="dxa"/>
          </w:tcPr>
          <w:p w14:paraId="181C0C21" w14:textId="77777777" w:rsidR="005A4BF4" w:rsidRPr="005A4BF4" w:rsidRDefault="005A4BF4" w:rsidP="0046097A">
            <w:pPr>
              <w:tabs>
                <w:tab w:val="left" w:pos="567"/>
              </w:tabs>
              <w:jc w:val="center"/>
              <w:rPr>
                <w:rFonts w:ascii="Times New Roman" w:hAnsi="Times New Roman" w:cs="Times New Roman"/>
                <w:szCs w:val="24"/>
              </w:rPr>
            </w:pPr>
          </w:p>
        </w:tc>
      </w:tr>
      <w:tr w:rsidR="005A4BF4" w:rsidRPr="005A4BF4" w14:paraId="0606C17A" w14:textId="77777777" w:rsidTr="005A4BF4">
        <w:tc>
          <w:tcPr>
            <w:tcW w:w="393" w:type="dxa"/>
          </w:tcPr>
          <w:p w14:paraId="28904541"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41BD9665"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213F7AFB"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7. Ar objekto sprendiniai dera su vietos (gatvės, kvartalo, rajono, miesto) perspektyvomis, panoramomis ir siluetais?</w:t>
            </w:r>
          </w:p>
        </w:tc>
        <w:tc>
          <w:tcPr>
            <w:tcW w:w="1657" w:type="dxa"/>
          </w:tcPr>
          <w:p w14:paraId="1B5DC44E"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tcPr>
          <w:p w14:paraId="7740A4FF"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74A939D2" w14:textId="77777777" w:rsidTr="005A4BF4">
        <w:tc>
          <w:tcPr>
            <w:tcW w:w="393" w:type="dxa"/>
          </w:tcPr>
          <w:p w14:paraId="4C391C18"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45F79617"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4645D43C" w14:textId="77777777" w:rsidR="005A4BF4" w:rsidRPr="005A4BF4" w:rsidRDefault="005A4BF4" w:rsidP="0046097A">
            <w:pPr>
              <w:tabs>
                <w:tab w:val="left" w:pos="567"/>
              </w:tabs>
              <w:jc w:val="both"/>
              <w:rPr>
                <w:rFonts w:ascii="Times New Roman" w:hAnsi="Times New Roman" w:cs="Times New Roman"/>
                <w:i/>
                <w:iCs/>
                <w:szCs w:val="24"/>
              </w:rPr>
            </w:pPr>
            <w:r w:rsidRPr="005A4BF4">
              <w:rPr>
                <w:rFonts w:ascii="Times New Roman" w:hAnsi="Times New Roman" w:cs="Times New Roman"/>
                <w:szCs w:val="24"/>
              </w:rPr>
              <w:t>8. Ar objekto sprendiniai nedaro neigiamos įtakos esamiems vizualiniams ryšiams tarp viešųjų urbanistinių erdvių ir vertikaliųjų akcentų, charakteringoms ir reikšmingoms apžvalgos vietoms?</w:t>
            </w:r>
          </w:p>
        </w:tc>
        <w:tc>
          <w:tcPr>
            <w:tcW w:w="1657" w:type="dxa"/>
          </w:tcPr>
          <w:p w14:paraId="7FEBE081" w14:textId="77777777" w:rsidR="005A4BF4" w:rsidRPr="005A4BF4" w:rsidRDefault="005A4BF4" w:rsidP="0046097A">
            <w:pPr>
              <w:tabs>
                <w:tab w:val="left" w:pos="567"/>
              </w:tabs>
              <w:rPr>
                <w:rFonts w:ascii="Times New Roman" w:hAnsi="Times New Roman" w:cs="Times New Roman"/>
                <w:i/>
                <w:iCs/>
                <w:szCs w:val="24"/>
              </w:rPr>
            </w:pPr>
          </w:p>
        </w:tc>
        <w:tc>
          <w:tcPr>
            <w:tcW w:w="1309" w:type="dxa"/>
          </w:tcPr>
          <w:p w14:paraId="1710A57C"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1A9D78FB" w14:textId="77777777" w:rsidTr="005A4BF4">
        <w:tc>
          <w:tcPr>
            <w:tcW w:w="393" w:type="dxa"/>
          </w:tcPr>
          <w:p w14:paraId="1B1C1AD6"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shd w:val="clear" w:color="auto" w:fill="D9E2F3" w:themeFill="accent1" w:themeFillTint="33"/>
          </w:tcPr>
          <w:p w14:paraId="203E4CCD" w14:textId="77777777" w:rsidR="005A4BF4" w:rsidRPr="005A4BF4" w:rsidRDefault="005A4BF4" w:rsidP="0046097A">
            <w:pPr>
              <w:tabs>
                <w:tab w:val="left" w:pos="567"/>
              </w:tabs>
              <w:jc w:val="both"/>
              <w:rPr>
                <w:rFonts w:ascii="Times New Roman" w:hAnsi="Times New Roman" w:cs="Times New Roman"/>
                <w:bCs/>
                <w:szCs w:val="24"/>
              </w:rPr>
            </w:pPr>
            <w:r w:rsidRPr="005A4BF4">
              <w:rPr>
                <w:rFonts w:ascii="Times New Roman" w:hAnsi="Times New Roman" w:cs="Times New Roman"/>
                <w:bCs/>
                <w:szCs w:val="24"/>
              </w:rPr>
              <w:t>Kriterijaus įgyvendinta:</w:t>
            </w:r>
          </w:p>
          <w:p w14:paraId="11150BC6" w14:textId="77777777" w:rsidR="005A4BF4" w:rsidRPr="005A4BF4" w:rsidRDefault="005A4BF4" w:rsidP="0046097A">
            <w:pPr>
              <w:tabs>
                <w:tab w:val="left" w:pos="567"/>
              </w:tabs>
              <w:jc w:val="both"/>
              <w:rPr>
                <w:rFonts w:ascii="Times New Roman" w:hAnsi="Times New Roman" w:cs="Times New Roman"/>
                <w:i/>
                <w:iCs/>
                <w:szCs w:val="24"/>
              </w:rPr>
            </w:pPr>
            <w:r w:rsidRPr="005A4BF4">
              <w:rPr>
                <w:rFonts w:ascii="Times New Roman" w:hAnsi="Times New Roman" w:cs="Times New Roman"/>
                <w:bCs/>
                <w:i/>
                <w:iCs/>
                <w:szCs w:val="24"/>
              </w:rPr>
              <w:lastRenderedPageBreak/>
              <w:t>(aspektų įvertinimų vidurkis):</w:t>
            </w:r>
          </w:p>
        </w:tc>
        <w:tc>
          <w:tcPr>
            <w:tcW w:w="4373" w:type="dxa"/>
            <w:shd w:val="clear" w:color="auto" w:fill="D9E2F3" w:themeFill="accent1" w:themeFillTint="33"/>
          </w:tcPr>
          <w:p w14:paraId="6F71605A" w14:textId="77777777" w:rsidR="005A4BF4" w:rsidRPr="005A4BF4" w:rsidRDefault="005A4BF4" w:rsidP="0046097A">
            <w:pPr>
              <w:tabs>
                <w:tab w:val="left" w:pos="567"/>
              </w:tabs>
              <w:jc w:val="both"/>
              <w:rPr>
                <w:rFonts w:ascii="Times New Roman" w:hAnsi="Times New Roman" w:cs="Times New Roman"/>
                <w:i/>
                <w:iCs/>
                <w:szCs w:val="24"/>
              </w:rPr>
            </w:pPr>
          </w:p>
        </w:tc>
        <w:tc>
          <w:tcPr>
            <w:tcW w:w="1657" w:type="dxa"/>
            <w:shd w:val="clear" w:color="auto" w:fill="D9E2F3" w:themeFill="accent1" w:themeFillTint="33"/>
          </w:tcPr>
          <w:p w14:paraId="6B8A4A17" w14:textId="77777777" w:rsidR="005A4BF4" w:rsidRPr="005A4BF4" w:rsidRDefault="005A4BF4" w:rsidP="0046097A">
            <w:pPr>
              <w:tabs>
                <w:tab w:val="left" w:pos="567"/>
              </w:tabs>
              <w:jc w:val="both"/>
              <w:rPr>
                <w:rFonts w:ascii="Times New Roman" w:hAnsi="Times New Roman" w:cs="Times New Roman"/>
                <w:i/>
                <w:iCs/>
                <w:szCs w:val="24"/>
              </w:rPr>
            </w:pPr>
          </w:p>
        </w:tc>
        <w:tc>
          <w:tcPr>
            <w:tcW w:w="1309" w:type="dxa"/>
            <w:shd w:val="clear" w:color="auto" w:fill="D9E2F3" w:themeFill="accent1" w:themeFillTint="33"/>
          </w:tcPr>
          <w:p w14:paraId="334935B0" w14:textId="77777777" w:rsidR="005A4BF4" w:rsidRPr="005A4BF4" w:rsidRDefault="005A4BF4" w:rsidP="0046097A">
            <w:pPr>
              <w:tabs>
                <w:tab w:val="left" w:pos="567"/>
              </w:tabs>
              <w:jc w:val="center"/>
              <w:rPr>
                <w:rFonts w:ascii="Times New Roman" w:hAnsi="Times New Roman" w:cs="Times New Roman"/>
                <w:b/>
                <w:bCs/>
                <w:i/>
                <w:iCs/>
                <w:szCs w:val="24"/>
              </w:rPr>
            </w:pPr>
          </w:p>
        </w:tc>
      </w:tr>
      <w:tr w:rsidR="005A4BF4" w:rsidRPr="005A4BF4" w14:paraId="0C66B220" w14:textId="77777777" w:rsidTr="005A4BF4">
        <w:tc>
          <w:tcPr>
            <w:tcW w:w="393" w:type="dxa"/>
          </w:tcPr>
          <w:p w14:paraId="2636F912" w14:textId="77777777" w:rsidR="005A4BF4" w:rsidRPr="005A4BF4" w:rsidRDefault="005A4BF4" w:rsidP="0046097A">
            <w:pPr>
              <w:tabs>
                <w:tab w:val="left" w:pos="567"/>
              </w:tabs>
              <w:jc w:val="both"/>
              <w:rPr>
                <w:rFonts w:ascii="Times New Roman" w:hAnsi="Times New Roman" w:cs="Times New Roman"/>
                <w:b/>
                <w:bCs/>
                <w:i/>
                <w:iCs/>
                <w:szCs w:val="24"/>
              </w:rPr>
            </w:pPr>
            <w:r w:rsidRPr="005A4BF4">
              <w:rPr>
                <w:rFonts w:ascii="Times New Roman" w:hAnsi="Times New Roman" w:cs="Times New Roman"/>
                <w:b/>
                <w:bCs/>
                <w:i/>
                <w:iCs/>
                <w:szCs w:val="24"/>
              </w:rPr>
              <w:t>3.</w:t>
            </w:r>
          </w:p>
        </w:tc>
        <w:tc>
          <w:tcPr>
            <w:tcW w:w="1788" w:type="dxa"/>
            <w:shd w:val="clear" w:color="auto" w:fill="D9D9D9" w:themeFill="background1" w:themeFillShade="D9"/>
          </w:tcPr>
          <w:p w14:paraId="25FDF0BF" w14:textId="77777777" w:rsidR="005A4BF4" w:rsidRPr="005A4BF4" w:rsidRDefault="005A4BF4" w:rsidP="0046097A">
            <w:pPr>
              <w:jc w:val="both"/>
              <w:rPr>
                <w:rFonts w:ascii="Times New Roman" w:hAnsi="Times New Roman" w:cs="Times New Roman"/>
                <w:b/>
                <w:bCs/>
                <w:szCs w:val="24"/>
              </w:rPr>
            </w:pPr>
            <w:r w:rsidRPr="005A4BF4">
              <w:rPr>
                <w:rFonts w:ascii="Times New Roman" w:hAnsi="Times New Roman" w:cs="Times New Roman"/>
                <w:b/>
                <w:bCs/>
                <w:szCs w:val="24"/>
              </w:rPr>
              <w:t xml:space="preserve">Santykis su paveldėtomis vertėmis </w:t>
            </w:r>
          </w:p>
        </w:tc>
        <w:tc>
          <w:tcPr>
            <w:tcW w:w="4373" w:type="dxa"/>
            <w:shd w:val="clear" w:color="auto" w:fill="D9D9D9" w:themeFill="background1" w:themeFillShade="D9"/>
          </w:tcPr>
          <w:p w14:paraId="1A0994A0" w14:textId="77777777" w:rsidR="005A4BF4" w:rsidRPr="005A4BF4" w:rsidRDefault="005A4BF4" w:rsidP="0046097A">
            <w:pPr>
              <w:tabs>
                <w:tab w:val="left" w:pos="567"/>
              </w:tabs>
              <w:jc w:val="both"/>
              <w:rPr>
                <w:rFonts w:ascii="Times New Roman" w:hAnsi="Times New Roman" w:cs="Times New Roman"/>
                <w:i/>
                <w:iCs/>
                <w:szCs w:val="24"/>
              </w:rPr>
            </w:pPr>
          </w:p>
        </w:tc>
        <w:tc>
          <w:tcPr>
            <w:tcW w:w="1657" w:type="dxa"/>
            <w:shd w:val="clear" w:color="auto" w:fill="D9D9D9" w:themeFill="background1" w:themeFillShade="D9"/>
          </w:tcPr>
          <w:p w14:paraId="7C976B4E" w14:textId="77777777" w:rsidR="005A4BF4" w:rsidRPr="005A4BF4" w:rsidRDefault="005A4BF4" w:rsidP="0046097A">
            <w:pPr>
              <w:tabs>
                <w:tab w:val="left" w:pos="567"/>
              </w:tabs>
              <w:jc w:val="both"/>
              <w:rPr>
                <w:rFonts w:ascii="Times New Roman" w:hAnsi="Times New Roman" w:cs="Times New Roman"/>
                <w:i/>
                <w:iCs/>
                <w:szCs w:val="24"/>
              </w:rPr>
            </w:pPr>
          </w:p>
        </w:tc>
        <w:tc>
          <w:tcPr>
            <w:tcW w:w="1309" w:type="dxa"/>
            <w:shd w:val="clear" w:color="auto" w:fill="D9D9D9" w:themeFill="background1" w:themeFillShade="D9"/>
          </w:tcPr>
          <w:p w14:paraId="57FC7D7B" w14:textId="77777777" w:rsidR="005A4BF4" w:rsidRPr="005A4BF4" w:rsidRDefault="005A4BF4" w:rsidP="0046097A">
            <w:pPr>
              <w:tabs>
                <w:tab w:val="left" w:pos="567"/>
              </w:tabs>
              <w:jc w:val="both"/>
              <w:rPr>
                <w:rFonts w:ascii="Times New Roman" w:hAnsi="Times New Roman" w:cs="Times New Roman"/>
                <w:i/>
                <w:iCs/>
                <w:szCs w:val="24"/>
              </w:rPr>
            </w:pPr>
          </w:p>
        </w:tc>
      </w:tr>
      <w:tr w:rsidR="005A4BF4" w:rsidRPr="005A4BF4" w14:paraId="2D5B5692" w14:textId="77777777" w:rsidTr="005A4BF4">
        <w:tc>
          <w:tcPr>
            <w:tcW w:w="393" w:type="dxa"/>
          </w:tcPr>
          <w:p w14:paraId="5ACC3251"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66B32C35" w14:textId="77777777" w:rsidR="005A4BF4" w:rsidRPr="005A4BF4" w:rsidRDefault="005A4BF4" w:rsidP="0046097A">
            <w:pPr>
              <w:jc w:val="both"/>
              <w:rPr>
                <w:rFonts w:ascii="Times New Roman" w:hAnsi="Times New Roman" w:cs="Times New Roman"/>
                <w:b/>
                <w:szCs w:val="24"/>
              </w:rPr>
            </w:pPr>
          </w:p>
        </w:tc>
        <w:tc>
          <w:tcPr>
            <w:tcW w:w="4373" w:type="dxa"/>
          </w:tcPr>
          <w:p w14:paraId="02B3E4D8"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1. Ar įvertinta vietovės istorinė urbanistinė raida, ar susipažinta su išlikusiu kultūros paveldu, ar šios žinios ir informacija daro įtaką objekto sprendiniams?</w:t>
            </w:r>
          </w:p>
        </w:tc>
        <w:tc>
          <w:tcPr>
            <w:tcW w:w="1657" w:type="dxa"/>
          </w:tcPr>
          <w:p w14:paraId="4A5EE20C"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tcPr>
          <w:p w14:paraId="3512CD50"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2BE3538D" w14:textId="77777777" w:rsidTr="005A4BF4">
        <w:tc>
          <w:tcPr>
            <w:tcW w:w="393" w:type="dxa"/>
          </w:tcPr>
          <w:p w14:paraId="2414F715"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5357A483" w14:textId="77777777" w:rsidR="005A4BF4" w:rsidRPr="005A4BF4" w:rsidRDefault="005A4BF4" w:rsidP="0046097A">
            <w:pPr>
              <w:jc w:val="both"/>
              <w:rPr>
                <w:rFonts w:ascii="Times New Roman" w:hAnsi="Times New Roman" w:cs="Times New Roman"/>
                <w:b/>
                <w:szCs w:val="24"/>
              </w:rPr>
            </w:pPr>
          </w:p>
        </w:tc>
        <w:tc>
          <w:tcPr>
            <w:tcW w:w="4373" w:type="dxa"/>
          </w:tcPr>
          <w:p w14:paraId="644F2528"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2. Ar numatomi objekto sprendiniai, išraiška atitinka tarptautinius ir šalies kultūros paveldo standartus, principus ir teisinę bazę, ar išsaugomi kultūros paveldo objektai, jų vertingosios savybės?</w:t>
            </w:r>
          </w:p>
        </w:tc>
        <w:tc>
          <w:tcPr>
            <w:tcW w:w="1657" w:type="dxa"/>
          </w:tcPr>
          <w:p w14:paraId="4B515B21"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tcPr>
          <w:p w14:paraId="0B21D489"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7319CF41" w14:textId="77777777" w:rsidTr="005A4BF4">
        <w:tc>
          <w:tcPr>
            <w:tcW w:w="393" w:type="dxa"/>
          </w:tcPr>
          <w:p w14:paraId="4B092283"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387DD0B6" w14:textId="77777777" w:rsidR="005A4BF4" w:rsidRPr="005A4BF4" w:rsidRDefault="005A4BF4" w:rsidP="0046097A">
            <w:pPr>
              <w:jc w:val="both"/>
              <w:rPr>
                <w:rFonts w:ascii="Times New Roman" w:hAnsi="Times New Roman" w:cs="Times New Roman"/>
                <w:b/>
                <w:szCs w:val="24"/>
              </w:rPr>
            </w:pPr>
          </w:p>
        </w:tc>
        <w:tc>
          <w:tcPr>
            <w:tcW w:w="4373" w:type="dxa"/>
          </w:tcPr>
          <w:p w14:paraId="4DBC96C8"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 xml:space="preserve">3. Ar vertinamų kompleksų, statinių, sklypų, kvartalų, teritorijų sprendiniais papildoma, formuojama ar performuojama urbanistinė struktūra? </w:t>
            </w:r>
          </w:p>
        </w:tc>
        <w:tc>
          <w:tcPr>
            <w:tcW w:w="1657" w:type="dxa"/>
          </w:tcPr>
          <w:p w14:paraId="56F14721"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tcPr>
          <w:p w14:paraId="014299FA"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32E6BDE9" w14:textId="77777777" w:rsidTr="005A4BF4">
        <w:tc>
          <w:tcPr>
            <w:tcW w:w="393" w:type="dxa"/>
          </w:tcPr>
          <w:p w14:paraId="4030DCBC"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2D9101DF" w14:textId="77777777" w:rsidR="005A4BF4" w:rsidRPr="005A4BF4" w:rsidRDefault="005A4BF4" w:rsidP="0046097A">
            <w:pPr>
              <w:jc w:val="both"/>
              <w:rPr>
                <w:rFonts w:ascii="Times New Roman" w:hAnsi="Times New Roman" w:cs="Times New Roman"/>
                <w:b/>
                <w:szCs w:val="24"/>
              </w:rPr>
            </w:pPr>
          </w:p>
        </w:tc>
        <w:tc>
          <w:tcPr>
            <w:tcW w:w="4373" w:type="dxa"/>
          </w:tcPr>
          <w:p w14:paraId="2F019F3B"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4. Ar objekto sprendiniai stiprina ir išlaiko paveldo, kraštovaizdžio autentiškumą ir vientisumą?</w:t>
            </w:r>
          </w:p>
        </w:tc>
        <w:tc>
          <w:tcPr>
            <w:tcW w:w="1657" w:type="dxa"/>
          </w:tcPr>
          <w:p w14:paraId="6C465E64"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tcPr>
          <w:p w14:paraId="62A018DD"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0AFE57CB" w14:textId="77777777" w:rsidTr="005A4BF4">
        <w:tc>
          <w:tcPr>
            <w:tcW w:w="393" w:type="dxa"/>
          </w:tcPr>
          <w:p w14:paraId="59107580"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677891E1" w14:textId="77777777" w:rsidR="005A4BF4" w:rsidRPr="005A4BF4" w:rsidRDefault="005A4BF4" w:rsidP="0046097A">
            <w:pPr>
              <w:jc w:val="both"/>
              <w:rPr>
                <w:rFonts w:ascii="Times New Roman" w:hAnsi="Times New Roman" w:cs="Times New Roman"/>
                <w:b/>
                <w:szCs w:val="24"/>
              </w:rPr>
            </w:pPr>
          </w:p>
        </w:tc>
        <w:tc>
          <w:tcPr>
            <w:tcW w:w="4373" w:type="dxa"/>
          </w:tcPr>
          <w:p w14:paraId="17815189"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5. Ar ateities kartos ir toliau galės naudotis visu kultūros paveldu,</w:t>
            </w:r>
            <w:r w:rsidRPr="005A4BF4">
              <w:rPr>
                <w:rFonts w:ascii="Times New Roman" w:hAnsi="Times New Roman" w:cs="Times New Roman"/>
                <w:b/>
                <w:bCs/>
                <w:color w:val="000000"/>
                <w:szCs w:val="24"/>
                <w:lang w:eastAsia="lt-LT"/>
              </w:rPr>
              <w:t xml:space="preserve"> </w:t>
            </w:r>
            <w:r w:rsidRPr="005A4BF4">
              <w:rPr>
                <w:rFonts w:ascii="Times New Roman" w:hAnsi="Times New Roman" w:cs="Times New Roman"/>
                <w:color w:val="000000"/>
                <w:szCs w:val="24"/>
                <w:lang w:eastAsia="lt-LT"/>
              </w:rPr>
              <w:t xml:space="preserve">ar </w:t>
            </w:r>
            <w:r w:rsidRPr="005A4BF4">
              <w:rPr>
                <w:rFonts w:ascii="Times New Roman" w:hAnsi="Times New Roman" w:cs="Times New Roman"/>
                <w:szCs w:val="24"/>
              </w:rPr>
              <w:t xml:space="preserve">numatyta kultūros paveldo objektą </w:t>
            </w:r>
            <w:proofErr w:type="spellStart"/>
            <w:r w:rsidRPr="005A4BF4">
              <w:rPr>
                <w:rFonts w:ascii="Times New Roman" w:hAnsi="Times New Roman" w:cs="Times New Roman"/>
                <w:szCs w:val="24"/>
              </w:rPr>
              <w:t>įveiklinti</w:t>
            </w:r>
            <w:proofErr w:type="spellEnd"/>
            <w:r w:rsidRPr="005A4BF4">
              <w:rPr>
                <w:rFonts w:ascii="Times New Roman" w:hAnsi="Times New Roman" w:cs="Times New Roman"/>
                <w:szCs w:val="24"/>
              </w:rPr>
              <w:t xml:space="preserve"> ir aktualizuoti,</w:t>
            </w:r>
            <w:r w:rsidRPr="005A4BF4">
              <w:rPr>
                <w:rFonts w:ascii="Times New Roman" w:hAnsi="Times New Roman" w:cs="Times New Roman"/>
                <w:color w:val="000000"/>
                <w:szCs w:val="24"/>
                <w:lang w:eastAsia="lt-LT"/>
              </w:rPr>
              <w:t xml:space="preserve"> </w:t>
            </w:r>
            <w:r w:rsidRPr="005A4BF4">
              <w:rPr>
                <w:rFonts w:ascii="Times New Roman" w:hAnsi="Times New Roman" w:cs="Times New Roman"/>
                <w:szCs w:val="24"/>
              </w:rPr>
              <w:t xml:space="preserve">ar jis pritaikytas viešajam pažinimui ir (ar) pažinimui jį naudojant? </w:t>
            </w:r>
          </w:p>
        </w:tc>
        <w:tc>
          <w:tcPr>
            <w:tcW w:w="1657" w:type="dxa"/>
          </w:tcPr>
          <w:p w14:paraId="5721C4B8"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tcPr>
          <w:p w14:paraId="4584996A"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68F6D738" w14:textId="77777777" w:rsidTr="005A4BF4">
        <w:tc>
          <w:tcPr>
            <w:tcW w:w="393" w:type="dxa"/>
          </w:tcPr>
          <w:p w14:paraId="5A7AC9E1"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339FB35A" w14:textId="77777777" w:rsidR="005A4BF4" w:rsidRPr="005A4BF4" w:rsidRDefault="005A4BF4" w:rsidP="0046097A">
            <w:pPr>
              <w:jc w:val="both"/>
              <w:rPr>
                <w:rFonts w:ascii="Times New Roman" w:hAnsi="Times New Roman" w:cs="Times New Roman"/>
                <w:b/>
                <w:szCs w:val="24"/>
              </w:rPr>
            </w:pPr>
          </w:p>
        </w:tc>
        <w:tc>
          <w:tcPr>
            <w:tcW w:w="4373" w:type="dxa"/>
          </w:tcPr>
          <w:p w14:paraId="10B04BC8" w14:textId="77777777" w:rsidR="005A4BF4" w:rsidRPr="005A4BF4" w:rsidRDefault="005A4BF4" w:rsidP="0046097A">
            <w:pPr>
              <w:jc w:val="both"/>
              <w:rPr>
                <w:rFonts w:ascii="Times New Roman" w:hAnsi="Times New Roman" w:cs="Times New Roman"/>
                <w:szCs w:val="24"/>
                <w:lang w:eastAsia="lt-LT"/>
              </w:rPr>
            </w:pPr>
            <w:r w:rsidRPr="005A4BF4">
              <w:rPr>
                <w:rFonts w:ascii="Times New Roman" w:hAnsi="Times New Roman" w:cs="Times New Roman"/>
                <w:szCs w:val="24"/>
              </w:rPr>
              <w:t>6. Ar užtikrinama kultūros paveldo ir naujų elementų pusiausvyra, darna ir (arba) sklandus ryšys, ar objektas darniai įsilieja į esamą urbanistinę struktūrą?</w:t>
            </w:r>
          </w:p>
        </w:tc>
        <w:tc>
          <w:tcPr>
            <w:tcW w:w="1657" w:type="dxa"/>
          </w:tcPr>
          <w:p w14:paraId="5657E117"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tcPr>
          <w:p w14:paraId="04631A5B"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05EEEBC6" w14:textId="77777777" w:rsidTr="005A4BF4">
        <w:tc>
          <w:tcPr>
            <w:tcW w:w="393" w:type="dxa"/>
          </w:tcPr>
          <w:p w14:paraId="60AB6818"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2AC53803"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6B029604" w14:textId="77777777" w:rsidR="005A4BF4" w:rsidRPr="005A4BF4" w:rsidRDefault="005A4BF4" w:rsidP="0046097A">
            <w:pPr>
              <w:ind w:right="100"/>
              <w:jc w:val="both"/>
              <w:rPr>
                <w:rFonts w:ascii="Times New Roman" w:hAnsi="Times New Roman" w:cs="Times New Roman"/>
                <w:szCs w:val="24"/>
              </w:rPr>
            </w:pPr>
            <w:r w:rsidRPr="005A4BF4">
              <w:rPr>
                <w:rFonts w:ascii="Times New Roman" w:hAnsi="Times New Roman" w:cs="Times New Roman"/>
                <w:szCs w:val="24"/>
              </w:rPr>
              <w:t>7. Ar pirmenybė teikiama ne naujai statybai, o tęstiniam ir (arba) pritaikomajam pakartotiniam pastatų naudojimui ir tinkamai jų priežiūrai?</w:t>
            </w:r>
          </w:p>
        </w:tc>
        <w:tc>
          <w:tcPr>
            <w:tcW w:w="1657" w:type="dxa"/>
          </w:tcPr>
          <w:p w14:paraId="5D4209DE"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tcPr>
          <w:p w14:paraId="49817193"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3249A705" w14:textId="77777777" w:rsidTr="005A4BF4">
        <w:tc>
          <w:tcPr>
            <w:tcW w:w="393" w:type="dxa"/>
          </w:tcPr>
          <w:p w14:paraId="39D7B677"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237FBB2A"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763BFC1E" w14:textId="77777777" w:rsidR="005A4BF4" w:rsidRPr="005A4BF4" w:rsidRDefault="005A4BF4" w:rsidP="0046097A">
            <w:pPr>
              <w:ind w:right="100"/>
              <w:jc w:val="both"/>
              <w:rPr>
                <w:rFonts w:ascii="Times New Roman" w:hAnsi="Times New Roman" w:cs="Times New Roman"/>
                <w:szCs w:val="24"/>
              </w:rPr>
            </w:pPr>
            <w:r w:rsidRPr="005A4BF4">
              <w:rPr>
                <w:rFonts w:ascii="Times New Roman" w:hAnsi="Times New Roman" w:cs="Times New Roman"/>
                <w:szCs w:val="24"/>
              </w:rPr>
              <w:t>8. Ar objekto sprendiniai leidžia atpažinti teritorijos, objekto raidos etapus (architektūros stilius, laikotarpius), atskirti pirminius ir šiuolaikinius elementus; ar nauji sprendiniai šiuolaikiški, ar projektuojami nauji pastatai neatkartoja buvusių</w:t>
            </w:r>
          </w:p>
        </w:tc>
        <w:tc>
          <w:tcPr>
            <w:tcW w:w="1657" w:type="dxa"/>
          </w:tcPr>
          <w:p w14:paraId="7643FE23"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tcPr>
          <w:p w14:paraId="29796CA4"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2BCD7AA5" w14:textId="77777777" w:rsidTr="005A4BF4">
        <w:tc>
          <w:tcPr>
            <w:tcW w:w="393" w:type="dxa"/>
            <w:shd w:val="clear" w:color="auto" w:fill="D9E2F3" w:themeFill="accent1" w:themeFillTint="33"/>
          </w:tcPr>
          <w:p w14:paraId="4E9943AE" w14:textId="77777777" w:rsidR="005A4BF4" w:rsidRPr="005A4BF4" w:rsidRDefault="005A4BF4" w:rsidP="0046097A">
            <w:pPr>
              <w:tabs>
                <w:tab w:val="left" w:pos="567"/>
              </w:tabs>
              <w:jc w:val="both"/>
              <w:rPr>
                <w:rFonts w:ascii="Times New Roman" w:hAnsi="Times New Roman" w:cs="Times New Roman"/>
                <w:b/>
                <w:bCs/>
                <w:i/>
                <w:iCs/>
                <w:szCs w:val="24"/>
              </w:rPr>
            </w:pPr>
          </w:p>
        </w:tc>
        <w:tc>
          <w:tcPr>
            <w:tcW w:w="1788" w:type="dxa"/>
            <w:shd w:val="clear" w:color="auto" w:fill="D9E2F3" w:themeFill="accent1" w:themeFillTint="33"/>
          </w:tcPr>
          <w:p w14:paraId="68C65462" w14:textId="77777777" w:rsidR="005A4BF4" w:rsidRPr="005A4BF4" w:rsidRDefault="005A4BF4" w:rsidP="0046097A">
            <w:pPr>
              <w:tabs>
                <w:tab w:val="left" w:pos="567"/>
              </w:tabs>
              <w:jc w:val="both"/>
              <w:rPr>
                <w:rFonts w:ascii="Times New Roman" w:hAnsi="Times New Roman" w:cs="Times New Roman"/>
                <w:bCs/>
                <w:szCs w:val="24"/>
              </w:rPr>
            </w:pPr>
            <w:r w:rsidRPr="005A4BF4">
              <w:rPr>
                <w:rFonts w:ascii="Times New Roman" w:hAnsi="Times New Roman" w:cs="Times New Roman"/>
                <w:bCs/>
                <w:szCs w:val="24"/>
              </w:rPr>
              <w:t>Kriterijaus įgyvendinta:</w:t>
            </w:r>
          </w:p>
          <w:p w14:paraId="1BA01C34" w14:textId="77777777" w:rsidR="005A4BF4" w:rsidRPr="005A4BF4" w:rsidRDefault="005A4BF4" w:rsidP="0046097A">
            <w:pPr>
              <w:tabs>
                <w:tab w:val="left" w:pos="567"/>
              </w:tabs>
              <w:jc w:val="both"/>
              <w:rPr>
                <w:rFonts w:ascii="Times New Roman" w:hAnsi="Times New Roman" w:cs="Times New Roman"/>
                <w:i/>
                <w:iCs/>
                <w:szCs w:val="24"/>
              </w:rPr>
            </w:pPr>
            <w:r w:rsidRPr="005A4BF4">
              <w:rPr>
                <w:rFonts w:ascii="Times New Roman" w:hAnsi="Times New Roman" w:cs="Times New Roman"/>
                <w:bCs/>
                <w:i/>
                <w:iCs/>
                <w:szCs w:val="24"/>
              </w:rPr>
              <w:lastRenderedPageBreak/>
              <w:t>(aspektų įvertinimų vidurkis):</w:t>
            </w:r>
          </w:p>
        </w:tc>
        <w:tc>
          <w:tcPr>
            <w:tcW w:w="4373" w:type="dxa"/>
            <w:shd w:val="clear" w:color="auto" w:fill="D9E2F3" w:themeFill="accent1" w:themeFillTint="33"/>
          </w:tcPr>
          <w:p w14:paraId="6866C03E" w14:textId="77777777" w:rsidR="005A4BF4" w:rsidRPr="005A4BF4" w:rsidRDefault="005A4BF4" w:rsidP="0046097A">
            <w:pPr>
              <w:ind w:right="100"/>
              <w:jc w:val="both"/>
              <w:rPr>
                <w:rFonts w:ascii="Times New Roman" w:hAnsi="Times New Roman" w:cs="Times New Roman"/>
                <w:szCs w:val="24"/>
              </w:rPr>
            </w:pPr>
          </w:p>
        </w:tc>
        <w:tc>
          <w:tcPr>
            <w:tcW w:w="1657" w:type="dxa"/>
            <w:shd w:val="clear" w:color="auto" w:fill="D9E2F3" w:themeFill="accent1" w:themeFillTint="33"/>
          </w:tcPr>
          <w:p w14:paraId="48EA040F"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shd w:val="clear" w:color="auto" w:fill="D9E2F3" w:themeFill="accent1" w:themeFillTint="33"/>
          </w:tcPr>
          <w:p w14:paraId="54AA7EC0" w14:textId="77777777" w:rsidR="005A4BF4" w:rsidRPr="005A4BF4" w:rsidRDefault="005A4BF4" w:rsidP="0046097A">
            <w:pPr>
              <w:tabs>
                <w:tab w:val="left" w:pos="567"/>
              </w:tabs>
              <w:jc w:val="center"/>
              <w:rPr>
                <w:rFonts w:ascii="Times New Roman" w:hAnsi="Times New Roman" w:cs="Times New Roman"/>
                <w:b/>
                <w:bCs/>
                <w:i/>
                <w:iCs/>
                <w:szCs w:val="24"/>
              </w:rPr>
            </w:pPr>
          </w:p>
        </w:tc>
      </w:tr>
      <w:tr w:rsidR="005A4BF4" w:rsidRPr="005A4BF4" w14:paraId="32DACB0E" w14:textId="77777777" w:rsidTr="005A4BF4">
        <w:tc>
          <w:tcPr>
            <w:tcW w:w="393" w:type="dxa"/>
            <w:shd w:val="clear" w:color="auto" w:fill="D9D9D9" w:themeFill="background1" w:themeFillShade="D9"/>
          </w:tcPr>
          <w:p w14:paraId="04E6DF31" w14:textId="77777777" w:rsidR="005A4BF4" w:rsidRPr="005A4BF4" w:rsidRDefault="005A4BF4" w:rsidP="0046097A">
            <w:pPr>
              <w:tabs>
                <w:tab w:val="left" w:pos="567"/>
              </w:tabs>
              <w:jc w:val="both"/>
              <w:rPr>
                <w:rFonts w:ascii="Times New Roman" w:hAnsi="Times New Roman" w:cs="Times New Roman"/>
                <w:b/>
                <w:bCs/>
                <w:i/>
                <w:iCs/>
                <w:szCs w:val="24"/>
              </w:rPr>
            </w:pPr>
            <w:r w:rsidRPr="005A4BF4">
              <w:rPr>
                <w:rFonts w:ascii="Times New Roman" w:hAnsi="Times New Roman" w:cs="Times New Roman"/>
                <w:b/>
                <w:bCs/>
                <w:i/>
                <w:iCs/>
                <w:szCs w:val="24"/>
              </w:rPr>
              <w:t>4.</w:t>
            </w:r>
          </w:p>
        </w:tc>
        <w:tc>
          <w:tcPr>
            <w:tcW w:w="1788" w:type="dxa"/>
            <w:shd w:val="clear" w:color="auto" w:fill="D9D9D9" w:themeFill="background1" w:themeFillShade="D9"/>
          </w:tcPr>
          <w:p w14:paraId="280D06B6" w14:textId="77777777" w:rsidR="005A4BF4" w:rsidRPr="005A4BF4" w:rsidRDefault="005A4BF4" w:rsidP="0046097A">
            <w:pPr>
              <w:jc w:val="both"/>
              <w:rPr>
                <w:rFonts w:ascii="Times New Roman" w:hAnsi="Times New Roman" w:cs="Times New Roman"/>
                <w:b/>
                <w:szCs w:val="24"/>
              </w:rPr>
            </w:pPr>
            <w:r w:rsidRPr="005A4BF4">
              <w:rPr>
                <w:rFonts w:ascii="Times New Roman" w:hAnsi="Times New Roman" w:cs="Times New Roman"/>
                <w:b/>
                <w:szCs w:val="24"/>
              </w:rPr>
              <w:t>Aplinka visiems</w:t>
            </w:r>
          </w:p>
          <w:p w14:paraId="16C73888"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shd w:val="clear" w:color="auto" w:fill="D9D9D9" w:themeFill="background1" w:themeFillShade="D9"/>
          </w:tcPr>
          <w:p w14:paraId="73D066A9" w14:textId="77777777" w:rsidR="005A4BF4" w:rsidRPr="005A4BF4" w:rsidRDefault="005A4BF4" w:rsidP="0046097A">
            <w:pPr>
              <w:ind w:right="100"/>
              <w:jc w:val="both"/>
              <w:rPr>
                <w:rFonts w:ascii="Times New Roman" w:hAnsi="Times New Roman" w:cs="Times New Roman"/>
                <w:szCs w:val="24"/>
              </w:rPr>
            </w:pPr>
          </w:p>
        </w:tc>
        <w:tc>
          <w:tcPr>
            <w:tcW w:w="1657" w:type="dxa"/>
            <w:shd w:val="clear" w:color="auto" w:fill="D9D9D9" w:themeFill="background1" w:themeFillShade="D9"/>
          </w:tcPr>
          <w:p w14:paraId="1CFF5683" w14:textId="77777777" w:rsidR="005A4BF4" w:rsidRPr="005A4BF4" w:rsidRDefault="005A4BF4" w:rsidP="0046097A">
            <w:pPr>
              <w:tabs>
                <w:tab w:val="left" w:pos="567"/>
              </w:tabs>
              <w:jc w:val="both"/>
              <w:rPr>
                <w:rFonts w:ascii="Times New Roman" w:hAnsi="Times New Roman" w:cs="Times New Roman"/>
                <w:i/>
                <w:iCs/>
                <w:szCs w:val="24"/>
              </w:rPr>
            </w:pPr>
          </w:p>
        </w:tc>
        <w:tc>
          <w:tcPr>
            <w:tcW w:w="1309" w:type="dxa"/>
            <w:shd w:val="clear" w:color="auto" w:fill="D9D9D9" w:themeFill="background1" w:themeFillShade="D9"/>
          </w:tcPr>
          <w:p w14:paraId="0AA68F79" w14:textId="77777777" w:rsidR="005A4BF4" w:rsidRPr="005A4BF4" w:rsidRDefault="005A4BF4" w:rsidP="0046097A">
            <w:pPr>
              <w:tabs>
                <w:tab w:val="left" w:pos="567"/>
              </w:tabs>
              <w:jc w:val="both"/>
              <w:rPr>
                <w:rFonts w:ascii="Times New Roman" w:hAnsi="Times New Roman" w:cs="Times New Roman"/>
                <w:i/>
                <w:iCs/>
                <w:szCs w:val="24"/>
              </w:rPr>
            </w:pPr>
          </w:p>
        </w:tc>
      </w:tr>
      <w:tr w:rsidR="005A4BF4" w:rsidRPr="005A4BF4" w14:paraId="4F8C107E" w14:textId="77777777" w:rsidTr="005A4BF4">
        <w:tc>
          <w:tcPr>
            <w:tcW w:w="393" w:type="dxa"/>
          </w:tcPr>
          <w:p w14:paraId="0EACB779" w14:textId="77777777" w:rsidR="005A4BF4" w:rsidRPr="005A4BF4" w:rsidRDefault="005A4BF4" w:rsidP="0046097A">
            <w:pPr>
              <w:tabs>
                <w:tab w:val="left" w:pos="567"/>
              </w:tabs>
              <w:jc w:val="both"/>
              <w:rPr>
                <w:rFonts w:ascii="Times New Roman" w:hAnsi="Times New Roman" w:cs="Times New Roman"/>
                <w:b/>
                <w:bCs/>
                <w:i/>
                <w:iCs/>
                <w:szCs w:val="24"/>
              </w:rPr>
            </w:pPr>
          </w:p>
        </w:tc>
        <w:tc>
          <w:tcPr>
            <w:tcW w:w="1788" w:type="dxa"/>
            <w:shd w:val="clear" w:color="auto" w:fill="auto"/>
          </w:tcPr>
          <w:p w14:paraId="13075934"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1BF5D4DE"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 xml:space="preserve">1. Ar objektų sprendiniais užkertamas kelias segregacijai, </w:t>
            </w:r>
            <w:proofErr w:type="spellStart"/>
            <w:r w:rsidRPr="005A4BF4">
              <w:rPr>
                <w:rFonts w:ascii="Times New Roman" w:hAnsi="Times New Roman" w:cs="Times New Roman"/>
                <w:szCs w:val="24"/>
              </w:rPr>
              <w:t>gentrifikacijai</w:t>
            </w:r>
            <w:proofErr w:type="spellEnd"/>
            <w:r w:rsidRPr="005A4BF4">
              <w:rPr>
                <w:rFonts w:ascii="Times New Roman" w:hAnsi="Times New Roman" w:cs="Times New Roman"/>
                <w:szCs w:val="24"/>
              </w:rPr>
              <w:t xml:space="preserve"> ir formuotis vietovėje getams?</w:t>
            </w:r>
          </w:p>
        </w:tc>
        <w:tc>
          <w:tcPr>
            <w:tcW w:w="1657" w:type="dxa"/>
          </w:tcPr>
          <w:p w14:paraId="40F40C3C"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tcPr>
          <w:p w14:paraId="6D862D7D"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0FA59CD9" w14:textId="77777777" w:rsidTr="005A4BF4">
        <w:tc>
          <w:tcPr>
            <w:tcW w:w="393" w:type="dxa"/>
          </w:tcPr>
          <w:p w14:paraId="4B6183D2" w14:textId="77777777" w:rsidR="005A4BF4" w:rsidRPr="005A4BF4" w:rsidRDefault="005A4BF4" w:rsidP="0046097A">
            <w:pPr>
              <w:tabs>
                <w:tab w:val="left" w:pos="567"/>
              </w:tabs>
              <w:jc w:val="both"/>
              <w:rPr>
                <w:rFonts w:ascii="Times New Roman" w:hAnsi="Times New Roman" w:cs="Times New Roman"/>
                <w:b/>
                <w:bCs/>
                <w:i/>
                <w:iCs/>
                <w:szCs w:val="24"/>
              </w:rPr>
            </w:pPr>
          </w:p>
        </w:tc>
        <w:tc>
          <w:tcPr>
            <w:tcW w:w="1788" w:type="dxa"/>
            <w:shd w:val="clear" w:color="auto" w:fill="auto"/>
          </w:tcPr>
          <w:p w14:paraId="770AE527"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78060F83"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 xml:space="preserve">2. Ar įgyvendinant objektą kuriamos patrauklios ir patogios žmonėms bendrauti privačios ir viešosios erdvės? </w:t>
            </w:r>
          </w:p>
        </w:tc>
        <w:tc>
          <w:tcPr>
            <w:tcW w:w="1657" w:type="dxa"/>
          </w:tcPr>
          <w:p w14:paraId="1B8E08A8"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tcPr>
          <w:p w14:paraId="32EED672"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16158495" w14:textId="77777777" w:rsidTr="005A4BF4">
        <w:tc>
          <w:tcPr>
            <w:tcW w:w="393" w:type="dxa"/>
          </w:tcPr>
          <w:p w14:paraId="5F7EE49B" w14:textId="77777777" w:rsidR="005A4BF4" w:rsidRPr="005A4BF4" w:rsidRDefault="005A4BF4" w:rsidP="0046097A">
            <w:pPr>
              <w:tabs>
                <w:tab w:val="left" w:pos="567"/>
              </w:tabs>
              <w:jc w:val="both"/>
              <w:rPr>
                <w:rFonts w:ascii="Times New Roman" w:hAnsi="Times New Roman" w:cs="Times New Roman"/>
                <w:b/>
                <w:bCs/>
                <w:i/>
                <w:iCs/>
                <w:szCs w:val="24"/>
              </w:rPr>
            </w:pPr>
          </w:p>
        </w:tc>
        <w:tc>
          <w:tcPr>
            <w:tcW w:w="1788" w:type="dxa"/>
            <w:shd w:val="clear" w:color="auto" w:fill="auto"/>
          </w:tcPr>
          <w:p w14:paraId="2214FBDB"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1A0EC977"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3. Ar objektas skatina bendrą atsakomybę ir už privačias, ir už viešąsias erdves?</w:t>
            </w:r>
          </w:p>
        </w:tc>
        <w:tc>
          <w:tcPr>
            <w:tcW w:w="1657" w:type="dxa"/>
          </w:tcPr>
          <w:p w14:paraId="4453A9F4"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tcPr>
          <w:p w14:paraId="58ABD9AB" w14:textId="77777777" w:rsidR="005A4BF4" w:rsidRPr="005A4BF4" w:rsidRDefault="005A4BF4" w:rsidP="0046097A">
            <w:pPr>
              <w:tabs>
                <w:tab w:val="left" w:pos="567"/>
              </w:tabs>
              <w:jc w:val="center"/>
              <w:rPr>
                <w:rFonts w:ascii="Times New Roman" w:hAnsi="Times New Roman" w:cs="Times New Roman"/>
                <w:i/>
                <w:iCs/>
                <w:szCs w:val="24"/>
              </w:rPr>
            </w:pPr>
          </w:p>
          <w:p w14:paraId="53CA61C4"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73814C76" w14:textId="77777777" w:rsidTr="005A4BF4">
        <w:tc>
          <w:tcPr>
            <w:tcW w:w="393" w:type="dxa"/>
          </w:tcPr>
          <w:p w14:paraId="528BFC94" w14:textId="77777777" w:rsidR="005A4BF4" w:rsidRPr="005A4BF4" w:rsidRDefault="005A4BF4" w:rsidP="0046097A">
            <w:pPr>
              <w:tabs>
                <w:tab w:val="left" w:pos="567"/>
              </w:tabs>
              <w:jc w:val="both"/>
              <w:rPr>
                <w:rFonts w:ascii="Times New Roman" w:hAnsi="Times New Roman" w:cs="Times New Roman"/>
                <w:b/>
                <w:bCs/>
                <w:i/>
                <w:iCs/>
                <w:szCs w:val="24"/>
              </w:rPr>
            </w:pPr>
          </w:p>
        </w:tc>
        <w:tc>
          <w:tcPr>
            <w:tcW w:w="1788" w:type="dxa"/>
            <w:shd w:val="clear" w:color="auto" w:fill="auto"/>
          </w:tcPr>
          <w:p w14:paraId="5F65994C"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57B6E927"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4. Ar objektas yra greitai ir lengvai pasiekiamas viešuoju transportu?</w:t>
            </w:r>
          </w:p>
        </w:tc>
        <w:tc>
          <w:tcPr>
            <w:tcW w:w="1657" w:type="dxa"/>
          </w:tcPr>
          <w:p w14:paraId="1F1B5044"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tcPr>
          <w:p w14:paraId="75E30509" w14:textId="77777777" w:rsidR="005A4BF4" w:rsidRPr="005A4BF4" w:rsidRDefault="005A4BF4" w:rsidP="0046097A">
            <w:pPr>
              <w:tabs>
                <w:tab w:val="left" w:pos="567"/>
              </w:tabs>
              <w:jc w:val="center"/>
              <w:rPr>
                <w:rFonts w:ascii="Times New Roman" w:hAnsi="Times New Roman" w:cs="Times New Roman"/>
                <w:i/>
                <w:iCs/>
                <w:szCs w:val="24"/>
              </w:rPr>
            </w:pPr>
          </w:p>
          <w:p w14:paraId="21451D49"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77CA6CA0" w14:textId="77777777" w:rsidTr="005A4BF4">
        <w:tc>
          <w:tcPr>
            <w:tcW w:w="393" w:type="dxa"/>
          </w:tcPr>
          <w:p w14:paraId="425F4DFE" w14:textId="77777777" w:rsidR="005A4BF4" w:rsidRPr="005A4BF4" w:rsidRDefault="005A4BF4" w:rsidP="0046097A">
            <w:pPr>
              <w:tabs>
                <w:tab w:val="left" w:pos="567"/>
              </w:tabs>
              <w:jc w:val="both"/>
              <w:rPr>
                <w:rFonts w:ascii="Times New Roman" w:hAnsi="Times New Roman" w:cs="Times New Roman"/>
                <w:b/>
                <w:bCs/>
                <w:i/>
                <w:iCs/>
                <w:szCs w:val="24"/>
              </w:rPr>
            </w:pPr>
          </w:p>
        </w:tc>
        <w:tc>
          <w:tcPr>
            <w:tcW w:w="1788" w:type="dxa"/>
            <w:shd w:val="clear" w:color="auto" w:fill="auto"/>
          </w:tcPr>
          <w:p w14:paraId="5D3FDE51"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7640A97B"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 xml:space="preserve">5. Ar objekto aplinka projektuojama ir planuojama taip, kad būtų galima judėti be kliūčių?  </w:t>
            </w:r>
          </w:p>
        </w:tc>
        <w:tc>
          <w:tcPr>
            <w:tcW w:w="1657" w:type="dxa"/>
          </w:tcPr>
          <w:p w14:paraId="29B2CEA5"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tcPr>
          <w:p w14:paraId="4BAE4644"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5AE8D1F1" w14:textId="77777777" w:rsidTr="005A4BF4">
        <w:tc>
          <w:tcPr>
            <w:tcW w:w="393" w:type="dxa"/>
          </w:tcPr>
          <w:p w14:paraId="2BB632BB" w14:textId="77777777" w:rsidR="005A4BF4" w:rsidRPr="005A4BF4" w:rsidRDefault="005A4BF4" w:rsidP="0046097A">
            <w:pPr>
              <w:tabs>
                <w:tab w:val="left" w:pos="567"/>
              </w:tabs>
              <w:jc w:val="both"/>
              <w:rPr>
                <w:rFonts w:ascii="Times New Roman" w:hAnsi="Times New Roman" w:cs="Times New Roman"/>
                <w:b/>
                <w:bCs/>
                <w:i/>
                <w:iCs/>
                <w:szCs w:val="24"/>
              </w:rPr>
            </w:pPr>
          </w:p>
        </w:tc>
        <w:tc>
          <w:tcPr>
            <w:tcW w:w="1788" w:type="dxa"/>
            <w:shd w:val="clear" w:color="auto" w:fill="auto"/>
          </w:tcPr>
          <w:p w14:paraId="07C50C79"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2D7C3DF2"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6. Ar objekto viduje visi galės judėti be kliūčių?</w:t>
            </w:r>
          </w:p>
        </w:tc>
        <w:tc>
          <w:tcPr>
            <w:tcW w:w="1657" w:type="dxa"/>
          </w:tcPr>
          <w:p w14:paraId="12614B67"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tcPr>
          <w:p w14:paraId="399663C5" w14:textId="77777777" w:rsidR="005A4BF4" w:rsidRPr="005A4BF4" w:rsidRDefault="005A4BF4" w:rsidP="0046097A">
            <w:pPr>
              <w:tabs>
                <w:tab w:val="left" w:pos="567"/>
              </w:tabs>
              <w:jc w:val="center"/>
              <w:rPr>
                <w:rFonts w:ascii="Times New Roman" w:hAnsi="Times New Roman" w:cs="Times New Roman"/>
                <w:i/>
                <w:iCs/>
                <w:szCs w:val="24"/>
              </w:rPr>
            </w:pPr>
          </w:p>
          <w:p w14:paraId="597E3CA1"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1B2D6848" w14:textId="77777777" w:rsidTr="005A4BF4">
        <w:tc>
          <w:tcPr>
            <w:tcW w:w="393" w:type="dxa"/>
          </w:tcPr>
          <w:p w14:paraId="30CAE225" w14:textId="77777777" w:rsidR="005A4BF4" w:rsidRPr="005A4BF4" w:rsidRDefault="005A4BF4" w:rsidP="0046097A">
            <w:pPr>
              <w:tabs>
                <w:tab w:val="left" w:pos="567"/>
              </w:tabs>
              <w:jc w:val="both"/>
              <w:rPr>
                <w:rFonts w:ascii="Times New Roman" w:hAnsi="Times New Roman" w:cs="Times New Roman"/>
                <w:b/>
                <w:bCs/>
                <w:i/>
                <w:iCs/>
                <w:szCs w:val="24"/>
              </w:rPr>
            </w:pPr>
          </w:p>
        </w:tc>
        <w:tc>
          <w:tcPr>
            <w:tcW w:w="1788" w:type="dxa"/>
            <w:shd w:val="clear" w:color="auto" w:fill="auto"/>
          </w:tcPr>
          <w:p w14:paraId="725265E1"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5E1B4AAB"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7. Ar vertinamame objekte bus galima orientuotis intuityviai; ar reikiama informacija suvokiama ir juntama?</w:t>
            </w:r>
          </w:p>
        </w:tc>
        <w:tc>
          <w:tcPr>
            <w:tcW w:w="1657" w:type="dxa"/>
          </w:tcPr>
          <w:p w14:paraId="580C6B8B"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tcPr>
          <w:p w14:paraId="6F86A323"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11CF22FE" w14:textId="77777777" w:rsidTr="005A4BF4">
        <w:tc>
          <w:tcPr>
            <w:tcW w:w="393" w:type="dxa"/>
          </w:tcPr>
          <w:p w14:paraId="380661A8" w14:textId="77777777" w:rsidR="005A4BF4" w:rsidRPr="005A4BF4" w:rsidRDefault="005A4BF4" w:rsidP="0046097A">
            <w:pPr>
              <w:tabs>
                <w:tab w:val="left" w:pos="567"/>
              </w:tabs>
              <w:jc w:val="both"/>
              <w:rPr>
                <w:rFonts w:ascii="Times New Roman" w:hAnsi="Times New Roman" w:cs="Times New Roman"/>
                <w:b/>
                <w:bCs/>
                <w:i/>
                <w:iCs/>
                <w:szCs w:val="24"/>
              </w:rPr>
            </w:pPr>
          </w:p>
        </w:tc>
        <w:tc>
          <w:tcPr>
            <w:tcW w:w="1788" w:type="dxa"/>
            <w:shd w:val="clear" w:color="auto" w:fill="auto"/>
          </w:tcPr>
          <w:p w14:paraId="67DD3927"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2CE6862E"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8. Ar projektuojant ir planuojant atsižvelgta žmogaus mastelį; ar funkcinė įranga ergonomiška?</w:t>
            </w:r>
          </w:p>
        </w:tc>
        <w:tc>
          <w:tcPr>
            <w:tcW w:w="1657" w:type="dxa"/>
          </w:tcPr>
          <w:p w14:paraId="22B6539A"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tcPr>
          <w:p w14:paraId="47B1F9F6"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458DF315" w14:textId="77777777" w:rsidTr="005A4BF4">
        <w:tc>
          <w:tcPr>
            <w:tcW w:w="393" w:type="dxa"/>
          </w:tcPr>
          <w:p w14:paraId="527E2ED5"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shd w:val="clear" w:color="auto" w:fill="D9E2F3" w:themeFill="accent1" w:themeFillTint="33"/>
          </w:tcPr>
          <w:p w14:paraId="4DD782EF" w14:textId="77777777" w:rsidR="005A4BF4" w:rsidRPr="005A4BF4" w:rsidRDefault="005A4BF4" w:rsidP="0046097A">
            <w:pPr>
              <w:jc w:val="both"/>
              <w:rPr>
                <w:rFonts w:ascii="Times New Roman" w:hAnsi="Times New Roman" w:cs="Times New Roman"/>
                <w:bCs/>
                <w:szCs w:val="24"/>
              </w:rPr>
            </w:pPr>
            <w:r w:rsidRPr="005A4BF4">
              <w:rPr>
                <w:rFonts w:ascii="Times New Roman" w:hAnsi="Times New Roman" w:cs="Times New Roman"/>
                <w:bCs/>
                <w:szCs w:val="24"/>
              </w:rPr>
              <w:t>Kriterijaus įgyvendinta:</w:t>
            </w:r>
          </w:p>
          <w:p w14:paraId="5FC6F7B2" w14:textId="77777777" w:rsidR="005A4BF4" w:rsidRPr="005A4BF4" w:rsidRDefault="005A4BF4" w:rsidP="0046097A">
            <w:pPr>
              <w:jc w:val="both"/>
              <w:rPr>
                <w:rFonts w:ascii="Times New Roman" w:hAnsi="Times New Roman" w:cs="Times New Roman"/>
                <w:b/>
                <w:szCs w:val="24"/>
              </w:rPr>
            </w:pPr>
            <w:r w:rsidRPr="005A4BF4">
              <w:rPr>
                <w:rFonts w:ascii="Times New Roman" w:hAnsi="Times New Roman" w:cs="Times New Roman"/>
                <w:bCs/>
                <w:i/>
                <w:iCs/>
                <w:szCs w:val="24"/>
              </w:rPr>
              <w:t>(aspektų įvertinimų vidurkis):</w:t>
            </w:r>
          </w:p>
        </w:tc>
        <w:tc>
          <w:tcPr>
            <w:tcW w:w="4373" w:type="dxa"/>
            <w:shd w:val="clear" w:color="auto" w:fill="D9E2F3" w:themeFill="accent1" w:themeFillTint="33"/>
          </w:tcPr>
          <w:p w14:paraId="6F193E94" w14:textId="77777777" w:rsidR="005A4BF4" w:rsidRPr="005A4BF4" w:rsidRDefault="005A4BF4" w:rsidP="0046097A">
            <w:pPr>
              <w:jc w:val="both"/>
              <w:rPr>
                <w:rFonts w:ascii="Times New Roman" w:hAnsi="Times New Roman" w:cs="Times New Roman"/>
                <w:szCs w:val="24"/>
              </w:rPr>
            </w:pPr>
          </w:p>
        </w:tc>
        <w:tc>
          <w:tcPr>
            <w:tcW w:w="1657" w:type="dxa"/>
            <w:shd w:val="clear" w:color="auto" w:fill="D9E2F3" w:themeFill="accent1" w:themeFillTint="33"/>
          </w:tcPr>
          <w:p w14:paraId="3682A894"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shd w:val="clear" w:color="auto" w:fill="D9E2F3" w:themeFill="accent1" w:themeFillTint="33"/>
          </w:tcPr>
          <w:p w14:paraId="4D8A167F" w14:textId="77777777" w:rsidR="005A4BF4" w:rsidRPr="005A4BF4" w:rsidRDefault="005A4BF4" w:rsidP="0046097A">
            <w:pPr>
              <w:tabs>
                <w:tab w:val="left" w:pos="567"/>
              </w:tabs>
              <w:jc w:val="center"/>
              <w:rPr>
                <w:rFonts w:ascii="Times New Roman" w:hAnsi="Times New Roman" w:cs="Times New Roman"/>
                <w:b/>
                <w:bCs/>
                <w:i/>
                <w:iCs/>
                <w:szCs w:val="24"/>
              </w:rPr>
            </w:pPr>
          </w:p>
        </w:tc>
      </w:tr>
      <w:tr w:rsidR="005A4BF4" w:rsidRPr="005A4BF4" w14:paraId="6B366F0B" w14:textId="77777777" w:rsidTr="005A4BF4">
        <w:tc>
          <w:tcPr>
            <w:tcW w:w="393" w:type="dxa"/>
          </w:tcPr>
          <w:p w14:paraId="71B34A83" w14:textId="77777777" w:rsidR="005A4BF4" w:rsidRPr="005A4BF4" w:rsidRDefault="005A4BF4" w:rsidP="0046097A">
            <w:pPr>
              <w:tabs>
                <w:tab w:val="left" w:pos="567"/>
              </w:tabs>
              <w:jc w:val="both"/>
              <w:rPr>
                <w:rFonts w:ascii="Times New Roman" w:hAnsi="Times New Roman" w:cs="Times New Roman"/>
                <w:i/>
                <w:iCs/>
                <w:szCs w:val="24"/>
              </w:rPr>
            </w:pPr>
            <w:r w:rsidRPr="005A4BF4">
              <w:rPr>
                <w:rFonts w:ascii="Times New Roman" w:hAnsi="Times New Roman" w:cs="Times New Roman"/>
                <w:b/>
                <w:szCs w:val="24"/>
              </w:rPr>
              <w:t xml:space="preserve">5. </w:t>
            </w:r>
          </w:p>
        </w:tc>
        <w:tc>
          <w:tcPr>
            <w:tcW w:w="1788" w:type="dxa"/>
            <w:shd w:val="clear" w:color="auto" w:fill="D9D9D9" w:themeFill="background1" w:themeFillShade="D9"/>
          </w:tcPr>
          <w:p w14:paraId="063E7449" w14:textId="77777777" w:rsidR="005A4BF4" w:rsidRPr="005A4BF4" w:rsidRDefault="005A4BF4" w:rsidP="0046097A">
            <w:pPr>
              <w:tabs>
                <w:tab w:val="left" w:pos="567"/>
              </w:tabs>
              <w:jc w:val="both"/>
              <w:rPr>
                <w:rFonts w:ascii="Times New Roman" w:hAnsi="Times New Roman" w:cs="Times New Roman"/>
                <w:i/>
                <w:iCs/>
                <w:szCs w:val="24"/>
              </w:rPr>
            </w:pPr>
            <w:r w:rsidRPr="005A4BF4">
              <w:rPr>
                <w:rFonts w:ascii="Times New Roman" w:hAnsi="Times New Roman" w:cs="Times New Roman"/>
                <w:b/>
                <w:szCs w:val="24"/>
              </w:rPr>
              <w:t>Sprendinių ekonomiškumas</w:t>
            </w:r>
          </w:p>
        </w:tc>
        <w:tc>
          <w:tcPr>
            <w:tcW w:w="4373" w:type="dxa"/>
            <w:shd w:val="clear" w:color="auto" w:fill="D9D9D9" w:themeFill="background1" w:themeFillShade="D9"/>
          </w:tcPr>
          <w:p w14:paraId="24FFCF31" w14:textId="77777777" w:rsidR="005A4BF4" w:rsidRPr="005A4BF4" w:rsidRDefault="005A4BF4" w:rsidP="0046097A">
            <w:pPr>
              <w:tabs>
                <w:tab w:val="left" w:pos="567"/>
              </w:tabs>
              <w:jc w:val="both"/>
              <w:rPr>
                <w:rFonts w:ascii="Times New Roman" w:hAnsi="Times New Roman" w:cs="Times New Roman"/>
                <w:i/>
                <w:iCs/>
                <w:szCs w:val="24"/>
              </w:rPr>
            </w:pPr>
          </w:p>
        </w:tc>
        <w:tc>
          <w:tcPr>
            <w:tcW w:w="1657" w:type="dxa"/>
            <w:shd w:val="clear" w:color="auto" w:fill="D9D9D9" w:themeFill="background1" w:themeFillShade="D9"/>
          </w:tcPr>
          <w:p w14:paraId="04BC46E6" w14:textId="77777777" w:rsidR="005A4BF4" w:rsidRPr="005A4BF4" w:rsidRDefault="005A4BF4" w:rsidP="0046097A">
            <w:pPr>
              <w:tabs>
                <w:tab w:val="left" w:pos="567"/>
              </w:tabs>
              <w:jc w:val="both"/>
              <w:rPr>
                <w:rFonts w:ascii="Times New Roman" w:hAnsi="Times New Roman" w:cs="Times New Roman"/>
                <w:i/>
                <w:iCs/>
                <w:szCs w:val="24"/>
              </w:rPr>
            </w:pPr>
          </w:p>
        </w:tc>
        <w:tc>
          <w:tcPr>
            <w:tcW w:w="1309" w:type="dxa"/>
            <w:shd w:val="clear" w:color="auto" w:fill="D9D9D9" w:themeFill="background1" w:themeFillShade="D9"/>
          </w:tcPr>
          <w:p w14:paraId="45F88C98" w14:textId="77777777" w:rsidR="005A4BF4" w:rsidRPr="005A4BF4" w:rsidRDefault="005A4BF4" w:rsidP="0046097A">
            <w:pPr>
              <w:tabs>
                <w:tab w:val="left" w:pos="567"/>
              </w:tabs>
              <w:jc w:val="both"/>
              <w:rPr>
                <w:rFonts w:ascii="Times New Roman" w:hAnsi="Times New Roman" w:cs="Times New Roman"/>
                <w:i/>
                <w:iCs/>
                <w:szCs w:val="24"/>
              </w:rPr>
            </w:pPr>
          </w:p>
        </w:tc>
      </w:tr>
      <w:tr w:rsidR="005A4BF4" w:rsidRPr="005A4BF4" w14:paraId="7504E931" w14:textId="77777777" w:rsidTr="005A4BF4">
        <w:tc>
          <w:tcPr>
            <w:tcW w:w="393" w:type="dxa"/>
          </w:tcPr>
          <w:p w14:paraId="224EF24F"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49B2772C"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5E92AED8"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1. Ar pasirinktos kokybiškos statybos medžiagos ir ar taikomi tinkami techniniai sprendimai, kuriais siekiama užtikrinti, kad statinys bus veiksmingai naudojamas visą ekonomiškai pagrįstą naudojimo laiką?</w:t>
            </w:r>
          </w:p>
        </w:tc>
        <w:tc>
          <w:tcPr>
            <w:tcW w:w="1657" w:type="dxa"/>
          </w:tcPr>
          <w:p w14:paraId="3C4A88D5"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tcPr>
          <w:p w14:paraId="12703098"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4E1E1F26" w14:textId="77777777" w:rsidTr="005A4BF4">
        <w:tc>
          <w:tcPr>
            <w:tcW w:w="393" w:type="dxa"/>
          </w:tcPr>
          <w:p w14:paraId="587302EC"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4F43F6F8"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7D665CC2"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2. Ar statybinių medžiagų ir metodų gyvavimo ciklas ilgas, todėl mažesnės priežiūros išlaidos, ar dėl to vietos vertė tokia pati ar didėja?</w:t>
            </w:r>
          </w:p>
        </w:tc>
        <w:tc>
          <w:tcPr>
            <w:tcW w:w="1657" w:type="dxa"/>
          </w:tcPr>
          <w:p w14:paraId="5B01886B"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tcPr>
          <w:p w14:paraId="64DB5A25"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3A313EE7" w14:textId="77777777" w:rsidTr="005A4BF4">
        <w:tc>
          <w:tcPr>
            <w:tcW w:w="393" w:type="dxa"/>
          </w:tcPr>
          <w:p w14:paraId="749DC93F"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643E6AEC"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4998D572"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3. Ar, vertinant iš ilgalaikės perspektyvos, viešieji ir privatūs ištekliai buvo panaudoti geriausiai ar tik siekiant trumpalaikės naudos?</w:t>
            </w:r>
          </w:p>
        </w:tc>
        <w:tc>
          <w:tcPr>
            <w:tcW w:w="1657" w:type="dxa"/>
          </w:tcPr>
          <w:p w14:paraId="07415DF8"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tcPr>
          <w:p w14:paraId="71BEA79E"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3F562749" w14:textId="77777777" w:rsidTr="005A4BF4">
        <w:tc>
          <w:tcPr>
            <w:tcW w:w="393" w:type="dxa"/>
          </w:tcPr>
          <w:p w14:paraId="0E46E9FB"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518AEF4A"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5A0AD10F"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4. Ar objekto vieta yra ekonomiškai perspektyvi tolesnei plėtrai?</w:t>
            </w:r>
          </w:p>
        </w:tc>
        <w:tc>
          <w:tcPr>
            <w:tcW w:w="1657" w:type="dxa"/>
          </w:tcPr>
          <w:p w14:paraId="6C030ADB"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tcPr>
          <w:p w14:paraId="4BC46EAA" w14:textId="77777777" w:rsidR="005A4BF4" w:rsidRPr="005A4BF4" w:rsidRDefault="005A4BF4" w:rsidP="0046097A">
            <w:pPr>
              <w:tabs>
                <w:tab w:val="left" w:pos="567"/>
              </w:tabs>
              <w:jc w:val="center"/>
              <w:rPr>
                <w:rFonts w:ascii="Times New Roman" w:hAnsi="Times New Roman" w:cs="Times New Roman"/>
                <w:i/>
                <w:iCs/>
                <w:szCs w:val="24"/>
              </w:rPr>
            </w:pPr>
          </w:p>
          <w:p w14:paraId="49D65A61"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0471BCBC" w14:textId="77777777" w:rsidTr="005A4BF4">
        <w:tc>
          <w:tcPr>
            <w:tcW w:w="393" w:type="dxa"/>
          </w:tcPr>
          <w:p w14:paraId="672DF282"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68BD6102"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443F6643"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5. Ar objekto sprendiniai padidina vietos ilgalaikį patrauklumą gyvenimo, darbo, laisvalaikio ir (arba) turizmo erdvės atžvilgiu, nes šalia yra įvairių išteklių, įrenginių ir (arba) viešųjų paslaugų?</w:t>
            </w:r>
          </w:p>
        </w:tc>
        <w:tc>
          <w:tcPr>
            <w:tcW w:w="1657" w:type="dxa"/>
          </w:tcPr>
          <w:p w14:paraId="4F42FEB1"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tcPr>
          <w:p w14:paraId="5831AAC9"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6C13CB97" w14:textId="77777777" w:rsidTr="005A4BF4">
        <w:tc>
          <w:tcPr>
            <w:tcW w:w="393" w:type="dxa"/>
          </w:tcPr>
          <w:p w14:paraId="1A62385D"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451906E0"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6C2996F7"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 xml:space="preserve">6. Ar objekto planavimo ir projektavimo sprendinių, statybos ir eksploatavimo ekonomiškumas padidina vietos </w:t>
            </w:r>
            <w:proofErr w:type="spellStart"/>
            <w:r w:rsidRPr="005A4BF4">
              <w:rPr>
                <w:rFonts w:ascii="Times New Roman" w:hAnsi="Times New Roman" w:cs="Times New Roman"/>
                <w:szCs w:val="24"/>
              </w:rPr>
              <w:t>įperkamumo</w:t>
            </w:r>
            <w:proofErr w:type="spellEnd"/>
            <w:r w:rsidRPr="005A4BF4">
              <w:rPr>
                <w:rFonts w:ascii="Times New Roman" w:hAnsi="Times New Roman" w:cs="Times New Roman"/>
                <w:szCs w:val="24"/>
              </w:rPr>
              <w:t xml:space="preserve"> galimybes?</w:t>
            </w:r>
          </w:p>
        </w:tc>
        <w:tc>
          <w:tcPr>
            <w:tcW w:w="1657" w:type="dxa"/>
          </w:tcPr>
          <w:p w14:paraId="12916889"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tcPr>
          <w:p w14:paraId="6F640B56"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52AF3373" w14:textId="77777777" w:rsidTr="005A4BF4">
        <w:tc>
          <w:tcPr>
            <w:tcW w:w="393" w:type="dxa"/>
          </w:tcPr>
          <w:p w14:paraId="4E7648AE"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2ACF198C"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6613DDA2"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 xml:space="preserve">7. Ar panaudojama esama ir (ar) kuriama nauja socialinė ir inžinerinė infrastruktūra? </w:t>
            </w:r>
          </w:p>
        </w:tc>
        <w:tc>
          <w:tcPr>
            <w:tcW w:w="1657" w:type="dxa"/>
          </w:tcPr>
          <w:p w14:paraId="232A7E86"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tcPr>
          <w:p w14:paraId="30449905"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77520068" w14:textId="77777777" w:rsidTr="005A4BF4">
        <w:tc>
          <w:tcPr>
            <w:tcW w:w="393" w:type="dxa"/>
          </w:tcPr>
          <w:p w14:paraId="2655AC6E"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3FC4AFC8"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779871DB"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8. Ar vietos nuosavybės ir (arba) investavimo modeliais prisidedama prie gyvybingų ir mišrių rajonų kūrimo?</w:t>
            </w:r>
          </w:p>
        </w:tc>
        <w:tc>
          <w:tcPr>
            <w:tcW w:w="1657" w:type="dxa"/>
          </w:tcPr>
          <w:p w14:paraId="2E54D579" w14:textId="77777777" w:rsidR="005A4BF4" w:rsidRPr="005A4BF4" w:rsidRDefault="005A4BF4" w:rsidP="0046097A">
            <w:pPr>
              <w:tabs>
                <w:tab w:val="left" w:pos="567"/>
              </w:tabs>
              <w:jc w:val="center"/>
              <w:rPr>
                <w:rFonts w:ascii="Times New Roman" w:hAnsi="Times New Roman" w:cs="Times New Roman"/>
                <w:i/>
                <w:iCs/>
                <w:szCs w:val="24"/>
              </w:rPr>
            </w:pPr>
          </w:p>
        </w:tc>
        <w:tc>
          <w:tcPr>
            <w:tcW w:w="1309" w:type="dxa"/>
          </w:tcPr>
          <w:p w14:paraId="078E40A0"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32066989" w14:textId="77777777" w:rsidTr="005A4BF4">
        <w:tc>
          <w:tcPr>
            <w:tcW w:w="393" w:type="dxa"/>
          </w:tcPr>
          <w:p w14:paraId="1FE67E29"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shd w:val="clear" w:color="auto" w:fill="D9E2F3" w:themeFill="accent1" w:themeFillTint="33"/>
          </w:tcPr>
          <w:p w14:paraId="68829F6B" w14:textId="77777777" w:rsidR="005A4BF4" w:rsidRPr="005A4BF4" w:rsidRDefault="005A4BF4" w:rsidP="0046097A">
            <w:pPr>
              <w:tabs>
                <w:tab w:val="left" w:pos="567"/>
              </w:tabs>
              <w:jc w:val="both"/>
              <w:rPr>
                <w:rFonts w:ascii="Times New Roman" w:hAnsi="Times New Roman" w:cs="Times New Roman"/>
                <w:bCs/>
                <w:szCs w:val="24"/>
              </w:rPr>
            </w:pPr>
            <w:r w:rsidRPr="005A4BF4">
              <w:rPr>
                <w:rFonts w:ascii="Times New Roman" w:hAnsi="Times New Roman" w:cs="Times New Roman"/>
                <w:bCs/>
                <w:szCs w:val="24"/>
              </w:rPr>
              <w:t>Kriterijaus įgyvendinta:</w:t>
            </w:r>
          </w:p>
          <w:p w14:paraId="762AB25F" w14:textId="77777777" w:rsidR="005A4BF4" w:rsidRPr="005A4BF4" w:rsidRDefault="005A4BF4" w:rsidP="0046097A">
            <w:pPr>
              <w:tabs>
                <w:tab w:val="left" w:pos="567"/>
              </w:tabs>
              <w:jc w:val="both"/>
              <w:rPr>
                <w:rFonts w:ascii="Times New Roman" w:hAnsi="Times New Roman" w:cs="Times New Roman"/>
                <w:i/>
                <w:iCs/>
                <w:szCs w:val="24"/>
              </w:rPr>
            </w:pPr>
            <w:r w:rsidRPr="005A4BF4">
              <w:rPr>
                <w:rFonts w:ascii="Times New Roman" w:hAnsi="Times New Roman" w:cs="Times New Roman"/>
                <w:bCs/>
                <w:i/>
                <w:iCs/>
                <w:szCs w:val="24"/>
              </w:rPr>
              <w:t>(aspektų įvertinimų vidurkis):</w:t>
            </w:r>
          </w:p>
        </w:tc>
        <w:tc>
          <w:tcPr>
            <w:tcW w:w="4373" w:type="dxa"/>
            <w:shd w:val="clear" w:color="auto" w:fill="D9E2F3" w:themeFill="accent1" w:themeFillTint="33"/>
          </w:tcPr>
          <w:p w14:paraId="5F09D2EE" w14:textId="77777777" w:rsidR="005A4BF4" w:rsidRPr="005A4BF4" w:rsidRDefault="005A4BF4" w:rsidP="0046097A">
            <w:pPr>
              <w:jc w:val="both"/>
              <w:rPr>
                <w:rFonts w:ascii="Times New Roman" w:hAnsi="Times New Roman" w:cs="Times New Roman"/>
                <w:szCs w:val="24"/>
              </w:rPr>
            </w:pPr>
          </w:p>
        </w:tc>
        <w:tc>
          <w:tcPr>
            <w:tcW w:w="1657" w:type="dxa"/>
            <w:shd w:val="clear" w:color="auto" w:fill="D9E2F3" w:themeFill="accent1" w:themeFillTint="33"/>
          </w:tcPr>
          <w:p w14:paraId="16EDEE5F" w14:textId="77777777" w:rsidR="005A4BF4" w:rsidRPr="005A4BF4" w:rsidRDefault="005A4BF4" w:rsidP="0046097A">
            <w:pPr>
              <w:tabs>
                <w:tab w:val="left" w:pos="567"/>
              </w:tabs>
              <w:jc w:val="center"/>
              <w:rPr>
                <w:rFonts w:ascii="Times New Roman" w:hAnsi="Times New Roman" w:cs="Times New Roman"/>
                <w:i/>
                <w:iCs/>
                <w:szCs w:val="24"/>
              </w:rPr>
            </w:pPr>
          </w:p>
        </w:tc>
        <w:tc>
          <w:tcPr>
            <w:tcW w:w="1309" w:type="dxa"/>
            <w:shd w:val="clear" w:color="auto" w:fill="D9E2F3" w:themeFill="accent1" w:themeFillTint="33"/>
          </w:tcPr>
          <w:p w14:paraId="40DE7A4B" w14:textId="77777777" w:rsidR="005A4BF4" w:rsidRPr="005A4BF4" w:rsidRDefault="005A4BF4" w:rsidP="0046097A">
            <w:pPr>
              <w:tabs>
                <w:tab w:val="left" w:pos="567"/>
              </w:tabs>
              <w:jc w:val="center"/>
              <w:rPr>
                <w:rFonts w:ascii="Times New Roman" w:hAnsi="Times New Roman" w:cs="Times New Roman"/>
                <w:b/>
                <w:bCs/>
                <w:i/>
                <w:iCs/>
                <w:szCs w:val="24"/>
              </w:rPr>
            </w:pPr>
          </w:p>
        </w:tc>
      </w:tr>
      <w:tr w:rsidR="005A4BF4" w:rsidRPr="005A4BF4" w14:paraId="46BFAC52" w14:textId="77777777" w:rsidTr="005A4BF4">
        <w:tc>
          <w:tcPr>
            <w:tcW w:w="393" w:type="dxa"/>
          </w:tcPr>
          <w:p w14:paraId="3B0B81E4" w14:textId="77777777" w:rsidR="005A4BF4" w:rsidRPr="005A4BF4" w:rsidRDefault="005A4BF4" w:rsidP="0046097A">
            <w:pPr>
              <w:tabs>
                <w:tab w:val="left" w:pos="567"/>
              </w:tabs>
              <w:jc w:val="both"/>
              <w:rPr>
                <w:rFonts w:ascii="Times New Roman" w:hAnsi="Times New Roman" w:cs="Times New Roman"/>
                <w:i/>
                <w:iCs/>
                <w:szCs w:val="24"/>
              </w:rPr>
            </w:pPr>
            <w:r w:rsidRPr="005A4BF4">
              <w:rPr>
                <w:rFonts w:ascii="Times New Roman" w:hAnsi="Times New Roman" w:cs="Times New Roman"/>
                <w:b/>
                <w:szCs w:val="24"/>
              </w:rPr>
              <w:t xml:space="preserve">6. </w:t>
            </w:r>
          </w:p>
        </w:tc>
        <w:tc>
          <w:tcPr>
            <w:tcW w:w="1788" w:type="dxa"/>
            <w:shd w:val="clear" w:color="auto" w:fill="D9D9D9" w:themeFill="background1" w:themeFillShade="D9"/>
          </w:tcPr>
          <w:p w14:paraId="4382C87E" w14:textId="77777777" w:rsidR="005A4BF4" w:rsidRPr="005A4BF4" w:rsidRDefault="005A4BF4" w:rsidP="0046097A">
            <w:pPr>
              <w:jc w:val="both"/>
              <w:rPr>
                <w:rFonts w:ascii="Times New Roman" w:hAnsi="Times New Roman" w:cs="Times New Roman"/>
                <w:b/>
                <w:szCs w:val="24"/>
              </w:rPr>
            </w:pPr>
            <w:r w:rsidRPr="005A4BF4">
              <w:rPr>
                <w:rFonts w:ascii="Times New Roman" w:hAnsi="Times New Roman" w:cs="Times New Roman"/>
                <w:b/>
                <w:szCs w:val="24"/>
              </w:rPr>
              <w:t>Inovatyvumas</w:t>
            </w:r>
          </w:p>
        </w:tc>
        <w:tc>
          <w:tcPr>
            <w:tcW w:w="4373" w:type="dxa"/>
            <w:shd w:val="clear" w:color="auto" w:fill="D9D9D9" w:themeFill="background1" w:themeFillShade="D9"/>
          </w:tcPr>
          <w:p w14:paraId="0B525A40" w14:textId="77777777" w:rsidR="005A4BF4" w:rsidRPr="005A4BF4" w:rsidRDefault="005A4BF4" w:rsidP="0046097A">
            <w:pPr>
              <w:jc w:val="both"/>
              <w:rPr>
                <w:rFonts w:ascii="Times New Roman" w:hAnsi="Times New Roman" w:cs="Times New Roman"/>
                <w:szCs w:val="24"/>
              </w:rPr>
            </w:pPr>
          </w:p>
        </w:tc>
        <w:tc>
          <w:tcPr>
            <w:tcW w:w="1657" w:type="dxa"/>
            <w:shd w:val="clear" w:color="auto" w:fill="D9D9D9" w:themeFill="background1" w:themeFillShade="D9"/>
          </w:tcPr>
          <w:p w14:paraId="715CFFDF" w14:textId="77777777" w:rsidR="005A4BF4" w:rsidRPr="005A4BF4" w:rsidRDefault="005A4BF4" w:rsidP="0046097A">
            <w:pPr>
              <w:tabs>
                <w:tab w:val="left" w:pos="567"/>
              </w:tabs>
              <w:jc w:val="center"/>
              <w:rPr>
                <w:rFonts w:ascii="Times New Roman" w:hAnsi="Times New Roman" w:cs="Times New Roman"/>
                <w:i/>
                <w:iCs/>
                <w:szCs w:val="24"/>
              </w:rPr>
            </w:pPr>
          </w:p>
        </w:tc>
        <w:tc>
          <w:tcPr>
            <w:tcW w:w="1309" w:type="dxa"/>
            <w:shd w:val="clear" w:color="auto" w:fill="D9D9D9" w:themeFill="background1" w:themeFillShade="D9"/>
          </w:tcPr>
          <w:p w14:paraId="17D0F7D0"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60682CD1" w14:textId="77777777" w:rsidTr="005A4BF4">
        <w:tc>
          <w:tcPr>
            <w:tcW w:w="393" w:type="dxa"/>
          </w:tcPr>
          <w:p w14:paraId="4242A3C0"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1190CE0D"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7B3D7F44"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1. Ar objekto sprendiniai apima eksperimentinius metodus?</w:t>
            </w:r>
          </w:p>
        </w:tc>
        <w:tc>
          <w:tcPr>
            <w:tcW w:w="1657" w:type="dxa"/>
          </w:tcPr>
          <w:p w14:paraId="01485CE7" w14:textId="77777777" w:rsidR="005A4BF4" w:rsidRPr="005A4BF4" w:rsidRDefault="005A4BF4" w:rsidP="0046097A">
            <w:pPr>
              <w:tabs>
                <w:tab w:val="left" w:pos="567"/>
              </w:tabs>
              <w:jc w:val="center"/>
              <w:rPr>
                <w:rFonts w:ascii="Times New Roman" w:hAnsi="Times New Roman" w:cs="Times New Roman"/>
                <w:b/>
                <w:bCs/>
                <w:i/>
                <w:iCs/>
                <w:szCs w:val="24"/>
              </w:rPr>
            </w:pPr>
          </w:p>
          <w:p w14:paraId="5020AD82"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tcPr>
          <w:p w14:paraId="10AD38C9"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564DED33" w14:textId="77777777" w:rsidTr="005A4BF4">
        <w:tc>
          <w:tcPr>
            <w:tcW w:w="393" w:type="dxa"/>
          </w:tcPr>
          <w:p w14:paraId="178C37CD"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79458032"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7A53FE5D"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2. Ar objekte taikomi nauji architektūriniai, urbanistiniai ar (ir) kraštovaizdžio sprendiniai?</w:t>
            </w:r>
          </w:p>
        </w:tc>
        <w:tc>
          <w:tcPr>
            <w:tcW w:w="1657" w:type="dxa"/>
          </w:tcPr>
          <w:p w14:paraId="03522DE6"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tcPr>
          <w:p w14:paraId="02B78AA1"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1C76EC6C" w14:textId="77777777" w:rsidTr="005A4BF4">
        <w:tc>
          <w:tcPr>
            <w:tcW w:w="393" w:type="dxa"/>
          </w:tcPr>
          <w:p w14:paraId="06919C89"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1B2EEBE5"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721C658A"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3. Ar taikomi nauji sprendiniai draugiški aplinkai?</w:t>
            </w:r>
          </w:p>
        </w:tc>
        <w:tc>
          <w:tcPr>
            <w:tcW w:w="1657" w:type="dxa"/>
          </w:tcPr>
          <w:p w14:paraId="4670458F" w14:textId="77777777" w:rsidR="005A4BF4" w:rsidRPr="005A4BF4" w:rsidRDefault="005A4BF4" w:rsidP="0046097A">
            <w:pPr>
              <w:tabs>
                <w:tab w:val="left" w:pos="567"/>
              </w:tabs>
              <w:jc w:val="center"/>
              <w:rPr>
                <w:rFonts w:ascii="Times New Roman" w:hAnsi="Times New Roman" w:cs="Times New Roman"/>
                <w:b/>
                <w:bCs/>
                <w:i/>
                <w:iCs/>
                <w:szCs w:val="24"/>
              </w:rPr>
            </w:pPr>
          </w:p>
          <w:p w14:paraId="5C29647A"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tcPr>
          <w:p w14:paraId="3B007AE1"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5058E7B5" w14:textId="77777777" w:rsidTr="005A4BF4">
        <w:tc>
          <w:tcPr>
            <w:tcW w:w="393" w:type="dxa"/>
          </w:tcPr>
          <w:p w14:paraId="1958A72E"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79124F2C"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4E74456B"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4. Ar objekte numatyta taikyti naujas technologijas ir (ar) naudoti naujas medžiagas?</w:t>
            </w:r>
          </w:p>
        </w:tc>
        <w:tc>
          <w:tcPr>
            <w:tcW w:w="1657" w:type="dxa"/>
          </w:tcPr>
          <w:p w14:paraId="5D97EC37"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tcPr>
          <w:p w14:paraId="284DEBB9"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6967AC92" w14:textId="77777777" w:rsidTr="005A4BF4">
        <w:tc>
          <w:tcPr>
            <w:tcW w:w="393" w:type="dxa"/>
          </w:tcPr>
          <w:p w14:paraId="7DBDD9E0"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775C5F62"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2DC419EE"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5. Ar naujos technologijos išbandytos ir patikimos?</w:t>
            </w:r>
          </w:p>
        </w:tc>
        <w:tc>
          <w:tcPr>
            <w:tcW w:w="1657" w:type="dxa"/>
          </w:tcPr>
          <w:p w14:paraId="57238585" w14:textId="77777777" w:rsidR="005A4BF4" w:rsidRPr="005A4BF4" w:rsidRDefault="005A4BF4" w:rsidP="0046097A">
            <w:pPr>
              <w:tabs>
                <w:tab w:val="left" w:pos="567"/>
              </w:tabs>
              <w:jc w:val="center"/>
              <w:rPr>
                <w:rFonts w:ascii="Times New Roman" w:hAnsi="Times New Roman" w:cs="Times New Roman"/>
                <w:b/>
                <w:bCs/>
                <w:i/>
                <w:iCs/>
                <w:szCs w:val="24"/>
              </w:rPr>
            </w:pPr>
          </w:p>
          <w:p w14:paraId="08C612CA"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tcPr>
          <w:p w14:paraId="31CB9032"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17EA09C5" w14:textId="77777777" w:rsidTr="005A4BF4">
        <w:tc>
          <w:tcPr>
            <w:tcW w:w="393" w:type="dxa"/>
          </w:tcPr>
          <w:p w14:paraId="49545825"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43C66DFD"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2E7667FD"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6. Ar naujų technologijų taikymas ir (ar) medžiagų naudojimas padės taupyti energiją?</w:t>
            </w:r>
          </w:p>
        </w:tc>
        <w:tc>
          <w:tcPr>
            <w:tcW w:w="1657" w:type="dxa"/>
          </w:tcPr>
          <w:p w14:paraId="0F803007"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tcPr>
          <w:p w14:paraId="43BF2B39"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74056DBC" w14:textId="77777777" w:rsidTr="005A4BF4">
        <w:tc>
          <w:tcPr>
            <w:tcW w:w="393" w:type="dxa"/>
          </w:tcPr>
          <w:p w14:paraId="088578CD"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037806BA"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2EA6AE2A"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7. Ar objekte diegiami inovatyvūs sprendiniai ir ar  technologijos padės kurti aukštos kokybės gyvenamąją aplinką visiems?</w:t>
            </w:r>
          </w:p>
        </w:tc>
        <w:tc>
          <w:tcPr>
            <w:tcW w:w="1657" w:type="dxa"/>
          </w:tcPr>
          <w:p w14:paraId="4B745B9F"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tcPr>
          <w:p w14:paraId="49EBBED9"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74A91350" w14:textId="77777777" w:rsidTr="005A4BF4">
        <w:tc>
          <w:tcPr>
            <w:tcW w:w="393" w:type="dxa"/>
          </w:tcPr>
          <w:p w14:paraId="0F4FBC83"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00FFA0C5"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69C75B5D"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8. Ar objekte diegiami inovatyvūs sprendiniai ir ar technologijos atspindi laikotarpio vertybes?</w:t>
            </w:r>
          </w:p>
        </w:tc>
        <w:tc>
          <w:tcPr>
            <w:tcW w:w="1657" w:type="dxa"/>
          </w:tcPr>
          <w:p w14:paraId="2008E8AA"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tcPr>
          <w:p w14:paraId="10D27397"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4B97A296" w14:textId="77777777" w:rsidTr="005A4BF4">
        <w:tc>
          <w:tcPr>
            <w:tcW w:w="393" w:type="dxa"/>
          </w:tcPr>
          <w:p w14:paraId="1556CB64"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shd w:val="clear" w:color="auto" w:fill="D9E2F3" w:themeFill="accent1" w:themeFillTint="33"/>
          </w:tcPr>
          <w:p w14:paraId="3DC58163" w14:textId="77777777" w:rsidR="005A4BF4" w:rsidRPr="005A4BF4" w:rsidRDefault="005A4BF4" w:rsidP="0046097A">
            <w:pPr>
              <w:tabs>
                <w:tab w:val="left" w:pos="567"/>
              </w:tabs>
              <w:jc w:val="both"/>
              <w:rPr>
                <w:rFonts w:ascii="Times New Roman" w:hAnsi="Times New Roman" w:cs="Times New Roman"/>
                <w:bCs/>
                <w:szCs w:val="24"/>
              </w:rPr>
            </w:pPr>
            <w:r w:rsidRPr="005A4BF4">
              <w:rPr>
                <w:rFonts w:ascii="Times New Roman" w:hAnsi="Times New Roman" w:cs="Times New Roman"/>
                <w:bCs/>
                <w:szCs w:val="24"/>
              </w:rPr>
              <w:t>Kriterijaus įgyvendinta:</w:t>
            </w:r>
          </w:p>
          <w:p w14:paraId="5D01866F" w14:textId="77777777" w:rsidR="005A4BF4" w:rsidRPr="005A4BF4" w:rsidRDefault="005A4BF4" w:rsidP="0046097A">
            <w:pPr>
              <w:tabs>
                <w:tab w:val="left" w:pos="567"/>
              </w:tabs>
              <w:jc w:val="both"/>
              <w:rPr>
                <w:rFonts w:ascii="Times New Roman" w:hAnsi="Times New Roman" w:cs="Times New Roman"/>
                <w:i/>
                <w:iCs/>
                <w:szCs w:val="24"/>
              </w:rPr>
            </w:pPr>
            <w:r w:rsidRPr="005A4BF4">
              <w:rPr>
                <w:rFonts w:ascii="Times New Roman" w:hAnsi="Times New Roman" w:cs="Times New Roman"/>
                <w:bCs/>
                <w:i/>
                <w:iCs/>
                <w:szCs w:val="24"/>
              </w:rPr>
              <w:t>(aspektų įvertinimų vidurkis):</w:t>
            </w:r>
          </w:p>
        </w:tc>
        <w:tc>
          <w:tcPr>
            <w:tcW w:w="4373" w:type="dxa"/>
            <w:shd w:val="clear" w:color="auto" w:fill="D9E2F3" w:themeFill="accent1" w:themeFillTint="33"/>
          </w:tcPr>
          <w:p w14:paraId="1E8F3781" w14:textId="77777777" w:rsidR="005A4BF4" w:rsidRPr="005A4BF4" w:rsidRDefault="005A4BF4" w:rsidP="0046097A">
            <w:pPr>
              <w:jc w:val="both"/>
              <w:rPr>
                <w:rFonts w:ascii="Times New Roman" w:hAnsi="Times New Roman" w:cs="Times New Roman"/>
                <w:szCs w:val="24"/>
              </w:rPr>
            </w:pPr>
          </w:p>
        </w:tc>
        <w:tc>
          <w:tcPr>
            <w:tcW w:w="1657" w:type="dxa"/>
            <w:shd w:val="clear" w:color="auto" w:fill="D9E2F3" w:themeFill="accent1" w:themeFillTint="33"/>
          </w:tcPr>
          <w:p w14:paraId="775107E8" w14:textId="77777777" w:rsidR="005A4BF4" w:rsidRPr="005A4BF4" w:rsidRDefault="005A4BF4" w:rsidP="0046097A">
            <w:pPr>
              <w:tabs>
                <w:tab w:val="left" w:pos="567"/>
              </w:tabs>
              <w:jc w:val="both"/>
              <w:rPr>
                <w:rFonts w:ascii="Times New Roman" w:hAnsi="Times New Roman" w:cs="Times New Roman"/>
                <w:b/>
                <w:bCs/>
                <w:i/>
                <w:iCs/>
                <w:szCs w:val="24"/>
              </w:rPr>
            </w:pPr>
          </w:p>
        </w:tc>
        <w:tc>
          <w:tcPr>
            <w:tcW w:w="1309" w:type="dxa"/>
            <w:shd w:val="clear" w:color="auto" w:fill="D9E2F3" w:themeFill="accent1" w:themeFillTint="33"/>
          </w:tcPr>
          <w:p w14:paraId="7AA94A63" w14:textId="77777777" w:rsidR="005A4BF4" w:rsidRPr="005A4BF4" w:rsidRDefault="005A4BF4" w:rsidP="0046097A">
            <w:pPr>
              <w:tabs>
                <w:tab w:val="left" w:pos="567"/>
              </w:tabs>
              <w:jc w:val="center"/>
              <w:rPr>
                <w:rFonts w:ascii="Times New Roman" w:hAnsi="Times New Roman" w:cs="Times New Roman"/>
                <w:b/>
                <w:bCs/>
                <w:i/>
                <w:iCs/>
                <w:szCs w:val="24"/>
              </w:rPr>
            </w:pPr>
          </w:p>
        </w:tc>
      </w:tr>
      <w:tr w:rsidR="005A4BF4" w:rsidRPr="005A4BF4" w14:paraId="16AC0ADF" w14:textId="77777777" w:rsidTr="005A4BF4">
        <w:tc>
          <w:tcPr>
            <w:tcW w:w="393" w:type="dxa"/>
          </w:tcPr>
          <w:p w14:paraId="1345409E" w14:textId="77777777" w:rsidR="005A4BF4" w:rsidRPr="005A4BF4" w:rsidRDefault="005A4BF4" w:rsidP="0046097A">
            <w:pPr>
              <w:tabs>
                <w:tab w:val="left" w:pos="567"/>
              </w:tabs>
              <w:jc w:val="both"/>
              <w:rPr>
                <w:rFonts w:ascii="Times New Roman" w:hAnsi="Times New Roman" w:cs="Times New Roman"/>
                <w:i/>
                <w:iCs/>
                <w:szCs w:val="24"/>
              </w:rPr>
            </w:pPr>
            <w:r w:rsidRPr="005A4BF4">
              <w:rPr>
                <w:rFonts w:ascii="Times New Roman" w:hAnsi="Times New Roman" w:cs="Times New Roman"/>
                <w:b/>
                <w:szCs w:val="24"/>
              </w:rPr>
              <w:t>7.</w:t>
            </w:r>
          </w:p>
        </w:tc>
        <w:tc>
          <w:tcPr>
            <w:tcW w:w="1788" w:type="dxa"/>
            <w:shd w:val="clear" w:color="auto" w:fill="D9D9D9" w:themeFill="background1" w:themeFillShade="D9"/>
          </w:tcPr>
          <w:p w14:paraId="62CCA4FE" w14:textId="77777777" w:rsidR="005A4BF4" w:rsidRPr="005A4BF4" w:rsidRDefault="005A4BF4" w:rsidP="0046097A">
            <w:pPr>
              <w:jc w:val="both"/>
              <w:rPr>
                <w:rFonts w:ascii="Times New Roman" w:hAnsi="Times New Roman" w:cs="Times New Roman"/>
                <w:b/>
                <w:szCs w:val="24"/>
              </w:rPr>
            </w:pPr>
            <w:r w:rsidRPr="005A4BF4">
              <w:rPr>
                <w:rFonts w:ascii="Times New Roman" w:hAnsi="Times New Roman" w:cs="Times New Roman"/>
                <w:b/>
                <w:szCs w:val="24"/>
              </w:rPr>
              <w:t>Funkcionali struktūra</w:t>
            </w:r>
          </w:p>
        </w:tc>
        <w:tc>
          <w:tcPr>
            <w:tcW w:w="4373" w:type="dxa"/>
            <w:shd w:val="clear" w:color="auto" w:fill="D9D9D9" w:themeFill="background1" w:themeFillShade="D9"/>
          </w:tcPr>
          <w:p w14:paraId="5FE29BEF" w14:textId="77777777" w:rsidR="005A4BF4" w:rsidRPr="005A4BF4" w:rsidRDefault="005A4BF4" w:rsidP="0046097A">
            <w:pPr>
              <w:jc w:val="both"/>
              <w:rPr>
                <w:rFonts w:ascii="Times New Roman" w:hAnsi="Times New Roman" w:cs="Times New Roman"/>
                <w:szCs w:val="24"/>
              </w:rPr>
            </w:pPr>
          </w:p>
        </w:tc>
        <w:tc>
          <w:tcPr>
            <w:tcW w:w="1657" w:type="dxa"/>
            <w:shd w:val="clear" w:color="auto" w:fill="D9D9D9" w:themeFill="background1" w:themeFillShade="D9"/>
          </w:tcPr>
          <w:p w14:paraId="1384FCBD" w14:textId="77777777" w:rsidR="005A4BF4" w:rsidRPr="005A4BF4" w:rsidRDefault="005A4BF4" w:rsidP="0046097A">
            <w:pPr>
              <w:tabs>
                <w:tab w:val="left" w:pos="567"/>
              </w:tabs>
              <w:jc w:val="both"/>
              <w:rPr>
                <w:rFonts w:ascii="Times New Roman" w:hAnsi="Times New Roman" w:cs="Times New Roman"/>
                <w:i/>
                <w:iCs/>
                <w:szCs w:val="24"/>
              </w:rPr>
            </w:pPr>
          </w:p>
        </w:tc>
        <w:tc>
          <w:tcPr>
            <w:tcW w:w="1309" w:type="dxa"/>
            <w:shd w:val="clear" w:color="auto" w:fill="D9D9D9" w:themeFill="background1" w:themeFillShade="D9"/>
          </w:tcPr>
          <w:p w14:paraId="6FE09B20" w14:textId="77777777" w:rsidR="005A4BF4" w:rsidRPr="005A4BF4" w:rsidRDefault="005A4BF4" w:rsidP="0046097A">
            <w:pPr>
              <w:tabs>
                <w:tab w:val="left" w:pos="567"/>
              </w:tabs>
              <w:jc w:val="both"/>
              <w:rPr>
                <w:rFonts w:ascii="Times New Roman" w:hAnsi="Times New Roman" w:cs="Times New Roman"/>
                <w:i/>
                <w:iCs/>
                <w:szCs w:val="24"/>
              </w:rPr>
            </w:pPr>
          </w:p>
        </w:tc>
      </w:tr>
      <w:tr w:rsidR="005A4BF4" w:rsidRPr="005A4BF4" w14:paraId="411A8BDD" w14:textId="77777777" w:rsidTr="005A4BF4">
        <w:tc>
          <w:tcPr>
            <w:tcW w:w="393" w:type="dxa"/>
            <w:shd w:val="clear" w:color="auto" w:fill="auto"/>
          </w:tcPr>
          <w:p w14:paraId="6129C462" w14:textId="77777777" w:rsidR="005A4BF4" w:rsidRPr="005A4BF4" w:rsidRDefault="005A4BF4" w:rsidP="0046097A">
            <w:pPr>
              <w:tabs>
                <w:tab w:val="left" w:pos="567"/>
              </w:tabs>
              <w:jc w:val="both"/>
              <w:rPr>
                <w:rFonts w:ascii="Times New Roman" w:hAnsi="Times New Roman" w:cs="Times New Roman"/>
                <w:b/>
                <w:szCs w:val="24"/>
              </w:rPr>
            </w:pPr>
          </w:p>
        </w:tc>
        <w:tc>
          <w:tcPr>
            <w:tcW w:w="1788" w:type="dxa"/>
            <w:shd w:val="clear" w:color="auto" w:fill="auto"/>
          </w:tcPr>
          <w:p w14:paraId="1A5FC65C" w14:textId="77777777" w:rsidR="005A4BF4" w:rsidRPr="005A4BF4" w:rsidRDefault="005A4BF4" w:rsidP="0046097A">
            <w:pPr>
              <w:jc w:val="both"/>
              <w:rPr>
                <w:rFonts w:ascii="Times New Roman" w:hAnsi="Times New Roman" w:cs="Times New Roman"/>
                <w:b/>
                <w:szCs w:val="24"/>
              </w:rPr>
            </w:pPr>
          </w:p>
        </w:tc>
        <w:tc>
          <w:tcPr>
            <w:tcW w:w="4373" w:type="dxa"/>
            <w:shd w:val="clear" w:color="auto" w:fill="auto"/>
          </w:tcPr>
          <w:p w14:paraId="67497A55" w14:textId="77777777" w:rsidR="005A4BF4" w:rsidRPr="005A4BF4" w:rsidRDefault="005A4BF4" w:rsidP="0046097A">
            <w:pPr>
              <w:ind w:right="10"/>
              <w:jc w:val="both"/>
              <w:rPr>
                <w:rFonts w:ascii="Times New Roman" w:hAnsi="Times New Roman" w:cs="Times New Roman"/>
                <w:szCs w:val="24"/>
              </w:rPr>
            </w:pPr>
            <w:r w:rsidRPr="005A4BF4">
              <w:rPr>
                <w:rFonts w:ascii="Times New Roman" w:hAnsi="Times New Roman" w:cs="Times New Roman"/>
                <w:szCs w:val="24"/>
              </w:rPr>
              <w:t xml:space="preserve">1. Ar pasirinkti nuosavybės ir (arba) investicijų modeliai užtikrins vietos gyvybingumą ir </w:t>
            </w:r>
            <w:proofErr w:type="spellStart"/>
            <w:r w:rsidRPr="005A4BF4">
              <w:rPr>
                <w:rFonts w:ascii="Times New Roman" w:hAnsi="Times New Roman" w:cs="Times New Roman"/>
                <w:szCs w:val="24"/>
              </w:rPr>
              <w:t>daugiafunkciškumą</w:t>
            </w:r>
            <w:proofErr w:type="spellEnd"/>
            <w:r w:rsidRPr="005A4BF4">
              <w:rPr>
                <w:rFonts w:ascii="Times New Roman" w:hAnsi="Times New Roman" w:cs="Times New Roman"/>
                <w:szCs w:val="24"/>
              </w:rPr>
              <w:t>?</w:t>
            </w:r>
          </w:p>
        </w:tc>
        <w:tc>
          <w:tcPr>
            <w:tcW w:w="1657" w:type="dxa"/>
            <w:shd w:val="clear" w:color="auto" w:fill="auto"/>
          </w:tcPr>
          <w:p w14:paraId="08E6F097"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shd w:val="clear" w:color="auto" w:fill="auto"/>
          </w:tcPr>
          <w:p w14:paraId="1EA87EF0"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581A1470" w14:textId="77777777" w:rsidTr="005A4BF4">
        <w:tc>
          <w:tcPr>
            <w:tcW w:w="393" w:type="dxa"/>
            <w:shd w:val="clear" w:color="auto" w:fill="auto"/>
          </w:tcPr>
          <w:p w14:paraId="32746C7C" w14:textId="77777777" w:rsidR="005A4BF4" w:rsidRPr="005A4BF4" w:rsidRDefault="005A4BF4" w:rsidP="0046097A">
            <w:pPr>
              <w:tabs>
                <w:tab w:val="left" w:pos="567"/>
              </w:tabs>
              <w:jc w:val="both"/>
              <w:rPr>
                <w:rFonts w:ascii="Times New Roman" w:hAnsi="Times New Roman" w:cs="Times New Roman"/>
                <w:b/>
                <w:szCs w:val="24"/>
              </w:rPr>
            </w:pPr>
          </w:p>
        </w:tc>
        <w:tc>
          <w:tcPr>
            <w:tcW w:w="1788" w:type="dxa"/>
            <w:shd w:val="clear" w:color="auto" w:fill="auto"/>
          </w:tcPr>
          <w:p w14:paraId="3772AAA9" w14:textId="77777777" w:rsidR="005A4BF4" w:rsidRPr="005A4BF4" w:rsidRDefault="005A4BF4" w:rsidP="0046097A">
            <w:pPr>
              <w:jc w:val="both"/>
              <w:rPr>
                <w:rFonts w:ascii="Times New Roman" w:hAnsi="Times New Roman" w:cs="Times New Roman"/>
                <w:b/>
                <w:szCs w:val="24"/>
              </w:rPr>
            </w:pPr>
          </w:p>
        </w:tc>
        <w:tc>
          <w:tcPr>
            <w:tcW w:w="4373" w:type="dxa"/>
            <w:shd w:val="clear" w:color="auto" w:fill="auto"/>
          </w:tcPr>
          <w:p w14:paraId="4509F886" w14:textId="77777777" w:rsidR="005A4BF4" w:rsidRPr="005A4BF4" w:rsidRDefault="005A4BF4" w:rsidP="0046097A">
            <w:pPr>
              <w:ind w:right="10"/>
              <w:jc w:val="both"/>
              <w:rPr>
                <w:rFonts w:ascii="Times New Roman" w:hAnsi="Times New Roman" w:cs="Times New Roman"/>
                <w:szCs w:val="24"/>
              </w:rPr>
            </w:pPr>
            <w:r w:rsidRPr="005A4BF4">
              <w:rPr>
                <w:rFonts w:ascii="Times New Roman" w:hAnsi="Times New Roman" w:cs="Times New Roman"/>
                <w:szCs w:val="24"/>
              </w:rPr>
              <w:t xml:space="preserve">2. Reikšmingiausi ir ilgiausiai išliekantys struktūros elementai yra suplanuota vietovė ir jos sąsaja su esamais judėjimo srautais, sklypais ir kvartalais. </w:t>
            </w:r>
          </w:p>
          <w:p w14:paraId="2A90126F" w14:textId="77777777" w:rsidR="005A4BF4" w:rsidRPr="005A4BF4" w:rsidRDefault="005A4BF4" w:rsidP="0046097A">
            <w:pPr>
              <w:ind w:right="10"/>
              <w:jc w:val="both"/>
              <w:rPr>
                <w:rFonts w:ascii="Times New Roman" w:hAnsi="Times New Roman" w:cs="Times New Roman"/>
                <w:szCs w:val="24"/>
              </w:rPr>
            </w:pPr>
            <w:r w:rsidRPr="005A4BF4">
              <w:rPr>
                <w:rFonts w:ascii="Times New Roman" w:hAnsi="Times New Roman" w:cs="Times New Roman"/>
                <w:szCs w:val="24"/>
              </w:rPr>
              <w:t>Ar šie sprendimai yra apgalvoti ir racionalūs?</w:t>
            </w:r>
          </w:p>
        </w:tc>
        <w:tc>
          <w:tcPr>
            <w:tcW w:w="1657" w:type="dxa"/>
            <w:shd w:val="clear" w:color="auto" w:fill="auto"/>
          </w:tcPr>
          <w:p w14:paraId="741FF96C"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shd w:val="clear" w:color="auto" w:fill="auto"/>
          </w:tcPr>
          <w:p w14:paraId="09B0A0EB"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5966359A" w14:textId="77777777" w:rsidTr="005A4BF4">
        <w:tc>
          <w:tcPr>
            <w:tcW w:w="393" w:type="dxa"/>
            <w:shd w:val="clear" w:color="auto" w:fill="auto"/>
          </w:tcPr>
          <w:p w14:paraId="7B8EE7F2" w14:textId="77777777" w:rsidR="005A4BF4" w:rsidRPr="005A4BF4" w:rsidRDefault="005A4BF4" w:rsidP="0046097A">
            <w:pPr>
              <w:tabs>
                <w:tab w:val="left" w:pos="567"/>
              </w:tabs>
              <w:jc w:val="both"/>
              <w:rPr>
                <w:rFonts w:ascii="Times New Roman" w:hAnsi="Times New Roman" w:cs="Times New Roman"/>
                <w:b/>
                <w:szCs w:val="24"/>
              </w:rPr>
            </w:pPr>
          </w:p>
        </w:tc>
        <w:tc>
          <w:tcPr>
            <w:tcW w:w="1788" w:type="dxa"/>
            <w:shd w:val="clear" w:color="auto" w:fill="auto"/>
          </w:tcPr>
          <w:p w14:paraId="34653842" w14:textId="77777777" w:rsidR="005A4BF4" w:rsidRPr="005A4BF4" w:rsidRDefault="005A4BF4" w:rsidP="0046097A">
            <w:pPr>
              <w:jc w:val="both"/>
              <w:rPr>
                <w:rFonts w:ascii="Times New Roman" w:hAnsi="Times New Roman" w:cs="Times New Roman"/>
                <w:b/>
                <w:szCs w:val="24"/>
              </w:rPr>
            </w:pPr>
          </w:p>
        </w:tc>
        <w:tc>
          <w:tcPr>
            <w:tcW w:w="4373" w:type="dxa"/>
            <w:shd w:val="clear" w:color="auto" w:fill="auto"/>
          </w:tcPr>
          <w:p w14:paraId="2A2C13DE" w14:textId="77777777" w:rsidR="005A4BF4" w:rsidRPr="005A4BF4" w:rsidRDefault="005A4BF4" w:rsidP="0046097A">
            <w:pPr>
              <w:ind w:right="10"/>
              <w:jc w:val="both"/>
              <w:rPr>
                <w:rFonts w:ascii="Times New Roman" w:hAnsi="Times New Roman" w:cs="Times New Roman"/>
                <w:szCs w:val="24"/>
              </w:rPr>
            </w:pPr>
            <w:r w:rsidRPr="005A4BF4">
              <w:rPr>
                <w:rFonts w:ascii="Times New Roman" w:hAnsi="Times New Roman" w:cs="Times New Roman"/>
                <w:szCs w:val="24"/>
              </w:rPr>
              <w:t>3. Ar yra lengvai pasiekiamų kokybiškų atvirų urbanistinių ir žaliųjų erdvių?</w:t>
            </w:r>
          </w:p>
        </w:tc>
        <w:tc>
          <w:tcPr>
            <w:tcW w:w="1657" w:type="dxa"/>
            <w:shd w:val="clear" w:color="auto" w:fill="auto"/>
          </w:tcPr>
          <w:p w14:paraId="780307F5"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shd w:val="clear" w:color="auto" w:fill="auto"/>
          </w:tcPr>
          <w:p w14:paraId="275539D1" w14:textId="77777777" w:rsidR="005A4BF4" w:rsidRPr="005A4BF4" w:rsidRDefault="005A4BF4" w:rsidP="0046097A">
            <w:pPr>
              <w:tabs>
                <w:tab w:val="left" w:pos="567"/>
              </w:tabs>
              <w:jc w:val="center"/>
              <w:rPr>
                <w:rFonts w:ascii="Times New Roman" w:hAnsi="Times New Roman" w:cs="Times New Roman"/>
                <w:i/>
                <w:iCs/>
                <w:szCs w:val="24"/>
              </w:rPr>
            </w:pPr>
          </w:p>
          <w:p w14:paraId="0B97CB7D"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56837F42" w14:textId="77777777" w:rsidTr="005A4BF4">
        <w:tc>
          <w:tcPr>
            <w:tcW w:w="393" w:type="dxa"/>
            <w:shd w:val="clear" w:color="auto" w:fill="auto"/>
          </w:tcPr>
          <w:p w14:paraId="412341D1" w14:textId="77777777" w:rsidR="005A4BF4" w:rsidRPr="005A4BF4" w:rsidRDefault="005A4BF4" w:rsidP="0046097A">
            <w:pPr>
              <w:tabs>
                <w:tab w:val="left" w:pos="567"/>
              </w:tabs>
              <w:jc w:val="both"/>
              <w:rPr>
                <w:rFonts w:ascii="Times New Roman" w:hAnsi="Times New Roman" w:cs="Times New Roman"/>
                <w:b/>
                <w:szCs w:val="24"/>
              </w:rPr>
            </w:pPr>
          </w:p>
        </w:tc>
        <w:tc>
          <w:tcPr>
            <w:tcW w:w="1788" w:type="dxa"/>
            <w:shd w:val="clear" w:color="auto" w:fill="auto"/>
          </w:tcPr>
          <w:p w14:paraId="00A0C5D9" w14:textId="77777777" w:rsidR="005A4BF4" w:rsidRPr="005A4BF4" w:rsidRDefault="005A4BF4" w:rsidP="0046097A">
            <w:pPr>
              <w:jc w:val="both"/>
              <w:rPr>
                <w:rFonts w:ascii="Times New Roman" w:hAnsi="Times New Roman" w:cs="Times New Roman"/>
                <w:b/>
                <w:szCs w:val="24"/>
              </w:rPr>
            </w:pPr>
          </w:p>
        </w:tc>
        <w:tc>
          <w:tcPr>
            <w:tcW w:w="4373" w:type="dxa"/>
            <w:shd w:val="clear" w:color="auto" w:fill="auto"/>
          </w:tcPr>
          <w:p w14:paraId="32D2BDEB" w14:textId="77777777" w:rsidR="005A4BF4" w:rsidRPr="005A4BF4" w:rsidRDefault="005A4BF4" w:rsidP="0046097A">
            <w:pPr>
              <w:ind w:right="10"/>
              <w:jc w:val="both"/>
              <w:rPr>
                <w:rFonts w:ascii="Times New Roman" w:hAnsi="Times New Roman" w:cs="Times New Roman"/>
                <w:szCs w:val="24"/>
              </w:rPr>
            </w:pPr>
            <w:r w:rsidRPr="005A4BF4">
              <w:rPr>
                <w:rFonts w:ascii="Times New Roman" w:hAnsi="Times New Roman" w:cs="Times New Roman"/>
                <w:szCs w:val="24"/>
              </w:rPr>
              <w:t>4. Ar vieta lengvai pasiekiama visiems ir ar patogi visoms transporto priemonėms?</w:t>
            </w:r>
          </w:p>
        </w:tc>
        <w:tc>
          <w:tcPr>
            <w:tcW w:w="1657" w:type="dxa"/>
            <w:shd w:val="clear" w:color="auto" w:fill="auto"/>
          </w:tcPr>
          <w:p w14:paraId="59CCC107"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shd w:val="clear" w:color="auto" w:fill="auto"/>
          </w:tcPr>
          <w:p w14:paraId="1F161B06" w14:textId="77777777" w:rsidR="005A4BF4" w:rsidRPr="005A4BF4" w:rsidRDefault="005A4BF4" w:rsidP="0046097A">
            <w:pPr>
              <w:tabs>
                <w:tab w:val="left" w:pos="567"/>
              </w:tabs>
              <w:jc w:val="center"/>
              <w:rPr>
                <w:rFonts w:ascii="Times New Roman" w:hAnsi="Times New Roman" w:cs="Times New Roman"/>
                <w:i/>
                <w:iCs/>
                <w:szCs w:val="24"/>
              </w:rPr>
            </w:pPr>
          </w:p>
          <w:p w14:paraId="2E177F83"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04D4A0BD" w14:textId="77777777" w:rsidTr="005A4BF4">
        <w:tc>
          <w:tcPr>
            <w:tcW w:w="393" w:type="dxa"/>
            <w:shd w:val="clear" w:color="auto" w:fill="auto"/>
          </w:tcPr>
          <w:p w14:paraId="0DB5E970" w14:textId="77777777" w:rsidR="005A4BF4" w:rsidRPr="005A4BF4" w:rsidRDefault="005A4BF4" w:rsidP="0046097A">
            <w:pPr>
              <w:tabs>
                <w:tab w:val="left" w:pos="567"/>
              </w:tabs>
              <w:jc w:val="both"/>
              <w:rPr>
                <w:rFonts w:ascii="Times New Roman" w:hAnsi="Times New Roman" w:cs="Times New Roman"/>
                <w:b/>
                <w:szCs w:val="24"/>
              </w:rPr>
            </w:pPr>
          </w:p>
        </w:tc>
        <w:tc>
          <w:tcPr>
            <w:tcW w:w="1788" w:type="dxa"/>
            <w:shd w:val="clear" w:color="auto" w:fill="auto"/>
          </w:tcPr>
          <w:p w14:paraId="16C914BA" w14:textId="77777777" w:rsidR="005A4BF4" w:rsidRPr="005A4BF4" w:rsidRDefault="005A4BF4" w:rsidP="0046097A">
            <w:pPr>
              <w:jc w:val="both"/>
              <w:rPr>
                <w:rFonts w:ascii="Times New Roman" w:hAnsi="Times New Roman" w:cs="Times New Roman"/>
                <w:b/>
                <w:szCs w:val="24"/>
              </w:rPr>
            </w:pPr>
          </w:p>
        </w:tc>
        <w:tc>
          <w:tcPr>
            <w:tcW w:w="4373" w:type="dxa"/>
            <w:shd w:val="clear" w:color="auto" w:fill="auto"/>
          </w:tcPr>
          <w:p w14:paraId="3B2CEF66" w14:textId="77777777" w:rsidR="005A4BF4" w:rsidRPr="005A4BF4" w:rsidRDefault="005A4BF4" w:rsidP="0046097A">
            <w:pPr>
              <w:ind w:right="10"/>
              <w:jc w:val="both"/>
              <w:rPr>
                <w:rFonts w:ascii="Times New Roman" w:hAnsi="Times New Roman" w:cs="Times New Roman"/>
                <w:szCs w:val="24"/>
              </w:rPr>
            </w:pPr>
            <w:r w:rsidRPr="005A4BF4">
              <w:rPr>
                <w:rFonts w:ascii="Times New Roman" w:hAnsi="Times New Roman" w:cs="Times New Roman"/>
                <w:szCs w:val="24"/>
              </w:rPr>
              <w:t>5. Ar objektas atitinka paskirtį ir yra pritaikytas konkrečiai funkcijai? Ar atsižvelgiama į visų vartotojų poreikius, siekius ir veiklą?</w:t>
            </w:r>
          </w:p>
        </w:tc>
        <w:tc>
          <w:tcPr>
            <w:tcW w:w="1657" w:type="dxa"/>
            <w:shd w:val="clear" w:color="auto" w:fill="auto"/>
          </w:tcPr>
          <w:p w14:paraId="45E8EF00"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shd w:val="clear" w:color="auto" w:fill="auto"/>
          </w:tcPr>
          <w:p w14:paraId="1425AFC4"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6E931BFC" w14:textId="77777777" w:rsidTr="005A4BF4">
        <w:tc>
          <w:tcPr>
            <w:tcW w:w="393" w:type="dxa"/>
            <w:shd w:val="clear" w:color="auto" w:fill="auto"/>
          </w:tcPr>
          <w:p w14:paraId="6C271E6A" w14:textId="77777777" w:rsidR="005A4BF4" w:rsidRPr="005A4BF4" w:rsidRDefault="005A4BF4" w:rsidP="0046097A">
            <w:pPr>
              <w:tabs>
                <w:tab w:val="left" w:pos="567"/>
              </w:tabs>
              <w:jc w:val="both"/>
              <w:rPr>
                <w:rFonts w:ascii="Times New Roman" w:hAnsi="Times New Roman" w:cs="Times New Roman"/>
                <w:b/>
                <w:szCs w:val="24"/>
              </w:rPr>
            </w:pPr>
          </w:p>
        </w:tc>
        <w:tc>
          <w:tcPr>
            <w:tcW w:w="1788" w:type="dxa"/>
            <w:shd w:val="clear" w:color="auto" w:fill="auto"/>
          </w:tcPr>
          <w:p w14:paraId="33C6CBB5" w14:textId="77777777" w:rsidR="005A4BF4" w:rsidRPr="005A4BF4" w:rsidRDefault="005A4BF4" w:rsidP="0046097A">
            <w:pPr>
              <w:jc w:val="both"/>
              <w:rPr>
                <w:rFonts w:ascii="Times New Roman" w:hAnsi="Times New Roman" w:cs="Times New Roman"/>
                <w:b/>
                <w:szCs w:val="24"/>
              </w:rPr>
            </w:pPr>
          </w:p>
        </w:tc>
        <w:tc>
          <w:tcPr>
            <w:tcW w:w="4373" w:type="dxa"/>
            <w:shd w:val="clear" w:color="auto" w:fill="auto"/>
          </w:tcPr>
          <w:p w14:paraId="6C81BAB0" w14:textId="77777777" w:rsidR="005A4BF4" w:rsidRPr="005A4BF4" w:rsidRDefault="005A4BF4" w:rsidP="0046097A">
            <w:pPr>
              <w:ind w:right="10"/>
              <w:jc w:val="both"/>
              <w:rPr>
                <w:rFonts w:ascii="Times New Roman" w:hAnsi="Times New Roman" w:cs="Times New Roman"/>
                <w:szCs w:val="24"/>
              </w:rPr>
            </w:pPr>
            <w:r w:rsidRPr="005A4BF4">
              <w:rPr>
                <w:rFonts w:ascii="Times New Roman" w:hAnsi="Times New Roman" w:cs="Times New Roman"/>
                <w:szCs w:val="24"/>
              </w:rPr>
              <w:t>6. Ar objektas atitinka sveiko gyvenimo būdo ir aplinkos pricipus dizaino, medžiagų, šviesos, oro, triukšmo ir kitais atžvilgiais?</w:t>
            </w:r>
          </w:p>
        </w:tc>
        <w:tc>
          <w:tcPr>
            <w:tcW w:w="1657" w:type="dxa"/>
            <w:shd w:val="clear" w:color="auto" w:fill="auto"/>
          </w:tcPr>
          <w:p w14:paraId="47E3ED45" w14:textId="77777777" w:rsidR="005A4BF4" w:rsidRPr="005A4BF4" w:rsidRDefault="005A4BF4" w:rsidP="0046097A">
            <w:pPr>
              <w:tabs>
                <w:tab w:val="left" w:pos="567"/>
              </w:tabs>
              <w:rPr>
                <w:rFonts w:ascii="Times New Roman" w:hAnsi="Times New Roman" w:cs="Times New Roman"/>
                <w:b/>
                <w:bCs/>
                <w:i/>
                <w:iCs/>
                <w:szCs w:val="24"/>
              </w:rPr>
            </w:pPr>
          </w:p>
        </w:tc>
        <w:tc>
          <w:tcPr>
            <w:tcW w:w="1309" w:type="dxa"/>
            <w:shd w:val="clear" w:color="auto" w:fill="auto"/>
          </w:tcPr>
          <w:p w14:paraId="0E12494F"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7062456B" w14:textId="77777777" w:rsidTr="005A4BF4">
        <w:tc>
          <w:tcPr>
            <w:tcW w:w="393" w:type="dxa"/>
            <w:shd w:val="clear" w:color="auto" w:fill="auto"/>
          </w:tcPr>
          <w:p w14:paraId="1CA58CE8" w14:textId="77777777" w:rsidR="005A4BF4" w:rsidRPr="005A4BF4" w:rsidRDefault="005A4BF4" w:rsidP="0046097A">
            <w:pPr>
              <w:tabs>
                <w:tab w:val="left" w:pos="567"/>
              </w:tabs>
              <w:jc w:val="both"/>
              <w:rPr>
                <w:rFonts w:ascii="Times New Roman" w:hAnsi="Times New Roman" w:cs="Times New Roman"/>
                <w:b/>
                <w:szCs w:val="24"/>
              </w:rPr>
            </w:pPr>
          </w:p>
        </w:tc>
        <w:tc>
          <w:tcPr>
            <w:tcW w:w="1788" w:type="dxa"/>
            <w:shd w:val="clear" w:color="auto" w:fill="auto"/>
          </w:tcPr>
          <w:p w14:paraId="161B6B96" w14:textId="77777777" w:rsidR="005A4BF4" w:rsidRPr="005A4BF4" w:rsidRDefault="005A4BF4" w:rsidP="0046097A">
            <w:pPr>
              <w:jc w:val="both"/>
              <w:rPr>
                <w:rFonts w:ascii="Times New Roman" w:hAnsi="Times New Roman" w:cs="Times New Roman"/>
                <w:b/>
                <w:szCs w:val="24"/>
              </w:rPr>
            </w:pPr>
          </w:p>
        </w:tc>
        <w:tc>
          <w:tcPr>
            <w:tcW w:w="4373" w:type="dxa"/>
            <w:shd w:val="clear" w:color="auto" w:fill="auto"/>
          </w:tcPr>
          <w:p w14:paraId="34FB2206" w14:textId="77777777" w:rsidR="005A4BF4" w:rsidRPr="005A4BF4" w:rsidRDefault="005A4BF4" w:rsidP="0046097A">
            <w:pPr>
              <w:ind w:right="10"/>
              <w:jc w:val="both"/>
              <w:rPr>
                <w:rFonts w:ascii="Times New Roman" w:hAnsi="Times New Roman" w:cs="Times New Roman"/>
                <w:szCs w:val="24"/>
              </w:rPr>
            </w:pPr>
            <w:r w:rsidRPr="005A4BF4">
              <w:rPr>
                <w:rFonts w:ascii="Times New Roman" w:hAnsi="Times New Roman" w:cs="Times New Roman"/>
                <w:szCs w:val="24"/>
              </w:rPr>
              <w:t>7. Ar objektas saugus</w:t>
            </w:r>
            <w:r w:rsidRPr="005A4BF4">
              <w:rPr>
                <w:rFonts w:ascii="Times New Roman" w:hAnsi="Times New Roman" w:cs="Times New Roman"/>
                <w:b/>
                <w:bCs/>
                <w:szCs w:val="24"/>
              </w:rPr>
              <w:t xml:space="preserve"> </w:t>
            </w:r>
            <w:r w:rsidRPr="005A4BF4">
              <w:rPr>
                <w:rFonts w:ascii="Times New Roman" w:hAnsi="Times New Roman" w:cs="Times New Roman"/>
                <w:szCs w:val="24"/>
              </w:rPr>
              <w:t>dizaino, medžiagų, šviesos, oro, triukšmo ir kitais atžvilgiais?</w:t>
            </w:r>
          </w:p>
        </w:tc>
        <w:tc>
          <w:tcPr>
            <w:tcW w:w="1657" w:type="dxa"/>
            <w:shd w:val="clear" w:color="auto" w:fill="auto"/>
          </w:tcPr>
          <w:p w14:paraId="2155136D"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shd w:val="clear" w:color="auto" w:fill="auto"/>
          </w:tcPr>
          <w:p w14:paraId="57D70EDE"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6787B747" w14:textId="77777777" w:rsidTr="005A4BF4">
        <w:tc>
          <w:tcPr>
            <w:tcW w:w="393" w:type="dxa"/>
            <w:shd w:val="clear" w:color="auto" w:fill="auto"/>
          </w:tcPr>
          <w:p w14:paraId="050E13DC"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shd w:val="clear" w:color="auto" w:fill="auto"/>
          </w:tcPr>
          <w:p w14:paraId="081C8750"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shd w:val="clear" w:color="auto" w:fill="auto"/>
          </w:tcPr>
          <w:p w14:paraId="497FB7DE" w14:textId="77777777" w:rsidR="005A4BF4" w:rsidRPr="005A4BF4" w:rsidRDefault="005A4BF4" w:rsidP="0046097A">
            <w:pPr>
              <w:ind w:right="10"/>
              <w:jc w:val="both"/>
              <w:rPr>
                <w:rFonts w:ascii="Times New Roman" w:hAnsi="Times New Roman" w:cs="Times New Roman"/>
                <w:szCs w:val="24"/>
              </w:rPr>
            </w:pPr>
            <w:r w:rsidRPr="005A4BF4">
              <w:rPr>
                <w:rFonts w:ascii="Times New Roman" w:hAnsi="Times New Roman" w:cs="Times New Roman"/>
                <w:szCs w:val="24"/>
              </w:rPr>
              <w:t xml:space="preserve">8. Ar objekto sprendinius bus galima pritaikyti prie kintančių sąlygų ir poreikių išsaugant pagrindines jo savybes ir vertybes? </w:t>
            </w:r>
          </w:p>
          <w:p w14:paraId="43BD9524"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 xml:space="preserve">Ar objekto sprendiniai leidžia lengvai transformuoti statinio vidaus erdves, pritaikyti </w:t>
            </w:r>
            <w:r w:rsidRPr="005A4BF4">
              <w:rPr>
                <w:rFonts w:ascii="Times New Roman" w:hAnsi="Times New Roman" w:cs="Times New Roman"/>
                <w:szCs w:val="24"/>
              </w:rPr>
              <w:lastRenderedPageBreak/>
              <w:t>jas kitoms funkcijoms, atsiradus naujiems poreikiams ar technologijoms?</w:t>
            </w:r>
          </w:p>
        </w:tc>
        <w:tc>
          <w:tcPr>
            <w:tcW w:w="1657" w:type="dxa"/>
            <w:shd w:val="clear" w:color="auto" w:fill="auto"/>
          </w:tcPr>
          <w:p w14:paraId="5B0F6995"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shd w:val="clear" w:color="auto" w:fill="auto"/>
          </w:tcPr>
          <w:p w14:paraId="79525B5B"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33248C43" w14:textId="77777777" w:rsidTr="005A4BF4">
        <w:tc>
          <w:tcPr>
            <w:tcW w:w="393" w:type="dxa"/>
          </w:tcPr>
          <w:p w14:paraId="5C8F1D7F"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shd w:val="clear" w:color="auto" w:fill="D9E2F3" w:themeFill="accent1" w:themeFillTint="33"/>
          </w:tcPr>
          <w:p w14:paraId="796B70E4" w14:textId="77777777" w:rsidR="005A4BF4" w:rsidRPr="005A4BF4" w:rsidRDefault="005A4BF4" w:rsidP="0046097A">
            <w:pPr>
              <w:tabs>
                <w:tab w:val="left" w:pos="567"/>
              </w:tabs>
              <w:jc w:val="both"/>
              <w:rPr>
                <w:rFonts w:ascii="Times New Roman" w:hAnsi="Times New Roman" w:cs="Times New Roman"/>
                <w:bCs/>
                <w:szCs w:val="24"/>
              </w:rPr>
            </w:pPr>
            <w:r w:rsidRPr="005A4BF4">
              <w:rPr>
                <w:rFonts w:ascii="Times New Roman" w:hAnsi="Times New Roman" w:cs="Times New Roman"/>
                <w:bCs/>
                <w:szCs w:val="24"/>
              </w:rPr>
              <w:t>Kriterijaus įgyvendinta:</w:t>
            </w:r>
          </w:p>
          <w:p w14:paraId="29D6E047" w14:textId="77777777" w:rsidR="005A4BF4" w:rsidRPr="005A4BF4" w:rsidRDefault="005A4BF4" w:rsidP="0046097A">
            <w:pPr>
              <w:tabs>
                <w:tab w:val="left" w:pos="567"/>
              </w:tabs>
              <w:jc w:val="both"/>
              <w:rPr>
                <w:rFonts w:ascii="Times New Roman" w:hAnsi="Times New Roman" w:cs="Times New Roman"/>
                <w:i/>
                <w:iCs/>
                <w:szCs w:val="24"/>
              </w:rPr>
            </w:pPr>
            <w:r w:rsidRPr="005A4BF4">
              <w:rPr>
                <w:rFonts w:ascii="Times New Roman" w:hAnsi="Times New Roman" w:cs="Times New Roman"/>
                <w:bCs/>
                <w:i/>
                <w:iCs/>
                <w:szCs w:val="24"/>
              </w:rPr>
              <w:t>(aspektų įvertinimų vidurkis):</w:t>
            </w:r>
          </w:p>
        </w:tc>
        <w:tc>
          <w:tcPr>
            <w:tcW w:w="4373" w:type="dxa"/>
            <w:shd w:val="clear" w:color="auto" w:fill="D9E2F3" w:themeFill="accent1" w:themeFillTint="33"/>
          </w:tcPr>
          <w:p w14:paraId="3366CA9A" w14:textId="77777777" w:rsidR="005A4BF4" w:rsidRPr="005A4BF4" w:rsidRDefault="005A4BF4" w:rsidP="0046097A">
            <w:pPr>
              <w:ind w:right="10"/>
              <w:jc w:val="both"/>
              <w:rPr>
                <w:rFonts w:ascii="Times New Roman" w:hAnsi="Times New Roman" w:cs="Times New Roman"/>
                <w:szCs w:val="24"/>
              </w:rPr>
            </w:pPr>
          </w:p>
        </w:tc>
        <w:tc>
          <w:tcPr>
            <w:tcW w:w="1657" w:type="dxa"/>
            <w:shd w:val="clear" w:color="auto" w:fill="D9E2F3" w:themeFill="accent1" w:themeFillTint="33"/>
          </w:tcPr>
          <w:p w14:paraId="09774260"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shd w:val="clear" w:color="auto" w:fill="D9E2F3" w:themeFill="accent1" w:themeFillTint="33"/>
          </w:tcPr>
          <w:p w14:paraId="3F3A1AD7" w14:textId="77777777" w:rsidR="005A4BF4" w:rsidRPr="005A4BF4" w:rsidRDefault="005A4BF4" w:rsidP="0046097A">
            <w:pPr>
              <w:tabs>
                <w:tab w:val="left" w:pos="567"/>
              </w:tabs>
              <w:jc w:val="center"/>
              <w:rPr>
                <w:rFonts w:ascii="Times New Roman" w:hAnsi="Times New Roman" w:cs="Times New Roman"/>
                <w:b/>
                <w:bCs/>
                <w:i/>
                <w:iCs/>
                <w:szCs w:val="24"/>
              </w:rPr>
            </w:pPr>
          </w:p>
        </w:tc>
      </w:tr>
      <w:tr w:rsidR="005A4BF4" w:rsidRPr="005A4BF4" w14:paraId="069845EB" w14:textId="77777777" w:rsidTr="005A4BF4">
        <w:tc>
          <w:tcPr>
            <w:tcW w:w="393" w:type="dxa"/>
          </w:tcPr>
          <w:p w14:paraId="1C25BE3C" w14:textId="77777777" w:rsidR="005A4BF4" w:rsidRPr="005A4BF4" w:rsidRDefault="005A4BF4" w:rsidP="0046097A">
            <w:pPr>
              <w:tabs>
                <w:tab w:val="left" w:pos="567"/>
              </w:tabs>
              <w:jc w:val="both"/>
              <w:rPr>
                <w:rFonts w:ascii="Times New Roman" w:hAnsi="Times New Roman" w:cs="Times New Roman"/>
                <w:i/>
                <w:iCs/>
                <w:szCs w:val="24"/>
              </w:rPr>
            </w:pPr>
            <w:r w:rsidRPr="005A4BF4">
              <w:rPr>
                <w:rFonts w:ascii="Times New Roman" w:hAnsi="Times New Roman" w:cs="Times New Roman"/>
                <w:b/>
                <w:szCs w:val="24"/>
              </w:rPr>
              <w:t>8.</w:t>
            </w:r>
          </w:p>
        </w:tc>
        <w:tc>
          <w:tcPr>
            <w:tcW w:w="1788" w:type="dxa"/>
            <w:shd w:val="clear" w:color="auto" w:fill="D9D9D9" w:themeFill="background1" w:themeFillShade="D9"/>
          </w:tcPr>
          <w:p w14:paraId="6EFFB9BE" w14:textId="77777777" w:rsidR="005A4BF4" w:rsidRPr="005A4BF4" w:rsidRDefault="005A4BF4" w:rsidP="0046097A">
            <w:pPr>
              <w:tabs>
                <w:tab w:val="left" w:pos="567"/>
              </w:tabs>
              <w:rPr>
                <w:rFonts w:ascii="Times New Roman" w:hAnsi="Times New Roman" w:cs="Times New Roman"/>
                <w:i/>
                <w:iCs/>
                <w:szCs w:val="24"/>
              </w:rPr>
            </w:pPr>
            <w:r w:rsidRPr="005A4BF4">
              <w:rPr>
                <w:rFonts w:ascii="Times New Roman" w:hAnsi="Times New Roman" w:cs="Times New Roman"/>
                <w:b/>
                <w:szCs w:val="24"/>
              </w:rPr>
              <w:t>Vientisa architektūrinė idėja ir estetika</w:t>
            </w:r>
          </w:p>
        </w:tc>
        <w:tc>
          <w:tcPr>
            <w:tcW w:w="4373" w:type="dxa"/>
            <w:shd w:val="clear" w:color="auto" w:fill="D9D9D9" w:themeFill="background1" w:themeFillShade="D9"/>
          </w:tcPr>
          <w:p w14:paraId="6385A5D5" w14:textId="77777777" w:rsidR="005A4BF4" w:rsidRPr="005A4BF4" w:rsidRDefault="005A4BF4" w:rsidP="0046097A">
            <w:pPr>
              <w:rPr>
                <w:rFonts w:ascii="Times New Roman" w:hAnsi="Times New Roman" w:cs="Times New Roman"/>
                <w:szCs w:val="24"/>
              </w:rPr>
            </w:pPr>
          </w:p>
        </w:tc>
        <w:tc>
          <w:tcPr>
            <w:tcW w:w="1657" w:type="dxa"/>
            <w:shd w:val="clear" w:color="auto" w:fill="D9D9D9" w:themeFill="background1" w:themeFillShade="D9"/>
          </w:tcPr>
          <w:p w14:paraId="1937C74E" w14:textId="77777777" w:rsidR="005A4BF4" w:rsidRPr="005A4BF4" w:rsidRDefault="005A4BF4" w:rsidP="0046097A">
            <w:pPr>
              <w:tabs>
                <w:tab w:val="left" w:pos="567"/>
              </w:tabs>
              <w:rPr>
                <w:rFonts w:ascii="Times New Roman" w:hAnsi="Times New Roman" w:cs="Times New Roman"/>
                <w:i/>
                <w:iCs/>
                <w:szCs w:val="24"/>
              </w:rPr>
            </w:pPr>
          </w:p>
        </w:tc>
        <w:tc>
          <w:tcPr>
            <w:tcW w:w="1309" w:type="dxa"/>
            <w:shd w:val="clear" w:color="auto" w:fill="D9D9D9" w:themeFill="background1" w:themeFillShade="D9"/>
          </w:tcPr>
          <w:p w14:paraId="0BE5B688" w14:textId="77777777" w:rsidR="005A4BF4" w:rsidRPr="005A4BF4" w:rsidRDefault="005A4BF4" w:rsidP="0046097A">
            <w:pPr>
              <w:tabs>
                <w:tab w:val="left" w:pos="567"/>
              </w:tabs>
              <w:rPr>
                <w:rFonts w:ascii="Times New Roman" w:hAnsi="Times New Roman" w:cs="Times New Roman"/>
                <w:i/>
                <w:iCs/>
                <w:szCs w:val="24"/>
              </w:rPr>
            </w:pPr>
          </w:p>
        </w:tc>
      </w:tr>
      <w:tr w:rsidR="005A4BF4" w:rsidRPr="005A4BF4" w14:paraId="2008478D" w14:textId="77777777" w:rsidTr="005A4BF4">
        <w:tc>
          <w:tcPr>
            <w:tcW w:w="393" w:type="dxa"/>
          </w:tcPr>
          <w:p w14:paraId="1ABEF8ED"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2B606A8D"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2CE45D85"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1. Ar objektas</w:t>
            </w:r>
            <w:r w:rsidRPr="005A4BF4">
              <w:rPr>
                <w:rFonts w:ascii="Times New Roman" w:hAnsi="Times New Roman" w:cs="Times New Roman"/>
                <w:b/>
                <w:szCs w:val="24"/>
              </w:rPr>
              <w:t xml:space="preserve"> </w:t>
            </w:r>
            <w:r w:rsidRPr="005A4BF4">
              <w:rPr>
                <w:rFonts w:ascii="Times New Roman" w:hAnsi="Times New Roman" w:cs="Times New Roman"/>
                <w:szCs w:val="24"/>
              </w:rPr>
              <w:t>turi vientisą architektūrinę idėją ir ar žiūrovas gali ją suvokti, ar ji suvokiama lengvai (intuityviai)?</w:t>
            </w:r>
          </w:p>
        </w:tc>
        <w:tc>
          <w:tcPr>
            <w:tcW w:w="1657" w:type="dxa"/>
          </w:tcPr>
          <w:p w14:paraId="4FE476EE"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tcPr>
          <w:p w14:paraId="0AB36A79"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69C03E2E" w14:textId="77777777" w:rsidTr="005A4BF4">
        <w:tc>
          <w:tcPr>
            <w:tcW w:w="393" w:type="dxa"/>
          </w:tcPr>
          <w:p w14:paraId="78ADAA69"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396F7535"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03F03DDC"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2. Ar objektas</w:t>
            </w:r>
            <w:r w:rsidRPr="005A4BF4">
              <w:rPr>
                <w:rFonts w:ascii="Times New Roman" w:hAnsi="Times New Roman" w:cs="Times New Roman"/>
                <w:b/>
                <w:szCs w:val="24"/>
              </w:rPr>
              <w:t xml:space="preserve"> </w:t>
            </w:r>
            <w:r w:rsidRPr="005A4BF4">
              <w:rPr>
                <w:rFonts w:ascii="Times New Roman" w:hAnsi="Times New Roman" w:cs="Times New Roman"/>
                <w:szCs w:val="24"/>
              </w:rPr>
              <w:t xml:space="preserve">papildo, kuria vietos identitetą ir įvaizdį ir yra kuo nors reikšmingas? </w:t>
            </w:r>
          </w:p>
        </w:tc>
        <w:tc>
          <w:tcPr>
            <w:tcW w:w="1657" w:type="dxa"/>
          </w:tcPr>
          <w:p w14:paraId="3281DEF7" w14:textId="77777777" w:rsidR="005A4BF4" w:rsidRPr="005A4BF4" w:rsidRDefault="005A4BF4" w:rsidP="0046097A">
            <w:pPr>
              <w:tabs>
                <w:tab w:val="left" w:pos="567"/>
              </w:tabs>
              <w:jc w:val="center"/>
              <w:rPr>
                <w:rFonts w:ascii="Times New Roman" w:hAnsi="Times New Roman" w:cs="Times New Roman"/>
                <w:b/>
                <w:bCs/>
                <w:i/>
                <w:iCs/>
                <w:szCs w:val="24"/>
              </w:rPr>
            </w:pPr>
          </w:p>
          <w:p w14:paraId="3B536C7E"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tcPr>
          <w:p w14:paraId="0A75F18C"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50915097" w14:textId="77777777" w:rsidTr="005A4BF4">
        <w:tc>
          <w:tcPr>
            <w:tcW w:w="393" w:type="dxa"/>
          </w:tcPr>
          <w:p w14:paraId="0F1E5F01"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1B2F593F"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027F7BFD"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 xml:space="preserve">3. Ar objekto sprendiniai skatina gyventojo, vartotojo priklausomumo vietai jausmą? </w:t>
            </w:r>
          </w:p>
        </w:tc>
        <w:tc>
          <w:tcPr>
            <w:tcW w:w="1657" w:type="dxa"/>
          </w:tcPr>
          <w:p w14:paraId="6FC451EE"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tcPr>
          <w:p w14:paraId="5987FA11"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75C48D42" w14:textId="77777777" w:rsidTr="005A4BF4">
        <w:tc>
          <w:tcPr>
            <w:tcW w:w="393" w:type="dxa"/>
          </w:tcPr>
          <w:p w14:paraId="71CD98B4"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77682826"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71D93642"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4. Ar objekto architektūrinė išraiška atliepia jo paskirtį ir vaidmenį miesto aplinkoje?</w:t>
            </w:r>
          </w:p>
        </w:tc>
        <w:tc>
          <w:tcPr>
            <w:tcW w:w="1657" w:type="dxa"/>
          </w:tcPr>
          <w:p w14:paraId="350376F1"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tcPr>
          <w:p w14:paraId="60F6C3DB"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1A5651F9" w14:textId="77777777" w:rsidTr="005A4BF4">
        <w:tc>
          <w:tcPr>
            <w:tcW w:w="393" w:type="dxa"/>
          </w:tcPr>
          <w:p w14:paraId="106C21FA"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1F60372F"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4931C4DD"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 xml:space="preserve">5. Ar objekto sprendiniai kuria palankų meninį santykį su aplinka (kontrastas; pusiausvyra; proporcijos; atkartojimas; judesys; mastelis; skaidrumas, </w:t>
            </w:r>
            <w:proofErr w:type="spellStart"/>
            <w:r w:rsidRPr="005A4BF4">
              <w:rPr>
                <w:rFonts w:ascii="Times New Roman" w:hAnsi="Times New Roman" w:cs="Times New Roman"/>
                <w:szCs w:val="24"/>
              </w:rPr>
              <w:t>nepermatomumas</w:t>
            </w:r>
            <w:proofErr w:type="spellEnd"/>
            <w:r w:rsidRPr="005A4BF4">
              <w:rPr>
                <w:rFonts w:ascii="Times New Roman" w:hAnsi="Times New Roman" w:cs="Times New Roman"/>
                <w:szCs w:val="24"/>
              </w:rPr>
              <w:t xml:space="preserve">; atvirumas, uždarumas; autentiškumas ir t. t.)? </w:t>
            </w:r>
          </w:p>
        </w:tc>
        <w:tc>
          <w:tcPr>
            <w:tcW w:w="1657" w:type="dxa"/>
          </w:tcPr>
          <w:p w14:paraId="155A345F"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tcPr>
          <w:p w14:paraId="4097CB12"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23529284" w14:textId="77777777" w:rsidTr="005A4BF4">
        <w:tc>
          <w:tcPr>
            <w:tcW w:w="393" w:type="dxa"/>
          </w:tcPr>
          <w:p w14:paraId="7C938E87"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43CFBF6A"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13EF0E6B"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6. Ar kuriamos formos yra proporcingos, t. y. ar apmąstytas objekto elementų aukščio ir pločio, masės ir tuštumos santykis, horizontalių ir vertikalių elementų santykis ir t. t.?</w:t>
            </w:r>
          </w:p>
        </w:tc>
        <w:tc>
          <w:tcPr>
            <w:tcW w:w="1657" w:type="dxa"/>
          </w:tcPr>
          <w:p w14:paraId="5508C83B" w14:textId="77777777" w:rsidR="005A4BF4" w:rsidRPr="005A4BF4" w:rsidRDefault="005A4BF4" w:rsidP="0046097A">
            <w:pPr>
              <w:tabs>
                <w:tab w:val="left" w:pos="567"/>
              </w:tabs>
              <w:jc w:val="center"/>
              <w:rPr>
                <w:rFonts w:ascii="Times New Roman" w:hAnsi="Times New Roman" w:cs="Times New Roman"/>
                <w:b/>
                <w:bCs/>
                <w:i/>
                <w:iCs/>
                <w:szCs w:val="24"/>
              </w:rPr>
            </w:pPr>
          </w:p>
        </w:tc>
        <w:tc>
          <w:tcPr>
            <w:tcW w:w="1309" w:type="dxa"/>
          </w:tcPr>
          <w:p w14:paraId="4CF66376"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018BC19C" w14:textId="77777777" w:rsidTr="005A4BF4">
        <w:tc>
          <w:tcPr>
            <w:tcW w:w="393" w:type="dxa"/>
          </w:tcPr>
          <w:p w14:paraId="31CB93F7"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69F8458B"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7490C507"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7. Ar apmąstytos detalės – medžiagiškumas, elementai, spalva?</w:t>
            </w:r>
          </w:p>
        </w:tc>
        <w:tc>
          <w:tcPr>
            <w:tcW w:w="1657" w:type="dxa"/>
          </w:tcPr>
          <w:p w14:paraId="70E38E15" w14:textId="77777777" w:rsidR="005A4BF4" w:rsidRPr="005A4BF4" w:rsidRDefault="005A4BF4" w:rsidP="0046097A">
            <w:pPr>
              <w:tabs>
                <w:tab w:val="left" w:pos="567"/>
              </w:tabs>
              <w:jc w:val="center"/>
              <w:rPr>
                <w:rFonts w:ascii="Times New Roman" w:hAnsi="Times New Roman" w:cs="Times New Roman"/>
                <w:b/>
                <w:bCs/>
                <w:i/>
                <w:iCs/>
                <w:szCs w:val="24"/>
              </w:rPr>
            </w:pPr>
          </w:p>
          <w:p w14:paraId="64CEB53C" w14:textId="77777777" w:rsidR="005A4BF4" w:rsidRPr="005A4BF4" w:rsidRDefault="005A4BF4" w:rsidP="0046097A">
            <w:pPr>
              <w:tabs>
                <w:tab w:val="left" w:pos="567"/>
              </w:tabs>
              <w:jc w:val="center"/>
              <w:rPr>
                <w:rFonts w:ascii="Times New Roman" w:hAnsi="Times New Roman" w:cs="Times New Roman"/>
                <w:i/>
                <w:iCs/>
                <w:szCs w:val="24"/>
              </w:rPr>
            </w:pPr>
          </w:p>
        </w:tc>
        <w:tc>
          <w:tcPr>
            <w:tcW w:w="1309" w:type="dxa"/>
          </w:tcPr>
          <w:p w14:paraId="690BB781"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406CD719" w14:textId="77777777" w:rsidTr="005A4BF4">
        <w:tc>
          <w:tcPr>
            <w:tcW w:w="393" w:type="dxa"/>
          </w:tcPr>
          <w:p w14:paraId="698F26CE"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tcPr>
          <w:p w14:paraId="33D0A253" w14:textId="77777777" w:rsidR="005A4BF4" w:rsidRPr="005A4BF4" w:rsidRDefault="005A4BF4" w:rsidP="0046097A">
            <w:pPr>
              <w:tabs>
                <w:tab w:val="left" w:pos="567"/>
              </w:tabs>
              <w:jc w:val="both"/>
              <w:rPr>
                <w:rFonts w:ascii="Times New Roman" w:hAnsi="Times New Roman" w:cs="Times New Roman"/>
                <w:i/>
                <w:iCs/>
                <w:szCs w:val="24"/>
              </w:rPr>
            </w:pPr>
          </w:p>
        </w:tc>
        <w:tc>
          <w:tcPr>
            <w:tcW w:w="4373" w:type="dxa"/>
          </w:tcPr>
          <w:p w14:paraId="65F02843" w14:textId="77777777" w:rsidR="005A4BF4" w:rsidRPr="005A4BF4" w:rsidRDefault="005A4BF4" w:rsidP="0046097A">
            <w:pPr>
              <w:jc w:val="both"/>
              <w:rPr>
                <w:rFonts w:ascii="Times New Roman" w:hAnsi="Times New Roman" w:cs="Times New Roman"/>
                <w:szCs w:val="24"/>
              </w:rPr>
            </w:pPr>
            <w:r w:rsidRPr="005A4BF4">
              <w:rPr>
                <w:rFonts w:ascii="Times New Roman" w:hAnsi="Times New Roman" w:cs="Times New Roman"/>
                <w:szCs w:val="24"/>
              </w:rPr>
              <w:t>8. Ar siūlomi sprendiniai yra šiuolaikiški ir atspindi laikotarpį, stilių?</w:t>
            </w:r>
          </w:p>
        </w:tc>
        <w:tc>
          <w:tcPr>
            <w:tcW w:w="1657" w:type="dxa"/>
          </w:tcPr>
          <w:p w14:paraId="49457193" w14:textId="77777777" w:rsidR="005A4BF4" w:rsidRPr="005A4BF4" w:rsidRDefault="005A4BF4" w:rsidP="0046097A">
            <w:pPr>
              <w:tabs>
                <w:tab w:val="left" w:pos="567"/>
              </w:tabs>
              <w:jc w:val="center"/>
              <w:rPr>
                <w:rFonts w:ascii="Times New Roman" w:hAnsi="Times New Roman" w:cs="Times New Roman"/>
                <w:i/>
                <w:iCs/>
                <w:szCs w:val="24"/>
              </w:rPr>
            </w:pPr>
          </w:p>
        </w:tc>
        <w:tc>
          <w:tcPr>
            <w:tcW w:w="1309" w:type="dxa"/>
          </w:tcPr>
          <w:p w14:paraId="0822E913" w14:textId="77777777" w:rsidR="005A4BF4" w:rsidRPr="005A4BF4" w:rsidRDefault="005A4BF4" w:rsidP="0046097A">
            <w:pPr>
              <w:tabs>
                <w:tab w:val="left" w:pos="567"/>
              </w:tabs>
              <w:jc w:val="center"/>
              <w:rPr>
                <w:rFonts w:ascii="Times New Roman" w:hAnsi="Times New Roman" w:cs="Times New Roman"/>
                <w:i/>
                <w:iCs/>
                <w:szCs w:val="24"/>
              </w:rPr>
            </w:pPr>
          </w:p>
          <w:p w14:paraId="3E543B1F" w14:textId="77777777" w:rsidR="005A4BF4" w:rsidRPr="005A4BF4" w:rsidRDefault="005A4BF4" w:rsidP="0046097A">
            <w:pPr>
              <w:tabs>
                <w:tab w:val="left" w:pos="567"/>
              </w:tabs>
              <w:jc w:val="center"/>
              <w:rPr>
                <w:rFonts w:ascii="Times New Roman" w:hAnsi="Times New Roman" w:cs="Times New Roman"/>
                <w:i/>
                <w:iCs/>
                <w:szCs w:val="24"/>
              </w:rPr>
            </w:pPr>
          </w:p>
        </w:tc>
      </w:tr>
      <w:tr w:rsidR="005A4BF4" w:rsidRPr="005A4BF4" w14:paraId="738D5C25" w14:textId="77777777" w:rsidTr="005A4BF4">
        <w:tc>
          <w:tcPr>
            <w:tcW w:w="393" w:type="dxa"/>
          </w:tcPr>
          <w:p w14:paraId="2A84B4D2" w14:textId="77777777" w:rsidR="005A4BF4" w:rsidRPr="005A4BF4" w:rsidRDefault="005A4BF4" w:rsidP="0046097A">
            <w:pPr>
              <w:tabs>
                <w:tab w:val="left" w:pos="567"/>
              </w:tabs>
              <w:jc w:val="both"/>
              <w:rPr>
                <w:rFonts w:ascii="Times New Roman" w:hAnsi="Times New Roman" w:cs="Times New Roman"/>
                <w:i/>
                <w:iCs/>
                <w:szCs w:val="24"/>
              </w:rPr>
            </w:pPr>
          </w:p>
        </w:tc>
        <w:tc>
          <w:tcPr>
            <w:tcW w:w="1788" w:type="dxa"/>
            <w:shd w:val="clear" w:color="auto" w:fill="D9E2F3" w:themeFill="accent1" w:themeFillTint="33"/>
          </w:tcPr>
          <w:p w14:paraId="4019B4DB" w14:textId="77777777" w:rsidR="005A4BF4" w:rsidRPr="005A4BF4" w:rsidRDefault="005A4BF4" w:rsidP="0046097A">
            <w:pPr>
              <w:tabs>
                <w:tab w:val="left" w:pos="567"/>
              </w:tabs>
              <w:jc w:val="both"/>
              <w:rPr>
                <w:rFonts w:ascii="Times New Roman" w:hAnsi="Times New Roman" w:cs="Times New Roman"/>
                <w:bCs/>
                <w:szCs w:val="24"/>
              </w:rPr>
            </w:pPr>
            <w:r w:rsidRPr="005A4BF4">
              <w:rPr>
                <w:rFonts w:ascii="Times New Roman" w:hAnsi="Times New Roman" w:cs="Times New Roman"/>
                <w:bCs/>
                <w:szCs w:val="24"/>
              </w:rPr>
              <w:t>Kriterijaus įgyvendinta:</w:t>
            </w:r>
          </w:p>
          <w:p w14:paraId="353C03DC" w14:textId="77777777" w:rsidR="005A4BF4" w:rsidRPr="005A4BF4" w:rsidRDefault="005A4BF4" w:rsidP="0046097A">
            <w:pPr>
              <w:tabs>
                <w:tab w:val="left" w:pos="567"/>
              </w:tabs>
              <w:jc w:val="both"/>
              <w:rPr>
                <w:rFonts w:ascii="Times New Roman" w:hAnsi="Times New Roman" w:cs="Times New Roman"/>
                <w:i/>
                <w:iCs/>
                <w:szCs w:val="24"/>
              </w:rPr>
            </w:pPr>
            <w:r w:rsidRPr="005A4BF4">
              <w:rPr>
                <w:rFonts w:ascii="Times New Roman" w:hAnsi="Times New Roman" w:cs="Times New Roman"/>
                <w:bCs/>
                <w:i/>
                <w:iCs/>
                <w:szCs w:val="24"/>
              </w:rPr>
              <w:t>(aspektų įvertinimų vidurkis):</w:t>
            </w:r>
          </w:p>
        </w:tc>
        <w:tc>
          <w:tcPr>
            <w:tcW w:w="4373" w:type="dxa"/>
            <w:shd w:val="clear" w:color="auto" w:fill="D9E2F3" w:themeFill="accent1" w:themeFillTint="33"/>
          </w:tcPr>
          <w:p w14:paraId="5A6CE1A4" w14:textId="77777777" w:rsidR="005A4BF4" w:rsidRPr="005A4BF4" w:rsidRDefault="005A4BF4" w:rsidP="0046097A">
            <w:pPr>
              <w:jc w:val="both"/>
              <w:rPr>
                <w:rFonts w:ascii="Times New Roman" w:hAnsi="Times New Roman" w:cs="Times New Roman"/>
                <w:szCs w:val="24"/>
              </w:rPr>
            </w:pPr>
          </w:p>
        </w:tc>
        <w:tc>
          <w:tcPr>
            <w:tcW w:w="1657" w:type="dxa"/>
            <w:shd w:val="clear" w:color="auto" w:fill="D9E2F3" w:themeFill="accent1" w:themeFillTint="33"/>
          </w:tcPr>
          <w:p w14:paraId="1E193ECD" w14:textId="77777777" w:rsidR="005A4BF4" w:rsidRPr="005A4BF4" w:rsidRDefault="005A4BF4" w:rsidP="0046097A">
            <w:pPr>
              <w:tabs>
                <w:tab w:val="left" w:pos="567"/>
              </w:tabs>
              <w:jc w:val="center"/>
              <w:rPr>
                <w:rFonts w:ascii="Times New Roman" w:hAnsi="Times New Roman" w:cs="Times New Roman"/>
                <w:i/>
                <w:iCs/>
                <w:szCs w:val="24"/>
              </w:rPr>
            </w:pPr>
          </w:p>
        </w:tc>
        <w:tc>
          <w:tcPr>
            <w:tcW w:w="1309" w:type="dxa"/>
            <w:shd w:val="clear" w:color="auto" w:fill="D9E2F3" w:themeFill="accent1" w:themeFillTint="33"/>
          </w:tcPr>
          <w:p w14:paraId="498AF95E" w14:textId="77777777" w:rsidR="005A4BF4" w:rsidRPr="005A4BF4" w:rsidRDefault="005A4BF4" w:rsidP="0046097A">
            <w:pPr>
              <w:tabs>
                <w:tab w:val="left" w:pos="567"/>
              </w:tabs>
              <w:jc w:val="center"/>
              <w:rPr>
                <w:rFonts w:ascii="Times New Roman" w:hAnsi="Times New Roman" w:cs="Times New Roman"/>
                <w:b/>
                <w:bCs/>
                <w:i/>
                <w:iCs/>
                <w:szCs w:val="24"/>
              </w:rPr>
            </w:pPr>
          </w:p>
        </w:tc>
      </w:tr>
    </w:tbl>
    <w:p w14:paraId="1114DED8" w14:textId="77777777" w:rsidR="005A4BF4" w:rsidRPr="005A4BF4" w:rsidRDefault="005A4BF4" w:rsidP="005A4BF4">
      <w:pPr>
        <w:tabs>
          <w:tab w:val="left" w:pos="567"/>
        </w:tabs>
        <w:jc w:val="right"/>
        <w:rPr>
          <w:rFonts w:ascii="Times New Roman" w:hAnsi="Times New Roman" w:cs="Times New Roman"/>
          <w:b/>
          <w:bCs/>
          <w:szCs w:val="24"/>
        </w:rPr>
      </w:pPr>
    </w:p>
    <w:p w14:paraId="3EB304C5" w14:textId="77777777" w:rsidR="005A4BF4" w:rsidRDefault="005A4BF4" w:rsidP="005A4BF4">
      <w:pPr>
        <w:tabs>
          <w:tab w:val="left" w:pos="567"/>
        </w:tabs>
        <w:jc w:val="right"/>
        <w:rPr>
          <w:rFonts w:ascii="Times New Roman" w:hAnsi="Times New Roman" w:cs="Times New Roman"/>
          <w:b/>
          <w:bCs/>
          <w:szCs w:val="24"/>
        </w:rPr>
      </w:pPr>
    </w:p>
    <w:p w14:paraId="68B5D16B" w14:textId="3401A8BC" w:rsidR="005A4BF4" w:rsidRPr="005A4BF4" w:rsidRDefault="005A4BF4" w:rsidP="005A4BF4">
      <w:pPr>
        <w:tabs>
          <w:tab w:val="left" w:pos="567"/>
        </w:tabs>
        <w:jc w:val="right"/>
        <w:rPr>
          <w:rFonts w:ascii="Times New Roman" w:hAnsi="Times New Roman" w:cs="Times New Roman"/>
          <w:szCs w:val="24"/>
        </w:rPr>
      </w:pPr>
      <w:r w:rsidRPr="005A4BF4">
        <w:rPr>
          <w:rFonts w:ascii="Times New Roman" w:hAnsi="Times New Roman" w:cs="Times New Roman"/>
          <w:b/>
          <w:bCs/>
          <w:szCs w:val="24"/>
        </w:rPr>
        <w:lastRenderedPageBreak/>
        <w:t>2 lentelė.</w:t>
      </w:r>
      <w:r w:rsidRPr="005A4BF4">
        <w:rPr>
          <w:rFonts w:ascii="Times New Roman" w:hAnsi="Times New Roman" w:cs="Times New Roman"/>
          <w:szCs w:val="24"/>
        </w:rPr>
        <w:t xml:space="preserve"> Objekto kriterijų įvertinimas ir motyvuotas įvertinimų pagrindimas</w:t>
      </w:r>
    </w:p>
    <w:p w14:paraId="222FE49E" w14:textId="77777777" w:rsidR="005A4BF4" w:rsidRPr="005A4BF4" w:rsidRDefault="005A4BF4" w:rsidP="005A4BF4">
      <w:pPr>
        <w:tabs>
          <w:tab w:val="left" w:pos="567"/>
        </w:tabs>
        <w:jc w:val="right"/>
        <w:rPr>
          <w:rFonts w:ascii="Times New Roman" w:hAnsi="Times New Roman" w:cs="Times New Roman"/>
          <w:i/>
          <w:iCs/>
          <w:szCs w:val="24"/>
        </w:rPr>
      </w:pPr>
    </w:p>
    <w:tbl>
      <w:tblPr>
        <w:tblW w:w="959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2861"/>
        <w:gridCol w:w="1985"/>
        <w:gridCol w:w="4175"/>
      </w:tblGrid>
      <w:tr w:rsidR="005A4BF4" w:rsidRPr="005A4BF4" w14:paraId="706D9C1C" w14:textId="77777777" w:rsidTr="0046097A">
        <w:trPr>
          <w:trHeight w:val="592"/>
        </w:trPr>
        <w:tc>
          <w:tcPr>
            <w:tcW w:w="570" w:type="dxa"/>
          </w:tcPr>
          <w:p w14:paraId="226246B6" w14:textId="77777777" w:rsidR="005A4BF4" w:rsidRPr="005A4BF4" w:rsidRDefault="005A4BF4" w:rsidP="0046097A">
            <w:pPr>
              <w:jc w:val="both"/>
              <w:rPr>
                <w:rFonts w:ascii="Times New Roman" w:hAnsi="Times New Roman" w:cs="Times New Roman"/>
                <w:b/>
                <w:bCs/>
                <w:szCs w:val="24"/>
              </w:rPr>
            </w:pPr>
            <w:r w:rsidRPr="005A4BF4">
              <w:rPr>
                <w:rFonts w:ascii="Times New Roman" w:hAnsi="Times New Roman" w:cs="Times New Roman"/>
                <w:b/>
                <w:bCs/>
                <w:szCs w:val="24"/>
              </w:rPr>
              <w:t>Eil. Nr.</w:t>
            </w:r>
          </w:p>
        </w:tc>
        <w:tc>
          <w:tcPr>
            <w:tcW w:w="2861" w:type="dxa"/>
          </w:tcPr>
          <w:p w14:paraId="2F3F6845" w14:textId="77777777" w:rsidR="005A4BF4" w:rsidRPr="005A4BF4" w:rsidRDefault="005A4BF4" w:rsidP="0046097A">
            <w:pPr>
              <w:jc w:val="both"/>
              <w:rPr>
                <w:rFonts w:ascii="Times New Roman" w:hAnsi="Times New Roman" w:cs="Times New Roman"/>
                <w:b/>
                <w:bCs/>
                <w:szCs w:val="24"/>
              </w:rPr>
            </w:pPr>
            <w:r w:rsidRPr="005A4BF4">
              <w:rPr>
                <w:rFonts w:ascii="Times New Roman" w:hAnsi="Times New Roman" w:cs="Times New Roman"/>
                <w:b/>
                <w:bCs/>
                <w:szCs w:val="24"/>
              </w:rPr>
              <w:t>Kriterijaus pavadinimas</w:t>
            </w:r>
          </w:p>
        </w:tc>
        <w:tc>
          <w:tcPr>
            <w:tcW w:w="1985" w:type="dxa"/>
          </w:tcPr>
          <w:p w14:paraId="2E8FE2BA" w14:textId="77777777" w:rsidR="005A4BF4" w:rsidRPr="005A4BF4" w:rsidRDefault="005A4BF4" w:rsidP="0046097A">
            <w:pPr>
              <w:jc w:val="both"/>
              <w:rPr>
                <w:rFonts w:ascii="Times New Roman" w:hAnsi="Times New Roman" w:cs="Times New Roman"/>
                <w:b/>
                <w:bCs/>
                <w:szCs w:val="24"/>
              </w:rPr>
            </w:pPr>
            <w:r w:rsidRPr="005A4BF4">
              <w:rPr>
                <w:rFonts w:ascii="Times New Roman" w:hAnsi="Times New Roman" w:cs="Times New Roman"/>
                <w:b/>
                <w:bCs/>
                <w:szCs w:val="24"/>
              </w:rPr>
              <w:t xml:space="preserve">Kriterijaus įgyvendinta </w:t>
            </w:r>
            <w:r w:rsidRPr="005A4BF4">
              <w:rPr>
                <w:rFonts w:ascii="Times New Roman" w:hAnsi="Times New Roman" w:cs="Times New Roman"/>
                <w:b/>
                <w:bCs/>
                <w:i/>
                <w:iCs/>
                <w:szCs w:val="24"/>
              </w:rPr>
              <w:t>(proc.)</w:t>
            </w:r>
          </w:p>
        </w:tc>
        <w:tc>
          <w:tcPr>
            <w:tcW w:w="4175" w:type="dxa"/>
          </w:tcPr>
          <w:p w14:paraId="60F9D43B" w14:textId="77777777" w:rsidR="005A4BF4" w:rsidRPr="005A4BF4" w:rsidRDefault="005A4BF4" w:rsidP="0046097A">
            <w:pPr>
              <w:jc w:val="both"/>
              <w:rPr>
                <w:rFonts w:ascii="Times New Roman" w:hAnsi="Times New Roman" w:cs="Times New Roman"/>
                <w:b/>
                <w:bCs/>
                <w:szCs w:val="24"/>
              </w:rPr>
            </w:pPr>
            <w:r w:rsidRPr="005A4BF4">
              <w:rPr>
                <w:rFonts w:ascii="Times New Roman" w:hAnsi="Times New Roman" w:cs="Times New Roman"/>
                <w:b/>
                <w:bCs/>
                <w:szCs w:val="24"/>
              </w:rPr>
              <w:t xml:space="preserve">Įvertinimo pagrindimas </w:t>
            </w:r>
          </w:p>
          <w:p w14:paraId="6B4FD364" w14:textId="77777777" w:rsidR="005A4BF4" w:rsidRPr="005A4BF4" w:rsidRDefault="005A4BF4" w:rsidP="0046097A">
            <w:pPr>
              <w:jc w:val="both"/>
              <w:rPr>
                <w:rFonts w:ascii="Times New Roman" w:hAnsi="Times New Roman" w:cs="Times New Roman"/>
                <w:b/>
                <w:bCs/>
                <w:i/>
                <w:iCs/>
                <w:szCs w:val="24"/>
              </w:rPr>
            </w:pPr>
            <w:r w:rsidRPr="005A4BF4">
              <w:rPr>
                <w:rFonts w:ascii="Times New Roman" w:hAnsi="Times New Roman" w:cs="Times New Roman"/>
                <w:b/>
                <w:bCs/>
                <w:i/>
                <w:iCs/>
                <w:szCs w:val="24"/>
              </w:rPr>
              <w:t>(kodėl kriterijui skirtas toks įvertinimas):</w:t>
            </w:r>
          </w:p>
        </w:tc>
      </w:tr>
      <w:tr w:rsidR="005A4BF4" w:rsidRPr="005A4BF4" w14:paraId="2924AA61" w14:textId="77777777" w:rsidTr="0046097A">
        <w:trPr>
          <w:trHeight w:val="592"/>
        </w:trPr>
        <w:tc>
          <w:tcPr>
            <w:tcW w:w="570" w:type="dxa"/>
          </w:tcPr>
          <w:p w14:paraId="380AD6E2" w14:textId="77777777" w:rsidR="005A4BF4" w:rsidRPr="005A4BF4" w:rsidRDefault="005A4BF4" w:rsidP="0046097A">
            <w:pPr>
              <w:jc w:val="both"/>
              <w:rPr>
                <w:rFonts w:ascii="Times New Roman" w:hAnsi="Times New Roman" w:cs="Times New Roman"/>
                <w:b/>
                <w:bCs/>
                <w:szCs w:val="24"/>
              </w:rPr>
            </w:pPr>
            <w:r w:rsidRPr="005A4BF4">
              <w:rPr>
                <w:rFonts w:ascii="Times New Roman" w:hAnsi="Times New Roman" w:cs="Times New Roman"/>
                <w:b/>
                <w:bCs/>
                <w:szCs w:val="24"/>
              </w:rPr>
              <w:t>1.</w:t>
            </w:r>
          </w:p>
        </w:tc>
        <w:tc>
          <w:tcPr>
            <w:tcW w:w="2861" w:type="dxa"/>
          </w:tcPr>
          <w:p w14:paraId="12E2678F" w14:textId="77777777" w:rsidR="005A4BF4" w:rsidRPr="005A4BF4" w:rsidRDefault="005A4BF4" w:rsidP="0046097A">
            <w:pPr>
              <w:jc w:val="both"/>
              <w:rPr>
                <w:rFonts w:ascii="Times New Roman" w:hAnsi="Times New Roman" w:cs="Times New Roman"/>
                <w:bCs/>
                <w:szCs w:val="24"/>
              </w:rPr>
            </w:pPr>
            <w:r w:rsidRPr="005A4BF4">
              <w:rPr>
                <w:rFonts w:ascii="Times New Roman" w:hAnsi="Times New Roman" w:cs="Times New Roman"/>
                <w:bCs/>
                <w:szCs w:val="24"/>
              </w:rPr>
              <w:t xml:space="preserve">Atitiktis darnaus vystymosi principams </w:t>
            </w:r>
          </w:p>
        </w:tc>
        <w:tc>
          <w:tcPr>
            <w:tcW w:w="1985" w:type="dxa"/>
          </w:tcPr>
          <w:p w14:paraId="12AB890E" w14:textId="77777777" w:rsidR="005A4BF4" w:rsidRPr="005A4BF4" w:rsidRDefault="005A4BF4" w:rsidP="0046097A">
            <w:pPr>
              <w:jc w:val="center"/>
              <w:rPr>
                <w:rFonts w:ascii="Times New Roman" w:hAnsi="Times New Roman" w:cs="Times New Roman"/>
                <w:szCs w:val="24"/>
              </w:rPr>
            </w:pPr>
          </w:p>
        </w:tc>
        <w:tc>
          <w:tcPr>
            <w:tcW w:w="4175" w:type="dxa"/>
          </w:tcPr>
          <w:p w14:paraId="59B5A917" w14:textId="77777777" w:rsidR="005A4BF4" w:rsidRPr="005A4BF4" w:rsidRDefault="005A4BF4" w:rsidP="0046097A">
            <w:pPr>
              <w:jc w:val="both"/>
              <w:rPr>
                <w:rFonts w:ascii="Times New Roman" w:hAnsi="Times New Roman" w:cs="Times New Roman"/>
                <w:szCs w:val="24"/>
              </w:rPr>
            </w:pPr>
          </w:p>
        </w:tc>
      </w:tr>
      <w:tr w:rsidR="005A4BF4" w:rsidRPr="005A4BF4" w14:paraId="28A3C397" w14:textId="77777777" w:rsidTr="0046097A">
        <w:trPr>
          <w:trHeight w:val="295"/>
        </w:trPr>
        <w:tc>
          <w:tcPr>
            <w:tcW w:w="570" w:type="dxa"/>
          </w:tcPr>
          <w:p w14:paraId="7EA9089A" w14:textId="77777777" w:rsidR="005A4BF4" w:rsidRPr="005A4BF4" w:rsidRDefault="005A4BF4" w:rsidP="0046097A">
            <w:pPr>
              <w:jc w:val="both"/>
              <w:rPr>
                <w:rFonts w:ascii="Times New Roman" w:hAnsi="Times New Roman" w:cs="Times New Roman"/>
                <w:b/>
                <w:bCs/>
                <w:szCs w:val="24"/>
              </w:rPr>
            </w:pPr>
            <w:r w:rsidRPr="005A4BF4">
              <w:rPr>
                <w:rFonts w:ascii="Times New Roman" w:hAnsi="Times New Roman" w:cs="Times New Roman"/>
                <w:b/>
                <w:bCs/>
                <w:szCs w:val="24"/>
              </w:rPr>
              <w:t>2.</w:t>
            </w:r>
          </w:p>
        </w:tc>
        <w:tc>
          <w:tcPr>
            <w:tcW w:w="2861" w:type="dxa"/>
          </w:tcPr>
          <w:p w14:paraId="35BBF315" w14:textId="77777777" w:rsidR="005A4BF4" w:rsidRPr="005A4BF4" w:rsidRDefault="005A4BF4" w:rsidP="0046097A">
            <w:pPr>
              <w:jc w:val="both"/>
              <w:rPr>
                <w:rFonts w:ascii="Times New Roman" w:hAnsi="Times New Roman" w:cs="Times New Roman"/>
                <w:bCs/>
                <w:szCs w:val="24"/>
              </w:rPr>
            </w:pPr>
            <w:r w:rsidRPr="005A4BF4">
              <w:rPr>
                <w:rFonts w:ascii="Times New Roman" w:hAnsi="Times New Roman" w:cs="Times New Roman"/>
                <w:bCs/>
                <w:szCs w:val="24"/>
              </w:rPr>
              <w:t>Urbanistinis integralumas</w:t>
            </w:r>
          </w:p>
        </w:tc>
        <w:tc>
          <w:tcPr>
            <w:tcW w:w="1985" w:type="dxa"/>
          </w:tcPr>
          <w:p w14:paraId="06693F47" w14:textId="77777777" w:rsidR="005A4BF4" w:rsidRPr="005A4BF4" w:rsidRDefault="005A4BF4" w:rsidP="0046097A">
            <w:pPr>
              <w:jc w:val="center"/>
              <w:rPr>
                <w:rFonts w:ascii="Times New Roman" w:hAnsi="Times New Roman" w:cs="Times New Roman"/>
                <w:szCs w:val="24"/>
              </w:rPr>
            </w:pPr>
          </w:p>
        </w:tc>
        <w:tc>
          <w:tcPr>
            <w:tcW w:w="4175" w:type="dxa"/>
          </w:tcPr>
          <w:p w14:paraId="0EAD47AF" w14:textId="77777777" w:rsidR="005A4BF4" w:rsidRPr="005A4BF4" w:rsidRDefault="005A4BF4" w:rsidP="0046097A">
            <w:pPr>
              <w:rPr>
                <w:rFonts w:ascii="Times New Roman" w:hAnsi="Times New Roman" w:cs="Times New Roman"/>
                <w:szCs w:val="24"/>
              </w:rPr>
            </w:pPr>
          </w:p>
        </w:tc>
      </w:tr>
      <w:tr w:rsidR="005A4BF4" w:rsidRPr="005A4BF4" w14:paraId="2B7124A2" w14:textId="77777777" w:rsidTr="0046097A">
        <w:trPr>
          <w:trHeight w:val="578"/>
        </w:trPr>
        <w:tc>
          <w:tcPr>
            <w:tcW w:w="570" w:type="dxa"/>
          </w:tcPr>
          <w:p w14:paraId="2D93487B" w14:textId="77777777" w:rsidR="005A4BF4" w:rsidRPr="005A4BF4" w:rsidRDefault="005A4BF4" w:rsidP="0046097A">
            <w:pPr>
              <w:jc w:val="both"/>
              <w:rPr>
                <w:rFonts w:ascii="Times New Roman" w:hAnsi="Times New Roman" w:cs="Times New Roman"/>
                <w:b/>
                <w:bCs/>
                <w:szCs w:val="24"/>
              </w:rPr>
            </w:pPr>
            <w:r w:rsidRPr="005A4BF4">
              <w:rPr>
                <w:rFonts w:ascii="Times New Roman" w:hAnsi="Times New Roman" w:cs="Times New Roman"/>
                <w:b/>
                <w:bCs/>
                <w:szCs w:val="24"/>
              </w:rPr>
              <w:t>3.</w:t>
            </w:r>
          </w:p>
        </w:tc>
        <w:tc>
          <w:tcPr>
            <w:tcW w:w="2861" w:type="dxa"/>
          </w:tcPr>
          <w:p w14:paraId="06505B3F" w14:textId="77777777" w:rsidR="005A4BF4" w:rsidRPr="005A4BF4" w:rsidRDefault="005A4BF4" w:rsidP="0046097A">
            <w:pPr>
              <w:jc w:val="both"/>
              <w:rPr>
                <w:rFonts w:ascii="Times New Roman" w:hAnsi="Times New Roman" w:cs="Times New Roman"/>
                <w:bCs/>
                <w:szCs w:val="24"/>
              </w:rPr>
            </w:pPr>
            <w:r w:rsidRPr="005A4BF4">
              <w:rPr>
                <w:rFonts w:ascii="Times New Roman" w:hAnsi="Times New Roman" w:cs="Times New Roman"/>
                <w:bCs/>
                <w:szCs w:val="24"/>
              </w:rPr>
              <w:t>Santykis su paveldėtomis vertėmis</w:t>
            </w:r>
          </w:p>
        </w:tc>
        <w:tc>
          <w:tcPr>
            <w:tcW w:w="1985" w:type="dxa"/>
          </w:tcPr>
          <w:p w14:paraId="53C93B14" w14:textId="77777777" w:rsidR="005A4BF4" w:rsidRPr="005A4BF4" w:rsidRDefault="005A4BF4" w:rsidP="0046097A">
            <w:pPr>
              <w:jc w:val="center"/>
              <w:rPr>
                <w:rFonts w:ascii="Times New Roman" w:hAnsi="Times New Roman" w:cs="Times New Roman"/>
                <w:szCs w:val="24"/>
              </w:rPr>
            </w:pPr>
          </w:p>
        </w:tc>
        <w:tc>
          <w:tcPr>
            <w:tcW w:w="4175" w:type="dxa"/>
          </w:tcPr>
          <w:p w14:paraId="69EC5B22" w14:textId="77777777" w:rsidR="005A4BF4" w:rsidRPr="005A4BF4" w:rsidRDefault="005A4BF4" w:rsidP="0046097A">
            <w:pPr>
              <w:rPr>
                <w:rFonts w:ascii="Times New Roman" w:hAnsi="Times New Roman" w:cs="Times New Roman"/>
                <w:szCs w:val="24"/>
              </w:rPr>
            </w:pPr>
          </w:p>
        </w:tc>
      </w:tr>
      <w:tr w:rsidR="005A4BF4" w:rsidRPr="005A4BF4" w14:paraId="171C89FD" w14:textId="77777777" w:rsidTr="0046097A">
        <w:trPr>
          <w:trHeight w:val="295"/>
        </w:trPr>
        <w:tc>
          <w:tcPr>
            <w:tcW w:w="570" w:type="dxa"/>
          </w:tcPr>
          <w:p w14:paraId="2E97294E" w14:textId="77777777" w:rsidR="005A4BF4" w:rsidRPr="005A4BF4" w:rsidRDefault="005A4BF4" w:rsidP="0046097A">
            <w:pPr>
              <w:jc w:val="both"/>
              <w:rPr>
                <w:rFonts w:ascii="Times New Roman" w:hAnsi="Times New Roman" w:cs="Times New Roman"/>
                <w:b/>
                <w:bCs/>
                <w:szCs w:val="24"/>
              </w:rPr>
            </w:pPr>
            <w:r w:rsidRPr="005A4BF4">
              <w:rPr>
                <w:rFonts w:ascii="Times New Roman" w:hAnsi="Times New Roman" w:cs="Times New Roman"/>
                <w:b/>
                <w:bCs/>
                <w:szCs w:val="24"/>
              </w:rPr>
              <w:t>4.</w:t>
            </w:r>
          </w:p>
        </w:tc>
        <w:tc>
          <w:tcPr>
            <w:tcW w:w="2861" w:type="dxa"/>
          </w:tcPr>
          <w:p w14:paraId="78184FA1" w14:textId="77777777" w:rsidR="005A4BF4" w:rsidRPr="005A4BF4" w:rsidRDefault="005A4BF4" w:rsidP="0046097A">
            <w:pPr>
              <w:jc w:val="both"/>
              <w:rPr>
                <w:rFonts w:ascii="Times New Roman" w:hAnsi="Times New Roman" w:cs="Times New Roman"/>
                <w:bCs/>
                <w:szCs w:val="24"/>
              </w:rPr>
            </w:pPr>
            <w:r w:rsidRPr="005A4BF4">
              <w:rPr>
                <w:rFonts w:ascii="Times New Roman" w:hAnsi="Times New Roman" w:cs="Times New Roman"/>
                <w:bCs/>
                <w:szCs w:val="24"/>
              </w:rPr>
              <w:t>Aplinka visiems</w:t>
            </w:r>
          </w:p>
        </w:tc>
        <w:tc>
          <w:tcPr>
            <w:tcW w:w="1985" w:type="dxa"/>
          </w:tcPr>
          <w:p w14:paraId="57B3B977" w14:textId="77777777" w:rsidR="005A4BF4" w:rsidRPr="005A4BF4" w:rsidRDefault="005A4BF4" w:rsidP="0046097A">
            <w:pPr>
              <w:jc w:val="center"/>
              <w:rPr>
                <w:rFonts w:ascii="Times New Roman" w:hAnsi="Times New Roman" w:cs="Times New Roman"/>
                <w:szCs w:val="24"/>
              </w:rPr>
            </w:pPr>
          </w:p>
        </w:tc>
        <w:tc>
          <w:tcPr>
            <w:tcW w:w="4175" w:type="dxa"/>
          </w:tcPr>
          <w:p w14:paraId="24DEEC50" w14:textId="77777777" w:rsidR="005A4BF4" w:rsidRPr="005A4BF4" w:rsidRDefault="005A4BF4" w:rsidP="0046097A">
            <w:pPr>
              <w:jc w:val="both"/>
              <w:rPr>
                <w:rFonts w:ascii="Times New Roman" w:hAnsi="Times New Roman" w:cs="Times New Roman"/>
                <w:szCs w:val="24"/>
              </w:rPr>
            </w:pPr>
          </w:p>
        </w:tc>
      </w:tr>
      <w:tr w:rsidR="005A4BF4" w:rsidRPr="005A4BF4" w14:paraId="172D5EF1" w14:textId="77777777" w:rsidTr="0046097A">
        <w:trPr>
          <w:trHeight w:val="592"/>
        </w:trPr>
        <w:tc>
          <w:tcPr>
            <w:tcW w:w="570" w:type="dxa"/>
          </w:tcPr>
          <w:p w14:paraId="3CE668FB" w14:textId="77777777" w:rsidR="005A4BF4" w:rsidRPr="005A4BF4" w:rsidRDefault="005A4BF4" w:rsidP="0046097A">
            <w:pPr>
              <w:jc w:val="both"/>
              <w:rPr>
                <w:rFonts w:ascii="Times New Roman" w:hAnsi="Times New Roman" w:cs="Times New Roman"/>
                <w:b/>
                <w:bCs/>
                <w:szCs w:val="24"/>
              </w:rPr>
            </w:pPr>
            <w:r w:rsidRPr="005A4BF4">
              <w:rPr>
                <w:rFonts w:ascii="Times New Roman" w:hAnsi="Times New Roman" w:cs="Times New Roman"/>
                <w:b/>
                <w:bCs/>
                <w:szCs w:val="24"/>
              </w:rPr>
              <w:t>5.</w:t>
            </w:r>
          </w:p>
        </w:tc>
        <w:tc>
          <w:tcPr>
            <w:tcW w:w="2861" w:type="dxa"/>
          </w:tcPr>
          <w:p w14:paraId="6E563641" w14:textId="77777777" w:rsidR="005A4BF4" w:rsidRPr="005A4BF4" w:rsidRDefault="005A4BF4" w:rsidP="0046097A">
            <w:pPr>
              <w:jc w:val="both"/>
              <w:rPr>
                <w:rFonts w:ascii="Times New Roman" w:hAnsi="Times New Roman" w:cs="Times New Roman"/>
                <w:bCs/>
                <w:szCs w:val="24"/>
              </w:rPr>
            </w:pPr>
            <w:r w:rsidRPr="005A4BF4">
              <w:rPr>
                <w:rFonts w:ascii="Times New Roman" w:hAnsi="Times New Roman" w:cs="Times New Roman"/>
                <w:bCs/>
                <w:szCs w:val="24"/>
              </w:rPr>
              <w:t>Sprendinių ekonomiškumas</w:t>
            </w:r>
          </w:p>
        </w:tc>
        <w:tc>
          <w:tcPr>
            <w:tcW w:w="1985" w:type="dxa"/>
          </w:tcPr>
          <w:p w14:paraId="7C6C49FB" w14:textId="77777777" w:rsidR="005A4BF4" w:rsidRPr="005A4BF4" w:rsidRDefault="005A4BF4" w:rsidP="0046097A">
            <w:pPr>
              <w:jc w:val="center"/>
              <w:rPr>
                <w:rFonts w:ascii="Times New Roman" w:hAnsi="Times New Roman" w:cs="Times New Roman"/>
                <w:szCs w:val="24"/>
              </w:rPr>
            </w:pPr>
          </w:p>
        </w:tc>
        <w:tc>
          <w:tcPr>
            <w:tcW w:w="4175" w:type="dxa"/>
          </w:tcPr>
          <w:p w14:paraId="615F1173" w14:textId="77777777" w:rsidR="005A4BF4" w:rsidRPr="005A4BF4" w:rsidRDefault="005A4BF4" w:rsidP="0046097A">
            <w:pPr>
              <w:jc w:val="both"/>
              <w:rPr>
                <w:rFonts w:ascii="Times New Roman" w:hAnsi="Times New Roman" w:cs="Times New Roman"/>
                <w:szCs w:val="24"/>
              </w:rPr>
            </w:pPr>
          </w:p>
        </w:tc>
      </w:tr>
      <w:tr w:rsidR="005A4BF4" w:rsidRPr="005A4BF4" w14:paraId="5B9173E9" w14:textId="77777777" w:rsidTr="0046097A">
        <w:trPr>
          <w:trHeight w:val="295"/>
        </w:trPr>
        <w:tc>
          <w:tcPr>
            <w:tcW w:w="570" w:type="dxa"/>
          </w:tcPr>
          <w:p w14:paraId="42A0082F" w14:textId="77777777" w:rsidR="005A4BF4" w:rsidRPr="005A4BF4" w:rsidRDefault="005A4BF4" w:rsidP="0046097A">
            <w:pPr>
              <w:jc w:val="both"/>
              <w:rPr>
                <w:rFonts w:ascii="Times New Roman" w:hAnsi="Times New Roman" w:cs="Times New Roman"/>
                <w:b/>
                <w:bCs/>
                <w:szCs w:val="24"/>
              </w:rPr>
            </w:pPr>
            <w:r w:rsidRPr="005A4BF4">
              <w:rPr>
                <w:rFonts w:ascii="Times New Roman" w:hAnsi="Times New Roman" w:cs="Times New Roman"/>
                <w:b/>
                <w:bCs/>
                <w:szCs w:val="24"/>
              </w:rPr>
              <w:t>6.</w:t>
            </w:r>
          </w:p>
        </w:tc>
        <w:tc>
          <w:tcPr>
            <w:tcW w:w="2861" w:type="dxa"/>
          </w:tcPr>
          <w:p w14:paraId="1066DB9A" w14:textId="77777777" w:rsidR="005A4BF4" w:rsidRPr="005A4BF4" w:rsidRDefault="005A4BF4" w:rsidP="0046097A">
            <w:pPr>
              <w:jc w:val="both"/>
              <w:rPr>
                <w:rFonts w:ascii="Times New Roman" w:hAnsi="Times New Roman" w:cs="Times New Roman"/>
                <w:bCs/>
                <w:szCs w:val="24"/>
              </w:rPr>
            </w:pPr>
            <w:r w:rsidRPr="005A4BF4">
              <w:rPr>
                <w:rFonts w:ascii="Times New Roman" w:hAnsi="Times New Roman" w:cs="Times New Roman"/>
                <w:bCs/>
                <w:szCs w:val="24"/>
              </w:rPr>
              <w:t>Inovatyvumas</w:t>
            </w:r>
          </w:p>
        </w:tc>
        <w:tc>
          <w:tcPr>
            <w:tcW w:w="1985" w:type="dxa"/>
          </w:tcPr>
          <w:p w14:paraId="55036555" w14:textId="77777777" w:rsidR="005A4BF4" w:rsidRPr="005A4BF4" w:rsidRDefault="005A4BF4" w:rsidP="0046097A">
            <w:pPr>
              <w:jc w:val="center"/>
              <w:rPr>
                <w:rFonts w:ascii="Times New Roman" w:hAnsi="Times New Roman" w:cs="Times New Roman"/>
                <w:szCs w:val="24"/>
              </w:rPr>
            </w:pPr>
          </w:p>
        </w:tc>
        <w:tc>
          <w:tcPr>
            <w:tcW w:w="4175" w:type="dxa"/>
          </w:tcPr>
          <w:p w14:paraId="7E53452B" w14:textId="77777777" w:rsidR="005A4BF4" w:rsidRPr="005A4BF4" w:rsidRDefault="005A4BF4" w:rsidP="0046097A">
            <w:pPr>
              <w:jc w:val="both"/>
              <w:rPr>
                <w:rFonts w:ascii="Times New Roman" w:hAnsi="Times New Roman" w:cs="Times New Roman"/>
                <w:szCs w:val="24"/>
              </w:rPr>
            </w:pPr>
          </w:p>
        </w:tc>
      </w:tr>
      <w:tr w:rsidR="005A4BF4" w:rsidRPr="005A4BF4" w14:paraId="129DD7E6" w14:textId="77777777" w:rsidTr="0046097A">
        <w:trPr>
          <w:trHeight w:val="71"/>
        </w:trPr>
        <w:tc>
          <w:tcPr>
            <w:tcW w:w="570" w:type="dxa"/>
          </w:tcPr>
          <w:p w14:paraId="7618A40F" w14:textId="77777777" w:rsidR="005A4BF4" w:rsidRPr="005A4BF4" w:rsidRDefault="005A4BF4" w:rsidP="0046097A">
            <w:pPr>
              <w:jc w:val="both"/>
              <w:rPr>
                <w:rFonts w:ascii="Times New Roman" w:hAnsi="Times New Roman" w:cs="Times New Roman"/>
                <w:b/>
                <w:bCs/>
                <w:szCs w:val="24"/>
              </w:rPr>
            </w:pPr>
            <w:r w:rsidRPr="005A4BF4">
              <w:rPr>
                <w:rFonts w:ascii="Times New Roman" w:hAnsi="Times New Roman" w:cs="Times New Roman"/>
                <w:b/>
                <w:bCs/>
                <w:szCs w:val="24"/>
              </w:rPr>
              <w:t>7.</w:t>
            </w:r>
          </w:p>
        </w:tc>
        <w:tc>
          <w:tcPr>
            <w:tcW w:w="2861" w:type="dxa"/>
          </w:tcPr>
          <w:p w14:paraId="2A5ABB4D" w14:textId="77777777" w:rsidR="005A4BF4" w:rsidRPr="005A4BF4" w:rsidRDefault="005A4BF4" w:rsidP="0046097A">
            <w:pPr>
              <w:jc w:val="both"/>
              <w:rPr>
                <w:rFonts w:ascii="Times New Roman" w:hAnsi="Times New Roman" w:cs="Times New Roman"/>
                <w:bCs/>
                <w:szCs w:val="24"/>
              </w:rPr>
            </w:pPr>
            <w:r w:rsidRPr="005A4BF4">
              <w:rPr>
                <w:rFonts w:ascii="Times New Roman" w:hAnsi="Times New Roman" w:cs="Times New Roman"/>
                <w:bCs/>
                <w:szCs w:val="24"/>
              </w:rPr>
              <w:t>Funkcionali struktūra</w:t>
            </w:r>
          </w:p>
        </w:tc>
        <w:tc>
          <w:tcPr>
            <w:tcW w:w="1985" w:type="dxa"/>
          </w:tcPr>
          <w:p w14:paraId="75D04985" w14:textId="77777777" w:rsidR="005A4BF4" w:rsidRPr="005A4BF4" w:rsidRDefault="005A4BF4" w:rsidP="0046097A">
            <w:pPr>
              <w:jc w:val="center"/>
              <w:rPr>
                <w:rFonts w:ascii="Times New Roman" w:hAnsi="Times New Roman" w:cs="Times New Roman"/>
                <w:szCs w:val="24"/>
              </w:rPr>
            </w:pPr>
          </w:p>
        </w:tc>
        <w:tc>
          <w:tcPr>
            <w:tcW w:w="4175" w:type="dxa"/>
          </w:tcPr>
          <w:p w14:paraId="52A15745" w14:textId="77777777" w:rsidR="005A4BF4" w:rsidRPr="005A4BF4" w:rsidRDefault="005A4BF4" w:rsidP="0046097A">
            <w:pPr>
              <w:jc w:val="both"/>
              <w:rPr>
                <w:rFonts w:ascii="Times New Roman" w:hAnsi="Times New Roman" w:cs="Times New Roman"/>
                <w:szCs w:val="24"/>
              </w:rPr>
            </w:pPr>
          </w:p>
        </w:tc>
      </w:tr>
      <w:tr w:rsidR="005A4BF4" w:rsidRPr="005A4BF4" w14:paraId="3AC9EBE4" w14:textId="77777777" w:rsidTr="0046097A">
        <w:trPr>
          <w:trHeight w:val="71"/>
        </w:trPr>
        <w:tc>
          <w:tcPr>
            <w:tcW w:w="570" w:type="dxa"/>
          </w:tcPr>
          <w:p w14:paraId="4C704043" w14:textId="77777777" w:rsidR="005A4BF4" w:rsidRPr="005A4BF4" w:rsidRDefault="005A4BF4" w:rsidP="0046097A">
            <w:pPr>
              <w:jc w:val="both"/>
              <w:rPr>
                <w:rFonts w:ascii="Times New Roman" w:hAnsi="Times New Roman" w:cs="Times New Roman"/>
                <w:b/>
                <w:bCs/>
                <w:szCs w:val="24"/>
              </w:rPr>
            </w:pPr>
            <w:r w:rsidRPr="005A4BF4">
              <w:rPr>
                <w:rFonts w:ascii="Times New Roman" w:hAnsi="Times New Roman" w:cs="Times New Roman"/>
                <w:b/>
                <w:bCs/>
                <w:szCs w:val="24"/>
              </w:rPr>
              <w:t>8.</w:t>
            </w:r>
          </w:p>
        </w:tc>
        <w:tc>
          <w:tcPr>
            <w:tcW w:w="2861" w:type="dxa"/>
          </w:tcPr>
          <w:p w14:paraId="095E1C8A" w14:textId="77777777" w:rsidR="005A4BF4" w:rsidRPr="005A4BF4" w:rsidRDefault="005A4BF4" w:rsidP="0046097A">
            <w:pPr>
              <w:jc w:val="both"/>
              <w:rPr>
                <w:rFonts w:ascii="Times New Roman" w:hAnsi="Times New Roman" w:cs="Times New Roman"/>
                <w:bCs/>
                <w:szCs w:val="24"/>
              </w:rPr>
            </w:pPr>
            <w:r w:rsidRPr="005A4BF4">
              <w:rPr>
                <w:rFonts w:ascii="Times New Roman" w:hAnsi="Times New Roman" w:cs="Times New Roman"/>
                <w:bCs/>
                <w:szCs w:val="24"/>
              </w:rPr>
              <w:t>Vientisa architektūrinė idėja ir estetika</w:t>
            </w:r>
          </w:p>
        </w:tc>
        <w:tc>
          <w:tcPr>
            <w:tcW w:w="1985" w:type="dxa"/>
          </w:tcPr>
          <w:p w14:paraId="7A799792" w14:textId="77777777" w:rsidR="005A4BF4" w:rsidRPr="005A4BF4" w:rsidRDefault="005A4BF4" w:rsidP="0046097A">
            <w:pPr>
              <w:jc w:val="center"/>
              <w:rPr>
                <w:rFonts w:ascii="Times New Roman" w:hAnsi="Times New Roman" w:cs="Times New Roman"/>
                <w:i/>
                <w:iCs/>
                <w:szCs w:val="24"/>
              </w:rPr>
            </w:pPr>
          </w:p>
        </w:tc>
        <w:tc>
          <w:tcPr>
            <w:tcW w:w="4175" w:type="dxa"/>
          </w:tcPr>
          <w:p w14:paraId="25B8BA25" w14:textId="77777777" w:rsidR="005A4BF4" w:rsidRPr="005A4BF4" w:rsidRDefault="005A4BF4" w:rsidP="0046097A">
            <w:pPr>
              <w:jc w:val="both"/>
              <w:rPr>
                <w:rFonts w:ascii="Times New Roman" w:hAnsi="Times New Roman" w:cs="Times New Roman"/>
                <w:i/>
                <w:iCs/>
                <w:szCs w:val="24"/>
              </w:rPr>
            </w:pPr>
          </w:p>
        </w:tc>
      </w:tr>
    </w:tbl>
    <w:p w14:paraId="6F6B6A7C" w14:textId="77777777" w:rsidR="005A4BF4" w:rsidRPr="005A4BF4" w:rsidRDefault="005A4BF4" w:rsidP="005A4BF4">
      <w:pPr>
        <w:widowControl w:val="0"/>
        <w:suppressAutoHyphens/>
        <w:textAlignment w:val="center"/>
        <w:rPr>
          <w:rFonts w:ascii="Times New Roman" w:hAnsi="Times New Roman" w:cs="Times New Roman"/>
          <w:szCs w:val="24"/>
        </w:rPr>
      </w:pPr>
    </w:p>
    <w:p w14:paraId="06E0FD07" w14:textId="77777777" w:rsidR="005A4BF4" w:rsidRPr="005A4BF4" w:rsidRDefault="005A4BF4" w:rsidP="005A4BF4">
      <w:pPr>
        <w:jc w:val="center"/>
        <w:rPr>
          <w:rFonts w:ascii="Times New Roman" w:hAnsi="Times New Roman" w:cs="Times New Roman"/>
          <w:b/>
          <w:bCs/>
          <w:szCs w:val="24"/>
        </w:rPr>
      </w:pPr>
    </w:p>
    <w:p w14:paraId="0057B144" w14:textId="77777777" w:rsidR="005A4BF4" w:rsidRPr="005A4BF4" w:rsidRDefault="005A4BF4" w:rsidP="005A4BF4">
      <w:pPr>
        <w:jc w:val="center"/>
        <w:rPr>
          <w:rFonts w:ascii="Times New Roman" w:hAnsi="Times New Roman" w:cs="Times New Roman"/>
          <w:b/>
          <w:bCs/>
          <w:szCs w:val="24"/>
        </w:rPr>
      </w:pPr>
    </w:p>
    <w:p w14:paraId="3F382843" w14:textId="77777777" w:rsidR="005A4BF4" w:rsidRPr="005A4BF4" w:rsidRDefault="005A4BF4" w:rsidP="005A4BF4">
      <w:pPr>
        <w:jc w:val="center"/>
        <w:rPr>
          <w:rFonts w:ascii="Times New Roman" w:hAnsi="Times New Roman" w:cs="Times New Roman"/>
          <w:b/>
          <w:bCs/>
          <w:szCs w:val="24"/>
        </w:rPr>
      </w:pPr>
    </w:p>
    <w:p w14:paraId="686D72C6" w14:textId="77777777" w:rsidR="005A4BF4" w:rsidRPr="005A4BF4" w:rsidRDefault="005A4BF4" w:rsidP="005A4BF4">
      <w:pPr>
        <w:jc w:val="center"/>
        <w:rPr>
          <w:rFonts w:ascii="Times New Roman" w:hAnsi="Times New Roman" w:cs="Times New Roman"/>
          <w:b/>
          <w:bCs/>
          <w:szCs w:val="24"/>
        </w:rPr>
      </w:pPr>
    </w:p>
    <w:p w14:paraId="49D8F563" w14:textId="77777777" w:rsidR="005A4BF4" w:rsidRPr="005A4BF4" w:rsidRDefault="005A4BF4" w:rsidP="005A4BF4">
      <w:pPr>
        <w:jc w:val="center"/>
        <w:rPr>
          <w:rFonts w:ascii="Times New Roman" w:hAnsi="Times New Roman" w:cs="Times New Roman"/>
          <w:b/>
          <w:bCs/>
          <w:szCs w:val="24"/>
        </w:rPr>
      </w:pPr>
    </w:p>
    <w:p w14:paraId="234AC08A" w14:textId="77777777" w:rsidR="005A4BF4" w:rsidRPr="005A4BF4" w:rsidRDefault="005A4BF4" w:rsidP="005A4BF4">
      <w:pPr>
        <w:jc w:val="center"/>
        <w:rPr>
          <w:rFonts w:ascii="Times New Roman" w:hAnsi="Times New Roman" w:cs="Times New Roman"/>
          <w:b/>
          <w:bCs/>
          <w:szCs w:val="24"/>
        </w:rPr>
      </w:pPr>
    </w:p>
    <w:p w14:paraId="05C9455A" w14:textId="77777777" w:rsidR="005A4BF4" w:rsidRPr="005A4BF4" w:rsidRDefault="005A4BF4" w:rsidP="005A4BF4">
      <w:pPr>
        <w:jc w:val="center"/>
        <w:rPr>
          <w:rFonts w:ascii="Times New Roman" w:hAnsi="Times New Roman" w:cs="Times New Roman"/>
          <w:b/>
          <w:bCs/>
          <w:szCs w:val="24"/>
        </w:rPr>
      </w:pPr>
    </w:p>
    <w:p w14:paraId="157651A8" w14:textId="77777777" w:rsidR="005A4BF4" w:rsidRPr="005A4BF4" w:rsidRDefault="005A4BF4" w:rsidP="005A4BF4">
      <w:pPr>
        <w:jc w:val="center"/>
        <w:rPr>
          <w:rFonts w:ascii="Times New Roman" w:hAnsi="Times New Roman" w:cs="Times New Roman"/>
          <w:b/>
          <w:bCs/>
          <w:szCs w:val="24"/>
        </w:rPr>
      </w:pPr>
    </w:p>
    <w:p w14:paraId="77276A34" w14:textId="77777777" w:rsidR="005A4BF4" w:rsidRPr="005A4BF4" w:rsidRDefault="005A4BF4" w:rsidP="005A4BF4">
      <w:pPr>
        <w:jc w:val="center"/>
        <w:rPr>
          <w:rFonts w:ascii="Times New Roman" w:hAnsi="Times New Roman" w:cs="Times New Roman"/>
          <w:b/>
          <w:bCs/>
          <w:szCs w:val="24"/>
        </w:rPr>
      </w:pPr>
    </w:p>
    <w:p w14:paraId="3E22345E" w14:textId="77777777" w:rsidR="005A4BF4" w:rsidRPr="005A4BF4" w:rsidRDefault="005A4BF4" w:rsidP="005A4BF4">
      <w:pPr>
        <w:jc w:val="center"/>
        <w:rPr>
          <w:rFonts w:ascii="Times New Roman" w:hAnsi="Times New Roman" w:cs="Times New Roman"/>
          <w:b/>
          <w:bCs/>
          <w:szCs w:val="24"/>
        </w:rPr>
      </w:pPr>
    </w:p>
    <w:p w14:paraId="413FCE25" w14:textId="77777777" w:rsidR="005A4BF4" w:rsidRPr="005A4BF4" w:rsidRDefault="005A4BF4" w:rsidP="005A4BF4">
      <w:pPr>
        <w:jc w:val="center"/>
        <w:rPr>
          <w:rFonts w:ascii="Times New Roman" w:hAnsi="Times New Roman" w:cs="Times New Roman"/>
          <w:b/>
          <w:bCs/>
          <w:szCs w:val="24"/>
        </w:rPr>
      </w:pPr>
    </w:p>
    <w:p w14:paraId="47D42CAB" w14:textId="77777777" w:rsidR="005A4BF4" w:rsidRPr="005A4BF4" w:rsidRDefault="005A4BF4" w:rsidP="005A4BF4">
      <w:pPr>
        <w:jc w:val="center"/>
        <w:rPr>
          <w:rFonts w:ascii="Times New Roman" w:hAnsi="Times New Roman" w:cs="Times New Roman"/>
          <w:b/>
          <w:bCs/>
          <w:szCs w:val="24"/>
        </w:rPr>
      </w:pPr>
    </w:p>
    <w:p w14:paraId="31C2840C" w14:textId="77777777" w:rsidR="005A4BF4" w:rsidRPr="005A4BF4" w:rsidRDefault="005A4BF4" w:rsidP="005A4BF4">
      <w:pPr>
        <w:jc w:val="center"/>
        <w:rPr>
          <w:rFonts w:ascii="Times New Roman" w:hAnsi="Times New Roman" w:cs="Times New Roman"/>
          <w:b/>
          <w:bCs/>
          <w:szCs w:val="24"/>
        </w:rPr>
      </w:pPr>
    </w:p>
    <w:p w14:paraId="0E5097BB" w14:textId="77777777" w:rsidR="005A4BF4" w:rsidRPr="005A4BF4" w:rsidRDefault="005A4BF4" w:rsidP="005A4BF4">
      <w:pPr>
        <w:jc w:val="center"/>
        <w:rPr>
          <w:rFonts w:ascii="Times New Roman" w:hAnsi="Times New Roman" w:cs="Times New Roman"/>
          <w:b/>
          <w:bCs/>
          <w:szCs w:val="24"/>
        </w:rPr>
      </w:pPr>
    </w:p>
    <w:p w14:paraId="44D98C78" w14:textId="77777777" w:rsidR="005A4BF4" w:rsidRPr="005A4BF4" w:rsidRDefault="005A4BF4" w:rsidP="005A4BF4">
      <w:pPr>
        <w:jc w:val="center"/>
        <w:rPr>
          <w:rFonts w:ascii="Times New Roman" w:hAnsi="Times New Roman" w:cs="Times New Roman"/>
          <w:b/>
          <w:bCs/>
          <w:szCs w:val="24"/>
        </w:rPr>
      </w:pPr>
    </w:p>
    <w:p w14:paraId="68EE9F86" w14:textId="77777777" w:rsidR="005A4BF4" w:rsidRPr="005A4BF4" w:rsidRDefault="005A4BF4" w:rsidP="005A4BF4">
      <w:pPr>
        <w:jc w:val="center"/>
        <w:rPr>
          <w:rFonts w:ascii="Times New Roman" w:hAnsi="Times New Roman" w:cs="Times New Roman"/>
          <w:b/>
          <w:bCs/>
          <w:szCs w:val="24"/>
        </w:rPr>
      </w:pPr>
    </w:p>
    <w:p w14:paraId="256ABFE8" w14:textId="77777777" w:rsidR="005A4BF4" w:rsidRPr="005A4BF4" w:rsidRDefault="005A4BF4" w:rsidP="005A4BF4">
      <w:pPr>
        <w:jc w:val="center"/>
        <w:rPr>
          <w:rFonts w:ascii="Times New Roman" w:hAnsi="Times New Roman" w:cs="Times New Roman"/>
          <w:b/>
          <w:bCs/>
          <w:szCs w:val="24"/>
        </w:rPr>
      </w:pPr>
    </w:p>
    <w:p w14:paraId="3BB38A4F" w14:textId="77777777" w:rsidR="005A4BF4" w:rsidRPr="005A4BF4" w:rsidRDefault="005A4BF4" w:rsidP="005A4BF4">
      <w:pPr>
        <w:ind w:left="5184"/>
        <w:textAlignment w:val="baseline"/>
        <w:rPr>
          <w:rFonts w:ascii="Times New Roman" w:hAnsi="Times New Roman" w:cs="Times New Roman"/>
          <w:szCs w:val="24"/>
          <w:lang w:eastAsia="lt-LT"/>
        </w:rPr>
      </w:pPr>
      <w:r w:rsidRPr="005A4BF4">
        <w:rPr>
          <w:rFonts w:ascii="Times New Roman" w:hAnsi="Times New Roman" w:cs="Times New Roman"/>
          <w:szCs w:val="24"/>
          <w:lang w:eastAsia="lt-LT"/>
        </w:rPr>
        <w:lastRenderedPageBreak/>
        <w:t>Architektūros kokybės vertinimo metodikos taikymo Ignalinos rajono savivaldybės teritorijoje gairių</w:t>
      </w:r>
    </w:p>
    <w:p w14:paraId="71CDC220" w14:textId="77777777" w:rsidR="005A4BF4" w:rsidRPr="005A4BF4" w:rsidRDefault="005A4BF4" w:rsidP="005A4BF4">
      <w:pPr>
        <w:spacing w:after="0" w:line="240" w:lineRule="auto"/>
        <w:ind w:left="5184"/>
        <w:textAlignment w:val="baseline"/>
        <w:rPr>
          <w:rFonts w:ascii="Times New Roman" w:eastAsia="Times New Roman" w:hAnsi="Times New Roman" w:cs="Times New Roman"/>
          <w:kern w:val="0"/>
          <w:sz w:val="18"/>
          <w:szCs w:val="18"/>
          <w:lang w:eastAsia="lt-LT"/>
          <w14:ligatures w14:val="none"/>
        </w:rPr>
      </w:pPr>
      <w:r w:rsidRPr="005A4BF4">
        <w:rPr>
          <w:rFonts w:ascii="Times New Roman" w:hAnsi="Times New Roman" w:cs="Times New Roman"/>
          <w:szCs w:val="24"/>
          <w:lang w:eastAsia="lt-LT"/>
        </w:rPr>
        <w:t>2 priedas</w:t>
      </w:r>
    </w:p>
    <w:p w14:paraId="7D9D4620" w14:textId="77777777" w:rsidR="005A4BF4" w:rsidRPr="005A4BF4" w:rsidRDefault="005A4BF4" w:rsidP="005A4BF4">
      <w:pPr>
        <w:jc w:val="center"/>
        <w:rPr>
          <w:rFonts w:ascii="Times New Roman" w:hAnsi="Times New Roman" w:cs="Times New Roman"/>
          <w:b/>
          <w:bCs/>
          <w:szCs w:val="24"/>
        </w:rPr>
      </w:pPr>
    </w:p>
    <w:p w14:paraId="1598273F" w14:textId="7C8D3B1E" w:rsidR="005A4BF4" w:rsidRPr="005A4BF4" w:rsidRDefault="005A4BF4" w:rsidP="005A4BF4">
      <w:pPr>
        <w:jc w:val="center"/>
        <w:rPr>
          <w:rFonts w:ascii="Times New Roman" w:hAnsi="Times New Roman" w:cs="Times New Roman"/>
          <w:b/>
          <w:bCs/>
          <w:szCs w:val="24"/>
        </w:rPr>
      </w:pPr>
      <w:r w:rsidRPr="005A4BF4">
        <w:rPr>
          <w:rFonts w:ascii="Times New Roman" w:hAnsi="Times New Roman" w:cs="Times New Roman"/>
          <w:b/>
          <w:bCs/>
          <w:szCs w:val="24"/>
        </w:rPr>
        <w:t>SPINDULINĖ ATITIKTIES ARCHITEKTŪROS KOKYBEI DIAGRAMA</w:t>
      </w:r>
    </w:p>
    <w:p w14:paraId="09266BD7" w14:textId="77777777" w:rsidR="005A4BF4" w:rsidRPr="005A4BF4" w:rsidRDefault="005A4BF4" w:rsidP="005A4BF4">
      <w:pPr>
        <w:jc w:val="center"/>
        <w:rPr>
          <w:rFonts w:ascii="Times New Roman" w:hAnsi="Times New Roman" w:cs="Times New Roman"/>
          <w:b/>
          <w:bCs/>
          <w:szCs w:val="24"/>
        </w:rPr>
      </w:pPr>
    </w:p>
    <w:p w14:paraId="2203C351" w14:textId="166494DE" w:rsidR="005A4BF4" w:rsidRPr="005A4BF4" w:rsidRDefault="005A4BF4" w:rsidP="005A4BF4">
      <w:pPr>
        <w:jc w:val="center"/>
        <w:rPr>
          <w:rFonts w:ascii="Times New Roman" w:hAnsi="Times New Roman" w:cs="Times New Roman"/>
          <w:b/>
          <w:bCs/>
          <w:szCs w:val="24"/>
        </w:rPr>
      </w:pPr>
    </w:p>
    <w:p w14:paraId="0568B459" w14:textId="4702C6BF" w:rsidR="005A4BF4" w:rsidRPr="005A4BF4" w:rsidRDefault="005A4BF4" w:rsidP="005A4BF4">
      <w:pPr>
        <w:ind w:left="1080" w:hanging="360"/>
        <w:rPr>
          <w:rFonts w:ascii="Times New Roman" w:hAnsi="Times New Roman" w:cs="Times New Roman"/>
          <w:szCs w:val="24"/>
        </w:rPr>
      </w:pPr>
      <w:r w:rsidRPr="005A4BF4">
        <w:rPr>
          <w:rFonts w:ascii="Times New Roman" w:hAnsi="Times New Roman" w:cs="Times New Roman"/>
          <w:noProof/>
          <w:lang w:val="en-US"/>
        </w:rPr>
        <w:drawing>
          <wp:anchor distT="0" distB="0" distL="114300" distR="114300" simplePos="0" relativeHeight="251658240" behindDoc="1" locked="0" layoutInCell="1" allowOverlap="1" wp14:anchorId="4E2E6395" wp14:editId="5B2831A7">
            <wp:simplePos x="0" y="0"/>
            <wp:positionH relativeFrom="margin">
              <wp:posOffset>256154</wp:posOffset>
            </wp:positionH>
            <wp:positionV relativeFrom="page">
              <wp:posOffset>3369531</wp:posOffset>
            </wp:positionV>
            <wp:extent cx="5541645" cy="3616960"/>
            <wp:effectExtent l="0" t="0" r="1905" b="2540"/>
            <wp:wrapTopAndBottom/>
            <wp:docPr id="1085970770"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41645" cy="3616960"/>
                    </a:xfrm>
                    <a:prstGeom prst="rect">
                      <a:avLst/>
                    </a:prstGeom>
                    <a:noFill/>
                  </pic:spPr>
                </pic:pic>
              </a:graphicData>
            </a:graphic>
            <wp14:sizeRelH relativeFrom="margin">
              <wp14:pctWidth>0</wp14:pctWidth>
            </wp14:sizeRelH>
            <wp14:sizeRelV relativeFrom="margin">
              <wp14:pctHeight>0</wp14:pctHeight>
            </wp14:sizeRelV>
          </wp:anchor>
        </w:drawing>
      </w:r>
      <w:r w:rsidRPr="005A4BF4">
        <w:rPr>
          <w:rFonts w:ascii="Times New Roman" w:hAnsi="Times New Roman" w:cs="Times New Roman"/>
          <w:szCs w:val="24"/>
        </w:rPr>
        <w:t xml:space="preserve">1. Spindulinės atitikties architektūros kokybei diagramos struktūra: </w:t>
      </w:r>
    </w:p>
    <w:p w14:paraId="1CDB7D78" w14:textId="4B70F20D" w:rsidR="005A4BF4" w:rsidRPr="005A4BF4" w:rsidRDefault="005A4BF4" w:rsidP="005A4BF4">
      <w:pPr>
        <w:jc w:val="right"/>
        <w:rPr>
          <w:rFonts w:ascii="Times New Roman" w:hAnsi="Times New Roman" w:cs="Times New Roman"/>
          <w:szCs w:val="24"/>
        </w:rPr>
      </w:pPr>
    </w:p>
    <w:p w14:paraId="3B2A9306" w14:textId="77777777" w:rsidR="005A4BF4" w:rsidRPr="005A4BF4" w:rsidRDefault="005A4BF4" w:rsidP="005A4BF4">
      <w:pPr>
        <w:widowControl w:val="0"/>
        <w:suppressAutoHyphens/>
        <w:jc w:val="center"/>
        <w:textAlignment w:val="center"/>
        <w:rPr>
          <w:rFonts w:ascii="Times New Roman" w:hAnsi="Times New Roman" w:cs="Times New Roman"/>
          <w:szCs w:val="24"/>
        </w:rPr>
      </w:pPr>
    </w:p>
    <w:p w14:paraId="6B5711E3" w14:textId="77777777" w:rsidR="005A4BF4" w:rsidRPr="005A4BF4" w:rsidRDefault="005A4BF4" w:rsidP="005A4BF4">
      <w:pPr>
        <w:ind w:left="1080" w:hanging="360"/>
        <w:rPr>
          <w:rFonts w:ascii="Times New Roman" w:hAnsi="Times New Roman" w:cs="Times New Roman"/>
          <w:szCs w:val="24"/>
        </w:rPr>
      </w:pPr>
      <w:r w:rsidRPr="005A4BF4">
        <w:rPr>
          <w:rFonts w:ascii="Times New Roman" w:hAnsi="Times New Roman" w:cs="Times New Roman"/>
          <w:szCs w:val="24"/>
        </w:rPr>
        <w:t>2. Šioje diagramoje:</w:t>
      </w:r>
    </w:p>
    <w:p w14:paraId="065620F6" w14:textId="77777777" w:rsidR="005A4BF4" w:rsidRPr="005A4BF4" w:rsidRDefault="005A4BF4" w:rsidP="005A4BF4">
      <w:pPr>
        <w:tabs>
          <w:tab w:val="left" w:pos="709"/>
        </w:tabs>
        <w:ind w:firstLine="709"/>
        <w:jc w:val="both"/>
        <w:rPr>
          <w:rFonts w:ascii="Times New Roman" w:hAnsi="Times New Roman" w:cs="Times New Roman"/>
          <w:szCs w:val="24"/>
        </w:rPr>
      </w:pPr>
      <w:r w:rsidRPr="005A4BF4">
        <w:rPr>
          <w:rFonts w:ascii="Times New Roman" w:hAnsi="Times New Roman" w:cs="Times New Roman"/>
          <w:szCs w:val="24"/>
        </w:rPr>
        <w:t>2.1. Objektas – vertinamas architektūros objektas, kuriam taikoma Architektūros kokybės vertinimo metodika.</w:t>
      </w:r>
    </w:p>
    <w:p w14:paraId="313B3BA2" w14:textId="77777777" w:rsidR="005A4BF4" w:rsidRPr="005A4BF4" w:rsidRDefault="005A4BF4" w:rsidP="005A4BF4">
      <w:pPr>
        <w:tabs>
          <w:tab w:val="left" w:pos="709"/>
        </w:tabs>
        <w:ind w:firstLine="709"/>
        <w:jc w:val="both"/>
        <w:rPr>
          <w:rFonts w:ascii="Times New Roman" w:hAnsi="Times New Roman" w:cs="Times New Roman"/>
          <w:szCs w:val="24"/>
        </w:rPr>
      </w:pPr>
      <w:r w:rsidRPr="005A4BF4">
        <w:rPr>
          <w:rFonts w:ascii="Times New Roman" w:hAnsi="Times New Roman" w:cs="Times New Roman"/>
          <w:szCs w:val="24"/>
        </w:rPr>
        <w:t xml:space="preserve">2.2. Kriterijai – aštuoni Architektūros įstatymo 11 straipsnio 1 dalyje nurodyti architektūros kokybės vertinimo kriterijai – atitiktis darnaus vystymosi principams, urbanistinis integralumas, santykis su paveldėtomis vertėmis, aplinka visiems, sprendinių ekonomiškumas, inovatyvumas, funkcionali struktūra, vientisa architektūrinė idėja ir estetika, pagal kuriuos nustatoma, ar pasiekta architektūros kokybė. </w:t>
      </w:r>
    </w:p>
    <w:p w14:paraId="486B8D84" w14:textId="77777777" w:rsidR="005A4BF4" w:rsidRPr="005A4BF4" w:rsidRDefault="005A4BF4" w:rsidP="005A4BF4">
      <w:pPr>
        <w:widowControl w:val="0"/>
        <w:suppressAutoHyphens/>
        <w:jc w:val="center"/>
        <w:textAlignment w:val="center"/>
        <w:rPr>
          <w:rFonts w:ascii="Times New Roman" w:hAnsi="Times New Roman" w:cs="Times New Roman"/>
          <w:szCs w:val="24"/>
        </w:rPr>
      </w:pPr>
    </w:p>
    <w:p w14:paraId="23C73C2E" w14:textId="77777777" w:rsidR="005A4BF4" w:rsidRPr="005A4BF4" w:rsidRDefault="005A4BF4" w:rsidP="005A4BF4">
      <w:pPr>
        <w:widowControl w:val="0"/>
        <w:suppressAutoHyphens/>
        <w:jc w:val="center"/>
        <w:textAlignment w:val="center"/>
        <w:rPr>
          <w:rFonts w:ascii="Times New Roman" w:hAnsi="Times New Roman" w:cs="Times New Roman"/>
          <w:szCs w:val="24"/>
        </w:rPr>
      </w:pPr>
    </w:p>
    <w:p w14:paraId="2D5C6F81" w14:textId="77777777" w:rsidR="005A4BF4" w:rsidRPr="005A4BF4" w:rsidRDefault="005A4BF4" w:rsidP="005A4BF4">
      <w:pPr>
        <w:widowControl w:val="0"/>
        <w:suppressAutoHyphens/>
        <w:jc w:val="center"/>
        <w:textAlignment w:val="center"/>
        <w:rPr>
          <w:rFonts w:ascii="Times New Roman" w:hAnsi="Times New Roman" w:cs="Times New Roman"/>
          <w:szCs w:val="24"/>
        </w:rPr>
      </w:pPr>
      <w:r w:rsidRPr="005A4BF4">
        <w:rPr>
          <w:rFonts w:ascii="Times New Roman" w:hAnsi="Times New Roman" w:cs="Times New Roman"/>
          <w:szCs w:val="24"/>
        </w:rPr>
        <w:t>–––––––––––––––––––</w:t>
      </w:r>
    </w:p>
    <w:sectPr w:rsidR="005A4BF4" w:rsidRPr="005A4BF4" w:rsidSect="00462277">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321"/>
    <w:rsid w:val="00043CE1"/>
    <w:rsid w:val="00091900"/>
    <w:rsid w:val="000B4321"/>
    <w:rsid w:val="00145798"/>
    <w:rsid w:val="001A6712"/>
    <w:rsid w:val="001E1E97"/>
    <w:rsid w:val="0023231B"/>
    <w:rsid w:val="00262128"/>
    <w:rsid w:val="0026514B"/>
    <w:rsid w:val="002B1412"/>
    <w:rsid w:val="002B16CD"/>
    <w:rsid w:val="002E11D2"/>
    <w:rsid w:val="00312CF0"/>
    <w:rsid w:val="00346673"/>
    <w:rsid w:val="00353A6C"/>
    <w:rsid w:val="003D0E53"/>
    <w:rsid w:val="003E66C7"/>
    <w:rsid w:val="004331B8"/>
    <w:rsid w:val="00462277"/>
    <w:rsid w:val="0046474E"/>
    <w:rsid w:val="005A4BF4"/>
    <w:rsid w:val="005A7156"/>
    <w:rsid w:val="005C1AC9"/>
    <w:rsid w:val="005D3241"/>
    <w:rsid w:val="00633A48"/>
    <w:rsid w:val="006A40ED"/>
    <w:rsid w:val="007350E1"/>
    <w:rsid w:val="00762253"/>
    <w:rsid w:val="007D0BD4"/>
    <w:rsid w:val="008634E1"/>
    <w:rsid w:val="008C48DF"/>
    <w:rsid w:val="009140F9"/>
    <w:rsid w:val="00960043"/>
    <w:rsid w:val="009936F3"/>
    <w:rsid w:val="00A02E49"/>
    <w:rsid w:val="00A26970"/>
    <w:rsid w:val="00B30327"/>
    <w:rsid w:val="00B3784A"/>
    <w:rsid w:val="00B502E2"/>
    <w:rsid w:val="00B652AB"/>
    <w:rsid w:val="00BA4A83"/>
    <w:rsid w:val="00C226C0"/>
    <w:rsid w:val="00C458C7"/>
    <w:rsid w:val="00C7264F"/>
    <w:rsid w:val="00CA6F0A"/>
    <w:rsid w:val="00D06FF4"/>
    <w:rsid w:val="00DC13F8"/>
    <w:rsid w:val="00E541D9"/>
    <w:rsid w:val="00EC4946"/>
    <w:rsid w:val="00FA5182"/>
    <w:rsid w:val="00FE7A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DB832"/>
  <w15:chartTrackingRefBased/>
  <w15:docId w15:val="{689666BA-500C-44D4-93E2-438B7B014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taltipfb">
    <w:name w:val="taltipfb"/>
    <w:basedOn w:val="prastasis"/>
    <w:rsid w:val="00B30327"/>
    <w:pPr>
      <w:spacing w:before="100" w:beforeAutospacing="1" w:after="100" w:afterAutospacing="1" w:line="240" w:lineRule="auto"/>
    </w:pPr>
    <w:rPr>
      <w:rFonts w:ascii="Times New Roman" w:eastAsia="Times New Roman" w:hAnsi="Times New Roman" w:cs="Times New Roman"/>
      <w:kern w:val="0"/>
      <w:sz w:val="24"/>
      <w:szCs w:val="24"/>
      <w:lang w:eastAsia="lt-LT"/>
    </w:rPr>
  </w:style>
  <w:style w:type="paragraph" w:customStyle="1" w:styleId="tajtip">
    <w:name w:val="tajtip"/>
    <w:basedOn w:val="prastasis"/>
    <w:rsid w:val="00B30327"/>
    <w:pPr>
      <w:spacing w:before="100" w:beforeAutospacing="1" w:after="100" w:afterAutospacing="1" w:line="240" w:lineRule="auto"/>
    </w:pPr>
    <w:rPr>
      <w:rFonts w:ascii="Times New Roman" w:eastAsia="Times New Roman" w:hAnsi="Times New Roman" w:cs="Times New Roman"/>
      <w:kern w:val="0"/>
      <w:sz w:val="24"/>
      <w:szCs w:val="24"/>
      <w:lang w:eastAsia="lt-LT"/>
    </w:rPr>
  </w:style>
  <w:style w:type="character" w:styleId="Hipersaitas">
    <w:name w:val="Hyperlink"/>
    <w:basedOn w:val="Numatytasispastraiposriftas"/>
    <w:uiPriority w:val="99"/>
    <w:semiHidden/>
    <w:unhideWhenUsed/>
    <w:rsid w:val="00B30327"/>
    <w:rPr>
      <w:color w:val="0000FF"/>
      <w:u w:val="single"/>
    </w:rPr>
  </w:style>
  <w:style w:type="paragraph" w:customStyle="1" w:styleId="n">
    <w:name w:val="n"/>
    <w:basedOn w:val="prastasis"/>
    <w:rsid w:val="00B30327"/>
    <w:pPr>
      <w:spacing w:before="100" w:beforeAutospacing="1" w:after="100" w:afterAutospacing="1" w:line="240" w:lineRule="auto"/>
    </w:pPr>
    <w:rPr>
      <w:rFonts w:ascii="Times New Roman" w:eastAsia="Times New Roman" w:hAnsi="Times New Roman" w:cs="Times New Roman"/>
      <w:kern w:val="0"/>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538920">
      <w:bodyDiv w:val="1"/>
      <w:marLeft w:val="0"/>
      <w:marRight w:val="0"/>
      <w:marTop w:val="0"/>
      <w:marBottom w:val="0"/>
      <w:divBdr>
        <w:top w:val="none" w:sz="0" w:space="0" w:color="auto"/>
        <w:left w:val="none" w:sz="0" w:space="0" w:color="auto"/>
        <w:bottom w:val="none" w:sz="0" w:space="0" w:color="auto"/>
        <w:right w:val="none" w:sz="0" w:space="0" w:color="auto"/>
      </w:divBdr>
      <w:divsChild>
        <w:div w:id="257518852">
          <w:marLeft w:val="0"/>
          <w:marRight w:val="0"/>
          <w:marTop w:val="0"/>
          <w:marBottom w:val="0"/>
          <w:divBdr>
            <w:top w:val="none" w:sz="0" w:space="0" w:color="auto"/>
            <w:left w:val="none" w:sz="0" w:space="0" w:color="auto"/>
            <w:bottom w:val="none" w:sz="0" w:space="0" w:color="auto"/>
            <w:right w:val="none" w:sz="0" w:space="0" w:color="auto"/>
          </w:divBdr>
        </w:div>
        <w:div w:id="1847666510">
          <w:marLeft w:val="0"/>
          <w:marRight w:val="0"/>
          <w:marTop w:val="0"/>
          <w:marBottom w:val="0"/>
          <w:divBdr>
            <w:top w:val="none" w:sz="0" w:space="0" w:color="auto"/>
            <w:left w:val="none" w:sz="0" w:space="0" w:color="auto"/>
            <w:bottom w:val="none" w:sz="0" w:space="0" w:color="auto"/>
            <w:right w:val="none" w:sz="0" w:space="0" w:color="auto"/>
          </w:divBdr>
        </w:div>
        <w:div w:id="1563566034">
          <w:marLeft w:val="0"/>
          <w:marRight w:val="0"/>
          <w:marTop w:val="0"/>
          <w:marBottom w:val="0"/>
          <w:divBdr>
            <w:top w:val="none" w:sz="0" w:space="0" w:color="auto"/>
            <w:left w:val="none" w:sz="0" w:space="0" w:color="auto"/>
            <w:bottom w:val="none" w:sz="0" w:space="0" w:color="auto"/>
            <w:right w:val="none" w:sz="0" w:space="0" w:color="auto"/>
          </w:divBdr>
        </w:div>
        <w:div w:id="988367245">
          <w:marLeft w:val="0"/>
          <w:marRight w:val="0"/>
          <w:marTop w:val="0"/>
          <w:marBottom w:val="0"/>
          <w:divBdr>
            <w:top w:val="none" w:sz="0" w:space="0" w:color="auto"/>
            <w:left w:val="none" w:sz="0" w:space="0" w:color="auto"/>
            <w:bottom w:val="none" w:sz="0" w:space="0" w:color="auto"/>
            <w:right w:val="none" w:sz="0" w:space="0" w:color="auto"/>
          </w:divBdr>
        </w:div>
        <w:div w:id="1454716906">
          <w:marLeft w:val="0"/>
          <w:marRight w:val="0"/>
          <w:marTop w:val="0"/>
          <w:marBottom w:val="0"/>
          <w:divBdr>
            <w:top w:val="none" w:sz="0" w:space="0" w:color="auto"/>
            <w:left w:val="none" w:sz="0" w:space="0" w:color="auto"/>
            <w:bottom w:val="none" w:sz="0" w:space="0" w:color="auto"/>
            <w:right w:val="none" w:sz="0" w:space="0" w:color="auto"/>
          </w:divBdr>
        </w:div>
        <w:div w:id="807936627">
          <w:marLeft w:val="0"/>
          <w:marRight w:val="0"/>
          <w:marTop w:val="0"/>
          <w:marBottom w:val="0"/>
          <w:divBdr>
            <w:top w:val="none" w:sz="0" w:space="0" w:color="auto"/>
            <w:left w:val="none" w:sz="0" w:space="0" w:color="auto"/>
            <w:bottom w:val="none" w:sz="0" w:space="0" w:color="auto"/>
            <w:right w:val="none" w:sz="0" w:space="0" w:color="auto"/>
          </w:divBdr>
        </w:div>
        <w:div w:id="433743901">
          <w:marLeft w:val="0"/>
          <w:marRight w:val="0"/>
          <w:marTop w:val="0"/>
          <w:marBottom w:val="0"/>
          <w:divBdr>
            <w:top w:val="none" w:sz="0" w:space="0" w:color="auto"/>
            <w:left w:val="none" w:sz="0" w:space="0" w:color="auto"/>
            <w:bottom w:val="none" w:sz="0" w:space="0" w:color="auto"/>
            <w:right w:val="none" w:sz="0" w:space="0" w:color="auto"/>
          </w:divBdr>
        </w:div>
        <w:div w:id="895699092">
          <w:marLeft w:val="0"/>
          <w:marRight w:val="0"/>
          <w:marTop w:val="0"/>
          <w:marBottom w:val="0"/>
          <w:divBdr>
            <w:top w:val="none" w:sz="0" w:space="0" w:color="auto"/>
            <w:left w:val="none" w:sz="0" w:space="0" w:color="auto"/>
            <w:bottom w:val="none" w:sz="0" w:space="0" w:color="auto"/>
            <w:right w:val="none" w:sz="0" w:space="0" w:color="auto"/>
          </w:divBdr>
        </w:div>
        <w:div w:id="1894192258">
          <w:marLeft w:val="0"/>
          <w:marRight w:val="0"/>
          <w:marTop w:val="0"/>
          <w:marBottom w:val="0"/>
          <w:divBdr>
            <w:top w:val="none" w:sz="0" w:space="0" w:color="auto"/>
            <w:left w:val="none" w:sz="0" w:space="0" w:color="auto"/>
            <w:bottom w:val="none" w:sz="0" w:space="0" w:color="auto"/>
            <w:right w:val="none" w:sz="0" w:space="0" w:color="auto"/>
          </w:divBdr>
        </w:div>
        <w:div w:id="1310013191">
          <w:marLeft w:val="0"/>
          <w:marRight w:val="0"/>
          <w:marTop w:val="0"/>
          <w:marBottom w:val="0"/>
          <w:divBdr>
            <w:top w:val="none" w:sz="0" w:space="0" w:color="auto"/>
            <w:left w:val="none" w:sz="0" w:space="0" w:color="auto"/>
            <w:bottom w:val="none" w:sz="0" w:space="0" w:color="auto"/>
            <w:right w:val="none" w:sz="0" w:space="0" w:color="auto"/>
          </w:divBdr>
        </w:div>
        <w:div w:id="718700065">
          <w:marLeft w:val="0"/>
          <w:marRight w:val="0"/>
          <w:marTop w:val="0"/>
          <w:marBottom w:val="0"/>
          <w:divBdr>
            <w:top w:val="none" w:sz="0" w:space="0" w:color="auto"/>
            <w:left w:val="none" w:sz="0" w:space="0" w:color="auto"/>
            <w:bottom w:val="none" w:sz="0" w:space="0" w:color="auto"/>
            <w:right w:val="none" w:sz="0" w:space="0" w:color="auto"/>
          </w:divBdr>
        </w:div>
        <w:div w:id="1600798912">
          <w:marLeft w:val="0"/>
          <w:marRight w:val="0"/>
          <w:marTop w:val="0"/>
          <w:marBottom w:val="0"/>
          <w:divBdr>
            <w:top w:val="none" w:sz="0" w:space="0" w:color="auto"/>
            <w:left w:val="none" w:sz="0" w:space="0" w:color="auto"/>
            <w:bottom w:val="none" w:sz="0" w:space="0" w:color="auto"/>
            <w:right w:val="none" w:sz="0" w:space="0" w:color="auto"/>
          </w:divBdr>
        </w:div>
        <w:div w:id="403600583">
          <w:marLeft w:val="0"/>
          <w:marRight w:val="0"/>
          <w:marTop w:val="0"/>
          <w:marBottom w:val="0"/>
          <w:divBdr>
            <w:top w:val="none" w:sz="0" w:space="0" w:color="auto"/>
            <w:left w:val="none" w:sz="0" w:space="0" w:color="auto"/>
            <w:bottom w:val="none" w:sz="0" w:space="0" w:color="auto"/>
            <w:right w:val="none" w:sz="0" w:space="0" w:color="auto"/>
          </w:divBdr>
        </w:div>
        <w:div w:id="839656500">
          <w:marLeft w:val="0"/>
          <w:marRight w:val="0"/>
          <w:marTop w:val="0"/>
          <w:marBottom w:val="0"/>
          <w:divBdr>
            <w:top w:val="none" w:sz="0" w:space="0" w:color="auto"/>
            <w:left w:val="none" w:sz="0" w:space="0" w:color="auto"/>
            <w:bottom w:val="none" w:sz="0" w:space="0" w:color="auto"/>
            <w:right w:val="none" w:sz="0" w:space="0" w:color="auto"/>
          </w:divBdr>
        </w:div>
        <w:div w:id="1794520282">
          <w:marLeft w:val="0"/>
          <w:marRight w:val="0"/>
          <w:marTop w:val="0"/>
          <w:marBottom w:val="0"/>
          <w:divBdr>
            <w:top w:val="none" w:sz="0" w:space="0" w:color="auto"/>
            <w:left w:val="none" w:sz="0" w:space="0" w:color="auto"/>
            <w:bottom w:val="none" w:sz="0" w:space="0" w:color="auto"/>
            <w:right w:val="none" w:sz="0" w:space="0" w:color="auto"/>
          </w:divBdr>
        </w:div>
        <w:div w:id="580676235">
          <w:marLeft w:val="0"/>
          <w:marRight w:val="0"/>
          <w:marTop w:val="0"/>
          <w:marBottom w:val="0"/>
          <w:divBdr>
            <w:top w:val="none" w:sz="0" w:space="0" w:color="auto"/>
            <w:left w:val="none" w:sz="0" w:space="0" w:color="auto"/>
            <w:bottom w:val="none" w:sz="0" w:space="0" w:color="auto"/>
            <w:right w:val="none" w:sz="0" w:space="0" w:color="auto"/>
          </w:divBdr>
        </w:div>
        <w:div w:id="2063867213">
          <w:marLeft w:val="0"/>
          <w:marRight w:val="0"/>
          <w:marTop w:val="0"/>
          <w:marBottom w:val="0"/>
          <w:divBdr>
            <w:top w:val="none" w:sz="0" w:space="0" w:color="auto"/>
            <w:left w:val="none" w:sz="0" w:space="0" w:color="auto"/>
            <w:bottom w:val="none" w:sz="0" w:space="0" w:color="auto"/>
            <w:right w:val="none" w:sz="0" w:space="0" w:color="auto"/>
          </w:divBdr>
        </w:div>
        <w:div w:id="900752618">
          <w:marLeft w:val="0"/>
          <w:marRight w:val="0"/>
          <w:marTop w:val="0"/>
          <w:marBottom w:val="0"/>
          <w:divBdr>
            <w:top w:val="none" w:sz="0" w:space="0" w:color="auto"/>
            <w:left w:val="none" w:sz="0" w:space="0" w:color="auto"/>
            <w:bottom w:val="none" w:sz="0" w:space="0" w:color="auto"/>
            <w:right w:val="none" w:sz="0" w:space="0" w:color="auto"/>
          </w:divBdr>
        </w:div>
        <w:div w:id="2063944581">
          <w:marLeft w:val="0"/>
          <w:marRight w:val="0"/>
          <w:marTop w:val="0"/>
          <w:marBottom w:val="0"/>
          <w:divBdr>
            <w:top w:val="none" w:sz="0" w:space="0" w:color="auto"/>
            <w:left w:val="none" w:sz="0" w:space="0" w:color="auto"/>
            <w:bottom w:val="none" w:sz="0" w:space="0" w:color="auto"/>
            <w:right w:val="none" w:sz="0" w:space="0" w:color="auto"/>
          </w:divBdr>
        </w:div>
        <w:div w:id="1499225284">
          <w:marLeft w:val="0"/>
          <w:marRight w:val="0"/>
          <w:marTop w:val="0"/>
          <w:marBottom w:val="0"/>
          <w:divBdr>
            <w:top w:val="none" w:sz="0" w:space="0" w:color="auto"/>
            <w:left w:val="none" w:sz="0" w:space="0" w:color="auto"/>
            <w:bottom w:val="none" w:sz="0" w:space="0" w:color="auto"/>
            <w:right w:val="none" w:sz="0" w:space="0" w:color="auto"/>
          </w:divBdr>
        </w:div>
        <w:div w:id="1680347797">
          <w:marLeft w:val="0"/>
          <w:marRight w:val="0"/>
          <w:marTop w:val="0"/>
          <w:marBottom w:val="0"/>
          <w:divBdr>
            <w:top w:val="none" w:sz="0" w:space="0" w:color="auto"/>
            <w:left w:val="none" w:sz="0" w:space="0" w:color="auto"/>
            <w:bottom w:val="none" w:sz="0" w:space="0" w:color="auto"/>
            <w:right w:val="none" w:sz="0" w:space="0" w:color="auto"/>
          </w:divBdr>
        </w:div>
        <w:div w:id="1748379077">
          <w:marLeft w:val="0"/>
          <w:marRight w:val="0"/>
          <w:marTop w:val="0"/>
          <w:marBottom w:val="0"/>
          <w:divBdr>
            <w:top w:val="none" w:sz="0" w:space="0" w:color="auto"/>
            <w:left w:val="none" w:sz="0" w:space="0" w:color="auto"/>
            <w:bottom w:val="none" w:sz="0" w:space="0" w:color="auto"/>
            <w:right w:val="none" w:sz="0" w:space="0" w:color="auto"/>
          </w:divBdr>
        </w:div>
        <w:div w:id="229536283">
          <w:marLeft w:val="0"/>
          <w:marRight w:val="0"/>
          <w:marTop w:val="0"/>
          <w:marBottom w:val="0"/>
          <w:divBdr>
            <w:top w:val="none" w:sz="0" w:space="0" w:color="auto"/>
            <w:left w:val="none" w:sz="0" w:space="0" w:color="auto"/>
            <w:bottom w:val="none" w:sz="0" w:space="0" w:color="auto"/>
            <w:right w:val="none" w:sz="0" w:space="0" w:color="auto"/>
          </w:divBdr>
        </w:div>
        <w:div w:id="397558289">
          <w:marLeft w:val="0"/>
          <w:marRight w:val="0"/>
          <w:marTop w:val="0"/>
          <w:marBottom w:val="0"/>
          <w:divBdr>
            <w:top w:val="none" w:sz="0" w:space="0" w:color="auto"/>
            <w:left w:val="none" w:sz="0" w:space="0" w:color="auto"/>
            <w:bottom w:val="none" w:sz="0" w:space="0" w:color="auto"/>
            <w:right w:val="none" w:sz="0" w:space="0" w:color="auto"/>
          </w:divBdr>
        </w:div>
        <w:div w:id="371347219">
          <w:marLeft w:val="0"/>
          <w:marRight w:val="0"/>
          <w:marTop w:val="0"/>
          <w:marBottom w:val="0"/>
          <w:divBdr>
            <w:top w:val="none" w:sz="0" w:space="0" w:color="auto"/>
            <w:left w:val="none" w:sz="0" w:space="0" w:color="auto"/>
            <w:bottom w:val="none" w:sz="0" w:space="0" w:color="auto"/>
            <w:right w:val="none" w:sz="0" w:space="0" w:color="auto"/>
          </w:divBdr>
        </w:div>
        <w:div w:id="801267572">
          <w:marLeft w:val="0"/>
          <w:marRight w:val="0"/>
          <w:marTop w:val="0"/>
          <w:marBottom w:val="0"/>
          <w:divBdr>
            <w:top w:val="none" w:sz="0" w:space="0" w:color="auto"/>
            <w:left w:val="none" w:sz="0" w:space="0" w:color="auto"/>
            <w:bottom w:val="none" w:sz="0" w:space="0" w:color="auto"/>
            <w:right w:val="none" w:sz="0" w:space="0" w:color="auto"/>
          </w:divBdr>
        </w:div>
        <w:div w:id="455607100">
          <w:marLeft w:val="0"/>
          <w:marRight w:val="0"/>
          <w:marTop w:val="0"/>
          <w:marBottom w:val="0"/>
          <w:divBdr>
            <w:top w:val="none" w:sz="0" w:space="0" w:color="auto"/>
            <w:left w:val="none" w:sz="0" w:space="0" w:color="auto"/>
            <w:bottom w:val="none" w:sz="0" w:space="0" w:color="auto"/>
            <w:right w:val="none" w:sz="0" w:space="0" w:color="auto"/>
          </w:divBdr>
        </w:div>
        <w:div w:id="476533778">
          <w:marLeft w:val="0"/>
          <w:marRight w:val="0"/>
          <w:marTop w:val="0"/>
          <w:marBottom w:val="0"/>
          <w:divBdr>
            <w:top w:val="none" w:sz="0" w:space="0" w:color="auto"/>
            <w:left w:val="none" w:sz="0" w:space="0" w:color="auto"/>
            <w:bottom w:val="none" w:sz="0" w:space="0" w:color="auto"/>
            <w:right w:val="none" w:sz="0" w:space="0" w:color="auto"/>
          </w:divBdr>
        </w:div>
        <w:div w:id="1150485587">
          <w:marLeft w:val="0"/>
          <w:marRight w:val="0"/>
          <w:marTop w:val="0"/>
          <w:marBottom w:val="0"/>
          <w:divBdr>
            <w:top w:val="none" w:sz="0" w:space="0" w:color="auto"/>
            <w:left w:val="none" w:sz="0" w:space="0" w:color="auto"/>
            <w:bottom w:val="none" w:sz="0" w:space="0" w:color="auto"/>
            <w:right w:val="none" w:sz="0" w:space="0" w:color="auto"/>
          </w:divBdr>
        </w:div>
        <w:div w:id="1693602276">
          <w:marLeft w:val="0"/>
          <w:marRight w:val="0"/>
          <w:marTop w:val="0"/>
          <w:marBottom w:val="0"/>
          <w:divBdr>
            <w:top w:val="none" w:sz="0" w:space="0" w:color="auto"/>
            <w:left w:val="none" w:sz="0" w:space="0" w:color="auto"/>
            <w:bottom w:val="none" w:sz="0" w:space="0" w:color="auto"/>
            <w:right w:val="none" w:sz="0" w:space="0" w:color="auto"/>
          </w:divBdr>
        </w:div>
        <w:div w:id="764770545">
          <w:marLeft w:val="0"/>
          <w:marRight w:val="0"/>
          <w:marTop w:val="0"/>
          <w:marBottom w:val="0"/>
          <w:divBdr>
            <w:top w:val="none" w:sz="0" w:space="0" w:color="auto"/>
            <w:left w:val="none" w:sz="0" w:space="0" w:color="auto"/>
            <w:bottom w:val="none" w:sz="0" w:space="0" w:color="auto"/>
            <w:right w:val="none" w:sz="0" w:space="0" w:color="auto"/>
          </w:divBdr>
        </w:div>
        <w:div w:id="1428647536">
          <w:marLeft w:val="0"/>
          <w:marRight w:val="0"/>
          <w:marTop w:val="0"/>
          <w:marBottom w:val="0"/>
          <w:divBdr>
            <w:top w:val="none" w:sz="0" w:space="0" w:color="auto"/>
            <w:left w:val="none" w:sz="0" w:space="0" w:color="auto"/>
            <w:bottom w:val="none" w:sz="0" w:space="0" w:color="auto"/>
            <w:right w:val="none" w:sz="0" w:space="0" w:color="auto"/>
          </w:divBdr>
        </w:div>
        <w:div w:id="1925606641">
          <w:marLeft w:val="0"/>
          <w:marRight w:val="0"/>
          <w:marTop w:val="0"/>
          <w:marBottom w:val="0"/>
          <w:divBdr>
            <w:top w:val="none" w:sz="0" w:space="0" w:color="auto"/>
            <w:left w:val="none" w:sz="0" w:space="0" w:color="auto"/>
            <w:bottom w:val="none" w:sz="0" w:space="0" w:color="auto"/>
            <w:right w:val="none" w:sz="0" w:space="0" w:color="auto"/>
          </w:divBdr>
          <w:divsChild>
            <w:div w:id="888108777">
              <w:marLeft w:val="-75"/>
              <w:marRight w:val="0"/>
              <w:marTop w:val="30"/>
              <w:marBottom w:val="30"/>
              <w:divBdr>
                <w:top w:val="none" w:sz="0" w:space="0" w:color="auto"/>
                <w:left w:val="none" w:sz="0" w:space="0" w:color="auto"/>
                <w:bottom w:val="none" w:sz="0" w:space="0" w:color="auto"/>
                <w:right w:val="none" w:sz="0" w:space="0" w:color="auto"/>
              </w:divBdr>
              <w:divsChild>
                <w:div w:id="974605937">
                  <w:marLeft w:val="0"/>
                  <w:marRight w:val="0"/>
                  <w:marTop w:val="0"/>
                  <w:marBottom w:val="0"/>
                  <w:divBdr>
                    <w:top w:val="none" w:sz="0" w:space="0" w:color="auto"/>
                    <w:left w:val="none" w:sz="0" w:space="0" w:color="auto"/>
                    <w:bottom w:val="none" w:sz="0" w:space="0" w:color="auto"/>
                    <w:right w:val="none" w:sz="0" w:space="0" w:color="auto"/>
                  </w:divBdr>
                  <w:divsChild>
                    <w:div w:id="1923174454">
                      <w:marLeft w:val="0"/>
                      <w:marRight w:val="0"/>
                      <w:marTop w:val="0"/>
                      <w:marBottom w:val="0"/>
                      <w:divBdr>
                        <w:top w:val="none" w:sz="0" w:space="0" w:color="auto"/>
                        <w:left w:val="none" w:sz="0" w:space="0" w:color="auto"/>
                        <w:bottom w:val="none" w:sz="0" w:space="0" w:color="auto"/>
                        <w:right w:val="none" w:sz="0" w:space="0" w:color="auto"/>
                      </w:divBdr>
                    </w:div>
                  </w:divsChild>
                </w:div>
                <w:div w:id="1163744040">
                  <w:marLeft w:val="0"/>
                  <w:marRight w:val="0"/>
                  <w:marTop w:val="0"/>
                  <w:marBottom w:val="0"/>
                  <w:divBdr>
                    <w:top w:val="none" w:sz="0" w:space="0" w:color="auto"/>
                    <w:left w:val="none" w:sz="0" w:space="0" w:color="auto"/>
                    <w:bottom w:val="none" w:sz="0" w:space="0" w:color="auto"/>
                    <w:right w:val="none" w:sz="0" w:space="0" w:color="auto"/>
                  </w:divBdr>
                  <w:divsChild>
                    <w:div w:id="1793983136">
                      <w:marLeft w:val="0"/>
                      <w:marRight w:val="0"/>
                      <w:marTop w:val="0"/>
                      <w:marBottom w:val="0"/>
                      <w:divBdr>
                        <w:top w:val="none" w:sz="0" w:space="0" w:color="auto"/>
                        <w:left w:val="none" w:sz="0" w:space="0" w:color="auto"/>
                        <w:bottom w:val="none" w:sz="0" w:space="0" w:color="auto"/>
                        <w:right w:val="none" w:sz="0" w:space="0" w:color="auto"/>
                      </w:divBdr>
                    </w:div>
                  </w:divsChild>
                </w:div>
                <w:div w:id="953905445">
                  <w:marLeft w:val="0"/>
                  <w:marRight w:val="0"/>
                  <w:marTop w:val="0"/>
                  <w:marBottom w:val="0"/>
                  <w:divBdr>
                    <w:top w:val="none" w:sz="0" w:space="0" w:color="auto"/>
                    <w:left w:val="none" w:sz="0" w:space="0" w:color="auto"/>
                    <w:bottom w:val="none" w:sz="0" w:space="0" w:color="auto"/>
                    <w:right w:val="none" w:sz="0" w:space="0" w:color="auto"/>
                  </w:divBdr>
                  <w:divsChild>
                    <w:div w:id="970328943">
                      <w:marLeft w:val="0"/>
                      <w:marRight w:val="0"/>
                      <w:marTop w:val="0"/>
                      <w:marBottom w:val="0"/>
                      <w:divBdr>
                        <w:top w:val="none" w:sz="0" w:space="0" w:color="auto"/>
                        <w:left w:val="none" w:sz="0" w:space="0" w:color="auto"/>
                        <w:bottom w:val="none" w:sz="0" w:space="0" w:color="auto"/>
                        <w:right w:val="none" w:sz="0" w:space="0" w:color="auto"/>
                      </w:divBdr>
                    </w:div>
                  </w:divsChild>
                </w:div>
                <w:div w:id="643782037">
                  <w:marLeft w:val="0"/>
                  <w:marRight w:val="0"/>
                  <w:marTop w:val="0"/>
                  <w:marBottom w:val="0"/>
                  <w:divBdr>
                    <w:top w:val="none" w:sz="0" w:space="0" w:color="auto"/>
                    <w:left w:val="none" w:sz="0" w:space="0" w:color="auto"/>
                    <w:bottom w:val="none" w:sz="0" w:space="0" w:color="auto"/>
                    <w:right w:val="none" w:sz="0" w:space="0" w:color="auto"/>
                  </w:divBdr>
                  <w:divsChild>
                    <w:div w:id="1414667063">
                      <w:marLeft w:val="0"/>
                      <w:marRight w:val="0"/>
                      <w:marTop w:val="0"/>
                      <w:marBottom w:val="0"/>
                      <w:divBdr>
                        <w:top w:val="none" w:sz="0" w:space="0" w:color="auto"/>
                        <w:left w:val="none" w:sz="0" w:space="0" w:color="auto"/>
                        <w:bottom w:val="none" w:sz="0" w:space="0" w:color="auto"/>
                        <w:right w:val="none" w:sz="0" w:space="0" w:color="auto"/>
                      </w:divBdr>
                    </w:div>
                  </w:divsChild>
                </w:div>
                <w:div w:id="1954751478">
                  <w:marLeft w:val="0"/>
                  <w:marRight w:val="0"/>
                  <w:marTop w:val="0"/>
                  <w:marBottom w:val="0"/>
                  <w:divBdr>
                    <w:top w:val="none" w:sz="0" w:space="0" w:color="auto"/>
                    <w:left w:val="none" w:sz="0" w:space="0" w:color="auto"/>
                    <w:bottom w:val="none" w:sz="0" w:space="0" w:color="auto"/>
                    <w:right w:val="none" w:sz="0" w:space="0" w:color="auto"/>
                  </w:divBdr>
                  <w:divsChild>
                    <w:div w:id="1747610771">
                      <w:marLeft w:val="0"/>
                      <w:marRight w:val="0"/>
                      <w:marTop w:val="0"/>
                      <w:marBottom w:val="0"/>
                      <w:divBdr>
                        <w:top w:val="none" w:sz="0" w:space="0" w:color="auto"/>
                        <w:left w:val="none" w:sz="0" w:space="0" w:color="auto"/>
                        <w:bottom w:val="none" w:sz="0" w:space="0" w:color="auto"/>
                        <w:right w:val="none" w:sz="0" w:space="0" w:color="auto"/>
                      </w:divBdr>
                    </w:div>
                  </w:divsChild>
                </w:div>
                <w:div w:id="2035765347">
                  <w:marLeft w:val="0"/>
                  <w:marRight w:val="0"/>
                  <w:marTop w:val="0"/>
                  <w:marBottom w:val="0"/>
                  <w:divBdr>
                    <w:top w:val="none" w:sz="0" w:space="0" w:color="auto"/>
                    <w:left w:val="none" w:sz="0" w:space="0" w:color="auto"/>
                    <w:bottom w:val="none" w:sz="0" w:space="0" w:color="auto"/>
                    <w:right w:val="none" w:sz="0" w:space="0" w:color="auto"/>
                  </w:divBdr>
                  <w:divsChild>
                    <w:div w:id="804586289">
                      <w:marLeft w:val="0"/>
                      <w:marRight w:val="0"/>
                      <w:marTop w:val="0"/>
                      <w:marBottom w:val="0"/>
                      <w:divBdr>
                        <w:top w:val="none" w:sz="0" w:space="0" w:color="auto"/>
                        <w:left w:val="none" w:sz="0" w:space="0" w:color="auto"/>
                        <w:bottom w:val="none" w:sz="0" w:space="0" w:color="auto"/>
                        <w:right w:val="none" w:sz="0" w:space="0" w:color="auto"/>
                      </w:divBdr>
                    </w:div>
                  </w:divsChild>
                </w:div>
                <w:div w:id="1814374210">
                  <w:marLeft w:val="0"/>
                  <w:marRight w:val="0"/>
                  <w:marTop w:val="0"/>
                  <w:marBottom w:val="0"/>
                  <w:divBdr>
                    <w:top w:val="none" w:sz="0" w:space="0" w:color="auto"/>
                    <w:left w:val="none" w:sz="0" w:space="0" w:color="auto"/>
                    <w:bottom w:val="none" w:sz="0" w:space="0" w:color="auto"/>
                    <w:right w:val="none" w:sz="0" w:space="0" w:color="auto"/>
                  </w:divBdr>
                  <w:divsChild>
                    <w:div w:id="134641245">
                      <w:marLeft w:val="0"/>
                      <w:marRight w:val="0"/>
                      <w:marTop w:val="0"/>
                      <w:marBottom w:val="0"/>
                      <w:divBdr>
                        <w:top w:val="none" w:sz="0" w:space="0" w:color="auto"/>
                        <w:left w:val="none" w:sz="0" w:space="0" w:color="auto"/>
                        <w:bottom w:val="none" w:sz="0" w:space="0" w:color="auto"/>
                        <w:right w:val="none" w:sz="0" w:space="0" w:color="auto"/>
                      </w:divBdr>
                    </w:div>
                  </w:divsChild>
                </w:div>
                <w:div w:id="1347635369">
                  <w:marLeft w:val="0"/>
                  <w:marRight w:val="0"/>
                  <w:marTop w:val="0"/>
                  <w:marBottom w:val="0"/>
                  <w:divBdr>
                    <w:top w:val="none" w:sz="0" w:space="0" w:color="auto"/>
                    <w:left w:val="none" w:sz="0" w:space="0" w:color="auto"/>
                    <w:bottom w:val="none" w:sz="0" w:space="0" w:color="auto"/>
                    <w:right w:val="none" w:sz="0" w:space="0" w:color="auto"/>
                  </w:divBdr>
                  <w:divsChild>
                    <w:div w:id="609363663">
                      <w:marLeft w:val="0"/>
                      <w:marRight w:val="0"/>
                      <w:marTop w:val="0"/>
                      <w:marBottom w:val="0"/>
                      <w:divBdr>
                        <w:top w:val="none" w:sz="0" w:space="0" w:color="auto"/>
                        <w:left w:val="none" w:sz="0" w:space="0" w:color="auto"/>
                        <w:bottom w:val="none" w:sz="0" w:space="0" w:color="auto"/>
                        <w:right w:val="none" w:sz="0" w:space="0" w:color="auto"/>
                      </w:divBdr>
                    </w:div>
                    <w:div w:id="1511095065">
                      <w:marLeft w:val="0"/>
                      <w:marRight w:val="0"/>
                      <w:marTop w:val="0"/>
                      <w:marBottom w:val="0"/>
                      <w:divBdr>
                        <w:top w:val="none" w:sz="0" w:space="0" w:color="auto"/>
                        <w:left w:val="none" w:sz="0" w:space="0" w:color="auto"/>
                        <w:bottom w:val="none" w:sz="0" w:space="0" w:color="auto"/>
                        <w:right w:val="none" w:sz="0" w:space="0" w:color="auto"/>
                      </w:divBdr>
                    </w:div>
                    <w:div w:id="350645693">
                      <w:marLeft w:val="0"/>
                      <w:marRight w:val="0"/>
                      <w:marTop w:val="0"/>
                      <w:marBottom w:val="0"/>
                      <w:divBdr>
                        <w:top w:val="none" w:sz="0" w:space="0" w:color="auto"/>
                        <w:left w:val="none" w:sz="0" w:space="0" w:color="auto"/>
                        <w:bottom w:val="none" w:sz="0" w:space="0" w:color="auto"/>
                        <w:right w:val="none" w:sz="0" w:space="0" w:color="auto"/>
                      </w:divBdr>
                    </w:div>
                    <w:div w:id="514460601">
                      <w:marLeft w:val="0"/>
                      <w:marRight w:val="0"/>
                      <w:marTop w:val="0"/>
                      <w:marBottom w:val="0"/>
                      <w:divBdr>
                        <w:top w:val="none" w:sz="0" w:space="0" w:color="auto"/>
                        <w:left w:val="none" w:sz="0" w:space="0" w:color="auto"/>
                        <w:bottom w:val="none" w:sz="0" w:space="0" w:color="auto"/>
                        <w:right w:val="none" w:sz="0" w:space="0" w:color="auto"/>
                      </w:divBdr>
                    </w:div>
                  </w:divsChild>
                </w:div>
                <w:div w:id="1454905766">
                  <w:marLeft w:val="0"/>
                  <w:marRight w:val="0"/>
                  <w:marTop w:val="0"/>
                  <w:marBottom w:val="0"/>
                  <w:divBdr>
                    <w:top w:val="none" w:sz="0" w:space="0" w:color="auto"/>
                    <w:left w:val="none" w:sz="0" w:space="0" w:color="auto"/>
                    <w:bottom w:val="none" w:sz="0" w:space="0" w:color="auto"/>
                    <w:right w:val="none" w:sz="0" w:space="0" w:color="auto"/>
                  </w:divBdr>
                  <w:divsChild>
                    <w:div w:id="643706554">
                      <w:marLeft w:val="0"/>
                      <w:marRight w:val="0"/>
                      <w:marTop w:val="0"/>
                      <w:marBottom w:val="0"/>
                      <w:divBdr>
                        <w:top w:val="none" w:sz="0" w:space="0" w:color="auto"/>
                        <w:left w:val="none" w:sz="0" w:space="0" w:color="auto"/>
                        <w:bottom w:val="none" w:sz="0" w:space="0" w:color="auto"/>
                        <w:right w:val="none" w:sz="0" w:space="0" w:color="auto"/>
                      </w:divBdr>
                    </w:div>
                    <w:div w:id="617950210">
                      <w:marLeft w:val="0"/>
                      <w:marRight w:val="0"/>
                      <w:marTop w:val="0"/>
                      <w:marBottom w:val="0"/>
                      <w:divBdr>
                        <w:top w:val="none" w:sz="0" w:space="0" w:color="auto"/>
                        <w:left w:val="none" w:sz="0" w:space="0" w:color="auto"/>
                        <w:bottom w:val="none" w:sz="0" w:space="0" w:color="auto"/>
                        <w:right w:val="none" w:sz="0" w:space="0" w:color="auto"/>
                      </w:divBdr>
                    </w:div>
                    <w:div w:id="1674524954">
                      <w:marLeft w:val="0"/>
                      <w:marRight w:val="0"/>
                      <w:marTop w:val="0"/>
                      <w:marBottom w:val="0"/>
                      <w:divBdr>
                        <w:top w:val="none" w:sz="0" w:space="0" w:color="auto"/>
                        <w:left w:val="none" w:sz="0" w:space="0" w:color="auto"/>
                        <w:bottom w:val="none" w:sz="0" w:space="0" w:color="auto"/>
                        <w:right w:val="none" w:sz="0" w:space="0" w:color="auto"/>
                      </w:divBdr>
                    </w:div>
                    <w:div w:id="998460644">
                      <w:marLeft w:val="0"/>
                      <w:marRight w:val="0"/>
                      <w:marTop w:val="0"/>
                      <w:marBottom w:val="0"/>
                      <w:divBdr>
                        <w:top w:val="none" w:sz="0" w:space="0" w:color="auto"/>
                        <w:left w:val="none" w:sz="0" w:space="0" w:color="auto"/>
                        <w:bottom w:val="none" w:sz="0" w:space="0" w:color="auto"/>
                        <w:right w:val="none" w:sz="0" w:space="0" w:color="auto"/>
                      </w:divBdr>
                    </w:div>
                  </w:divsChild>
                </w:div>
                <w:div w:id="2140679264">
                  <w:marLeft w:val="0"/>
                  <w:marRight w:val="0"/>
                  <w:marTop w:val="0"/>
                  <w:marBottom w:val="0"/>
                  <w:divBdr>
                    <w:top w:val="none" w:sz="0" w:space="0" w:color="auto"/>
                    <w:left w:val="none" w:sz="0" w:space="0" w:color="auto"/>
                    <w:bottom w:val="none" w:sz="0" w:space="0" w:color="auto"/>
                    <w:right w:val="none" w:sz="0" w:space="0" w:color="auto"/>
                  </w:divBdr>
                  <w:divsChild>
                    <w:div w:id="337462636">
                      <w:marLeft w:val="0"/>
                      <w:marRight w:val="0"/>
                      <w:marTop w:val="0"/>
                      <w:marBottom w:val="0"/>
                      <w:divBdr>
                        <w:top w:val="none" w:sz="0" w:space="0" w:color="auto"/>
                        <w:left w:val="none" w:sz="0" w:space="0" w:color="auto"/>
                        <w:bottom w:val="none" w:sz="0" w:space="0" w:color="auto"/>
                        <w:right w:val="none" w:sz="0" w:space="0" w:color="auto"/>
                      </w:divBdr>
                    </w:div>
                    <w:div w:id="1343507589">
                      <w:marLeft w:val="0"/>
                      <w:marRight w:val="0"/>
                      <w:marTop w:val="0"/>
                      <w:marBottom w:val="0"/>
                      <w:divBdr>
                        <w:top w:val="none" w:sz="0" w:space="0" w:color="auto"/>
                        <w:left w:val="none" w:sz="0" w:space="0" w:color="auto"/>
                        <w:bottom w:val="none" w:sz="0" w:space="0" w:color="auto"/>
                        <w:right w:val="none" w:sz="0" w:space="0" w:color="auto"/>
                      </w:divBdr>
                    </w:div>
                    <w:div w:id="517238772">
                      <w:marLeft w:val="0"/>
                      <w:marRight w:val="0"/>
                      <w:marTop w:val="0"/>
                      <w:marBottom w:val="0"/>
                      <w:divBdr>
                        <w:top w:val="none" w:sz="0" w:space="0" w:color="auto"/>
                        <w:left w:val="none" w:sz="0" w:space="0" w:color="auto"/>
                        <w:bottom w:val="none" w:sz="0" w:space="0" w:color="auto"/>
                        <w:right w:val="none" w:sz="0" w:space="0" w:color="auto"/>
                      </w:divBdr>
                    </w:div>
                    <w:div w:id="408886621">
                      <w:marLeft w:val="0"/>
                      <w:marRight w:val="0"/>
                      <w:marTop w:val="0"/>
                      <w:marBottom w:val="0"/>
                      <w:divBdr>
                        <w:top w:val="none" w:sz="0" w:space="0" w:color="auto"/>
                        <w:left w:val="none" w:sz="0" w:space="0" w:color="auto"/>
                        <w:bottom w:val="none" w:sz="0" w:space="0" w:color="auto"/>
                        <w:right w:val="none" w:sz="0" w:space="0" w:color="auto"/>
                      </w:divBdr>
                    </w:div>
                    <w:div w:id="122817540">
                      <w:marLeft w:val="0"/>
                      <w:marRight w:val="0"/>
                      <w:marTop w:val="0"/>
                      <w:marBottom w:val="0"/>
                      <w:divBdr>
                        <w:top w:val="none" w:sz="0" w:space="0" w:color="auto"/>
                        <w:left w:val="none" w:sz="0" w:space="0" w:color="auto"/>
                        <w:bottom w:val="none" w:sz="0" w:space="0" w:color="auto"/>
                        <w:right w:val="none" w:sz="0" w:space="0" w:color="auto"/>
                      </w:divBdr>
                    </w:div>
                  </w:divsChild>
                </w:div>
                <w:div w:id="285964665">
                  <w:marLeft w:val="0"/>
                  <w:marRight w:val="0"/>
                  <w:marTop w:val="0"/>
                  <w:marBottom w:val="0"/>
                  <w:divBdr>
                    <w:top w:val="none" w:sz="0" w:space="0" w:color="auto"/>
                    <w:left w:val="none" w:sz="0" w:space="0" w:color="auto"/>
                    <w:bottom w:val="none" w:sz="0" w:space="0" w:color="auto"/>
                    <w:right w:val="none" w:sz="0" w:space="0" w:color="auto"/>
                  </w:divBdr>
                  <w:divsChild>
                    <w:div w:id="1763797217">
                      <w:marLeft w:val="0"/>
                      <w:marRight w:val="0"/>
                      <w:marTop w:val="0"/>
                      <w:marBottom w:val="0"/>
                      <w:divBdr>
                        <w:top w:val="none" w:sz="0" w:space="0" w:color="auto"/>
                        <w:left w:val="none" w:sz="0" w:space="0" w:color="auto"/>
                        <w:bottom w:val="none" w:sz="0" w:space="0" w:color="auto"/>
                        <w:right w:val="none" w:sz="0" w:space="0" w:color="auto"/>
                      </w:divBdr>
                    </w:div>
                    <w:div w:id="723215063">
                      <w:marLeft w:val="0"/>
                      <w:marRight w:val="0"/>
                      <w:marTop w:val="0"/>
                      <w:marBottom w:val="0"/>
                      <w:divBdr>
                        <w:top w:val="none" w:sz="0" w:space="0" w:color="auto"/>
                        <w:left w:val="none" w:sz="0" w:space="0" w:color="auto"/>
                        <w:bottom w:val="none" w:sz="0" w:space="0" w:color="auto"/>
                        <w:right w:val="none" w:sz="0" w:space="0" w:color="auto"/>
                      </w:divBdr>
                    </w:div>
                    <w:div w:id="1880582990">
                      <w:marLeft w:val="0"/>
                      <w:marRight w:val="0"/>
                      <w:marTop w:val="0"/>
                      <w:marBottom w:val="0"/>
                      <w:divBdr>
                        <w:top w:val="none" w:sz="0" w:space="0" w:color="auto"/>
                        <w:left w:val="none" w:sz="0" w:space="0" w:color="auto"/>
                        <w:bottom w:val="none" w:sz="0" w:space="0" w:color="auto"/>
                        <w:right w:val="none" w:sz="0" w:space="0" w:color="auto"/>
                      </w:divBdr>
                    </w:div>
                    <w:div w:id="920454810">
                      <w:marLeft w:val="0"/>
                      <w:marRight w:val="0"/>
                      <w:marTop w:val="0"/>
                      <w:marBottom w:val="0"/>
                      <w:divBdr>
                        <w:top w:val="none" w:sz="0" w:space="0" w:color="auto"/>
                        <w:left w:val="none" w:sz="0" w:space="0" w:color="auto"/>
                        <w:bottom w:val="none" w:sz="0" w:space="0" w:color="auto"/>
                        <w:right w:val="none" w:sz="0" w:space="0" w:color="auto"/>
                      </w:divBdr>
                    </w:div>
                    <w:div w:id="1018115251">
                      <w:marLeft w:val="0"/>
                      <w:marRight w:val="0"/>
                      <w:marTop w:val="0"/>
                      <w:marBottom w:val="0"/>
                      <w:divBdr>
                        <w:top w:val="none" w:sz="0" w:space="0" w:color="auto"/>
                        <w:left w:val="none" w:sz="0" w:space="0" w:color="auto"/>
                        <w:bottom w:val="none" w:sz="0" w:space="0" w:color="auto"/>
                        <w:right w:val="none" w:sz="0" w:space="0" w:color="auto"/>
                      </w:divBdr>
                    </w:div>
                    <w:div w:id="1227718631">
                      <w:marLeft w:val="0"/>
                      <w:marRight w:val="0"/>
                      <w:marTop w:val="0"/>
                      <w:marBottom w:val="0"/>
                      <w:divBdr>
                        <w:top w:val="none" w:sz="0" w:space="0" w:color="auto"/>
                        <w:left w:val="none" w:sz="0" w:space="0" w:color="auto"/>
                        <w:bottom w:val="none" w:sz="0" w:space="0" w:color="auto"/>
                        <w:right w:val="none" w:sz="0" w:space="0" w:color="auto"/>
                      </w:divBdr>
                    </w:div>
                    <w:div w:id="1558277428">
                      <w:marLeft w:val="0"/>
                      <w:marRight w:val="0"/>
                      <w:marTop w:val="0"/>
                      <w:marBottom w:val="0"/>
                      <w:divBdr>
                        <w:top w:val="none" w:sz="0" w:space="0" w:color="auto"/>
                        <w:left w:val="none" w:sz="0" w:space="0" w:color="auto"/>
                        <w:bottom w:val="none" w:sz="0" w:space="0" w:color="auto"/>
                        <w:right w:val="none" w:sz="0" w:space="0" w:color="auto"/>
                      </w:divBdr>
                    </w:div>
                    <w:div w:id="299727090">
                      <w:marLeft w:val="0"/>
                      <w:marRight w:val="0"/>
                      <w:marTop w:val="0"/>
                      <w:marBottom w:val="0"/>
                      <w:divBdr>
                        <w:top w:val="none" w:sz="0" w:space="0" w:color="auto"/>
                        <w:left w:val="none" w:sz="0" w:space="0" w:color="auto"/>
                        <w:bottom w:val="none" w:sz="0" w:space="0" w:color="auto"/>
                        <w:right w:val="none" w:sz="0" w:space="0" w:color="auto"/>
                      </w:divBdr>
                    </w:div>
                  </w:divsChild>
                </w:div>
                <w:div w:id="36248361">
                  <w:marLeft w:val="0"/>
                  <w:marRight w:val="0"/>
                  <w:marTop w:val="0"/>
                  <w:marBottom w:val="0"/>
                  <w:divBdr>
                    <w:top w:val="none" w:sz="0" w:space="0" w:color="auto"/>
                    <w:left w:val="none" w:sz="0" w:space="0" w:color="auto"/>
                    <w:bottom w:val="none" w:sz="0" w:space="0" w:color="auto"/>
                    <w:right w:val="none" w:sz="0" w:space="0" w:color="auto"/>
                  </w:divBdr>
                  <w:divsChild>
                    <w:div w:id="1147629152">
                      <w:marLeft w:val="0"/>
                      <w:marRight w:val="0"/>
                      <w:marTop w:val="0"/>
                      <w:marBottom w:val="0"/>
                      <w:divBdr>
                        <w:top w:val="none" w:sz="0" w:space="0" w:color="auto"/>
                        <w:left w:val="none" w:sz="0" w:space="0" w:color="auto"/>
                        <w:bottom w:val="none" w:sz="0" w:space="0" w:color="auto"/>
                        <w:right w:val="none" w:sz="0" w:space="0" w:color="auto"/>
                      </w:divBdr>
                    </w:div>
                  </w:divsChild>
                </w:div>
                <w:div w:id="1487936675">
                  <w:marLeft w:val="0"/>
                  <w:marRight w:val="0"/>
                  <w:marTop w:val="0"/>
                  <w:marBottom w:val="0"/>
                  <w:divBdr>
                    <w:top w:val="none" w:sz="0" w:space="0" w:color="auto"/>
                    <w:left w:val="none" w:sz="0" w:space="0" w:color="auto"/>
                    <w:bottom w:val="none" w:sz="0" w:space="0" w:color="auto"/>
                    <w:right w:val="none" w:sz="0" w:space="0" w:color="auto"/>
                  </w:divBdr>
                  <w:divsChild>
                    <w:div w:id="68701364">
                      <w:marLeft w:val="0"/>
                      <w:marRight w:val="0"/>
                      <w:marTop w:val="0"/>
                      <w:marBottom w:val="0"/>
                      <w:divBdr>
                        <w:top w:val="none" w:sz="0" w:space="0" w:color="auto"/>
                        <w:left w:val="none" w:sz="0" w:space="0" w:color="auto"/>
                        <w:bottom w:val="none" w:sz="0" w:space="0" w:color="auto"/>
                        <w:right w:val="none" w:sz="0" w:space="0" w:color="auto"/>
                      </w:divBdr>
                    </w:div>
                    <w:div w:id="1122263380">
                      <w:marLeft w:val="0"/>
                      <w:marRight w:val="0"/>
                      <w:marTop w:val="0"/>
                      <w:marBottom w:val="0"/>
                      <w:divBdr>
                        <w:top w:val="none" w:sz="0" w:space="0" w:color="auto"/>
                        <w:left w:val="none" w:sz="0" w:space="0" w:color="auto"/>
                        <w:bottom w:val="none" w:sz="0" w:space="0" w:color="auto"/>
                        <w:right w:val="none" w:sz="0" w:space="0" w:color="auto"/>
                      </w:divBdr>
                    </w:div>
                    <w:div w:id="178590921">
                      <w:marLeft w:val="0"/>
                      <w:marRight w:val="0"/>
                      <w:marTop w:val="0"/>
                      <w:marBottom w:val="0"/>
                      <w:divBdr>
                        <w:top w:val="none" w:sz="0" w:space="0" w:color="auto"/>
                        <w:left w:val="none" w:sz="0" w:space="0" w:color="auto"/>
                        <w:bottom w:val="none" w:sz="0" w:space="0" w:color="auto"/>
                        <w:right w:val="none" w:sz="0" w:space="0" w:color="auto"/>
                      </w:divBdr>
                    </w:div>
                    <w:div w:id="11492467">
                      <w:marLeft w:val="0"/>
                      <w:marRight w:val="0"/>
                      <w:marTop w:val="0"/>
                      <w:marBottom w:val="0"/>
                      <w:divBdr>
                        <w:top w:val="none" w:sz="0" w:space="0" w:color="auto"/>
                        <w:left w:val="none" w:sz="0" w:space="0" w:color="auto"/>
                        <w:bottom w:val="none" w:sz="0" w:space="0" w:color="auto"/>
                        <w:right w:val="none" w:sz="0" w:space="0" w:color="auto"/>
                      </w:divBdr>
                    </w:div>
                  </w:divsChild>
                </w:div>
                <w:div w:id="1840343035">
                  <w:marLeft w:val="0"/>
                  <w:marRight w:val="0"/>
                  <w:marTop w:val="0"/>
                  <w:marBottom w:val="0"/>
                  <w:divBdr>
                    <w:top w:val="none" w:sz="0" w:space="0" w:color="auto"/>
                    <w:left w:val="none" w:sz="0" w:space="0" w:color="auto"/>
                    <w:bottom w:val="none" w:sz="0" w:space="0" w:color="auto"/>
                    <w:right w:val="none" w:sz="0" w:space="0" w:color="auto"/>
                  </w:divBdr>
                  <w:divsChild>
                    <w:div w:id="789394768">
                      <w:marLeft w:val="0"/>
                      <w:marRight w:val="0"/>
                      <w:marTop w:val="0"/>
                      <w:marBottom w:val="0"/>
                      <w:divBdr>
                        <w:top w:val="none" w:sz="0" w:space="0" w:color="auto"/>
                        <w:left w:val="none" w:sz="0" w:space="0" w:color="auto"/>
                        <w:bottom w:val="none" w:sz="0" w:space="0" w:color="auto"/>
                        <w:right w:val="none" w:sz="0" w:space="0" w:color="auto"/>
                      </w:divBdr>
                    </w:div>
                    <w:div w:id="1345471806">
                      <w:marLeft w:val="0"/>
                      <w:marRight w:val="0"/>
                      <w:marTop w:val="0"/>
                      <w:marBottom w:val="0"/>
                      <w:divBdr>
                        <w:top w:val="none" w:sz="0" w:space="0" w:color="auto"/>
                        <w:left w:val="none" w:sz="0" w:space="0" w:color="auto"/>
                        <w:bottom w:val="none" w:sz="0" w:space="0" w:color="auto"/>
                        <w:right w:val="none" w:sz="0" w:space="0" w:color="auto"/>
                      </w:divBdr>
                    </w:div>
                    <w:div w:id="114835223">
                      <w:marLeft w:val="0"/>
                      <w:marRight w:val="0"/>
                      <w:marTop w:val="0"/>
                      <w:marBottom w:val="0"/>
                      <w:divBdr>
                        <w:top w:val="none" w:sz="0" w:space="0" w:color="auto"/>
                        <w:left w:val="none" w:sz="0" w:space="0" w:color="auto"/>
                        <w:bottom w:val="none" w:sz="0" w:space="0" w:color="auto"/>
                        <w:right w:val="none" w:sz="0" w:space="0" w:color="auto"/>
                      </w:divBdr>
                    </w:div>
                    <w:div w:id="1986811339">
                      <w:marLeft w:val="0"/>
                      <w:marRight w:val="0"/>
                      <w:marTop w:val="0"/>
                      <w:marBottom w:val="0"/>
                      <w:divBdr>
                        <w:top w:val="none" w:sz="0" w:space="0" w:color="auto"/>
                        <w:left w:val="none" w:sz="0" w:space="0" w:color="auto"/>
                        <w:bottom w:val="none" w:sz="0" w:space="0" w:color="auto"/>
                        <w:right w:val="none" w:sz="0" w:space="0" w:color="auto"/>
                      </w:divBdr>
                    </w:div>
                    <w:div w:id="17127868">
                      <w:marLeft w:val="0"/>
                      <w:marRight w:val="0"/>
                      <w:marTop w:val="0"/>
                      <w:marBottom w:val="0"/>
                      <w:divBdr>
                        <w:top w:val="none" w:sz="0" w:space="0" w:color="auto"/>
                        <w:left w:val="none" w:sz="0" w:space="0" w:color="auto"/>
                        <w:bottom w:val="none" w:sz="0" w:space="0" w:color="auto"/>
                        <w:right w:val="none" w:sz="0" w:space="0" w:color="auto"/>
                      </w:divBdr>
                    </w:div>
                    <w:div w:id="531841698">
                      <w:marLeft w:val="0"/>
                      <w:marRight w:val="0"/>
                      <w:marTop w:val="0"/>
                      <w:marBottom w:val="0"/>
                      <w:divBdr>
                        <w:top w:val="none" w:sz="0" w:space="0" w:color="auto"/>
                        <w:left w:val="none" w:sz="0" w:space="0" w:color="auto"/>
                        <w:bottom w:val="none" w:sz="0" w:space="0" w:color="auto"/>
                        <w:right w:val="none" w:sz="0" w:space="0" w:color="auto"/>
                      </w:divBdr>
                    </w:div>
                  </w:divsChild>
                </w:div>
                <w:div w:id="1593002771">
                  <w:marLeft w:val="0"/>
                  <w:marRight w:val="0"/>
                  <w:marTop w:val="0"/>
                  <w:marBottom w:val="0"/>
                  <w:divBdr>
                    <w:top w:val="none" w:sz="0" w:space="0" w:color="auto"/>
                    <w:left w:val="none" w:sz="0" w:space="0" w:color="auto"/>
                    <w:bottom w:val="none" w:sz="0" w:space="0" w:color="auto"/>
                    <w:right w:val="none" w:sz="0" w:space="0" w:color="auto"/>
                  </w:divBdr>
                  <w:divsChild>
                    <w:div w:id="592593537">
                      <w:marLeft w:val="0"/>
                      <w:marRight w:val="0"/>
                      <w:marTop w:val="0"/>
                      <w:marBottom w:val="0"/>
                      <w:divBdr>
                        <w:top w:val="none" w:sz="0" w:space="0" w:color="auto"/>
                        <w:left w:val="none" w:sz="0" w:space="0" w:color="auto"/>
                        <w:bottom w:val="none" w:sz="0" w:space="0" w:color="auto"/>
                        <w:right w:val="none" w:sz="0" w:space="0" w:color="auto"/>
                      </w:divBdr>
                    </w:div>
                    <w:div w:id="1874342841">
                      <w:marLeft w:val="0"/>
                      <w:marRight w:val="0"/>
                      <w:marTop w:val="0"/>
                      <w:marBottom w:val="0"/>
                      <w:divBdr>
                        <w:top w:val="none" w:sz="0" w:space="0" w:color="auto"/>
                        <w:left w:val="none" w:sz="0" w:space="0" w:color="auto"/>
                        <w:bottom w:val="none" w:sz="0" w:space="0" w:color="auto"/>
                        <w:right w:val="none" w:sz="0" w:space="0" w:color="auto"/>
                      </w:divBdr>
                    </w:div>
                    <w:div w:id="1207335744">
                      <w:marLeft w:val="0"/>
                      <w:marRight w:val="0"/>
                      <w:marTop w:val="0"/>
                      <w:marBottom w:val="0"/>
                      <w:divBdr>
                        <w:top w:val="none" w:sz="0" w:space="0" w:color="auto"/>
                        <w:left w:val="none" w:sz="0" w:space="0" w:color="auto"/>
                        <w:bottom w:val="none" w:sz="0" w:space="0" w:color="auto"/>
                        <w:right w:val="none" w:sz="0" w:space="0" w:color="auto"/>
                      </w:divBdr>
                    </w:div>
                    <w:div w:id="1643847104">
                      <w:marLeft w:val="0"/>
                      <w:marRight w:val="0"/>
                      <w:marTop w:val="0"/>
                      <w:marBottom w:val="0"/>
                      <w:divBdr>
                        <w:top w:val="none" w:sz="0" w:space="0" w:color="auto"/>
                        <w:left w:val="none" w:sz="0" w:space="0" w:color="auto"/>
                        <w:bottom w:val="none" w:sz="0" w:space="0" w:color="auto"/>
                        <w:right w:val="none" w:sz="0" w:space="0" w:color="auto"/>
                      </w:divBdr>
                    </w:div>
                  </w:divsChild>
                </w:div>
                <w:div w:id="208108000">
                  <w:marLeft w:val="0"/>
                  <w:marRight w:val="0"/>
                  <w:marTop w:val="0"/>
                  <w:marBottom w:val="0"/>
                  <w:divBdr>
                    <w:top w:val="none" w:sz="0" w:space="0" w:color="auto"/>
                    <w:left w:val="none" w:sz="0" w:space="0" w:color="auto"/>
                    <w:bottom w:val="none" w:sz="0" w:space="0" w:color="auto"/>
                    <w:right w:val="none" w:sz="0" w:space="0" w:color="auto"/>
                  </w:divBdr>
                  <w:divsChild>
                    <w:div w:id="1095830898">
                      <w:marLeft w:val="0"/>
                      <w:marRight w:val="0"/>
                      <w:marTop w:val="0"/>
                      <w:marBottom w:val="0"/>
                      <w:divBdr>
                        <w:top w:val="none" w:sz="0" w:space="0" w:color="auto"/>
                        <w:left w:val="none" w:sz="0" w:space="0" w:color="auto"/>
                        <w:bottom w:val="none" w:sz="0" w:space="0" w:color="auto"/>
                        <w:right w:val="none" w:sz="0" w:space="0" w:color="auto"/>
                      </w:divBdr>
                    </w:div>
                    <w:div w:id="1772579353">
                      <w:marLeft w:val="0"/>
                      <w:marRight w:val="0"/>
                      <w:marTop w:val="0"/>
                      <w:marBottom w:val="0"/>
                      <w:divBdr>
                        <w:top w:val="none" w:sz="0" w:space="0" w:color="auto"/>
                        <w:left w:val="none" w:sz="0" w:space="0" w:color="auto"/>
                        <w:bottom w:val="none" w:sz="0" w:space="0" w:color="auto"/>
                        <w:right w:val="none" w:sz="0" w:space="0" w:color="auto"/>
                      </w:divBdr>
                    </w:div>
                    <w:div w:id="1576817982">
                      <w:marLeft w:val="0"/>
                      <w:marRight w:val="0"/>
                      <w:marTop w:val="0"/>
                      <w:marBottom w:val="0"/>
                      <w:divBdr>
                        <w:top w:val="none" w:sz="0" w:space="0" w:color="auto"/>
                        <w:left w:val="none" w:sz="0" w:space="0" w:color="auto"/>
                        <w:bottom w:val="none" w:sz="0" w:space="0" w:color="auto"/>
                        <w:right w:val="none" w:sz="0" w:space="0" w:color="auto"/>
                      </w:divBdr>
                    </w:div>
                    <w:div w:id="1224217472">
                      <w:marLeft w:val="0"/>
                      <w:marRight w:val="0"/>
                      <w:marTop w:val="0"/>
                      <w:marBottom w:val="0"/>
                      <w:divBdr>
                        <w:top w:val="none" w:sz="0" w:space="0" w:color="auto"/>
                        <w:left w:val="none" w:sz="0" w:space="0" w:color="auto"/>
                        <w:bottom w:val="none" w:sz="0" w:space="0" w:color="auto"/>
                        <w:right w:val="none" w:sz="0" w:space="0" w:color="auto"/>
                      </w:divBdr>
                    </w:div>
                    <w:div w:id="317154673">
                      <w:marLeft w:val="0"/>
                      <w:marRight w:val="0"/>
                      <w:marTop w:val="0"/>
                      <w:marBottom w:val="0"/>
                      <w:divBdr>
                        <w:top w:val="none" w:sz="0" w:space="0" w:color="auto"/>
                        <w:left w:val="none" w:sz="0" w:space="0" w:color="auto"/>
                        <w:bottom w:val="none" w:sz="0" w:space="0" w:color="auto"/>
                        <w:right w:val="none" w:sz="0" w:space="0" w:color="auto"/>
                      </w:divBdr>
                    </w:div>
                    <w:div w:id="1307705960">
                      <w:marLeft w:val="0"/>
                      <w:marRight w:val="0"/>
                      <w:marTop w:val="0"/>
                      <w:marBottom w:val="0"/>
                      <w:divBdr>
                        <w:top w:val="none" w:sz="0" w:space="0" w:color="auto"/>
                        <w:left w:val="none" w:sz="0" w:space="0" w:color="auto"/>
                        <w:bottom w:val="none" w:sz="0" w:space="0" w:color="auto"/>
                        <w:right w:val="none" w:sz="0" w:space="0" w:color="auto"/>
                      </w:divBdr>
                    </w:div>
                    <w:div w:id="1391415962">
                      <w:marLeft w:val="0"/>
                      <w:marRight w:val="0"/>
                      <w:marTop w:val="0"/>
                      <w:marBottom w:val="0"/>
                      <w:divBdr>
                        <w:top w:val="none" w:sz="0" w:space="0" w:color="auto"/>
                        <w:left w:val="none" w:sz="0" w:space="0" w:color="auto"/>
                        <w:bottom w:val="none" w:sz="0" w:space="0" w:color="auto"/>
                        <w:right w:val="none" w:sz="0" w:space="0" w:color="auto"/>
                      </w:divBdr>
                    </w:div>
                    <w:div w:id="258831829">
                      <w:marLeft w:val="0"/>
                      <w:marRight w:val="0"/>
                      <w:marTop w:val="0"/>
                      <w:marBottom w:val="0"/>
                      <w:divBdr>
                        <w:top w:val="none" w:sz="0" w:space="0" w:color="auto"/>
                        <w:left w:val="none" w:sz="0" w:space="0" w:color="auto"/>
                        <w:bottom w:val="none" w:sz="0" w:space="0" w:color="auto"/>
                        <w:right w:val="none" w:sz="0" w:space="0" w:color="auto"/>
                      </w:divBdr>
                    </w:div>
                  </w:divsChild>
                </w:div>
                <w:div w:id="1896040200">
                  <w:marLeft w:val="0"/>
                  <w:marRight w:val="0"/>
                  <w:marTop w:val="0"/>
                  <w:marBottom w:val="0"/>
                  <w:divBdr>
                    <w:top w:val="none" w:sz="0" w:space="0" w:color="auto"/>
                    <w:left w:val="none" w:sz="0" w:space="0" w:color="auto"/>
                    <w:bottom w:val="none" w:sz="0" w:space="0" w:color="auto"/>
                    <w:right w:val="none" w:sz="0" w:space="0" w:color="auto"/>
                  </w:divBdr>
                  <w:divsChild>
                    <w:div w:id="752582598">
                      <w:marLeft w:val="0"/>
                      <w:marRight w:val="0"/>
                      <w:marTop w:val="0"/>
                      <w:marBottom w:val="0"/>
                      <w:divBdr>
                        <w:top w:val="none" w:sz="0" w:space="0" w:color="auto"/>
                        <w:left w:val="none" w:sz="0" w:space="0" w:color="auto"/>
                        <w:bottom w:val="none" w:sz="0" w:space="0" w:color="auto"/>
                        <w:right w:val="none" w:sz="0" w:space="0" w:color="auto"/>
                      </w:divBdr>
                    </w:div>
                  </w:divsChild>
                </w:div>
                <w:div w:id="1757171520">
                  <w:marLeft w:val="0"/>
                  <w:marRight w:val="0"/>
                  <w:marTop w:val="0"/>
                  <w:marBottom w:val="0"/>
                  <w:divBdr>
                    <w:top w:val="none" w:sz="0" w:space="0" w:color="auto"/>
                    <w:left w:val="none" w:sz="0" w:space="0" w:color="auto"/>
                    <w:bottom w:val="none" w:sz="0" w:space="0" w:color="auto"/>
                    <w:right w:val="none" w:sz="0" w:space="0" w:color="auto"/>
                  </w:divBdr>
                  <w:divsChild>
                    <w:div w:id="722562345">
                      <w:marLeft w:val="0"/>
                      <w:marRight w:val="0"/>
                      <w:marTop w:val="0"/>
                      <w:marBottom w:val="0"/>
                      <w:divBdr>
                        <w:top w:val="none" w:sz="0" w:space="0" w:color="auto"/>
                        <w:left w:val="none" w:sz="0" w:space="0" w:color="auto"/>
                        <w:bottom w:val="none" w:sz="0" w:space="0" w:color="auto"/>
                        <w:right w:val="none" w:sz="0" w:space="0" w:color="auto"/>
                      </w:divBdr>
                    </w:div>
                    <w:div w:id="1586762946">
                      <w:marLeft w:val="0"/>
                      <w:marRight w:val="0"/>
                      <w:marTop w:val="0"/>
                      <w:marBottom w:val="0"/>
                      <w:divBdr>
                        <w:top w:val="none" w:sz="0" w:space="0" w:color="auto"/>
                        <w:left w:val="none" w:sz="0" w:space="0" w:color="auto"/>
                        <w:bottom w:val="none" w:sz="0" w:space="0" w:color="auto"/>
                        <w:right w:val="none" w:sz="0" w:space="0" w:color="auto"/>
                      </w:divBdr>
                    </w:div>
                  </w:divsChild>
                </w:div>
                <w:div w:id="2515113">
                  <w:marLeft w:val="0"/>
                  <w:marRight w:val="0"/>
                  <w:marTop w:val="0"/>
                  <w:marBottom w:val="0"/>
                  <w:divBdr>
                    <w:top w:val="none" w:sz="0" w:space="0" w:color="auto"/>
                    <w:left w:val="none" w:sz="0" w:space="0" w:color="auto"/>
                    <w:bottom w:val="none" w:sz="0" w:space="0" w:color="auto"/>
                    <w:right w:val="none" w:sz="0" w:space="0" w:color="auto"/>
                  </w:divBdr>
                  <w:divsChild>
                    <w:div w:id="1589000967">
                      <w:marLeft w:val="0"/>
                      <w:marRight w:val="0"/>
                      <w:marTop w:val="0"/>
                      <w:marBottom w:val="0"/>
                      <w:divBdr>
                        <w:top w:val="none" w:sz="0" w:space="0" w:color="auto"/>
                        <w:left w:val="none" w:sz="0" w:space="0" w:color="auto"/>
                        <w:bottom w:val="none" w:sz="0" w:space="0" w:color="auto"/>
                        <w:right w:val="none" w:sz="0" w:space="0" w:color="auto"/>
                      </w:divBdr>
                    </w:div>
                    <w:div w:id="159468899">
                      <w:marLeft w:val="0"/>
                      <w:marRight w:val="0"/>
                      <w:marTop w:val="0"/>
                      <w:marBottom w:val="0"/>
                      <w:divBdr>
                        <w:top w:val="none" w:sz="0" w:space="0" w:color="auto"/>
                        <w:left w:val="none" w:sz="0" w:space="0" w:color="auto"/>
                        <w:bottom w:val="none" w:sz="0" w:space="0" w:color="auto"/>
                        <w:right w:val="none" w:sz="0" w:space="0" w:color="auto"/>
                      </w:divBdr>
                    </w:div>
                    <w:div w:id="1583682727">
                      <w:marLeft w:val="0"/>
                      <w:marRight w:val="0"/>
                      <w:marTop w:val="0"/>
                      <w:marBottom w:val="0"/>
                      <w:divBdr>
                        <w:top w:val="none" w:sz="0" w:space="0" w:color="auto"/>
                        <w:left w:val="none" w:sz="0" w:space="0" w:color="auto"/>
                        <w:bottom w:val="none" w:sz="0" w:space="0" w:color="auto"/>
                        <w:right w:val="none" w:sz="0" w:space="0" w:color="auto"/>
                      </w:divBdr>
                    </w:div>
                    <w:div w:id="1303341736">
                      <w:marLeft w:val="0"/>
                      <w:marRight w:val="0"/>
                      <w:marTop w:val="0"/>
                      <w:marBottom w:val="0"/>
                      <w:divBdr>
                        <w:top w:val="none" w:sz="0" w:space="0" w:color="auto"/>
                        <w:left w:val="none" w:sz="0" w:space="0" w:color="auto"/>
                        <w:bottom w:val="none" w:sz="0" w:space="0" w:color="auto"/>
                        <w:right w:val="none" w:sz="0" w:space="0" w:color="auto"/>
                      </w:divBdr>
                    </w:div>
                    <w:div w:id="1391424490">
                      <w:marLeft w:val="0"/>
                      <w:marRight w:val="0"/>
                      <w:marTop w:val="0"/>
                      <w:marBottom w:val="0"/>
                      <w:divBdr>
                        <w:top w:val="none" w:sz="0" w:space="0" w:color="auto"/>
                        <w:left w:val="none" w:sz="0" w:space="0" w:color="auto"/>
                        <w:bottom w:val="none" w:sz="0" w:space="0" w:color="auto"/>
                        <w:right w:val="none" w:sz="0" w:space="0" w:color="auto"/>
                      </w:divBdr>
                    </w:div>
                  </w:divsChild>
                </w:div>
                <w:div w:id="575553384">
                  <w:marLeft w:val="0"/>
                  <w:marRight w:val="0"/>
                  <w:marTop w:val="0"/>
                  <w:marBottom w:val="0"/>
                  <w:divBdr>
                    <w:top w:val="none" w:sz="0" w:space="0" w:color="auto"/>
                    <w:left w:val="none" w:sz="0" w:space="0" w:color="auto"/>
                    <w:bottom w:val="none" w:sz="0" w:space="0" w:color="auto"/>
                    <w:right w:val="none" w:sz="0" w:space="0" w:color="auto"/>
                  </w:divBdr>
                  <w:divsChild>
                    <w:div w:id="1500459498">
                      <w:marLeft w:val="0"/>
                      <w:marRight w:val="0"/>
                      <w:marTop w:val="0"/>
                      <w:marBottom w:val="0"/>
                      <w:divBdr>
                        <w:top w:val="none" w:sz="0" w:space="0" w:color="auto"/>
                        <w:left w:val="none" w:sz="0" w:space="0" w:color="auto"/>
                        <w:bottom w:val="none" w:sz="0" w:space="0" w:color="auto"/>
                        <w:right w:val="none" w:sz="0" w:space="0" w:color="auto"/>
                      </w:divBdr>
                    </w:div>
                    <w:div w:id="2127658120">
                      <w:marLeft w:val="0"/>
                      <w:marRight w:val="0"/>
                      <w:marTop w:val="0"/>
                      <w:marBottom w:val="0"/>
                      <w:divBdr>
                        <w:top w:val="none" w:sz="0" w:space="0" w:color="auto"/>
                        <w:left w:val="none" w:sz="0" w:space="0" w:color="auto"/>
                        <w:bottom w:val="none" w:sz="0" w:space="0" w:color="auto"/>
                        <w:right w:val="none" w:sz="0" w:space="0" w:color="auto"/>
                      </w:divBdr>
                    </w:div>
                    <w:div w:id="181407632">
                      <w:marLeft w:val="0"/>
                      <w:marRight w:val="0"/>
                      <w:marTop w:val="0"/>
                      <w:marBottom w:val="0"/>
                      <w:divBdr>
                        <w:top w:val="none" w:sz="0" w:space="0" w:color="auto"/>
                        <w:left w:val="none" w:sz="0" w:space="0" w:color="auto"/>
                        <w:bottom w:val="none" w:sz="0" w:space="0" w:color="auto"/>
                        <w:right w:val="none" w:sz="0" w:space="0" w:color="auto"/>
                      </w:divBdr>
                    </w:div>
                    <w:div w:id="309866775">
                      <w:marLeft w:val="0"/>
                      <w:marRight w:val="0"/>
                      <w:marTop w:val="0"/>
                      <w:marBottom w:val="0"/>
                      <w:divBdr>
                        <w:top w:val="none" w:sz="0" w:space="0" w:color="auto"/>
                        <w:left w:val="none" w:sz="0" w:space="0" w:color="auto"/>
                        <w:bottom w:val="none" w:sz="0" w:space="0" w:color="auto"/>
                        <w:right w:val="none" w:sz="0" w:space="0" w:color="auto"/>
                      </w:divBdr>
                    </w:div>
                    <w:div w:id="1241939080">
                      <w:marLeft w:val="0"/>
                      <w:marRight w:val="0"/>
                      <w:marTop w:val="0"/>
                      <w:marBottom w:val="0"/>
                      <w:divBdr>
                        <w:top w:val="none" w:sz="0" w:space="0" w:color="auto"/>
                        <w:left w:val="none" w:sz="0" w:space="0" w:color="auto"/>
                        <w:bottom w:val="none" w:sz="0" w:space="0" w:color="auto"/>
                        <w:right w:val="none" w:sz="0" w:space="0" w:color="auto"/>
                      </w:divBdr>
                    </w:div>
                  </w:divsChild>
                </w:div>
                <w:div w:id="432358690">
                  <w:marLeft w:val="0"/>
                  <w:marRight w:val="0"/>
                  <w:marTop w:val="0"/>
                  <w:marBottom w:val="0"/>
                  <w:divBdr>
                    <w:top w:val="none" w:sz="0" w:space="0" w:color="auto"/>
                    <w:left w:val="none" w:sz="0" w:space="0" w:color="auto"/>
                    <w:bottom w:val="none" w:sz="0" w:space="0" w:color="auto"/>
                    <w:right w:val="none" w:sz="0" w:space="0" w:color="auto"/>
                  </w:divBdr>
                  <w:divsChild>
                    <w:div w:id="111900316">
                      <w:marLeft w:val="0"/>
                      <w:marRight w:val="0"/>
                      <w:marTop w:val="0"/>
                      <w:marBottom w:val="0"/>
                      <w:divBdr>
                        <w:top w:val="none" w:sz="0" w:space="0" w:color="auto"/>
                        <w:left w:val="none" w:sz="0" w:space="0" w:color="auto"/>
                        <w:bottom w:val="none" w:sz="0" w:space="0" w:color="auto"/>
                        <w:right w:val="none" w:sz="0" w:space="0" w:color="auto"/>
                      </w:divBdr>
                    </w:div>
                    <w:div w:id="1658074298">
                      <w:marLeft w:val="0"/>
                      <w:marRight w:val="0"/>
                      <w:marTop w:val="0"/>
                      <w:marBottom w:val="0"/>
                      <w:divBdr>
                        <w:top w:val="none" w:sz="0" w:space="0" w:color="auto"/>
                        <w:left w:val="none" w:sz="0" w:space="0" w:color="auto"/>
                        <w:bottom w:val="none" w:sz="0" w:space="0" w:color="auto"/>
                        <w:right w:val="none" w:sz="0" w:space="0" w:color="auto"/>
                      </w:divBdr>
                    </w:div>
                    <w:div w:id="1621886111">
                      <w:marLeft w:val="0"/>
                      <w:marRight w:val="0"/>
                      <w:marTop w:val="0"/>
                      <w:marBottom w:val="0"/>
                      <w:divBdr>
                        <w:top w:val="none" w:sz="0" w:space="0" w:color="auto"/>
                        <w:left w:val="none" w:sz="0" w:space="0" w:color="auto"/>
                        <w:bottom w:val="none" w:sz="0" w:space="0" w:color="auto"/>
                        <w:right w:val="none" w:sz="0" w:space="0" w:color="auto"/>
                      </w:divBdr>
                    </w:div>
                    <w:div w:id="1382366165">
                      <w:marLeft w:val="0"/>
                      <w:marRight w:val="0"/>
                      <w:marTop w:val="0"/>
                      <w:marBottom w:val="0"/>
                      <w:divBdr>
                        <w:top w:val="none" w:sz="0" w:space="0" w:color="auto"/>
                        <w:left w:val="none" w:sz="0" w:space="0" w:color="auto"/>
                        <w:bottom w:val="none" w:sz="0" w:space="0" w:color="auto"/>
                        <w:right w:val="none" w:sz="0" w:space="0" w:color="auto"/>
                      </w:divBdr>
                    </w:div>
                    <w:div w:id="1650015785">
                      <w:marLeft w:val="0"/>
                      <w:marRight w:val="0"/>
                      <w:marTop w:val="0"/>
                      <w:marBottom w:val="0"/>
                      <w:divBdr>
                        <w:top w:val="none" w:sz="0" w:space="0" w:color="auto"/>
                        <w:left w:val="none" w:sz="0" w:space="0" w:color="auto"/>
                        <w:bottom w:val="none" w:sz="0" w:space="0" w:color="auto"/>
                        <w:right w:val="none" w:sz="0" w:space="0" w:color="auto"/>
                      </w:divBdr>
                    </w:div>
                    <w:div w:id="1456873499">
                      <w:marLeft w:val="0"/>
                      <w:marRight w:val="0"/>
                      <w:marTop w:val="0"/>
                      <w:marBottom w:val="0"/>
                      <w:divBdr>
                        <w:top w:val="none" w:sz="0" w:space="0" w:color="auto"/>
                        <w:left w:val="none" w:sz="0" w:space="0" w:color="auto"/>
                        <w:bottom w:val="none" w:sz="0" w:space="0" w:color="auto"/>
                        <w:right w:val="none" w:sz="0" w:space="0" w:color="auto"/>
                      </w:divBdr>
                    </w:div>
                    <w:div w:id="793404213">
                      <w:marLeft w:val="0"/>
                      <w:marRight w:val="0"/>
                      <w:marTop w:val="0"/>
                      <w:marBottom w:val="0"/>
                      <w:divBdr>
                        <w:top w:val="none" w:sz="0" w:space="0" w:color="auto"/>
                        <w:left w:val="none" w:sz="0" w:space="0" w:color="auto"/>
                        <w:bottom w:val="none" w:sz="0" w:space="0" w:color="auto"/>
                        <w:right w:val="none" w:sz="0" w:space="0" w:color="auto"/>
                      </w:divBdr>
                    </w:div>
                    <w:div w:id="75785274">
                      <w:marLeft w:val="0"/>
                      <w:marRight w:val="0"/>
                      <w:marTop w:val="0"/>
                      <w:marBottom w:val="0"/>
                      <w:divBdr>
                        <w:top w:val="none" w:sz="0" w:space="0" w:color="auto"/>
                        <w:left w:val="none" w:sz="0" w:space="0" w:color="auto"/>
                        <w:bottom w:val="none" w:sz="0" w:space="0" w:color="auto"/>
                        <w:right w:val="none" w:sz="0" w:space="0" w:color="auto"/>
                      </w:divBdr>
                    </w:div>
                  </w:divsChild>
                </w:div>
                <w:div w:id="1058744408">
                  <w:marLeft w:val="0"/>
                  <w:marRight w:val="0"/>
                  <w:marTop w:val="0"/>
                  <w:marBottom w:val="0"/>
                  <w:divBdr>
                    <w:top w:val="none" w:sz="0" w:space="0" w:color="auto"/>
                    <w:left w:val="none" w:sz="0" w:space="0" w:color="auto"/>
                    <w:bottom w:val="none" w:sz="0" w:space="0" w:color="auto"/>
                    <w:right w:val="none" w:sz="0" w:space="0" w:color="auto"/>
                  </w:divBdr>
                  <w:divsChild>
                    <w:div w:id="1152865845">
                      <w:marLeft w:val="0"/>
                      <w:marRight w:val="0"/>
                      <w:marTop w:val="0"/>
                      <w:marBottom w:val="0"/>
                      <w:divBdr>
                        <w:top w:val="none" w:sz="0" w:space="0" w:color="auto"/>
                        <w:left w:val="none" w:sz="0" w:space="0" w:color="auto"/>
                        <w:bottom w:val="none" w:sz="0" w:space="0" w:color="auto"/>
                        <w:right w:val="none" w:sz="0" w:space="0" w:color="auto"/>
                      </w:divBdr>
                    </w:div>
                  </w:divsChild>
                </w:div>
                <w:div w:id="2144805519">
                  <w:marLeft w:val="0"/>
                  <w:marRight w:val="0"/>
                  <w:marTop w:val="0"/>
                  <w:marBottom w:val="0"/>
                  <w:divBdr>
                    <w:top w:val="none" w:sz="0" w:space="0" w:color="auto"/>
                    <w:left w:val="none" w:sz="0" w:space="0" w:color="auto"/>
                    <w:bottom w:val="none" w:sz="0" w:space="0" w:color="auto"/>
                    <w:right w:val="none" w:sz="0" w:space="0" w:color="auto"/>
                  </w:divBdr>
                  <w:divsChild>
                    <w:div w:id="1260799819">
                      <w:marLeft w:val="0"/>
                      <w:marRight w:val="0"/>
                      <w:marTop w:val="0"/>
                      <w:marBottom w:val="0"/>
                      <w:divBdr>
                        <w:top w:val="none" w:sz="0" w:space="0" w:color="auto"/>
                        <w:left w:val="none" w:sz="0" w:space="0" w:color="auto"/>
                        <w:bottom w:val="none" w:sz="0" w:space="0" w:color="auto"/>
                        <w:right w:val="none" w:sz="0" w:space="0" w:color="auto"/>
                      </w:divBdr>
                    </w:div>
                    <w:div w:id="395470405">
                      <w:marLeft w:val="0"/>
                      <w:marRight w:val="0"/>
                      <w:marTop w:val="0"/>
                      <w:marBottom w:val="0"/>
                      <w:divBdr>
                        <w:top w:val="none" w:sz="0" w:space="0" w:color="auto"/>
                        <w:left w:val="none" w:sz="0" w:space="0" w:color="auto"/>
                        <w:bottom w:val="none" w:sz="0" w:space="0" w:color="auto"/>
                        <w:right w:val="none" w:sz="0" w:space="0" w:color="auto"/>
                      </w:divBdr>
                    </w:div>
                  </w:divsChild>
                </w:div>
                <w:div w:id="552499638">
                  <w:marLeft w:val="0"/>
                  <w:marRight w:val="0"/>
                  <w:marTop w:val="0"/>
                  <w:marBottom w:val="0"/>
                  <w:divBdr>
                    <w:top w:val="none" w:sz="0" w:space="0" w:color="auto"/>
                    <w:left w:val="none" w:sz="0" w:space="0" w:color="auto"/>
                    <w:bottom w:val="none" w:sz="0" w:space="0" w:color="auto"/>
                    <w:right w:val="none" w:sz="0" w:space="0" w:color="auto"/>
                  </w:divBdr>
                  <w:divsChild>
                    <w:div w:id="1362172511">
                      <w:marLeft w:val="0"/>
                      <w:marRight w:val="0"/>
                      <w:marTop w:val="0"/>
                      <w:marBottom w:val="0"/>
                      <w:divBdr>
                        <w:top w:val="none" w:sz="0" w:space="0" w:color="auto"/>
                        <w:left w:val="none" w:sz="0" w:space="0" w:color="auto"/>
                        <w:bottom w:val="none" w:sz="0" w:space="0" w:color="auto"/>
                        <w:right w:val="none" w:sz="0" w:space="0" w:color="auto"/>
                      </w:divBdr>
                    </w:div>
                    <w:div w:id="1100687965">
                      <w:marLeft w:val="0"/>
                      <w:marRight w:val="0"/>
                      <w:marTop w:val="0"/>
                      <w:marBottom w:val="0"/>
                      <w:divBdr>
                        <w:top w:val="none" w:sz="0" w:space="0" w:color="auto"/>
                        <w:left w:val="none" w:sz="0" w:space="0" w:color="auto"/>
                        <w:bottom w:val="none" w:sz="0" w:space="0" w:color="auto"/>
                        <w:right w:val="none" w:sz="0" w:space="0" w:color="auto"/>
                      </w:divBdr>
                    </w:div>
                    <w:div w:id="1093206060">
                      <w:marLeft w:val="0"/>
                      <w:marRight w:val="0"/>
                      <w:marTop w:val="0"/>
                      <w:marBottom w:val="0"/>
                      <w:divBdr>
                        <w:top w:val="none" w:sz="0" w:space="0" w:color="auto"/>
                        <w:left w:val="none" w:sz="0" w:space="0" w:color="auto"/>
                        <w:bottom w:val="none" w:sz="0" w:space="0" w:color="auto"/>
                        <w:right w:val="none" w:sz="0" w:space="0" w:color="auto"/>
                      </w:divBdr>
                    </w:div>
                  </w:divsChild>
                </w:div>
                <w:div w:id="1894582418">
                  <w:marLeft w:val="0"/>
                  <w:marRight w:val="0"/>
                  <w:marTop w:val="0"/>
                  <w:marBottom w:val="0"/>
                  <w:divBdr>
                    <w:top w:val="none" w:sz="0" w:space="0" w:color="auto"/>
                    <w:left w:val="none" w:sz="0" w:space="0" w:color="auto"/>
                    <w:bottom w:val="none" w:sz="0" w:space="0" w:color="auto"/>
                    <w:right w:val="none" w:sz="0" w:space="0" w:color="auto"/>
                  </w:divBdr>
                  <w:divsChild>
                    <w:div w:id="2051999911">
                      <w:marLeft w:val="0"/>
                      <w:marRight w:val="0"/>
                      <w:marTop w:val="0"/>
                      <w:marBottom w:val="0"/>
                      <w:divBdr>
                        <w:top w:val="none" w:sz="0" w:space="0" w:color="auto"/>
                        <w:left w:val="none" w:sz="0" w:space="0" w:color="auto"/>
                        <w:bottom w:val="none" w:sz="0" w:space="0" w:color="auto"/>
                        <w:right w:val="none" w:sz="0" w:space="0" w:color="auto"/>
                      </w:divBdr>
                    </w:div>
                    <w:div w:id="2055998695">
                      <w:marLeft w:val="0"/>
                      <w:marRight w:val="0"/>
                      <w:marTop w:val="0"/>
                      <w:marBottom w:val="0"/>
                      <w:divBdr>
                        <w:top w:val="none" w:sz="0" w:space="0" w:color="auto"/>
                        <w:left w:val="none" w:sz="0" w:space="0" w:color="auto"/>
                        <w:bottom w:val="none" w:sz="0" w:space="0" w:color="auto"/>
                        <w:right w:val="none" w:sz="0" w:space="0" w:color="auto"/>
                      </w:divBdr>
                    </w:div>
                    <w:div w:id="167986550">
                      <w:marLeft w:val="0"/>
                      <w:marRight w:val="0"/>
                      <w:marTop w:val="0"/>
                      <w:marBottom w:val="0"/>
                      <w:divBdr>
                        <w:top w:val="none" w:sz="0" w:space="0" w:color="auto"/>
                        <w:left w:val="none" w:sz="0" w:space="0" w:color="auto"/>
                        <w:bottom w:val="none" w:sz="0" w:space="0" w:color="auto"/>
                        <w:right w:val="none" w:sz="0" w:space="0" w:color="auto"/>
                      </w:divBdr>
                    </w:div>
                    <w:div w:id="1248924246">
                      <w:marLeft w:val="0"/>
                      <w:marRight w:val="0"/>
                      <w:marTop w:val="0"/>
                      <w:marBottom w:val="0"/>
                      <w:divBdr>
                        <w:top w:val="none" w:sz="0" w:space="0" w:color="auto"/>
                        <w:left w:val="none" w:sz="0" w:space="0" w:color="auto"/>
                        <w:bottom w:val="none" w:sz="0" w:space="0" w:color="auto"/>
                        <w:right w:val="none" w:sz="0" w:space="0" w:color="auto"/>
                      </w:divBdr>
                    </w:div>
                  </w:divsChild>
                </w:div>
                <w:div w:id="644314525">
                  <w:marLeft w:val="0"/>
                  <w:marRight w:val="0"/>
                  <w:marTop w:val="0"/>
                  <w:marBottom w:val="0"/>
                  <w:divBdr>
                    <w:top w:val="none" w:sz="0" w:space="0" w:color="auto"/>
                    <w:left w:val="none" w:sz="0" w:space="0" w:color="auto"/>
                    <w:bottom w:val="none" w:sz="0" w:space="0" w:color="auto"/>
                    <w:right w:val="none" w:sz="0" w:space="0" w:color="auto"/>
                  </w:divBdr>
                  <w:divsChild>
                    <w:div w:id="1636329560">
                      <w:marLeft w:val="0"/>
                      <w:marRight w:val="0"/>
                      <w:marTop w:val="0"/>
                      <w:marBottom w:val="0"/>
                      <w:divBdr>
                        <w:top w:val="none" w:sz="0" w:space="0" w:color="auto"/>
                        <w:left w:val="none" w:sz="0" w:space="0" w:color="auto"/>
                        <w:bottom w:val="none" w:sz="0" w:space="0" w:color="auto"/>
                        <w:right w:val="none" w:sz="0" w:space="0" w:color="auto"/>
                      </w:divBdr>
                    </w:div>
                    <w:div w:id="660351581">
                      <w:marLeft w:val="0"/>
                      <w:marRight w:val="0"/>
                      <w:marTop w:val="0"/>
                      <w:marBottom w:val="0"/>
                      <w:divBdr>
                        <w:top w:val="none" w:sz="0" w:space="0" w:color="auto"/>
                        <w:left w:val="none" w:sz="0" w:space="0" w:color="auto"/>
                        <w:bottom w:val="none" w:sz="0" w:space="0" w:color="auto"/>
                        <w:right w:val="none" w:sz="0" w:space="0" w:color="auto"/>
                      </w:divBdr>
                    </w:div>
                    <w:div w:id="900019173">
                      <w:marLeft w:val="0"/>
                      <w:marRight w:val="0"/>
                      <w:marTop w:val="0"/>
                      <w:marBottom w:val="0"/>
                      <w:divBdr>
                        <w:top w:val="none" w:sz="0" w:space="0" w:color="auto"/>
                        <w:left w:val="none" w:sz="0" w:space="0" w:color="auto"/>
                        <w:bottom w:val="none" w:sz="0" w:space="0" w:color="auto"/>
                        <w:right w:val="none" w:sz="0" w:space="0" w:color="auto"/>
                      </w:divBdr>
                    </w:div>
                    <w:div w:id="1612710962">
                      <w:marLeft w:val="0"/>
                      <w:marRight w:val="0"/>
                      <w:marTop w:val="0"/>
                      <w:marBottom w:val="0"/>
                      <w:divBdr>
                        <w:top w:val="none" w:sz="0" w:space="0" w:color="auto"/>
                        <w:left w:val="none" w:sz="0" w:space="0" w:color="auto"/>
                        <w:bottom w:val="none" w:sz="0" w:space="0" w:color="auto"/>
                        <w:right w:val="none" w:sz="0" w:space="0" w:color="auto"/>
                      </w:divBdr>
                    </w:div>
                    <w:div w:id="2122072296">
                      <w:marLeft w:val="0"/>
                      <w:marRight w:val="0"/>
                      <w:marTop w:val="0"/>
                      <w:marBottom w:val="0"/>
                      <w:divBdr>
                        <w:top w:val="none" w:sz="0" w:space="0" w:color="auto"/>
                        <w:left w:val="none" w:sz="0" w:space="0" w:color="auto"/>
                        <w:bottom w:val="none" w:sz="0" w:space="0" w:color="auto"/>
                        <w:right w:val="none" w:sz="0" w:space="0" w:color="auto"/>
                      </w:divBdr>
                    </w:div>
                    <w:div w:id="831608762">
                      <w:marLeft w:val="0"/>
                      <w:marRight w:val="0"/>
                      <w:marTop w:val="0"/>
                      <w:marBottom w:val="0"/>
                      <w:divBdr>
                        <w:top w:val="none" w:sz="0" w:space="0" w:color="auto"/>
                        <w:left w:val="none" w:sz="0" w:space="0" w:color="auto"/>
                        <w:bottom w:val="none" w:sz="0" w:space="0" w:color="auto"/>
                        <w:right w:val="none" w:sz="0" w:space="0" w:color="auto"/>
                      </w:divBdr>
                    </w:div>
                    <w:div w:id="544366999">
                      <w:marLeft w:val="0"/>
                      <w:marRight w:val="0"/>
                      <w:marTop w:val="0"/>
                      <w:marBottom w:val="0"/>
                      <w:divBdr>
                        <w:top w:val="none" w:sz="0" w:space="0" w:color="auto"/>
                        <w:left w:val="none" w:sz="0" w:space="0" w:color="auto"/>
                        <w:bottom w:val="none" w:sz="0" w:space="0" w:color="auto"/>
                        <w:right w:val="none" w:sz="0" w:space="0" w:color="auto"/>
                      </w:divBdr>
                    </w:div>
                    <w:div w:id="1937905039">
                      <w:marLeft w:val="0"/>
                      <w:marRight w:val="0"/>
                      <w:marTop w:val="0"/>
                      <w:marBottom w:val="0"/>
                      <w:divBdr>
                        <w:top w:val="none" w:sz="0" w:space="0" w:color="auto"/>
                        <w:left w:val="none" w:sz="0" w:space="0" w:color="auto"/>
                        <w:bottom w:val="none" w:sz="0" w:space="0" w:color="auto"/>
                        <w:right w:val="none" w:sz="0" w:space="0" w:color="auto"/>
                      </w:divBdr>
                    </w:div>
                  </w:divsChild>
                </w:div>
                <w:div w:id="1251083657">
                  <w:marLeft w:val="0"/>
                  <w:marRight w:val="0"/>
                  <w:marTop w:val="0"/>
                  <w:marBottom w:val="0"/>
                  <w:divBdr>
                    <w:top w:val="none" w:sz="0" w:space="0" w:color="auto"/>
                    <w:left w:val="none" w:sz="0" w:space="0" w:color="auto"/>
                    <w:bottom w:val="none" w:sz="0" w:space="0" w:color="auto"/>
                    <w:right w:val="none" w:sz="0" w:space="0" w:color="auto"/>
                  </w:divBdr>
                  <w:divsChild>
                    <w:div w:id="552157174">
                      <w:marLeft w:val="0"/>
                      <w:marRight w:val="0"/>
                      <w:marTop w:val="0"/>
                      <w:marBottom w:val="0"/>
                      <w:divBdr>
                        <w:top w:val="none" w:sz="0" w:space="0" w:color="auto"/>
                        <w:left w:val="none" w:sz="0" w:space="0" w:color="auto"/>
                        <w:bottom w:val="none" w:sz="0" w:space="0" w:color="auto"/>
                        <w:right w:val="none" w:sz="0" w:space="0" w:color="auto"/>
                      </w:divBdr>
                    </w:div>
                  </w:divsChild>
                </w:div>
                <w:div w:id="949824247">
                  <w:marLeft w:val="0"/>
                  <w:marRight w:val="0"/>
                  <w:marTop w:val="0"/>
                  <w:marBottom w:val="0"/>
                  <w:divBdr>
                    <w:top w:val="none" w:sz="0" w:space="0" w:color="auto"/>
                    <w:left w:val="none" w:sz="0" w:space="0" w:color="auto"/>
                    <w:bottom w:val="none" w:sz="0" w:space="0" w:color="auto"/>
                    <w:right w:val="none" w:sz="0" w:space="0" w:color="auto"/>
                  </w:divBdr>
                  <w:divsChild>
                    <w:div w:id="1898666048">
                      <w:marLeft w:val="0"/>
                      <w:marRight w:val="0"/>
                      <w:marTop w:val="0"/>
                      <w:marBottom w:val="0"/>
                      <w:divBdr>
                        <w:top w:val="none" w:sz="0" w:space="0" w:color="auto"/>
                        <w:left w:val="none" w:sz="0" w:space="0" w:color="auto"/>
                        <w:bottom w:val="none" w:sz="0" w:space="0" w:color="auto"/>
                        <w:right w:val="none" w:sz="0" w:space="0" w:color="auto"/>
                      </w:divBdr>
                    </w:div>
                  </w:divsChild>
                </w:div>
                <w:div w:id="398291339">
                  <w:marLeft w:val="0"/>
                  <w:marRight w:val="0"/>
                  <w:marTop w:val="0"/>
                  <w:marBottom w:val="0"/>
                  <w:divBdr>
                    <w:top w:val="none" w:sz="0" w:space="0" w:color="auto"/>
                    <w:left w:val="none" w:sz="0" w:space="0" w:color="auto"/>
                    <w:bottom w:val="none" w:sz="0" w:space="0" w:color="auto"/>
                    <w:right w:val="none" w:sz="0" w:space="0" w:color="auto"/>
                  </w:divBdr>
                  <w:divsChild>
                    <w:div w:id="1377193616">
                      <w:marLeft w:val="0"/>
                      <w:marRight w:val="0"/>
                      <w:marTop w:val="0"/>
                      <w:marBottom w:val="0"/>
                      <w:divBdr>
                        <w:top w:val="none" w:sz="0" w:space="0" w:color="auto"/>
                        <w:left w:val="none" w:sz="0" w:space="0" w:color="auto"/>
                        <w:bottom w:val="none" w:sz="0" w:space="0" w:color="auto"/>
                        <w:right w:val="none" w:sz="0" w:space="0" w:color="auto"/>
                      </w:divBdr>
                    </w:div>
                  </w:divsChild>
                </w:div>
                <w:div w:id="1422677741">
                  <w:marLeft w:val="0"/>
                  <w:marRight w:val="0"/>
                  <w:marTop w:val="0"/>
                  <w:marBottom w:val="0"/>
                  <w:divBdr>
                    <w:top w:val="none" w:sz="0" w:space="0" w:color="auto"/>
                    <w:left w:val="none" w:sz="0" w:space="0" w:color="auto"/>
                    <w:bottom w:val="none" w:sz="0" w:space="0" w:color="auto"/>
                    <w:right w:val="none" w:sz="0" w:space="0" w:color="auto"/>
                  </w:divBdr>
                  <w:divsChild>
                    <w:div w:id="227689514">
                      <w:marLeft w:val="0"/>
                      <w:marRight w:val="0"/>
                      <w:marTop w:val="0"/>
                      <w:marBottom w:val="0"/>
                      <w:divBdr>
                        <w:top w:val="none" w:sz="0" w:space="0" w:color="auto"/>
                        <w:left w:val="none" w:sz="0" w:space="0" w:color="auto"/>
                        <w:bottom w:val="none" w:sz="0" w:space="0" w:color="auto"/>
                        <w:right w:val="none" w:sz="0" w:space="0" w:color="auto"/>
                      </w:divBdr>
                    </w:div>
                    <w:div w:id="150103248">
                      <w:marLeft w:val="0"/>
                      <w:marRight w:val="0"/>
                      <w:marTop w:val="0"/>
                      <w:marBottom w:val="0"/>
                      <w:divBdr>
                        <w:top w:val="none" w:sz="0" w:space="0" w:color="auto"/>
                        <w:left w:val="none" w:sz="0" w:space="0" w:color="auto"/>
                        <w:bottom w:val="none" w:sz="0" w:space="0" w:color="auto"/>
                        <w:right w:val="none" w:sz="0" w:space="0" w:color="auto"/>
                      </w:divBdr>
                    </w:div>
                    <w:div w:id="410548724">
                      <w:marLeft w:val="0"/>
                      <w:marRight w:val="0"/>
                      <w:marTop w:val="0"/>
                      <w:marBottom w:val="0"/>
                      <w:divBdr>
                        <w:top w:val="none" w:sz="0" w:space="0" w:color="auto"/>
                        <w:left w:val="none" w:sz="0" w:space="0" w:color="auto"/>
                        <w:bottom w:val="none" w:sz="0" w:space="0" w:color="auto"/>
                        <w:right w:val="none" w:sz="0" w:space="0" w:color="auto"/>
                      </w:divBdr>
                    </w:div>
                    <w:div w:id="941495897">
                      <w:marLeft w:val="0"/>
                      <w:marRight w:val="0"/>
                      <w:marTop w:val="0"/>
                      <w:marBottom w:val="0"/>
                      <w:divBdr>
                        <w:top w:val="none" w:sz="0" w:space="0" w:color="auto"/>
                        <w:left w:val="none" w:sz="0" w:space="0" w:color="auto"/>
                        <w:bottom w:val="none" w:sz="0" w:space="0" w:color="auto"/>
                        <w:right w:val="none" w:sz="0" w:space="0" w:color="auto"/>
                      </w:divBdr>
                    </w:div>
                  </w:divsChild>
                </w:div>
                <w:div w:id="811487396">
                  <w:marLeft w:val="0"/>
                  <w:marRight w:val="0"/>
                  <w:marTop w:val="0"/>
                  <w:marBottom w:val="0"/>
                  <w:divBdr>
                    <w:top w:val="none" w:sz="0" w:space="0" w:color="auto"/>
                    <w:left w:val="none" w:sz="0" w:space="0" w:color="auto"/>
                    <w:bottom w:val="none" w:sz="0" w:space="0" w:color="auto"/>
                    <w:right w:val="none" w:sz="0" w:space="0" w:color="auto"/>
                  </w:divBdr>
                  <w:divsChild>
                    <w:div w:id="1989282769">
                      <w:marLeft w:val="0"/>
                      <w:marRight w:val="0"/>
                      <w:marTop w:val="0"/>
                      <w:marBottom w:val="0"/>
                      <w:divBdr>
                        <w:top w:val="none" w:sz="0" w:space="0" w:color="auto"/>
                        <w:left w:val="none" w:sz="0" w:space="0" w:color="auto"/>
                        <w:bottom w:val="none" w:sz="0" w:space="0" w:color="auto"/>
                        <w:right w:val="none" w:sz="0" w:space="0" w:color="auto"/>
                      </w:divBdr>
                    </w:div>
                    <w:div w:id="1794206244">
                      <w:marLeft w:val="0"/>
                      <w:marRight w:val="0"/>
                      <w:marTop w:val="0"/>
                      <w:marBottom w:val="0"/>
                      <w:divBdr>
                        <w:top w:val="none" w:sz="0" w:space="0" w:color="auto"/>
                        <w:left w:val="none" w:sz="0" w:space="0" w:color="auto"/>
                        <w:bottom w:val="none" w:sz="0" w:space="0" w:color="auto"/>
                        <w:right w:val="none" w:sz="0" w:space="0" w:color="auto"/>
                      </w:divBdr>
                    </w:div>
                    <w:div w:id="2094886912">
                      <w:marLeft w:val="0"/>
                      <w:marRight w:val="0"/>
                      <w:marTop w:val="0"/>
                      <w:marBottom w:val="0"/>
                      <w:divBdr>
                        <w:top w:val="none" w:sz="0" w:space="0" w:color="auto"/>
                        <w:left w:val="none" w:sz="0" w:space="0" w:color="auto"/>
                        <w:bottom w:val="none" w:sz="0" w:space="0" w:color="auto"/>
                        <w:right w:val="none" w:sz="0" w:space="0" w:color="auto"/>
                      </w:divBdr>
                    </w:div>
                    <w:div w:id="1796480712">
                      <w:marLeft w:val="0"/>
                      <w:marRight w:val="0"/>
                      <w:marTop w:val="0"/>
                      <w:marBottom w:val="0"/>
                      <w:divBdr>
                        <w:top w:val="none" w:sz="0" w:space="0" w:color="auto"/>
                        <w:left w:val="none" w:sz="0" w:space="0" w:color="auto"/>
                        <w:bottom w:val="none" w:sz="0" w:space="0" w:color="auto"/>
                        <w:right w:val="none" w:sz="0" w:space="0" w:color="auto"/>
                      </w:divBdr>
                    </w:div>
                    <w:div w:id="1714958991">
                      <w:marLeft w:val="0"/>
                      <w:marRight w:val="0"/>
                      <w:marTop w:val="0"/>
                      <w:marBottom w:val="0"/>
                      <w:divBdr>
                        <w:top w:val="none" w:sz="0" w:space="0" w:color="auto"/>
                        <w:left w:val="none" w:sz="0" w:space="0" w:color="auto"/>
                        <w:bottom w:val="none" w:sz="0" w:space="0" w:color="auto"/>
                        <w:right w:val="none" w:sz="0" w:space="0" w:color="auto"/>
                      </w:divBdr>
                    </w:div>
                  </w:divsChild>
                </w:div>
                <w:div w:id="412818157">
                  <w:marLeft w:val="0"/>
                  <w:marRight w:val="0"/>
                  <w:marTop w:val="0"/>
                  <w:marBottom w:val="0"/>
                  <w:divBdr>
                    <w:top w:val="none" w:sz="0" w:space="0" w:color="auto"/>
                    <w:left w:val="none" w:sz="0" w:space="0" w:color="auto"/>
                    <w:bottom w:val="none" w:sz="0" w:space="0" w:color="auto"/>
                    <w:right w:val="none" w:sz="0" w:space="0" w:color="auto"/>
                  </w:divBdr>
                  <w:divsChild>
                    <w:div w:id="1404178032">
                      <w:marLeft w:val="0"/>
                      <w:marRight w:val="0"/>
                      <w:marTop w:val="0"/>
                      <w:marBottom w:val="0"/>
                      <w:divBdr>
                        <w:top w:val="none" w:sz="0" w:space="0" w:color="auto"/>
                        <w:left w:val="none" w:sz="0" w:space="0" w:color="auto"/>
                        <w:bottom w:val="none" w:sz="0" w:space="0" w:color="auto"/>
                        <w:right w:val="none" w:sz="0" w:space="0" w:color="auto"/>
                      </w:divBdr>
                    </w:div>
                    <w:div w:id="1651709525">
                      <w:marLeft w:val="0"/>
                      <w:marRight w:val="0"/>
                      <w:marTop w:val="0"/>
                      <w:marBottom w:val="0"/>
                      <w:divBdr>
                        <w:top w:val="none" w:sz="0" w:space="0" w:color="auto"/>
                        <w:left w:val="none" w:sz="0" w:space="0" w:color="auto"/>
                        <w:bottom w:val="none" w:sz="0" w:space="0" w:color="auto"/>
                        <w:right w:val="none" w:sz="0" w:space="0" w:color="auto"/>
                      </w:divBdr>
                    </w:div>
                    <w:div w:id="1158228585">
                      <w:marLeft w:val="0"/>
                      <w:marRight w:val="0"/>
                      <w:marTop w:val="0"/>
                      <w:marBottom w:val="0"/>
                      <w:divBdr>
                        <w:top w:val="none" w:sz="0" w:space="0" w:color="auto"/>
                        <w:left w:val="none" w:sz="0" w:space="0" w:color="auto"/>
                        <w:bottom w:val="none" w:sz="0" w:space="0" w:color="auto"/>
                        <w:right w:val="none" w:sz="0" w:space="0" w:color="auto"/>
                      </w:divBdr>
                    </w:div>
                    <w:div w:id="341519733">
                      <w:marLeft w:val="0"/>
                      <w:marRight w:val="0"/>
                      <w:marTop w:val="0"/>
                      <w:marBottom w:val="0"/>
                      <w:divBdr>
                        <w:top w:val="none" w:sz="0" w:space="0" w:color="auto"/>
                        <w:left w:val="none" w:sz="0" w:space="0" w:color="auto"/>
                        <w:bottom w:val="none" w:sz="0" w:space="0" w:color="auto"/>
                        <w:right w:val="none" w:sz="0" w:space="0" w:color="auto"/>
                      </w:divBdr>
                    </w:div>
                    <w:div w:id="2038658290">
                      <w:marLeft w:val="0"/>
                      <w:marRight w:val="0"/>
                      <w:marTop w:val="0"/>
                      <w:marBottom w:val="0"/>
                      <w:divBdr>
                        <w:top w:val="none" w:sz="0" w:space="0" w:color="auto"/>
                        <w:left w:val="none" w:sz="0" w:space="0" w:color="auto"/>
                        <w:bottom w:val="none" w:sz="0" w:space="0" w:color="auto"/>
                        <w:right w:val="none" w:sz="0" w:space="0" w:color="auto"/>
                      </w:divBdr>
                    </w:div>
                    <w:div w:id="458454710">
                      <w:marLeft w:val="0"/>
                      <w:marRight w:val="0"/>
                      <w:marTop w:val="0"/>
                      <w:marBottom w:val="0"/>
                      <w:divBdr>
                        <w:top w:val="none" w:sz="0" w:space="0" w:color="auto"/>
                        <w:left w:val="none" w:sz="0" w:space="0" w:color="auto"/>
                        <w:bottom w:val="none" w:sz="0" w:space="0" w:color="auto"/>
                        <w:right w:val="none" w:sz="0" w:space="0" w:color="auto"/>
                      </w:divBdr>
                    </w:div>
                    <w:div w:id="1075083109">
                      <w:marLeft w:val="0"/>
                      <w:marRight w:val="0"/>
                      <w:marTop w:val="0"/>
                      <w:marBottom w:val="0"/>
                      <w:divBdr>
                        <w:top w:val="none" w:sz="0" w:space="0" w:color="auto"/>
                        <w:left w:val="none" w:sz="0" w:space="0" w:color="auto"/>
                        <w:bottom w:val="none" w:sz="0" w:space="0" w:color="auto"/>
                        <w:right w:val="none" w:sz="0" w:space="0" w:color="auto"/>
                      </w:divBdr>
                    </w:div>
                    <w:div w:id="54090926">
                      <w:marLeft w:val="0"/>
                      <w:marRight w:val="0"/>
                      <w:marTop w:val="0"/>
                      <w:marBottom w:val="0"/>
                      <w:divBdr>
                        <w:top w:val="none" w:sz="0" w:space="0" w:color="auto"/>
                        <w:left w:val="none" w:sz="0" w:space="0" w:color="auto"/>
                        <w:bottom w:val="none" w:sz="0" w:space="0" w:color="auto"/>
                        <w:right w:val="none" w:sz="0" w:space="0" w:color="auto"/>
                      </w:divBdr>
                    </w:div>
                  </w:divsChild>
                </w:div>
                <w:div w:id="1792480891">
                  <w:marLeft w:val="0"/>
                  <w:marRight w:val="0"/>
                  <w:marTop w:val="0"/>
                  <w:marBottom w:val="0"/>
                  <w:divBdr>
                    <w:top w:val="none" w:sz="0" w:space="0" w:color="auto"/>
                    <w:left w:val="none" w:sz="0" w:space="0" w:color="auto"/>
                    <w:bottom w:val="none" w:sz="0" w:space="0" w:color="auto"/>
                    <w:right w:val="none" w:sz="0" w:space="0" w:color="auto"/>
                  </w:divBdr>
                  <w:divsChild>
                    <w:div w:id="313031144">
                      <w:marLeft w:val="0"/>
                      <w:marRight w:val="0"/>
                      <w:marTop w:val="0"/>
                      <w:marBottom w:val="0"/>
                      <w:divBdr>
                        <w:top w:val="none" w:sz="0" w:space="0" w:color="auto"/>
                        <w:left w:val="none" w:sz="0" w:space="0" w:color="auto"/>
                        <w:bottom w:val="none" w:sz="0" w:space="0" w:color="auto"/>
                        <w:right w:val="none" w:sz="0" w:space="0" w:color="auto"/>
                      </w:divBdr>
                    </w:div>
                  </w:divsChild>
                </w:div>
                <w:div w:id="1697999647">
                  <w:marLeft w:val="0"/>
                  <w:marRight w:val="0"/>
                  <w:marTop w:val="0"/>
                  <w:marBottom w:val="0"/>
                  <w:divBdr>
                    <w:top w:val="none" w:sz="0" w:space="0" w:color="auto"/>
                    <w:left w:val="none" w:sz="0" w:space="0" w:color="auto"/>
                    <w:bottom w:val="none" w:sz="0" w:space="0" w:color="auto"/>
                    <w:right w:val="none" w:sz="0" w:space="0" w:color="auto"/>
                  </w:divBdr>
                  <w:divsChild>
                    <w:div w:id="1787579379">
                      <w:marLeft w:val="0"/>
                      <w:marRight w:val="0"/>
                      <w:marTop w:val="0"/>
                      <w:marBottom w:val="0"/>
                      <w:divBdr>
                        <w:top w:val="none" w:sz="0" w:space="0" w:color="auto"/>
                        <w:left w:val="none" w:sz="0" w:space="0" w:color="auto"/>
                        <w:bottom w:val="none" w:sz="0" w:space="0" w:color="auto"/>
                        <w:right w:val="none" w:sz="0" w:space="0" w:color="auto"/>
                      </w:divBdr>
                    </w:div>
                    <w:div w:id="926617283">
                      <w:marLeft w:val="0"/>
                      <w:marRight w:val="0"/>
                      <w:marTop w:val="0"/>
                      <w:marBottom w:val="0"/>
                      <w:divBdr>
                        <w:top w:val="none" w:sz="0" w:space="0" w:color="auto"/>
                        <w:left w:val="none" w:sz="0" w:space="0" w:color="auto"/>
                        <w:bottom w:val="none" w:sz="0" w:space="0" w:color="auto"/>
                        <w:right w:val="none" w:sz="0" w:space="0" w:color="auto"/>
                      </w:divBdr>
                    </w:div>
                  </w:divsChild>
                </w:div>
                <w:div w:id="329723332">
                  <w:marLeft w:val="0"/>
                  <w:marRight w:val="0"/>
                  <w:marTop w:val="0"/>
                  <w:marBottom w:val="0"/>
                  <w:divBdr>
                    <w:top w:val="none" w:sz="0" w:space="0" w:color="auto"/>
                    <w:left w:val="none" w:sz="0" w:space="0" w:color="auto"/>
                    <w:bottom w:val="none" w:sz="0" w:space="0" w:color="auto"/>
                    <w:right w:val="none" w:sz="0" w:space="0" w:color="auto"/>
                  </w:divBdr>
                  <w:divsChild>
                    <w:div w:id="699013474">
                      <w:marLeft w:val="0"/>
                      <w:marRight w:val="0"/>
                      <w:marTop w:val="0"/>
                      <w:marBottom w:val="0"/>
                      <w:divBdr>
                        <w:top w:val="none" w:sz="0" w:space="0" w:color="auto"/>
                        <w:left w:val="none" w:sz="0" w:space="0" w:color="auto"/>
                        <w:bottom w:val="none" w:sz="0" w:space="0" w:color="auto"/>
                        <w:right w:val="none" w:sz="0" w:space="0" w:color="auto"/>
                      </w:divBdr>
                    </w:div>
                    <w:div w:id="1157499192">
                      <w:marLeft w:val="0"/>
                      <w:marRight w:val="0"/>
                      <w:marTop w:val="0"/>
                      <w:marBottom w:val="0"/>
                      <w:divBdr>
                        <w:top w:val="none" w:sz="0" w:space="0" w:color="auto"/>
                        <w:left w:val="none" w:sz="0" w:space="0" w:color="auto"/>
                        <w:bottom w:val="none" w:sz="0" w:space="0" w:color="auto"/>
                        <w:right w:val="none" w:sz="0" w:space="0" w:color="auto"/>
                      </w:divBdr>
                    </w:div>
                    <w:div w:id="1000083324">
                      <w:marLeft w:val="0"/>
                      <w:marRight w:val="0"/>
                      <w:marTop w:val="0"/>
                      <w:marBottom w:val="0"/>
                      <w:divBdr>
                        <w:top w:val="none" w:sz="0" w:space="0" w:color="auto"/>
                        <w:left w:val="none" w:sz="0" w:space="0" w:color="auto"/>
                        <w:bottom w:val="none" w:sz="0" w:space="0" w:color="auto"/>
                        <w:right w:val="none" w:sz="0" w:space="0" w:color="auto"/>
                      </w:divBdr>
                    </w:div>
                  </w:divsChild>
                </w:div>
                <w:div w:id="882640543">
                  <w:marLeft w:val="0"/>
                  <w:marRight w:val="0"/>
                  <w:marTop w:val="0"/>
                  <w:marBottom w:val="0"/>
                  <w:divBdr>
                    <w:top w:val="none" w:sz="0" w:space="0" w:color="auto"/>
                    <w:left w:val="none" w:sz="0" w:space="0" w:color="auto"/>
                    <w:bottom w:val="none" w:sz="0" w:space="0" w:color="auto"/>
                    <w:right w:val="none" w:sz="0" w:space="0" w:color="auto"/>
                  </w:divBdr>
                  <w:divsChild>
                    <w:div w:id="1497526506">
                      <w:marLeft w:val="0"/>
                      <w:marRight w:val="0"/>
                      <w:marTop w:val="0"/>
                      <w:marBottom w:val="0"/>
                      <w:divBdr>
                        <w:top w:val="none" w:sz="0" w:space="0" w:color="auto"/>
                        <w:left w:val="none" w:sz="0" w:space="0" w:color="auto"/>
                        <w:bottom w:val="none" w:sz="0" w:space="0" w:color="auto"/>
                        <w:right w:val="none" w:sz="0" w:space="0" w:color="auto"/>
                      </w:divBdr>
                    </w:div>
                    <w:div w:id="2080715075">
                      <w:marLeft w:val="0"/>
                      <w:marRight w:val="0"/>
                      <w:marTop w:val="0"/>
                      <w:marBottom w:val="0"/>
                      <w:divBdr>
                        <w:top w:val="none" w:sz="0" w:space="0" w:color="auto"/>
                        <w:left w:val="none" w:sz="0" w:space="0" w:color="auto"/>
                        <w:bottom w:val="none" w:sz="0" w:space="0" w:color="auto"/>
                        <w:right w:val="none" w:sz="0" w:space="0" w:color="auto"/>
                      </w:divBdr>
                    </w:div>
                    <w:div w:id="2110659877">
                      <w:marLeft w:val="0"/>
                      <w:marRight w:val="0"/>
                      <w:marTop w:val="0"/>
                      <w:marBottom w:val="0"/>
                      <w:divBdr>
                        <w:top w:val="none" w:sz="0" w:space="0" w:color="auto"/>
                        <w:left w:val="none" w:sz="0" w:space="0" w:color="auto"/>
                        <w:bottom w:val="none" w:sz="0" w:space="0" w:color="auto"/>
                        <w:right w:val="none" w:sz="0" w:space="0" w:color="auto"/>
                      </w:divBdr>
                    </w:div>
                  </w:divsChild>
                </w:div>
                <w:div w:id="796531510">
                  <w:marLeft w:val="0"/>
                  <w:marRight w:val="0"/>
                  <w:marTop w:val="0"/>
                  <w:marBottom w:val="0"/>
                  <w:divBdr>
                    <w:top w:val="none" w:sz="0" w:space="0" w:color="auto"/>
                    <w:left w:val="none" w:sz="0" w:space="0" w:color="auto"/>
                    <w:bottom w:val="none" w:sz="0" w:space="0" w:color="auto"/>
                    <w:right w:val="none" w:sz="0" w:space="0" w:color="auto"/>
                  </w:divBdr>
                  <w:divsChild>
                    <w:div w:id="360404268">
                      <w:marLeft w:val="0"/>
                      <w:marRight w:val="0"/>
                      <w:marTop w:val="0"/>
                      <w:marBottom w:val="0"/>
                      <w:divBdr>
                        <w:top w:val="none" w:sz="0" w:space="0" w:color="auto"/>
                        <w:left w:val="none" w:sz="0" w:space="0" w:color="auto"/>
                        <w:bottom w:val="none" w:sz="0" w:space="0" w:color="auto"/>
                        <w:right w:val="none" w:sz="0" w:space="0" w:color="auto"/>
                      </w:divBdr>
                    </w:div>
                    <w:div w:id="430587344">
                      <w:marLeft w:val="0"/>
                      <w:marRight w:val="0"/>
                      <w:marTop w:val="0"/>
                      <w:marBottom w:val="0"/>
                      <w:divBdr>
                        <w:top w:val="none" w:sz="0" w:space="0" w:color="auto"/>
                        <w:left w:val="none" w:sz="0" w:space="0" w:color="auto"/>
                        <w:bottom w:val="none" w:sz="0" w:space="0" w:color="auto"/>
                        <w:right w:val="none" w:sz="0" w:space="0" w:color="auto"/>
                      </w:divBdr>
                    </w:div>
                    <w:div w:id="1906993089">
                      <w:marLeft w:val="0"/>
                      <w:marRight w:val="0"/>
                      <w:marTop w:val="0"/>
                      <w:marBottom w:val="0"/>
                      <w:divBdr>
                        <w:top w:val="none" w:sz="0" w:space="0" w:color="auto"/>
                        <w:left w:val="none" w:sz="0" w:space="0" w:color="auto"/>
                        <w:bottom w:val="none" w:sz="0" w:space="0" w:color="auto"/>
                        <w:right w:val="none" w:sz="0" w:space="0" w:color="auto"/>
                      </w:divBdr>
                    </w:div>
                    <w:div w:id="133646798">
                      <w:marLeft w:val="0"/>
                      <w:marRight w:val="0"/>
                      <w:marTop w:val="0"/>
                      <w:marBottom w:val="0"/>
                      <w:divBdr>
                        <w:top w:val="none" w:sz="0" w:space="0" w:color="auto"/>
                        <w:left w:val="none" w:sz="0" w:space="0" w:color="auto"/>
                        <w:bottom w:val="none" w:sz="0" w:space="0" w:color="auto"/>
                        <w:right w:val="none" w:sz="0" w:space="0" w:color="auto"/>
                      </w:divBdr>
                    </w:div>
                    <w:div w:id="233709356">
                      <w:marLeft w:val="0"/>
                      <w:marRight w:val="0"/>
                      <w:marTop w:val="0"/>
                      <w:marBottom w:val="0"/>
                      <w:divBdr>
                        <w:top w:val="none" w:sz="0" w:space="0" w:color="auto"/>
                        <w:left w:val="none" w:sz="0" w:space="0" w:color="auto"/>
                        <w:bottom w:val="none" w:sz="0" w:space="0" w:color="auto"/>
                        <w:right w:val="none" w:sz="0" w:space="0" w:color="auto"/>
                      </w:divBdr>
                    </w:div>
                    <w:div w:id="2035231630">
                      <w:marLeft w:val="0"/>
                      <w:marRight w:val="0"/>
                      <w:marTop w:val="0"/>
                      <w:marBottom w:val="0"/>
                      <w:divBdr>
                        <w:top w:val="none" w:sz="0" w:space="0" w:color="auto"/>
                        <w:left w:val="none" w:sz="0" w:space="0" w:color="auto"/>
                        <w:bottom w:val="none" w:sz="0" w:space="0" w:color="auto"/>
                        <w:right w:val="none" w:sz="0" w:space="0" w:color="auto"/>
                      </w:divBdr>
                    </w:div>
                    <w:div w:id="1938831154">
                      <w:marLeft w:val="0"/>
                      <w:marRight w:val="0"/>
                      <w:marTop w:val="0"/>
                      <w:marBottom w:val="0"/>
                      <w:divBdr>
                        <w:top w:val="none" w:sz="0" w:space="0" w:color="auto"/>
                        <w:left w:val="none" w:sz="0" w:space="0" w:color="auto"/>
                        <w:bottom w:val="none" w:sz="0" w:space="0" w:color="auto"/>
                        <w:right w:val="none" w:sz="0" w:space="0" w:color="auto"/>
                      </w:divBdr>
                    </w:div>
                    <w:div w:id="2137217602">
                      <w:marLeft w:val="0"/>
                      <w:marRight w:val="0"/>
                      <w:marTop w:val="0"/>
                      <w:marBottom w:val="0"/>
                      <w:divBdr>
                        <w:top w:val="none" w:sz="0" w:space="0" w:color="auto"/>
                        <w:left w:val="none" w:sz="0" w:space="0" w:color="auto"/>
                        <w:bottom w:val="none" w:sz="0" w:space="0" w:color="auto"/>
                        <w:right w:val="none" w:sz="0" w:space="0" w:color="auto"/>
                      </w:divBdr>
                    </w:div>
                  </w:divsChild>
                </w:div>
                <w:div w:id="183442525">
                  <w:marLeft w:val="0"/>
                  <w:marRight w:val="0"/>
                  <w:marTop w:val="0"/>
                  <w:marBottom w:val="0"/>
                  <w:divBdr>
                    <w:top w:val="none" w:sz="0" w:space="0" w:color="auto"/>
                    <w:left w:val="none" w:sz="0" w:space="0" w:color="auto"/>
                    <w:bottom w:val="none" w:sz="0" w:space="0" w:color="auto"/>
                    <w:right w:val="none" w:sz="0" w:space="0" w:color="auto"/>
                  </w:divBdr>
                  <w:divsChild>
                    <w:div w:id="140997957">
                      <w:marLeft w:val="0"/>
                      <w:marRight w:val="0"/>
                      <w:marTop w:val="0"/>
                      <w:marBottom w:val="0"/>
                      <w:divBdr>
                        <w:top w:val="none" w:sz="0" w:space="0" w:color="auto"/>
                        <w:left w:val="none" w:sz="0" w:space="0" w:color="auto"/>
                        <w:bottom w:val="none" w:sz="0" w:space="0" w:color="auto"/>
                        <w:right w:val="none" w:sz="0" w:space="0" w:color="auto"/>
                      </w:divBdr>
                    </w:div>
                  </w:divsChild>
                </w:div>
                <w:div w:id="1585727228">
                  <w:marLeft w:val="0"/>
                  <w:marRight w:val="0"/>
                  <w:marTop w:val="0"/>
                  <w:marBottom w:val="0"/>
                  <w:divBdr>
                    <w:top w:val="none" w:sz="0" w:space="0" w:color="auto"/>
                    <w:left w:val="none" w:sz="0" w:space="0" w:color="auto"/>
                    <w:bottom w:val="none" w:sz="0" w:space="0" w:color="auto"/>
                    <w:right w:val="none" w:sz="0" w:space="0" w:color="auto"/>
                  </w:divBdr>
                  <w:divsChild>
                    <w:div w:id="963655328">
                      <w:marLeft w:val="0"/>
                      <w:marRight w:val="0"/>
                      <w:marTop w:val="0"/>
                      <w:marBottom w:val="0"/>
                      <w:divBdr>
                        <w:top w:val="none" w:sz="0" w:space="0" w:color="auto"/>
                        <w:left w:val="none" w:sz="0" w:space="0" w:color="auto"/>
                        <w:bottom w:val="none" w:sz="0" w:space="0" w:color="auto"/>
                        <w:right w:val="none" w:sz="0" w:space="0" w:color="auto"/>
                      </w:divBdr>
                    </w:div>
                    <w:div w:id="1103305655">
                      <w:marLeft w:val="0"/>
                      <w:marRight w:val="0"/>
                      <w:marTop w:val="0"/>
                      <w:marBottom w:val="0"/>
                      <w:divBdr>
                        <w:top w:val="none" w:sz="0" w:space="0" w:color="auto"/>
                        <w:left w:val="none" w:sz="0" w:space="0" w:color="auto"/>
                        <w:bottom w:val="none" w:sz="0" w:space="0" w:color="auto"/>
                        <w:right w:val="none" w:sz="0" w:space="0" w:color="auto"/>
                      </w:divBdr>
                    </w:div>
                    <w:div w:id="1576940843">
                      <w:marLeft w:val="0"/>
                      <w:marRight w:val="0"/>
                      <w:marTop w:val="0"/>
                      <w:marBottom w:val="0"/>
                      <w:divBdr>
                        <w:top w:val="none" w:sz="0" w:space="0" w:color="auto"/>
                        <w:left w:val="none" w:sz="0" w:space="0" w:color="auto"/>
                        <w:bottom w:val="none" w:sz="0" w:space="0" w:color="auto"/>
                        <w:right w:val="none" w:sz="0" w:space="0" w:color="auto"/>
                      </w:divBdr>
                    </w:div>
                    <w:div w:id="1412118754">
                      <w:marLeft w:val="0"/>
                      <w:marRight w:val="0"/>
                      <w:marTop w:val="0"/>
                      <w:marBottom w:val="0"/>
                      <w:divBdr>
                        <w:top w:val="none" w:sz="0" w:space="0" w:color="auto"/>
                        <w:left w:val="none" w:sz="0" w:space="0" w:color="auto"/>
                        <w:bottom w:val="none" w:sz="0" w:space="0" w:color="auto"/>
                        <w:right w:val="none" w:sz="0" w:space="0" w:color="auto"/>
                      </w:divBdr>
                    </w:div>
                  </w:divsChild>
                </w:div>
                <w:div w:id="211550357">
                  <w:marLeft w:val="0"/>
                  <w:marRight w:val="0"/>
                  <w:marTop w:val="0"/>
                  <w:marBottom w:val="0"/>
                  <w:divBdr>
                    <w:top w:val="none" w:sz="0" w:space="0" w:color="auto"/>
                    <w:left w:val="none" w:sz="0" w:space="0" w:color="auto"/>
                    <w:bottom w:val="none" w:sz="0" w:space="0" w:color="auto"/>
                    <w:right w:val="none" w:sz="0" w:space="0" w:color="auto"/>
                  </w:divBdr>
                  <w:divsChild>
                    <w:div w:id="1168791538">
                      <w:marLeft w:val="0"/>
                      <w:marRight w:val="0"/>
                      <w:marTop w:val="0"/>
                      <w:marBottom w:val="0"/>
                      <w:divBdr>
                        <w:top w:val="none" w:sz="0" w:space="0" w:color="auto"/>
                        <w:left w:val="none" w:sz="0" w:space="0" w:color="auto"/>
                        <w:bottom w:val="none" w:sz="0" w:space="0" w:color="auto"/>
                        <w:right w:val="none" w:sz="0" w:space="0" w:color="auto"/>
                      </w:divBdr>
                    </w:div>
                    <w:div w:id="139345812">
                      <w:marLeft w:val="0"/>
                      <w:marRight w:val="0"/>
                      <w:marTop w:val="0"/>
                      <w:marBottom w:val="0"/>
                      <w:divBdr>
                        <w:top w:val="none" w:sz="0" w:space="0" w:color="auto"/>
                        <w:left w:val="none" w:sz="0" w:space="0" w:color="auto"/>
                        <w:bottom w:val="none" w:sz="0" w:space="0" w:color="auto"/>
                        <w:right w:val="none" w:sz="0" w:space="0" w:color="auto"/>
                      </w:divBdr>
                    </w:div>
                    <w:div w:id="774058836">
                      <w:marLeft w:val="0"/>
                      <w:marRight w:val="0"/>
                      <w:marTop w:val="0"/>
                      <w:marBottom w:val="0"/>
                      <w:divBdr>
                        <w:top w:val="none" w:sz="0" w:space="0" w:color="auto"/>
                        <w:left w:val="none" w:sz="0" w:space="0" w:color="auto"/>
                        <w:bottom w:val="none" w:sz="0" w:space="0" w:color="auto"/>
                        <w:right w:val="none" w:sz="0" w:space="0" w:color="auto"/>
                      </w:divBdr>
                    </w:div>
                    <w:div w:id="721635928">
                      <w:marLeft w:val="0"/>
                      <w:marRight w:val="0"/>
                      <w:marTop w:val="0"/>
                      <w:marBottom w:val="0"/>
                      <w:divBdr>
                        <w:top w:val="none" w:sz="0" w:space="0" w:color="auto"/>
                        <w:left w:val="none" w:sz="0" w:space="0" w:color="auto"/>
                        <w:bottom w:val="none" w:sz="0" w:space="0" w:color="auto"/>
                        <w:right w:val="none" w:sz="0" w:space="0" w:color="auto"/>
                      </w:divBdr>
                    </w:div>
                    <w:div w:id="837498495">
                      <w:marLeft w:val="0"/>
                      <w:marRight w:val="0"/>
                      <w:marTop w:val="0"/>
                      <w:marBottom w:val="0"/>
                      <w:divBdr>
                        <w:top w:val="none" w:sz="0" w:space="0" w:color="auto"/>
                        <w:left w:val="none" w:sz="0" w:space="0" w:color="auto"/>
                        <w:bottom w:val="none" w:sz="0" w:space="0" w:color="auto"/>
                        <w:right w:val="none" w:sz="0" w:space="0" w:color="auto"/>
                      </w:divBdr>
                    </w:div>
                    <w:div w:id="805120140">
                      <w:marLeft w:val="0"/>
                      <w:marRight w:val="0"/>
                      <w:marTop w:val="0"/>
                      <w:marBottom w:val="0"/>
                      <w:divBdr>
                        <w:top w:val="none" w:sz="0" w:space="0" w:color="auto"/>
                        <w:left w:val="none" w:sz="0" w:space="0" w:color="auto"/>
                        <w:bottom w:val="none" w:sz="0" w:space="0" w:color="auto"/>
                        <w:right w:val="none" w:sz="0" w:space="0" w:color="auto"/>
                      </w:divBdr>
                    </w:div>
                  </w:divsChild>
                </w:div>
                <w:div w:id="1255895277">
                  <w:marLeft w:val="0"/>
                  <w:marRight w:val="0"/>
                  <w:marTop w:val="0"/>
                  <w:marBottom w:val="0"/>
                  <w:divBdr>
                    <w:top w:val="none" w:sz="0" w:space="0" w:color="auto"/>
                    <w:left w:val="none" w:sz="0" w:space="0" w:color="auto"/>
                    <w:bottom w:val="none" w:sz="0" w:space="0" w:color="auto"/>
                    <w:right w:val="none" w:sz="0" w:space="0" w:color="auto"/>
                  </w:divBdr>
                  <w:divsChild>
                    <w:div w:id="1275019768">
                      <w:marLeft w:val="0"/>
                      <w:marRight w:val="0"/>
                      <w:marTop w:val="0"/>
                      <w:marBottom w:val="0"/>
                      <w:divBdr>
                        <w:top w:val="none" w:sz="0" w:space="0" w:color="auto"/>
                        <w:left w:val="none" w:sz="0" w:space="0" w:color="auto"/>
                        <w:bottom w:val="none" w:sz="0" w:space="0" w:color="auto"/>
                        <w:right w:val="none" w:sz="0" w:space="0" w:color="auto"/>
                      </w:divBdr>
                    </w:div>
                    <w:div w:id="1685473765">
                      <w:marLeft w:val="0"/>
                      <w:marRight w:val="0"/>
                      <w:marTop w:val="0"/>
                      <w:marBottom w:val="0"/>
                      <w:divBdr>
                        <w:top w:val="none" w:sz="0" w:space="0" w:color="auto"/>
                        <w:left w:val="none" w:sz="0" w:space="0" w:color="auto"/>
                        <w:bottom w:val="none" w:sz="0" w:space="0" w:color="auto"/>
                        <w:right w:val="none" w:sz="0" w:space="0" w:color="auto"/>
                      </w:divBdr>
                    </w:div>
                    <w:div w:id="2137333237">
                      <w:marLeft w:val="0"/>
                      <w:marRight w:val="0"/>
                      <w:marTop w:val="0"/>
                      <w:marBottom w:val="0"/>
                      <w:divBdr>
                        <w:top w:val="none" w:sz="0" w:space="0" w:color="auto"/>
                        <w:left w:val="none" w:sz="0" w:space="0" w:color="auto"/>
                        <w:bottom w:val="none" w:sz="0" w:space="0" w:color="auto"/>
                        <w:right w:val="none" w:sz="0" w:space="0" w:color="auto"/>
                      </w:divBdr>
                    </w:div>
                  </w:divsChild>
                </w:div>
                <w:div w:id="1472016826">
                  <w:marLeft w:val="0"/>
                  <w:marRight w:val="0"/>
                  <w:marTop w:val="0"/>
                  <w:marBottom w:val="0"/>
                  <w:divBdr>
                    <w:top w:val="none" w:sz="0" w:space="0" w:color="auto"/>
                    <w:left w:val="none" w:sz="0" w:space="0" w:color="auto"/>
                    <w:bottom w:val="none" w:sz="0" w:space="0" w:color="auto"/>
                    <w:right w:val="none" w:sz="0" w:space="0" w:color="auto"/>
                  </w:divBdr>
                  <w:divsChild>
                    <w:div w:id="1502548922">
                      <w:marLeft w:val="0"/>
                      <w:marRight w:val="0"/>
                      <w:marTop w:val="0"/>
                      <w:marBottom w:val="0"/>
                      <w:divBdr>
                        <w:top w:val="none" w:sz="0" w:space="0" w:color="auto"/>
                        <w:left w:val="none" w:sz="0" w:space="0" w:color="auto"/>
                        <w:bottom w:val="none" w:sz="0" w:space="0" w:color="auto"/>
                        <w:right w:val="none" w:sz="0" w:space="0" w:color="auto"/>
                      </w:divBdr>
                    </w:div>
                    <w:div w:id="1424380880">
                      <w:marLeft w:val="0"/>
                      <w:marRight w:val="0"/>
                      <w:marTop w:val="0"/>
                      <w:marBottom w:val="0"/>
                      <w:divBdr>
                        <w:top w:val="none" w:sz="0" w:space="0" w:color="auto"/>
                        <w:left w:val="none" w:sz="0" w:space="0" w:color="auto"/>
                        <w:bottom w:val="none" w:sz="0" w:space="0" w:color="auto"/>
                        <w:right w:val="none" w:sz="0" w:space="0" w:color="auto"/>
                      </w:divBdr>
                    </w:div>
                    <w:div w:id="1710832787">
                      <w:marLeft w:val="0"/>
                      <w:marRight w:val="0"/>
                      <w:marTop w:val="0"/>
                      <w:marBottom w:val="0"/>
                      <w:divBdr>
                        <w:top w:val="none" w:sz="0" w:space="0" w:color="auto"/>
                        <w:left w:val="none" w:sz="0" w:space="0" w:color="auto"/>
                        <w:bottom w:val="none" w:sz="0" w:space="0" w:color="auto"/>
                        <w:right w:val="none" w:sz="0" w:space="0" w:color="auto"/>
                      </w:divBdr>
                    </w:div>
                    <w:div w:id="2073116987">
                      <w:marLeft w:val="0"/>
                      <w:marRight w:val="0"/>
                      <w:marTop w:val="0"/>
                      <w:marBottom w:val="0"/>
                      <w:divBdr>
                        <w:top w:val="none" w:sz="0" w:space="0" w:color="auto"/>
                        <w:left w:val="none" w:sz="0" w:space="0" w:color="auto"/>
                        <w:bottom w:val="none" w:sz="0" w:space="0" w:color="auto"/>
                        <w:right w:val="none" w:sz="0" w:space="0" w:color="auto"/>
                      </w:divBdr>
                    </w:div>
                    <w:div w:id="2051644">
                      <w:marLeft w:val="0"/>
                      <w:marRight w:val="0"/>
                      <w:marTop w:val="0"/>
                      <w:marBottom w:val="0"/>
                      <w:divBdr>
                        <w:top w:val="none" w:sz="0" w:space="0" w:color="auto"/>
                        <w:left w:val="none" w:sz="0" w:space="0" w:color="auto"/>
                        <w:bottom w:val="none" w:sz="0" w:space="0" w:color="auto"/>
                        <w:right w:val="none" w:sz="0" w:space="0" w:color="auto"/>
                      </w:divBdr>
                    </w:div>
                    <w:div w:id="1747728399">
                      <w:marLeft w:val="0"/>
                      <w:marRight w:val="0"/>
                      <w:marTop w:val="0"/>
                      <w:marBottom w:val="0"/>
                      <w:divBdr>
                        <w:top w:val="none" w:sz="0" w:space="0" w:color="auto"/>
                        <w:left w:val="none" w:sz="0" w:space="0" w:color="auto"/>
                        <w:bottom w:val="none" w:sz="0" w:space="0" w:color="auto"/>
                        <w:right w:val="none" w:sz="0" w:space="0" w:color="auto"/>
                      </w:divBdr>
                    </w:div>
                    <w:div w:id="782579605">
                      <w:marLeft w:val="0"/>
                      <w:marRight w:val="0"/>
                      <w:marTop w:val="0"/>
                      <w:marBottom w:val="0"/>
                      <w:divBdr>
                        <w:top w:val="none" w:sz="0" w:space="0" w:color="auto"/>
                        <w:left w:val="none" w:sz="0" w:space="0" w:color="auto"/>
                        <w:bottom w:val="none" w:sz="0" w:space="0" w:color="auto"/>
                        <w:right w:val="none" w:sz="0" w:space="0" w:color="auto"/>
                      </w:divBdr>
                    </w:div>
                    <w:div w:id="1886914703">
                      <w:marLeft w:val="0"/>
                      <w:marRight w:val="0"/>
                      <w:marTop w:val="0"/>
                      <w:marBottom w:val="0"/>
                      <w:divBdr>
                        <w:top w:val="none" w:sz="0" w:space="0" w:color="auto"/>
                        <w:left w:val="none" w:sz="0" w:space="0" w:color="auto"/>
                        <w:bottom w:val="none" w:sz="0" w:space="0" w:color="auto"/>
                        <w:right w:val="none" w:sz="0" w:space="0" w:color="auto"/>
                      </w:divBdr>
                    </w:div>
                    <w:div w:id="1602912036">
                      <w:marLeft w:val="0"/>
                      <w:marRight w:val="0"/>
                      <w:marTop w:val="0"/>
                      <w:marBottom w:val="0"/>
                      <w:divBdr>
                        <w:top w:val="none" w:sz="0" w:space="0" w:color="auto"/>
                        <w:left w:val="none" w:sz="0" w:space="0" w:color="auto"/>
                        <w:bottom w:val="none" w:sz="0" w:space="0" w:color="auto"/>
                        <w:right w:val="none" w:sz="0" w:space="0" w:color="auto"/>
                      </w:divBdr>
                    </w:div>
                    <w:div w:id="601768123">
                      <w:marLeft w:val="0"/>
                      <w:marRight w:val="0"/>
                      <w:marTop w:val="0"/>
                      <w:marBottom w:val="0"/>
                      <w:divBdr>
                        <w:top w:val="none" w:sz="0" w:space="0" w:color="auto"/>
                        <w:left w:val="none" w:sz="0" w:space="0" w:color="auto"/>
                        <w:bottom w:val="none" w:sz="0" w:space="0" w:color="auto"/>
                        <w:right w:val="none" w:sz="0" w:space="0" w:color="auto"/>
                      </w:divBdr>
                    </w:div>
                  </w:divsChild>
                </w:div>
                <w:div w:id="1147432666">
                  <w:marLeft w:val="0"/>
                  <w:marRight w:val="0"/>
                  <w:marTop w:val="0"/>
                  <w:marBottom w:val="0"/>
                  <w:divBdr>
                    <w:top w:val="none" w:sz="0" w:space="0" w:color="auto"/>
                    <w:left w:val="none" w:sz="0" w:space="0" w:color="auto"/>
                    <w:bottom w:val="none" w:sz="0" w:space="0" w:color="auto"/>
                    <w:right w:val="none" w:sz="0" w:space="0" w:color="auto"/>
                  </w:divBdr>
                  <w:divsChild>
                    <w:div w:id="927079548">
                      <w:marLeft w:val="0"/>
                      <w:marRight w:val="0"/>
                      <w:marTop w:val="0"/>
                      <w:marBottom w:val="0"/>
                      <w:divBdr>
                        <w:top w:val="none" w:sz="0" w:space="0" w:color="auto"/>
                        <w:left w:val="none" w:sz="0" w:space="0" w:color="auto"/>
                        <w:bottom w:val="none" w:sz="0" w:space="0" w:color="auto"/>
                        <w:right w:val="none" w:sz="0" w:space="0" w:color="auto"/>
                      </w:divBdr>
                    </w:div>
                  </w:divsChild>
                </w:div>
                <w:div w:id="1331906680">
                  <w:marLeft w:val="0"/>
                  <w:marRight w:val="0"/>
                  <w:marTop w:val="0"/>
                  <w:marBottom w:val="0"/>
                  <w:divBdr>
                    <w:top w:val="none" w:sz="0" w:space="0" w:color="auto"/>
                    <w:left w:val="none" w:sz="0" w:space="0" w:color="auto"/>
                    <w:bottom w:val="none" w:sz="0" w:space="0" w:color="auto"/>
                    <w:right w:val="none" w:sz="0" w:space="0" w:color="auto"/>
                  </w:divBdr>
                  <w:divsChild>
                    <w:div w:id="983390076">
                      <w:marLeft w:val="0"/>
                      <w:marRight w:val="0"/>
                      <w:marTop w:val="0"/>
                      <w:marBottom w:val="0"/>
                      <w:divBdr>
                        <w:top w:val="none" w:sz="0" w:space="0" w:color="auto"/>
                        <w:left w:val="none" w:sz="0" w:space="0" w:color="auto"/>
                        <w:bottom w:val="none" w:sz="0" w:space="0" w:color="auto"/>
                        <w:right w:val="none" w:sz="0" w:space="0" w:color="auto"/>
                      </w:divBdr>
                    </w:div>
                  </w:divsChild>
                </w:div>
                <w:div w:id="734277212">
                  <w:marLeft w:val="0"/>
                  <w:marRight w:val="0"/>
                  <w:marTop w:val="0"/>
                  <w:marBottom w:val="0"/>
                  <w:divBdr>
                    <w:top w:val="none" w:sz="0" w:space="0" w:color="auto"/>
                    <w:left w:val="none" w:sz="0" w:space="0" w:color="auto"/>
                    <w:bottom w:val="none" w:sz="0" w:space="0" w:color="auto"/>
                    <w:right w:val="none" w:sz="0" w:space="0" w:color="auto"/>
                  </w:divBdr>
                  <w:divsChild>
                    <w:div w:id="1021975704">
                      <w:marLeft w:val="0"/>
                      <w:marRight w:val="0"/>
                      <w:marTop w:val="0"/>
                      <w:marBottom w:val="0"/>
                      <w:divBdr>
                        <w:top w:val="none" w:sz="0" w:space="0" w:color="auto"/>
                        <w:left w:val="none" w:sz="0" w:space="0" w:color="auto"/>
                        <w:bottom w:val="none" w:sz="0" w:space="0" w:color="auto"/>
                        <w:right w:val="none" w:sz="0" w:space="0" w:color="auto"/>
                      </w:divBdr>
                    </w:div>
                    <w:div w:id="2039351785">
                      <w:marLeft w:val="0"/>
                      <w:marRight w:val="0"/>
                      <w:marTop w:val="0"/>
                      <w:marBottom w:val="0"/>
                      <w:divBdr>
                        <w:top w:val="none" w:sz="0" w:space="0" w:color="auto"/>
                        <w:left w:val="none" w:sz="0" w:space="0" w:color="auto"/>
                        <w:bottom w:val="none" w:sz="0" w:space="0" w:color="auto"/>
                        <w:right w:val="none" w:sz="0" w:space="0" w:color="auto"/>
                      </w:divBdr>
                    </w:div>
                    <w:div w:id="1207566434">
                      <w:marLeft w:val="0"/>
                      <w:marRight w:val="0"/>
                      <w:marTop w:val="0"/>
                      <w:marBottom w:val="0"/>
                      <w:divBdr>
                        <w:top w:val="none" w:sz="0" w:space="0" w:color="auto"/>
                        <w:left w:val="none" w:sz="0" w:space="0" w:color="auto"/>
                        <w:bottom w:val="none" w:sz="0" w:space="0" w:color="auto"/>
                        <w:right w:val="none" w:sz="0" w:space="0" w:color="auto"/>
                      </w:divBdr>
                    </w:div>
                    <w:div w:id="967902576">
                      <w:marLeft w:val="0"/>
                      <w:marRight w:val="0"/>
                      <w:marTop w:val="0"/>
                      <w:marBottom w:val="0"/>
                      <w:divBdr>
                        <w:top w:val="none" w:sz="0" w:space="0" w:color="auto"/>
                        <w:left w:val="none" w:sz="0" w:space="0" w:color="auto"/>
                        <w:bottom w:val="none" w:sz="0" w:space="0" w:color="auto"/>
                        <w:right w:val="none" w:sz="0" w:space="0" w:color="auto"/>
                      </w:divBdr>
                    </w:div>
                  </w:divsChild>
                </w:div>
                <w:div w:id="2100833557">
                  <w:marLeft w:val="0"/>
                  <w:marRight w:val="0"/>
                  <w:marTop w:val="0"/>
                  <w:marBottom w:val="0"/>
                  <w:divBdr>
                    <w:top w:val="none" w:sz="0" w:space="0" w:color="auto"/>
                    <w:left w:val="none" w:sz="0" w:space="0" w:color="auto"/>
                    <w:bottom w:val="none" w:sz="0" w:space="0" w:color="auto"/>
                    <w:right w:val="none" w:sz="0" w:space="0" w:color="auto"/>
                  </w:divBdr>
                  <w:divsChild>
                    <w:div w:id="459955104">
                      <w:marLeft w:val="0"/>
                      <w:marRight w:val="0"/>
                      <w:marTop w:val="0"/>
                      <w:marBottom w:val="0"/>
                      <w:divBdr>
                        <w:top w:val="none" w:sz="0" w:space="0" w:color="auto"/>
                        <w:left w:val="none" w:sz="0" w:space="0" w:color="auto"/>
                        <w:bottom w:val="none" w:sz="0" w:space="0" w:color="auto"/>
                        <w:right w:val="none" w:sz="0" w:space="0" w:color="auto"/>
                      </w:divBdr>
                    </w:div>
                    <w:div w:id="909461391">
                      <w:marLeft w:val="0"/>
                      <w:marRight w:val="0"/>
                      <w:marTop w:val="0"/>
                      <w:marBottom w:val="0"/>
                      <w:divBdr>
                        <w:top w:val="none" w:sz="0" w:space="0" w:color="auto"/>
                        <w:left w:val="none" w:sz="0" w:space="0" w:color="auto"/>
                        <w:bottom w:val="none" w:sz="0" w:space="0" w:color="auto"/>
                        <w:right w:val="none" w:sz="0" w:space="0" w:color="auto"/>
                      </w:divBdr>
                    </w:div>
                    <w:div w:id="1635982388">
                      <w:marLeft w:val="0"/>
                      <w:marRight w:val="0"/>
                      <w:marTop w:val="0"/>
                      <w:marBottom w:val="0"/>
                      <w:divBdr>
                        <w:top w:val="none" w:sz="0" w:space="0" w:color="auto"/>
                        <w:left w:val="none" w:sz="0" w:space="0" w:color="auto"/>
                        <w:bottom w:val="none" w:sz="0" w:space="0" w:color="auto"/>
                        <w:right w:val="none" w:sz="0" w:space="0" w:color="auto"/>
                      </w:divBdr>
                    </w:div>
                    <w:div w:id="198056882">
                      <w:marLeft w:val="0"/>
                      <w:marRight w:val="0"/>
                      <w:marTop w:val="0"/>
                      <w:marBottom w:val="0"/>
                      <w:divBdr>
                        <w:top w:val="none" w:sz="0" w:space="0" w:color="auto"/>
                        <w:left w:val="none" w:sz="0" w:space="0" w:color="auto"/>
                        <w:bottom w:val="none" w:sz="0" w:space="0" w:color="auto"/>
                        <w:right w:val="none" w:sz="0" w:space="0" w:color="auto"/>
                      </w:divBdr>
                    </w:div>
                  </w:divsChild>
                </w:div>
                <w:div w:id="1214775568">
                  <w:marLeft w:val="0"/>
                  <w:marRight w:val="0"/>
                  <w:marTop w:val="0"/>
                  <w:marBottom w:val="0"/>
                  <w:divBdr>
                    <w:top w:val="none" w:sz="0" w:space="0" w:color="auto"/>
                    <w:left w:val="none" w:sz="0" w:space="0" w:color="auto"/>
                    <w:bottom w:val="none" w:sz="0" w:space="0" w:color="auto"/>
                    <w:right w:val="none" w:sz="0" w:space="0" w:color="auto"/>
                  </w:divBdr>
                  <w:divsChild>
                    <w:div w:id="169565562">
                      <w:marLeft w:val="0"/>
                      <w:marRight w:val="0"/>
                      <w:marTop w:val="0"/>
                      <w:marBottom w:val="0"/>
                      <w:divBdr>
                        <w:top w:val="none" w:sz="0" w:space="0" w:color="auto"/>
                        <w:left w:val="none" w:sz="0" w:space="0" w:color="auto"/>
                        <w:bottom w:val="none" w:sz="0" w:space="0" w:color="auto"/>
                        <w:right w:val="none" w:sz="0" w:space="0" w:color="auto"/>
                      </w:divBdr>
                    </w:div>
                    <w:div w:id="891503274">
                      <w:marLeft w:val="0"/>
                      <w:marRight w:val="0"/>
                      <w:marTop w:val="0"/>
                      <w:marBottom w:val="0"/>
                      <w:divBdr>
                        <w:top w:val="none" w:sz="0" w:space="0" w:color="auto"/>
                        <w:left w:val="none" w:sz="0" w:space="0" w:color="auto"/>
                        <w:bottom w:val="none" w:sz="0" w:space="0" w:color="auto"/>
                        <w:right w:val="none" w:sz="0" w:space="0" w:color="auto"/>
                      </w:divBdr>
                    </w:div>
                    <w:div w:id="527914665">
                      <w:marLeft w:val="0"/>
                      <w:marRight w:val="0"/>
                      <w:marTop w:val="0"/>
                      <w:marBottom w:val="0"/>
                      <w:divBdr>
                        <w:top w:val="none" w:sz="0" w:space="0" w:color="auto"/>
                        <w:left w:val="none" w:sz="0" w:space="0" w:color="auto"/>
                        <w:bottom w:val="none" w:sz="0" w:space="0" w:color="auto"/>
                        <w:right w:val="none" w:sz="0" w:space="0" w:color="auto"/>
                      </w:divBdr>
                    </w:div>
                    <w:div w:id="666592102">
                      <w:marLeft w:val="0"/>
                      <w:marRight w:val="0"/>
                      <w:marTop w:val="0"/>
                      <w:marBottom w:val="0"/>
                      <w:divBdr>
                        <w:top w:val="none" w:sz="0" w:space="0" w:color="auto"/>
                        <w:left w:val="none" w:sz="0" w:space="0" w:color="auto"/>
                        <w:bottom w:val="none" w:sz="0" w:space="0" w:color="auto"/>
                        <w:right w:val="none" w:sz="0" w:space="0" w:color="auto"/>
                      </w:divBdr>
                    </w:div>
                    <w:div w:id="1583644547">
                      <w:marLeft w:val="0"/>
                      <w:marRight w:val="0"/>
                      <w:marTop w:val="0"/>
                      <w:marBottom w:val="0"/>
                      <w:divBdr>
                        <w:top w:val="none" w:sz="0" w:space="0" w:color="auto"/>
                        <w:left w:val="none" w:sz="0" w:space="0" w:color="auto"/>
                        <w:bottom w:val="none" w:sz="0" w:space="0" w:color="auto"/>
                        <w:right w:val="none" w:sz="0" w:space="0" w:color="auto"/>
                      </w:divBdr>
                    </w:div>
                    <w:div w:id="1653095702">
                      <w:marLeft w:val="0"/>
                      <w:marRight w:val="0"/>
                      <w:marTop w:val="0"/>
                      <w:marBottom w:val="0"/>
                      <w:divBdr>
                        <w:top w:val="none" w:sz="0" w:space="0" w:color="auto"/>
                        <w:left w:val="none" w:sz="0" w:space="0" w:color="auto"/>
                        <w:bottom w:val="none" w:sz="0" w:space="0" w:color="auto"/>
                        <w:right w:val="none" w:sz="0" w:space="0" w:color="auto"/>
                      </w:divBdr>
                    </w:div>
                    <w:div w:id="519244533">
                      <w:marLeft w:val="0"/>
                      <w:marRight w:val="0"/>
                      <w:marTop w:val="0"/>
                      <w:marBottom w:val="0"/>
                      <w:divBdr>
                        <w:top w:val="none" w:sz="0" w:space="0" w:color="auto"/>
                        <w:left w:val="none" w:sz="0" w:space="0" w:color="auto"/>
                        <w:bottom w:val="none" w:sz="0" w:space="0" w:color="auto"/>
                        <w:right w:val="none" w:sz="0" w:space="0" w:color="auto"/>
                      </w:divBdr>
                    </w:div>
                    <w:div w:id="1732541429">
                      <w:marLeft w:val="0"/>
                      <w:marRight w:val="0"/>
                      <w:marTop w:val="0"/>
                      <w:marBottom w:val="0"/>
                      <w:divBdr>
                        <w:top w:val="none" w:sz="0" w:space="0" w:color="auto"/>
                        <w:left w:val="none" w:sz="0" w:space="0" w:color="auto"/>
                        <w:bottom w:val="none" w:sz="0" w:space="0" w:color="auto"/>
                        <w:right w:val="none" w:sz="0" w:space="0" w:color="auto"/>
                      </w:divBdr>
                    </w:div>
                    <w:div w:id="38941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8486880">
          <w:marLeft w:val="0"/>
          <w:marRight w:val="0"/>
          <w:marTop w:val="0"/>
          <w:marBottom w:val="0"/>
          <w:divBdr>
            <w:top w:val="none" w:sz="0" w:space="0" w:color="auto"/>
            <w:left w:val="none" w:sz="0" w:space="0" w:color="auto"/>
            <w:bottom w:val="none" w:sz="0" w:space="0" w:color="auto"/>
            <w:right w:val="none" w:sz="0" w:space="0" w:color="auto"/>
          </w:divBdr>
        </w:div>
        <w:div w:id="463305745">
          <w:marLeft w:val="0"/>
          <w:marRight w:val="0"/>
          <w:marTop w:val="0"/>
          <w:marBottom w:val="0"/>
          <w:divBdr>
            <w:top w:val="none" w:sz="0" w:space="0" w:color="auto"/>
            <w:left w:val="none" w:sz="0" w:space="0" w:color="auto"/>
            <w:bottom w:val="none" w:sz="0" w:space="0" w:color="auto"/>
            <w:right w:val="none" w:sz="0" w:space="0" w:color="auto"/>
          </w:divBdr>
        </w:div>
        <w:div w:id="911617423">
          <w:marLeft w:val="0"/>
          <w:marRight w:val="0"/>
          <w:marTop w:val="0"/>
          <w:marBottom w:val="0"/>
          <w:divBdr>
            <w:top w:val="none" w:sz="0" w:space="0" w:color="auto"/>
            <w:left w:val="none" w:sz="0" w:space="0" w:color="auto"/>
            <w:bottom w:val="none" w:sz="0" w:space="0" w:color="auto"/>
            <w:right w:val="none" w:sz="0" w:space="0" w:color="auto"/>
          </w:divBdr>
        </w:div>
        <w:div w:id="1849252754">
          <w:marLeft w:val="0"/>
          <w:marRight w:val="0"/>
          <w:marTop w:val="0"/>
          <w:marBottom w:val="0"/>
          <w:divBdr>
            <w:top w:val="none" w:sz="0" w:space="0" w:color="auto"/>
            <w:left w:val="none" w:sz="0" w:space="0" w:color="auto"/>
            <w:bottom w:val="none" w:sz="0" w:space="0" w:color="auto"/>
            <w:right w:val="none" w:sz="0" w:space="0" w:color="auto"/>
          </w:divBdr>
        </w:div>
        <w:div w:id="332491626">
          <w:marLeft w:val="0"/>
          <w:marRight w:val="0"/>
          <w:marTop w:val="0"/>
          <w:marBottom w:val="0"/>
          <w:divBdr>
            <w:top w:val="none" w:sz="0" w:space="0" w:color="auto"/>
            <w:left w:val="none" w:sz="0" w:space="0" w:color="auto"/>
            <w:bottom w:val="none" w:sz="0" w:space="0" w:color="auto"/>
            <w:right w:val="none" w:sz="0" w:space="0" w:color="auto"/>
          </w:divBdr>
        </w:div>
        <w:div w:id="1832673893">
          <w:marLeft w:val="0"/>
          <w:marRight w:val="0"/>
          <w:marTop w:val="0"/>
          <w:marBottom w:val="0"/>
          <w:divBdr>
            <w:top w:val="none" w:sz="0" w:space="0" w:color="auto"/>
            <w:left w:val="none" w:sz="0" w:space="0" w:color="auto"/>
            <w:bottom w:val="none" w:sz="0" w:space="0" w:color="auto"/>
            <w:right w:val="none" w:sz="0" w:space="0" w:color="auto"/>
          </w:divBdr>
        </w:div>
        <w:div w:id="1893468295">
          <w:marLeft w:val="0"/>
          <w:marRight w:val="0"/>
          <w:marTop w:val="0"/>
          <w:marBottom w:val="0"/>
          <w:divBdr>
            <w:top w:val="none" w:sz="0" w:space="0" w:color="auto"/>
            <w:left w:val="none" w:sz="0" w:space="0" w:color="auto"/>
            <w:bottom w:val="none" w:sz="0" w:space="0" w:color="auto"/>
            <w:right w:val="none" w:sz="0" w:space="0" w:color="auto"/>
          </w:divBdr>
        </w:div>
        <w:div w:id="934674618">
          <w:marLeft w:val="0"/>
          <w:marRight w:val="0"/>
          <w:marTop w:val="0"/>
          <w:marBottom w:val="0"/>
          <w:divBdr>
            <w:top w:val="none" w:sz="0" w:space="0" w:color="auto"/>
            <w:left w:val="none" w:sz="0" w:space="0" w:color="auto"/>
            <w:bottom w:val="none" w:sz="0" w:space="0" w:color="auto"/>
            <w:right w:val="none" w:sz="0" w:space="0" w:color="auto"/>
          </w:divBdr>
        </w:div>
        <w:div w:id="1570993605">
          <w:marLeft w:val="0"/>
          <w:marRight w:val="0"/>
          <w:marTop w:val="0"/>
          <w:marBottom w:val="0"/>
          <w:divBdr>
            <w:top w:val="none" w:sz="0" w:space="0" w:color="auto"/>
            <w:left w:val="none" w:sz="0" w:space="0" w:color="auto"/>
            <w:bottom w:val="none" w:sz="0" w:space="0" w:color="auto"/>
            <w:right w:val="none" w:sz="0" w:space="0" w:color="auto"/>
          </w:divBdr>
        </w:div>
        <w:div w:id="953824197">
          <w:marLeft w:val="0"/>
          <w:marRight w:val="0"/>
          <w:marTop w:val="0"/>
          <w:marBottom w:val="0"/>
          <w:divBdr>
            <w:top w:val="none" w:sz="0" w:space="0" w:color="auto"/>
            <w:left w:val="none" w:sz="0" w:space="0" w:color="auto"/>
            <w:bottom w:val="none" w:sz="0" w:space="0" w:color="auto"/>
            <w:right w:val="none" w:sz="0" w:space="0" w:color="auto"/>
          </w:divBdr>
        </w:div>
        <w:div w:id="535512170">
          <w:marLeft w:val="0"/>
          <w:marRight w:val="0"/>
          <w:marTop w:val="0"/>
          <w:marBottom w:val="0"/>
          <w:divBdr>
            <w:top w:val="none" w:sz="0" w:space="0" w:color="auto"/>
            <w:left w:val="none" w:sz="0" w:space="0" w:color="auto"/>
            <w:bottom w:val="none" w:sz="0" w:space="0" w:color="auto"/>
            <w:right w:val="none" w:sz="0" w:space="0" w:color="auto"/>
          </w:divBdr>
        </w:div>
      </w:divsChild>
    </w:div>
    <w:div w:id="1225750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18003</Words>
  <Characters>10263</Characters>
  <Application>Microsoft Office Word</Application>
  <DocSecurity>0</DocSecurity>
  <Lines>85</Lines>
  <Paragraphs>56</Paragraphs>
  <ScaleCrop>false</ScaleCrop>
  <Company/>
  <LinksUpToDate>false</LinksUpToDate>
  <CharactersWithSpaces>28210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Arūnas Butrimavičius</dc:creator>
  <cp:keywords/>
  <dc:description/>
  <cp:lastModifiedBy>Inga Ponomarenko</cp:lastModifiedBy>
  <cp:revision>2</cp:revision>
  <dcterms:created xsi:type="dcterms:W3CDTF">2025-01-23T15:54:00Z</dcterms:created>
  <dcterms:modified xsi:type="dcterms:W3CDTF">2025-01-23T15:54:00Z</dcterms:modified>
</cp:coreProperties>
</file>