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CellSpacing w:w="0" w:type="dxa"/>
        <w:tblInd w:w="-12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743"/>
        <w:gridCol w:w="8788"/>
      </w:tblGrid>
      <w:tr w:rsidR="0037107F" w14:paraId="7471D703"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0EA724" w14:textId="77777777" w:rsidR="0037107F" w:rsidRDefault="0037107F">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Eil. Nr.</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42F0DCF" w14:textId="77777777" w:rsidR="0037107F" w:rsidRDefault="0037107F">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Pavadinimas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C319018" w14:textId="77777777" w:rsidR="0037107F" w:rsidRDefault="0037107F">
            <w:pPr>
              <w:spacing w:after="100" w:afterAutospacing="1" w:line="240" w:lineRule="auto"/>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Civilinės būklės akto įrašo atkūrimas</w:t>
            </w:r>
          </w:p>
        </w:tc>
      </w:tr>
      <w:tr w:rsidR="0037107F" w14:paraId="77A7C411"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527651"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C91CE60"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kodas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10A7279F" w14:textId="77777777" w:rsidR="0037107F" w:rsidRDefault="0037107F">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tc>
      </w:tr>
      <w:tr w:rsidR="0037107F" w14:paraId="109E7732"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19C10D"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90FF9BF"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Administracines paslaugos versija</w:t>
            </w:r>
          </w:p>
        </w:tc>
        <w:tc>
          <w:tcPr>
            <w:tcW w:w="8788" w:type="dxa"/>
            <w:tcBorders>
              <w:top w:val="outset" w:sz="6" w:space="0" w:color="auto"/>
              <w:left w:val="outset" w:sz="6" w:space="0" w:color="auto"/>
              <w:bottom w:val="outset" w:sz="6" w:space="0" w:color="auto"/>
              <w:right w:val="outset" w:sz="6" w:space="0" w:color="auto"/>
            </w:tcBorders>
            <w:vAlign w:val="center"/>
            <w:hideMark/>
          </w:tcPr>
          <w:p w14:paraId="04ECEF21"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 versija</w:t>
            </w:r>
          </w:p>
        </w:tc>
      </w:tr>
      <w:tr w:rsidR="0037107F" w14:paraId="75DE3B93"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4F611A"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3.</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24CF52B"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pavadinimas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1D663A7B" w14:textId="77777777" w:rsidR="0037107F" w:rsidRDefault="0037107F">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Civilinės būklės akto įrašo atkūrimas</w:t>
            </w:r>
          </w:p>
        </w:tc>
      </w:tr>
      <w:tr w:rsidR="0037107F" w14:paraId="31D31698"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A06DC3"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A9FB951"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apibūdinimas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6C952C58" w14:textId="77777777" w:rsidR="0037107F" w:rsidRDefault="0037107F">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Paslauga teikiama, kai asmens civilinės būklės akto įrašas yra neišlikęs. Įrašo neišlikimo faktą patvirtina archyvų pažymos, kitų civilinės metrikacijos įstaigų atsakymai apie civilinės būklės akto įrašo nebuvimą.</w:t>
            </w:r>
          </w:p>
        </w:tc>
      </w:tr>
      <w:tr w:rsidR="0037107F" w14:paraId="60BBE48D"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168AFB"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w:t>
            </w:r>
          </w:p>
        </w:tc>
        <w:tc>
          <w:tcPr>
            <w:tcW w:w="1743" w:type="dxa"/>
            <w:tcBorders>
              <w:top w:val="outset" w:sz="6" w:space="0" w:color="auto"/>
              <w:left w:val="outset" w:sz="6" w:space="0" w:color="auto"/>
              <w:bottom w:val="outset" w:sz="6" w:space="0" w:color="auto"/>
              <w:right w:val="outset" w:sz="6" w:space="0" w:color="auto"/>
            </w:tcBorders>
            <w:vAlign w:val="center"/>
            <w:hideMark/>
          </w:tcPr>
          <w:p w14:paraId="1DDE76C8"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aktai, reguliuojantys administracinės paslaugos teikimą</w:t>
            </w:r>
          </w:p>
        </w:tc>
        <w:tc>
          <w:tcPr>
            <w:tcW w:w="8788" w:type="dxa"/>
            <w:tcBorders>
              <w:top w:val="outset" w:sz="6" w:space="0" w:color="auto"/>
              <w:left w:val="outset" w:sz="6" w:space="0" w:color="auto"/>
              <w:bottom w:val="outset" w:sz="6" w:space="0" w:color="auto"/>
              <w:right w:val="outset" w:sz="6" w:space="0" w:color="auto"/>
            </w:tcBorders>
          </w:tcPr>
          <w:p w14:paraId="7A7FA7F3" w14:textId="77777777" w:rsidR="0037107F" w:rsidRDefault="0037107F">
            <w:pPr>
              <w:spacing w:after="0" w:line="240" w:lineRule="auto"/>
              <w:jc w:val="both"/>
              <w:rPr>
                <w:rFonts w:ascii="Times New Roman" w:hAnsi="Times New Roman" w:cs="Times New Roman"/>
                <w:sz w:val="24"/>
                <w:szCs w:val="24"/>
              </w:rPr>
            </w:pPr>
            <w:r>
              <w:rPr>
                <w:rFonts w:ascii="Times New Roman" w:hAnsi="Times New Roman" w:cs="Times New Roman"/>
                <w:color w:val="040404"/>
                <w:sz w:val="24"/>
                <w:szCs w:val="24"/>
              </w:rPr>
              <w:t>1</w:t>
            </w:r>
            <w:r>
              <w:rPr>
                <w:rFonts w:ascii="Times New Roman" w:hAnsi="Times New Roman" w:cs="Times New Roman"/>
                <w:sz w:val="24"/>
                <w:szCs w:val="24"/>
              </w:rPr>
              <w:t xml:space="preserve">. </w:t>
            </w:r>
            <w:hyperlink r:id="rId5" w:tgtFrame="_blank" w:history="1">
              <w:r>
                <w:rPr>
                  <w:rStyle w:val="Hipersaitas"/>
                  <w:rFonts w:ascii="Times New Roman" w:hAnsi="Times New Roman" w:cs="Times New Roman"/>
                  <w:color w:val="auto"/>
                  <w:sz w:val="24"/>
                  <w:szCs w:val="24"/>
                  <w:u w:val="none"/>
                </w:rPr>
                <w:t>Lietuvos Respublikos civilinio kodekso patvirtinimo, įsigaliojimo ir įgyvendinimo įstatymas. Lietuvos Respublikos civilinis kodeksas, 2000-07-18 Nr. VIII-1864</w:t>
              </w:r>
            </w:hyperlink>
            <w:r>
              <w:rPr>
                <w:rFonts w:ascii="Times New Roman" w:hAnsi="Times New Roman" w:cs="Times New Roman"/>
                <w:sz w:val="24"/>
                <w:szCs w:val="24"/>
              </w:rPr>
              <w:t>;</w:t>
            </w:r>
          </w:p>
          <w:p w14:paraId="0E5B188E" w14:textId="77777777" w:rsidR="0037107F" w:rsidRDefault="003710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br/>
              <w:t xml:space="preserve">2. </w:t>
            </w:r>
            <w:hyperlink r:id="rId6" w:tgtFrame="_blank" w:history="1">
              <w:r>
                <w:rPr>
                  <w:rStyle w:val="Hipersaitas"/>
                  <w:rFonts w:ascii="Times New Roman" w:hAnsi="Times New Roman" w:cs="Times New Roman"/>
                  <w:color w:val="auto"/>
                  <w:sz w:val="24"/>
                  <w:szCs w:val="24"/>
                  <w:u w:val="none"/>
                </w:rPr>
                <w:t>Lietuvos Respublikos teisingumo ministro 2016-12-28 įsakymas Nr. 1R-334 „Dėl civilinės būklės aktų registravimo taisyklių ir civilinės būklės aktų įrašų ir kitų dokumentų formų patvirtinimo“</w:t>
              </w:r>
            </w:hyperlink>
            <w:r>
              <w:rPr>
                <w:rFonts w:ascii="Times New Roman" w:hAnsi="Times New Roman" w:cs="Times New Roman"/>
                <w:sz w:val="24"/>
                <w:szCs w:val="24"/>
              </w:rPr>
              <w:t>;</w:t>
            </w:r>
          </w:p>
          <w:p w14:paraId="57C9BC0D" w14:textId="77777777" w:rsidR="0037107F" w:rsidRDefault="0037107F">
            <w:pPr>
              <w:spacing w:after="0" w:line="240" w:lineRule="auto"/>
              <w:jc w:val="both"/>
              <w:rPr>
                <w:rFonts w:ascii="Times New Roman" w:hAnsi="Times New Roman" w:cs="Times New Roman"/>
                <w:sz w:val="24"/>
                <w:szCs w:val="24"/>
              </w:rPr>
            </w:pPr>
          </w:p>
          <w:p w14:paraId="71402EF6" w14:textId="77777777" w:rsidR="0037107F" w:rsidRDefault="003710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hyperlink r:id="rId7" w:tgtFrame="_blank" w:history="1">
              <w:r>
                <w:rPr>
                  <w:rStyle w:val="Hipersaitas"/>
                  <w:rFonts w:ascii="Times New Roman" w:hAnsi="Times New Roman" w:cs="Times New Roman"/>
                  <w:color w:val="auto"/>
                  <w:sz w:val="24"/>
                  <w:szCs w:val="24"/>
                  <w:u w:val="none"/>
                </w:rPr>
                <w:t>Lietuvos Respublikos civilinės būklės aktų registravimo įstatymas, 2015-12-03 Nr. XII-2111</w:t>
              </w:r>
            </w:hyperlink>
            <w:r>
              <w:rPr>
                <w:rFonts w:ascii="Times New Roman" w:hAnsi="Times New Roman" w:cs="Times New Roman"/>
                <w:sz w:val="24"/>
                <w:szCs w:val="24"/>
              </w:rPr>
              <w:t>;</w:t>
            </w:r>
          </w:p>
          <w:p w14:paraId="46569751" w14:textId="77777777" w:rsidR="0037107F" w:rsidRDefault="0037107F">
            <w:pPr>
              <w:spacing w:after="0" w:line="240" w:lineRule="auto"/>
              <w:jc w:val="both"/>
              <w:rPr>
                <w:rFonts w:ascii="Times New Roman" w:hAnsi="Times New Roman" w:cs="Times New Roman"/>
                <w:sz w:val="24"/>
                <w:szCs w:val="24"/>
              </w:rPr>
            </w:pPr>
          </w:p>
          <w:p w14:paraId="02F7D353" w14:textId="77777777" w:rsidR="0037107F" w:rsidRDefault="0037107F">
            <w:pPr>
              <w:spacing w:after="0" w:line="240" w:lineRule="auto"/>
              <w:jc w:val="both"/>
              <w:rPr>
                <w:rStyle w:val="Hipersaitas"/>
                <w:color w:val="auto"/>
                <w:u w:val="none"/>
              </w:rPr>
            </w:pPr>
            <w:r>
              <w:rPr>
                <w:rStyle w:val="Hipersaitas"/>
                <w:rFonts w:ascii="Times New Roman" w:hAnsi="Times New Roman" w:cs="Times New Roman"/>
                <w:color w:val="auto"/>
                <w:sz w:val="24"/>
                <w:szCs w:val="24"/>
                <w:u w:val="none"/>
              </w:rPr>
              <w:t>4. Lietuvos Respublikos asmens vardo ir pavardės rašymo dokumentuose įstatymas, 2022-01-18, Nr. XIV-903;</w:t>
            </w:r>
          </w:p>
          <w:p w14:paraId="7872C2E8" w14:textId="77777777" w:rsidR="0037107F" w:rsidRDefault="0037107F">
            <w:pPr>
              <w:spacing w:after="0" w:line="240" w:lineRule="auto"/>
              <w:jc w:val="both"/>
              <w:rPr>
                <w:rStyle w:val="Hipersaitas"/>
              </w:rPr>
            </w:pPr>
          </w:p>
          <w:p w14:paraId="65AC417B" w14:textId="77777777" w:rsidR="0037107F" w:rsidRDefault="0037107F">
            <w:pPr>
              <w:spacing w:after="0" w:line="240" w:lineRule="auto"/>
              <w:jc w:val="both"/>
              <w:rPr>
                <w:rStyle w:val="Hipersaitas"/>
                <w:rFonts w:ascii="Times New Roman" w:hAnsi="Times New Roman" w:cs="Times New Roman"/>
                <w:color w:val="auto"/>
                <w:sz w:val="24"/>
                <w:szCs w:val="24"/>
                <w:u w:val="none"/>
              </w:rPr>
            </w:pPr>
            <w:r>
              <w:rPr>
                <w:rStyle w:val="Hipersaitas"/>
                <w:rFonts w:ascii="Times New Roman" w:hAnsi="Times New Roman" w:cs="Times New Roman"/>
                <w:color w:val="auto"/>
                <w:sz w:val="24"/>
                <w:szCs w:val="24"/>
                <w:u w:val="none"/>
              </w:rPr>
              <w:t>5. Lietuvos Respublikos Vyriausybės 2022-04-27 nutarimas Nr. 424 „Dėl asmens vardo ir pavardės rašymo asmens tapatybę patvirtinančiuose ir kituose dokumentuose taisyklių patvirtinimo“;</w:t>
            </w:r>
          </w:p>
          <w:p w14:paraId="1C58FE8D" w14:textId="77777777" w:rsidR="0037107F" w:rsidRDefault="0037107F">
            <w:pPr>
              <w:spacing w:after="0" w:line="240" w:lineRule="auto"/>
              <w:jc w:val="both"/>
            </w:pPr>
          </w:p>
          <w:p w14:paraId="1D2A2C29" w14:textId="77777777" w:rsidR="0037107F" w:rsidRDefault="003710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hyperlink r:id="rId8" w:tgtFrame="_blank" w:history="1">
              <w:r>
                <w:rPr>
                  <w:rStyle w:val="Hipersaitas"/>
                  <w:rFonts w:ascii="Times New Roman" w:hAnsi="Times New Roman" w:cs="Times New Roman"/>
                  <w:color w:val="auto"/>
                  <w:sz w:val="24"/>
                  <w:szCs w:val="24"/>
                  <w:u w:val="none"/>
                </w:rPr>
                <w:t>Lietuvos Respublikos asmens duomenų teisinės apsaugos įstatymas, 1996-06-11, Nr. I-1374</w:t>
              </w:r>
            </w:hyperlink>
            <w:r>
              <w:rPr>
                <w:rFonts w:ascii="Times New Roman" w:hAnsi="Times New Roman" w:cs="Times New Roman"/>
                <w:sz w:val="24"/>
                <w:szCs w:val="24"/>
              </w:rPr>
              <w:t>;</w:t>
            </w:r>
          </w:p>
          <w:p w14:paraId="75ECD890" w14:textId="77777777" w:rsidR="0037107F" w:rsidRDefault="0037107F">
            <w:pPr>
              <w:spacing w:after="0" w:line="240" w:lineRule="auto"/>
              <w:jc w:val="both"/>
              <w:rPr>
                <w:rFonts w:ascii="Times New Roman" w:hAnsi="Times New Roman" w:cs="Times New Roman"/>
                <w:sz w:val="24"/>
                <w:szCs w:val="24"/>
              </w:rPr>
            </w:pPr>
          </w:p>
          <w:p w14:paraId="1A3D0AF2" w14:textId="77777777" w:rsidR="0037107F" w:rsidRDefault="003710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 Lietuvos Respublikos rinkliavų įstatymas, 2000-06-13, Nr. VIII-1725;</w:t>
            </w:r>
          </w:p>
          <w:p w14:paraId="32D9987E" w14:textId="77777777" w:rsidR="0037107F" w:rsidRDefault="003710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br/>
              <w:t xml:space="preserve">8.  </w:t>
            </w:r>
            <w:hyperlink r:id="rId9" w:tgtFrame="_blank" w:history="1">
              <w:r>
                <w:rPr>
                  <w:rStyle w:val="Hipersaitas"/>
                  <w:rFonts w:ascii="Times New Roman" w:hAnsi="Times New Roman" w:cs="Times New Roman"/>
                  <w:color w:val="auto"/>
                  <w:sz w:val="24"/>
                  <w:szCs w:val="24"/>
                  <w:u w:val="none"/>
                </w:rPr>
                <w:t>Lietuvos Respublikos Vyriausybės 2016 m. gruodžio 18 d. nutarimas Nr. 1274 „Dėl Lietuvos Respublikos Vyriausybės 2000 m. gruodžio 15 d. nutarimo Nr. 1458 „Dėl konkrečių valstybės rinkliavos dydžių ir šios rinkliavos mokėjimo ir grąžinimo taisyklių patvirtinimo" pakeitimo</w:t>
              </w:r>
            </w:hyperlink>
            <w:r>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p>
        </w:tc>
      </w:tr>
      <w:tr w:rsidR="0037107F" w14:paraId="4DBCB69C"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3BD9B4"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6.</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A1B981F"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Informacija ir dokumentai, kuriuos turi pateikti asmuo</w:t>
            </w:r>
          </w:p>
        </w:tc>
        <w:tc>
          <w:tcPr>
            <w:tcW w:w="8788" w:type="dxa"/>
            <w:tcBorders>
              <w:top w:val="outset" w:sz="6" w:space="0" w:color="auto"/>
              <w:left w:val="outset" w:sz="6" w:space="0" w:color="auto"/>
              <w:bottom w:val="outset" w:sz="6" w:space="0" w:color="auto"/>
              <w:right w:val="outset" w:sz="6" w:space="0" w:color="auto"/>
            </w:tcBorders>
            <w:vAlign w:val="center"/>
            <w:hideMark/>
          </w:tcPr>
          <w:p w14:paraId="1FA7ACEA" w14:textId="77777777" w:rsidR="0037107F" w:rsidRDefault="0037107F" w:rsidP="005907C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Prašymas;</w:t>
            </w:r>
          </w:p>
          <w:p w14:paraId="7EA143B4" w14:textId="77777777" w:rsidR="0037107F" w:rsidRDefault="0037107F" w:rsidP="005907C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Asmens tapatybę patvirtinantis dokumentas;</w:t>
            </w:r>
          </w:p>
          <w:p w14:paraId="0BAF4129" w14:textId="77777777" w:rsidR="0037107F" w:rsidRDefault="0037107F" w:rsidP="005907C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Lietuvos valstybės istorijos archyvo pažyma apie tai, kad civilinės būklės akto įrašas archyvuose neišlikęs;</w:t>
            </w:r>
          </w:p>
          <w:p w14:paraId="5D63839B" w14:textId="77777777" w:rsidR="0037107F" w:rsidRDefault="0037107F" w:rsidP="005907C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Civilinės būklės aktų įrašų kopijos (pažymos), patvirtinančios atkuriamojo įrašo buvimą.</w:t>
            </w:r>
          </w:p>
        </w:tc>
      </w:tr>
      <w:tr w:rsidR="0037107F" w14:paraId="7E190A2D"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B66EB0"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p>
        </w:tc>
        <w:tc>
          <w:tcPr>
            <w:tcW w:w="1743" w:type="dxa"/>
            <w:tcBorders>
              <w:top w:val="outset" w:sz="6" w:space="0" w:color="auto"/>
              <w:left w:val="outset" w:sz="6" w:space="0" w:color="auto"/>
              <w:bottom w:val="outset" w:sz="6" w:space="0" w:color="auto"/>
              <w:right w:val="outset" w:sz="6" w:space="0" w:color="auto"/>
            </w:tcBorders>
            <w:vAlign w:val="center"/>
            <w:hideMark/>
          </w:tcPr>
          <w:p w14:paraId="00C144FC"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teikėjas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1180325E" w14:textId="6D31A8B5" w:rsidR="0037107F" w:rsidRDefault="0037107F">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ir civilinės metrikacijos skyriaus vyr</w:t>
            </w:r>
            <w:r w:rsidR="0027146C">
              <w:rPr>
                <w:rFonts w:ascii="Times New Roman" w:eastAsia="Times New Roman" w:hAnsi="Times New Roman" w:cs="Times New Roman"/>
                <w:sz w:val="24"/>
                <w:szCs w:val="24"/>
                <w:lang w:eastAsia="lt-LT"/>
              </w:rPr>
              <w:t>iausioji</w:t>
            </w:r>
            <w:r>
              <w:rPr>
                <w:rFonts w:ascii="Times New Roman" w:eastAsia="Times New Roman" w:hAnsi="Times New Roman" w:cs="Times New Roman"/>
                <w:sz w:val="24"/>
                <w:szCs w:val="24"/>
                <w:lang w:eastAsia="lt-LT"/>
              </w:rPr>
              <w:t xml:space="preserve"> specialistė Renata Labutienė, tel. (</w:t>
            </w:r>
            <w:r w:rsidR="00065308">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20 35, el. p. </w:t>
            </w:r>
            <w:hyperlink r:id="rId10" w:history="1">
              <w:r>
                <w:rPr>
                  <w:rStyle w:val="Hipersaitas"/>
                </w:rPr>
                <w:t>renata.labutiene</w:t>
              </w:r>
              <w:r>
                <w:rPr>
                  <w:rStyle w:val="Hipersaitas"/>
                  <w:rFonts w:ascii="Times New Roman" w:eastAsia="Times New Roman" w:hAnsi="Times New Roman" w:cs="Times New Roman"/>
                  <w:sz w:val="24"/>
                  <w:szCs w:val="24"/>
                  <w:lang w:eastAsia="lt-LT"/>
                </w:rPr>
                <w:t>@ignalina.lt</w:t>
              </w:r>
            </w:hyperlink>
          </w:p>
        </w:tc>
      </w:tr>
      <w:tr w:rsidR="0037107F" w14:paraId="0B81845B"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A85760"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p>
        </w:tc>
        <w:tc>
          <w:tcPr>
            <w:tcW w:w="1743" w:type="dxa"/>
            <w:tcBorders>
              <w:top w:val="outset" w:sz="6" w:space="0" w:color="auto"/>
              <w:left w:val="outset" w:sz="6" w:space="0" w:color="auto"/>
              <w:bottom w:val="outset" w:sz="6" w:space="0" w:color="auto"/>
              <w:right w:val="outset" w:sz="6" w:space="0" w:color="auto"/>
            </w:tcBorders>
            <w:vAlign w:val="center"/>
            <w:hideMark/>
          </w:tcPr>
          <w:p w14:paraId="522CB2D9"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vadovas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17D618C9" w14:textId="7C02EB41" w:rsidR="0037107F" w:rsidRDefault="0037107F">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Teisės ir civilinės metrikacijos skyriaus vedėja Edita Rastenienė, tel. (</w:t>
            </w:r>
            <w:r w:rsidR="00065308">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29 60, el. p. </w:t>
            </w:r>
            <w:hyperlink r:id="rId11" w:history="1">
              <w:r>
                <w:rPr>
                  <w:rStyle w:val="Hipersaitas"/>
                  <w:rFonts w:ascii="Times New Roman" w:eastAsia="Times New Roman" w:hAnsi="Times New Roman" w:cs="Times New Roman"/>
                  <w:color w:val="244781"/>
                  <w:sz w:val="24"/>
                  <w:szCs w:val="24"/>
                  <w:u w:val="none"/>
                  <w:lang w:eastAsia="lt-LT"/>
                </w:rPr>
                <w:t>edita.rasteniene@ignalina.lt</w:t>
              </w:r>
            </w:hyperlink>
          </w:p>
        </w:tc>
      </w:tr>
      <w:tr w:rsidR="0037107F" w14:paraId="7BAA9433"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BF466B"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9.</w:t>
            </w:r>
          </w:p>
        </w:tc>
        <w:tc>
          <w:tcPr>
            <w:tcW w:w="1743" w:type="dxa"/>
            <w:tcBorders>
              <w:top w:val="outset" w:sz="6" w:space="0" w:color="auto"/>
              <w:left w:val="outset" w:sz="6" w:space="0" w:color="auto"/>
              <w:bottom w:val="outset" w:sz="6" w:space="0" w:color="auto"/>
              <w:right w:val="outset" w:sz="6" w:space="0" w:color="auto"/>
            </w:tcBorders>
            <w:vAlign w:val="center"/>
            <w:hideMark/>
          </w:tcPr>
          <w:p w14:paraId="7EFD228D"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suteikimo trukmė</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0237775"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20 darbo dienų</w:t>
            </w:r>
          </w:p>
        </w:tc>
      </w:tr>
      <w:tr w:rsidR="0037107F" w14:paraId="0ECF3F11"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045A6B" w14:textId="6BAA539E"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B65A18">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740D984E"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Administracinės paslaugos suteikimo kaina (jei paslauga teikiama atlygintinai)</w:t>
            </w:r>
          </w:p>
        </w:tc>
        <w:tc>
          <w:tcPr>
            <w:tcW w:w="8788" w:type="dxa"/>
            <w:tcBorders>
              <w:top w:val="outset" w:sz="6" w:space="0" w:color="auto"/>
              <w:left w:val="outset" w:sz="6" w:space="0" w:color="auto"/>
              <w:bottom w:val="outset" w:sz="6" w:space="0" w:color="auto"/>
              <w:right w:val="outset" w:sz="6" w:space="0" w:color="auto"/>
            </w:tcBorders>
            <w:vAlign w:val="center"/>
          </w:tcPr>
          <w:p w14:paraId="01DD88C5" w14:textId="77777777" w:rsidR="00891822" w:rsidRDefault="00891822" w:rsidP="00891822">
            <w:pPr>
              <w:rPr>
                <w:rFonts w:ascii="Times New Roman" w:hAnsi="Times New Roman" w:cs="Times New Roman"/>
                <w:b/>
                <w:bCs/>
                <w:color w:val="212529"/>
                <w:sz w:val="24"/>
                <w:szCs w:val="24"/>
              </w:rPr>
            </w:pPr>
            <w:r w:rsidRPr="00235397">
              <w:rPr>
                <w:rFonts w:ascii="Times New Roman" w:hAnsi="Times New Roman" w:cs="Times New Roman"/>
                <w:b/>
                <w:bCs/>
                <w:color w:val="212529"/>
                <w:sz w:val="24"/>
                <w:szCs w:val="24"/>
              </w:rPr>
              <w:t>Mokėjimo būdai:</w:t>
            </w:r>
          </w:p>
          <w:p w14:paraId="2AD4A517" w14:textId="77777777" w:rsidR="00891822" w:rsidRPr="00376EF7" w:rsidRDefault="00891822" w:rsidP="00891822">
            <w:pPr>
              <w:pStyle w:val="Sraopastraipa"/>
              <w:numPr>
                <w:ilvl w:val="0"/>
                <w:numId w:val="2"/>
              </w:numPr>
              <w:spacing w:line="259" w:lineRule="auto"/>
              <w:rPr>
                <w:rFonts w:ascii="Times New Roman" w:hAnsi="Times New Roman" w:cs="Times New Roman"/>
                <w:bCs/>
                <w:color w:val="212529"/>
                <w:sz w:val="24"/>
                <w:szCs w:val="24"/>
              </w:rPr>
            </w:pPr>
            <w:r w:rsidRPr="00376EF7">
              <w:rPr>
                <w:rFonts w:ascii="Times New Roman" w:hAnsi="Times New Roman" w:cs="Times New Roman"/>
                <w:color w:val="212529"/>
                <w:sz w:val="24"/>
                <w:szCs w:val="24"/>
              </w:rPr>
              <w:t xml:space="preserve">Internetu; </w:t>
            </w:r>
          </w:p>
          <w:p w14:paraId="3ACE2DB0" w14:textId="77777777" w:rsidR="00891822" w:rsidRPr="00376EF7" w:rsidRDefault="00891822" w:rsidP="00891822">
            <w:pPr>
              <w:pStyle w:val="Sraopastraipa"/>
              <w:numPr>
                <w:ilvl w:val="0"/>
                <w:numId w:val="2"/>
              </w:numPr>
              <w:spacing w:line="259" w:lineRule="auto"/>
              <w:rPr>
                <w:rFonts w:ascii="Times New Roman" w:hAnsi="Times New Roman" w:cs="Times New Roman"/>
                <w:bCs/>
                <w:color w:val="212529"/>
                <w:sz w:val="24"/>
                <w:szCs w:val="24"/>
              </w:rPr>
            </w:pPr>
            <w:r>
              <w:rPr>
                <w:rFonts w:ascii="Times New Roman" w:hAnsi="Times New Roman" w:cs="Times New Roman"/>
                <w:color w:val="212529"/>
                <w:sz w:val="24"/>
                <w:szCs w:val="24"/>
              </w:rPr>
              <w:t>b</w:t>
            </w:r>
            <w:r w:rsidRPr="00376EF7">
              <w:rPr>
                <w:rFonts w:ascii="Times New Roman" w:hAnsi="Times New Roman" w:cs="Times New Roman"/>
                <w:color w:val="212529"/>
                <w:sz w:val="24"/>
                <w:szCs w:val="24"/>
              </w:rPr>
              <w:t>ankų skyriuose;</w:t>
            </w:r>
          </w:p>
          <w:p w14:paraId="12BB8A9D" w14:textId="77777777" w:rsidR="00891822" w:rsidRPr="00376EF7" w:rsidRDefault="00891822" w:rsidP="00891822">
            <w:pPr>
              <w:pStyle w:val="Sraopastraipa"/>
              <w:numPr>
                <w:ilvl w:val="0"/>
                <w:numId w:val="2"/>
              </w:numPr>
              <w:spacing w:line="259" w:lineRule="auto"/>
              <w:rPr>
                <w:rFonts w:ascii="Times New Roman" w:hAnsi="Times New Roman" w:cs="Times New Roman"/>
                <w:bCs/>
                <w:color w:val="212529"/>
                <w:sz w:val="24"/>
                <w:szCs w:val="24"/>
              </w:rPr>
            </w:pPr>
            <w:r w:rsidRPr="00376EF7">
              <w:rPr>
                <w:rFonts w:ascii="Times New Roman" w:hAnsi="Times New Roman" w:cs="Times New Roman"/>
                <w:color w:val="212529"/>
                <w:sz w:val="24"/>
                <w:szCs w:val="24"/>
              </w:rPr>
              <w:t xml:space="preserve">AB „Lietuvos paštas" pašto skyriuose; </w:t>
            </w:r>
          </w:p>
          <w:p w14:paraId="3FC15C10" w14:textId="77777777" w:rsidR="00891822" w:rsidRPr="00576907" w:rsidRDefault="00891822" w:rsidP="00891822">
            <w:pPr>
              <w:pStyle w:val="Sraopastraipa"/>
              <w:numPr>
                <w:ilvl w:val="0"/>
                <w:numId w:val="2"/>
              </w:numPr>
              <w:spacing w:line="259" w:lineRule="auto"/>
              <w:rPr>
                <w:rFonts w:ascii="Times New Roman" w:hAnsi="Times New Roman" w:cs="Times New Roman"/>
                <w:bCs/>
                <w:color w:val="212529"/>
                <w:sz w:val="24"/>
                <w:szCs w:val="24"/>
              </w:rPr>
            </w:pPr>
            <w:r>
              <w:rPr>
                <w:rFonts w:ascii="Times New Roman" w:hAnsi="Times New Roman" w:cs="Times New Roman"/>
                <w:color w:val="212529"/>
                <w:sz w:val="24"/>
                <w:szCs w:val="24"/>
              </w:rPr>
              <w:t>i</w:t>
            </w:r>
            <w:r w:rsidRPr="00376EF7">
              <w:rPr>
                <w:rFonts w:ascii="Times New Roman" w:hAnsi="Times New Roman" w:cs="Times New Roman"/>
                <w:color w:val="212529"/>
                <w:sz w:val="24"/>
                <w:szCs w:val="24"/>
              </w:rPr>
              <w:t>nformacinėse „Maxima“ kasose;</w:t>
            </w:r>
          </w:p>
          <w:p w14:paraId="77F5A009" w14:textId="77777777" w:rsidR="00891822" w:rsidRPr="00376EF7" w:rsidRDefault="00891822" w:rsidP="00891822">
            <w:pPr>
              <w:pStyle w:val="Sraopastraipa"/>
              <w:numPr>
                <w:ilvl w:val="0"/>
                <w:numId w:val="2"/>
              </w:numPr>
              <w:spacing w:line="259" w:lineRule="auto"/>
              <w:rPr>
                <w:rFonts w:ascii="Times New Roman" w:hAnsi="Times New Roman" w:cs="Times New Roman"/>
                <w:bCs/>
                <w:color w:val="212529"/>
                <w:sz w:val="24"/>
                <w:szCs w:val="24"/>
              </w:rPr>
            </w:pPr>
            <w:r w:rsidRPr="00376EF7">
              <w:rPr>
                <w:rFonts w:ascii="Times New Roman" w:hAnsi="Times New Roman" w:cs="Times New Roman"/>
                <w:color w:val="212529"/>
                <w:sz w:val="24"/>
                <w:szCs w:val="24"/>
              </w:rPr>
              <w:t>UAB „Perlo paslaugos" terminaluose.</w:t>
            </w:r>
          </w:p>
          <w:p w14:paraId="25096B63" w14:textId="77777777" w:rsidR="00891822" w:rsidRDefault="00891822" w:rsidP="00891822">
            <w:pPr>
              <w:rPr>
                <w:rFonts w:ascii="Times New Roman" w:hAnsi="Times New Roman" w:cs="Times New Roman"/>
                <w:b/>
                <w:color w:val="212529"/>
                <w:sz w:val="24"/>
                <w:szCs w:val="24"/>
              </w:rPr>
            </w:pPr>
            <w:r w:rsidRPr="00235397">
              <w:rPr>
                <w:rFonts w:ascii="Times New Roman" w:hAnsi="Times New Roman" w:cs="Times New Roman"/>
                <w:b/>
                <w:color w:val="212529"/>
                <w:sz w:val="24"/>
                <w:szCs w:val="24"/>
              </w:rPr>
              <w:t>Įmokos kvite privalu nurodyti duomenis asmens, kurio vardu pateiktas prašymas, o ne giminaičio ir (ar) kito asmens duomenis.</w:t>
            </w:r>
          </w:p>
          <w:p w14:paraId="75698104" w14:textId="77777777" w:rsidR="00891822" w:rsidRDefault="00891822" w:rsidP="00891822">
            <w:pPr>
              <w:rPr>
                <w:rFonts w:ascii="Times New Roman" w:hAnsi="Times New Roman" w:cs="Times New Roman"/>
                <w:bCs/>
                <w:color w:val="212529"/>
                <w:sz w:val="24"/>
                <w:szCs w:val="24"/>
              </w:rPr>
            </w:pPr>
            <w:r>
              <w:rPr>
                <w:rFonts w:ascii="Times New Roman" w:hAnsi="Times New Roman" w:cs="Times New Roman"/>
                <w:b/>
                <w:color w:val="212529"/>
                <w:sz w:val="24"/>
                <w:szCs w:val="24"/>
              </w:rPr>
              <w:t xml:space="preserve">Gavėjas: </w:t>
            </w:r>
            <w:r w:rsidRPr="006E1DB2">
              <w:rPr>
                <w:rFonts w:ascii="Times New Roman" w:hAnsi="Times New Roman" w:cs="Times New Roman"/>
                <w:bCs/>
                <w:color w:val="212529"/>
                <w:sz w:val="24"/>
                <w:szCs w:val="24"/>
              </w:rPr>
              <w:t>Valstybinė mokesčių inspekcija prie LR FM</w:t>
            </w:r>
          </w:p>
          <w:p w14:paraId="6B875E4D" w14:textId="77777777" w:rsidR="00891822" w:rsidRDefault="00891822" w:rsidP="00891822">
            <w:pPr>
              <w:rPr>
                <w:rFonts w:ascii="Times New Roman" w:hAnsi="Times New Roman" w:cs="Times New Roman"/>
                <w:bCs/>
                <w:color w:val="212529"/>
                <w:sz w:val="24"/>
                <w:szCs w:val="24"/>
              </w:rPr>
            </w:pPr>
            <w:r w:rsidRPr="006E1DB2">
              <w:rPr>
                <w:rFonts w:ascii="Times New Roman" w:hAnsi="Times New Roman" w:cs="Times New Roman"/>
                <w:b/>
                <w:color w:val="212529"/>
                <w:sz w:val="24"/>
                <w:szCs w:val="24"/>
              </w:rPr>
              <w:t>Įmokos kodas:</w:t>
            </w:r>
            <w:r>
              <w:rPr>
                <w:rFonts w:ascii="Times New Roman" w:hAnsi="Times New Roman" w:cs="Times New Roman"/>
                <w:bCs/>
                <w:color w:val="212529"/>
                <w:sz w:val="24"/>
                <w:szCs w:val="24"/>
              </w:rPr>
              <w:t xml:space="preserve"> 52845</w:t>
            </w:r>
          </w:p>
          <w:p w14:paraId="4339A6E2" w14:textId="40C3C633" w:rsidR="00891822" w:rsidRDefault="00891822" w:rsidP="00891822">
            <w:pPr>
              <w:rPr>
                <w:rFonts w:ascii="Times New Roman" w:hAnsi="Times New Roman" w:cs="Times New Roman"/>
                <w:b/>
                <w:color w:val="212529"/>
                <w:sz w:val="24"/>
                <w:szCs w:val="24"/>
              </w:rPr>
            </w:pPr>
            <w:r>
              <w:rPr>
                <w:rFonts w:ascii="Times New Roman" w:hAnsi="Times New Roman" w:cs="Times New Roman"/>
                <w:b/>
                <w:color w:val="212529"/>
                <w:sz w:val="24"/>
                <w:szCs w:val="24"/>
              </w:rPr>
              <w:t xml:space="preserve">Įmokos suma: </w:t>
            </w:r>
            <w:r>
              <w:rPr>
                <w:rFonts w:ascii="Times New Roman" w:eastAsia="Times New Roman" w:hAnsi="Times New Roman" w:cs="Times New Roman"/>
                <w:sz w:val="24"/>
                <w:szCs w:val="24"/>
                <w:lang w:eastAsia="lt-LT"/>
              </w:rPr>
              <w:t>1</w:t>
            </w:r>
            <w:r w:rsidR="00144989">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 xml:space="preserve"> eurų ir 6,20 euro, jei imamas </w:t>
            </w:r>
            <w:r w:rsidR="00144989">
              <w:rPr>
                <w:rFonts w:ascii="Times New Roman" w:eastAsia="Times New Roman" w:hAnsi="Times New Roman" w:cs="Times New Roman"/>
                <w:sz w:val="24"/>
                <w:szCs w:val="24"/>
                <w:lang w:eastAsia="lt-LT"/>
              </w:rPr>
              <w:t>atkurto civilinės būklės akto</w:t>
            </w:r>
            <w:r>
              <w:rPr>
                <w:rFonts w:ascii="Times New Roman" w:eastAsia="Times New Roman" w:hAnsi="Times New Roman" w:cs="Times New Roman"/>
                <w:sz w:val="24"/>
                <w:szCs w:val="24"/>
                <w:lang w:eastAsia="lt-LT"/>
              </w:rPr>
              <w:t xml:space="preserve"> įrašo išrašas.</w:t>
            </w:r>
          </w:p>
          <w:p w14:paraId="15C41022" w14:textId="77777777" w:rsidR="00891822" w:rsidRPr="006E1DB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Swedbank - LT247300010112394300;</w:t>
            </w:r>
          </w:p>
          <w:p w14:paraId="1DABAEA3" w14:textId="77777777" w:rsidR="00891822" w:rsidRPr="006E1DB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Luminor Bank AB – LT74 4010 0510 0132 4763;</w:t>
            </w:r>
          </w:p>
          <w:p w14:paraId="5E57653A" w14:textId="77777777" w:rsidR="00891822" w:rsidRPr="006E1DB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AB SEB bankas – LT05 7044 0600 0788 7175;</w:t>
            </w:r>
          </w:p>
          <w:p w14:paraId="59D33CE2" w14:textId="77777777" w:rsidR="00891822" w:rsidRPr="006E1DB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 xml:space="preserve">AB </w:t>
            </w:r>
            <w:r>
              <w:rPr>
                <w:color w:val="000000"/>
                <w:bdr w:val="none" w:sz="0" w:space="0" w:color="auto" w:frame="1"/>
              </w:rPr>
              <w:t>„</w:t>
            </w:r>
            <w:r w:rsidRPr="006E1DB2">
              <w:rPr>
                <w:color w:val="000000"/>
                <w:bdr w:val="none" w:sz="0" w:space="0" w:color="auto" w:frame="1"/>
              </w:rPr>
              <w:t>Artea</w:t>
            </w:r>
            <w:r>
              <w:rPr>
                <w:color w:val="000000"/>
                <w:bdr w:val="none" w:sz="0" w:space="0" w:color="auto" w:frame="1"/>
              </w:rPr>
              <w:t>“</w:t>
            </w:r>
            <w:r w:rsidRPr="006E1DB2">
              <w:rPr>
                <w:color w:val="000000"/>
                <w:bdr w:val="none" w:sz="0" w:space="0" w:color="auto" w:frame="1"/>
              </w:rPr>
              <w:t xml:space="preserve"> bankas – LT32 7180 0000 0014 1038;</w:t>
            </w:r>
          </w:p>
          <w:p w14:paraId="17D389A3" w14:textId="77777777" w:rsidR="00891822" w:rsidRPr="006E1DB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Danske Bank A/S LT filialas – LT74 7400 0000 0872 3870;</w:t>
            </w:r>
          </w:p>
          <w:p w14:paraId="2953FC65" w14:textId="77777777" w:rsidR="00891822" w:rsidRPr="006E1DB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Nordea Bank AB LT skyrius – LT12 2140 0300 0268 0220;</w:t>
            </w:r>
          </w:p>
          <w:p w14:paraId="160681CA" w14:textId="77777777" w:rsidR="0089182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sidRPr="006E1DB2">
              <w:rPr>
                <w:color w:val="000000"/>
                <w:bdr w:val="none" w:sz="0" w:space="0" w:color="auto" w:frame="1"/>
              </w:rPr>
              <w:t>UAB „</w:t>
            </w:r>
            <w:r>
              <w:rPr>
                <w:color w:val="000000"/>
                <w:bdr w:val="none" w:sz="0" w:space="0" w:color="auto" w:frame="1"/>
              </w:rPr>
              <w:t>Urbo</w:t>
            </w:r>
            <w:r w:rsidRPr="006E1DB2">
              <w:rPr>
                <w:color w:val="000000"/>
                <w:bdr w:val="none" w:sz="0" w:space="0" w:color="auto" w:frame="1"/>
              </w:rPr>
              <w:t xml:space="preserve"> bankas“ – LT42 7230 0000 0012 0025</w:t>
            </w:r>
            <w:r>
              <w:rPr>
                <w:color w:val="000000"/>
                <w:bdr w:val="none" w:sz="0" w:space="0" w:color="auto" w:frame="1"/>
              </w:rPr>
              <w:t>;</w:t>
            </w:r>
          </w:p>
          <w:p w14:paraId="44626BD2" w14:textId="4A95FE58" w:rsidR="0037107F" w:rsidRPr="00891822" w:rsidRDefault="00891822" w:rsidP="00891822">
            <w:pPr>
              <w:pStyle w:val="prastasiniatinklio"/>
              <w:shd w:val="clear" w:color="auto" w:fill="FFFFFF"/>
              <w:spacing w:before="0" w:beforeAutospacing="0" w:after="0" w:afterAutospacing="0"/>
              <w:textAlignment w:val="baseline"/>
              <w:rPr>
                <w:color w:val="000000"/>
                <w:bdr w:val="none" w:sz="0" w:space="0" w:color="auto" w:frame="1"/>
              </w:rPr>
            </w:pPr>
            <w:r>
              <w:rPr>
                <w:color w:val="000000"/>
                <w:bdr w:val="none" w:sz="0" w:space="0" w:color="auto" w:frame="1"/>
              </w:rPr>
              <w:t>AS „Citadele bankas“ Lietuvos filialas – LT78 7290 0000 0013 0151</w:t>
            </w:r>
          </w:p>
        </w:tc>
      </w:tr>
      <w:tr w:rsidR="0037107F" w14:paraId="31BC2C46"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B3389B" w14:textId="43B7D6ED"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0A2191">
              <w:rPr>
                <w:rFonts w:ascii="Times New Roman" w:eastAsia="Times New Roman" w:hAnsi="Times New Roman" w:cs="Times New Roman"/>
                <w:sz w:val="24"/>
                <w:szCs w:val="24"/>
                <w:lang w:eastAsia="lt-LT"/>
              </w:rPr>
              <w:t>1</w:t>
            </w:r>
            <w:r>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598F6C72" w14:textId="42A1C970"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Prašymo forma</w:t>
            </w:r>
          </w:p>
        </w:tc>
        <w:tc>
          <w:tcPr>
            <w:tcW w:w="8788" w:type="dxa"/>
            <w:tcBorders>
              <w:top w:val="outset" w:sz="6" w:space="0" w:color="auto"/>
              <w:left w:val="outset" w:sz="6" w:space="0" w:color="auto"/>
              <w:bottom w:val="outset" w:sz="6" w:space="0" w:color="auto"/>
              <w:right w:val="outset" w:sz="6" w:space="0" w:color="auto"/>
            </w:tcBorders>
            <w:vAlign w:val="center"/>
            <w:hideMark/>
          </w:tcPr>
          <w:p w14:paraId="6E403EF5"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Prašymo forma pridedama</w:t>
            </w:r>
          </w:p>
        </w:tc>
      </w:tr>
      <w:tr w:rsidR="0037107F" w14:paraId="5A10C8C7"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FB493B" w14:textId="48BDF3E9"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w:t>
            </w:r>
            <w:r w:rsidR="00774E61">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35352112" w14:textId="77777777" w:rsidR="0037107F" w:rsidRDefault="0037107F">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Informacinės ir ryšių technologijos, naudojamos teikiant administracinę paslaugą</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24271B3" w14:textId="2311963D" w:rsidR="0037107F" w:rsidRDefault="00774E61">
            <w:pPr>
              <w:spacing w:after="0" w:line="240" w:lineRule="auto"/>
              <w:jc w:val="both"/>
              <w:rPr>
                <w:rFonts w:ascii="Times New Roman" w:hAnsi="Times New Roman" w:cs="Times New Roman"/>
                <w:color w:val="212529"/>
                <w:sz w:val="24"/>
                <w:szCs w:val="24"/>
              </w:rPr>
            </w:pPr>
            <w:r w:rsidRPr="00B146D8">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F84638">
              <w:rPr>
                <w:rFonts w:ascii="Times New Roman" w:hAnsi="Times New Roman" w:cs="Times New Roman"/>
                <w:color w:val="0070C0"/>
                <w:sz w:val="24"/>
                <w:szCs w:val="24"/>
              </w:rPr>
              <w:t>(</w:t>
            </w:r>
            <w:hyperlink r:id="rId12" w:history="1">
              <w:r w:rsidRPr="00FF6205">
                <w:rPr>
                  <w:rStyle w:val="Hipersaitas"/>
                  <w:rFonts w:ascii="Times New Roman" w:hAnsi="Times New Roman"/>
                  <w:sz w:val="24"/>
                  <w:szCs w:val="24"/>
                  <w:bdr w:val="none" w:sz="0" w:space="0" w:color="auto" w:frame="1"/>
                </w:rPr>
                <w:t>https://www.registrucentras.lt/savitarna</w:t>
              </w:r>
            </w:hyperlink>
            <w:r w:rsidRPr="00F84638">
              <w:rPr>
                <w:rStyle w:val="Hipersaitas"/>
                <w:rFonts w:ascii="Times New Roman" w:hAnsi="Times New Roman"/>
                <w:sz w:val="24"/>
                <w:szCs w:val="24"/>
              </w:rPr>
              <w:t>).</w:t>
            </w:r>
          </w:p>
        </w:tc>
      </w:tr>
      <w:tr w:rsidR="006E6A63" w14:paraId="0B2F6ED3" w14:textId="77777777" w:rsidTr="0037107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C7B1D1" w14:textId="00510F3B" w:rsidR="006E6A63" w:rsidRDefault="006E6A63" w:rsidP="006E6A63">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13.</w:t>
            </w:r>
          </w:p>
        </w:tc>
        <w:tc>
          <w:tcPr>
            <w:tcW w:w="1743" w:type="dxa"/>
            <w:tcBorders>
              <w:top w:val="outset" w:sz="6" w:space="0" w:color="auto"/>
              <w:left w:val="outset" w:sz="6" w:space="0" w:color="auto"/>
              <w:bottom w:val="outset" w:sz="6" w:space="0" w:color="auto"/>
              <w:right w:val="outset" w:sz="6" w:space="0" w:color="auto"/>
            </w:tcBorders>
            <w:vAlign w:val="center"/>
            <w:hideMark/>
          </w:tcPr>
          <w:p w14:paraId="4AFD50FA" w14:textId="77777777" w:rsidR="006E6A63" w:rsidRDefault="006E6A63" w:rsidP="006E6A63">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Administracinių paslaugų teikimo aprašymų įtraukimas į dokumentų apskaitą</w:t>
            </w:r>
          </w:p>
        </w:tc>
        <w:tc>
          <w:tcPr>
            <w:tcW w:w="8788" w:type="dxa"/>
            <w:tcBorders>
              <w:top w:val="outset" w:sz="6" w:space="0" w:color="auto"/>
              <w:left w:val="outset" w:sz="6" w:space="0" w:color="auto"/>
              <w:bottom w:val="outset" w:sz="6" w:space="0" w:color="auto"/>
              <w:right w:val="outset" w:sz="6" w:space="0" w:color="auto"/>
            </w:tcBorders>
            <w:vAlign w:val="center"/>
            <w:hideMark/>
          </w:tcPr>
          <w:p w14:paraId="73186D8B" w14:textId="44AF9F7A" w:rsidR="006E6A63" w:rsidRDefault="006E6A63" w:rsidP="006E6A63">
            <w:pPr>
              <w:spacing w:after="100" w:afterAutospacing="1" w:line="240" w:lineRule="auto"/>
              <w:jc w:val="both"/>
              <w:rPr>
                <w:rFonts w:ascii="Times New Roman" w:eastAsia="Times New Roman" w:hAnsi="Times New Roman" w:cs="Times New Roman"/>
                <w:sz w:val="24"/>
                <w:szCs w:val="24"/>
                <w:lang w:eastAsia="lt-LT"/>
              </w:rPr>
            </w:pPr>
            <w:r w:rsidRPr="00B146D8">
              <w:rPr>
                <w:rFonts w:ascii="Times New Roman" w:eastAsia="Times New Roman" w:hAnsi="Times New Roman" w:cs="Times New Roman"/>
                <w:sz w:val="24"/>
                <w:szCs w:val="24"/>
                <w:lang w:eastAsia="lt-LT"/>
              </w:rPr>
              <w:t xml:space="preserve">Aprašymas įtraukiamas į Ignalinos  rajono savivaldybės </w:t>
            </w:r>
            <w:r>
              <w:rPr>
                <w:rFonts w:ascii="Times New Roman" w:eastAsia="Times New Roman" w:hAnsi="Times New Roman" w:cs="Times New Roman"/>
                <w:sz w:val="24"/>
                <w:szCs w:val="24"/>
                <w:lang w:eastAsia="lt-LT"/>
              </w:rPr>
              <w:t xml:space="preserve">administracijos </w:t>
            </w:r>
            <w:r w:rsidRPr="00B146D8">
              <w:rPr>
                <w:rFonts w:ascii="Times New Roman" w:eastAsia="Times New Roman" w:hAnsi="Times New Roman" w:cs="Times New Roman"/>
                <w:sz w:val="24"/>
                <w:szCs w:val="24"/>
                <w:lang w:eastAsia="lt-LT"/>
              </w:rPr>
              <w:t xml:space="preserve">dokumentų apskaitą Ignalinos rajono savivaldybės </w:t>
            </w:r>
            <w:r>
              <w:rPr>
                <w:rFonts w:ascii="Times New Roman" w:eastAsia="Times New Roman" w:hAnsi="Times New Roman" w:cs="Times New Roman"/>
                <w:sz w:val="24"/>
                <w:szCs w:val="24"/>
                <w:lang w:eastAsia="lt-LT"/>
              </w:rPr>
              <w:t xml:space="preserve">administracijos </w:t>
            </w:r>
            <w:r w:rsidRPr="00B146D8">
              <w:rPr>
                <w:rFonts w:ascii="Times New Roman" w:eastAsia="Times New Roman" w:hAnsi="Times New Roman" w:cs="Times New Roman"/>
                <w:sz w:val="24"/>
                <w:szCs w:val="24"/>
                <w:lang w:eastAsia="lt-LT"/>
              </w:rPr>
              <w:t>veiklos dokumentų, administracinių paslaugų valdymo ir interesantų aptarnavimo reglamento nustatyta tvarka.</w:t>
            </w:r>
          </w:p>
        </w:tc>
      </w:tr>
    </w:tbl>
    <w:p w14:paraId="35BB5BE9" w14:textId="77777777" w:rsidR="0037107F" w:rsidRDefault="0037107F" w:rsidP="0037107F">
      <w:pPr>
        <w:rPr>
          <w:rFonts w:ascii="Times New Roman" w:hAnsi="Times New Roman" w:cs="Times New Roman"/>
          <w:sz w:val="24"/>
          <w:szCs w:val="24"/>
        </w:rPr>
      </w:pPr>
    </w:p>
    <w:p w14:paraId="75633309" w14:textId="77777777" w:rsidR="00A15D8E" w:rsidRPr="0037107F" w:rsidRDefault="00A15D8E" w:rsidP="0037107F"/>
    <w:sectPr w:rsidR="00A15D8E" w:rsidRPr="0037107F" w:rsidSect="00264A09">
      <w:pgSz w:w="11906" w:h="16838"/>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D62900"/>
    <w:multiLevelType w:val="hybridMultilevel"/>
    <w:tmpl w:val="31C84FD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7653221E"/>
    <w:multiLevelType w:val="hybridMultilevel"/>
    <w:tmpl w:val="0E82137E"/>
    <w:lvl w:ilvl="0" w:tplc="0427000D">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1765302916">
    <w:abstractNumId w:val="1"/>
  </w:num>
  <w:num w:numId="2" w16cid:durableId="485048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A09"/>
    <w:rsid w:val="00065308"/>
    <w:rsid w:val="000A2191"/>
    <w:rsid w:val="00144989"/>
    <w:rsid w:val="00264A09"/>
    <w:rsid w:val="0027146C"/>
    <w:rsid w:val="0037107F"/>
    <w:rsid w:val="006D1ABB"/>
    <w:rsid w:val="006E6A63"/>
    <w:rsid w:val="00774E61"/>
    <w:rsid w:val="007F581E"/>
    <w:rsid w:val="00891822"/>
    <w:rsid w:val="00891CC6"/>
    <w:rsid w:val="00A15D8E"/>
    <w:rsid w:val="00A35C43"/>
    <w:rsid w:val="00B65A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0F44C"/>
  <w15:chartTrackingRefBased/>
  <w15:docId w15:val="{71587918-09A3-49ED-B5AD-C700C64DA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7107F"/>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64A09"/>
    <w:rPr>
      <w:color w:val="0563C1" w:themeColor="hyperlink"/>
      <w:u w:val="single"/>
    </w:rPr>
  </w:style>
  <w:style w:type="character" w:styleId="Neapdorotaspaminjimas">
    <w:name w:val="Unresolved Mention"/>
    <w:basedOn w:val="Numatytasispastraiposriftas"/>
    <w:uiPriority w:val="99"/>
    <w:semiHidden/>
    <w:unhideWhenUsed/>
    <w:rsid w:val="006D1ABB"/>
    <w:rPr>
      <w:color w:val="605E5C"/>
      <w:shd w:val="clear" w:color="auto" w:fill="E1DFDD"/>
    </w:rPr>
  </w:style>
  <w:style w:type="paragraph" w:styleId="Sraopastraipa">
    <w:name w:val="List Paragraph"/>
    <w:basedOn w:val="prastasis"/>
    <w:uiPriority w:val="34"/>
    <w:qFormat/>
    <w:rsid w:val="0037107F"/>
    <w:pPr>
      <w:ind w:left="720"/>
      <w:contextualSpacing/>
    </w:pPr>
  </w:style>
  <w:style w:type="paragraph" w:styleId="prastasiniatinklio">
    <w:name w:val="Normal (Web)"/>
    <w:basedOn w:val="prastasis"/>
    <w:uiPriority w:val="99"/>
    <w:unhideWhenUsed/>
    <w:rsid w:val="00891822"/>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50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368B592234C/XSpzxvEjI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cf91ec0a00811e58fd1fc0b9bba68a7" TargetMode="External"/><Relationship Id="rId12" Type="http://schemas.openxmlformats.org/officeDocument/2006/relationships/hyperlink" Target="https://www.registrucentras.lt/savitar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15fd41a0ccd811e6a2cac7383cbb90a3" TargetMode="External"/><Relationship Id="rId11" Type="http://schemas.openxmlformats.org/officeDocument/2006/relationships/hyperlink" Target="mailto:edita.rasteniene@ignalina.lt" TargetMode="External"/><Relationship Id="rId5" Type="http://schemas.openxmlformats.org/officeDocument/2006/relationships/hyperlink" Target="https://www.e-tar.lt/portal/lt/legalAct/TAR.8A39C83848CB/jqWUiFKAwh" TargetMode="External"/><Relationship Id="rId10" Type="http://schemas.openxmlformats.org/officeDocument/2006/relationships/hyperlink" Target="mailto:renata.labutiene@ignalina.lt" TargetMode="External"/><Relationship Id="rId4" Type="http://schemas.openxmlformats.org/officeDocument/2006/relationships/webSettings" Target="webSettings.xml"/><Relationship Id="rId9" Type="http://schemas.openxmlformats.org/officeDocument/2006/relationships/hyperlink" Target="https://www.e-tar.lt/portal/lt/legalAct/5b9d4760cda911e6a2cac7383cbb90a3"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2980</Words>
  <Characters>1700</Characters>
  <Application>Microsoft Office Word</Application>
  <DocSecurity>0</DocSecurity>
  <Lines>14</Lines>
  <Paragraphs>9</Paragraphs>
  <ScaleCrop>false</ScaleCrop>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Renata Labutienė</cp:lastModifiedBy>
  <cp:revision>29</cp:revision>
  <dcterms:created xsi:type="dcterms:W3CDTF">2023-08-11T07:47:00Z</dcterms:created>
  <dcterms:modified xsi:type="dcterms:W3CDTF">2026-08-05T11:14:00Z</dcterms:modified>
</cp:coreProperties>
</file>