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CD34D" w14:textId="77777777" w:rsidR="00EE6B50" w:rsidRDefault="00B848DF" w:rsidP="00A953AC">
      <w:pPr>
        <w:tabs>
          <w:tab w:val="left" w:pos="1134"/>
        </w:tabs>
        <w:jc w:val="center"/>
        <w:rPr>
          <w:rFonts w:ascii="Times New Roman" w:hAnsi="Times New Roman"/>
          <w:sz w:val="16"/>
        </w:rPr>
      </w:pPr>
      <w:r w:rsidRPr="007B398A">
        <w:rPr>
          <w:rFonts w:ascii="Times New Roman" w:hAnsi="Times New Roman"/>
          <w:noProof/>
          <w:lang w:val="en-US"/>
        </w:rPr>
        <w:drawing>
          <wp:inline distT="0" distB="0" distL="0" distR="0" wp14:anchorId="382F2775" wp14:editId="04098050">
            <wp:extent cx="581025" cy="733425"/>
            <wp:effectExtent l="0" t="0" r="9525" b="9525"/>
            <wp:docPr id="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1D99A45A" w14:textId="77777777" w:rsidR="00EE6B50" w:rsidRPr="007B398A" w:rsidRDefault="00EE6B50" w:rsidP="00072077">
      <w:pPr>
        <w:jc w:val="center"/>
        <w:outlineLvl w:val="0"/>
        <w:rPr>
          <w:rFonts w:ascii="Times New Roman" w:hAnsi="Times New Roman"/>
          <w:b/>
          <w:lang w:val="lt-LT"/>
        </w:rPr>
      </w:pPr>
      <w:bookmarkStart w:id="0" w:name="Institucija"/>
      <w:r w:rsidRPr="007B398A">
        <w:rPr>
          <w:rFonts w:ascii="Times New Roman" w:hAnsi="Times New Roman"/>
          <w:b/>
          <w:lang w:val="lt-LT"/>
        </w:rPr>
        <w:t>IGNALINOS RAJONO SAVIVALDYBĖS</w:t>
      </w:r>
    </w:p>
    <w:p w14:paraId="2A42E391" w14:textId="77777777" w:rsidR="005C2B1D" w:rsidRPr="007B398A" w:rsidRDefault="00EE6B50" w:rsidP="00A953AC">
      <w:pPr>
        <w:jc w:val="center"/>
        <w:outlineLvl w:val="0"/>
        <w:rPr>
          <w:rFonts w:ascii="Times New Roman" w:hAnsi="Times New Roman"/>
          <w:b/>
          <w:lang w:val="lt-LT"/>
        </w:rPr>
      </w:pPr>
      <w:r w:rsidRPr="007B398A">
        <w:rPr>
          <w:rFonts w:ascii="Times New Roman" w:hAnsi="Times New Roman"/>
          <w:b/>
          <w:lang w:val="lt-LT"/>
        </w:rPr>
        <w:t>ADMINISTRACIJOS DIREKTORIUS</w:t>
      </w:r>
      <w:bookmarkEnd w:id="0"/>
    </w:p>
    <w:p w14:paraId="63210778" w14:textId="77777777" w:rsidR="00072077" w:rsidRDefault="00072077" w:rsidP="00072077">
      <w:pPr>
        <w:jc w:val="center"/>
        <w:outlineLvl w:val="0"/>
        <w:rPr>
          <w:rFonts w:ascii="Times New Roman" w:hAnsi="Times New Roman"/>
          <w:b/>
          <w:lang w:val="lt-LT"/>
        </w:rPr>
      </w:pPr>
    </w:p>
    <w:p w14:paraId="2F400A33" w14:textId="77777777" w:rsidR="0035049E" w:rsidRPr="007B398A" w:rsidRDefault="0035049E" w:rsidP="00072077">
      <w:pPr>
        <w:jc w:val="center"/>
        <w:outlineLvl w:val="0"/>
        <w:rPr>
          <w:rFonts w:ascii="Times New Roman" w:hAnsi="Times New Roman"/>
          <w:b/>
          <w:lang w:val="lt-LT"/>
        </w:rPr>
      </w:pPr>
    </w:p>
    <w:p w14:paraId="05285F9D" w14:textId="77777777" w:rsidR="00EE6B50" w:rsidRPr="007B398A" w:rsidRDefault="00EE6B50" w:rsidP="00072077">
      <w:pPr>
        <w:jc w:val="center"/>
        <w:outlineLvl w:val="0"/>
        <w:rPr>
          <w:rFonts w:ascii="Times New Roman" w:hAnsi="Times New Roman"/>
          <w:b/>
          <w:lang w:val="lt-LT"/>
        </w:rPr>
      </w:pPr>
      <w:bookmarkStart w:id="1" w:name="Forma"/>
      <w:r w:rsidRPr="007B398A">
        <w:rPr>
          <w:rFonts w:ascii="Times New Roman" w:hAnsi="Times New Roman"/>
          <w:b/>
          <w:lang w:val="lt-LT"/>
        </w:rPr>
        <w:t>ĮSAKYMAS</w:t>
      </w:r>
      <w:bookmarkEnd w:id="1"/>
    </w:p>
    <w:p w14:paraId="78E8B56A" w14:textId="77777777" w:rsidR="005C2B1D" w:rsidRPr="007B398A" w:rsidRDefault="005C2B1D" w:rsidP="00072077">
      <w:pPr>
        <w:jc w:val="center"/>
        <w:rPr>
          <w:rFonts w:ascii="Times New Roman" w:hAnsi="Times New Roman"/>
          <w:b/>
          <w:lang w:val="lt-LT"/>
        </w:rPr>
      </w:pPr>
      <w:r w:rsidRPr="007B398A">
        <w:rPr>
          <w:rFonts w:ascii="Times New Roman" w:hAnsi="Times New Roman"/>
          <w:b/>
          <w:lang w:val="lt-LT"/>
        </w:rPr>
        <w:t>DĖL IGNALINOS RAJONO SAVIVALDYBĖS BŪSTO PRITAIKYMO NEĮGALIESIEMS KOMISIJOS SUDARYMO IR ŠIOS KOMISIJOS DARBO REGLAMENTO PATVIRTINIMO</w:t>
      </w:r>
    </w:p>
    <w:p w14:paraId="1284AA3B" w14:textId="77777777" w:rsidR="005C2B1D" w:rsidRPr="007B398A" w:rsidRDefault="005C2B1D" w:rsidP="00072077">
      <w:pPr>
        <w:jc w:val="center"/>
        <w:outlineLvl w:val="0"/>
        <w:rPr>
          <w:rFonts w:ascii="Times New Roman" w:hAnsi="Times New Roman"/>
          <w:b/>
          <w:lang w:val="lt-LT"/>
        </w:rPr>
      </w:pPr>
    </w:p>
    <w:p w14:paraId="068363B1" w14:textId="59DA39B8" w:rsidR="00EE6B50" w:rsidRPr="007B398A" w:rsidRDefault="00D32C43" w:rsidP="00072077">
      <w:pPr>
        <w:jc w:val="center"/>
        <w:rPr>
          <w:rFonts w:ascii="Times New Roman" w:hAnsi="Times New Roman"/>
          <w:lang w:val="lt-LT"/>
        </w:rPr>
      </w:pPr>
      <w:r w:rsidRPr="007B398A">
        <w:rPr>
          <w:rFonts w:ascii="Times New Roman" w:hAnsi="Times New Roman"/>
          <w:lang w:val="lt-LT"/>
        </w:rPr>
        <w:t>2023</w:t>
      </w:r>
      <w:r w:rsidR="00EE6B50" w:rsidRPr="007B398A">
        <w:rPr>
          <w:rFonts w:ascii="Times New Roman" w:hAnsi="Times New Roman"/>
          <w:lang w:val="lt-LT"/>
        </w:rPr>
        <w:t xml:space="preserve"> m.</w:t>
      </w:r>
      <w:r w:rsidR="00D80CE3" w:rsidRPr="007B398A">
        <w:rPr>
          <w:rFonts w:ascii="Times New Roman" w:hAnsi="Times New Roman"/>
          <w:lang w:val="lt-LT"/>
        </w:rPr>
        <w:t xml:space="preserve"> </w:t>
      </w:r>
      <w:r w:rsidR="0035049E">
        <w:rPr>
          <w:rFonts w:ascii="Times New Roman" w:hAnsi="Times New Roman"/>
          <w:lang w:val="lt-LT"/>
        </w:rPr>
        <w:t>birželio 9</w:t>
      </w:r>
      <w:r w:rsidRPr="007B398A">
        <w:rPr>
          <w:rFonts w:ascii="Times New Roman" w:hAnsi="Times New Roman"/>
          <w:lang w:val="lt-LT"/>
        </w:rPr>
        <w:t xml:space="preserve"> </w:t>
      </w:r>
      <w:r w:rsidR="00F72381">
        <w:rPr>
          <w:rFonts w:ascii="Times New Roman" w:hAnsi="Times New Roman"/>
          <w:lang w:val="lt-LT"/>
        </w:rPr>
        <w:t>d.</w:t>
      </w:r>
      <w:r w:rsidRPr="007B398A">
        <w:rPr>
          <w:rFonts w:ascii="Times New Roman" w:hAnsi="Times New Roman"/>
          <w:lang w:val="lt-LT"/>
        </w:rPr>
        <w:t xml:space="preserve"> </w:t>
      </w:r>
      <w:r w:rsidR="00EE6B50" w:rsidRPr="007B398A">
        <w:rPr>
          <w:rFonts w:ascii="Times New Roman" w:hAnsi="Times New Roman"/>
          <w:lang w:val="lt-LT"/>
        </w:rPr>
        <w:t xml:space="preserve">Nr. </w:t>
      </w:r>
      <w:r w:rsidR="0035049E">
        <w:rPr>
          <w:rFonts w:ascii="Times New Roman" w:hAnsi="Times New Roman"/>
          <w:lang w:val="lt-LT"/>
        </w:rPr>
        <w:t>VT-207</w:t>
      </w:r>
    </w:p>
    <w:p w14:paraId="79943100" w14:textId="77777777" w:rsidR="00EE6B50" w:rsidRPr="007B398A" w:rsidRDefault="00EE6B50" w:rsidP="00072077">
      <w:pPr>
        <w:jc w:val="center"/>
        <w:rPr>
          <w:rFonts w:ascii="Times New Roman" w:hAnsi="Times New Roman"/>
          <w:lang w:val="lt-LT"/>
        </w:rPr>
      </w:pPr>
      <w:r w:rsidRPr="007B398A">
        <w:rPr>
          <w:rFonts w:ascii="Times New Roman" w:hAnsi="Times New Roman"/>
          <w:lang w:val="lt-LT"/>
        </w:rPr>
        <w:t>Ignalina</w:t>
      </w:r>
    </w:p>
    <w:p w14:paraId="4528B394" w14:textId="77777777" w:rsidR="005C2B1D" w:rsidRPr="007B398A" w:rsidRDefault="005C2B1D" w:rsidP="001504E1">
      <w:pPr>
        <w:rPr>
          <w:rFonts w:ascii="Times New Roman" w:hAnsi="Times New Roman"/>
          <w:lang w:val="lt-LT"/>
        </w:rPr>
      </w:pPr>
    </w:p>
    <w:p w14:paraId="457E01DE" w14:textId="23E53D09" w:rsidR="001504E1" w:rsidRPr="00A57BEC" w:rsidRDefault="00EE6B50" w:rsidP="0035049E">
      <w:pPr>
        <w:tabs>
          <w:tab w:val="left" w:pos="1134"/>
        </w:tabs>
        <w:ind w:firstLine="1134"/>
        <w:rPr>
          <w:rFonts w:ascii="Times New Roman" w:hAnsi="Times New Roman"/>
          <w:szCs w:val="24"/>
          <w:lang w:val="lt-LT"/>
        </w:rPr>
      </w:pPr>
      <w:r w:rsidRPr="007B398A">
        <w:rPr>
          <w:rFonts w:ascii="Times New Roman" w:hAnsi="Times New Roman"/>
          <w:lang w:val="lt-LT"/>
        </w:rPr>
        <w:t>Vadovaudamasi</w:t>
      </w:r>
      <w:r w:rsidR="005A184B" w:rsidRPr="007B398A">
        <w:rPr>
          <w:rFonts w:ascii="Times New Roman" w:hAnsi="Times New Roman"/>
          <w:lang w:val="lt-LT"/>
        </w:rPr>
        <w:t>s</w:t>
      </w:r>
      <w:r w:rsidRPr="007B398A">
        <w:rPr>
          <w:rFonts w:ascii="Times New Roman" w:hAnsi="Times New Roman"/>
          <w:lang w:val="lt-LT"/>
        </w:rPr>
        <w:t xml:space="preserve"> Lietuvos Respublikos vietos savivaldos įstatymo</w:t>
      </w:r>
      <w:r w:rsidR="00CB7EDD" w:rsidRPr="007B398A">
        <w:rPr>
          <w:rFonts w:ascii="Times New Roman" w:hAnsi="Times New Roman"/>
          <w:lang w:val="lt-LT"/>
        </w:rPr>
        <w:t xml:space="preserve"> </w:t>
      </w:r>
      <w:r w:rsidR="00D32C43" w:rsidRPr="007B398A">
        <w:rPr>
          <w:rFonts w:ascii="Times New Roman" w:hAnsi="Times New Roman"/>
          <w:color w:val="000000"/>
          <w:shd w:val="clear" w:color="auto" w:fill="FFFFFF"/>
          <w:lang w:val="lt-LT"/>
        </w:rPr>
        <w:t>34 straipsnio 1 dalimi, 6 dalies 2 punktu</w:t>
      </w:r>
      <w:r w:rsidR="004320B8" w:rsidRPr="007B398A">
        <w:rPr>
          <w:rFonts w:ascii="Times New Roman" w:hAnsi="Times New Roman"/>
          <w:lang w:val="lt-LT"/>
        </w:rPr>
        <w:t xml:space="preserve">, </w:t>
      </w:r>
      <w:r w:rsidRPr="007B398A">
        <w:rPr>
          <w:rFonts w:ascii="Times New Roman" w:hAnsi="Times New Roman"/>
          <w:lang w:val="lt-LT"/>
        </w:rPr>
        <w:t>Būsto pritaikymo neįgaliesie</w:t>
      </w:r>
      <w:r w:rsidR="0062315A" w:rsidRPr="007B398A">
        <w:rPr>
          <w:rFonts w:ascii="Times New Roman" w:hAnsi="Times New Roman"/>
          <w:lang w:val="lt-LT"/>
        </w:rPr>
        <w:t xml:space="preserve">ms </w:t>
      </w:r>
      <w:r w:rsidR="00D32C43" w:rsidRPr="007B398A">
        <w:rPr>
          <w:rFonts w:ascii="Times New Roman" w:hAnsi="Times New Roman"/>
          <w:lang w:val="lt-LT"/>
        </w:rPr>
        <w:t xml:space="preserve">tvarkos aprašo, </w:t>
      </w:r>
      <w:r w:rsidRPr="007B398A">
        <w:rPr>
          <w:rFonts w:ascii="Times New Roman" w:hAnsi="Times New Roman"/>
          <w:lang w:val="lt-LT"/>
        </w:rPr>
        <w:t xml:space="preserve">patvirtinto Lietuvos Respublikos socialinės apsaugos ir darbo ministro 2019 m. vasario 19 d. įsakymu Nr. A1-103 „Dėl </w:t>
      </w:r>
      <w:r w:rsidR="00D80CE3" w:rsidRPr="007B398A">
        <w:rPr>
          <w:rFonts w:ascii="Times New Roman" w:hAnsi="Times New Roman"/>
          <w:lang w:val="lt-LT"/>
        </w:rPr>
        <w:t>B</w:t>
      </w:r>
      <w:r w:rsidRPr="007B398A">
        <w:rPr>
          <w:rFonts w:ascii="Times New Roman" w:hAnsi="Times New Roman"/>
          <w:lang w:val="lt-LT"/>
        </w:rPr>
        <w:t>ūsto pritaikymo neįgaliesiem</w:t>
      </w:r>
      <w:r w:rsidR="005B6E67" w:rsidRPr="007B398A">
        <w:rPr>
          <w:rFonts w:ascii="Times New Roman" w:hAnsi="Times New Roman"/>
          <w:lang w:val="lt-LT"/>
        </w:rPr>
        <w:t xml:space="preserve">s tvarkos aprašo patvirtinimo“, </w:t>
      </w:r>
      <w:r w:rsidR="00FF3128" w:rsidRPr="007B398A">
        <w:rPr>
          <w:rFonts w:ascii="Times New Roman" w:hAnsi="Times New Roman"/>
          <w:lang w:val="lt-LT"/>
        </w:rPr>
        <w:t>1</w:t>
      </w:r>
      <w:r w:rsidRPr="007B398A">
        <w:rPr>
          <w:rFonts w:ascii="Times New Roman" w:hAnsi="Times New Roman"/>
          <w:lang w:val="lt-LT"/>
        </w:rPr>
        <w:t>2 punktu</w:t>
      </w:r>
      <w:r w:rsidR="00C77B3C" w:rsidRPr="007B398A">
        <w:rPr>
          <w:rFonts w:ascii="Times New Roman" w:hAnsi="Times New Roman"/>
          <w:lang w:val="lt-LT"/>
        </w:rPr>
        <w:t xml:space="preserve">, </w:t>
      </w:r>
      <w:r w:rsidRPr="007B398A">
        <w:rPr>
          <w:rFonts w:ascii="Times New Roman" w:hAnsi="Times New Roman"/>
          <w:lang w:val="lt-LT"/>
        </w:rPr>
        <w:t xml:space="preserve">Būsto pritaikymo neįgaliesiems komisijos </w:t>
      </w:r>
      <w:r w:rsidR="00FF3128" w:rsidRPr="007B398A">
        <w:rPr>
          <w:rFonts w:ascii="Times New Roman" w:hAnsi="Times New Roman"/>
          <w:lang w:val="lt-LT"/>
        </w:rPr>
        <w:t>darbo reglamento</w:t>
      </w:r>
      <w:r w:rsidRPr="007B398A">
        <w:rPr>
          <w:rFonts w:ascii="Times New Roman" w:hAnsi="Times New Roman"/>
          <w:lang w:val="lt-LT"/>
        </w:rPr>
        <w:t xml:space="preserve"> nuostatų, patvirtintų Neįgaliųjų reikalų departamento prie Socialinės apsaugos ir darbo ministerijos direktoriaus 20</w:t>
      </w:r>
      <w:r w:rsidR="00C77B3C" w:rsidRPr="007B398A">
        <w:rPr>
          <w:rFonts w:ascii="Times New Roman" w:hAnsi="Times New Roman"/>
          <w:lang w:val="lt-LT"/>
        </w:rPr>
        <w:t>23</w:t>
      </w:r>
      <w:r w:rsidRPr="007B398A">
        <w:rPr>
          <w:rFonts w:ascii="Times New Roman" w:hAnsi="Times New Roman"/>
          <w:lang w:val="lt-LT"/>
        </w:rPr>
        <w:t xml:space="preserve"> m. </w:t>
      </w:r>
      <w:r w:rsidR="00C77B3C" w:rsidRPr="007B398A">
        <w:rPr>
          <w:rFonts w:ascii="Times New Roman" w:hAnsi="Times New Roman"/>
          <w:lang w:val="lt-LT"/>
        </w:rPr>
        <w:t>kovo 8</w:t>
      </w:r>
      <w:r w:rsidRPr="007B398A">
        <w:rPr>
          <w:rFonts w:ascii="Times New Roman" w:hAnsi="Times New Roman"/>
          <w:lang w:val="lt-LT"/>
        </w:rPr>
        <w:t xml:space="preserve"> d. įsakymu Nr. V-</w:t>
      </w:r>
      <w:r w:rsidR="00C77B3C" w:rsidRPr="007B398A">
        <w:rPr>
          <w:rFonts w:ascii="Times New Roman" w:hAnsi="Times New Roman"/>
          <w:lang w:val="lt-LT"/>
        </w:rPr>
        <w:t>27</w:t>
      </w:r>
      <w:r w:rsidR="005E4EB4" w:rsidRPr="007B398A">
        <w:rPr>
          <w:rFonts w:ascii="Times New Roman" w:hAnsi="Times New Roman"/>
          <w:lang w:val="lt-LT"/>
        </w:rPr>
        <w:t xml:space="preserve"> </w:t>
      </w:r>
      <w:r w:rsidRPr="007B398A">
        <w:rPr>
          <w:rFonts w:ascii="Times New Roman" w:hAnsi="Times New Roman"/>
          <w:lang w:val="lt-LT"/>
        </w:rPr>
        <w:t>„</w:t>
      </w:r>
      <w:r w:rsidR="00C77B3C" w:rsidRPr="007B398A">
        <w:rPr>
          <w:rFonts w:ascii="Times New Roman" w:hAnsi="Times New Roman"/>
          <w:bCs/>
          <w:szCs w:val="24"/>
          <w:shd w:val="clear" w:color="auto" w:fill="FFFFFF"/>
          <w:lang w:val="lt-LT"/>
        </w:rPr>
        <w:t>Dėl Pavyzdinio būsto pritaikymo komisijos darbo reglamento patvirtinimo</w:t>
      </w:r>
      <w:r w:rsidRPr="007B398A">
        <w:rPr>
          <w:rFonts w:ascii="Times New Roman" w:hAnsi="Times New Roman"/>
          <w:szCs w:val="24"/>
          <w:lang w:val="lt-LT"/>
        </w:rPr>
        <w:t xml:space="preserve">“, </w:t>
      </w:r>
      <w:r w:rsidR="00FB08AE" w:rsidRPr="007B398A">
        <w:rPr>
          <w:rFonts w:ascii="Times New Roman" w:hAnsi="Times New Roman"/>
          <w:szCs w:val="24"/>
          <w:lang w:val="lt-LT"/>
        </w:rPr>
        <w:t>2</w:t>
      </w:r>
      <w:r w:rsidRPr="007B398A">
        <w:rPr>
          <w:rFonts w:ascii="Times New Roman" w:hAnsi="Times New Roman"/>
          <w:szCs w:val="24"/>
          <w:lang w:val="lt-LT"/>
        </w:rPr>
        <w:t xml:space="preserve"> punktu</w:t>
      </w:r>
      <w:r w:rsidR="004320B8" w:rsidRPr="007B398A">
        <w:rPr>
          <w:rFonts w:ascii="Times New Roman" w:hAnsi="Times New Roman"/>
          <w:szCs w:val="24"/>
          <w:lang w:val="lt-LT"/>
        </w:rPr>
        <w:t xml:space="preserve"> </w:t>
      </w:r>
      <w:r w:rsidR="001504E1" w:rsidRPr="007B398A">
        <w:rPr>
          <w:rFonts w:ascii="Times New Roman" w:hAnsi="Times New Roman"/>
          <w:szCs w:val="24"/>
          <w:lang w:val="lt-LT"/>
        </w:rPr>
        <w:t>ir</w:t>
      </w:r>
      <w:r w:rsidRPr="007B398A">
        <w:rPr>
          <w:rFonts w:ascii="Times New Roman" w:hAnsi="Times New Roman"/>
          <w:szCs w:val="24"/>
          <w:lang w:val="lt-LT"/>
        </w:rPr>
        <w:t xml:space="preserve"> atsižvelgdama</w:t>
      </w:r>
      <w:r w:rsidR="005A184B" w:rsidRPr="007B398A">
        <w:rPr>
          <w:rFonts w:ascii="Times New Roman" w:hAnsi="Times New Roman"/>
          <w:szCs w:val="24"/>
          <w:lang w:val="lt-LT"/>
        </w:rPr>
        <w:t>s</w:t>
      </w:r>
      <w:r w:rsidRPr="007B398A">
        <w:rPr>
          <w:rFonts w:ascii="Times New Roman" w:hAnsi="Times New Roman"/>
          <w:szCs w:val="24"/>
          <w:lang w:val="lt-LT"/>
        </w:rPr>
        <w:t xml:space="preserve"> į</w:t>
      </w:r>
      <w:r w:rsidR="00A57BEC">
        <w:rPr>
          <w:rFonts w:ascii="Times New Roman" w:hAnsi="Times New Roman"/>
          <w:szCs w:val="24"/>
          <w:lang w:val="lt-LT"/>
        </w:rPr>
        <w:t xml:space="preserve"> </w:t>
      </w:r>
      <w:r w:rsidR="004320B8" w:rsidRPr="007B398A">
        <w:rPr>
          <w:rFonts w:ascii="Times New Roman" w:hAnsi="Times New Roman"/>
          <w:szCs w:val="24"/>
          <w:shd w:val="clear" w:color="auto" w:fill="FFFFFF"/>
          <w:lang w:val="lt-LT"/>
        </w:rPr>
        <w:t>Neįgaliųjų reikalų departamento prie Socialinės apsaugos ir darbo ministerijos direkt</w:t>
      </w:r>
      <w:r w:rsidR="00A57BEC">
        <w:rPr>
          <w:rFonts w:ascii="Times New Roman" w:hAnsi="Times New Roman"/>
          <w:szCs w:val="24"/>
          <w:shd w:val="clear" w:color="auto" w:fill="FFFFFF"/>
          <w:lang w:val="lt-LT"/>
        </w:rPr>
        <w:t>oriaus 2019 m. kovo 6 d. įsakymą</w:t>
      </w:r>
      <w:r w:rsidR="004320B8" w:rsidRPr="007B398A">
        <w:rPr>
          <w:rFonts w:ascii="Times New Roman" w:hAnsi="Times New Roman"/>
          <w:szCs w:val="24"/>
          <w:shd w:val="clear" w:color="auto" w:fill="FFFFFF"/>
          <w:lang w:val="lt-LT"/>
        </w:rPr>
        <w:t xml:space="preserve"> Nr. V-20 „Dėl būsto pritaikymo neįgaliesiems komisijos atstovų savivaldybėse patvirtinimo“</w:t>
      </w:r>
      <w:r w:rsidR="00A57BEC">
        <w:rPr>
          <w:rFonts w:ascii="Times New Roman" w:hAnsi="Times New Roman"/>
          <w:szCs w:val="24"/>
          <w:shd w:val="clear" w:color="auto" w:fill="FFFFFF"/>
          <w:lang w:val="lt-LT"/>
        </w:rPr>
        <w:t xml:space="preserve">, </w:t>
      </w:r>
      <w:r w:rsidR="00A57BEC">
        <w:rPr>
          <w:rFonts w:ascii="Times New Roman" w:hAnsi="Times New Roman"/>
          <w:color w:val="000000"/>
          <w:szCs w:val="24"/>
          <w:shd w:val="clear" w:color="auto" w:fill="FFFFFF"/>
          <w:lang w:val="lt-LT"/>
        </w:rPr>
        <w:t>Ignalinos rajono s</w:t>
      </w:r>
      <w:r w:rsidR="001136C0" w:rsidRPr="00A57BEC">
        <w:rPr>
          <w:rFonts w:ascii="Times New Roman" w:hAnsi="Times New Roman"/>
          <w:color w:val="000000"/>
          <w:szCs w:val="24"/>
          <w:shd w:val="clear" w:color="auto" w:fill="FFFFFF"/>
          <w:lang w:val="lt-LT"/>
        </w:rPr>
        <w:t>ocialinių paslaugų centro</w:t>
      </w:r>
      <w:r w:rsidR="001136C0">
        <w:rPr>
          <w:rFonts w:ascii="Helvetica" w:hAnsi="Helvetica"/>
          <w:color w:val="000000"/>
          <w:sz w:val="15"/>
          <w:szCs w:val="15"/>
          <w:shd w:val="clear" w:color="auto" w:fill="FFFFFF"/>
        </w:rPr>
        <w:t xml:space="preserve"> </w:t>
      </w:r>
      <w:r w:rsidR="001136C0">
        <w:rPr>
          <w:rFonts w:ascii="Times New Roman" w:hAnsi="Times New Roman"/>
          <w:szCs w:val="24"/>
          <w:shd w:val="clear" w:color="auto" w:fill="FFFFFF"/>
          <w:lang w:val="lt-LT"/>
        </w:rPr>
        <w:t>2023 m. gegužės 26 d. raštą Nr. R1-265</w:t>
      </w:r>
      <w:r w:rsidR="00A57BEC">
        <w:rPr>
          <w:rFonts w:ascii="Times New Roman" w:hAnsi="Times New Roman"/>
          <w:szCs w:val="24"/>
          <w:shd w:val="clear" w:color="auto" w:fill="FFFFFF"/>
          <w:lang w:val="lt-LT"/>
        </w:rPr>
        <w:t>1 „</w:t>
      </w:r>
      <w:r w:rsidR="00A57BEC" w:rsidRPr="00A57BEC">
        <w:rPr>
          <w:rFonts w:ascii="Times New Roman" w:hAnsi="Times New Roman"/>
          <w:color w:val="000000"/>
          <w:szCs w:val="24"/>
          <w:shd w:val="clear" w:color="auto" w:fill="FFFFFF"/>
          <w:lang w:val="lt-LT"/>
        </w:rPr>
        <w:t>Dėl atstovo delegavimo į Ignalinos rajono savivaldybės būsto pritaikymo neįgaliesiems komisijos narius</w:t>
      </w:r>
      <w:r w:rsidR="00A57BEC">
        <w:rPr>
          <w:rFonts w:ascii="Times New Roman" w:hAnsi="Times New Roman"/>
          <w:color w:val="000000"/>
          <w:szCs w:val="24"/>
          <w:shd w:val="clear" w:color="auto" w:fill="FFFFFF"/>
          <w:lang w:val="lt-LT"/>
        </w:rPr>
        <w:t>“</w:t>
      </w:r>
      <w:r w:rsidR="004320B8" w:rsidRPr="00A57BEC">
        <w:rPr>
          <w:rFonts w:ascii="Times New Roman" w:hAnsi="Times New Roman"/>
          <w:szCs w:val="24"/>
          <w:shd w:val="clear" w:color="auto" w:fill="FFFFFF"/>
          <w:lang w:val="lt-LT"/>
        </w:rPr>
        <w:t>:</w:t>
      </w:r>
    </w:p>
    <w:p w14:paraId="0E1A77F8" w14:textId="24B6224E" w:rsidR="00EE6B50" w:rsidRPr="00F25C5B" w:rsidRDefault="0035049E" w:rsidP="0035049E">
      <w:pPr>
        <w:pStyle w:val="Sraopastraipa"/>
        <w:tabs>
          <w:tab w:val="left" w:pos="1134"/>
        </w:tabs>
        <w:ind w:left="1134"/>
        <w:rPr>
          <w:rFonts w:ascii="Times New Roman" w:hAnsi="Times New Roman"/>
          <w:lang w:val="lt-LT"/>
        </w:rPr>
      </w:pPr>
      <w:r>
        <w:rPr>
          <w:rFonts w:ascii="Times New Roman" w:hAnsi="Times New Roman"/>
          <w:lang w:val="lt-LT"/>
        </w:rPr>
        <w:t xml:space="preserve">1. </w:t>
      </w:r>
      <w:r w:rsidR="00EE6B50" w:rsidRPr="00F25C5B">
        <w:rPr>
          <w:rFonts w:ascii="Times New Roman" w:hAnsi="Times New Roman"/>
          <w:lang w:val="lt-LT"/>
        </w:rPr>
        <w:t>S u d a r a u Ignalinos rajono savivaldybės būsto pritaikymo ne</w:t>
      </w:r>
      <w:r w:rsidR="007B398A" w:rsidRPr="00F25C5B">
        <w:rPr>
          <w:rFonts w:ascii="Times New Roman" w:hAnsi="Times New Roman"/>
          <w:lang w:val="lt-LT"/>
        </w:rPr>
        <w:t>įgaliesiems komisiją</w:t>
      </w:r>
      <w:r w:rsidR="00EE6B50" w:rsidRPr="00F25C5B">
        <w:rPr>
          <w:rFonts w:ascii="Times New Roman" w:hAnsi="Times New Roman"/>
          <w:lang w:val="lt-LT"/>
        </w:rPr>
        <w:t>:</w:t>
      </w:r>
    </w:p>
    <w:p w14:paraId="28792229" w14:textId="77777777" w:rsidR="00F25C5B" w:rsidRPr="00F25C5B" w:rsidRDefault="00F25C5B" w:rsidP="0035049E">
      <w:pPr>
        <w:tabs>
          <w:tab w:val="left" w:pos="1134"/>
        </w:tabs>
        <w:ind w:firstLine="1134"/>
        <w:rPr>
          <w:rFonts w:ascii="Times New Roman" w:hAnsi="Times New Roman"/>
          <w:lang w:val="lt-LT"/>
        </w:rPr>
      </w:pPr>
      <w:r>
        <w:rPr>
          <w:rFonts w:ascii="Times New Roman" w:hAnsi="Times New Roman"/>
          <w:lang w:val="lt-LT"/>
        </w:rPr>
        <w:t xml:space="preserve">1.1. Irena </w:t>
      </w:r>
      <w:proofErr w:type="spellStart"/>
      <w:r>
        <w:rPr>
          <w:rFonts w:ascii="Times New Roman" w:hAnsi="Times New Roman"/>
          <w:lang w:val="lt-LT"/>
        </w:rPr>
        <w:t>Matešienė</w:t>
      </w:r>
      <w:proofErr w:type="spellEnd"/>
      <w:r>
        <w:rPr>
          <w:rFonts w:ascii="Times New Roman" w:hAnsi="Times New Roman"/>
          <w:lang w:val="lt-LT"/>
        </w:rPr>
        <w:t xml:space="preserve">, </w:t>
      </w:r>
      <w:r w:rsidRPr="007B398A">
        <w:rPr>
          <w:rFonts w:ascii="Times New Roman" w:hAnsi="Times New Roman"/>
          <w:lang w:val="lt-LT"/>
        </w:rPr>
        <w:t>Socialinės paramos ir ka</w:t>
      </w:r>
      <w:r>
        <w:rPr>
          <w:rFonts w:ascii="Times New Roman" w:hAnsi="Times New Roman"/>
          <w:lang w:val="lt-LT"/>
        </w:rPr>
        <w:t>imo reikalų skyriaus vedėja;</w:t>
      </w:r>
    </w:p>
    <w:p w14:paraId="4A205A28" w14:textId="2D177FB7" w:rsidR="00EE6B50" w:rsidRDefault="00F25C5B" w:rsidP="0035049E">
      <w:pPr>
        <w:tabs>
          <w:tab w:val="left" w:pos="1134"/>
        </w:tabs>
        <w:ind w:firstLine="1134"/>
        <w:rPr>
          <w:lang w:val="lt-LT"/>
        </w:rPr>
      </w:pPr>
      <w:r>
        <w:rPr>
          <w:rFonts w:ascii="Times New Roman" w:hAnsi="Times New Roman"/>
          <w:lang w:val="lt-LT"/>
        </w:rPr>
        <w:t>1.2</w:t>
      </w:r>
      <w:r w:rsidR="00EE6B50" w:rsidRPr="007B398A">
        <w:rPr>
          <w:rFonts w:ascii="Times New Roman" w:hAnsi="Times New Roman"/>
          <w:lang w:val="lt-LT"/>
        </w:rPr>
        <w:t xml:space="preserve">. </w:t>
      </w:r>
      <w:r w:rsidR="00CC4B9D" w:rsidRPr="00CC4B9D">
        <w:rPr>
          <w:lang w:val="lt-LT"/>
        </w:rPr>
        <w:t>Edita Vilimienė, Socialinės paramos ir kaimo reikalų skyriaus specialistė (asmenų su negalia reikalų koordinatorė);</w:t>
      </w:r>
    </w:p>
    <w:p w14:paraId="5855D80F" w14:textId="3E4A4B5A" w:rsidR="00CC4B9D" w:rsidRDefault="00CC4B9D" w:rsidP="0035049E">
      <w:pPr>
        <w:tabs>
          <w:tab w:val="left" w:pos="1134"/>
        </w:tabs>
        <w:ind w:firstLine="1134"/>
        <w:rPr>
          <w:rFonts w:ascii="Times New Roman" w:hAnsi="Times New Roman"/>
          <w:i/>
          <w:sz w:val="16"/>
          <w:lang w:val="lt-LT"/>
        </w:rPr>
      </w:pPr>
      <w:r w:rsidRPr="00CC4B9D">
        <w:rPr>
          <w:rFonts w:ascii="Times New Roman" w:hAnsi="Times New Roman"/>
          <w:i/>
          <w:sz w:val="16"/>
          <w:lang w:val="lt-LT"/>
        </w:rPr>
        <w:t xml:space="preserve">2024 m. lapkričio 27 d. Ignalinos rajono savivaldybės administracijos direktoriaus įsakymo </w:t>
      </w:r>
      <w:bookmarkStart w:id="2" w:name="n_2"/>
      <w:r w:rsidR="00E91863" w:rsidRPr="00E91863">
        <w:rPr>
          <w:rFonts w:ascii="Times New Roman" w:hAnsi="Times New Roman"/>
          <w:i/>
          <w:sz w:val="16"/>
          <w:lang w:val="lt-LT"/>
        </w:rPr>
        <w:t xml:space="preserve">Nr. VT-433 </w:t>
      </w:r>
      <w:bookmarkEnd w:id="2"/>
      <w:r w:rsidRPr="00CC4B9D">
        <w:rPr>
          <w:rFonts w:ascii="Times New Roman" w:hAnsi="Times New Roman"/>
          <w:i/>
          <w:sz w:val="16"/>
          <w:lang w:val="lt-LT"/>
        </w:rPr>
        <w:t>redakcija</w:t>
      </w:r>
    </w:p>
    <w:p w14:paraId="0DFFE502" w14:textId="77777777" w:rsidR="00CC4B9D" w:rsidRPr="00CC4B9D" w:rsidRDefault="00CC4B9D" w:rsidP="0035049E">
      <w:pPr>
        <w:tabs>
          <w:tab w:val="left" w:pos="1134"/>
        </w:tabs>
        <w:ind w:firstLine="1134"/>
        <w:rPr>
          <w:rFonts w:ascii="Times New Roman" w:hAnsi="Times New Roman"/>
          <w:i/>
          <w:sz w:val="16"/>
          <w:lang w:val="lt-LT"/>
        </w:rPr>
      </w:pPr>
    </w:p>
    <w:p w14:paraId="562F9383" w14:textId="75902C5E" w:rsidR="00EE6B50" w:rsidRPr="007B398A" w:rsidRDefault="00F25C5B" w:rsidP="0035049E">
      <w:pPr>
        <w:tabs>
          <w:tab w:val="left" w:pos="1134"/>
        </w:tabs>
        <w:ind w:firstLine="1134"/>
        <w:rPr>
          <w:rFonts w:ascii="Times New Roman" w:hAnsi="Times New Roman"/>
          <w:lang w:val="lt-LT"/>
        </w:rPr>
      </w:pPr>
      <w:r>
        <w:rPr>
          <w:rFonts w:ascii="Times New Roman" w:hAnsi="Times New Roman"/>
          <w:lang w:val="lt-LT"/>
        </w:rPr>
        <w:t>1.3</w:t>
      </w:r>
      <w:r w:rsidR="00EE6B50" w:rsidRPr="007B398A">
        <w:rPr>
          <w:rFonts w:ascii="Times New Roman" w:hAnsi="Times New Roman"/>
          <w:lang w:val="lt-LT"/>
        </w:rPr>
        <w:t xml:space="preserve">. </w:t>
      </w:r>
      <w:r w:rsidR="00D32C43" w:rsidRPr="007B398A">
        <w:rPr>
          <w:rFonts w:ascii="Times New Roman" w:hAnsi="Times New Roman"/>
          <w:lang w:val="lt-LT"/>
        </w:rPr>
        <w:t>Donatas Sipavičius</w:t>
      </w:r>
      <w:r w:rsidR="00EE6B50" w:rsidRPr="007B398A">
        <w:rPr>
          <w:rFonts w:ascii="Times New Roman" w:hAnsi="Times New Roman"/>
          <w:lang w:val="lt-LT"/>
        </w:rPr>
        <w:t xml:space="preserve">, </w:t>
      </w:r>
      <w:r w:rsidR="00D32C43" w:rsidRPr="007B398A">
        <w:rPr>
          <w:rFonts w:ascii="Times New Roman" w:hAnsi="Times New Roman"/>
          <w:lang w:val="lt-LT"/>
        </w:rPr>
        <w:t>Urbanistikos ir</w:t>
      </w:r>
      <w:r w:rsidR="00EE6B50" w:rsidRPr="007B398A">
        <w:rPr>
          <w:rFonts w:ascii="Times New Roman" w:hAnsi="Times New Roman"/>
          <w:lang w:val="lt-LT"/>
        </w:rPr>
        <w:t xml:space="preserve"> architektūros skyriaus vyresnysis specialistas;</w:t>
      </w:r>
    </w:p>
    <w:p w14:paraId="7A3AE067" w14:textId="3702F607" w:rsidR="00EE6B50" w:rsidRPr="007B398A" w:rsidRDefault="00F25C5B" w:rsidP="0035049E">
      <w:pPr>
        <w:tabs>
          <w:tab w:val="left" w:pos="1134"/>
        </w:tabs>
        <w:ind w:firstLine="1134"/>
        <w:rPr>
          <w:rFonts w:ascii="Times New Roman" w:hAnsi="Times New Roman"/>
          <w:lang w:val="lt-LT"/>
        </w:rPr>
      </w:pPr>
      <w:r>
        <w:rPr>
          <w:rFonts w:ascii="Times New Roman" w:hAnsi="Times New Roman"/>
          <w:lang w:val="lt-LT"/>
        </w:rPr>
        <w:t>1.4</w:t>
      </w:r>
      <w:r w:rsidR="00EE6B50" w:rsidRPr="007B398A">
        <w:rPr>
          <w:rFonts w:ascii="Times New Roman" w:hAnsi="Times New Roman"/>
          <w:lang w:val="lt-LT"/>
        </w:rPr>
        <w:t xml:space="preserve">. Regina </w:t>
      </w:r>
      <w:proofErr w:type="spellStart"/>
      <w:r w:rsidR="00EE6B50" w:rsidRPr="007B398A">
        <w:rPr>
          <w:rFonts w:ascii="Times New Roman" w:hAnsi="Times New Roman"/>
          <w:lang w:val="lt-LT"/>
        </w:rPr>
        <w:t>Slabadienė</w:t>
      </w:r>
      <w:proofErr w:type="spellEnd"/>
      <w:r w:rsidR="00EE6B50" w:rsidRPr="007B398A">
        <w:rPr>
          <w:rFonts w:ascii="Times New Roman" w:hAnsi="Times New Roman"/>
          <w:lang w:val="lt-LT"/>
        </w:rPr>
        <w:t>, Lietuvos neįgaliųjų draugijos atstov</w:t>
      </w:r>
      <w:r w:rsidR="00F72381">
        <w:rPr>
          <w:rFonts w:ascii="Times New Roman" w:hAnsi="Times New Roman"/>
          <w:lang w:val="lt-LT"/>
        </w:rPr>
        <w:t>ė</w:t>
      </w:r>
      <w:r w:rsidR="00EE6B50" w:rsidRPr="007B398A">
        <w:rPr>
          <w:rFonts w:ascii="Times New Roman" w:hAnsi="Times New Roman"/>
          <w:lang w:val="lt-LT"/>
        </w:rPr>
        <w:t xml:space="preserve">; </w:t>
      </w:r>
    </w:p>
    <w:p w14:paraId="3FBFCB20" w14:textId="07A54955" w:rsidR="00EE6B50" w:rsidRPr="007B398A" w:rsidRDefault="00EE6B50" w:rsidP="0035049E">
      <w:pPr>
        <w:tabs>
          <w:tab w:val="left" w:pos="1134"/>
        </w:tabs>
        <w:ind w:firstLine="1134"/>
        <w:rPr>
          <w:rFonts w:ascii="Times New Roman" w:hAnsi="Times New Roman"/>
          <w:lang w:val="lt-LT"/>
        </w:rPr>
      </w:pPr>
      <w:r w:rsidRPr="007B398A">
        <w:rPr>
          <w:rFonts w:ascii="Times New Roman" w:hAnsi="Times New Roman"/>
          <w:lang w:val="lt-LT"/>
        </w:rPr>
        <w:t>1.</w:t>
      </w:r>
      <w:r w:rsidR="00F25C5B">
        <w:rPr>
          <w:rFonts w:ascii="Times New Roman" w:hAnsi="Times New Roman"/>
          <w:lang w:val="lt-LT"/>
        </w:rPr>
        <w:t>5</w:t>
      </w:r>
      <w:r w:rsidRPr="007B398A">
        <w:rPr>
          <w:rFonts w:ascii="Times New Roman" w:hAnsi="Times New Roman"/>
          <w:lang w:val="lt-LT"/>
        </w:rPr>
        <w:t>. Sonata Vasiliauskienė, Ignalinos rajono socialinių paslaugų centro išmokų specialistė.</w:t>
      </w:r>
    </w:p>
    <w:p w14:paraId="3BE06045" w14:textId="6AFAECBC" w:rsidR="00EE6B50" w:rsidRPr="007B398A" w:rsidRDefault="00EE6B50" w:rsidP="0035049E">
      <w:pPr>
        <w:tabs>
          <w:tab w:val="left" w:pos="1134"/>
        </w:tabs>
        <w:ind w:firstLine="1134"/>
        <w:rPr>
          <w:rFonts w:ascii="Times New Roman" w:hAnsi="Times New Roman"/>
          <w:lang w:val="lt-LT"/>
        </w:rPr>
      </w:pPr>
      <w:r w:rsidRPr="007B398A">
        <w:rPr>
          <w:rFonts w:ascii="Times New Roman" w:hAnsi="Times New Roman"/>
          <w:lang w:val="lt-LT"/>
        </w:rPr>
        <w:t>2. S k i r i u:</w:t>
      </w:r>
    </w:p>
    <w:p w14:paraId="29DA0225" w14:textId="3758E49B" w:rsidR="00EE6B50" w:rsidRPr="007B398A" w:rsidRDefault="00EE6B50" w:rsidP="0035049E">
      <w:pPr>
        <w:tabs>
          <w:tab w:val="left" w:pos="1134"/>
        </w:tabs>
        <w:ind w:firstLine="1134"/>
        <w:rPr>
          <w:rFonts w:ascii="Times New Roman" w:hAnsi="Times New Roman"/>
          <w:lang w:val="lt-LT"/>
        </w:rPr>
      </w:pPr>
      <w:r w:rsidRPr="007B398A">
        <w:rPr>
          <w:rFonts w:ascii="Times New Roman" w:hAnsi="Times New Roman"/>
          <w:lang w:val="lt-LT"/>
        </w:rPr>
        <w:t xml:space="preserve">2.1. </w:t>
      </w:r>
      <w:r w:rsidR="00F25C5B">
        <w:rPr>
          <w:rFonts w:ascii="Times New Roman" w:hAnsi="Times New Roman"/>
          <w:lang w:val="lt-LT"/>
        </w:rPr>
        <w:t xml:space="preserve">Ireną </w:t>
      </w:r>
      <w:proofErr w:type="spellStart"/>
      <w:r w:rsidR="00F25C5B">
        <w:rPr>
          <w:rFonts w:ascii="Times New Roman" w:hAnsi="Times New Roman"/>
          <w:lang w:val="lt-LT"/>
        </w:rPr>
        <w:t>Matešienę</w:t>
      </w:r>
      <w:proofErr w:type="spellEnd"/>
      <w:r w:rsidRPr="007B398A">
        <w:rPr>
          <w:rFonts w:ascii="Times New Roman" w:hAnsi="Times New Roman"/>
          <w:lang w:val="lt-LT"/>
        </w:rPr>
        <w:t xml:space="preserve"> </w:t>
      </w:r>
      <w:r w:rsidR="00F72381">
        <w:rPr>
          <w:rFonts w:ascii="Times New Roman" w:hAnsi="Times New Roman"/>
          <w:lang w:val="lt-LT"/>
        </w:rPr>
        <w:t xml:space="preserve">– </w:t>
      </w:r>
      <w:r w:rsidRPr="007B398A">
        <w:rPr>
          <w:rFonts w:ascii="Times New Roman" w:hAnsi="Times New Roman"/>
          <w:lang w:val="lt-LT"/>
        </w:rPr>
        <w:t>komisijos pirmininke;</w:t>
      </w:r>
    </w:p>
    <w:p w14:paraId="2B911F6F" w14:textId="6846CEF8" w:rsidR="00EE6B50" w:rsidRPr="007B398A" w:rsidRDefault="00EE6B50" w:rsidP="0035049E">
      <w:pPr>
        <w:tabs>
          <w:tab w:val="left" w:pos="1134"/>
        </w:tabs>
        <w:ind w:firstLine="1134"/>
        <w:rPr>
          <w:rFonts w:ascii="Times New Roman" w:hAnsi="Times New Roman"/>
          <w:lang w:val="lt-LT"/>
        </w:rPr>
      </w:pPr>
      <w:r w:rsidRPr="007B398A">
        <w:rPr>
          <w:rFonts w:ascii="Times New Roman" w:hAnsi="Times New Roman"/>
          <w:lang w:val="lt-LT"/>
        </w:rPr>
        <w:t xml:space="preserve">2.2. </w:t>
      </w:r>
      <w:r w:rsidR="00ED42DB">
        <w:rPr>
          <w:rFonts w:ascii="Times New Roman" w:hAnsi="Times New Roman"/>
          <w:lang w:val="lt-LT"/>
        </w:rPr>
        <w:t xml:space="preserve">Neringą </w:t>
      </w:r>
      <w:proofErr w:type="spellStart"/>
      <w:r w:rsidR="00ED42DB">
        <w:rPr>
          <w:rFonts w:ascii="Times New Roman" w:hAnsi="Times New Roman"/>
          <w:lang w:val="lt-LT"/>
        </w:rPr>
        <w:t>Čiuželę</w:t>
      </w:r>
      <w:proofErr w:type="spellEnd"/>
      <w:r w:rsidR="00D32C43" w:rsidRPr="007B398A">
        <w:rPr>
          <w:rFonts w:ascii="Times New Roman" w:hAnsi="Times New Roman"/>
          <w:lang w:val="lt-LT"/>
        </w:rPr>
        <w:t xml:space="preserve"> </w:t>
      </w:r>
      <w:r w:rsidR="00F72381">
        <w:rPr>
          <w:rFonts w:ascii="Times New Roman" w:hAnsi="Times New Roman"/>
          <w:lang w:val="lt-LT"/>
        </w:rPr>
        <w:t xml:space="preserve">– </w:t>
      </w:r>
      <w:r w:rsidR="00ED42DB">
        <w:rPr>
          <w:rFonts w:ascii="Times New Roman" w:hAnsi="Times New Roman"/>
          <w:lang w:val="lt-LT"/>
        </w:rPr>
        <w:t>komisijos pirminink</w:t>
      </w:r>
      <w:r w:rsidR="00F72381">
        <w:rPr>
          <w:rFonts w:ascii="Times New Roman" w:hAnsi="Times New Roman"/>
          <w:lang w:val="lt-LT"/>
        </w:rPr>
        <w:t>o</w:t>
      </w:r>
      <w:r w:rsidR="00ED42DB">
        <w:rPr>
          <w:rFonts w:ascii="Times New Roman" w:hAnsi="Times New Roman"/>
          <w:lang w:val="lt-LT"/>
        </w:rPr>
        <w:t xml:space="preserve"> pavaduotoja</w:t>
      </w:r>
      <w:r w:rsidRPr="007B398A">
        <w:rPr>
          <w:rFonts w:ascii="Times New Roman" w:hAnsi="Times New Roman"/>
          <w:lang w:val="lt-LT"/>
        </w:rPr>
        <w:t>;</w:t>
      </w:r>
    </w:p>
    <w:p w14:paraId="796F9E91" w14:textId="3B81A485" w:rsidR="00EE6B50" w:rsidRDefault="00992F5A" w:rsidP="0035049E">
      <w:pPr>
        <w:tabs>
          <w:tab w:val="left" w:pos="1134"/>
        </w:tabs>
        <w:ind w:firstLine="1134"/>
        <w:rPr>
          <w:rFonts w:ascii="Times New Roman" w:hAnsi="Times New Roman"/>
          <w:lang w:val="lt-LT"/>
        </w:rPr>
      </w:pPr>
      <w:r w:rsidRPr="007B398A">
        <w:rPr>
          <w:rFonts w:ascii="Times New Roman" w:hAnsi="Times New Roman"/>
          <w:lang w:val="lt-LT"/>
        </w:rPr>
        <w:t>2.3.</w:t>
      </w:r>
      <w:r w:rsidR="00D32C43" w:rsidRPr="007B398A">
        <w:rPr>
          <w:rFonts w:ascii="Times New Roman" w:hAnsi="Times New Roman"/>
          <w:lang w:val="lt-LT"/>
        </w:rPr>
        <w:t xml:space="preserve"> </w:t>
      </w:r>
      <w:r w:rsidR="00CC4B9D" w:rsidRPr="00CC4B9D">
        <w:rPr>
          <w:rFonts w:ascii="Times New Roman" w:hAnsi="Times New Roman"/>
          <w:lang w:val="lt-LT"/>
        </w:rPr>
        <w:t xml:space="preserve">Justiną </w:t>
      </w:r>
      <w:proofErr w:type="spellStart"/>
      <w:r w:rsidR="00CC4B9D" w:rsidRPr="00CC4B9D">
        <w:rPr>
          <w:rFonts w:ascii="Times New Roman" w:hAnsi="Times New Roman"/>
          <w:lang w:val="lt-LT"/>
        </w:rPr>
        <w:t>Trapikaitę</w:t>
      </w:r>
      <w:proofErr w:type="spellEnd"/>
      <w:r w:rsidR="00CC4B9D" w:rsidRPr="00CC4B9D">
        <w:rPr>
          <w:rFonts w:ascii="Times New Roman" w:hAnsi="Times New Roman"/>
          <w:lang w:val="lt-LT"/>
        </w:rPr>
        <w:t>, Socialinės paramos ir kaimo reikalų skyriaus vyriausiąją specialistę – komisijos sekretore.</w:t>
      </w:r>
    </w:p>
    <w:p w14:paraId="09297EE2" w14:textId="0FC0A1C2" w:rsidR="00CC4B9D" w:rsidRDefault="00CC4B9D" w:rsidP="0035049E">
      <w:pPr>
        <w:tabs>
          <w:tab w:val="left" w:pos="1134"/>
        </w:tabs>
        <w:ind w:firstLine="1134"/>
        <w:rPr>
          <w:rFonts w:ascii="Times New Roman" w:hAnsi="Times New Roman"/>
          <w:i/>
          <w:sz w:val="16"/>
          <w:lang w:val="lt-LT"/>
        </w:rPr>
      </w:pPr>
      <w:r w:rsidRPr="00CC4B9D">
        <w:rPr>
          <w:rFonts w:ascii="Times New Roman" w:hAnsi="Times New Roman"/>
          <w:i/>
          <w:sz w:val="16"/>
          <w:lang w:val="lt-LT"/>
        </w:rPr>
        <w:t xml:space="preserve">2024 m. lapkričio 27 d. Ignalinos rajono savivaldybės administracijos direktoriaus įsakymo </w:t>
      </w:r>
      <w:bookmarkStart w:id="3" w:name="n_3"/>
      <w:r w:rsidR="00E91863" w:rsidRPr="00E91863">
        <w:rPr>
          <w:rFonts w:ascii="Times New Roman" w:hAnsi="Times New Roman"/>
          <w:i/>
          <w:sz w:val="16"/>
          <w:lang w:val="lt-LT"/>
        </w:rPr>
        <w:t xml:space="preserve">Nr. VT-433 </w:t>
      </w:r>
      <w:bookmarkEnd w:id="3"/>
      <w:r w:rsidRPr="00CC4B9D">
        <w:rPr>
          <w:rFonts w:ascii="Times New Roman" w:hAnsi="Times New Roman"/>
          <w:i/>
          <w:sz w:val="16"/>
          <w:lang w:val="lt-LT"/>
        </w:rPr>
        <w:t>redakcija</w:t>
      </w:r>
    </w:p>
    <w:p w14:paraId="3553FDEA" w14:textId="77777777" w:rsidR="00CC4B9D" w:rsidRPr="00CC4B9D" w:rsidRDefault="00CC4B9D" w:rsidP="0035049E">
      <w:pPr>
        <w:tabs>
          <w:tab w:val="left" w:pos="1134"/>
        </w:tabs>
        <w:ind w:firstLine="1134"/>
        <w:rPr>
          <w:rFonts w:ascii="Times New Roman" w:hAnsi="Times New Roman"/>
          <w:i/>
          <w:sz w:val="16"/>
          <w:lang w:val="lt-LT"/>
        </w:rPr>
      </w:pPr>
    </w:p>
    <w:p w14:paraId="4A231830" w14:textId="44D3E572" w:rsidR="00EE6B50" w:rsidRPr="007B398A" w:rsidRDefault="00EE6B50" w:rsidP="0035049E">
      <w:pPr>
        <w:tabs>
          <w:tab w:val="left" w:pos="1134"/>
        </w:tabs>
        <w:ind w:firstLine="1134"/>
        <w:rPr>
          <w:rFonts w:ascii="Times New Roman" w:hAnsi="Times New Roman"/>
          <w:lang w:val="lt-LT"/>
        </w:rPr>
      </w:pPr>
      <w:r w:rsidRPr="007B398A">
        <w:rPr>
          <w:rFonts w:ascii="Times New Roman" w:hAnsi="Times New Roman"/>
          <w:lang w:val="lt-LT"/>
        </w:rPr>
        <w:t>3. T v i r t i n u Ignalinos rajono savivaldybės būsto pritaikymo neįgaliesiems komisijos</w:t>
      </w:r>
      <w:r w:rsidR="001014E0" w:rsidRPr="007B398A">
        <w:rPr>
          <w:rFonts w:ascii="Times New Roman" w:hAnsi="Times New Roman"/>
          <w:lang w:val="lt-LT"/>
        </w:rPr>
        <w:t xml:space="preserve"> darbo reglamentą </w:t>
      </w:r>
      <w:r w:rsidRPr="007B398A">
        <w:rPr>
          <w:rFonts w:ascii="Times New Roman" w:hAnsi="Times New Roman"/>
          <w:lang w:val="lt-LT"/>
        </w:rPr>
        <w:t xml:space="preserve">(pridedama). </w:t>
      </w:r>
    </w:p>
    <w:p w14:paraId="3F63B87D" w14:textId="1016304A" w:rsidR="0043337B" w:rsidRPr="007B398A" w:rsidRDefault="004320B8" w:rsidP="0035049E">
      <w:pPr>
        <w:tabs>
          <w:tab w:val="left" w:pos="1134"/>
        </w:tabs>
        <w:ind w:firstLine="1134"/>
        <w:rPr>
          <w:rFonts w:ascii="Times New Roman" w:hAnsi="Times New Roman"/>
          <w:lang w:val="lt-LT"/>
        </w:rPr>
      </w:pPr>
      <w:r w:rsidRPr="007B398A">
        <w:rPr>
          <w:rFonts w:ascii="Times New Roman" w:hAnsi="Times New Roman"/>
          <w:color w:val="000000"/>
          <w:shd w:val="clear" w:color="auto" w:fill="FFFFFF"/>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FA95F16" w14:textId="77777777" w:rsidR="002B3276" w:rsidRDefault="002B3276" w:rsidP="00EE6B50">
      <w:pPr>
        <w:tabs>
          <w:tab w:val="left" w:pos="1134"/>
        </w:tabs>
        <w:rPr>
          <w:rFonts w:ascii="Times New Roman" w:hAnsi="Times New Roman"/>
          <w:lang w:val="lt-LT"/>
        </w:rPr>
      </w:pPr>
    </w:p>
    <w:p w14:paraId="120C5F70" w14:textId="63BAB69C" w:rsidR="0035049E" w:rsidRDefault="001136C0" w:rsidP="00EE6B50">
      <w:pPr>
        <w:tabs>
          <w:tab w:val="left" w:pos="1134"/>
        </w:tabs>
        <w:rPr>
          <w:rFonts w:ascii="Times New Roman" w:hAnsi="Times New Roman"/>
          <w:lang w:val="lt-LT"/>
        </w:rPr>
      </w:pPr>
      <w:r>
        <w:rPr>
          <w:rFonts w:ascii="Times New Roman" w:hAnsi="Times New Roman"/>
          <w:lang w:val="lt-LT"/>
        </w:rPr>
        <w:lastRenderedPageBreak/>
        <w:t>A</w:t>
      </w:r>
      <w:r w:rsidR="00D32C43" w:rsidRPr="007B398A">
        <w:rPr>
          <w:rFonts w:ascii="Times New Roman" w:hAnsi="Times New Roman"/>
          <w:lang w:val="lt-LT"/>
        </w:rPr>
        <w:t xml:space="preserve">dministracijos </w:t>
      </w:r>
      <w:r>
        <w:rPr>
          <w:rFonts w:ascii="Times New Roman" w:hAnsi="Times New Roman"/>
          <w:lang w:val="lt-LT"/>
        </w:rPr>
        <w:t xml:space="preserve">direktorius                           </w:t>
      </w:r>
      <w:r w:rsidR="005E70FA" w:rsidRPr="007B398A">
        <w:rPr>
          <w:rFonts w:ascii="Times New Roman" w:hAnsi="Times New Roman"/>
          <w:lang w:val="lt-LT"/>
        </w:rPr>
        <w:t xml:space="preserve">                 </w:t>
      </w:r>
      <w:r w:rsidR="001504E1" w:rsidRPr="007B398A">
        <w:rPr>
          <w:rFonts w:ascii="Times New Roman" w:hAnsi="Times New Roman"/>
          <w:lang w:val="lt-LT"/>
        </w:rPr>
        <w:t xml:space="preserve">                                 </w:t>
      </w:r>
      <w:r>
        <w:rPr>
          <w:rFonts w:ascii="Times New Roman" w:hAnsi="Times New Roman"/>
          <w:lang w:val="lt-LT"/>
        </w:rPr>
        <w:t xml:space="preserve">           </w:t>
      </w:r>
      <w:r w:rsidR="001504E1" w:rsidRPr="007B398A">
        <w:rPr>
          <w:rFonts w:ascii="Times New Roman" w:hAnsi="Times New Roman"/>
          <w:lang w:val="lt-LT"/>
        </w:rPr>
        <w:t xml:space="preserve">  </w:t>
      </w:r>
      <w:r w:rsidR="0035049E">
        <w:rPr>
          <w:rFonts w:ascii="Times New Roman" w:hAnsi="Times New Roman"/>
          <w:lang w:val="lt-LT"/>
        </w:rPr>
        <w:t xml:space="preserve">       </w:t>
      </w:r>
      <w:r>
        <w:rPr>
          <w:rFonts w:ascii="Times New Roman" w:hAnsi="Times New Roman"/>
          <w:lang w:val="lt-LT"/>
        </w:rPr>
        <w:t xml:space="preserve">Vidas </w:t>
      </w:r>
      <w:proofErr w:type="spellStart"/>
      <w:r>
        <w:rPr>
          <w:rFonts w:ascii="Times New Roman" w:hAnsi="Times New Roman"/>
          <w:lang w:val="lt-LT"/>
        </w:rPr>
        <w:t>Kreivėnas</w:t>
      </w:r>
      <w:proofErr w:type="spellEnd"/>
    </w:p>
    <w:p w14:paraId="4FB1BA5D" w14:textId="7CBA4C41" w:rsidR="00402B1B" w:rsidRPr="007B398A" w:rsidRDefault="001504E1" w:rsidP="00EE6B50">
      <w:pPr>
        <w:tabs>
          <w:tab w:val="left" w:pos="1134"/>
        </w:tabs>
        <w:rPr>
          <w:rFonts w:ascii="Times New Roman" w:hAnsi="Times New Roman"/>
          <w:lang w:val="lt-LT"/>
        </w:rPr>
      </w:pPr>
      <w:r w:rsidRPr="007B398A">
        <w:rPr>
          <w:rFonts w:ascii="Times New Roman" w:hAnsi="Times New Roman"/>
          <w:lang w:val="lt-LT"/>
        </w:rPr>
        <w:t xml:space="preserve">                 </w:t>
      </w:r>
    </w:p>
    <w:p w14:paraId="704766DC" w14:textId="77777777" w:rsidR="002B3276" w:rsidRDefault="002B3276" w:rsidP="002804D5">
      <w:pPr>
        <w:ind w:firstLine="5103"/>
        <w:rPr>
          <w:rFonts w:ascii="Times New Roman" w:hAnsi="Times New Roman"/>
          <w:caps/>
          <w:szCs w:val="24"/>
          <w:lang w:val="lt-LT"/>
        </w:rPr>
      </w:pPr>
    </w:p>
    <w:p w14:paraId="7E420765" w14:textId="77777777" w:rsidR="00CE696B" w:rsidRPr="007B398A" w:rsidRDefault="00CE696B" w:rsidP="0035049E">
      <w:pPr>
        <w:ind w:left="4678"/>
        <w:jc w:val="left"/>
        <w:rPr>
          <w:rFonts w:ascii="Times New Roman" w:hAnsi="Times New Roman"/>
          <w:caps/>
          <w:szCs w:val="24"/>
          <w:lang w:val="lt-LT"/>
        </w:rPr>
      </w:pPr>
      <w:r w:rsidRPr="007B398A">
        <w:rPr>
          <w:rFonts w:ascii="Times New Roman" w:hAnsi="Times New Roman"/>
          <w:caps/>
          <w:szCs w:val="24"/>
          <w:lang w:val="lt-LT"/>
        </w:rPr>
        <w:t>patvirtinta</w:t>
      </w:r>
    </w:p>
    <w:p w14:paraId="4622A919" w14:textId="1CDDB6ED" w:rsidR="00CE696B" w:rsidRPr="007B398A" w:rsidRDefault="003325E1" w:rsidP="0035049E">
      <w:pPr>
        <w:ind w:left="4678"/>
        <w:jc w:val="left"/>
        <w:rPr>
          <w:rFonts w:ascii="Times New Roman" w:hAnsi="Times New Roman"/>
          <w:b/>
          <w:caps/>
          <w:szCs w:val="24"/>
          <w:lang w:val="lt-LT"/>
        </w:rPr>
      </w:pPr>
      <w:r w:rsidRPr="007B398A">
        <w:rPr>
          <w:rFonts w:ascii="Times New Roman" w:hAnsi="Times New Roman"/>
          <w:szCs w:val="24"/>
          <w:lang w:val="lt-LT"/>
        </w:rPr>
        <w:t>Ignalinos rajono savivaldybės</w:t>
      </w:r>
      <w:r w:rsidR="002804D5" w:rsidRPr="007B398A">
        <w:rPr>
          <w:rFonts w:ascii="Times New Roman" w:hAnsi="Times New Roman"/>
          <w:szCs w:val="24"/>
          <w:lang w:val="lt-LT"/>
        </w:rPr>
        <w:t xml:space="preserve"> </w:t>
      </w:r>
      <w:r w:rsidRPr="007B398A">
        <w:rPr>
          <w:rFonts w:ascii="Times New Roman" w:hAnsi="Times New Roman"/>
          <w:szCs w:val="24"/>
          <w:lang w:val="lt-LT"/>
        </w:rPr>
        <w:t>administracijos direktoriaus</w:t>
      </w:r>
      <w:r w:rsidR="002804D5" w:rsidRPr="007B398A">
        <w:rPr>
          <w:rFonts w:ascii="Times New Roman" w:hAnsi="Times New Roman"/>
          <w:szCs w:val="24"/>
          <w:lang w:val="lt-LT"/>
        </w:rPr>
        <w:t xml:space="preserve"> </w:t>
      </w:r>
      <w:r w:rsidR="00C86C25" w:rsidRPr="007B398A">
        <w:rPr>
          <w:rFonts w:ascii="Times New Roman" w:hAnsi="Times New Roman"/>
          <w:szCs w:val="24"/>
          <w:lang w:val="lt-LT"/>
        </w:rPr>
        <w:t>2023</w:t>
      </w:r>
      <w:r w:rsidRPr="007B398A">
        <w:rPr>
          <w:rFonts w:ascii="Times New Roman" w:hAnsi="Times New Roman"/>
          <w:szCs w:val="24"/>
          <w:lang w:val="lt-LT"/>
        </w:rPr>
        <w:t xml:space="preserve"> m.</w:t>
      </w:r>
      <w:r w:rsidR="002804D5" w:rsidRPr="007B398A">
        <w:rPr>
          <w:rFonts w:ascii="Times New Roman" w:hAnsi="Times New Roman"/>
          <w:szCs w:val="24"/>
          <w:lang w:val="lt-LT"/>
        </w:rPr>
        <w:t xml:space="preserve"> </w:t>
      </w:r>
      <w:r w:rsidR="0035049E">
        <w:rPr>
          <w:rFonts w:ascii="Times New Roman" w:hAnsi="Times New Roman"/>
          <w:szCs w:val="24"/>
          <w:lang w:val="lt-LT"/>
        </w:rPr>
        <w:t>birželio 9</w:t>
      </w:r>
      <w:r w:rsidR="005C2B1D" w:rsidRPr="007B398A">
        <w:rPr>
          <w:rFonts w:ascii="Times New Roman" w:hAnsi="Times New Roman"/>
          <w:szCs w:val="24"/>
          <w:lang w:val="lt-LT"/>
        </w:rPr>
        <w:t xml:space="preserve"> </w:t>
      </w:r>
      <w:r w:rsidRPr="007B398A">
        <w:rPr>
          <w:rFonts w:ascii="Times New Roman" w:hAnsi="Times New Roman"/>
          <w:szCs w:val="24"/>
          <w:lang w:val="lt-LT"/>
        </w:rPr>
        <w:t>d. įsakymu Nr.</w:t>
      </w:r>
      <w:r w:rsidR="0035049E">
        <w:rPr>
          <w:rFonts w:ascii="Times New Roman" w:hAnsi="Times New Roman"/>
          <w:szCs w:val="24"/>
          <w:lang w:val="lt-LT"/>
        </w:rPr>
        <w:t xml:space="preserve"> VT-207</w:t>
      </w:r>
    </w:p>
    <w:p w14:paraId="3ABE0437" w14:textId="77777777" w:rsidR="00CE696B" w:rsidRPr="007B398A" w:rsidRDefault="00CE696B" w:rsidP="003325E1">
      <w:pPr>
        <w:spacing w:line="276" w:lineRule="auto"/>
        <w:ind w:firstLine="720"/>
        <w:jc w:val="right"/>
        <w:rPr>
          <w:rFonts w:ascii="Times New Roman" w:hAnsi="Times New Roman"/>
          <w:b/>
          <w:caps/>
          <w:szCs w:val="24"/>
          <w:lang w:val="lt-LT"/>
        </w:rPr>
      </w:pPr>
    </w:p>
    <w:p w14:paraId="26B48D8B" w14:textId="77777777" w:rsidR="00CE696B" w:rsidRPr="007B398A" w:rsidRDefault="002804D5" w:rsidP="004E620A">
      <w:pPr>
        <w:jc w:val="center"/>
        <w:rPr>
          <w:rFonts w:ascii="Times New Roman" w:hAnsi="Times New Roman"/>
          <w:b/>
          <w:caps/>
          <w:szCs w:val="24"/>
          <w:lang w:val="lt-LT"/>
        </w:rPr>
      </w:pPr>
      <w:r w:rsidRPr="007B398A">
        <w:rPr>
          <w:rFonts w:ascii="Times New Roman" w:hAnsi="Times New Roman"/>
          <w:b/>
          <w:szCs w:val="24"/>
          <w:lang w:val="lt-LT"/>
        </w:rPr>
        <w:t xml:space="preserve">IGNALINOS RAJONO SAVIVALDYBĖS BŪSTO PRITAIKYMO NEĮGALIESIEMS KOMISIJOS DARBO </w:t>
      </w:r>
      <w:r w:rsidR="006543BA" w:rsidRPr="007B398A">
        <w:rPr>
          <w:rFonts w:ascii="Times New Roman" w:hAnsi="Times New Roman"/>
          <w:b/>
          <w:caps/>
          <w:szCs w:val="24"/>
          <w:lang w:val="lt-LT"/>
        </w:rPr>
        <w:t>REGLAMENTAS</w:t>
      </w:r>
    </w:p>
    <w:p w14:paraId="77A6E5FC" w14:textId="77777777" w:rsidR="00CE696B" w:rsidRPr="007B398A" w:rsidRDefault="00CE696B" w:rsidP="002804D5">
      <w:pPr>
        <w:ind w:firstLine="720"/>
        <w:jc w:val="center"/>
        <w:rPr>
          <w:rFonts w:ascii="Times New Roman" w:hAnsi="Times New Roman"/>
          <w:b/>
          <w:caps/>
          <w:szCs w:val="24"/>
          <w:lang w:val="lt-LT"/>
        </w:rPr>
      </w:pPr>
    </w:p>
    <w:p w14:paraId="58D1E23E" w14:textId="77777777" w:rsidR="002804D5" w:rsidRPr="007B398A" w:rsidRDefault="00CE696B" w:rsidP="004E620A">
      <w:pPr>
        <w:jc w:val="center"/>
        <w:rPr>
          <w:rFonts w:ascii="Times New Roman" w:hAnsi="Times New Roman"/>
          <w:b/>
          <w:caps/>
          <w:szCs w:val="24"/>
          <w:lang w:val="lt-LT"/>
        </w:rPr>
      </w:pPr>
      <w:r w:rsidRPr="007B398A">
        <w:rPr>
          <w:rFonts w:ascii="Times New Roman" w:hAnsi="Times New Roman"/>
          <w:b/>
          <w:caps/>
          <w:szCs w:val="24"/>
          <w:lang w:val="lt-LT"/>
        </w:rPr>
        <w:t>I</w:t>
      </w:r>
      <w:r w:rsidR="002804D5" w:rsidRPr="007B398A">
        <w:rPr>
          <w:rFonts w:ascii="Times New Roman" w:hAnsi="Times New Roman"/>
          <w:b/>
          <w:caps/>
          <w:szCs w:val="24"/>
          <w:lang w:val="lt-LT"/>
        </w:rPr>
        <w:t xml:space="preserve"> SKYRIUS</w:t>
      </w:r>
    </w:p>
    <w:p w14:paraId="06E13B5E" w14:textId="77777777" w:rsidR="005F63D0" w:rsidRPr="007B398A" w:rsidRDefault="00CE696B" w:rsidP="005F63D0">
      <w:pPr>
        <w:jc w:val="center"/>
        <w:rPr>
          <w:rFonts w:ascii="Times New Roman" w:hAnsi="Times New Roman"/>
          <w:b/>
          <w:caps/>
          <w:szCs w:val="24"/>
          <w:lang w:val="lt-LT"/>
        </w:rPr>
      </w:pPr>
      <w:r w:rsidRPr="007B398A">
        <w:rPr>
          <w:rFonts w:ascii="Times New Roman" w:hAnsi="Times New Roman"/>
          <w:b/>
          <w:caps/>
          <w:szCs w:val="24"/>
          <w:lang w:val="lt-LT"/>
        </w:rPr>
        <w:t>Bendrosios nuostatos</w:t>
      </w:r>
    </w:p>
    <w:p w14:paraId="09AF4CA2" w14:textId="77777777" w:rsidR="005F63D0" w:rsidRPr="007B398A" w:rsidRDefault="005F63D0" w:rsidP="005F63D0">
      <w:pPr>
        <w:rPr>
          <w:rFonts w:ascii="Times New Roman" w:hAnsi="Times New Roman"/>
          <w:b/>
          <w:caps/>
          <w:szCs w:val="24"/>
          <w:lang w:val="lt-LT"/>
        </w:rPr>
      </w:pPr>
    </w:p>
    <w:p w14:paraId="251BA145" w14:textId="77777777" w:rsidR="00314BAF" w:rsidRPr="007B398A" w:rsidRDefault="005F63D0" w:rsidP="00F72381">
      <w:pPr>
        <w:ind w:firstLine="1134"/>
        <w:rPr>
          <w:rFonts w:ascii="Times New Roman" w:hAnsi="Times New Roman"/>
          <w:lang w:val="lt-LT"/>
        </w:rPr>
      </w:pPr>
      <w:r w:rsidRPr="007B398A">
        <w:rPr>
          <w:rFonts w:ascii="Times New Roman" w:hAnsi="Times New Roman"/>
          <w:szCs w:val="24"/>
          <w:lang w:val="lt-LT"/>
        </w:rPr>
        <w:t xml:space="preserve">1. </w:t>
      </w:r>
      <w:r w:rsidR="00F72381">
        <w:rPr>
          <w:rFonts w:ascii="Times New Roman" w:hAnsi="Times New Roman"/>
          <w:szCs w:val="24"/>
          <w:lang w:val="lt-LT"/>
        </w:rPr>
        <w:t xml:space="preserve">Ignalinos rajono savivaldybės </w:t>
      </w:r>
      <w:r w:rsidR="007B398A">
        <w:rPr>
          <w:rFonts w:ascii="Times New Roman" w:hAnsi="Times New Roman"/>
          <w:szCs w:val="24"/>
          <w:lang w:val="lt-LT"/>
        </w:rPr>
        <w:t>b</w:t>
      </w:r>
      <w:r w:rsidR="006543BA" w:rsidRPr="007B398A">
        <w:rPr>
          <w:rFonts w:ascii="Times New Roman" w:hAnsi="Times New Roman"/>
          <w:szCs w:val="24"/>
          <w:lang w:val="lt-LT"/>
        </w:rPr>
        <w:t>ūsto pritaikymo komisijos darbo reglament</w:t>
      </w:r>
      <w:r w:rsidR="00314BAF" w:rsidRPr="007B398A">
        <w:rPr>
          <w:rFonts w:ascii="Times New Roman" w:hAnsi="Times New Roman"/>
          <w:szCs w:val="24"/>
          <w:lang w:val="lt-LT"/>
        </w:rPr>
        <w:t>as</w:t>
      </w:r>
      <w:r w:rsidR="006543BA" w:rsidRPr="007B398A">
        <w:rPr>
          <w:rFonts w:ascii="Times New Roman" w:hAnsi="Times New Roman"/>
          <w:szCs w:val="24"/>
          <w:lang w:val="lt-LT"/>
        </w:rPr>
        <w:t xml:space="preserve"> </w:t>
      </w:r>
      <w:r w:rsidRPr="007B398A">
        <w:rPr>
          <w:rFonts w:ascii="Times New Roman" w:hAnsi="Times New Roman"/>
          <w:szCs w:val="24"/>
          <w:lang w:val="lt-LT"/>
        </w:rPr>
        <w:t xml:space="preserve">(toliau – Komisijos darbo reglamentas) </w:t>
      </w:r>
      <w:r w:rsidR="00216571" w:rsidRPr="007B398A">
        <w:rPr>
          <w:rFonts w:ascii="Times New Roman" w:hAnsi="Times New Roman"/>
          <w:lang w:val="lt-LT"/>
        </w:rPr>
        <w:t xml:space="preserve">nustato </w:t>
      </w:r>
      <w:r w:rsidR="00F72381">
        <w:rPr>
          <w:rFonts w:ascii="Times New Roman" w:hAnsi="Times New Roman"/>
          <w:szCs w:val="24"/>
          <w:lang w:val="lt-LT"/>
        </w:rPr>
        <w:t xml:space="preserve">Ignalinos rajono savivaldybės </w:t>
      </w:r>
      <w:r w:rsidR="00216571" w:rsidRPr="007B398A">
        <w:rPr>
          <w:rFonts w:ascii="Times New Roman" w:hAnsi="Times New Roman"/>
          <w:lang w:val="lt-LT"/>
        </w:rPr>
        <w:t>b</w:t>
      </w:r>
      <w:r w:rsidR="00314BAF" w:rsidRPr="007B398A">
        <w:rPr>
          <w:rFonts w:ascii="Times New Roman" w:hAnsi="Times New Roman"/>
          <w:lang w:val="lt-LT"/>
        </w:rPr>
        <w:t xml:space="preserve">ūsto pritaikymo komisijos (toliau – Komisija) sudėtį, sudarymo procedūrą, apibrėžia komisijos funkcijas, komisijos darbo organizavimo tvarką, komisijos narių teises ir pareigas. </w:t>
      </w:r>
    </w:p>
    <w:p w14:paraId="3006934F" w14:textId="77777777" w:rsidR="005F63D0" w:rsidRPr="007B398A" w:rsidRDefault="005F63D0" w:rsidP="00F72381">
      <w:pPr>
        <w:ind w:firstLine="1134"/>
        <w:rPr>
          <w:rFonts w:ascii="Times New Roman" w:hAnsi="Times New Roman"/>
          <w:szCs w:val="24"/>
          <w:lang w:val="lt-LT"/>
        </w:rPr>
      </w:pPr>
      <w:r w:rsidRPr="007B398A">
        <w:rPr>
          <w:rFonts w:ascii="Times New Roman" w:hAnsi="Times New Roman"/>
          <w:szCs w:val="24"/>
          <w:lang w:val="lt-LT"/>
        </w:rPr>
        <w:t xml:space="preserve">2. Komisija yra atsakinga ir atskaitinga </w:t>
      </w:r>
      <w:r w:rsidR="00314BAF" w:rsidRPr="007B398A">
        <w:rPr>
          <w:rFonts w:ascii="Times New Roman" w:hAnsi="Times New Roman"/>
          <w:szCs w:val="24"/>
          <w:lang w:val="lt-LT"/>
        </w:rPr>
        <w:t xml:space="preserve">Ignalinos rajono </w:t>
      </w:r>
      <w:r w:rsidRPr="007B398A">
        <w:rPr>
          <w:rFonts w:ascii="Times New Roman" w:hAnsi="Times New Roman"/>
          <w:szCs w:val="24"/>
          <w:lang w:val="lt-LT"/>
        </w:rPr>
        <w:t>savivaldybės administracijos direktoriui.</w:t>
      </w:r>
    </w:p>
    <w:p w14:paraId="074DFCDE" w14:textId="77777777" w:rsidR="005F63D0" w:rsidRPr="007B398A" w:rsidRDefault="005F63D0" w:rsidP="00F72381">
      <w:pPr>
        <w:ind w:firstLine="1134"/>
        <w:rPr>
          <w:rFonts w:ascii="Times New Roman" w:hAnsi="Times New Roman"/>
          <w:color w:val="000000"/>
          <w:szCs w:val="24"/>
          <w:lang w:val="lt-LT"/>
        </w:rPr>
      </w:pPr>
      <w:r w:rsidRPr="007B398A">
        <w:rPr>
          <w:rFonts w:ascii="Times New Roman" w:hAnsi="Times New Roman"/>
          <w:color w:val="000000"/>
          <w:szCs w:val="24"/>
          <w:lang w:val="lt-LT"/>
        </w:rPr>
        <w:t xml:space="preserve">3. </w:t>
      </w:r>
      <w:r w:rsidRPr="007B398A">
        <w:rPr>
          <w:rFonts w:ascii="Times New Roman" w:hAnsi="Times New Roman"/>
          <w:szCs w:val="24"/>
          <w:lang w:val="lt-LT"/>
        </w:rPr>
        <w:t>Komisijos darbo reglamente vartojamos sąvokos suprantamos taip, kaip jos apibrėžtos Būsto pritaikymo neįgaliesiems tvarkos apraše, patvirtintame Lietuvos Respublikos socialinės apsaugos ir darbo ministro 2019 m. vasario 19 d. įsakymu Nr. A1-103 „Dėl Būsto pritaikymo neįgaliesiems tvarkos aprašo patvirtinimo“ (toliau –</w:t>
      </w:r>
      <w:r w:rsidR="00F72381">
        <w:rPr>
          <w:rFonts w:ascii="Times New Roman" w:hAnsi="Times New Roman"/>
          <w:szCs w:val="24"/>
          <w:lang w:val="lt-LT"/>
        </w:rPr>
        <w:t xml:space="preserve"> A</w:t>
      </w:r>
      <w:r w:rsidRPr="007B398A">
        <w:rPr>
          <w:rFonts w:ascii="Times New Roman" w:hAnsi="Times New Roman"/>
          <w:szCs w:val="24"/>
          <w:lang w:val="lt-LT"/>
        </w:rPr>
        <w:t xml:space="preserve">prašas), </w:t>
      </w:r>
      <w:r w:rsidRPr="007B398A">
        <w:rPr>
          <w:rFonts w:ascii="Times New Roman" w:hAnsi="Times New Roman"/>
          <w:color w:val="000000"/>
          <w:szCs w:val="24"/>
          <w:lang w:val="lt-LT"/>
        </w:rPr>
        <w:t>Lietuvos Respublikos civiliniame kodekse, Lietuvos Respublikos neįgaliųjų socialinės integracijos įstatyme, Lietuvos Respublikos statybos įstatyme, Lietuvos Respublikos paramos būstui įsigyti ar išsinuomoti įstatyme, Lietuvos Respublikos daugiabučių gyvenamųjų namų ir kitos paskirties pastatų savininkų bendrijų įstatyme.</w:t>
      </w:r>
    </w:p>
    <w:p w14:paraId="55EA88D8" w14:textId="77777777" w:rsidR="005F63D0" w:rsidRPr="007B398A" w:rsidRDefault="005F63D0" w:rsidP="00F72381">
      <w:pPr>
        <w:ind w:firstLine="1134"/>
        <w:rPr>
          <w:rFonts w:ascii="Times New Roman" w:hAnsi="Times New Roman"/>
          <w:szCs w:val="24"/>
          <w:lang w:val="lt-LT"/>
        </w:rPr>
      </w:pPr>
      <w:r w:rsidRPr="007B398A">
        <w:rPr>
          <w:rFonts w:ascii="Times New Roman" w:hAnsi="Times New Roman"/>
          <w:szCs w:val="24"/>
          <w:lang w:val="lt-LT"/>
        </w:rPr>
        <w:t xml:space="preserve">4. Savo veikloje Komisija vadovaujasi Komisijos darbo reglamentu, </w:t>
      </w:r>
      <w:r w:rsidR="00F72381">
        <w:rPr>
          <w:rFonts w:ascii="Times New Roman" w:hAnsi="Times New Roman"/>
          <w:szCs w:val="24"/>
          <w:lang w:val="lt-LT"/>
        </w:rPr>
        <w:t>A</w:t>
      </w:r>
      <w:r w:rsidRPr="007B398A">
        <w:rPr>
          <w:rFonts w:ascii="Times New Roman" w:hAnsi="Times New Roman"/>
          <w:szCs w:val="24"/>
          <w:lang w:val="lt-LT"/>
        </w:rPr>
        <w:t xml:space="preserve">prašu, kitais įstatymais </w:t>
      </w:r>
      <w:r w:rsidR="00F72381">
        <w:rPr>
          <w:rFonts w:ascii="Times New Roman" w:hAnsi="Times New Roman"/>
          <w:szCs w:val="24"/>
          <w:lang w:val="lt-LT"/>
        </w:rPr>
        <w:t>ir</w:t>
      </w:r>
      <w:r w:rsidRPr="007B398A">
        <w:rPr>
          <w:rFonts w:ascii="Times New Roman" w:hAnsi="Times New Roman"/>
          <w:szCs w:val="24"/>
          <w:lang w:val="lt-LT"/>
        </w:rPr>
        <w:t xml:space="preserve"> teisės aktais.</w:t>
      </w:r>
    </w:p>
    <w:p w14:paraId="2190A927" w14:textId="77777777" w:rsidR="00CE696B" w:rsidRPr="007B398A" w:rsidRDefault="005F63D0" w:rsidP="00F72381">
      <w:pPr>
        <w:ind w:firstLine="1134"/>
        <w:rPr>
          <w:rFonts w:ascii="Times New Roman" w:hAnsi="Times New Roman"/>
          <w:szCs w:val="24"/>
          <w:lang w:val="lt-LT"/>
        </w:rPr>
      </w:pPr>
      <w:r w:rsidRPr="007B398A">
        <w:rPr>
          <w:rFonts w:ascii="Times New Roman" w:hAnsi="Times New Roman"/>
          <w:szCs w:val="24"/>
          <w:lang w:val="lt-LT"/>
        </w:rPr>
        <w:t>5. Komisijos veikla grindžiama skaidrumo, nešališkumo, teisingumo, sąžiningumo ir protingumo principais.</w:t>
      </w:r>
    </w:p>
    <w:p w14:paraId="45B5F91C" w14:textId="77777777" w:rsidR="00314BAF" w:rsidRPr="007B398A" w:rsidRDefault="00314BAF" w:rsidP="00F72381">
      <w:pPr>
        <w:jc w:val="center"/>
        <w:rPr>
          <w:rFonts w:ascii="Times New Roman" w:hAnsi="Times New Roman"/>
        </w:rPr>
      </w:pPr>
    </w:p>
    <w:p w14:paraId="71228CFF" w14:textId="77777777" w:rsidR="00C80ECD" w:rsidRPr="007B398A" w:rsidRDefault="005F63D0" w:rsidP="00C80ECD">
      <w:pPr>
        <w:jc w:val="center"/>
        <w:rPr>
          <w:rFonts w:ascii="Times New Roman" w:hAnsi="Times New Roman"/>
          <w:b/>
          <w:caps/>
          <w:szCs w:val="24"/>
          <w:lang w:val="lt-LT"/>
        </w:rPr>
      </w:pPr>
      <w:r w:rsidRPr="007B398A">
        <w:rPr>
          <w:rFonts w:ascii="Times New Roman" w:hAnsi="Times New Roman"/>
          <w:b/>
          <w:caps/>
          <w:color w:val="000000"/>
          <w:szCs w:val="24"/>
        </w:rPr>
        <w:t>II</w:t>
      </w:r>
      <w:r w:rsidR="00C80ECD">
        <w:rPr>
          <w:rFonts w:ascii="Times New Roman" w:hAnsi="Times New Roman"/>
          <w:b/>
          <w:caps/>
          <w:color w:val="000000"/>
          <w:szCs w:val="24"/>
        </w:rPr>
        <w:t xml:space="preserve"> </w:t>
      </w:r>
      <w:r w:rsidR="00C80ECD" w:rsidRPr="007B398A">
        <w:rPr>
          <w:rFonts w:ascii="Times New Roman" w:hAnsi="Times New Roman"/>
          <w:b/>
          <w:caps/>
          <w:szCs w:val="24"/>
          <w:lang w:val="lt-LT"/>
        </w:rPr>
        <w:t>SKYRIUS</w:t>
      </w:r>
    </w:p>
    <w:p w14:paraId="55880D12" w14:textId="77777777" w:rsidR="005F63D0" w:rsidRPr="007B398A" w:rsidRDefault="005F63D0" w:rsidP="00F72381">
      <w:pPr>
        <w:jc w:val="center"/>
        <w:rPr>
          <w:rFonts w:ascii="Times New Roman" w:hAnsi="Times New Roman"/>
          <w:b/>
          <w:caps/>
          <w:color w:val="000000"/>
          <w:szCs w:val="24"/>
        </w:rPr>
      </w:pPr>
      <w:r w:rsidRPr="007B398A">
        <w:rPr>
          <w:rFonts w:ascii="Times New Roman" w:hAnsi="Times New Roman"/>
          <w:b/>
          <w:caps/>
          <w:color w:val="000000"/>
          <w:szCs w:val="24"/>
        </w:rPr>
        <w:t xml:space="preserve">komisijos sudarymas </w:t>
      </w:r>
    </w:p>
    <w:p w14:paraId="5F6A3DE2" w14:textId="77777777" w:rsidR="005F63D0" w:rsidRPr="007B398A" w:rsidRDefault="005F63D0" w:rsidP="00F72381">
      <w:pPr>
        <w:rPr>
          <w:rFonts w:ascii="Times New Roman" w:hAnsi="Times New Roman"/>
          <w:color w:val="000000"/>
          <w:szCs w:val="24"/>
        </w:rPr>
      </w:pPr>
    </w:p>
    <w:p w14:paraId="09D4F8D9"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6. Komisija sudaroma iš</w:t>
      </w:r>
      <w:r w:rsidRPr="007B398A">
        <w:rPr>
          <w:rFonts w:ascii="Times New Roman" w:hAnsi="Times New Roman"/>
          <w:color w:val="000000"/>
          <w:szCs w:val="24"/>
          <w:lang w:val="lt-LT"/>
        </w:rPr>
        <w:t xml:space="preserve"> savivaldybės administracijos paskirtų specialistų ir Neįgaliųjų reikalų departamento prie Socialinės apsaugos ir darbo ministerijos (toliau – Neįgaliųjų reikalų departamentas) paskirtų neįgaliųjų nevyriausybinių organizacijų deleguotų atstovų.</w:t>
      </w:r>
    </w:p>
    <w:p w14:paraId="4A5B45F8"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7. </w:t>
      </w:r>
      <w:r w:rsidR="00F25C5B">
        <w:rPr>
          <w:rFonts w:ascii="Times New Roman" w:hAnsi="Times New Roman"/>
          <w:szCs w:val="24"/>
          <w:lang w:val="lt-LT"/>
        </w:rPr>
        <w:t>Komisiją sudaro ne mažiau kaip 5</w:t>
      </w:r>
      <w:r w:rsidRPr="007B398A">
        <w:rPr>
          <w:rFonts w:ascii="Times New Roman" w:hAnsi="Times New Roman"/>
          <w:szCs w:val="24"/>
          <w:lang w:val="lt-LT"/>
        </w:rPr>
        <w:t xml:space="preserve"> nariai.</w:t>
      </w:r>
    </w:p>
    <w:p w14:paraId="2A980A38"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8. Savivaldybės administracijos direktorius, tvirtindamas Komisijos personalinę sudėtį, paskiria Komisijos pirmininką, Komisijos pirmininko pavaduotoją ir Komisijos sekretorių (savivaldybės administracijos darbuotoją). Komisijos sekretorius nėra Komisijos narys.</w:t>
      </w:r>
    </w:p>
    <w:p w14:paraId="25CCD8FE" w14:textId="77777777" w:rsidR="00CE696B" w:rsidRPr="007B398A" w:rsidRDefault="00CE696B" w:rsidP="00F72381">
      <w:pPr>
        <w:jc w:val="center"/>
        <w:rPr>
          <w:rFonts w:ascii="Times New Roman" w:hAnsi="Times New Roman"/>
          <w:b/>
          <w:caps/>
          <w:szCs w:val="24"/>
          <w:lang w:val="lt-LT"/>
        </w:rPr>
      </w:pPr>
    </w:p>
    <w:p w14:paraId="3EAD4929" w14:textId="77777777" w:rsidR="00C80ECD" w:rsidRPr="007B398A" w:rsidRDefault="005F63D0" w:rsidP="00C80ECD">
      <w:pPr>
        <w:jc w:val="center"/>
        <w:rPr>
          <w:rFonts w:ascii="Times New Roman" w:hAnsi="Times New Roman"/>
          <w:b/>
          <w:caps/>
          <w:szCs w:val="24"/>
          <w:lang w:val="lt-LT"/>
        </w:rPr>
      </w:pPr>
      <w:r w:rsidRPr="007B398A">
        <w:rPr>
          <w:rFonts w:ascii="Times New Roman" w:hAnsi="Times New Roman"/>
          <w:b/>
          <w:caps/>
          <w:szCs w:val="24"/>
          <w:lang w:val="lt-LT"/>
        </w:rPr>
        <w:t>III</w:t>
      </w:r>
      <w:r w:rsidR="00C80ECD">
        <w:rPr>
          <w:rFonts w:ascii="Times New Roman" w:hAnsi="Times New Roman"/>
          <w:b/>
          <w:caps/>
          <w:szCs w:val="24"/>
          <w:lang w:val="lt-LT"/>
        </w:rPr>
        <w:t xml:space="preserve"> </w:t>
      </w:r>
      <w:r w:rsidR="00C80ECD" w:rsidRPr="007B398A">
        <w:rPr>
          <w:rFonts w:ascii="Times New Roman" w:hAnsi="Times New Roman"/>
          <w:b/>
          <w:caps/>
          <w:szCs w:val="24"/>
          <w:lang w:val="lt-LT"/>
        </w:rPr>
        <w:t>SKYRIUS</w:t>
      </w:r>
    </w:p>
    <w:p w14:paraId="18DC8F46" w14:textId="77777777" w:rsidR="005F63D0" w:rsidRPr="007B398A" w:rsidRDefault="005F63D0" w:rsidP="00F72381">
      <w:pPr>
        <w:jc w:val="center"/>
        <w:rPr>
          <w:rFonts w:ascii="Times New Roman" w:hAnsi="Times New Roman"/>
          <w:b/>
          <w:caps/>
          <w:szCs w:val="24"/>
          <w:lang w:val="lt-LT"/>
        </w:rPr>
      </w:pPr>
      <w:r w:rsidRPr="007B398A">
        <w:rPr>
          <w:rFonts w:ascii="Times New Roman" w:hAnsi="Times New Roman"/>
          <w:b/>
          <w:caps/>
          <w:szCs w:val="24"/>
          <w:lang w:val="lt-LT"/>
        </w:rPr>
        <w:t>komisijos funkcijos</w:t>
      </w:r>
    </w:p>
    <w:p w14:paraId="6071410D" w14:textId="77777777" w:rsidR="005F63D0" w:rsidRPr="007B398A" w:rsidRDefault="005F63D0" w:rsidP="00F72381">
      <w:pPr>
        <w:ind w:hanging="534"/>
        <w:jc w:val="center"/>
        <w:rPr>
          <w:rFonts w:ascii="Times New Roman" w:hAnsi="Times New Roman"/>
          <w:b/>
          <w:caps/>
          <w:szCs w:val="24"/>
          <w:lang w:val="lt-LT"/>
        </w:rPr>
      </w:pPr>
    </w:p>
    <w:p w14:paraId="73D97AA4"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9. Komisija atlieka šias funkcijas:</w:t>
      </w:r>
    </w:p>
    <w:p w14:paraId="7942ED7F"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 </w:t>
      </w:r>
      <w:r w:rsidR="00C80ECD">
        <w:rPr>
          <w:rFonts w:ascii="Times New Roman" w:hAnsi="Times New Roman"/>
          <w:szCs w:val="24"/>
          <w:lang w:val="lt-LT"/>
        </w:rPr>
        <w:t>V</w:t>
      </w:r>
      <w:r w:rsidRPr="007B398A">
        <w:rPr>
          <w:rFonts w:ascii="Times New Roman" w:hAnsi="Times New Roman"/>
          <w:color w:val="000000"/>
          <w:szCs w:val="24"/>
          <w:lang w:val="lt-LT"/>
        </w:rPr>
        <w:t>ertina būsto pritaikymo poreikį</w:t>
      </w:r>
      <w:r w:rsidR="00C80ECD">
        <w:rPr>
          <w:rFonts w:ascii="Times New Roman" w:hAnsi="Times New Roman"/>
          <w:color w:val="000000"/>
          <w:szCs w:val="24"/>
          <w:lang w:val="lt-LT"/>
        </w:rPr>
        <w:t>.</w:t>
      </w:r>
    </w:p>
    <w:p w14:paraId="179E0E29"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9.2. </w:t>
      </w:r>
      <w:r w:rsidR="00C80ECD">
        <w:rPr>
          <w:rFonts w:ascii="Times New Roman" w:hAnsi="Times New Roman"/>
          <w:szCs w:val="24"/>
          <w:lang w:val="lt-LT"/>
        </w:rPr>
        <w:t>P</w:t>
      </w:r>
      <w:r w:rsidRPr="007B398A">
        <w:rPr>
          <w:rFonts w:ascii="Times New Roman" w:hAnsi="Times New Roman"/>
          <w:color w:val="000000"/>
          <w:szCs w:val="24"/>
          <w:lang w:val="lt-LT"/>
        </w:rPr>
        <w:t xml:space="preserve">riima sprendimą tenkinti (arba netenkinti) būsto pritaikymo poreikį. </w:t>
      </w:r>
      <w:r w:rsidRPr="007B398A">
        <w:rPr>
          <w:rFonts w:ascii="Times New Roman" w:hAnsi="Times New Roman"/>
          <w:szCs w:val="24"/>
          <w:lang w:val="lt-LT"/>
        </w:rPr>
        <w:t xml:space="preserve">Jei priimamas sprendimas tenkinti būsto pritaikymo poreikį, Komisija kartu patvirtina statybos darbų specialisto parengtą statybos darbų projektą, preliminarų būsto pritaikymo darbų aprašo ir išlaidų sąmatos projektą </w:t>
      </w:r>
      <w:r w:rsidRPr="007B398A">
        <w:rPr>
          <w:rFonts w:ascii="Times New Roman" w:hAnsi="Times New Roman"/>
          <w:szCs w:val="24"/>
          <w:lang w:val="lt-LT"/>
        </w:rPr>
        <w:lastRenderedPageBreak/>
        <w:t>arba juos atmeta nurodydama atmetimo priežastis. Jei Komisija atmeta</w:t>
      </w:r>
      <w:r w:rsidRPr="007B398A">
        <w:rPr>
          <w:rFonts w:ascii="Times New Roman" w:hAnsi="Times New Roman"/>
          <w:lang w:val="lt-LT"/>
        </w:rPr>
        <w:t xml:space="preserve"> </w:t>
      </w:r>
      <w:r w:rsidRPr="007B398A">
        <w:rPr>
          <w:rFonts w:ascii="Times New Roman" w:hAnsi="Times New Roman"/>
          <w:szCs w:val="24"/>
          <w:lang w:val="lt-LT"/>
        </w:rPr>
        <w:t>statybos darbų specialisto parengtą statybos darbų projektą, preliminarų būsto pritaikymo darbų aprašo ir išlaidų sąmatos projektą, statybos darbų specialistas, atsižvelgdamas į Komisijos pateiktas pastabas, patikslina statybos darbų projektą, preliminarų būsto pritaikymo darbų aprašo ir išlaidų sąmatos projektą ir teikia juos Komisijai tvirtinti iš naujo</w:t>
      </w:r>
      <w:r w:rsidR="00C80ECD">
        <w:rPr>
          <w:rFonts w:ascii="Times New Roman" w:hAnsi="Times New Roman"/>
          <w:szCs w:val="24"/>
          <w:lang w:val="lt-LT"/>
        </w:rPr>
        <w:t>.</w:t>
      </w:r>
    </w:p>
    <w:p w14:paraId="2591F976"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9.3.</w:t>
      </w:r>
      <w:r w:rsidR="00C80ECD">
        <w:rPr>
          <w:rFonts w:ascii="Times New Roman" w:hAnsi="Times New Roman"/>
          <w:szCs w:val="24"/>
          <w:lang w:val="lt-LT"/>
        </w:rPr>
        <w:t xml:space="preserve"> S</w:t>
      </w:r>
      <w:r w:rsidRPr="007B398A">
        <w:rPr>
          <w:rFonts w:ascii="Times New Roman" w:hAnsi="Times New Roman"/>
          <w:color w:val="000000"/>
          <w:szCs w:val="24"/>
          <w:lang w:val="lt-LT"/>
        </w:rPr>
        <w:t>varsto ir tvirtina savivaldybės administracijos sudarytas būsto pritaikymo eiles</w:t>
      </w:r>
      <w:r w:rsidR="00C80ECD">
        <w:rPr>
          <w:rFonts w:ascii="Times New Roman" w:hAnsi="Times New Roman"/>
          <w:color w:val="000000"/>
          <w:szCs w:val="24"/>
          <w:lang w:val="lt-LT"/>
        </w:rPr>
        <w:t>.</w:t>
      </w:r>
    </w:p>
    <w:p w14:paraId="6C1BF10A"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9.4. </w:t>
      </w:r>
      <w:r w:rsidR="00C80ECD">
        <w:rPr>
          <w:rFonts w:ascii="Times New Roman" w:hAnsi="Times New Roman"/>
          <w:szCs w:val="24"/>
          <w:lang w:val="lt-LT"/>
        </w:rPr>
        <w:t>A</w:t>
      </w:r>
      <w:r w:rsidRPr="007B398A">
        <w:rPr>
          <w:rFonts w:ascii="Times New Roman" w:hAnsi="Times New Roman"/>
          <w:color w:val="000000"/>
          <w:szCs w:val="24"/>
          <w:lang w:val="lt-LT"/>
        </w:rPr>
        <w:t xml:space="preserve">tsižvelgdama į patvirtintą būsto pritaikymo eilę ir einamiesiems metams skirtas valstybės biudžeto lėšas, ne vėliau kaip iki einamųjų metų </w:t>
      </w:r>
      <w:r w:rsidRPr="007B398A">
        <w:rPr>
          <w:rFonts w:ascii="Times New Roman" w:hAnsi="Times New Roman"/>
          <w:szCs w:val="24"/>
          <w:lang w:val="lt-LT"/>
        </w:rPr>
        <w:t>birželio 1</w:t>
      </w:r>
      <w:r w:rsidRPr="007B398A">
        <w:rPr>
          <w:rFonts w:ascii="Times New Roman" w:hAnsi="Times New Roman"/>
          <w:color w:val="000000"/>
          <w:szCs w:val="24"/>
          <w:lang w:val="lt-LT"/>
        </w:rPr>
        <w:t xml:space="preserve"> d. sudaro ir tvirtina einamaisiais metais siūlomų pritaikyti būstų sąrašą</w:t>
      </w:r>
      <w:r w:rsidR="00C80ECD">
        <w:rPr>
          <w:rFonts w:ascii="Times New Roman" w:hAnsi="Times New Roman"/>
          <w:color w:val="000000"/>
          <w:szCs w:val="24"/>
          <w:lang w:val="lt-LT"/>
        </w:rPr>
        <w:t>.</w:t>
      </w:r>
    </w:p>
    <w:p w14:paraId="06FB1049"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9.5. </w:t>
      </w:r>
      <w:r w:rsidR="00C80ECD">
        <w:rPr>
          <w:rFonts w:ascii="Times New Roman" w:hAnsi="Times New Roman"/>
          <w:szCs w:val="24"/>
          <w:lang w:val="lt-LT"/>
        </w:rPr>
        <w:t>P</w:t>
      </w:r>
      <w:r w:rsidRPr="007B398A">
        <w:rPr>
          <w:rFonts w:ascii="Times New Roman" w:hAnsi="Times New Roman"/>
          <w:szCs w:val="24"/>
          <w:lang w:val="lt-LT"/>
        </w:rPr>
        <w:t>riima sprendimą dėl asmens, kurio būsto pritaikymo poreikį nuspręsta tenkinti</w:t>
      </w:r>
      <w:r w:rsidR="00C80ECD">
        <w:rPr>
          <w:rFonts w:ascii="Times New Roman" w:hAnsi="Times New Roman"/>
          <w:szCs w:val="24"/>
          <w:lang w:val="lt-LT"/>
        </w:rPr>
        <w:t>,</w:t>
      </w:r>
      <w:r w:rsidRPr="007B398A">
        <w:rPr>
          <w:rFonts w:ascii="Times New Roman" w:hAnsi="Times New Roman"/>
          <w:szCs w:val="24"/>
          <w:lang w:val="lt-LT"/>
        </w:rPr>
        <w:t xml:space="preserve"> būsto pritaikymo eilės praleidimo einamaisiais metais </w:t>
      </w:r>
      <w:r w:rsidR="00C80ECD">
        <w:rPr>
          <w:rFonts w:ascii="Times New Roman" w:hAnsi="Times New Roman"/>
          <w:szCs w:val="24"/>
          <w:lang w:val="lt-LT"/>
        </w:rPr>
        <w:t>A</w:t>
      </w:r>
      <w:r w:rsidRPr="007B398A">
        <w:rPr>
          <w:rFonts w:ascii="Times New Roman" w:hAnsi="Times New Roman"/>
          <w:szCs w:val="24"/>
          <w:lang w:val="lt-LT"/>
        </w:rPr>
        <w:t>prašo nustatytais atvejais</w:t>
      </w:r>
      <w:r w:rsidR="00C80ECD">
        <w:rPr>
          <w:rFonts w:ascii="Times New Roman" w:hAnsi="Times New Roman"/>
          <w:szCs w:val="24"/>
          <w:lang w:val="lt-LT"/>
        </w:rPr>
        <w:t>.</w:t>
      </w:r>
    </w:p>
    <w:p w14:paraId="68AC798A"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9.6. </w:t>
      </w:r>
      <w:r w:rsidR="00C80ECD">
        <w:rPr>
          <w:rFonts w:ascii="Times New Roman" w:hAnsi="Times New Roman"/>
          <w:szCs w:val="24"/>
          <w:lang w:val="lt-LT"/>
        </w:rPr>
        <w:t>P</w:t>
      </w:r>
      <w:r w:rsidRPr="007B398A">
        <w:rPr>
          <w:rFonts w:ascii="Times New Roman" w:hAnsi="Times New Roman"/>
          <w:szCs w:val="24"/>
          <w:lang w:val="lt-LT"/>
        </w:rPr>
        <w:t>riima sprendimą dėl būsto pritaikymo darbų vykdymo, jei būsto mokestinė vertė yra mažesnė už būsto pritaikymo darbų išlaidų sąmatoje numatytas išlaidas</w:t>
      </w:r>
      <w:r w:rsidR="00C80ECD">
        <w:rPr>
          <w:rFonts w:ascii="Times New Roman" w:hAnsi="Times New Roman"/>
          <w:szCs w:val="24"/>
          <w:lang w:val="lt-LT"/>
        </w:rPr>
        <w:t>.</w:t>
      </w:r>
    </w:p>
    <w:p w14:paraId="3BBF85BD" w14:textId="156C19E8"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9.7. </w:t>
      </w:r>
      <w:proofErr w:type="spellStart"/>
      <w:r w:rsidR="005B68F5">
        <w:rPr>
          <w:szCs w:val="24"/>
        </w:rPr>
        <w:t>T</w:t>
      </w:r>
      <w:r w:rsidR="005B68F5">
        <w:rPr>
          <w:color w:val="000000"/>
          <w:szCs w:val="24"/>
        </w:rPr>
        <w:t>eikia</w:t>
      </w:r>
      <w:proofErr w:type="spellEnd"/>
      <w:r w:rsidR="005B68F5">
        <w:rPr>
          <w:color w:val="000000"/>
          <w:szCs w:val="24"/>
        </w:rPr>
        <w:t xml:space="preserve"> </w:t>
      </w:r>
      <w:proofErr w:type="spellStart"/>
      <w:r w:rsidR="005B68F5">
        <w:rPr>
          <w:color w:val="000000"/>
          <w:szCs w:val="24"/>
        </w:rPr>
        <w:t>motyvuotą</w:t>
      </w:r>
      <w:proofErr w:type="spellEnd"/>
      <w:r w:rsidR="005B68F5">
        <w:rPr>
          <w:color w:val="000000"/>
          <w:szCs w:val="24"/>
        </w:rPr>
        <w:t xml:space="preserve"> </w:t>
      </w:r>
      <w:proofErr w:type="spellStart"/>
      <w:r w:rsidR="005B68F5">
        <w:rPr>
          <w:color w:val="000000"/>
          <w:szCs w:val="24"/>
        </w:rPr>
        <w:t>išvadą</w:t>
      </w:r>
      <w:proofErr w:type="spellEnd"/>
      <w:r w:rsidR="005B68F5">
        <w:rPr>
          <w:color w:val="000000"/>
          <w:szCs w:val="24"/>
        </w:rPr>
        <w:t xml:space="preserve"> </w:t>
      </w:r>
      <w:proofErr w:type="spellStart"/>
      <w:r w:rsidR="005B68F5">
        <w:rPr>
          <w:color w:val="000000"/>
          <w:szCs w:val="24"/>
        </w:rPr>
        <w:t>savivaldybės</w:t>
      </w:r>
      <w:proofErr w:type="spellEnd"/>
      <w:r w:rsidR="005B68F5">
        <w:rPr>
          <w:color w:val="000000"/>
          <w:szCs w:val="24"/>
        </w:rPr>
        <w:t> </w:t>
      </w:r>
      <w:proofErr w:type="spellStart"/>
      <w:r w:rsidR="005B68F5">
        <w:rPr>
          <w:color w:val="000000"/>
          <w:szCs w:val="24"/>
        </w:rPr>
        <w:t>merui</w:t>
      </w:r>
      <w:proofErr w:type="spellEnd"/>
      <w:r w:rsidR="005B68F5">
        <w:rPr>
          <w:color w:val="000000"/>
          <w:szCs w:val="24"/>
        </w:rPr>
        <w:t xml:space="preserve"> </w:t>
      </w:r>
      <w:proofErr w:type="spellStart"/>
      <w:r w:rsidR="005B68F5">
        <w:rPr>
          <w:color w:val="000000"/>
          <w:szCs w:val="24"/>
        </w:rPr>
        <w:t>ar</w:t>
      </w:r>
      <w:proofErr w:type="spellEnd"/>
      <w:r w:rsidR="005B68F5">
        <w:rPr>
          <w:color w:val="000000"/>
          <w:szCs w:val="24"/>
        </w:rPr>
        <w:t xml:space="preserve"> jo </w:t>
      </w:r>
      <w:proofErr w:type="spellStart"/>
      <w:r w:rsidR="005B68F5">
        <w:rPr>
          <w:color w:val="000000"/>
          <w:szCs w:val="24"/>
        </w:rPr>
        <w:t>įgaliotam</w:t>
      </w:r>
      <w:proofErr w:type="spellEnd"/>
      <w:r w:rsidR="005B68F5">
        <w:rPr>
          <w:color w:val="000000"/>
          <w:szCs w:val="24"/>
        </w:rPr>
        <w:t xml:space="preserve"> </w:t>
      </w:r>
      <w:proofErr w:type="spellStart"/>
      <w:r w:rsidR="005B68F5">
        <w:rPr>
          <w:color w:val="000000"/>
          <w:szCs w:val="24"/>
        </w:rPr>
        <w:t>savivaldybės</w:t>
      </w:r>
      <w:proofErr w:type="spellEnd"/>
      <w:r w:rsidR="005B68F5">
        <w:rPr>
          <w:color w:val="000000"/>
          <w:szCs w:val="24"/>
        </w:rPr>
        <w:t xml:space="preserve"> </w:t>
      </w:r>
      <w:proofErr w:type="spellStart"/>
      <w:r w:rsidR="005B68F5">
        <w:rPr>
          <w:color w:val="000000"/>
          <w:szCs w:val="24"/>
        </w:rPr>
        <w:t>administracijos</w:t>
      </w:r>
      <w:proofErr w:type="spellEnd"/>
      <w:r w:rsidR="005B68F5">
        <w:rPr>
          <w:color w:val="000000"/>
          <w:szCs w:val="24"/>
        </w:rPr>
        <w:t xml:space="preserve"> </w:t>
      </w:r>
      <w:proofErr w:type="spellStart"/>
      <w:r w:rsidR="005B68F5">
        <w:rPr>
          <w:color w:val="000000"/>
          <w:szCs w:val="24"/>
        </w:rPr>
        <w:t>direktoriui</w:t>
      </w:r>
      <w:proofErr w:type="spellEnd"/>
      <w:r w:rsidR="005B68F5">
        <w:rPr>
          <w:color w:val="000000"/>
          <w:szCs w:val="24"/>
        </w:rPr>
        <w:t> </w:t>
      </w:r>
      <w:proofErr w:type="spellStart"/>
      <w:r w:rsidR="005B68F5">
        <w:rPr>
          <w:color w:val="000000"/>
          <w:szCs w:val="24"/>
        </w:rPr>
        <w:t>dėl</w:t>
      </w:r>
      <w:proofErr w:type="spellEnd"/>
      <w:r w:rsidR="005B68F5">
        <w:rPr>
          <w:color w:val="000000"/>
          <w:szCs w:val="24"/>
        </w:rPr>
        <w:t xml:space="preserve"> </w:t>
      </w:r>
      <w:proofErr w:type="spellStart"/>
      <w:r w:rsidR="005B68F5">
        <w:rPr>
          <w:color w:val="000000"/>
          <w:szCs w:val="24"/>
        </w:rPr>
        <w:t>daugiabučio</w:t>
      </w:r>
      <w:proofErr w:type="spellEnd"/>
      <w:r w:rsidR="005B68F5">
        <w:rPr>
          <w:color w:val="000000"/>
          <w:szCs w:val="24"/>
        </w:rPr>
        <w:t xml:space="preserve"> </w:t>
      </w:r>
      <w:proofErr w:type="spellStart"/>
      <w:r w:rsidR="005B68F5">
        <w:rPr>
          <w:color w:val="000000"/>
          <w:szCs w:val="24"/>
        </w:rPr>
        <w:t>namo</w:t>
      </w:r>
      <w:proofErr w:type="spellEnd"/>
      <w:r w:rsidR="005B68F5">
        <w:rPr>
          <w:color w:val="000000"/>
          <w:szCs w:val="24"/>
        </w:rPr>
        <w:t xml:space="preserve"> </w:t>
      </w:r>
      <w:proofErr w:type="spellStart"/>
      <w:r w:rsidR="005B68F5">
        <w:rPr>
          <w:color w:val="000000"/>
          <w:szCs w:val="24"/>
        </w:rPr>
        <w:t>bendrojo</w:t>
      </w:r>
      <w:proofErr w:type="spellEnd"/>
      <w:r w:rsidR="005B68F5">
        <w:rPr>
          <w:color w:val="000000"/>
          <w:szCs w:val="24"/>
        </w:rPr>
        <w:t xml:space="preserve"> </w:t>
      </w:r>
      <w:proofErr w:type="spellStart"/>
      <w:r w:rsidR="005B68F5">
        <w:rPr>
          <w:color w:val="000000"/>
          <w:szCs w:val="24"/>
        </w:rPr>
        <w:t>naudojimo</w:t>
      </w:r>
      <w:proofErr w:type="spellEnd"/>
      <w:r w:rsidR="005B68F5">
        <w:rPr>
          <w:color w:val="000000"/>
          <w:szCs w:val="24"/>
        </w:rPr>
        <w:t xml:space="preserve"> </w:t>
      </w:r>
      <w:proofErr w:type="spellStart"/>
      <w:r w:rsidR="005B68F5">
        <w:rPr>
          <w:color w:val="000000"/>
          <w:szCs w:val="24"/>
        </w:rPr>
        <w:t>objektų</w:t>
      </w:r>
      <w:proofErr w:type="spellEnd"/>
      <w:r w:rsidR="005B68F5">
        <w:rPr>
          <w:color w:val="000000"/>
          <w:szCs w:val="24"/>
        </w:rPr>
        <w:t xml:space="preserve"> </w:t>
      </w:r>
      <w:proofErr w:type="spellStart"/>
      <w:r w:rsidR="005B68F5">
        <w:rPr>
          <w:color w:val="000000"/>
          <w:szCs w:val="24"/>
        </w:rPr>
        <w:t>pritaikymo</w:t>
      </w:r>
      <w:proofErr w:type="spellEnd"/>
      <w:r w:rsidR="005B68F5">
        <w:rPr>
          <w:color w:val="000000"/>
          <w:szCs w:val="24"/>
        </w:rPr>
        <w:t xml:space="preserve"> </w:t>
      </w:r>
      <w:proofErr w:type="spellStart"/>
      <w:r w:rsidR="005B68F5">
        <w:rPr>
          <w:color w:val="000000"/>
          <w:szCs w:val="24"/>
        </w:rPr>
        <w:t>asmens</w:t>
      </w:r>
      <w:proofErr w:type="spellEnd"/>
      <w:r w:rsidR="005B68F5">
        <w:rPr>
          <w:color w:val="000000"/>
          <w:szCs w:val="24"/>
        </w:rPr>
        <w:t xml:space="preserve"> </w:t>
      </w:r>
      <w:proofErr w:type="spellStart"/>
      <w:r w:rsidR="005B68F5">
        <w:rPr>
          <w:color w:val="000000"/>
          <w:szCs w:val="24"/>
        </w:rPr>
        <w:t>poreikiams</w:t>
      </w:r>
      <w:proofErr w:type="spellEnd"/>
      <w:r w:rsidR="005B68F5">
        <w:rPr>
          <w:color w:val="000000"/>
          <w:szCs w:val="24"/>
        </w:rPr>
        <w:t xml:space="preserve">, </w:t>
      </w:r>
      <w:proofErr w:type="spellStart"/>
      <w:r w:rsidR="005B68F5">
        <w:rPr>
          <w:color w:val="000000"/>
          <w:szCs w:val="24"/>
        </w:rPr>
        <w:t>jei</w:t>
      </w:r>
      <w:proofErr w:type="spellEnd"/>
      <w:r w:rsidR="005B68F5">
        <w:rPr>
          <w:color w:val="000000"/>
          <w:szCs w:val="24"/>
        </w:rPr>
        <w:t xml:space="preserve"> </w:t>
      </w:r>
      <w:proofErr w:type="spellStart"/>
      <w:r w:rsidR="005B68F5">
        <w:rPr>
          <w:color w:val="000000"/>
          <w:szCs w:val="24"/>
        </w:rPr>
        <w:t>savivaldybės</w:t>
      </w:r>
      <w:proofErr w:type="spellEnd"/>
      <w:r w:rsidR="005B68F5">
        <w:rPr>
          <w:color w:val="000000"/>
          <w:szCs w:val="24"/>
        </w:rPr>
        <w:t xml:space="preserve"> </w:t>
      </w:r>
      <w:proofErr w:type="spellStart"/>
      <w:r w:rsidR="005B68F5">
        <w:rPr>
          <w:color w:val="000000"/>
          <w:szCs w:val="24"/>
        </w:rPr>
        <w:t>administracija</w:t>
      </w:r>
      <w:proofErr w:type="spellEnd"/>
      <w:r w:rsidR="005B68F5">
        <w:rPr>
          <w:color w:val="000000"/>
          <w:szCs w:val="24"/>
        </w:rPr>
        <w:t xml:space="preserve"> </w:t>
      </w:r>
      <w:proofErr w:type="spellStart"/>
      <w:r w:rsidR="005B68F5">
        <w:rPr>
          <w:color w:val="000000"/>
          <w:szCs w:val="24"/>
        </w:rPr>
        <w:t>pateikia</w:t>
      </w:r>
      <w:proofErr w:type="spellEnd"/>
      <w:r w:rsidR="005B68F5">
        <w:rPr>
          <w:color w:val="000000"/>
          <w:szCs w:val="24"/>
        </w:rPr>
        <w:t xml:space="preserve"> </w:t>
      </w:r>
      <w:proofErr w:type="spellStart"/>
      <w:r w:rsidR="005B68F5">
        <w:rPr>
          <w:color w:val="000000"/>
          <w:szCs w:val="24"/>
        </w:rPr>
        <w:t>daugiabučio</w:t>
      </w:r>
      <w:proofErr w:type="spellEnd"/>
      <w:r w:rsidR="005B68F5">
        <w:rPr>
          <w:color w:val="000000"/>
          <w:szCs w:val="24"/>
        </w:rPr>
        <w:t xml:space="preserve"> </w:t>
      </w:r>
      <w:proofErr w:type="spellStart"/>
      <w:r w:rsidR="005B68F5">
        <w:rPr>
          <w:color w:val="000000"/>
          <w:szCs w:val="24"/>
        </w:rPr>
        <w:t>namo</w:t>
      </w:r>
      <w:proofErr w:type="spellEnd"/>
      <w:r w:rsidR="005B68F5">
        <w:rPr>
          <w:color w:val="000000"/>
          <w:szCs w:val="24"/>
        </w:rPr>
        <w:t xml:space="preserve"> </w:t>
      </w:r>
      <w:proofErr w:type="spellStart"/>
      <w:r w:rsidR="005B68F5">
        <w:rPr>
          <w:color w:val="000000"/>
          <w:szCs w:val="24"/>
        </w:rPr>
        <w:t>butų</w:t>
      </w:r>
      <w:proofErr w:type="spellEnd"/>
      <w:r w:rsidR="005B68F5">
        <w:rPr>
          <w:color w:val="000000"/>
          <w:szCs w:val="24"/>
        </w:rPr>
        <w:t xml:space="preserve"> </w:t>
      </w:r>
      <w:proofErr w:type="spellStart"/>
      <w:r w:rsidR="005B68F5">
        <w:rPr>
          <w:color w:val="000000"/>
          <w:szCs w:val="24"/>
        </w:rPr>
        <w:t>ir</w:t>
      </w:r>
      <w:proofErr w:type="spellEnd"/>
      <w:r w:rsidR="005B68F5">
        <w:rPr>
          <w:color w:val="000000"/>
          <w:szCs w:val="24"/>
        </w:rPr>
        <w:t xml:space="preserve"> </w:t>
      </w:r>
      <w:proofErr w:type="spellStart"/>
      <w:r w:rsidR="005B68F5">
        <w:rPr>
          <w:color w:val="000000"/>
          <w:szCs w:val="24"/>
        </w:rPr>
        <w:t>kitų</w:t>
      </w:r>
      <w:proofErr w:type="spellEnd"/>
      <w:r w:rsidR="005B68F5">
        <w:rPr>
          <w:color w:val="000000"/>
          <w:szCs w:val="24"/>
        </w:rPr>
        <w:t xml:space="preserve"> </w:t>
      </w:r>
      <w:proofErr w:type="spellStart"/>
      <w:r w:rsidR="005B68F5">
        <w:rPr>
          <w:color w:val="000000"/>
          <w:szCs w:val="24"/>
        </w:rPr>
        <w:t>patalpų</w:t>
      </w:r>
      <w:proofErr w:type="spellEnd"/>
      <w:r w:rsidR="005B68F5">
        <w:rPr>
          <w:color w:val="000000"/>
          <w:szCs w:val="24"/>
        </w:rPr>
        <w:t xml:space="preserve"> </w:t>
      </w:r>
      <w:proofErr w:type="spellStart"/>
      <w:r w:rsidR="005B68F5">
        <w:rPr>
          <w:color w:val="000000"/>
          <w:szCs w:val="24"/>
        </w:rPr>
        <w:t>savininkų</w:t>
      </w:r>
      <w:proofErr w:type="spellEnd"/>
      <w:r w:rsidR="005B68F5">
        <w:rPr>
          <w:color w:val="000000"/>
          <w:szCs w:val="24"/>
        </w:rPr>
        <w:t xml:space="preserve"> </w:t>
      </w:r>
      <w:proofErr w:type="spellStart"/>
      <w:r w:rsidR="005B68F5">
        <w:rPr>
          <w:color w:val="000000"/>
          <w:szCs w:val="24"/>
        </w:rPr>
        <w:t>raštišką</w:t>
      </w:r>
      <w:proofErr w:type="spellEnd"/>
      <w:r w:rsidR="005B68F5">
        <w:rPr>
          <w:color w:val="000000"/>
          <w:szCs w:val="24"/>
        </w:rPr>
        <w:t xml:space="preserve"> </w:t>
      </w:r>
      <w:proofErr w:type="spellStart"/>
      <w:r w:rsidR="005B68F5">
        <w:rPr>
          <w:color w:val="000000"/>
          <w:szCs w:val="24"/>
        </w:rPr>
        <w:t>sprendimą</w:t>
      </w:r>
      <w:proofErr w:type="spellEnd"/>
      <w:r w:rsidR="005B68F5">
        <w:rPr>
          <w:color w:val="000000"/>
          <w:szCs w:val="24"/>
        </w:rPr>
        <w:t xml:space="preserve"> </w:t>
      </w:r>
      <w:proofErr w:type="spellStart"/>
      <w:r w:rsidR="005B68F5">
        <w:rPr>
          <w:color w:val="000000"/>
          <w:szCs w:val="24"/>
        </w:rPr>
        <w:t>nesutikti</w:t>
      </w:r>
      <w:proofErr w:type="spellEnd"/>
      <w:r w:rsidR="005B68F5">
        <w:rPr>
          <w:color w:val="000000"/>
          <w:szCs w:val="24"/>
        </w:rPr>
        <w:t xml:space="preserve">, </w:t>
      </w:r>
      <w:proofErr w:type="spellStart"/>
      <w:r w:rsidR="005B68F5">
        <w:rPr>
          <w:color w:val="000000"/>
          <w:szCs w:val="24"/>
        </w:rPr>
        <w:t>kad</w:t>
      </w:r>
      <w:proofErr w:type="spellEnd"/>
      <w:r w:rsidR="005B68F5">
        <w:rPr>
          <w:color w:val="000000"/>
          <w:szCs w:val="24"/>
        </w:rPr>
        <w:t xml:space="preserve"> </w:t>
      </w:r>
      <w:proofErr w:type="spellStart"/>
      <w:r w:rsidR="005B68F5">
        <w:rPr>
          <w:color w:val="000000"/>
          <w:szCs w:val="24"/>
        </w:rPr>
        <w:t>bendrojo</w:t>
      </w:r>
      <w:proofErr w:type="spellEnd"/>
      <w:r w:rsidR="005B68F5">
        <w:rPr>
          <w:color w:val="000000"/>
          <w:szCs w:val="24"/>
        </w:rPr>
        <w:t xml:space="preserve"> </w:t>
      </w:r>
      <w:proofErr w:type="spellStart"/>
      <w:r w:rsidR="005B68F5">
        <w:rPr>
          <w:color w:val="000000"/>
          <w:szCs w:val="24"/>
        </w:rPr>
        <w:t>naudojimo</w:t>
      </w:r>
      <w:proofErr w:type="spellEnd"/>
      <w:r w:rsidR="005B68F5">
        <w:rPr>
          <w:color w:val="000000"/>
          <w:szCs w:val="24"/>
        </w:rPr>
        <w:t xml:space="preserve"> </w:t>
      </w:r>
      <w:proofErr w:type="spellStart"/>
      <w:r w:rsidR="005B68F5">
        <w:rPr>
          <w:color w:val="000000"/>
          <w:szCs w:val="24"/>
        </w:rPr>
        <w:t>objektai</w:t>
      </w:r>
      <w:proofErr w:type="spellEnd"/>
      <w:r w:rsidR="005B68F5">
        <w:rPr>
          <w:color w:val="000000"/>
          <w:szCs w:val="24"/>
        </w:rPr>
        <w:t xml:space="preserve"> </w:t>
      </w:r>
      <w:proofErr w:type="spellStart"/>
      <w:r w:rsidR="005B68F5">
        <w:rPr>
          <w:color w:val="000000"/>
          <w:szCs w:val="24"/>
        </w:rPr>
        <w:t>būtų</w:t>
      </w:r>
      <w:proofErr w:type="spellEnd"/>
      <w:r w:rsidR="005B68F5">
        <w:rPr>
          <w:color w:val="000000"/>
          <w:szCs w:val="24"/>
        </w:rPr>
        <w:t xml:space="preserve"> </w:t>
      </w:r>
      <w:proofErr w:type="spellStart"/>
      <w:r w:rsidR="005B68F5">
        <w:rPr>
          <w:color w:val="000000"/>
          <w:szCs w:val="24"/>
        </w:rPr>
        <w:t>pritaikyti</w:t>
      </w:r>
      <w:proofErr w:type="spellEnd"/>
      <w:r w:rsidR="005B68F5">
        <w:rPr>
          <w:color w:val="000000"/>
          <w:szCs w:val="24"/>
        </w:rPr>
        <w:t xml:space="preserve"> </w:t>
      </w:r>
      <w:proofErr w:type="spellStart"/>
      <w:r w:rsidR="005B68F5">
        <w:rPr>
          <w:color w:val="000000"/>
          <w:szCs w:val="24"/>
        </w:rPr>
        <w:t>asmens</w:t>
      </w:r>
      <w:proofErr w:type="spellEnd"/>
      <w:r w:rsidR="005B68F5">
        <w:rPr>
          <w:color w:val="000000"/>
          <w:szCs w:val="24"/>
        </w:rPr>
        <w:t xml:space="preserve"> </w:t>
      </w:r>
      <w:proofErr w:type="spellStart"/>
      <w:r w:rsidR="005B68F5">
        <w:rPr>
          <w:color w:val="000000"/>
          <w:szCs w:val="24"/>
        </w:rPr>
        <w:t>specialiesiems</w:t>
      </w:r>
      <w:proofErr w:type="spellEnd"/>
      <w:r w:rsidR="005B68F5">
        <w:rPr>
          <w:color w:val="000000"/>
          <w:szCs w:val="24"/>
        </w:rPr>
        <w:t xml:space="preserve"> </w:t>
      </w:r>
      <w:proofErr w:type="spellStart"/>
      <w:r w:rsidR="005B68F5">
        <w:rPr>
          <w:color w:val="000000"/>
          <w:szCs w:val="24"/>
        </w:rPr>
        <w:t>poreikiams</w:t>
      </w:r>
      <w:proofErr w:type="spellEnd"/>
      <w:r w:rsidR="005B68F5">
        <w:rPr>
          <w:color w:val="000000"/>
          <w:szCs w:val="24"/>
        </w:rPr>
        <w:t> (</w:t>
      </w:r>
      <w:proofErr w:type="spellStart"/>
      <w:r w:rsidR="005B68F5">
        <w:rPr>
          <w:color w:val="000000"/>
          <w:szCs w:val="24"/>
        </w:rPr>
        <w:t>nurodomas</w:t>
      </w:r>
      <w:proofErr w:type="spellEnd"/>
      <w:r w:rsidR="005B68F5">
        <w:rPr>
          <w:color w:val="000000"/>
          <w:szCs w:val="24"/>
        </w:rPr>
        <w:t xml:space="preserve"> </w:t>
      </w:r>
      <w:proofErr w:type="spellStart"/>
      <w:r w:rsidR="005B68F5">
        <w:rPr>
          <w:color w:val="000000"/>
          <w:szCs w:val="24"/>
        </w:rPr>
        <w:t>asmens</w:t>
      </w:r>
      <w:proofErr w:type="spellEnd"/>
      <w:r w:rsidR="005B68F5">
        <w:rPr>
          <w:color w:val="000000"/>
          <w:szCs w:val="24"/>
        </w:rPr>
        <w:t>, </w:t>
      </w:r>
      <w:proofErr w:type="spellStart"/>
      <w:r w:rsidR="005B68F5">
        <w:rPr>
          <w:color w:val="000000"/>
          <w:szCs w:val="24"/>
        </w:rPr>
        <w:t>kuriam</w:t>
      </w:r>
      <w:proofErr w:type="spellEnd"/>
      <w:r w:rsidR="005B68F5">
        <w:rPr>
          <w:color w:val="000000"/>
          <w:szCs w:val="24"/>
        </w:rPr>
        <w:t xml:space="preserve"> </w:t>
      </w:r>
      <w:proofErr w:type="spellStart"/>
      <w:r w:rsidR="005B68F5">
        <w:rPr>
          <w:color w:val="000000"/>
          <w:szCs w:val="24"/>
        </w:rPr>
        <w:t>turi</w:t>
      </w:r>
      <w:proofErr w:type="spellEnd"/>
      <w:r w:rsidR="005B68F5">
        <w:rPr>
          <w:color w:val="000000"/>
          <w:szCs w:val="24"/>
        </w:rPr>
        <w:t xml:space="preserve"> </w:t>
      </w:r>
      <w:proofErr w:type="spellStart"/>
      <w:r w:rsidR="005B68F5">
        <w:rPr>
          <w:color w:val="000000"/>
          <w:szCs w:val="24"/>
        </w:rPr>
        <w:t>būti</w:t>
      </w:r>
      <w:proofErr w:type="spellEnd"/>
      <w:r w:rsidR="005B68F5">
        <w:rPr>
          <w:color w:val="000000"/>
          <w:szCs w:val="24"/>
        </w:rPr>
        <w:t xml:space="preserve"> </w:t>
      </w:r>
      <w:proofErr w:type="spellStart"/>
      <w:r w:rsidR="005B68F5">
        <w:rPr>
          <w:color w:val="000000"/>
          <w:szCs w:val="24"/>
        </w:rPr>
        <w:t>pritaikytas</w:t>
      </w:r>
      <w:proofErr w:type="spellEnd"/>
      <w:r w:rsidR="005B68F5">
        <w:rPr>
          <w:color w:val="000000"/>
          <w:szCs w:val="24"/>
        </w:rPr>
        <w:t xml:space="preserve"> </w:t>
      </w:r>
      <w:proofErr w:type="spellStart"/>
      <w:r w:rsidR="005B68F5">
        <w:rPr>
          <w:color w:val="000000"/>
          <w:szCs w:val="24"/>
        </w:rPr>
        <w:t>būstas</w:t>
      </w:r>
      <w:proofErr w:type="spellEnd"/>
      <w:r w:rsidR="005B68F5">
        <w:rPr>
          <w:color w:val="000000"/>
          <w:szCs w:val="24"/>
        </w:rPr>
        <w:t>, </w:t>
      </w:r>
      <w:proofErr w:type="spellStart"/>
      <w:r w:rsidR="005B68F5">
        <w:rPr>
          <w:color w:val="000000"/>
          <w:szCs w:val="24"/>
        </w:rPr>
        <w:t>vardas</w:t>
      </w:r>
      <w:proofErr w:type="spellEnd"/>
      <w:r w:rsidR="005B68F5">
        <w:rPr>
          <w:color w:val="000000"/>
          <w:szCs w:val="24"/>
        </w:rPr>
        <w:t xml:space="preserve">, </w:t>
      </w:r>
      <w:proofErr w:type="spellStart"/>
      <w:r w:rsidR="005B68F5">
        <w:rPr>
          <w:color w:val="000000"/>
          <w:szCs w:val="24"/>
        </w:rPr>
        <w:t>pavardė</w:t>
      </w:r>
      <w:proofErr w:type="spellEnd"/>
      <w:r w:rsidR="005B68F5">
        <w:rPr>
          <w:color w:val="000000"/>
          <w:szCs w:val="24"/>
        </w:rPr>
        <w:t xml:space="preserve">, </w:t>
      </w:r>
      <w:proofErr w:type="spellStart"/>
      <w:r w:rsidR="005B68F5">
        <w:rPr>
          <w:color w:val="000000"/>
          <w:szCs w:val="24"/>
        </w:rPr>
        <w:t>gimimo</w:t>
      </w:r>
      <w:proofErr w:type="spellEnd"/>
      <w:r w:rsidR="005B68F5">
        <w:rPr>
          <w:color w:val="000000"/>
          <w:szCs w:val="24"/>
        </w:rPr>
        <w:t xml:space="preserve"> data, </w:t>
      </w:r>
      <w:proofErr w:type="spellStart"/>
      <w:r w:rsidR="005B68F5">
        <w:rPr>
          <w:color w:val="000000"/>
          <w:szCs w:val="24"/>
        </w:rPr>
        <w:t>būsto</w:t>
      </w:r>
      <w:proofErr w:type="spellEnd"/>
      <w:r w:rsidR="005B68F5">
        <w:rPr>
          <w:color w:val="000000"/>
          <w:szCs w:val="24"/>
        </w:rPr>
        <w:t xml:space="preserve"> </w:t>
      </w:r>
      <w:proofErr w:type="spellStart"/>
      <w:r w:rsidR="005B68F5">
        <w:rPr>
          <w:color w:val="000000"/>
          <w:szCs w:val="24"/>
        </w:rPr>
        <w:t>adresas</w:t>
      </w:r>
      <w:proofErr w:type="spellEnd"/>
      <w:r w:rsidR="00C80ECD">
        <w:rPr>
          <w:rFonts w:ascii="Times New Roman" w:hAnsi="Times New Roman"/>
          <w:szCs w:val="24"/>
          <w:lang w:val="lt-LT"/>
        </w:rPr>
        <w:t>.</w:t>
      </w:r>
    </w:p>
    <w:p w14:paraId="4C68D3CF" w14:textId="736AF09E" w:rsidR="005B68F5" w:rsidRDefault="005B68F5" w:rsidP="00F72381">
      <w:pPr>
        <w:widowControl w:val="0"/>
        <w:ind w:firstLine="1134"/>
        <w:textAlignment w:val="baseline"/>
        <w:rPr>
          <w:rFonts w:ascii="Times New Roman" w:hAnsi="Times New Roman"/>
          <w:i/>
          <w:sz w:val="16"/>
          <w:szCs w:val="24"/>
          <w:lang w:val="lt-LT"/>
        </w:rPr>
      </w:pPr>
      <w:r w:rsidRPr="005B68F5">
        <w:rPr>
          <w:rFonts w:ascii="Times New Roman" w:hAnsi="Times New Roman"/>
          <w:i/>
          <w:sz w:val="16"/>
          <w:szCs w:val="24"/>
          <w:lang w:val="lt-LT"/>
        </w:rPr>
        <w:t xml:space="preserve">2023 m. rugsėjo 12 d. Ignalinos rajono savivaldybės administracijos direktoriaus įsakymo </w:t>
      </w:r>
      <w:bookmarkStart w:id="4" w:name="n_0"/>
      <w:r w:rsidR="00C674FA" w:rsidRPr="00E91863">
        <w:rPr>
          <w:rFonts w:ascii="Times New Roman" w:hAnsi="Times New Roman"/>
          <w:i/>
          <w:sz w:val="16"/>
          <w:szCs w:val="24"/>
          <w:lang w:val="lt-LT"/>
        </w:rPr>
        <w:t xml:space="preserve">Nr. VT-305 </w:t>
      </w:r>
      <w:bookmarkEnd w:id="4"/>
      <w:r w:rsidRPr="005B68F5">
        <w:rPr>
          <w:rFonts w:ascii="Times New Roman" w:hAnsi="Times New Roman"/>
          <w:i/>
          <w:sz w:val="16"/>
          <w:szCs w:val="24"/>
          <w:lang w:val="lt-LT"/>
        </w:rPr>
        <w:t>redakcija</w:t>
      </w:r>
    </w:p>
    <w:p w14:paraId="10A65444" w14:textId="77777777" w:rsidR="005B68F5" w:rsidRPr="005B68F5" w:rsidRDefault="005B68F5" w:rsidP="00F72381">
      <w:pPr>
        <w:widowControl w:val="0"/>
        <w:ind w:firstLine="1134"/>
        <w:textAlignment w:val="baseline"/>
        <w:rPr>
          <w:rFonts w:ascii="Times New Roman" w:hAnsi="Times New Roman"/>
          <w:i/>
          <w:sz w:val="16"/>
          <w:szCs w:val="24"/>
          <w:lang w:val="lt-LT"/>
        </w:rPr>
      </w:pPr>
    </w:p>
    <w:p w14:paraId="3D7A7F00" w14:textId="60523284"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9.8. </w:t>
      </w:r>
      <w:r w:rsidR="00C80ECD">
        <w:rPr>
          <w:rFonts w:ascii="Times New Roman" w:hAnsi="Times New Roman"/>
          <w:szCs w:val="24"/>
          <w:lang w:val="lt-LT"/>
        </w:rPr>
        <w:t>P</w:t>
      </w:r>
      <w:r w:rsidRPr="007B398A">
        <w:rPr>
          <w:rFonts w:ascii="Times New Roman" w:hAnsi="Times New Roman"/>
          <w:szCs w:val="24"/>
          <w:lang w:val="lt-LT"/>
        </w:rPr>
        <w:t>riima sprendimą skirti kompensaciją, jei asmuo, kurio būsto pritaikymo poreikį nuspręsta tenkinti, ar jo atstovas parduoda asmens poreikiams nepritaikytą būstą ir perka visiškai arba iš dalies pritaikytą būstą</w:t>
      </w:r>
      <w:r w:rsidR="00C80ECD">
        <w:rPr>
          <w:rFonts w:ascii="Times New Roman" w:hAnsi="Times New Roman"/>
          <w:szCs w:val="24"/>
          <w:lang w:val="lt-LT"/>
        </w:rPr>
        <w:t>.</w:t>
      </w:r>
    </w:p>
    <w:p w14:paraId="1F66E696"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9.9. </w:t>
      </w:r>
      <w:r w:rsidR="00C80ECD">
        <w:rPr>
          <w:rFonts w:ascii="Times New Roman" w:hAnsi="Times New Roman"/>
          <w:szCs w:val="24"/>
          <w:lang w:val="lt-LT"/>
        </w:rPr>
        <w:t>P</w:t>
      </w:r>
      <w:r w:rsidRPr="007B398A">
        <w:rPr>
          <w:rFonts w:ascii="Times New Roman" w:hAnsi="Times New Roman"/>
          <w:szCs w:val="24"/>
          <w:lang w:val="lt-LT"/>
        </w:rPr>
        <w:t>rižiūri, kaip vykdomi būsto pritaikymo darbai, ir vertina atliktus būsto pritaikymo darbus</w:t>
      </w:r>
      <w:r w:rsidR="00C80ECD">
        <w:rPr>
          <w:rFonts w:ascii="Times New Roman" w:hAnsi="Times New Roman"/>
          <w:szCs w:val="24"/>
          <w:lang w:val="lt-LT"/>
        </w:rPr>
        <w:t>.</w:t>
      </w:r>
    </w:p>
    <w:p w14:paraId="49A8DC30"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9.10. </w:t>
      </w:r>
      <w:r w:rsidR="00C80ECD">
        <w:rPr>
          <w:rFonts w:ascii="Times New Roman" w:hAnsi="Times New Roman"/>
          <w:szCs w:val="24"/>
          <w:lang w:val="lt-LT"/>
        </w:rPr>
        <w:t>G</w:t>
      </w:r>
      <w:r w:rsidRPr="007B398A">
        <w:rPr>
          <w:rFonts w:ascii="Times New Roman" w:hAnsi="Times New Roman"/>
          <w:szCs w:val="24"/>
          <w:lang w:val="lt-LT"/>
        </w:rPr>
        <w:t>avusi Neįgaliųjų reikalų departamento pritarimą, priima sprendimą dėl papildomai perkamos įrangos ir (ar) atliekamų būsto ir jo aplinkos pritaikymo darbų, neišvardytų Galimų būsto pritaikymo darbų, įrangos ir jų įsigijimo bei keltuvų eksploatavimo išlaidų sąrašo (</w:t>
      </w:r>
      <w:r w:rsidR="00C80ECD" w:rsidRPr="007503B5">
        <w:rPr>
          <w:rFonts w:ascii="Times New Roman" w:hAnsi="Times New Roman"/>
          <w:szCs w:val="24"/>
          <w:lang w:val="lt-LT"/>
        </w:rPr>
        <w:t>A</w:t>
      </w:r>
      <w:r w:rsidRPr="007503B5">
        <w:rPr>
          <w:rFonts w:ascii="Times New Roman" w:hAnsi="Times New Roman"/>
          <w:szCs w:val="24"/>
          <w:lang w:val="lt-LT"/>
        </w:rPr>
        <w:t>prašo  4 priedas</w:t>
      </w:r>
      <w:r w:rsidRPr="007B398A">
        <w:rPr>
          <w:rFonts w:ascii="Times New Roman" w:hAnsi="Times New Roman"/>
          <w:szCs w:val="24"/>
          <w:lang w:val="lt-LT"/>
        </w:rPr>
        <w:t>) 1 punkte</w:t>
      </w:r>
      <w:r w:rsidR="00C80ECD">
        <w:rPr>
          <w:rFonts w:ascii="Times New Roman" w:hAnsi="Times New Roman"/>
          <w:szCs w:val="24"/>
          <w:lang w:val="lt-LT"/>
        </w:rPr>
        <w:t>.</w:t>
      </w:r>
    </w:p>
    <w:p w14:paraId="6E13F327"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9.11. </w:t>
      </w:r>
      <w:r w:rsidR="00C80ECD">
        <w:rPr>
          <w:rFonts w:ascii="Times New Roman" w:hAnsi="Times New Roman"/>
          <w:szCs w:val="24"/>
          <w:lang w:val="lt-LT"/>
        </w:rPr>
        <w:t>J</w:t>
      </w:r>
      <w:r w:rsidRPr="007B398A">
        <w:rPr>
          <w:rFonts w:ascii="Times New Roman" w:hAnsi="Times New Roman"/>
          <w:szCs w:val="24"/>
          <w:lang w:val="lt-LT"/>
        </w:rPr>
        <w:t xml:space="preserve">ei, paskirsčius bendrą valstybės biudžeto ir savivaldybės biudžeto lėšų sumą konkrečių būstų pritaikymui finansuoti, lieka lėšų, kurių neužtenka paskutiniam pagal būsto pritaikymo eilę būstui pritaikyti, </w:t>
      </w:r>
      <w:r w:rsidR="00C80ECD">
        <w:rPr>
          <w:rFonts w:ascii="Times New Roman" w:hAnsi="Times New Roman"/>
          <w:szCs w:val="24"/>
          <w:lang w:val="lt-LT"/>
        </w:rPr>
        <w:t xml:space="preserve">priima sprendimą </w:t>
      </w:r>
      <w:r w:rsidRPr="007B398A">
        <w:rPr>
          <w:rFonts w:ascii="Times New Roman" w:hAnsi="Times New Roman"/>
          <w:szCs w:val="24"/>
          <w:lang w:val="lt-LT"/>
        </w:rPr>
        <w:t>šias lėšas skirti kitam pagal būsto pritaikymo eilę būstui, kuriam pritaikyti šios lėšų sumos užtektų</w:t>
      </w:r>
      <w:r w:rsidR="00C80ECD">
        <w:rPr>
          <w:rFonts w:ascii="Times New Roman" w:hAnsi="Times New Roman"/>
          <w:szCs w:val="24"/>
          <w:lang w:val="lt-LT"/>
        </w:rPr>
        <w:t>.</w:t>
      </w:r>
    </w:p>
    <w:p w14:paraId="0E641795"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9.12. </w:t>
      </w:r>
      <w:r w:rsidR="00C80ECD">
        <w:rPr>
          <w:rFonts w:ascii="Times New Roman" w:hAnsi="Times New Roman"/>
          <w:szCs w:val="24"/>
          <w:lang w:val="lt-LT"/>
        </w:rPr>
        <w:t>P</w:t>
      </w:r>
      <w:r w:rsidRPr="007B398A">
        <w:rPr>
          <w:rFonts w:ascii="Times New Roman" w:hAnsi="Times New Roman"/>
          <w:szCs w:val="24"/>
          <w:lang w:val="lt-LT"/>
        </w:rPr>
        <w:t xml:space="preserve">riima sprendimą </w:t>
      </w:r>
      <w:r w:rsidRPr="007B398A">
        <w:rPr>
          <w:rFonts w:ascii="Times New Roman" w:hAnsi="Times New Roman"/>
          <w:color w:val="000000"/>
          <w:szCs w:val="24"/>
          <w:lang w:val="lt-LT"/>
        </w:rPr>
        <w:t xml:space="preserve">dėl nepanaudotų einamiesiems metams skirtų valstybės biudžeto ir savivaldybės biudžeto lėšų būstų pritaikymui finansuoti panaudojimo </w:t>
      </w:r>
      <w:r w:rsidR="00C80ECD">
        <w:rPr>
          <w:rFonts w:ascii="Times New Roman" w:hAnsi="Times New Roman"/>
          <w:color w:val="000000"/>
          <w:szCs w:val="24"/>
          <w:lang w:val="lt-LT"/>
        </w:rPr>
        <w:t>A</w:t>
      </w:r>
      <w:r w:rsidRPr="007B398A">
        <w:rPr>
          <w:rFonts w:ascii="Times New Roman" w:hAnsi="Times New Roman"/>
          <w:color w:val="000000"/>
          <w:szCs w:val="24"/>
          <w:lang w:val="lt-LT"/>
        </w:rPr>
        <w:t xml:space="preserve">prašo </w:t>
      </w:r>
      <w:r w:rsidRPr="007503B5">
        <w:rPr>
          <w:rFonts w:ascii="Times New Roman" w:hAnsi="Times New Roman"/>
          <w:color w:val="000000"/>
          <w:szCs w:val="24"/>
          <w:lang w:val="lt-LT"/>
        </w:rPr>
        <w:t>43</w:t>
      </w:r>
      <w:r w:rsidRPr="007B398A">
        <w:rPr>
          <w:rFonts w:ascii="Times New Roman" w:hAnsi="Times New Roman"/>
          <w:color w:val="000000"/>
          <w:szCs w:val="24"/>
          <w:lang w:val="lt-LT"/>
        </w:rPr>
        <w:t xml:space="preserve"> punkte nurodytais atvejais</w:t>
      </w:r>
      <w:r w:rsidR="007503B5">
        <w:rPr>
          <w:rFonts w:ascii="Times New Roman" w:hAnsi="Times New Roman"/>
          <w:color w:val="000000"/>
          <w:szCs w:val="24"/>
          <w:lang w:val="lt-LT"/>
        </w:rPr>
        <w:t>.</w:t>
      </w:r>
    </w:p>
    <w:p w14:paraId="30E95EB6"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9.13. </w:t>
      </w:r>
      <w:r w:rsidR="007503B5">
        <w:rPr>
          <w:rFonts w:ascii="Times New Roman" w:hAnsi="Times New Roman"/>
          <w:szCs w:val="24"/>
          <w:lang w:val="lt-LT"/>
        </w:rPr>
        <w:t>A</w:t>
      </w:r>
      <w:r w:rsidRPr="007B398A">
        <w:rPr>
          <w:rFonts w:ascii="Times New Roman" w:hAnsi="Times New Roman"/>
          <w:lang w:val="lt-LT"/>
        </w:rPr>
        <w:t>smens ar atstovo prašymu išbraukia asmenį, kuriam turi būti pritaikytas būstas, iš sudarytos būsto pritaikymo eilės</w:t>
      </w:r>
      <w:r w:rsidR="007503B5">
        <w:rPr>
          <w:rFonts w:ascii="Times New Roman" w:hAnsi="Times New Roman"/>
          <w:lang w:val="lt-LT"/>
        </w:rPr>
        <w:t>.</w:t>
      </w:r>
      <w:r w:rsidRPr="007B398A">
        <w:rPr>
          <w:rFonts w:ascii="Times New Roman" w:hAnsi="Times New Roman"/>
          <w:lang w:val="lt-LT"/>
        </w:rPr>
        <w:t xml:space="preserve"> </w:t>
      </w:r>
    </w:p>
    <w:p w14:paraId="03E32CB6"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9.14. </w:t>
      </w:r>
      <w:r w:rsidR="007503B5">
        <w:rPr>
          <w:rFonts w:ascii="Times New Roman" w:hAnsi="Times New Roman"/>
          <w:szCs w:val="24"/>
          <w:lang w:val="lt-LT"/>
        </w:rPr>
        <w:t>P</w:t>
      </w:r>
      <w:r w:rsidRPr="007B398A">
        <w:rPr>
          <w:rFonts w:ascii="Times New Roman" w:hAnsi="Times New Roman"/>
          <w:szCs w:val="24"/>
          <w:lang w:val="lt-LT"/>
        </w:rPr>
        <w:t xml:space="preserve">riima sprendimą dėl pakartotinio būsto pritaikymo tikslingumo </w:t>
      </w:r>
      <w:r w:rsidR="007503B5">
        <w:rPr>
          <w:rFonts w:ascii="Times New Roman" w:hAnsi="Times New Roman"/>
          <w:szCs w:val="24"/>
          <w:lang w:val="lt-LT"/>
        </w:rPr>
        <w:t>A</w:t>
      </w:r>
      <w:r w:rsidRPr="007B398A">
        <w:rPr>
          <w:rFonts w:ascii="Times New Roman" w:hAnsi="Times New Roman"/>
          <w:szCs w:val="24"/>
          <w:lang w:val="lt-LT"/>
        </w:rPr>
        <w:t>prašo 6 ir 7 punktuose numatytais atvejais</w:t>
      </w:r>
      <w:r w:rsidR="007503B5">
        <w:rPr>
          <w:rFonts w:ascii="Times New Roman" w:hAnsi="Times New Roman"/>
          <w:szCs w:val="24"/>
          <w:lang w:val="lt-LT"/>
        </w:rPr>
        <w:t>.</w:t>
      </w:r>
    </w:p>
    <w:p w14:paraId="3D36E542"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9.15. </w:t>
      </w:r>
      <w:r w:rsidR="007503B5">
        <w:rPr>
          <w:rFonts w:ascii="Times New Roman" w:hAnsi="Times New Roman"/>
          <w:szCs w:val="24"/>
          <w:lang w:val="lt-LT"/>
        </w:rPr>
        <w:t>P</w:t>
      </w:r>
      <w:r w:rsidRPr="007B398A">
        <w:rPr>
          <w:rFonts w:ascii="Times New Roman" w:hAnsi="Times New Roman"/>
          <w:spacing w:val="-3"/>
          <w:szCs w:val="24"/>
          <w:lang w:val="lt-LT"/>
        </w:rPr>
        <w:t>riima sprendimą tenkinti (arba netenkinti) būsto pritaikymo poreikį, jei būste asmuo faktiškai negyvena dėl to, kad būstas nėra pritaikytas jo poreikiams</w:t>
      </w:r>
      <w:r w:rsidR="007503B5">
        <w:rPr>
          <w:rFonts w:ascii="Times New Roman" w:hAnsi="Times New Roman"/>
          <w:spacing w:val="-3"/>
          <w:szCs w:val="24"/>
          <w:lang w:val="lt-LT"/>
        </w:rPr>
        <w:t>.</w:t>
      </w:r>
    </w:p>
    <w:p w14:paraId="7E05F615"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9.16. </w:t>
      </w:r>
      <w:r w:rsidR="007503B5">
        <w:rPr>
          <w:rFonts w:ascii="Times New Roman" w:hAnsi="Times New Roman"/>
          <w:szCs w:val="24"/>
          <w:lang w:val="lt-LT"/>
        </w:rPr>
        <w:t>P</w:t>
      </w:r>
      <w:r w:rsidRPr="007B398A">
        <w:rPr>
          <w:rFonts w:ascii="Times New Roman" w:hAnsi="Times New Roman"/>
          <w:szCs w:val="24"/>
          <w:lang w:val="lt-LT"/>
        </w:rPr>
        <w:t xml:space="preserve">osėdyje svarsto būsto pritaikymo darbų projektą (jei rengiamas), preliminarų būsto pritaikymo darbų aprašo ir išlaidų sąmatos projektą, vertinimo aktą </w:t>
      </w:r>
      <w:r w:rsidR="007503B5">
        <w:rPr>
          <w:rFonts w:ascii="Times New Roman" w:hAnsi="Times New Roman"/>
          <w:szCs w:val="24"/>
          <w:lang w:val="lt-LT"/>
        </w:rPr>
        <w:t>ir A</w:t>
      </w:r>
      <w:r w:rsidRPr="007B398A">
        <w:rPr>
          <w:rFonts w:ascii="Times New Roman" w:hAnsi="Times New Roman"/>
          <w:szCs w:val="24"/>
          <w:lang w:val="lt-LT"/>
        </w:rPr>
        <w:t>prašo 18 ir 25 punktuose nurodytus dokumentus</w:t>
      </w:r>
      <w:r w:rsidR="007503B5">
        <w:rPr>
          <w:rFonts w:ascii="Times New Roman" w:hAnsi="Times New Roman"/>
          <w:szCs w:val="24"/>
          <w:lang w:val="lt-LT"/>
        </w:rPr>
        <w:t>.</w:t>
      </w:r>
    </w:p>
    <w:p w14:paraId="45BE6D0E"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9.17. </w:t>
      </w:r>
      <w:r w:rsidR="007503B5">
        <w:rPr>
          <w:rFonts w:ascii="Times New Roman" w:hAnsi="Times New Roman"/>
          <w:szCs w:val="24"/>
          <w:lang w:val="lt-LT"/>
        </w:rPr>
        <w:t>G</w:t>
      </w:r>
      <w:r w:rsidRPr="007B398A">
        <w:rPr>
          <w:rFonts w:ascii="Times New Roman" w:hAnsi="Times New Roman"/>
          <w:szCs w:val="24"/>
          <w:lang w:val="lt-LT"/>
        </w:rPr>
        <w:t>ali priimti sprendimą pasirašyti darbų perdavimo–priėmimo aktą, už baigtus būsto pritaikymo darbus sumokėti iš einamųjų metų asignavimų, o likusius darbus perkelti į kitus metus ir už juos sumokėti iš kitais metais valstybės ir savivaldybės biudžetų skirtų asignavimų, jeigu einamaisiais metais atlikti ne visi būsto pritaikymo darbai</w:t>
      </w:r>
      <w:r w:rsidR="007503B5">
        <w:rPr>
          <w:rFonts w:ascii="Times New Roman" w:hAnsi="Times New Roman"/>
          <w:szCs w:val="24"/>
          <w:lang w:val="lt-LT"/>
        </w:rPr>
        <w:t>.</w:t>
      </w:r>
    </w:p>
    <w:p w14:paraId="356A7B71"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9.18. </w:t>
      </w:r>
      <w:r w:rsidR="007503B5">
        <w:rPr>
          <w:rFonts w:ascii="Times New Roman" w:hAnsi="Times New Roman"/>
          <w:szCs w:val="24"/>
          <w:lang w:val="lt-LT"/>
        </w:rPr>
        <w:t>P</w:t>
      </w:r>
      <w:r w:rsidRPr="007B398A">
        <w:rPr>
          <w:rFonts w:ascii="Times New Roman" w:hAnsi="Times New Roman"/>
          <w:szCs w:val="24"/>
          <w:lang w:val="lt-LT"/>
        </w:rPr>
        <w:t xml:space="preserve">riima sprendimus dėl keltuvo (lifto) tarp aukštų būsto viduje ir (ar) į rūsį pirkimo ir </w:t>
      </w:r>
      <w:r w:rsidRPr="007B398A">
        <w:rPr>
          <w:rFonts w:ascii="Times New Roman" w:hAnsi="Times New Roman"/>
          <w:szCs w:val="24"/>
          <w:lang w:val="lt-LT"/>
        </w:rPr>
        <w:lastRenderedPageBreak/>
        <w:t>įrengimo tikslingumo</w:t>
      </w:r>
      <w:r w:rsidR="007503B5">
        <w:rPr>
          <w:rFonts w:ascii="Times New Roman" w:hAnsi="Times New Roman"/>
          <w:szCs w:val="24"/>
          <w:lang w:val="lt-LT"/>
        </w:rPr>
        <w:t>.</w:t>
      </w:r>
    </w:p>
    <w:p w14:paraId="510E7138"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9.19. </w:t>
      </w:r>
      <w:r w:rsidR="007503B5">
        <w:rPr>
          <w:rFonts w:ascii="Times New Roman" w:hAnsi="Times New Roman"/>
          <w:szCs w:val="24"/>
          <w:lang w:val="lt-LT"/>
        </w:rPr>
        <w:t>V</w:t>
      </w:r>
      <w:r w:rsidRPr="007B398A">
        <w:rPr>
          <w:rFonts w:ascii="Times New Roman" w:hAnsi="Times New Roman"/>
          <w:szCs w:val="24"/>
          <w:lang w:val="lt-LT"/>
        </w:rPr>
        <w:t xml:space="preserve">ertina būsto pritaikymą – apžiūri pritaikytą būstą ir teikia rangovui ar pačiam savarankiškai būsto pritaikymo darbus organizavusiam asmeniui ar jo atstovui pastabas </w:t>
      </w:r>
      <w:r w:rsidR="007503B5">
        <w:rPr>
          <w:rFonts w:ascii="Times New Roman" w:hAnsi="Times New Roman"/>
          <w:szCs w:val="24"/>
          <w:lang w:val="lt-LT"/>
        </w:rPr>
        <w:t>ir</w:t>
      </w:r>
      <w:r w:rsidRPr="007B398A">
        <w:rPr>
          <w:rFonts w:ascii="Times New Roman" w:hAnsi="Times New Roman"/>
          <w:szCs w:val="24"/>
          <w:lang w:val="lt-LT"/>
        </w:rPr>
        <w:t xml:space="preserve"> pasiūlymus dėl darbų atlikimo kokybės, būsto pritaikymo tinkamumo</w:t>
      </w:r>
      <w:r w:rsidR="007503B5">
        <w:rPr>
          <w:rFonts w:ascii="Times New Roman" w:hAnsi="Times New Roman"/>
          <w:szCs w:val="24"/>
          <w:lang w:val="lt-LT"/>
        </w:rPr>
        <w:t>.</w:t>
      </w:r>
    </w:p>
    <w:p w14:paraId="321A6303" w14:textId="2AC565A4"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9.20. </w:t>
      </w:r>
      <w:r w:rsidR="005B68F5">
        <w:rPr>
          <w:color w:val="000000"/>
          <w:szCs w:val="24"/>
        </w:rPr>
        <w:t xml:space="preserve">Vertina </w:t>
      </w:r>
      <w:proofErr w:type="spellStart"/>
      <w:r w:rsidR="005B68F5">
        <w:rPr>
          <w:color w:val="000000"/>
          <w:szCs w:val="24"/>
        </w:rPr>
        <w:t>atliktus</w:t>
      </w:r>
      <w:proofErr w:type="spellEnd"/>
      <w:r w:rsidR="005B68F5">
        <w:rPr>
          <w:color w:val="000000"/>
          <w:szCs w:val="24"/>
        </w:rPr>
        <w:t xml:space="preserve"> </w:t>
      </w:r>
      <w:proofErr w:type="spellStart"/>
      <w:r w:rsidR="005B68F5">
        <w:rPr>
          <w:color w:val="000000"/>
          <w:szCs w:val="24"/>
        </w:rPr>
        <w:t>būsto</w:t>
      </w:r>
      <w:proofErr w:type="spellEnd"/>
      <w:r w:rsidR="005B68F5">
        <w:rPr>
          <w:color w:val="000000"/>
          <w:szCs w:val="24"/>
        </w:rPr>
        <w:t xml:space="preserve"> </w:t>
      </w:r>
      <w:proofErr w:type="spellStart"/>
      <w:r w:rsidR="005B68F5">
        <w:rPr>
          <w:color w:val="000000"/>
          <w:szCs w:val="24"/>
        </w:rPr>
        <w:t>pritaikymo</w:t>
      </w:r>
      <w:proofErr w:type="spellEnd"/>
      <w:r w:rsidR="005B68F5">
        <w:rPr>
          <w:color w:val="000000"/>
          <w:szCs w:val="24"/>
        </w:rPr>
        <w:t xml:space="preserve"> </w:t>
      </w:r>
      <w:proofErr w:type="spellStart"/>
      <w:r w:rsidR="005B68F5">
        <w:rPr>
          <w:color w:val="000000"/>
          <w:szCs w:val="24"/>
        </w:rPr>
        <w:t>darbus</w:t>
      </w:r>
      <w:proofErr w:type="spellEnd"/>
      <w:r w:rsidR="005B68F5">
        <w:rPr>
          <w:color w:val="000000"/>
          <w:szCs w:val="24"/>
        </w:rPr>
        <w:t xml:space="preserve"> </w:t>
      </w:r>
      <w:proofErr w:type="spellStart"/>
      <w:r w:rsidR="005B68F5">
        <w:rPr>
          <w:color w:val="000000"/>
          <w:szCs w:val="24"/>
        </w:rPr>
        <w:t>ir</w:t>
      </w:r>
      <w:proofErr w:type="spellEnd"/>
      <w:r w:rsidR="005B68F5">
        <w:rPr>
          <w:color w:val="000000"/>
          <w:szCs w:val="24"/>
        </w:rPr>
        <w:t xml:space="preserve"> </w:t>
      </w:r>
      <w:proofErr w:type="spellStart"/>
      <w:r w:rsidR="005B68F5">
        <w:rPr>
          <w:color w:val="000000"/>
          <w:szCs w:val="24"/>
        </w:rPr>
        <w:t>pasirašo</w:t>
      </w:r>
      <w:proofErr w:type="spellEnd"/>
      <w:r w:rsidR="005B68F5">
        <w:rPr>
          <w:color w:val="000000"/>
          <w:szCs w:val="24"/>
        </w:rPr>
        <w:t xml:space="preserve"> </w:t>
      </w:r>
      <w:proofErr w:type="spellStart"/>
      <w:r w:rsidR="005B68F5">
        <w:rPr>
          <w:color w:val="000000"/>
          <w:szCs w:val="24"/>
        </w:rPr>
        <w:t>darbų</w:t>
      </w:r>
      <w:proofErr w:type="spellEnd"/>
      <w:r w:rsidR="005B68F5">
        <w:rPr>
          <w:color w:val="000000"/>
          <w:szCs w:val="24"/>
        </w:rPr>
        <w:t xml:space="preserve"> </w:t>
      </w:r>
      <w:proofErr w:type="spellStart"/>
      <w:r w:rsidR="005B68F5">
        <w:rPr>
          <w:color w:val="000000"/>
          <w:szCs w:val="24"/>
        </w:rPr>
        <w:t>perdavimo-priėmimo</w:t>
      </w:r>
      <w:proofErr w:type="spellEnd"/>
      <w:r w:rsidR="005B68F5">
        <w:rPr>
          <w:color w:val="000000"/>
          <w:szCs w:val="24"/>
        </w:rPr>
        <w:t xml:space="preserve"> </w:t>
      </w:r>
      <w:proofErr w:type="spellStart"/>
      <w:r w:rsidR="005B68F5">
        <w:rPr>
          <w:color w:val="000000"/>
          <w:szCs w:val="24"/>
        </w:rPr>
        <w:t>aktą</w:t>
      </w:r>
      <w:proofErr w:type="spellEnd"/>
      <w:r w:rsidR="005B68F5">
        <w:rPr>
          <w:color w:val="000000"/>
          <w:szCs w:val="24"/>
        </w:rPr>
        <w:t xml:space="preserve"> </w:t>
      </w:r>
      <w:proofErr w:type="spellStart"/>
      <w:r w:rsidR="005B68F5">
        <w:rPr>
          <w:color w:val="000000"/>
          <w:szCs w:val="24"/>
        </w:rPr>
        <w:t>arba</w:t>
      </w:r>
      <w:proofErr w:type="spellEnd"/>
      <w:r w:rsidR="005B68F5">
        <w:rPr>
          <w:color w:val="000000"/>
          <w:szCs w:val="24"/>
        </w:rPr>
        <w:t xml:space="preserve"> </w:t>
      </w:r>
      <w:proofErr w:type="spellStart"/>
      <w:r w:rsidR="005B68F5">
        <w:rPr>
          <w:color w:val="000000"/>
          <w:szCs w:val="24"/>
        </w:rPr>
        <w:t>surašo</w:t>
      </w:r>
      <w:proofErr w:type="spellEnd"/>
      <w:r w:rsidR="005B68F5">
        <w:rPr>
          <w:color w:val="000000"/>
          <w:szCs w:val="24"/>
        </w:rPr>
        <w:t xml:space="preserve"> </w:t>
      </w:r>
      <w:proofErr w:type="spellStart"/>
      <w:r w:rsidR="005B68F5">
        <w:rPr>
          <w:color w:val="000000"/>
          <w:szCs w:val="24"/>
        </w:rPr>
        <w:t>s</w:t>
      </w:r>
      <w:r w:rsidR="005B68F5">
        <w:rPr>
          <w:szCs w:val="24"/>
        </w:rPr>
        <w:t>avivaldybės</w:t>
      </w:r>
      <w:proofErr w:type="spellEnd"/>
      <w:r w:rsidR="005B68F5">
        <w:rPr>
          <w:szCs w:val="24"/>
        </w:rPr>
        <w:t xml:space="preserve"> </w:t>
      </w:r>
      <w:proofErr w:type="spellStart"/>
      <w:r w:rsidR="005B68F5">
        <w:rPr>
          <w:color w:val="000000"/>
          <w:szCs w:val="24"/>
        </w:rPr>
        <w:t>mero</w:t>
      </w:r>
      <w:proofErr w:type="spellEnd"/>
      <w:r w:rsidR="005B68F5">
        <w:rPr>
          <w:color w:val="000000"/>
          <w:szCs w:val="24"/>
        </w:rPr>
        <w:t xml:space="preserve"> </w:t>
      </w:r>
      <w:proofErr w:type="spellStart"/>
      <w:r w:rsidR="005B68F5">
        <w:rPr>
          <w:color w:val="000000"/>
          <w:szCs w:val="24"/>
        </w:rPr>
        <w:t>ar</w:t>
      </w:r>
      <w:proofErr w:type="spellEnd"/>
      <w:r w:rsidR="005B68F5">
        <w:rPr>
          <w:color w:val="000000"/>
          <w:szCs w:val="24"/>
        </w:rPr>
        <w:t xml:space="preserve"> jo </w:t>
      </w:r>
      <w:proofErr w:type="spellStart"/>
      <w:r w:rsidR="005B68F5">
        <w:rPr>
          <w:color w:val="000000"/>
          <w:szCs w:val="24"/>
        </w:rPr>
        <w:t>įgalioto</w:t>
      </w:r>
      <w:proofErr w:type="spellEnd"/>
      <w:r w:rsidR="005B68F5">
        <w:rPr>
          <w:color w:val="000000"/>
          <w:szCs w:val="24"/>
        </w:rPr>
        <w:t> </w:t>
      </w:r>
      <w:proofErr w:type="spellStart"/>
      <w:r w:rsidR="005B68F5">
        <w:rPr>
          <w:color w:val="000000"/>
          <w:szCs w:val="24"/>
        </w:rPr>
        <w:t>savivaldybės</w:t>
      </w:r>
      <w:proofErr w:type="spellEnd"/>
      <w:r w:rsidR="005B68F5">
        <w:rPr>
          <w:color w:val="000000"/>
          <w:szCs w:val="24"/>
        </w:rPr>
        <w:t xml:space="preserve"> </w:t>
      </w:r>
      <w:proofErr w:type="spellStart"/>
      <w:r w:rsidR="005B68F5">
        <w:rPr>
          <w:color w:val="000000"/>
          <w:szCs w:val="24"/>
        </w:rPr>
        <w:t>administracijos</w:t>
      </w:r>
      <w:proofErr w:type="spellEnd"/>
      <w:r w:rsidR="005B68F5">
        <w:rPr>
          <w:color w:val="000000"/>
          <w:szCs w:val="24"/>
        </w:rPr>
        <w:t> </w:t>
      </w:r>
      <w:proofErr w:type="spellStart"/>
      <w:r w:rsidR="005B68F5">
        <w:rPr>
          <w:color w:val="000000"/>
          <w:szCs w:val="24"/>
        </w:rPr>
        <w:t>direktoriaus</w:t>
      </w:r>
      <w:proofErr w:type="spellEnd"/>
      <w:r w:rsidR="005B68F5">
        <w:rPr>
          <w:color w:val="000000"/>
          <w:szCs w:val="24"/>
        </w:rPr>
        <w:t xml:space="preserve"> </w:t>
      </w:r>
      <w:proofErr w:type="spellStart"/>
      <w:r w:rsidR="005B68F5">
        <w:rPr>
          <w:color w:val="000000"/>
          <w:szCs w:val="24"/>
        </w:rPr>
        <w:t>nustatytos</w:t>
      </w:r>
      <w:proofErr w:type="spellEnd"/>
      <w:r w:rsidR="005B68F5">
        <w:rPr>
          <w:color w:val="000000"/>
          <w:szCs w:val="24"/>
        </w:rPr>
        <w:t xml:space="preserve"> </w:t>
      </w:r>
      <w:proofErr w:type="spellStart"/>
      <w:r w:rsidR="005B68F5">
        <w:rPr>
          <w:color w:val="000000"/>
          <w:szCs w:val="24"/>
        </w:rPr>
        <w:t>formos</w:t>
      </w:r>
      <w:proofErr w:type="spellEnd"/>
      <w:r w:rsidR="005B68F5">
        <w:rPr>
          <w:color w:val="000000"/>
          <w:szCs w:val="24"/>
        </w:rPr>
        <w:t xml:space="preserve"> </w:t>
      </w:r>
      <w:proofErr w:type="spellStart"/>
      <w:r w:rsidR="005B68F5">
        <w:rPr>
          <w:color w:val="000000"/>
          <w:szCs w:val="24"/>
        </w:rPr>
        <w:t>būsto</w:t>
      </w:r>
      <w:proofErr w:type="spellEnd"/>
      <w:r w:rsidR="005B68F5">
        <w:rPr>
          <w:color w:val="000000"/>
          <w:szCs w:val="24"/>
        </w:rPr>
        <w:t xml:space="preserve"> </w:t>
      </w:r>
      <w:proofErr w:type="spellStart"/>
      <w:r w:rsidR="005B68F5">
        <w:rPr>
          <w:color w:val="000000"/>
          <w:szCs w:val="24"/>
        </w:rPr>
        <w:t>pritaikymo</w:t>
      </w:r>
      <w:proofErr w:type="spellEnd"/>
      <w:r w:rsidR="005B68F5">
        <w:rPr>
          <w:color w:val="000000"/>
          <w:szCs w:val="24"/>
        </w:rPr>
        <w:t xml:space="preserve"> </w:t>
      </w:r>
      <w:proofErr w:type="spellStart"/>
      <w:r w:rsidR="005B68F5">
        <w:rPr>
          <w:color w:val="000000"/>
          <w:szCs w:val="24"/>
        </w:rPr>
        <w:t>darbų</w:t>
      </w:r>
      <w:proofErr w:type="spellEnd"/>
      <w:r w:rsidR="005B68F5">
        <w:rPr>
          <w:color w:val="000000"/>
          <w:szCs w:val="24"/>
        </w:rPr>
        <w:t xml:space="preserve"> </w:t>
      </w:r>
      <w:proofErr w:type="spellStart"/>
      <w:r w:rsidR="005B68F5">
        <w:rPr>
          <w:color w:val="000000"/>
          <w:szCs w:val="24"/>
        </w:rPr>
        <w:t>trūkumų</w:t>
      </w:r>
      <w:proofErr w:type="spellEnd"/>
      <w:r w:rsidR="005B68F5">
        <w:rPr>
          <w:color w:val="000000"/>
          <w:szCs w:val="24"/>
        </w:rPr>
        <w:t xml:space="preserve"> </w:t>
      </w:r>
      <w:proofErr w:type="spellStart"/>
      <w:r w:rsidR="005B68F5">
        <w:rPr>
          <w:color w:val="000000"/>
          <w:szCs w:val="24"/>
        </w:rPr>
        <w:t>aktą</w:t>
      </w:r>
      <w:proofErr w:type="spellEnd"/>
      <w:r w:rsidR="005B68F5">
        <w:rPr>
          <w:color w:val="000000"/>
          <w:szCs w:val="24"/>
        </w:rPr>
        <w:t xml:space="preserve"> </w:t>
      </w:r>
      <w:proofErr w:type="spellStart"/>
      <w:r w:rsidR="005B68F5">
        <w:rPr>
          <w:color w:val="000000"/>
          <w:szCs w:val="24"/>
        </w:rPr>
        <w:t>ir</w:t>
      </w:r>
      <w:proofErr w:type="spellEnd"/>
      <w:r w:rsidR="005B68F5">
        <w:rPr>
          <w:color w:val="000000"/>
          <w:szCs w:val="24"/>
        </w:rPr>
        <w:t xml:space="preserve"> </w:t>
      </w:r>
      <w:proofErr w:type="spellStart"/>
      <w:r w:rsidR="005B68F5">
        <w:rPr>
          <w:color w:val="000000"/>
          <w:szCs w:val="24"/>
        </w:rPr>
        <w:t>nustato</w:t>
      </w:r>
      <w:proofErr w:type="spellEnd"/>
      <w:r w:rsidR="005B68F5">
        <w:rPr>
          <w:color w:val="000000"/>
          <w:szCs w:val="24"/>
        </w:rPr>
        <w:t xml:space="preserve"> </w:t>
      </w:r>
      <w:proofErr w:type="spellStart"/>
      <w:r w:rsidR="005B68F5">
        <w:rPr>
          <w:color w:val="000000"/>
          <w:szCs w:val="24"/>
        </w:rPr>
        <w:t>terminą</w:t>
      </w:r>
      <w:proofErr w:type="spellEnd"/>
      <w:r w:rsidR="005B68F5">
        <w:rPr>
          <w:color w:val="000000"/>
          <w:szCs w:val="24"/>
        </w:rPr>
        <w:t xml:space="preserve"> </w:t>
      </w:r>
      <w:proofErr w:type="spellStart"/>
      <w:r w:rsidR="005B68F5">
        <w:rPr>
          <w:color w:val="000000"/>
          <w:szCs w:val="24"/>
        </w:rPr>
        <w:t>šiems</w:t>
      </w:r>
      <w:proofErr w:type="spellEnd"/>
      <w:r w:rsidR="005B68F5">
        <w:rPr>
          <w:color w:val="000000"/>
          <w:szCs w:val="24"/>
        </w:rPr>
        <w:t xml:space="preserve"> </w:t>
      </w:r>
      <w:proofErr w:type="spellStart"/>
      <w:r w:rsidR="005B68F5">
        <w:rPr>
          <w:color w:val="000000"/>
          <w:szCs w:val="24"/>
        </w:rPr>
        <w:t>trūkumams</w:t>
      </w:r>
      <w:proofErr w:type="spellEnd"/>
      <w:r w:rsidR="005B68F5">
        <w:rPr>
          <w:color w:val="000000"/>
          <w:szCs w:val="24"/>
        </w:rPr>
        <w:t xml:space="preserve"> </w:t>
      </w:r>
      <w:proofErr w:type="spellStart"/>
      <w:r w:rsidR="005B68F5">
        <w:rPr>
          <w:color w:val="000000"/>
          <w:szCs w:val="24"/>
        </w:rPr>
        <w:t>pašalinti</w:t>
      </w:r>
      <w:proofErr w:type="spellEnd"/>
      <w:r w:rsidR="007503B5">
        <w:rPr>
          <w:rFonts w:ascii="Times New Roman" w:hAnsi="Times New Roman"/>
          <w:color w:val="000000"/>
          <w:szCs w:val="24"/>
          <w:lang w:val="lt-LT"/>
        </w:rPr>
        <w:t>.</w:t>
      </w:r>
    </w:p>
    <w:p w14:paraId="2DAD0AEE" w14:textId="0A14BCAA" w:rsidR="005B68F5" w:rsidRDefault="005B68F5" w:rsidP="00F72381">
      <w:pPr>
        <w:widowControl w:val="0"/>
        <w:ind w:firstLine="1134"/>
        <w:textAlignment w:val="baseline"/>
        <w:rPr>
          <w:rFonts w:ascii="Times New Roman" w:hAnsi="Times New Roman"/>
          <w:i/>
          <w:sz w:val="16"/>
          <w:szCs w:val="24"/>
          <w:lang w:val="lt-LT"/>
        </w:rPr>
      </w:pPr>
      <w:r w:rsidRPr="005B68F5">
        <w:rPr>
          <w:rFonts w:ascii="Times New Roman" w:hAnsi="Times New Roman"/>
          <w:i/>
          <w:sz w:val="16"/>
          <w:szCs w:val="24"/>
          <w:lang w:val="lt-LT"/>
        </w:rPr>
        <w:t xml:space="preserve">2023 m. rugsėjo 12 d. Ignalinos rajono savivaldybės administracijos direktoriaus įsakymo </w:t>
      </w:r>
      <w:bookmarkStart w:id="5" w:name="n_1"/>
      <w:r w:rsidR="00C674FA" w:rsidRPr="00E91863">
        <w:rPr>
          <w:rFonts w:ascii="Times New Roman" w:hAnsi="Times New Roman"/>
          <w:i/>
          <w:sz w:val="16"/>
          <w:szCs w:val="24"/>
          <w:lang w:val="lt-LT"/>
        </w:rPr>
        <w:t xml:space="preserve">Nr. VT-305 </w:t>
      </w:r>
      <w:bookmarkEnd w:id="5"/>
      <w:r w:rsidRPr="005B68F5">
        <w:rPr>
          <w:rFonts w:ascii="Times New Roman" w:hAnsi="Times New Roman"/>
          <w:i/>
          <w:sz w:val="16"/>
          <w:szCs w:val="24"/>
          <w:lang w:val="lt-LT"/>
        </w:rPr>
        <w:t>redakcija</w:t>
      </w:r>
    </w:p>
    <w:p w14:paraId="177812DD" w14:textId="77777777" w:rsidR="005B68F5" w:rsidRPr="005B68F5" w:rsidRDefault="005B68F5" w:rsidP="00F72381">
      <w:pPr>
        <w:widowControl w:val="0"/>
        <w:ind w:firstLine="1134"/>
        <w:textAlignment w:val="baseline"/>
        <w:rPr>
          <w:rFonts w:ascii="Times New Roman" w:hAnsi="Times New Roman"/>
          <w:i/>
          <w:sz w:val="16"/>
          <w:szCs w:val="24"/>
          <w:lang w:val="lt-LT"/>
        </w:rPr>
      </w:pPr>
    </w:p>
    <w:p w14:paraId="3955329F" w14:textId="014E234E"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9.21. </w:t>
      </w:r>
      <w:r w:rsidR="007503B5">
        <w:rPr>
          <w:rFonts w:ascii="Times New Roman" w:hAnsi="Times New Roman"/>
          <w:szCs w:val="24"/>
          <w:lang w:val="lt-LT"/>
        </w:rPr>
        <w:t>P</w:t>
      </w:r>
      <w:r w:rsidRPr="007B398A">
        <w:rPr>
          <w:rFonts w:ascii="Times New Roman" w:hAnsi="Times New Roman"/>
          <w:color w:val="000000"/>
          <w:szCs w:val="24"/>
          <w:lang w:val="lt-LT"/>
        </w:rPr>
        <w:t xml:space="preserve">asikeitus baziniam socialinės išmokos dydžiui, </w:t>
      </w:r>
      <w:r w:rsidR="007503B5">
        <w:rPr>
          <w:rFonts w:ascii="Times New Roman" w:hAnsi="Times New Roman"/>
          <w:color w:val="000000"/>
          <w:szCs w:val="24"/>
          <w:lang w:val="lt-LT"/>
        </w:rPr>
        <w:t xml:space="preserve">prireikus </w:t>
      </w:r>
      <w:r w:rsidRPr="007B398A">
        <w:rPr>
          <w:rFonts w:ascii="Times New Roman" w:hAnsi="Times New Roman"/>
          <w:color w:val="000000"/>
          <w:szCs w:val="24"/>
          <w:lang w:val="lt-LT"/>
        </w:rPr>
        <w:t>priima sprendimą dėl maksimalios būsto pritaikymo lėšų sumos perskaičiavimo</w:t>
      </w:r>
      <w:r w:rsidR="007503B5">
        <w:rPr>
          <w:rFonts w:ascii="Times New Roman" w:hAnsi="Times New Roman"/>
          <w:color w:val="000000"/>
          <w:szCs w:val="24"/>
          <w:lang w:val="lt-LT"/>
        </w:rPr>
        <w:t>.</w:t>
      </w:r>
      <w:r w:rsidRPr="007B398A">
        <w:rPr>
          <w:rFonts w:ascii="Times New Roman" w:hAnsi="Times New Roman"/>
          <w:color w:val="000000"/>
          <w:szCs w:val="24"/>
          <w:lang w:val="lt-LT"/>
        </w:rPr>
        <w:t xml:space="preserve"> </w:t>
      </w:r>
    </w:p>
    <w:p w14:paraId="1483D103"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9.22. </w:t>
      </w:r>
      <w:r w:rsidR="007503B5">
        <w:rPr>
          <w:rFonts w:ascii="Times New Roman" w:hAnsi="Times New Roman"/>
          <w:szCs w:val="24"/>
          <w:lang w:val="lt-LT"/>
        </w:rPr>
        <w:t>U</w:t>
      </w:r>
      <w:r w:rsidRPr="007B398A">
        <w:rPr>
          <w:rFonts w:ascii="Times New Roman" w:hAnsi="Times New Roman"/>
          <w:color w:val="000000"/>
          <w:shd w:val="clear" w:color="auto" w:fill="FFFFFF"/>
          <w:lang w:val="lt-LT"/>
        </w:rPr>
        <w:t xml:space="preserve">žsiima </w:t>
      </w:r>
      <w:proofErr w:type="spellStart"/>
      <w:r w:rsidRPr="007B398A">
        <w:rPr>
          <w:rFonts w:ascii="Times New Roman" w:hAnsi="Times New Roman"/>
          <w:color w:val="000000"/>
          <w:shd w:val="clear" w:color="auto" w:fill="FFFFFF"/>
          <w:lang w:val="lt-LT"/>
        </w:rPr>
        <w:t>proaktyvia</w:t>
      </w:r>
      <w:proofErr w:type="spellEnd"/>
      <w:r w:rsidRPr="007B398A">
        <w:rPr>
          <w:rFonts w:ascii="Times New Roman" w:hAnsi="Times New Roman"/>
          <w:color w:val="000000"/>
          <w:shd w:val="clear" w:color="auto" w:fill="FFFFFF"/>
          <w:lang w:val="lt-LT"/>
        </w:rPr>
        <w:t xml:space="preserve"> būsto pritaikymo darbus galinčių atlikti rangovų paieška ir skatina juos dalyvauti savivaldybės administracijos organizuojamuose viešuosiuose pirkimuose. Metų </w:t>
      </w:r>
      <w:r w:rsidR="007503B5">
        <w:rPr>
          <w:rFonts w:ascii="Times New Roman" w:hAnsi="Times New Roman"/>
          <w:color w:val="000000"/>
          <w:shd w:val="clear" w:color="auto" w:fill="FFFFFF"/>
          <w:lang w:val="lt-LT"/>
        </w:rPr>
        <w:t xml:space="preserve">pabaigoje </w:t>
      </w:r>
      <w:r w:rsidRPr="007B398A">
        <w:rPr>
          <w:rFonts w:ascii="Times New Roman" w:hAnsi="Times New Roman"/>
          <w:color w:val="000000"/>
          <w:shd w:val="clear" w:color="auto" w:fill="FFFFFF"/>
          <w:lang w:val="lt-LT"/>
        </w:rPr>
        <w:t>Neįgaliųjų reikalų departamentui pateikia laisvos formos ataskaitą apie atliktus darbus ir veiksmus</w:t>
      </w:r>
      <w:r w:rsidR="007503B5">
        <w:rPr>
          <w:rFonts w:ascii="Times New Roman" w:hAnsi="Times New Roman"/>
          <w:color w:val="000000"/>
          <w:shd w:val="clear" w:color="auto" w:fill="FFFFFF"/>
          <w:lang w:val="lt-LT"/>
        </w:rPr>
        <w:t xml:space="preserve">, </w:t>
      </w:r>
      <w:r w:rsidR="007503B5" w:rsidRPr="007B398A">
        <w:rPr>
          <w:rFonts w:ascii="Times New Roman" w:hAnsi="Times New Roman"/>
          <w:color w:val="000000"/>
          <w:shd w:val="clear" w:color="auto" w:fill="FFFFFF"/>
          <w:lang w:val="lt-LT"/>
        </w:rPr>
        <w:t>vykdant  rangovų paiešką</w:t>
      </w:r>
      <w:r w:rsidRPr="007B398A">
        <w:rPr>
          <w:rFonts w:ascii="Times New Roman" w:hAnsi="Times New Roman"/>
          <w:szCs w:val="24"/>
          <w:lang w:val="lt-LT"/>
        </w:rPr>
        <w:t xml:space="preserve">. </w:t>
      </w:r>
    </w:p>
    <w:p w14:paraId="1FF60C00" w14:textId="77777777" w:rsidR="00CE696B" w:rsidRPr="007B398A" w:rsidRDefault="00CE696B" w:rsidP="00F72381">
      <w:pPr>
        <w:rPr>
          <w:rFonts w:ascii="Times New Roman" w:hAnsi="Times New Roman"/>
          <w:color w:val="000000"/>
          <w:szCs w:val="24"/>
          <w:lang w:val="lt-LT"/>
        </w:rPr>
      </w:pPr>
    </w:p>
    <w:p w14:paraId="3D372069" w14:textId="77777777" w:rsidR="007503B5" w:rsidRDefault="005F63D0" w:rsidP="00F72381">
      <w:pPr>
        <w:jc w:val="center"/>
        <w:rPr>
          <w:rFonts w:ascii="Times New Roman" w:hAnsi="Times New Roman"/>
          <w:b/>
          <w:szCs w:val="24"/>
        </w:rPr>
      </w:pPr>
      <w:r w:rsidRPr="007B398A">
        <w:rPr>
          <w:rFonts w:ascii="Times New Roman" w:hAnsi="Times New Roman"/>
          <w:b/>
          <w:szCs w:val="24"/>
        </w:rPr>
        <w:t>IV</w:t>
      </w:r>
      <w:r w:rsidR="007503B5">
        <w:rPr>
          <w:rFonts w:ascii="Times New Roman" w:hAnsi="Times New Roman"/>
          <w:b/>
          <w:szCs w:val="24"/>
        </w:rPr>
        <w:t xml:space="preserve"> SKYRIUS</w:t>
      </w:r>
    </w:p>
    <w:p w14:paraId="06E32FC5" w14:textId="77777777" w:rsidR="005F63D0" w:rsidRPr="007B398A" w:rsidRDefault="005F63D0" w:rsidP="00F72381">
      <w:pPr>
        <w:jc w:val="center"/>
        <w:rPr>
          <w:rFonts w:ascii="Times New Roman" w:hAnsi="Times New Roman"/>
          <w:b/>
          <w:szCs w:val="24"/>
        </w:rPr>
      </w:pPr>
      <w:r w:rsidRPr="007B398A">
        <w:rPr>
          <w:rFonts w:ascii="Times New Roman" w:hAnsi="Times New Roman"/>
          <w:b/>
          <w:szCs w:val="24"/>
        </w:rPr>
        <w:t>KOMISIJOS DARBO ORGANIZAVIMAS</w:t>
      </w:r>
    </w:p>
    <w:p w14:paraId="54AC40F4" w14:textId="77777777" w:rsidR="005F63D0" w:rsidRPr="007B398A" w:rsidRDefault="005F63D0" w:rsidP="00F72381">
      <w:pPr>
        <w:ind w:firstLine="1134"/>
        <w:jc w:val="center"/>
        <w:rPr>
          <w:rFonts w:ascii="Times New Roman" w:hAnsi="Times New Roman"/>
          <w:b/>
          <w:szCs w:val="24"/>
          <w:lang w:val="lt-LT"/>
        </w:rPr>
      </w:pPr>
    </w:p>
    <w:p w14:paraId="6F44A6CE"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10. Komisijos pirmininkas (j</w:t>
      </w:r>
      <w:r w:rsidR="007503B5">
        <w:rPr>
          <w:rFonts w:ascii="Times New Roman" w:hAnsi="Times New Roman"/>
          <w:szCs w:val="24"/>
          <w:lang w:val="lt-LT"/>
        </w:rPr>
        <w:t>o</w:t>
      </w:r>
      <w:r w:rsidRPr="007B398A">
        <w:rPr>
          <w:rFonts w:ascii="Times New Roman" w:hAnsi="Times New Roman"/>
          <w:szCs w:val="24"/>
          <w:lang w:val="lt-LT"/>
        </w:rPr>
        <w:t xml:space="preserve"> nesant – Komisijos pirmininko pavaduotojas):</w:t>
      </w:r>
    </w:p>
    <w:p w14:paraId="37C028B1"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10.1. atsako už Komisijos veiklos organizavimą, vykdant Komisijos kompetencijai priskirtas funkcijas</w:t>
      </w:r>
      <w:r w:rsidRPr="007B398A">
        <w:rPr>
          <w:rFonts w:ascii="Times New Roman" w:hAnsi="Times New Roman"/>
          <w:color w:val="000000"/>
          <w:szCs w:val="24"/>
          <w:lang w:val="lt-LT"/>
        </w:rPr>
        <w:t>;</w:t>
      </w:r>
    </w:p>
    <w:p w14:paraId="61E5F1E1"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10.2. </w:t>
      </w:r>
      <w:r w:rsidRPr="007B398A">
        <w:rPr>
          <w:rFonts w:ascii="Times New Roman" w:hAnsi="Times New Roman"/>
          <w:color w:val="000000"/>
          <w:szCs w:val="24"/>
          <w:lang w:val="lt-LT"/>
        </w:rPr>
        <w:t>kviečia Komisijos posėdžius ir jiems pirmininkauja;</w:t>
      </w:r>
    </w:p>
    <w:p w14:paraId="4D7D2DF0"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10.3. </w:t>
      </w:r>
      <w:r w:rsidRPr="007B398A">
        <w:rPr>
          <w:rFonts w:ascii="Times New Roman" w:hAnsi="Times New Roman"/>
          <w:color w:val="000000"/>
          <w:szCs w:val="24"/>
          <w:lang w:val="lt-LT"/>
        </w:rPr>
        <w:t>nustato Komisijos posėdžių vietą ir laiką;</w:t>
      </w:r>
    </w:p>
    <w:p w14:paraId="56582AED"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10.4. </w:t>
      </w:r>
      <w:r w:rsidRPr="007B398A">
        <w:rPr>
          <w:rFonts w:ascii="Times New Roman" w:hAnsi="Times New Roman"/>
          <w:color w:val="000000"/>
          <w:szCs w:val="24"/>
          <w:lang w:val="lt-LT"/>
        </w:rPr>
        <w:t>pasirašo Komisijos posėdžių protokolus, Komisijos sprendimus, kitus dokumentus, susijusius su Komisijos veikla</w:t>
      </w:r>
      <w:r w:rsidR="007503B5">
        <w:rPr>
          <w:rFonts w:ascii="Times New Roman" w:hAnsi="Times New Roman"/>
          <w:color w:val="000000"/>
          <w:szCs w:val="24"/>
          <w:lang w:val="lt-LT"/>
        </w:rPr>
        <w:t>.</w:t>
      </w:r>
    </w:p>
    <w:p w14:paraId="0F739EAB"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 Komisijos sekretorius:</w:t>
      </w:r>
    </w:p>
    <w:p w14:paraId="619AAE0E"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11.1. rengia posėdžių darbotvarkę ir derina ją su Komisijos pirmininku;</w:t>
      </w:r>
    </w:p>
    <w:p w14:paraId="0614482D"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11.2. pateikia Komisijos nariams visą su posėdžiu susijusią medžiagą;</w:t>
      </w:r>
    </w:p>
    <w:p w14:paraId="532187D7"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11.3. techniškai aptarnauja Komisiją, organizuoja ir protokoluoja Komisijos posėdžius;</w:t>
      </w:r>
    </w:p>
    <w:p w14:paraId="4865245D"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11.4. derina Komisijos posėdžių protokolus su Komisijos nariais, pateikia pasirašytus protokolus savivaldybės administracijai;</w:t>
      </w:r>
    </w:p>
    <w:p w14:paraId="6B30D4C8"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11.5. rengia dokumentų, susijusių su Komisijos veikla, projektus;</w:t>
      </w:r>
    </w:p>
    <w:p w14:paraId="4B5FE40F"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11.6. užpildytą vertinimo aktą, pasirašytą visų būsto apžiūroje dalyvavusių ir su būsto vertinimo aktu susipažinusių Komisijos narių, statybos darbų specialisto (jeigu jis nėra Komisijos narys), asmens ar jo atstovo, per 2 darbo dienas nuo vertinimo akto užpildymo tiesiogiai ar elektroninių ryšių priemonėmis pateikia savivaldybės administracijai;</w:t>
      </w:r>
    </w:p>
    <w:p w14:paraId="38BCE067"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11.7. Komisijos priimtą sprendimą tenkinti (arba netenkinti) būsto pritaikymo poreikį ir sprendimą patvirtinti (arba nepatvirtinti) preliminarų būsto pritaikymo darbų aprašą ir išlaidų sąmatą arba šių sprendimų kopijas ir Komisijos posėdžio protokolą su priedais (jei tokie yra) arba jo kopiją ne vėliau kaip per 3 darbo dienas nuo Komisijos posėdžio dienos tiesiogiai ar elektroninių ryšių priemonėmis pateikia savivaldybės administracijai;</w:t>
      </w:r>
    </w:p>
    <w:p w14:paraId="40F997CD"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11.8. vykdo kitus Komisijos pirmininko pavedimus.</w:t>
      </w:r>
    </w:p>
    <w:p w14:paraId="424158C8"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12. Pagrindinės Komisijos darbo formos yra:</w:t>
      </w:r>
    </w:p>
    <w:p w14:paraId="5FF7CB2B"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12.1. posėdžiai;</w:t>
      </w:r>
    </w:p>
    <w:p w14:paraId="403A1AA5"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12.2. būsto apžiūros vertinant būsto pritaikymo asmeniui poreikį, priimant būsto pritaikymo darbus, pareiškėjui radus planuojamą pirkti pritaikytą ar iš dalies pritaikytą būstą.</w:t>
      </w:r>
    </w:p>
    <w:p w14:paraId="101D069C"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13. Komisijos posėdis yra teisėtas, jeigu jame dalyvauja ne mažiau kaip du trečdaliai Komisijos narių, kurių vienas – neįgaliųjų asociacijos deleguotas atstovas. Visi klausimai posėdžio metu aptariami posėdžio darbotvarkėje nustatyta tvarka, jei Komisijos nariai bendru sutarimu posėdžio pradžioje nenusprendžia kitaip.</w:t>
      </w:r>
    </w:p>
    <w:p w14:paraId="449339E8"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lastRenderedPageBreak/>
        <w:t>14. Komisija su asmeniu ar jo atstovu suderintu laiku atvyksta į prašomą pritaikyti būstą, jį apžiūri ir užpildo vertinimo aktą. Apžiūrint būstą ir įvertinant jo pritaikymo poreikį, privalo dalyvauti bent vienas Komisijos narys ir statybos darbų specialistas. Būsto apžiūroje nedalyvavę Komisijos nariai su būstu ir vertinimo aktu supažindinami Komisijos posėdžio metu, pateikiant prašomo pritaikyti būsto nuotraukas ir (ar) filmuotą medžiagą, užpildytą vertinimo aktą.</w:t>
      </w:r>
    </w:p>
    <w:p w14:paraId="5F214BB3"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15. Vertinant būsto pritaikymo darbus, privalo dalyvauti bent du Komisijos nariai. Komisijos posėdžio metu, priimant galutinį sprendimą dėl atliktų būsto pritaikymo darbų, privalo dalyvauti Neįgaliųjų reikalų departamento paskirtas neįgaliųjų nevyriausybinių organizacijų deleguotas atstovas. Komisijos posėdžio metu gali būti vertinamos nuotraukos ir (ar) filmuota medžiaga, kuriose užfiksuoti atlikti būsto pritaikymo darbai. </w:t>
      </w:r>
    </w:p>
    <w:p w14:paraId="1B620ABD"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16. Komisija vyksta įvertinti planuojamo pirkti būsto pritaikymą asmens poreikiams, kai asmeniui nustatytas būsto pritaikymo poreikis ir asmuo ar jo atstovas randa jam tinkamą pirkti pritaikytą ar iš dalies pritaikytą būstą.</w:t>
      </w:r>
    </w:p>
    <w:p w14:paraId="1B42C00A"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17. Komisija apžiūri planuojamą pirkti būstą ir užpildo vertinimo aktą, nustačius, kad būstas asmeniui yra tinkamas pagal jo poreikius arba asmens poreikio vertinimo akte nurodytus kriterijus tenkina iš dalies ir gali būti pritaikytas, artimiausiame Komisijos posėdyje priima sprendimą skirti kompensaciją ir pritaikyti būstą, jei perkamas būstas pritaikytas tik iš dalies.</w:t>
      </w:r>
    </w:p>
    <w:p w14:paraId="6ACE0F21"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18.  Komisijos sprendimai priimami bendru sutarimu arba, jei jo negalima pasiekti, Komisijos pirmininkui ir nariams balsuojant. Komisijos sprendimai priimami paprasta balsuojančių Komisijos narių balsų dauguma. </w:t>
      </w:r>
      <w:r w:rsidRPr="007B398A">
        <w:rPr>
          <w:rFonts w:ascii="Times New Roman" w:hAnsi="Times New Roman"/>
          <w:color w:val="000000"/>
          <w:szCs w:val="24"/>
          <w:lang w:val="lt-LT"/>
        </w:rPr>
        <w:t xml:space="preserve">Jeigu balsai pasiskirto po lygiai, sprendimą lemia Komisijos pirmininko balsas. </w:t>
      </w:r>
      <w:r w:rsidRPr="007B398A">
        <w:rPr>
          <w:rFonts w:ascii="Times New Roman" w:hAnsi="Times New Roman"/>
          <w:szCs w:val="24"/>
          <w:lang w:val="lt-LT"/>
        </w:rPr>
        <w:t>Komisijos narys, balsuojant dėl priimamo sprendimo, negali susilaikyti. Jeigu Komisijos narys nesutinka su daugumos sprendimu, jis gali pateikti Komisijos pirmininkui atskirą nuomonę. Ši nuomonė turi būti įrašyta į Komisijos posėdžio protokolą.</w:t>
      </w:r>
    </w:p>
    <w:p w14:paraId="7E275A79"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19. Komisijos posėdžio metu rašomas posėdžio protokolas. Komisijai nutarus, posėdžio eiga gali būti fiksuojama garso ar vaizdo įrašu.</w:t>
      </w:r>
    </w:p>
    <w:p w14:paraId="46C6CCF7"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20. Komisijos sprendimai įsigalioja Komisijos posėdžio pirmininkui ir posėdyje dalyvavusiems Komisijos nariams pasirašius protokolą. Protokolas ne vėliau kaip per 3 darbo dienas nuo Komisijos posėdžio dienos tiesiogiai ar elektroninių ryšių priemonėmis pateikiamas savivaldybės administracijai.</w:t>
      </w:r>
    </w:p>
    <w:p w14:paraId="53B2070E"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21. Komisijos posėdžiai priklausomai nuo aplinkybių gali vykti nuotoliniu arba mišriuoju būdu, naudojant elektroninių ryšių technologijas. Komisijos posėdžiai, kuriuose priimami sprendimai dėl būsto pritaikymo naudojant elektroninių ryšių technologijas</w:t>
      </w:r>
      <w:r w:rsidR="00FA0601">
        <w:rPr>
          <w:rFonts w:ascii="Times New Roman" w:hAnsi="Times New Roman"/>
          <w:szCs w:val="24"/>
          <w:lang w:val="lt-LT"/>
        </w:rPr>
        <w:t>,</w:t>
      </w:r>
      <w:r w:rsidRPr="007B398A">
        <w:rPr>
          <w:rFonts w:ascii="Times New Roman" w:hAnsi="Times New Roman"/>
          <w:szCs w:val="24"/>
          <w:lang w:val="lt-LT"/>
        </w:rPr>
        <w:t xml:space="preserve"> gali vykti tik vaizdo konferencijų būdu. </w:t>
      </w:r>
    </w:p>
    <w:p w14:paraId="6FC5906E"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22. Komisijos posėdžio darbo organizavimo procedūrinius klausimus, nenumatytus Komisijos darbo reglamente, sprendžia Komisijos pirmininkas. </w:t>
      </w:r>
    </w:p>
    <w:p w14:paraId="0942BED4" w14:textId="77777777" w:rsidR="00CE696B" w:rsidRPr="007B398A" w:rsidRDefault="00CE696B" w:rsidP="00F72381">
      <w:pPr>
        <w:ind w:firstLine="720"/>
        <w:rPr>
          <w:rFonts w:ascii="Times New Roman" w:hAnsi="Times New Roman"/>
          <w:szCs w:val="24"/>
          <w:lang w:val="lt-LT"/>
        </w:rPr>
      </w:pPr>
    </w:p>
    <w:p w14:paraId="609F9006" w14:textId="77777777" w:rsidR="00FA0601" w:rsidRDefault="005F63D0" w:rsidP="00FA0601">
      <w:pPr>
        <w:jc w:val="center"/>
        <w:rPr>
          <w:rFonts w:ascii="Times New Roman" w:hAnsi="Times New Roman"/>
          <w:b/>
          <w:caps/>
          <w:szCs w:val="24"/>
          <w:lang w:val="lt-LT"/>
        </w:rPr>
      </w:pPr>
      <w:r w:rsidRPr="007B398A">
        <w:rPr>
          <w:rFonts w:ascii="Times New Roman" w:hAnsi="Times New Roman"/>
          <w:b/>
          <w:caps/>
          <w:szCs w:val="24"/>
          <w:lang w:val="lt-LT"/>
        </w:rPr>
        <w:t>V</w:t>
      </w:r>
      <w:r w:rsidR="00FA0601">
        <w:rPr>
          <w:rFonts w:ascii="Times New Roman" w:hAnsi="Times New Roman"/>
          <w:b/>
          <w:caps/>
          <w:szCs w:val="24"/>
          <w:lang w:val="lt-LT"/>
        </w:rPr>
        <w:t xml:space="preserve"> SKYRIUS</w:t>
      </w:r>
    </w:p>
    <w:p w14:paraId="64651B2E" w14:textId="77777777" w:rsidR="005F63D0" w:rsidRPr="007B398A" w:rsidRDefault="005F63D0" w:rsidP="00FA0601">
      <w:pPr>
        <w:jc w:val="center"/>
        <w:rPr>
          <w:rFonts w:ascii="Times New Roman" w:hAnsi="Times New Roman"/>
          <w:b/>
          <w:caps/>
          <w:szCs w:val="24"/>
          <w:lang w:val="lt-LT"/>
        </w:rPr>
      </w:pPr>
      <w:r w:rsidRPr="007B398A">
        <w:rPr>
          <w:rFonts w:ascii="Times New Roman" w:hAnsi="Times New Roman"/>
          <w:b/>
          <w:caps/>
          <w:szCs w:val="24"/>
          <w:lang w:val="lt-LT"/>
        </w:rPr>
        <w:t>komisijos NARIŲ teisės IR PAREIGOS</w:t>
      </w:r>
    </w:p>
    <w:p w14:paraId="15D0AE39" w14:textId="77777777" w:rsidR="005F63D0" w:rsidRPr="007B398A" w:rsidRDefault="005F63D0" w:rsidP="00F72381">
      <w:pPr>
        <w:ind w:firstLine="1134"/>
        <w:rPr>
          <w:rFonts w:ascii="Times New Roman" w:hAnsi="Times New Roman"/>
          <w:szCs w:val="24"/>
          <w:lang w:val="lt-LT"/>
        </w:rPr>
      </w:pPr>
    </w:p>
    <w:p w14:paraId="01B87383"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23. Komisijos nariai, vykdydami jiems pavestas funkcijas, turi teisę:</w:t>
      </w:r>
    </w:p>
    <w:p w14:paraId="1C3421EA"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23.1. teikti pastabas ir pasiūlymus dėl Komisijos posėdžių darbotvarkės;</w:t>
      </w:r>
    </w:p>
    <w:p w14:paraId="1705BFC4"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23.2. teikti pastabas dėl Komisijos posėdžių protokolų </w:t>
      </w:r>
      <w:r w:rsidR="00FA0601">
        <w:rPr>
          <w:rFonts w:ascii="Times New Roman" w:hAnsi="Times New Roman"/>
          <w:szCs w:val="24"/>
          <w:lang w:val="lt-LT"/>
        </w:rPr>
        <w:t>ir</w:t>
      </w:r>
      <w:r w:rsidRPr="007B398A">
        <w:rPr>
          <w:rFonts w:ascii="Times New Roman" w:hAnsi="Times New Roman"/>
          <w:szCs w:val="24"/>
          <w:lang w:val="lt-LT"/>
        </w:rPr>
        <w:t xml:space="preserve"> sprendimų projektų;</w:t>
      </w:r>
    </w:p>
    <w:p w14:paraId="529A7DB2"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23.3. iškilus klausimų dėl būsto apžiūros vertinant poreikį ar poreikio vertinimo akto, Komisijos nariai turi teisę dar kartą atvykti į prašomą pritaikyti būstą arba susisiekti su asmeniu ar jo atstovu ir aptarti iškilusius klausimus, arba gauti papildomus dokumentus ir (ar) informaciją, reikalingą iškilusiems klausimams spręsti;</w:t>
      </w:r>
    </w:p>
    <w:p w14:paraId="0BD4F80C"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23.4. gauti iš valstybės ir (ar) savivaldybės institucijų ar įstaigų duomenis ir (ar) kitą informaciją, reikalingą Komisijos sprendimams priimti.</w:t>
      </w:r>
    </w:p>
    <w:p w14:paraId="043CAACC"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24. Komisijos nariai, vykdydami jiems pavestas funkcijas, privalo užtikrinti, kad jų atliekamas asmens duomenų tvarkymas atitiktų 2016 m. balandžio 27 d. Europos Parlamento ir Tarybos reglamento (ES) 2016/679 dėl fizinių asmenų apsaugos tvarkant asmens duomenis ir dėl laisvo tokių </w:t>
      </w:r>
      <w:r w:rsidRPr="007B398A">
        <w:rPr>
          <w:rFonts w:ascii="Times New Roman" w:hAnsi="Times New Roman"/>
          <w:szCs w:val="24"/>
          <w:lang w:val="lt-LT"/>
        </w:rPr>
        <w:lastRenderedPageBreak/>
        <w:t>duomenų judėjimo ir kuriuo panaikinama Direktyva 95/46/EB (Bendrasis duomenų apsaugos reglamentas) ir Lietuvos Respublikos asmens duomenų teisinės apsaugos įstatymo nuostatas.</w:t>
      </w:r>
    </w:p>
    <w:p w14:paraId="2670FDB2"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25. Komisijos narys prieš pradedant svarstyti </w:t>
      </w:r>
      <w:r w:rsidR="00FA0601">
        <w:rPr>
          <w:rFonts w:ascii="Times New Roman" w:hAnsi="Times New Roman"/>
          <w:szCs w:val="24"/>
          <w:lang w:val="lt-LT"/>
        </w:rPr>
        <w:t>K</w:t>
      </w:r>
      <w:r w:rsidRPr="007B398A">
        <w:rPr>
          <w:rFonts w:ascii="Times New Roman" w:hAnsi="Times New Roman"/>
          <w:szCs w:val="24"/>
          <w:lang w:val="lt-LT"/>
        </w:rPr>
        <w:t xml:space="preserve">omisijos posėdyje klausimą, kuris jam gali sukelti interesų konfliktą, privalo informuoti </w:t>
      </w:r>
      <w:r w:rsidR="00FA0601">
        <w:rPr>
          <w:rFonts w:ascii="Times New Roman" w:hAnsi="Times New Roman"/>
          <w:szCs w:val="24"/>
          <w:lang w:val="lt-LT"/>
        </w:rPr>
        <w:t>K</w:t>
      </w:r>
      <w:r w:rsidRPr="007B398A">
        <w:rPr>
          <w:rFonts w:ascii="Times New Roman" w:hAnsi="Times New Roman"/>
          <w:szCs w:val="24"/>
          <w:lang w:val="lt-LT"/>
        </w:rPr>
        <w:t xml:space="preserve">omisijos pirmininką apie esamą interesų konfliktą, pareikšti apie nusišalinimą ir, jeigu </w:t>
      </w:r>
      <w:r w:rsidR="00FA0601">
        <w:rPr>
          <w:rFonts w:ascii="Times New Roman" w:hAnsi="Times New Roman"/>
          <w:szCs w:val="24"/>
          <w:lang w:val="lt-LT"/>
        </w:rPr>
        <w:t>K</w:t>
      </w:r>
      <w:r w:rsidRPr="007B398A">
        <w:rPr>
          <w:rFonts w:ascii="Times New Roman" w:hAnsi="Times New Roman"/>
          <w:szCs w:val="24"/>
          <w:lang w:val="lt-LT"/>
        </w:rPr>
        <w:t xml:space="preserve">omisija nusišalinimą priima, jokia forma nedalyvauti toliau svarstant šį klausimą. Komisija gali motyvuotu sprendimu, pareikšto nusišalinimo nepriimti ir įpareigoti </w:t>
      </w:r>
      <w:r w:rsidR="00FA0601">
        <w:rPr>
          <w:rFonts w:ascii="Times New Roman" w:hAnsi="Times New Roman"/>
          <w:szCs w:val="24"/>
          <w:lang w:val="lt-LT"/>
        </w:rPr>
        <w:t>K</w:t>
      </w:r>
      <w:r w:rsidRPr="007B398A">
        <w:rPr>
          <w:rFonts w:ascii="Times New Roman" w:hAnsi="Times New Roman"/>
          <w:szCs w:val="24"/>
          <w:lang w:val="lt-LT"/>
        </w:rPr>
        <w:t>omisijos narį dalyvauti toliau svarstant šį klausimą, bet apie tai nedelsiant informuoti savivaldybės administracijos direktorių.</w:t>
      </w:r>
    </w:p>
    <w:p w14:paraId="57C1683C"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26. Komisijos nariai privalo užtikrinti pareiškėjų pateiktų duomenų konfidencialumą ir naudoti juos tik sprendimams, susijusiems su būsto pritaikymu, priimti.</w:t>
      </w:r>
    </w:p>
    <w:p w14:paraId="31C8A615" w14:textId="77777777" w:rsidR="005F63D0" w:rsidRPr="007B398A" w:rsidRDefault="005F63D0" w:rsidP="00F72381">
      <w:pPr>
        <w:ind w:firstLine="1134"/>
        <w:rPr>
          <w:rFonts w:ascii="Times New Roman" w:hAnsi="Times New Roman"/>
          <w:szCs w:val="24"/>
          <w:lang w:val="lt-LT"/>
        </w:rPr>
      </w:pPr>
    </w:p>
    <w:p w14:paraId="799836C3" w14:textId="77777777" w:rsidR="005F63D0" w:rsidRPr="007B398A" w:rsidRDefault="005F63D0" w:rsidP="00F72381">
      <w:pPr>
        <w:ind w:firstLine="1134"/>
        <w:rPr>
          <w:rFonts w:ascii="Times New Roman" w:hAnsi="Times New Roman"/>
          <w:szCs w:val="24"/>
          <w:lang w:val="lt-LT"/>
        </w:rPr>
      </w:pPr>
    </w:p>
    <w:p w14:paraId="5F79CD73" w14:textId="77777777" w:rsidR="00FA0601" w:rsidRDefault="005F63D0" w:rsidP="00FA0601">
      <w:pPr>
        <w:jc w:val="center"/>
        <w:rPr>
          <w:rFonts w:ascii="Times New Roman" w:hAnsi="Times New Roman"/>
          <w:b/>
          <w:bCs/>
          <w:szCs w:val="24"/>
          <w:lang w:val="lt-LT"/>
        </w:rPr>
      </w:pPr>
      <w:r w:rsidRPr="007B398A">
        <w:rPr>
          <w:rFonts w:ascii="Times New Roman" w:hAnsi="Times New Roman"/>
          <w:b/>
          <w:bCs/>
          <w:szCs w:val="24"/>
          <w:lang w:val="lt-LT"/>
        </w:rPr>
        <w:t>VI</w:t>
      </w:r>
      <w:r w:rsidR="00FA0601">
        <w:rPr>
          <w:rFonts w:ascii="Times New Roman" w:hAnsi="Times New Roman"/>
          <w:b/>
          <w:bCs/>
          <w:szCs w:val="24"/>
          <w:lang w:val="lt-LT"/>
        </w:rPr>
        <w:t xml:space="preserve"> SKYRIUS</w:t>
      </w:r>
    </w:p>
    <w:p w14:paraId="5ECBA34C" w14:textId="77777777" w:rsidR="005F63D0" w:rsidRPr="007B398A" w:rsidRDefault="005F63D0" w:rsidP="00FA0601">
      <w:pPr>
        <w:jc w:val="center"/>
        <w:rPr>
          <w:rFonts w:ascii="Times New Roman" w:hAnsi="Times New Roman"/>
          <w:b/>
          <w:bCs/>
          <w:szCs w:val="24"/>
          <w:lang w:val="lt-LT"/>
        </w:rPr>
      </w:pPr>
      <w:r w:rsidRPr="007B398A">
        <w:rPr>
          <w:rFonts w:ascii="Times New Roman" w:hAnsi="Times New Roman"/>
          <w:b/>
          <w:bCs/>
          <w:szCs w:val="24"/>
          <w:lang w:val="lt-LT"/>
        </w:rPr>
        <w:t>BAIGIAMOSIOS NUOSTATOS</w:t>
      </w:r>
    </w:p>
    <w:p w14:paraId="45447160" w14:textId="77777777" w:rsidR="005F63D0" w:rsidRPr="007B398A" w:rsidRDefault="005F63D0" w:rsidP="00F72381">
      <w:pPr>
        <w:ind w:firstLine="1134"/>
        <w:rPr>
          <w:rFonts w:ascii="Times New Roman" w:hAnsi="Times New Roman"/>
          <w:szCs w:val="24"/>
          <w:lang w:val="lt-LT"/>
        </w:rPr>
      </w:pPr>
    </w:p>
    <w:p w14:paraId="6DBE56C0" w14:textId="77777777" w:rsidR="005F63D0" w:rsidRPr="007B398A" w:rsidRDefault="005F63D0" w:rsidP="00F72381">
      <w:pPr>
        <w:widowControl w:val="0"/>
        <w:ind w:firstLine="1134"/>
        <w:textAlignment w:val="baseline"/>
        <w:rPr>
          <w:rFonts w:ascii="Times New Roman" w:hAnsi="Times New Roman"/>
          <w:szCs w:val="24"/>
          <w:lang w:val="lt-LT"/>
        </w:rPr>
      </w:pPr>
      <w:r w:rsidRPr="007B398A">
        <w:rPr>
          <w:rFonts w:ascii="Times New Roman" w:hAnsi="Times New Roman"/>
          <w:szCs w:val="24"/>
          <w:lang w:val="lt-LT"/>
        </w:rPr>
        <w:t xml:space="preserve">27. Komisijos veiklos dokumentai (posėdžių protokolai, susirašinėjimo medžiaga, nuotraukos ir (ar) filmuota medžiaga, kiti dokumentai) saugomi </w:t>
      </w:r>
      <w:r w:rsidR="007B398A">
        <w:rPr>
          <w:rFonts w:ascii="Times New Roman" w:hAnsi="Times New Roman"/>
          <w:szCs w:val="24"/>
          <w:lang w:val="lt-LT"/>
        </w:rPr>
        <w:t xml:space="preserve">Ignalinos rajono </w:t>
      </w:r>
      <w:r w:rsidRPr="007B398A">
        <w:rPr>
          <w:rFonts w:ascii="Times New Roman" w:hAnsi="Times New Roman"/>
          <w:szCs w:val="24"/>
          <w:lang w:val="lt-LT"/>
        </w:rPr>
        <w:t>savivaldybės administracijos nustatyta tvarka, nepažeidžiant Lietuvos Respublikos dokumentų ir archyvų įstatymo nuostatų.</w:t>
      </w:r>
    </w:p>
    <w:p w14:paraId="3A12ECA6" w14:textId="77777777" w:rsidR="00CE696B" w:rsidRPr="007B398A" w:rsidRDefault="00CE696B" w:rsidP="00F72381">
      <w:pPr>
        <w:jc w:val="center"/>
        <w:rPr>
          <w:rFonts w:ascii="Times New Roman" w:hAnsi="Times New Roman"/>
          <w:szCs w:val="24"/>
          <w:lang w:val="lt-LT"/>
        </w:rPr>
      </w:pPr>
    </w:p>
    <w:p w14:paraId="030D8189" w14:textId="77777777" w:rsidR="003D2803" w:rsidRPr="007B398A" w:rsidRDefault="00CE696B" w:rsidP="00F72381">
      <w:pPr>
        <w:jc w:val="center"/>
        <w:rPr>
          <w:rFonts w:ascii="Times New Roman" w:hAnsi="Times New Roman"/>
          <w:szCs w:val="24"/>
          <w:lang w:val="lt-LT"/>
        </w:rPr>
      </w:pPr>
      <w:r w:rsidRPr="007B398A">
        <w:rPr>
          <w:rFonts w:ascii="Times New Roman" w:hAnsi="Times New Roman"/>
          <w:szCs w:val="24"/>
          <w:lang w:val="lt-LT"/>
        </w:rPr>
        <w:t>__________________</w:t>
      </w:r>
    </w:p>
    <w:sectPr w:rsidR="003D2803" w:rsidRPr="007B398A" w:rsidSect="002B3276">
      <w:headerReference w:type="default" r:id="rId12"/>
      <w:pgSz w:w="12240" w:h="15840"/>
      <w:pgMar w:top="1134" w:right="567" w:bottom="567"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6D02AD" w14:textId="77777777" w:rsidR="008B4F0C" w:rsidRDefault="008B4F0C" w:rsidP="007164F0">
      <w:r>
        <w:separator/>
      </w:r>
    </w:p>
  </w:endnote>
  <w:endnote w:type="continuationSeparator" w:id="0">
    <w:p w14:paraId="6BC82E0B" w14:textId="77777777" w:rsidR="008B4F0C" w:rsidRDefault="008B4F0C" w:rsidP="00716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000"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387CC" w14:textId="77777777" w:rsidR="008B4F0C" w:rsidRDefault="008B4F0C" w:rsidP="007164F0">
      <w:r>
        <w:separator/>
      </w:r>
    </w:p>
  </w:footnote>
  <w:footnote w:type="continuationSeparator" w:id="0">
    <w:p w14:paraId="08B2467F" w14:textId="77777777" w:rsidR="008B4F0C" w:rsidRDefault="008B4F0C" w:rsidP="00716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1283662"/>
      <w:docPartObj>
        <w:docPartGallery w:val="Page Numbers (Top of Page)"/>
        <w:docPartUnique/>
      </w:docPartObj>
    </w:sdtPr>
    <w:sdtContent>
      <w:p w14:paraId="4644A130" w14:textId="77777777" w:rsidR="007164F0" w:rsidRDefault="00444F0A">
        <w:pPr>
          <w:pStyle w:val="Antrats"/>
          <w:jc w:val="center"/>
        </w:pPr>
        <w:r>
          <w:fldChar w:fldCharType="begin"/>
        </w:r>
        <w:r w:rsidR="007164F0">
          <w:instrText>PAGE   \* MERGEFORMAT</w:instrText>
        </w:r>
        <w:r>
          <w:fldChar w:fldCharType="separate"/>
        </w:r>
        <w:r w:rsidR="007B0D67" w:rsidRPr="007B0D67">
          <w:rPr>
            <w:noProof/>
            <w:lang w:val="lt-LT"/>
          </w:rPr>
          <w:t>2</w:t>
        </w:r>
        <w:r>
          <w:fldChar w:fldCharType="end"/>
        </w:r>
      </w:p>
    </w:sdtContent>
  </w:sdt>
  <w:p w14:paraId="51E8941D" w14:textId="77777777" w:rsidR="007164F0" w:rsidRDefault="007164F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A65F14"/>
    <w:multiLevelType w:val="multilevel"/>
    <w:tmpl w:val="C8AAD500"/>
    <w:lvl w:ilvl="0">
      <w:start w:val="1"/>
      <w:numFmt w:val="decimal"/>
      <w:suff w:val="space"/>
      <w:lvlText w:val="%1."/>
      <w:lvlJc w:val="left"/>
      <w:pPr>
        <w:ind w:left="1985" w:firstLine="0"/>
      </w:pPr>
      <w:rPr>
        <w:rFonts w:ascii="Times New Roman" w:eastAsia="Times New Roman" w:hAnsi="Times New Roman" w:cs="Times New Roman"/>
        <w:b w:val="0"/>
        <w:i w:val="0"/>
        <w:sz w:val="24"/>
        <w:szCs w:val="24"/>
      </w:rPr>
    </w:lvl>
    <w:lvl w:ilvl="1">
      <w:start w:val="1"/>
      <w:numFmt w:val="decimal"/>
      <w:suff w:val="space"/>
      <w:lvlText w:val="%1.%2."/>
      <w:lvlJc w:val="left"/>
      <w:pPr>
        <w:ind w:left="142" w:firstLine="0"/>
      </w:pPr>
      <w:rPr>
        <w:rFonts w:ascii="Times New Roman" w:hAnsi="Times New Roman" w:hint="default"/>
        <w:b w:val="0"/>
        <w:i w:val="0"/>
        <w:strike w:val="0"/>
        <w:sz w:val="24"/>
        <w:szCs w:val="24"/>
      </w:rPr>
    </w:lvl>
    <w:lvl w:ilvl="2">
      <w:start w:val="1"/>
      <w:numFmt w:val="decimal"/>
      <w:isLgl/>
      <w:suff w:val="space"/>
      <w:lvlText w:val="%1.%2.%3."/>
      <w:lvlJc w:val="left"/>
      <w:pPr>
        <w:ind w:left="142" w:firstLine="0"/>
      </w:pPr>
      <w:rPr>
        <w:rFonts w:ascii="Times New Roman" w:hAnsi="Times New Roman" w:hint="default"/>
        <w:b w:val="0"/>
        <w:i w:val="0"/>
        <w:sz w:val="24"/>
        <w:szCs w:val="24"/>
      </w:rPr>
    </w:lvl>
    <w:lvl w:ilvl="3">
      <w:start w:val="1"/>
      <w:numFmt w:val="decimal"/>
      <w:suff w:val="space"/>
      <w:lvlText w:val="%1.%2.%3.%4."/>
      <w:lvlJc w:val="left"/>
      <w:pPr>
        <w:ind w:left="142" w:firstLine="0"/>
      </w:pPr>
      <w:rPr>
        <w:rFonts w:ascii="Times New Roman" w:hAnsi="Times New Roman" w:hint="default"/>
        <w:b w:val="0"/>
        <w:i w:val="0"/>
        <w:sz w:val="24"/>
        <w:szCs w:val="24"/>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022"/>
        </w:tabs>
        <w:ind w:left="2878" w:hanging="936"/>
      </w:pPr>
      <w:rPr>
        <w:rFonts w:hint="default"/>
      </w:rPr>
    </w:lvl>
    <w:lvl w:ilvl="6">
      <w:start w:val="1"/>
      <w:numFmt w:val="decimal"/>
      <w:lvlText w:val="%1.%2.%3.%4.%5.%6.%7."/>
      <w:lvlJc w:val="left"/>
      <w:pPr>
        <w:tabs>
          <w:tab w:val="num" w:pos="3742"/>
        </w:tabs>
        <w:ind w:left="3382" w:hanging="1080"/>
      </w:pPr>
      <w:rPr>
        <w:rFonts w:hint="default"/>
      </w:rPr>
    </w:lvl>
    <w:lvl w:ilvl="7">
      <w:start w:val="1"/>
      <w:numFmt w:val="decimal"/>
      <w:lvlText w:val="%1.%2.%3.%4.%5.%6.%7.%8."/>
      <w:lvlJc w:val="left"/>
      <w:pPr>
        <w:tabs>
          <w:tab w:val="num" w:pos="4102"/>
        </w:tabs>
        <w:ind w:left="3886" w:hanging="1224"/>
      </w:pPr>
      <w:rPr>
        <w:rFonts w:hint="default"/>
      </w:rPr>
    </w:lvl>
    <w:lvl w:ilvl="8">
      <w:start w:val="1"/>
      <w:numFmt w:val="decimal"/>
      <w:lvlText w:val="%1.%2.%3.%4.%5.%6.%7.%8.%9."/>
      <w:lvlJc w:val="left"/>
      <w:pPr>
        <w:tabs>
          <w:tab w:val="num" w:pos="4822"/>
        </w:tabs>
        <w:ind w:left="4462" w:hanging="1440"/>
      </w:pPr>
      <w:rPr>
        <w:rFonts w:hint="default"/>
      </w:rPr>
    </w:lvl>
  </w:abstractNum>
  <w:abstractNum w:abstractNumId="1" w15:restartNumberingAfterBreak="0">
    <w:nsid w:val="528D36C5"/>
    <w:multiLevelType w:val="hybridMultilevel"/>
    <w:tmpl w:val="B112AE32"/>
    <w:lvl w:ilvl="0" w:tplc="D736C2A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68A96FEE"/>
    <w:multiLevelType w:val="hybridMultilevel"/>
    <w:tmpl w:val="A86A97E6"/>
    <w:lvl w:ilvl="0" w:tplc="C3AAD866">
      <w:start w:val="1"/>
      <w:numFmt w:val="bullet"/>
      <w:lvlText w:val=""/>
      <w:lvlJc w:val="left"/>
      <w:pPr>
        <w:tabs>
          <w:tab w:val="num" w:pos="720"/>
        </w:tabs>
        <w:ind w:left="720" w:hanging="360"/>
      </w:pPr>
      <w:rPr>
        <w:rFonts w:ascii="Wingdings 3" w:hAnsi="Wingdings 3" w:hint="default"/>
      </w:rPr>
    </w:lvl>
    <w:lvl w:ilvl="1" w:tplc="40E02D2C" w:tentative="1">
      <w:start w:val="1"/>
      <w:numFmt w:val="bullet"/>
      <w:lvlText w:val=""/>
      <w:lvlJc w:val="left"/>
      <w:pPr>
        <w:tabs>
          <w:tab w:val="num" w:pos="1440"/>
        </w:tabs>
        <w:ind w:left="1440" w:hanging="360"/>
      </w:pPr>
      <w:rPr>
        <w:rFonts w:ascii="Wingdings 3" w:hAnsi="Wingdings 3" w:hint="default"/>
      </w:rPr>
    </w:lvl>
    <w:lvl w:ilvl="2" w:tplc="58CC1214" w:tentative="1">
      <w:start w:val="1"/>
      <w:numFmt w:val="bullet"/>
      <w:lvlText w:val=""/>
      <w:lvlJc w:val="left"/>
      <w:pPr>
        <w:tabs>
          <w:tab w:val="num" w:pos="2160"/>
        </w:tabs>
        <w:ind w:left="2160" w:hanging="360"/>
      </w:pPr>
      <w:rPr>
        <w:rFonts w:ascii="Wingdings 3" w:hAnsi="Wingdings 3" w:hint="default"/>
      </w:rPr>
    </w:lvl>
    <w:lvl w:ilvl="3" w:tplc="DD20BCE8" w:tentative="1">
      <w:start w:val="1"/>
      <w:numFmt w:val="bullet"/>
      <w:lvlText w:val=""/>
      <w:lvlJc w:val="left"/>
      <w:pPr>
        <w:tabs>
          <w:tab w:val="num" w:pos="2880"/>
        </w:tabs>
        <w:ind w:left="2880" w:hanging="360"/>
      </w:pPr>
      <w:rPr>
        <w:rFonts w:ascii="Wingdings 3" w:hAnsi="Wingdings 3" w:hint="default"/>
      </w:rPr>
    </w:lvl>
    <w:lvl w:ilvl="4" w:tplc="C15C89DA" w:tentative="1">
      <w:start w:val="1"/>
      <w:numFmt w:val="bullet"/>
      <w:lvlText w:val=""/>
      <w:lvlJc w:val="left"/>
      <w:pPr>
        <w:tabs>
          <w:tab w:val="num" w:pos="3600"/>
        </w:tabs>
        <w:ind w:left="3600" w:hanging="360"/>
      </w:pPr>
      <w:rPr>
        <w:rFonts w:ascii="Wingdings 3" w:hAnsi="Wingdings 3" w:hint="default"/>
      </w:rPr>
    </w:lvl>
    <w:lvl w:ilvl="5" w:tplc="E0AE36EE" w:tentative="1">
      <w:start w:val="1"/>
      <w:numFmt w:val="bullet"/>
      <w:lvlText w:val=""/>
      <w:lvlJc w:val="left"/>
      <w:pPr>
        <w:tabs>
          <w:tab w:val="num" w:pos="4320"/>
        </w:tabs>
        <w:ind w:left="4320" w:hanging="360"/>
      </w:pPr>
      <w:rPr>
        <w:rFonts w:ascii="Wingdings 3" w:hAnsi="Wingdings 3" w:hint="default"/>
      </w:rPr>
    </w:lvl>
    <w:lvl w:ilvl="6" w:tplc="96A820B6" w:tentative="1">
      <w:start w:val="1"/>
      <w:numFmt w:val="bullet"/>
      <w:lvlText w:val=""/>
      <w:lvlJc w:val="left"/>
      <w:pPr>
        <w:tabs>
          <w:tab w:val="num" w:pos="5040"/>
        </w:tabs>
        <w:ind w:left="5040" w:hanging="360"/>
      </w:pPr>
      <w:rPr>
        <w:rFonts w:ascii="Wingdings 3" w:hAnsi="Wingdings 3" w:hint="default"/>
      </w:rPr>
    </w:lvl>
    <w:lvl w:ilvl="7" w:tplc="2C90FDAA" w:tentative="1">
      <w:start w:val="1"/>
      <w:numFmt w:val="bullet"/>
      <w:lvlText w:val=""/>
      <w:lvlJc w:val="left"/>
      <w:pPr>
        <w:tabs>
          <w:tab w:val="num" w:pos="5760"/>
        </w:tabs>
        <w:ind w:left="5760" w:hanging="360"/>
      </w:pPr>
      <w:rPr>
        <w:rFonts w:ascii="Wingdings 3" w:hAnsi="Wingdings 3" w:hint="default"/>
      </w:rPr>
    </w:lvl>
    <w:lvl w:ilvl="8" w:tplc="FF7A8FE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70DE3A4E"/>
    <w:multiLevelType w:val="multilevel"/>
    <w:tmpl w:val="04270023"/>
    <w:lvl w:ilvl="0">
      <w:start w:val="1"/>
      <w:numFmt w:val="upperRoman"/>
      <w:pStyle w:val="Antrat1"/>
      <w:lvlText w:val="Straipsnis %1."/>
      <w:lvlJc w:val="left"/>
      <w:pPr>
        <w:tabs>
          <w:tab w:val="num" w:pos="2160"/>
        </w:tabs>
        <w:ind w:left="0" w:firstLine="0"/>
      </w:pPr>
    </w:lvl>
    <w:lvl w:ilvl="1">
      <w:start w:val="1"/>
      <w:numFmt w:val="decimalZero"/>
      <w:pStyle w:val="Antrat2"/>
      <w:isLgl/>
      <w:lvlText w:val="Sekcija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745805736">
    <w:abstractNumId w:val="0"/>
  </w:num>
  <w:num w:numId="2" w16cid:durableId="707335756">
    <w:abstractNumId w:val="3"/>
  </w:num>
  <w:num w:numId="3" w16cid:durableId="1125201454">
    <w:abstractNumId w:val="2"/>
  </w:num>
  <w:num w:numId="4" w16cid:durableId="378742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96B"/>
    <w:rsid w:val="00020A3B"/>
    <w:rsid w:val="00072077"/>
    <w:rsid w:val="000A3624"/>
    <w:rsid w:val="000B1CB3"/>
    <w:rsid w:val="000B6BF8"/>
    <w:rsid w:val="001014E0"/>
    <w:rsid w:val="001136C0"/>
    <w:rsid w:val="00132DA7"/>
    <w:rsid w:val="00132F6D"/>
    <w:rsid w:val="001377A2"/>
    <w:rsid w:val="001504E1"/>
    <w:rsid w:val="00154135"/>
    <w:rsid w:val="001B0FBC"/>
    <w:rsid w:val="001E5CAD"/>
    <w:rsid w:val="001F7D3C"/>
    <w:rsid w:val="00201ECF"/>
    <w:rsid w:val="002145D2"/>
    <w:rsid w:val="00216571"/>
    <w:rsid w:val="00241AB2"/>
    <w:rsid w:val="00246860"/>
    <w:rsid w:val="002550BE"/>
    <w:rsid w:val="002804D5"/>
    <w:rsid w:val="00283F1A"/>
    <w:rsid w:val="00291BCF"/>
    <w:rsid w:val="002A2935"/>
    <w:rsid w:val="002B3276"/>
    <w:rsid w:val="002B542E"/>
    <w:rsid w:val="002D4549"/>
    <w:rsid w:val="002E3A58"/>
    <w:rsid w:val="002F27A6"/>
    <w:rsid w:val="002F5A9E"/>
    <w:rsid w:val="0030174A"/>
    <w:rsid w:val="003147AC"/>
    <w:rsid w:val="00314BAF"/>
    <w:rsid w:val="00316882"/>
    <w:rsid w:val="003222D6"/>
    <w:rsid w:val="003325E1"/>
    <w:rsid w:val="0035049E"/>
    <w:rsid w:val="00362D8E"/>
    <w:rsid w:val="003755A2"/>
    <w:rsid w:val="003A14AD"/>
    <w:rsid w:val="003B67A5"/>
    <w:rsid w:val="003C488F"/>
    <w:rsid w:val="003D2803"/>
    <w:rsid w:val="003D57A2"/>
    <w:rsid w:val="003E1F1F"/>
    <w:rsid w:val="003F0751"/>
    <w:rsid w:val="003F77DA"/>
    <w:rsid w:val="00402B1B"/>
    <w:rsid w:val="00404CB6"/>
    <w:rsid w:val="004320B8"/>
    <w:rsid w:val="0043337B"/>
    <w:rsid w:val="00434C2F"/>
    <w:rsid w:val="00441249"/>
    <w:rsid w:val="004433E9"/>
    <w:rsid w:val="00444F0A"/>
    <w:rsid w:val="00445580"/>
    <w:rsid w:val="004544B1"/>
    <w:rsid w:val="00486E80"/>
    <w:rsid w:val="004A63A9"/>
    <w:rsid w:val="004C0B47"/>
    <w:rsid w:val="004E620A"/>
    <w:rsid w:val="004F57CC"/>
    <w:rsid w:val="00524885"/>
    <w:rsid w:val="00531DDF"/>
    <w:rsid w:val="005336D3"/>
    <w:rsid w:val="00545D15"/>
    <w:rsid w:val="0055334C"/>
    <w:rsid w:val="00563634"/>
    <w:rsid w:val="005652F9"/>
    <w:rsid w:val="00570408"/>
    <w:rsid w:val="00573946"/>
    <w:rsid w:val="00585268"/>
    <w:rsid w:val="005A184B"/>
    <w:rsid w:val="005A7065"/>
    <w:rsid w:val="005A79BA"/>
    <w:rsid w:val="005B0DD9"/>
    <w:rsid w:val="005B68F5"/>
    <w:rsid w:val="005B6E67"/>
    <w:rsid w:val="005C2B1D"/>
    <w:rsid w:val="005D20D2"/>
    <w:rsid w:val="005D6010"/>
    <w:rsid w:val="005E4EB4"/>
    <w:rsid w:val="005E70FA"/>
    <w:rsid w:val="005F63D0"/>
    <w:rsid w:val="00610D88"/>
    <w:rsid w:val="00614F95"/>
    <w:rsid w:val="00615291"/>
    <w:rsid w:val="0062315A"/>
    <w:rsid w:val="006242EE"/>
    <w:rsid w:val="00636FC9"/>
    <w:rsid w:val="00646157"/>
    <w:rsid w:val="006543BA"/>
    <w:rsid w:val="006568BB"/>
    <w:rsid w:val="00657C6E"/>
    <w:rsid w:val="00661D39"/>
    <w:rsid w:val="006647C5"/>
    <w:rsid w:val="00665FA0"/>
    <w:rsid w:val="0067545E"/>
    <w:rsid w:val="006A16FC"/>
    <w:rsid w:val="006B12BA"/>
    <w:rsid w:val="00707730"/>
    <w:rsid w:val="007164F0"/>
    <w:rsid w:val="007346AC"/>
    <w:rsid w:val="00745586"/>
    <w:rsid w:val="00745724"/>
    <w:rsid w:val="007503B5"/>
    <w:rsid w:val="00750E04"/>
    <w:rsid w:val="007511B1"/>
    <w:rsid w:val="007535BE"/>
    <w:rsid w:val="0078569B"/>
    <w:rsid w:val="00787F26"/>
    <w:rsid w:val="007939B7"/>
    <w:rsid w:val="007B0D67"/>
    <w:rsid w:val="007B311A"/>
    <w:rsid w:val="007B398A"/>
    <w:rsid w:val="007C2D0C"/>
    <w:rsid w:val="007C2ED0"/>
    <w:rsid w:val="00810D25"/>
    <w:rsid w:val="00811B47"/>
    <w:rsid w:val="00824990"/>
    <w:rsid w:val="00824BBA"/>
    <w:rsid w:val="00845A80"/>
    <w:rsid w:val="00862820"/>
    <w:rsid w:val="008727ED"/>
    <w:rsid w:val="00873970"/>
    <w:rsid w:val="008A508F"/>
    <w:rsid w:val="008A7A7C"/>
    <w:rsid w:val="008B4F0C"/>
    <w:rsid w:val="008C21D6"/>
    <w:rsid w:val="008D72A8"/>
    <w:rsid w:val="008F6A83"/>
    <w:rsid w:val="009065F2"/>
    <w:rsid w:val="00915A0E"/>
    <w:rsid w:val="00975863"/>
    <w:rsid w:val="009762B4"/>
    <w:rsid w:val="00987761"/>
    <w:rsid w:val="00992F5A"/>
    <w:rsid w:val="00995766"/>
    <w:rsid w:val="009A102E"/>
    <w:rsid w:val="009A48C7"/>
    <w:rsid w:val="009A6FD7"/>
    <w:rsid w:val="009B67EC"/>
    <w:rsid w:val="009E1698"/>
    <w:rsid w:val="009E5502"/>
    <w:rsid w:val="00A00FB1"/>
    <w:rsid w:val="00A31A48"/>
    <w:rsid w:val="00A34F7C"/>
    <w:rsid w:val="00A37240"/>
    <w:rsid w:val="00A45936"/>
    <w:rsid w:val="00A57BEC"/>
    <w:rsid w:val="00A67828"/>
    <w:rsid w:val="00A948A2"/>
    <w:rsid w:val="00A953AC"/>
    <w:rsid w:val="00A96847"/>
    <w:rsid w:val="00AA43E4"/>
    <w:rsid w:val="00AD0DFB"/>
    <w:rsid w:val="00B279AE"/>
    <w:rsid w:val="00B51045"/>
    <w:rsid w:val="00B57234"/>
    <w:rsid w:val="00B73042"/>
    <w:rsid w:val="00B73B60"/>
    <w:rsid w:val="00B75952"/>
    <w:rsid w:val="00B848DF"/>
    <w:rsid w:val="00B926AF"/>
    <w:rsid w:val="00BA0E68"/>
    <w:rsid w:val="00BA586F"/>
    <w:rsid w:val="00BA743F"/>
    <w:rsid w:val="00BD0621"/>
    <w:rsid w:val="00BF33D3"/>
    <w:rsid w:val="00BF4205"/>
    <w:rsid w:val="00BF4F3C"/>
    <w:rsid w:val="00C12B87"/>
    <w:rsid w:val="00C674FA"/>
    <w:rsid w:val="00C7241C"/>
    <w:rsid w:val="00C77916"/>
    <w:rsid w:val="00C77B3C"/>
    <w:rsid w:val="00C80ECD"/>
    <w:rsid w:val="00C86C25"/>
    <w:rsid w:val="00CA0BC1"/>
    <w:rsid w:val="00CB41E6"/>
    <w:rsid w:val="00CB7EDD"/>
    <w:rsid w:val="00CC4B9D"/>
    <w:rsid w:val="00CD7862"/>
    <w:rsid w:val="00CE696B"/>
    <w:rsid w:val="00D03893"/>
    <w:rsid w:val="00D11344"/>
    <w:rsid w:val="00D15C5F"/>
    <w:rsid w:val="00D32C43"/>
    <w:rsid w:val="00D46CD0"/>
    <w:rsid w:val="00D61C9C"/>
    <w:rsid w:val="00D62F6C"/>
    <w:rsid w:val="00D65E4D"/>
    <w:rsid w:val="00D77780"/>
    <w:rsid w:val="00D80CE3"/>
    <w:rsid w:val="00D82D91"/>
    <w:rsid w:val="00D84E3A"/>
    <w:rsid w:val="00D8743F"/>
    <w:rsid w:val="00DB7629"/>
    <w:rsid w:val="00DC2C43"/>
    <w:rsid w:val="00DF232B"/>
    <w:rsid w:val="00E41FF7"/>
    <w:rsid w:val="00E54C82"/>
    <w:rsid w:val="00E740D3"/>
    <w:rsid w:val="00E74552"/>
    <w:rsid w:val="00E80238"/>
    <w:rsid w:val="00E91863"/>
    <w:rsid w:val="00EC1C00"/>
    <w:rsid w:val="00EC760D"/>
    <w:rsid w:val="00ED22C9"/>
    <w:rsid w:val="00ED26B9"/>
    <w:rsid w:val="00ED42DB"/>
    <w:rsid w:val="00EE36F7"/>
    <w:rsid w:val="00EE60C3"/>
    <w:rsid w:val="00EE6B50"/>
    <w:rsid w:val="00EE7FE0"/>
    <w:rsid w:val="00F02475"/>
    <w:rsid w:val="00F118FD"/>
    <w:rsid w:val="00F13A58"/>
    <w:rsid w:val="00F25C5B"/>
    <w:rsid w:val="00F65F98"/>
    <w:rsid w:val="00F72381"/>
    <w:rsid w:val="00FA04C9"/>
    <w:rsid w:val="00FA0601"/>
    <w:rsid w:val="00FB08AE"/>
    <w:rsid w:val="00FC791C"/>
    <w:rsid w:val="00FD2582"/>
    <w:rsid w:val="00FE0718"/>
    <w:rsid w:val="00FF3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50E1C"/>
  <w15:docId w15:val="{1122F3F3-4BAC-4B9A-9F50-D85FEEB4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E696B"/>
    <w:pPr>
      <w:spacing w:after="0" w:line="240" w:lineRule="auto"/>
      <w:jc w:val="both"/>
    </w:pPr>
    <w:rPr>
      <w:rFonts w:ascii="TimesLT" w:eastAsia="Times New Roman" w:hAnsi="TimesLT" w:cs="Times New Roman"/>
      <w:sz w:val="24"/>
      <w:szCs w:val="20"/>
      <w:lang w:val="en-GB"/>
    </w:rPr>
  </w:style>
  <w:style w:type="paragraph" w:styleId="Antrat1">
    <w:name w:val="heading 1"/>
    <w:basedOn w:val="prastasis"/>
    <w:next w:val="prastasis"/>
    <w:link w:val="Antrat1Diagrama"/>
    <w:qFormat/>
    <w:rsid w:val="00CE696B"/>
    <w:pPr>
      <w:keepNext/>
      <w:numPr>
        <w:numId w:val="2"/>
      </w:numPr>
      <w:spacing w:line="360" w:lineRule="auto"/>
      <w:jc w:val="center"/>
      <w:outlineLvl w:val="0"/>
    </w:pPr>
    <w:rPr>
      <w:rFonts w:ascii="Times New Roman" w:hAnsi="Times New Roman"/>
      <w:b/>
      <w:bCs/>
      <w:szCs w:val="24"/>
      <w:lang w:val="lt-LT"/>
    </w:rPr>
  </w:style>
  <w:style w:type="paragraph" w:styleId="Antrat2">
    <w:name w:val="heading 2"/>
    <w:basedOn w:val="prastasis"/>
    <w:next w:val="prastasis"/>
    <w:link w:val="Antrat2Diagrama"/>
    <w:qFormat/>
    <w:rsid w:val="00CE696B"/>
    <w:pPr>
      <w:keepNext/>
      <w:numPr>
        <w:ilvl w:val="1"/>
        <w:numId w:val="2"/>
      </w:numPr>
      <w:spacing w:before="240" w:after="60"/>
      <w:jc w:val="left"/>
      <w:outlineLvl w:val="1"/>
    </w:pPr>
    <w:rPr>
      <w:rFonts w:ascii="Arial" w:hAnsi="Arial" w:cs="Arial"/>
      <w:b/>
      <w:bCs/>
      <w:i/>
      <w:iCs/>
      <w:sz w:val="28"/>
      <w:szCs w:val="28"/>
      <w:lang w:val="lt-LT" w:eastAsia="lt-LT"/>
    </w:rPr>
  </w:style>
  <w:style w:type="paragraph" w:styleId="Antrat4">
    <w:name w:val="heading 4"/>
    <w:basedOn w:val="prastasis"/>
    <w:next w:val="prastasis"/>
    <w:link w:val="Antrat4Diagrama"/>
    <w:qFormat/>
    <w:rsid w:val="00CE696B"/>
    <w:pPr>
      <w:keepNext/>
      <w:ind w:firstLine="540"/>
      <w:jc w:val="center"/>
      <w:outlineLvl w:val="3"/>
    </w:pPr>
    <w:rPr>
      <w:rFonts w:ascii="Times New Roman" w:hAnsi="Times New Roman"/>
      <w:b/>
      <w:noProof/>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E696B"/>
    <w:rPr>
      <w:rFonts w:ascii="Times New Roman" w:eastAsia="Times New Roman" w:hAnsi="Times New Roman" w:cs="Times New Roman"/>
      <w:b/>
      <w:bCs/>
      <w:sz w:val="24"/>
      <w:szCs w:val="24"/>
      <w:lang w:val="lt-LT"/>
    </w:rPr>
  </w:style>
  <w:style w:type="character" w:customStyle="1" w:styleId="Antrat2Diagrama">
    <w:name w:val="Antraštė 2 Diagrama"/>
    <w:basedOn w:val="Numatytasispastraiposriftas"/>
    <w:link w:val="Antrat2"/>
    <w:rsid w:val="00CE696B"/>
    <w:rPr>
      <w:rFonts w:ascii="Arial" w:eastAsia="Times New Roman" w:hAnsi="Arial" w:cs="Arial"/>
      <w:b/>
      <w:bCs/>
      <w:i/>
      <w:iCs/>
      <w:sz w:val="28"/>
      <w:szCs w:val="28"/>
      <w:lang w:val="lt-LT" w:eastAsia="lt-LT"/>
    </w:rPr>
  </w:style>
  <w:style w:type="character" w:customStyle="1" w:styleId="Antrat4Diagrama">
    <w:name w:val="Antraštė 4 Diagrama"/>
    <w:basedOn w:val="Numatytasispastraiposriftas"/>
    <w:link w:val="Antrat4"/>
    <w:rsid w:val="00CE696B"/>
    <w:rPr>
      <w:rFonts w:ascii="Times New Roman" w:eastAsia="Times New Roman" w:hAnsi="Times New Roman" w:cs="Times New Roman"/>
      <w:b/>
      <w:noProof/>
      <w:sz w:val="24"/>
      <w:szCs w:val="24"/>
      <w:lang w:val="lt-LT"/>
    </w:rPr>
  </w:style>
  <w:style w:type="paragraph" w:styleId="Pagrindiniotekstotrauka">
    <w:name w:val="Body Text Indent"/>
    <w:basedOn w:val="prastasis"/>
    <w:link w:val="PagrindiniotekstotraukaDiagrama"/>
    <w:rsid w:val="00CE696B"/>
    <w:pPr>
      <w:ind w:firstLine="540"/>
    </w:pPr>
    <w:rPr>
      <w:rFonts w:ascii="Times New Roman" w:hAnsi="Times New Roman"/>
      <w:noProof/>
      <w:szCs w:val="24"/>
      <w:lang w:val="lt-LT"/>
    </w:rPr>
  </w:style>
  <w:style w:type="character" w:customStyle="1" w:styleId="PagrindiniotekstotraukaDiagrama">
    <w:name w:val="Pagrindinio teksto įtrauka Diagrama"/>
    <w:basedOn w:val="Numatytasispastraiposriftas"/>
    <w:link w:val="Pagrindiniotekstotrauka"/>
    <w:rsid w:val="00CE696B"/>
    <w:rPr>
      <w:rFonts w:ascii="Times New Roman" w:eastAsia="Times New Roman" w:hAnsi="Times New Roman" w:cs="Times New Roman"/>
      <w:noProof/>
      <w:sz w:val="24"/>
      <w:szCs w:val="24"/>
      <w:lang w:val="lt-LT"/>
    </w:rPr>
  </w:style>
  <w:style w:type="paragraph" w:styleId="Pagrindiniotekstotrauka3">
    <w:name w:val="Body Text Indent 3"/>
    <w:basedOn w:val="prastasis"/>
    <w:link w:val="Pagrindiniotekstotrauka3Diagrama"/>
    <w:rsid w:val="00CE696B"/>
    <w:pPr>
      <w:ind w:left="284"/>
    </w:pPr>
    <w:rPr>
      <w:rFonts w:ascii="Times New Roman" w:hAnsi="Times New Roman"/>
      <w:noProof/>
      <w:szCs w:val="24"/>
      <w:lang w:val="lt-LT"/>
    </w:rPr>
  </w:style>
  <w:style w:type="character" w:customStyle="1" w:styleId="Pagrindiniotekstotrauka3Diagrama">
    <w:name w:val="Pagrindinio teksto įtrauka 3 Diagrama"/>
    <w:basedOn w:val="Numatytasispastraiposriftas"/>
    <w:link w:val="Pagrindiniotekstotrauka3"/>
    <w:rsid w:val="00CE696B"/>
    <w:rPr>
      <w:rFonts w:ascii="Times New Roman" w:eastAsia="Times New Roman" w:hAnsi="Times New Roman" w:cs="Times New Roman"/>
      <w:noProof/>
      <w:sz w:val="24"/>
      <w:szCs w:val="24"/>
      <w:lang w:val="lt-LT"/>
    </w:rPr>
  </w:style>
  <w:style w:type="paragraph" w:styleId="HTMLiankstoformatuotas">
    <w:name w:val="HTML Preformatted"/>
    <w:basedOn w:val="prastasis"/>
    <w:link w:val="HTMLiankstoformatuotasDiagrama"/>
    <w:rsid w:val="00CE69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textAlignment w:val="baseline"/>
    </w:pPr>
    <w:rPr>
      <w:rFonts w:ascii="Courier New" w:hAnsi="Courier New" w:cs="Courier New"/>
      <w:sz w:val="20"/>
      <w:lang w:val="en-US"/>
    </w:rPr>
  </w:style>
  <w:style w:type="character" w:customStyle="1" w:styleId="HTMLiankstoformatuotasDiagrama">
    <w:name w:val="HTML iš anksto formatuotas Diagrama"/>
    <w:basedOn w:val="Numatytasispastraiposriftas"/>
    <w:link w:val="HTMLiankstoformatuotas"/>
    <w:rsid w:val="00CE696B"/>
    <w:rPr>
      <w:rFonts w:ascii="Courier New" w:eastAsia="Times New Roman" w:hAnsi="Courier New" w:cs="Courier New"/>
      <w:sz w:val="20"/>
      <w:szCs w:val="20"/>
    </w:rPr>
  </w:style>
  <w:style w:type="character" w:customStyle="1" w:styleId="apple-style-span">
    <w:name w:val="apple-style-span"/>
    <w:basedOn w:val="Numatytasispastraiposriftas"/>
    <w:rsid w:val="00CE696B"/>
  </w:style>
  <w:style w:type="paragraph" w:styleId="Debesliotekstas">
    <w:name w:val="Balloon Text"/>
    <w:basedOn w:val="prastasis"/>
    <w:link w:val="DebesliotekstasDiagrama"/>
    <w:uiPriority w:val="99"/>
    <w:semiHidden/>
    <w:unhideWhenUsed/>
    <w:rsid w:val="0064615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46157"/>
    <w:rPr>
      <w:rFonts w:ascii="Tahoma" w:eastAsia="Times New Roman" w:hAnsi="Tahoma" w:cs="Tahoma"/>
      <w:sz w:val="16"/>
      <w:szCs w:val="16"/>
      <w:lang w:val="en-GB"/>
    </w:rPr>
  </w:style>
  <w:style w:type="paragraph" w:styleId="Pataisymai">
    <w:name w:val="Revision"/>
    <w:hidden/>
    <w:uiPriority w:val="99"/>
    <w:semiHidden/>
    <w:rsid w:val="006543BA"/>
    <w:pPr>
      <w:spacing w:after="0" w:line="240" w:lineRule="auto"/>
    </w:pPr>
    <w:rPr>
      <w:rFonts w:ascii="TimesLT" w:eastAsia="Times New Roman" w:hAnsi="TimesLT" w:cs="Times New Roman"/>
      <w:sz w:val="24"/>
      <w:szCs w:val="20"/>
      <w:lang w:val="en-GB"/>
    </w:rPr>
  </w:style>
  <w:style w:type="character" w:styleId="Komentaronuoroda">
    <w:name w:val="annotation reference"/>
    <w:basedOn w:val="Numatytasispastraiposriftas"/>
    <w:uiPriority w:val="99"/>
    <w:semiHidden/>
    <w:unhideWhenUsed/>
    <w:rsid w:val="008C21D6"/>
    <w:rPr>
      <w:sz w:val="16"/>
      <w:szCs w:val="16"/>
    </w:rPr>
  </w:style>
  <w:style w:type="paragraph" w:styleId="Komentarotekstas">
    <w:name w:val="annotation text"/>
    <w:basedOn w:val="prastasis"/>
    <w:link w:val="KomentarotekstasDiagrama"/>
    <w:uiPriority w:val="99"/>
    <w:semiHidden/>
    <w:unhideWhenUsed/>
    <w:rsid w:val="008C21D6"/>
    <w:rPr>
      <w:sz w:val="20"/>
    </w:rPr>
  </w:style>
  <w:style w:type="character" w:customStyle="1" w:styleId="KomentarotekstasDiagrama">
    <w:name w:val="Komentaro tekstas Diagrama"/>
    <w:basedOn w:val="Numatytasispastraiposriftas"/>
    <w:link w:val="Komentarotekstas"/>
    <w:uiPriority w:val="99"/>
    <w:semiHidden/>
    <w:rsid w:val="008C21D6"/>
    <w:rPr>
      <w:rFonts w:ascii="TimesLT" w:eastAsia="Times New Roman" w:hAnsi="TimesLT"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8C21D6"/>
    <w:rPr>
      <w:b/>
      <w:bCs/>
    </w:rPr>
  </w:style>
  <w:style w:type="character" w:customStyle="1" w:styleId="KomentarotemaDiagrama">
    <w:name w:val="Komentaro tema Diagrama"/>
    <w:basedOn w:val="KomentarotekstasDiagrama"/>
    <w:link w:val="Komentarotema"/>
    <w:uiPriority w:val="99"/>
    <w:semiHidden/>
    <w:rsid w:val="008C21D6"/>
    <w:rPr>
      <w:rFonts w:ascii="TimesLT" w:eastAsia="Times New Roman" w:hAnsi="TimesLT" w:cs="Times New Roman"/>
      <w:b/>
      <w:bCs/>
      <w:sz w:val="20"/>
      <w:szCs w:val="20"/>
      <w:lang w:val="en-GB"/>
    </w:rPr>
  </w:style>
  <w:style w:type="paragraph" w:styleId="Sraopastraipa">
    <w:name w:val="List Paragraph"/>
    <w:basedOn w:val="prastasis"/>
    <w:uiPriority w:val="34"/>
    <w:qFormat/>
    <w:rsid w:val="00C7241C"/>
    <w:pPr>
      <w:ind w:left="720"/>
      <w:contextualSpacing/>
    </w:pPr>
  </w:style>
  <w:style w:type="paragraph" w:styleId="Antrats">
    <w:name w:val="header"/>
    <w:basedOn w:val="prastasis"/>
    <w:link w:val="AntratsDiagrama"/>
    <w:uiPriority w:val="99"/>
    <w:unhideWhenUsed/>
    <w:rsid w:val="007164F0"/>
    <w:pPr>
      <w:tabs>
        <w:tab w:val="center" w:pos="4513"/>
        <w:tab w:val="right" w:pos="9026"/>
      </w:tabs>
    </w:pPr>
  </w:style>
  <w:style w:type="character" w:customStyle="1" w:styleId="AntratsDiagrama">
    <w:name w:val="Antraštės Diagrama"/>
    <w:basedOn w:val="Numatytasispastraiposriftas"/>
    <w:link w:val="Antrats"/>
    <w:uiPriority w:val="99"/>
    <w:rsid w:val="007164F0"/>
    <w:rPr>
      <w:rFonts w:ascii="TimesLT" w:eastAsia="Times New Roman" w:hAnsi="TimesLT" w:cs="Times New Roman"/>
      <w:sz w:val="24"/>
      <w:szCs w:val="20"/>
      <w:lang w:val="en-GB"/>
    </w:rPr>
  </w:style>
  <w:style w:type="paragraph" w:styleId="Porat">
    <w:name w:val="footer"/>
    <w:basedOn w:val="prastasis"/>
    <w:link w:val="PoratDiagrama"/>
    <w:uiPriority w:val="99"/>
    <w:unhideWhenUsed/>
    <w:rsid w:val="007164F0"/>
    <w:pPr>
      <w:tabs>
        <w:tab w:val="center" w:pos="4513"/>
        <w:tab w:val="right" w:pos="9026"/>
      </w:tabs>
    </w:pPr>
  </w:style>
  <w:style w:type="character" w:customStyle="1" w:styleId="PoratDiagrama">
    <w:name w:val="Poraštė Diagrama"/>
    <w:basedOn w:val="Numatytasispastraiposriftas"/>
    <w:link w:val="Porat"/>
    <w:uiPriority w:val="99"/>
    <w:rsid w:val="007164F0"/>
    <w:rPr>
      <w:rFonts w:ascii="TimesLT" w:eastAsia="Times New Roman" w:hAnsi="TimesLT"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37469">
      <w:bodyDiv w:val="1"/>
      <w:marLeft w:val="0"/>
      <w:marRight w:val="0"/>
      <w:marTop w:val="0"/>
      <w:marBottom w:val="0"/>
      <w:divBdr>
        <w:top w:val="none" w:sz="0" w:space="0" w:color="auto"/>
        <w:left w:val="none" w:sz="0" w:space="0" w:color="auto"/>
        <w:bottom w:val="none" w:sz="0" w:space="0" w:color="auto"/>
        <w:right w:val="none" w:sz="0" w:space="0" w:color="auto"/>
      </w:divBdr>
      <w:divsChild>
        <w:div w:id="1880976001">
          <w:marLeft w:val="576"/>
          <w:marRight w:val="0"/>
          <w:marTop w:val="80"/>
          <w:marBottom w:val="0"/>
          <w:divBdr>
            <w:top w:val="none" w:sz="0" w:space="0" w:color="auto"/>
            <w:left w:val="none" w:sz="0" w:space="0" w:color="auto"/>
            <w:bottom w:val="none" w:sz="0" w:space="0" w:color="auto"/>
            <w:right w:val="none" w:sz="0" w:space="0" w:color="auto"/>
          </w:divBdr>
        </w:div>
      </w:divsChild>
    </w:div>
    <w:div w:id="66460612">
      <w:bodyDiv w:val="1"/>
      <w:marLeft w:val="0"/>
      <w:marRight w:val="0"/>
      <w:marTop w:val="0"/>
      <w:marBottom w:val="0"/>
      <w:divBdr>
        <w:top w:val="none" w:sz="0" w:space="0" w:color="auto"/>
        <w:left w:val="none" w:sz="0" w:space="0" w:color="auto"/>
        <w:bottom w:val="none" w:sz="0" w:space="0" w:color="auto"/>
        <w:right w:val="none" w:sz="0" w:space="0" w:color="auto"/>
      </w:divBdr>
      <w:divsChild>
        <w:div w:id="841898049">
          <w:marLeft w:val="0"/>
          <w:marRight w:val="0"/>
          <w:marTop w:val="0"/>
          <w:marBottom w:val="0"/>
          <w:divBdr>
            <w:top w:val="none" w:sz="0" w:space="0" w:color="auto"/>
            <w:left w:val="none" w:sz="0" w:space="0" w:color="auto"/>
            <w:bottom w:val="none" w:sz="0" w:space="0" w:color="auto"/>
            <w:right w:val="none" w:sz="0" w:space="0" w:color="auto"/>
          </w:divBdr>
        </w:div>
        <w:div w:id="1305084548">
          <w:marLeft w:val="0"/>
          <w:marRight w:val="0"/>
          <w:marTop w:val="0"/>
          <w:marBottom w:val="0"/>
          <w:divBdr>
            <w:top w:val="none" w:sz="0" w:space="0" w:color="auto"/>
            <w:left w:val="none" w:sz="0" w:space="0" w:color="auto"/>
            <w:bottom w:val="none" w:sz="0" w:space="0" w:color="auto"/>
            <w:right w:val="none" w:sz="0" w:space="0" w:color="auto"/>
          </w:divBdr>
        </w:div>
      </w:divsChild>
    </w:div>
    <w:div w:id="244917635">
      <w:bodyDiv w:val="1"/>
      <w:marLeft w:val="0"/>
      <w:marRight w:val="0"/>
      <w:marTop w:val="0"/>
      <w:marBottom w:val="0"/>
      <w:divBdr>
        <w:top w:val="none" w:sz="0" w:space="0" w:color="auto"/>
        <w:left w:val="none" w:sz="0" w:space="0" w:color="auto"/>
        <w:bottom w:val="none" w:sz="0" w:space="0" w:color="auto"/>
        <w:right w:val="none" w:sz="0" w:space="0" w:color="auto"/>
      </w:divBdr>
      <w:divsChild>
        <w:div w:id="834800509">
          <w:marLeft w:val="0"/>
          <w:marRight w:val="0"/>
          <w:marTop w:val="0"/>
          <w:marBottom w:val="0"/>
          <w:divBdr>
            <w:top w:val="none" w:sz="0" w:space="0" w:color="auto"/>
            <w:left w:val="none" w:sz="0" w:space="0" w:color="auto"/>
            <w:bottom w:val="none" w:sz="0" w:space="0" w:color="auto"/>
            <w:right w:val="none" w:sz="0" w:space="0" w:color="auto"/>
          </w:divBdr>
        </w:div>
        <w:div w:id="930742896">
          <w:marLeft w:val="0"/>
          <w:marRight w:val="0"/>
          <w:marTop w:val="0"/>
          <w:marBottom w:val="0"/>
          <w:divBdr>
            <w:top w:val="none" w:sz="0" w:space="0" w:color="auto"/>
            <w:left w:val="none" w:sz="0" w:space="0" w:color="auto"/>
            <w:bottom w:val="none" w:sz="0" w:space="0" w:color="auto"/>
            <w:right w:val="none" w:sz="0" w:space="0" w:color="auto"/>
          </w:divBdr>
        </w:div>
      </w:divsChild>
    </w:div>
    <w:div w:id="452943152">
      <w:bodyDiv w:val="1"/>
      <w:marLeft w:val="0"/>
      <w:marRight w:val="0"/>
      <w:marTop w:val="0"/>
      <w:marBottom w:val="0"/>
      <w:divBdr>
        <w:top w:val="none" w:sz="0" w:space="0" w:color="auto"/>
        <w:left w:val="none" w:sz="0" w:space="0" w:color="auto"/>
        <w:bottom w:val="none" w:sz="0" w:space="0" w:color="auto"/>
        <w:right w:val="none" w:sz="0" w:space="0" w:color="auto"/>
      </w:divBdr>
    </w:div>
    <w:div w:id="1955478381">
      <w:bodyDiv w:val="1"/>
      <w:marLeft w:val="0"/>
      <w:marRight w:val="0"/>
      <w:marTop w:val="0"/>
      <w:marBottom w:val="0"/>
      <w:divBdr>
        <w:top w:val="none" w:sz="0" w:space="0" w:color="auto"/>
        <w:left w:val="none" w:sz="0" w:space="0" w:color="auto"/>
        <w:bottom w:val="none" w:sz="0" w:space="0" w:color="auto"/>
        <w:right w:val="none" w:sz="0" w:space="0" w:color="auto"/>
      </w:divBdr>
    </w:div>
    <w:div w:id="201576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34e0a13ac1e2483abf002d502ddb757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52B746AB7F704D86216481221EC7E4" ma:contentTypeVersion="12" ma:contentTypeDescription="Create a new document." ma:contentTypeScope="" ma:versionID="ba7b55758bc008c7177bad0e84bdebc1">
  <xsd:schema xmlns:xsd="http://www.w3.org/2001/XMLSchema" xmlns:xs="http://www.w3.org/2001/XMLSchema" xmlns:p="http://schemas.microsoft.com/office/2006/metadata/properties" xmlns:ns3="f7aadc20-2ae2-4e8f-81ec-611f0230717e" xmlns:ns4="5090e39b-2e23-49ef-b87c-32ffd7fdd2ce" targetNamespace="http://schemas.microsoft.com/office/2006/metadata/properties" ma:root="true" ma:fieldsID="dffd858b732701d8e6390706e034aab3" ns3:_="" ns4:_="">
    <xsd:import namespace="f7aadc20-2ae2-4e8f-81ec-611f0230717e"/>
    <xsd:import namespace="5090e39b-2e23-49ef-b87c-32ffd7fdd2c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adc20-2ae2-4e8f-81ec-611f02307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90e39b-2e23-49ef-b87c-32ffd7fdd2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EFB2AD-B5A1-480D-A215-19B2FDF66DF8}">
  <ds:schemaRefs>
    <ds:schemaRef ds:uri="http://schemas.openxmlformats.org/officeDocument/2006/bibliography"/>
  </ds:schemaRefs>
</ds:datastoreItem>
</file>

<file path=customXml/itemProps2.xml><?xml version="1.0" encoding="utf-8"?>
<ds:datastoreItem xmlns:ds="http://schemas.openxmlformats.org/officeDocument/2006/customXml" ds:itemID="{CD95D736-4D6F-4083-84BD-02CAF85A5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adc20-2ae2-4e8f-81ec-611f0230717e"/>
    <ds:schemaRef ds:uri="5090e39b-2e23-49ef-b87c-32ffd7fdd2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893CDE-2569-4478-B4F5-54C430FCEB46}">
  <ds:schemaRefs>
    <ds:schemaRef ds:uri="http://schemas.microsoft.com/sharepoint/v3/contenttype/forms"/>
  </ds:schemaRefs>
</ds:datastoreItem>
</file>

<file path=customXml/itemProps4.xml><?xml version="1.0" encoding="utf-8"?>
<ds:datastoreItem xmlns:ds="http://schemas.openxmlformats.org/officeDocument/2006/customXml" ds:itemID="{0673B14D-6BB6-4FBF-AFEE-BF63B73808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34e0a13ac1e2483abf002d502ddb7578</Template>
  <TotalTime>0</TotalTime>
  <Pages>6</Pages>
  <Words>11579</Words>
  <Characters>6601</Characters>
  <Application>Microsoft Office Word</Application>
  <DocSecurity>0</DocSecurity>
  <Lines>55</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komisijo sudarymo</vt:lpstr>
      <vt:lpstr/>
    </vt:vector>
  </TitlesOfParts>
  <Manager>2023-06-09</Manager>
  <Company>Hewlett-Packard Company</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BŪSTO PRITAIKYMO NEĮGALIESIEMS KOMISIJOS SUDARYMO IR ŠIOS KOMISIJOS DARBO REGLAMENTO PATVIRTINIMO</dc:title>
  <dc:subject>VT-207</dc:subject>
  <dc:creator>IGNALINOS RAJONO SAVIVALDYBĖS ADMINISTRACIJOS DIREKTORIUS</dc:creator>
  <cp:lastModifiedBy>Rasa Guogienė</cp:lastModifiedBy>
  <cp:revision>2</cp:revision>
  <cp:lastPrinted>2023-05-09T05:47:00Z</cp:lastPrinted>
  <dcterms:created xsi:type="dcterms:W3CDTF">2024-12-10T14:30:00Z</dcterms:created>
  <dcterms:modified xsi:type="dcterms:W3CDTF">2024-12-10T14:30:00Z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0x0101003E52B746AB7F704D86216481221EC7E4</vt:lpwstr>
  </property>
</Properties>
</file>