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F721A" w:rsidRPr="00C86CC7" w:rsidRDefault="006F297B" w:rsidP="00065FD6">
      <w:pPr>
        <w:widowControl/>
        <w:tabs>
          <w:tab w:val="left" w:pos="720"/>
        </w:tabs>
        <w:jc w:val="center"/>
        <w:rPr>
          <w:b/>
          <w:lang w:val="lt-LT"/>
        </w:rPr>
      </w:pPr>
      <w:r>
        <w:rPr>
          <w:lang w:val="lt-LT"/>
        </w:rPr>
        <w:t xml:space="preserve">                                                                                                       </w:t>
      </w:r>
      <w:r w:rsidRPr="00C86CC7">
        <w:rPr>
          <w:b/>
          <w:lang w:val="lt-LT"/>
        </w:rPr>
        <w:t xml:space="preserve">Projektas                                                                  </w:t>
      </w:r>
    </w:p>
    <w:p w:rsidR="00F97AF6" w:rsidRDefault="00F97AF6" w:rsidP="00065FD6">
      <w:pPr>
        <w:widowControl/>
        <w:tabs>
          <w:tab w:val="left" w:pos="720"/>
        </w:tabs>
        <w:jc w:val="center"/>
        <w:rPr>
          <w:b/>
          <w:lang w:val="lt-LT"/>
        </w:rPr>
      </w:pPr>
    </w:p>
    <w:p w:rsidR="00EF721A" w:rsidRPr="00014FEE" w:rsidRDefault="00EF721A" w:rsidP="00065FD6">
      <w:pPr>
        <w:widowControl/>
        <w:tabs>
          <w:tab w:val="left" w:pos="720"/>
        </w:tabs>
        <w:jc w:val="center"/>
        <w:rPr>
          <w:b/>
          <w:lang w:val="lt-LT"/>
        </w:rPr>
      </w:pPr>
      <w:r w:rsidRPr="00014FEE">
        <w:rPr>
          <w:b/>
          <w:lang w:val="lt-LT"/>
        </w:rPr>
        <w:t>IGNALINOS RAJONO SAVIVALDYBĖS TARYBA</w:t>
      </w:r>
    </w:p>
    <w:p w:rsidR="00EF721A" w:rsidRDefault="00EF721A" w:rsidP="00065FD6">
      <w:pPr>
        <w:widowControl/>
        <w:tabs>
          <w:tab w:val="left" w:pos="720"/>
        </w:tabs>
        <w:jc w:val="center"/>
        <w:rPr>
          <w:b/>
          <w:lang w:val="lt-LT"/>
        </w:rPr>
      </w:pPr>
    </w:p>
    <w:p w:rsidR="00EF721A" w:rsidRPr="00014FEE" w:rsidRDefault="00EF721A" w:rsidP="00065FD6">
      <w:pPr>
        <w:widowControl/>
        <w:tabs>
          <w:tab w:val="left" w:pos="720"/>
        </w:tabs>
        <w:jc w:val="center"/>
        <w:rPr>
          <w:b/>
          <w:lang w:val="lt-LT"/>
        </w:rPr>
      </w:pPr>
      <w:r w:rsidRPr="00014FEE">
        <w:rPr>
          <w:b/>
          <w:lang w:val="lt-LT"/>
        </w:rPr>
        <w:t>SPRENDIMAS</w:t>
      </w:r>
    </w:p>
    <w:p w:rsidR="00B3052D" w:rsidRDefault="00B3052D" w:rsidP="00B3052D">
      <w:pPr>
        <w:jc w:val="center"/>
        <w:rPr>
          <w:b/>
          <w:bCs/>
          <w:color w:val="000000"/>
          <w:shd w:val="clear" w:color="auto" w:fill="FFFFFF"/>
          <w:lang w:val="lt-LT"/>
        </w:rPr>
      </w:pPr>
      <w:r w:rsidRPr="001A7BE2">
        <w:rPr>
          <w:b/>
          <w:bCs/>
          <w:color w:val="000000"/>
          <w:shd w:val="clear" w:color="auto" w:fill="FFFFFF"/>
          <w:lang w:val="lt-LT"/>
        </w:rPr>
        <w:t xml:space="preserve">DĖL </w:t>
      </w:r>
      <w:r w:rsidR="00EB5AC3">
        <w:rPr>
          <w:b/>
          <w:bCs/>
          <w:color w:val="000000"/>
          <w:shd w:val="clear" w:color="auto" w:fill="FFFFFF"/>
          <w:lang w:val="lt-LT"/>
        </w:rPr>
        <w:t xml:space="preserve">PRITARIMO </w:t>
      </w:r>
      <w:r w:rsidRPr="001A7BE2">
        <w:rPr>
          <w:b/>
          <w:bCs/>
          <w:color w:val="000000"/>
          <w:shd w:val="clear" w:color="auto" w:fill="FFFFFF"/>
          <w:lang w:val="lt-LT"/>
        </w:rPr>
        <w:t xml:space="preserve">IGNALINOS RAJONO SAVIVALDYBĖS </w:t>
      </w:r>
      <w:r w:rsidR="00EB5AC3">
        <w:rPr>
          <w:b/>
          <w:bCs/>
          <w:color w:val="000000"/>
          <w:shd w:val="clear" w:color="auto" w:fill="FFFFFF"/>
          <w:lang w:val="lt-LT"/>
        </w:rPr>
        <w:t>2021–2023</w:t>
      </w:r>
      <w:r>
        <w:rPr>
          <w:b/>
          <w:bCs/>
          <w:color w:val="000000"/>
          <w:shd w:val="clear" w:color="auto" w:fill="FFFFFF"/>
          <w:lang w:val="lt-LT"/>
        </w:rPr>
        <w:t xml:space="preserve"> METŲ STRATEGINIO VEIKLOS PLANO</w:t>
      </w:r>
      <w:r w:rsidR="00EB5AC3">
        <w:rPr>
          <w:b/>
          <w:bCs/>
          <w:color w:val="000000"/>
          <w:shd w:val="clear" w:color="auto" w:fill="FFFFFF"/>
          <w:lang w:val="lt-LT"/>
        </w:rPr>
        <w:t xml:space="preserve"> 2021 METŲ</w:t>
      </w:r>
      <w:r>
        <w:rPr>
          <w:b/>
          <w:bCs/>
          <w:color w:val="000000"/>
          <w:shd w:val="clear" w:color="auto" w:fill="FFFFFF"/>
          <w:lang w:val="lt-LT"/>
        </w:rPr>
        <w:t xml:space="preserve"> </w:t>
      </w:r>
      <w:r w:rsidR="00EB5AC3">
        <w:rPr>
          <w:b/>
          <w:bCs/>
          <w:color w:val="000000"/>
          <w:shd w:val="clear" w:color="auto" w:fill="FFFFFF"/>
          <w:lang w:val="lt-LT"/>
        </w:rPr>
        <w:t>ATASKAITAI</w:t>
      </w:r>
    </w:p>
    <w:p w:rsidR="00624D73" w:rsidRDefault="00624D73" w:rsidP="00065FD6">
      <w:pPr>
        <w:jc w:val="center"/>
        <w:rPr>
          <w:b/>
          <w:lang w:val="lt-LT"/>
        </w:rPr>
      </w:pPr>
    </w:p>
    <w:p w:rsidR="00EF721A" w:rsidRPr="00014FEE" w:rsidRDefault="004036CD" w:rsidP="00065FD6">
      <w:pPr>
        <w:jc w:val="center"/>
        <w:rPr>
          <w:color w:val="C00000"/>
          <w:lang w:val="lt-LT"/>
        </w:rPr>
      </w:pPr>
      <w:r w:rsidRPr="00014FEE">
        <w:rPr>
          <w:lang w:val="lt-LT"/>
        </w:rPr>
        <w:t>20</w:t>
      </w:r>
      <w:r w:rsidR="00204937">
        <w:rPr>
          <w:lang w:val="lt-LT"/>
        </w:rPr>
        <w:t>2</w:t>
      </w:r>
      <w:r w:rsidR="00EB5AC3">
        <w:rPr>
          <w:lang w:val="lt-LT"/>
        </w:rPr>
        <w:t>2</w:t>
      </w:r>
      <w:r w:rsidR="00204937">
        <w:rPr>
          <w:lang w:val="lt-LT"/>
        </w:rPr>
        <w:t xml:space="preserve"> </w:t>
      </w:r>
      <w:r w:rsidR="00EF721A" w:rsidRPr="00014FEE">
        <w:rPr>
          <w:lang w:val="lt-LT"/>
        </w:rPr>
        <w:t>m.</w:t>
      </w:r>
      <w:r w:rsidR="006F297B">
        <w:rPr>
          <w:lang w:val="lt-LT"/>
        </w:rPr>
        <w:t xml:space="preserve">                         </w:t>
      </w:r>
      <w:r w:rsidR="00EF721A" w:rsidRPr="00014FEE">
        <w:rPr>
          <w:lang w:val="lt-LT"/>
        </w:rPr>
        <w:t xml:space="preserve"> </w:t>
      </w:r>
      <w:r w:rsidR="000F4C85" w:rsidRPr="00014FEE">
        <w:rPr>
          <w:lang w:val="lt-LT"/>
        </w:rPr>
        <w:t xml:space="preserve">d. </w:t>
      </w:r>
      <w:r w:rsidR="00EF721A" w:rsidRPr="00014FEE">
        <w:rPr>
          <w:lang w:val="lt-LT"/>
        </w:rPr>
        <w:t xml:space="preserve"> Nr. T-</w:t>
      </w:r>
    </w:p>
    <w:p w:rsidR="00EF721A" w:rsidRPr="00014FEE" w:rsidRDefault="00EF721A" w:rsidP="00065FD6">
      <w:pPr>
        <w:widowControl/>
        <w:tabs>
          <w:tab w:val="left" w:pos="720"/>
        </w:tabs>
        <w:jc w:val="center"/>
        <w:rPr>
          <w:lang w:val="lt-LT"/>
        </w:rPr>
      </w:pPr>
      <w:r w:rsidRPr="00014FEE">
        <w:rPr>
          <w:lang w:val="lt-LT"/>
        </w:rPr>
        <w:t>Ignalina</w:t>
      </w:r>
    </w:p>
    <w:p w:rsidR="00EF721A" w:rsidRPr="00014FEE" w:rsidRDefault="00EF721A">
      <w:pPr>
        <w:widowControl/>
        <w:tabs>
          <w:tab w:val="clear" w:pos="1293"/>
        </w:tabs>
        <w:overflowPunct/>
        <w:autoSpaceDE/>
        <w:autoSpaceDN/>
        <w:adjustRightInd/>
        <w:rPr>
          <w:lang w:val="lt-LT"/>
        </w:rPr>
        <w:sectPr w:rsidR="00EF721A" w:rsidRPr="00014FEE" w:rsidSect="00C86CC7">
          <w:footerReference w:type="default" r:id="rId7"/>
          <w:endnotePr>
            <w:numFmt w:val="decimal"/>
          </w:endnotePr>
          <w:pgSz w:w="11906" w:h="16838"/>
          <w:pgMar w:top="1134" w:right="567" w:bottom="1134" w:left="1701" w:header="567" w:footer="1644" w:gutter="0"/>
          <w:cols w:space="1296"/>
        </w:sectPr>
      </w:pPr>
    </w:p>
    <w:p w:rsidR="00B05BAC" w:rsidRPr="00014FEE" w:rsidRDefault="00B05BAC">
      <w:pPr>
        <w:widowControl/>
        <w:tabs>
          <w:tab w:val="left" w:pos="720"/>
        </w:tabs>
        <w:rPr>
          <w:lang w:val="lt-LT"/>
        </w:rPr>
      </w:pPr>
    </w:p>
    <w:p w:rsidR="00B3052D" w:rsidRPr="00B3052D" w:rsidRDefault="00946A66" w:rsidP="00B3052D">
      <w:pPr>
        <w:tabs>
          <w:tab w:val="clear" w:pos="1293"/>
          <w:tab w:val="left" w:pos="851"/>
          <w:tab w:val="left" w:pos="1134"/>
        </w:tabs>
        <w:ind w:firstLine="1134"/>
        <w:jc w:val="both"/>
        <w:rPr>
          <w:szCs w:val="24"/>
          <w:lang w:val="lt-LT"/>
        </w:rPr>
      </w:pPr>
      <w:r w:rsidRPr="003A62EA">
        <w:rPr>
          <w:lang w:val="lt-LT"/>
        </w:rPr>
        <w:tab/>
      </w:r>
      <w:r w:rsidR="00B3052D" w:rsidRPr="00B3052D">
        <w:rPr>
          <w:szCs w:val="24"/>
          <w:lang w:val="lt-LT"/>
        </w:rPr>
        <w:t xml:space="preserve">Vadovaudamasi Lietuvos Respublikos vietos savivaldos įstatymo </w:t>
      </w:r>
      <w:r w:rsidR="00EB5AC3">
        <w:rPr>
          <w:szCs w:val="24"/>
          <w:lang w:val="lt-LT"/>
        </w:rPr>
        <w:t xml:space="preserve">16 straipsnio 2 dalies 40 punktu ir atsižvelgdama į Strateginio planavimo Ignalinos rajono savivaldybėje </w:t>
      </w:r>
      <w:r w:rsidR="00707A84">
        <w:rPr>
          <w:szCs w:val="24"/>
          <w:lang w:val="lt-LT"/>
        </w:rPr>
        <w:t>organizavimo tvarkos aprašo, patvirtinto Ignalinos rajono savivaldybės tarybos 2021 m. gruodžio 28 d. sprendimu Nr. T-215, 50 punktą</w:t>
      </w:r>
      <w:r w:rsidR="00B3052D" w:rsidRPr="00B3052D">
        <w:rPr>
          <w:szCs w:val="24"/>
          <w:lang w:val="lt-LT"/>
        </w:rPr>
        <w:t>, Ignalinos rajono savivaldybės taryba n u s p r e n d ž i a:</w:t>
      </w:r>
    </w:p>
    <w:p w:rsidR="00B3052D" w:rsidRPr="00B3052D" w:rsidRDefault="00EB5AC3" w:rsidP="00B3052D">
      <w:pPr>
        <w:numPr>
          <w:ilvl w:val="0"/>
          <w:numId w:val="13"/>
        </w:numPr>
        <w:tabs>
          <w:tab w:val="left" w:pos="851"/>
          <w:tab w:val="left" w:pos="1418"/>
        </w:tabs>
        <w:ind w:left="0" w:firstLine="1134"/>
        <w:contextualSpacing/>
        <w:jc w:val="both"/>
        <w:rPr>
          <w:szCs w:val="24"/>
          <w:lang w:val="lt-LT"/>
        </w:rPr>
      </w:pPr>
      <w:r>
        <w:rPr>
          <w:szCs w:val="24"/>
          <w:lang w:val="lt-LT"/>
        </w:rPr>
        <w:t>Pritarti</w:t>
      </w:r>
      <w:r w:rsidR="00B3052D" w:rsidRPr="00B3052D">
        <w:rPr>
          <w:szCs w:val="24"/>
          <w:lang w:val="lt-LT"/>
        </w:rPr>
        <w:t xml:space="preserve"> Ignalinos rajono savivaldybės 202</w:t>
      </w:r>
      <w:r>
        <w:rPr>
          <w:szCs w:val="24"/>
          <w:lang w:val="lt-LT"/>
        </w:rPr>
        <w:t>1</w:t>
      </w:r>
      <w:r w:rsidR="00B3052D" w:rsidRPr="00B3052D">
        <w:rPr>
          <w:szCs w:val="24"/>
          <w:lang w:val="lt-LT"/>
        </w:rPr>
        <w:t>–202</w:t>
      </w:r>
      <w:r>
        <w:rPr>
          <w:szCs w:val="24"/>
          <w:lang w:val="lt-LT"/>
        </w:rPr>
        <w:t>3 metų strateginio veiklos plano 2021 metų ataskaitai</w:t>
      </w:r>
      <w:r w:rsidR="00B3052D" w:rsidRPr="00B3052D">
        <w:rPr>
          <w:szCs w:val="24"/>
          <w:lang w:val="lt-LT"/>
        </w:rPr>
        <w:t xml:space="preserve"> (pridedama).</w:t>
      </w:r>
    </w:p>
    <w:p w:rsidR="00B3052D" w:rsidRPr="00B3052D" w:rsidRDefault="00B3052D" w:rsidP="00B3052D">
      <w:pPr>
        <w:widowControl/>
        <w:tabs>
          <w:tab w:val="clear" w:pos="1293"/>
        </w:tabs>
        <w:overflowPunct/>
        <w:autoSpaceDE/>
        <w:autoSpaceDN/>
        <w:adjustRightInd/>
        <w:ind w:firstLine="1134"/>
        <w:jc w:val="both"/>
        <w:textAlignment w:val="auto"/>
        <w:rPr>
          <w:color w:val="000000"/>
          <w:szCs w:val="24"/>
          <w:lang w:val="lt-LT" w:eastAsia="lt-LT"/>
        </w:rPr>
      </w:pPr>
      <w:r w:rsidRPr="00B3052D">
        <w:rPr>
          <w:color w:val="000000"/>
          <w:szCs w:val="24"/>
          <w:lang w:val="lt-LT" w:eastAsia="lt-LT"/>
        </w:rPr>
        <w:t>2. Paskelbti šį sprendimą Teisės aktų registre ir Ignalinos rajono savivaldybės interneto svetainėje www.ignalina.lt.</w:t>
      </w:r>
    </w:p>
    <w:p w:rsidR="00B3052D" w:rsidRPr="00B3052D" w:rsidRDefault="00B3052D" w:rsidP="00B3052D">
      <w:pPr>
        <w:tabs>
          <w:tab w:val="clear" w:pos="1293"/>
          <w:tab w:val="left" w:pos="851"/>
        </w:tabs>
        <w:jc w:val="both"/>
        <w:rPr>
          <w:szCs w:val="24"/>
          <w:lang w:val="lt-LT" w:eastAsia="lt-LT"/>
        </w:rPr>
      </w:pPr>
    </w:p>
    <w:p w:rsidR="00050409" w:rsidRDefault="00050409" w:rsidP="00B3052D">
      <w:pPr>
        <w:tabs>
          <w:tab w:val="clear" w:pos="1293"/>
          <w:tab w:val="left" w:pos="1134"/>
        </w:tabs>
        <w:jc w:val="both"/>
        <w:rPr>
          <w:lang w:val="lt-LT"/>
        </w:rPr>
      </w:pPr>
    </w:p>
    <w:p w:rsidR="00334788" w:rsidRDefault="00334788" w:rsidP="002E1585">
      <w:pPr>
        <w:widowControl/>
        <w:tabs>
          <w:tab w:val="left" w:pos="720"/>
        </w:tabs>
        <w:rPr>
          <w:lang w:val="lt-LT"/>
        </w:rPr>
      </w:pPr>
    </w:p>
    <w:p w:rsidR="00334788" w:rsidRPr="00443D0D" w:rsidRDefault="00334788" w:rsidP="002E1585">
      <w:pPr>
        <w:widowControl/>
        <w:tabs>
          <w:tab w:val="left" w:pos="720"/>
        </w:tabs>
        <w:rPr>
          <w:lang w:val="lt-LT"/>
        </w:rPr>
      </w:pPr>
    </w:p>
    <w:p w:rsidR="006F297B" w:rsidRDefault="000F4C85" w:rsidP="002B2C85">
      <w:pPr>
        <w:widowControl/>
        <w:tabs>
          <w:tab w:val="left" w:pos="720"/>
        </w:tabs>
        <w:rPr>
          <w:lang w:val="lt-LT"/>
        </w:rPr>
      </w:pPr>
      <w:r w:rsidRPr="00443D0D">
        <w:rPr>
          <w:lang w:val="lt-LT"/>
        </w:rPr>
        <w:t>Savivaldybės meras</w:t>
      </w:r>
    </w:p>
    <w:p w:rsidR="00B3052D" w:rsidRDefault="00B3052D" w:rsidP="002B2C85">
      <w:pPr>
        <w:widowControl/>
        <w:tabs>
          <w:tab w:val="left" w:pos="720"/>
        </w:tabs>
        <w:rPr>
          <w:lang w:val="lt-LT"/>
        </w:rPr>
      </w:pPr>
    </w:p>
    <w:p w:rsidR="00B3052D" w:rsidRDefault="00B3052D" w:rsidP="002B2C85">
      <w:pPr>
        <w:widowControl/>
        <w:tabs>
          <w:tab w:val="left" w:pos="720"/>
        </w:tabs>
        <w:rPr>
          <w:lang w:val="lt-LT"/>
        </w:rPr>
      </w:pPr>
    </w:p>
    <w:p w:rsidR="00B3052D" w:rsidRDefault="00B3052D" w:rsidP="002B2C85">
      <w:pPr>
        <w:widowControl/>
        <w:tabs>
          <w:tab w:val="left" w:pos="720"/>
        </w:tabs>
        <w:rPr>
          <w:lang w:val="lt-LT"/>
        </w:rPr>
      </w:pPr>
    </w:p>
    <w:p w:rsidR="00B3052D" w:rsidRDefault="00B3052D" w:rsidP="002B2C85">
      <w:pPr>
        <w:widowControl/>
        <w:tabs>
          <w:tab w:val="left" w:pos="720"/>
        </w:tabs>
        <w:rPr>
          <w:lang w:val="lt-LT"/>
        </w:rPr>
      </w:pPr>
    </w:p>
    <w:p w:rsidR="00B3052D" w:rsidRDefault="00B3052D" w:rsidP="002B2C85">
      <w:pPr>
        <w:widowControl/>
        <w:tabs>
          <w:tab w:val="left" w:pos="720"/>
        </w:tabs>
        <w:rPr>
          <w:lang w:val="lt-LT"/>
        </w:rPr>
      </w:pPr>
    </w:p>
    <w:p w:rsidR="00B3052D" w:rsidRDefault="00B3052D" w:rsidP="002B2C85">
      <w:pPr>
        <w:widowControl/>
        <w:tabs>
          <w:tab w:val="left" w:pos="720"/>
        </w:tabs>
        <w:rPr>
          <w:lang w:val="lt-LT"/>
        </w:rPr>
      </w:pPr>
    </w:p>
    <w:p w:rsidR="00B3052D" w:rsidRDefault="00B3052D" w:rsidP="002B2C85">
      <w:pPr>
        <w:widowControl/>
        <w:tabs>
          <w:tab w:val="left" w:pos="720"/>
        </w:tabs>
        <w:rPr>
          <w:lang w:val="lt-LT"/>
        </w:rPr>
      </w:pPr>
    </w:p>
    <w:p w:rsidR="00B3052D" w:rsidRDefault="00B3052D" w:rsidP="002B2C85">
      <w:pPr>
        <w:widowControl/>
        <w:tabs>
          <w:tab w:val="left" w:pos="720"/>
        </w:tabs>
        <w:rPr>
          <w:lang w:val="lt-LT"/>
        </w:rPr>
      </w:pPr>
    </w:p>
    <w:p w:rsidR="00B3052D" w:rsidRDefault="00B3052D" w:rsidP="002B2C85">
      <w:pPr>
        <w:widowControl/>
        <w:tabs>
          <w:tab w:val="left" w:pos="720"/>
        </w:tabs>
        <w:rPr>
          <w:lang w:val="lt-LT"/>
        </w:rPr>
      </w:pPr>
    </w:p>
    <w:p w:rsidR="00B3052D" w:rsidRDefault="00B3052D" w:rsidP="002B2C85">
      <w:pPr>
        <w:widowControl/>
        <w:tabs>
          <w:tab w:val="left" w:pos="720"/>
        </w:tabs>
        <w:rPr>
          <w:lang w:val="lt-LT"/>
        </w:rPr>
      </w:pPr>
    </w:p>
    <w:p w:rsidR="00B3052D" w:rsidRDefault="00B3052D" w:rsidP="002B2C85">
      <w:pPr>
        <w:widowControl/>
        <w:tabs>
          <w:tab w:val="left" w:pos="720"/>
        </w:tabs>
        <w:rPr>
          <w:lang w:val="lt-LT"/>
        </w:rPr>
      </w:pPr>
    </w:p>
    <w:p w:rsidR="00B3052D" w:rsidRDefault="00B3052D" w:rsidP="002B2C85">
      <w:pPr>
        <w:widowControl/>
        <w:tabs>
          <w:tab w:val="left" w:pos="720"/>
        </w:tabs>
        <w:rPr>
          <w:lang w:val="lt-LT"/>
        </w:rPr>
      </w:pPr>
    </w:p>
    <w:p w:rsidR="00B3052D" w:rsidRDefault="00B3052D" w:rsidP="002B2C85">
      <w:pPr>
        <w:widowControl/>
        <w:tabs>
          <w:tab w:val="left" w:pos="720"/>
        </w:tabs>
        <w:rPr>
          <w:lang w:val="lt-LT"/>
        </w:rPr>
      </w:pPr>
    </w:p>
    <w:p w:rsidR="00707A84" w:rsidRDefault="00707A84" w:rsidP="002B2C85">
      <w:pPr>
        <w:widowControl/>
        <w:tabs>
          <w:tab w:val="left" w:pos="720"/>
        </w:tabs>
        <w:rPr>
          <w:lang w:val="lt-LT"/>
        </w:rPr>
      </w:pPr>
    </w:p>
    <w:p w:rsidR="00707A84" w:rsidRDefault="00707A84" w:rsidP="002B2C85">
      <w:pPr>
        <w:widowControl/>
        <w:tabs>
          <w:tab w:val="left" w:pos="720"/>
        </w:tabs>
        <w:rPr>
          <w:lang w:val="lt-LT"/>
        </w:rPr>
      </w:pPr>
    </w:p>
    <w:p w:rsidR="00707A84" w:rsidRDefault="00707A84" w:rsidP="002B2C85">
      <w:pPr>
        <w:widowControl/>
        <w:tabs>
          <w:tab w:val="left" w:pos="720"/>
        </w:tabs>
        <w:rPr>
          <w:lang w:val="lt-LT"/>
        </w:rPr>
      </w:pPr>
    </w:p>
    <w:p w:rsidR="00707A84" w:rsidRDefault="00707A84" w:rsidP="002B2C85">
      <w:pPr>
        <w:widowControl/>
        <w:tabs>
          <w:tab w:val="left" w:pos="720"/>
        </w:tabs>
        <w:rPr>
          <w:lang w:val="lt-LT"/>
        </w:rPr>
      </w:pPr>
    </w:p>
    <w:p w:rsidR="00707A84" w:rsidRDefault="00707A84" w:rsidP="002B2C85">
      <w:pPr>
        <w:widowControl/>
        <w:tabs>
          <w:tab w:val="left" w:pos="720"/>
        </w:tabs>
        <w:rPr>
          <w:lang w:val="lt-LT"/>
        </w:rPr>
      </w:pPr>
    </w:p>
    <w:p w:rsidR="00707A84" w:rsidRDefault="00707A84" w:rsidP="002B2C85">
      <w:pPr>
        <w:widowControl/>
        <w:tabs>
          <w:tab w:val="left" w:pos="720"/>
        </w:tabs>
        <w:rPr>
          <w:lang w:val="lt-LT"/>
        </w:rPr>
      </w:pPr>
    </w:p>
    <w:p w:rsidR="00707A84" w:rsidRDefault="00707A84" w:rsidP="002B2C85">
      <w:pPr>
        <w:widowControl/>
        <w:tabs>
          <w:tab w:val="left" w:pos="720"/>
        </w:tabs>
        <w:rPr>
          <w:lang w:val="lt-LT"/>
        </w:rPr>
      </w:pPr>
    </w:p>
    <w:p w:rsidR="00707A84" w:rsidRDefault="00707A84" w:rsidP="002B2C85">
      <w:pPr>
        <w:widowControl/>
        <w:tabs>
          <w:tab w:val="left" w:pos="720"/>
        </w:tabs>
        <w:rPr>
          <w:lang w:val="lt-LT"/>
        </w:rPr>
      </w:pPr>
    </w:p>
    <w:p w:rsidR="00707A84" w:rsidRDefault="00707A84" w:rsidP="002B2C85">
      <w:pPr>
        <w:widowControl/>
        <w:tabs>
          <w:tab w:val="left" w:pos="720"/>
        </w:tabs>
        <w:rPr>
          <w:lang w:val="lt-LT"/>
        </w:rPr>
      </w:pPr>
    </w:p>
    <w:p w:rsidR="00707A84" w:rsidRDefault="00707A84" w:rsidP="002B2C85">
      <w:pPr>
        <w:widowControl/>
        <w:tabs>
          <w:tab w:val="left" w:pos="720"/>
        </w:tabs>
        <w:rPr>
          <w:lang w:val="lt-LT"/>
        </w:rPr>
      </w:pPr>
    </w:p>
    <w:p w:rsidR="0018583C" w:rsidRDefault="0018583C" w:rsidP="002B2C85">
      <w:pPr>
        <w:widowControl/>
        <w:tabs>
          <w:tab w:val="left" w:pos="720"/>
        </w:tabs>
        <w:rPr>
          <w:lang w:val="lt-LT"/>
        </w:rPr>
      </w:pPr>
    </w:p>
    <w:p w:rsidR="00B3052D" w:rsidRDefault="00B3052D" w:rsidP="002B2C85">
      <w:pPr>
        <w:widowControl/>
        <w:tabs>
          <w:tab w:val="left" w:pos="720"/>
        </w:tabs>
        <w:rPr>
          <w:lang w:val="lt-LT"/>
        </w:rPr>
      </w:pPr>
    </w:p>
    <w:p w:rsidR="00B3052D" w:rsidRPr="002B2C85" w:rsidRDefault="00B3052D" w:rsidP="002B2C85">
      <w:pPr>
        <w:widowControl/>
        <w:tabs>
          <w:tab w:val="left" w:pos="720"/>
        </w:tabs>
        <w:rPr>
          <w:lang w:val="lt-LT"/>
        </w:rPr>
      </w:pPr>
    </w:p>
    <w:p w:rsidR="006F297B" w:rsidRPr="00FD112D" w:rsidRDefault="006F297B" w:rsidP="006F297B">
      <w:pPr>
        <w:jc w:val="center"/>
        <w:rPr>
          <w:b/>
        </w:rPr>
      </w:pPr>
      <w:r w:rsidRPr="00FD112D">
        <w:rPr>
          <w:b/>
        </w:rPr>
        <w:lastRenderedPageBreak/>
        <w:t>IGNALINOS RAJONO SAVIVALDYBĖS TARYBOS SPRENDIMO PROJEKTO</w:t>
      </w:r>
    </w:p>
    <w:p w:rsidR="006F297B" w:rsidRPr="00B3052D" w:rsidRDefault="006F297B" w:rsidP="00B3052D">
      <w:pPr>
        <w:jc w:val="center"/>
        <w:rPr>
          <w:b/>
          <w:bCs/>
          <w:color w:val="000000"/>
          <w:shd w:val="clear" w:color="auto" w:fill="FFFFFF"/>
          <w:lang w:val="lt-LT"/>
        </w:rPr>
      </w:pPr>
      <w:r w:rsidRPr="00FD112D">
        <w:rPr>
          <w:b/>
        </w:rPr>
        <w:t>„</w:t>
      </w:r>
      <w:r w:rsidR="00707A84" w:rsidRPr="00707A84">
        <w:rPr>
          <w:b/>
          <w:bCs/>
          <w:color w:val="000000"/>
          <w:shd w:val="clear" w:color="auto" w:fill="FFFFFF"/>
          <w:lang w:val="lt-LT"/>
        </w:rPr>
        <w:t xml:space="preserve"> </w:t>
      </w:r>
      <w:r w:rsidR="00707A84" w:rsidRPr="001A7BE2">
        <w:rPr>
          <w:b/>
          <w:bCs/>
          <w:color w:val="000000"/>
          <w:shd w:val="clear" w:color="auto" w:fill="FFFFFF"/>
          <w:lang w:val="lt-LT"/>
        </w:rPr>
        <w:t xml:space="preserve">DĖL </w:t>
      </w:r>
      <w:r w:rsidR="00707A84">
        <w:rPr>
          <w:b/>
          <w:bCs/>
          <w:color w:val="000000"/>
          <w:shd w:val="clear" w:color="auto" w:fill="FFFFFF"/>
          <w:lang w:val="lt-LT"/>
        </w:rPr>
        <w:t xml:space="preserve">PRITARIMO </w:t>
      </w:r>
      <w:r w:rsidR="00707A84" w:rsidRPr="001A7BE2">
        <w:rPr>
          <w:b/>
          <w:bCs/>
          <w:color w:val="000000"/>
          <w:shd w:val="clear" w:color="auto" w:fill="FFFFFF"/>
          <w:lang w:val="lt-LT"/>
        </w:rPr>
        <w:t xml:space="preserve">IGNALINOS RAJONO SAVIVALDYBĖS </w:t>
      </w:r>
      <w:r w:rsidR="00707A84">
        <w:rPr>
          <w:b/>
          <w:bCs/>
          <w:color w:val="000000"/>
          <w:shd w:val="clear" w:color="auto" w:fill="FFFFFF"/>
          <w:lang w:val="lt-LT"/>
        </w:rPr>
        <w:t>2021–2023 METŲ STRATEGINIO VEIKLOS PLANO 2021 METŲ ATASKAITAI</w:t>
      </w:r>
      <w:proofErr w:type="gramStart"/>
      <w:r w:rsidR="00A1429E">
        <w:rPr>
          <w:b/>
          <w:lang w:val="lt-LT" w:eastAsia="lt-LT"/>
        </w:rPr>
        <w:t xml:space="preserve">“ </w:t>
      </w:r>
      <w:r w:rsidRPr="00FD112D">
        <w:rPr>
          <w:b/>
        </w:rPr>
        <w:t>AIŠKINAMASIS</w:t>
      </w:r>
      <w:proofErr w:type="gramEnd"/>
      <w:r w:rsidRPr="00FD112D">
        <w:rPr>
          <w:b/>
        </w:rPr>
        <w:t xml:space="preserve"> RAŠTAS</w:t>
      </w:r>
    </w:p>
    <w:p w:rsidR="006F297B" w:rsidRPr="00FD112D" w:rsidRDefault="006F297B" w:rsidP="006F297B">
      <w:pPr>
        <w:jc w:val="both"/>
      </w:pPr>
    </w:p>
    <w:p w:rsidR="006F297B" w:rsidRPr="00FD112D" w:rsidRDefault="00707A84" w:rsidP="006F297B">
      <w:pPr>
        <w:jc w:val="center"/>
      </w:pPr>
      <w:r>
        <w:t>2022-05</w:t>
      </w:r>
      <w:r w:rsidR="006F297B">
        <w:t>-</w:t>
      </w:r>
    </w:p>
    <w:p w:rsidR="006F297B" w:rsidRPr="00FD112D" w:rsidRDefault="006F297B" w:rsidP="006F297B">
      <w:pPr>
        <w:jc w:val="center"/>
      </w:pPr>
      <w:r w:rsidRPr="00FD112D">
        <w:t>Ignalina</w:t>
      </w:r>
    </w:p>
    <w:p w:rsidR="006F297B" w:rsidRPr="006F297B" w:rsidRDefault="006F297B" w:rsidP="006F297B">
      <w:pPr>
        <w:jc w:val="both"/>
        <w:rPr>
          <w:lang w:val="lt-LT"/>
        </w:rPr>
      </w:pPr>
    </w:p>
    <w:p w:rsidR="006F297B" w:rsidRPr="006F297B" w:rsidRDefault="006F297B" w:rsidP="006F297B">
      <w:pPr>
        <w:ind w:firstLine="1134"/>
        <w:jc w:val="both"/>
        <w:rPr>
          <w:lang w:val="lt-LT"/>
        </w:rPr>
      </w:pPr>
      <w:r w:rsidRPr="006F297B">
        <w:rPr>
          <w:b/>
          <w:lang w:val="lt-LT"/>
        </w:rPr>
        <w:t>1. Sprendimo projekto pavadinimas.</w:t>
      </w:r>
      <w:r w:rsidRPr="006F297B">
        <w:rPr>
          <w:lang w:val="lt-LT"/>
        </w:rPr>
        <w:t xml:space="preserve"> </w:t>
      </w:r>
    </w:p>
    <w:p w:rsidR="00B3052D" w:rsidRDefault="00707A84" w:rsidP="006F297B">
      <w:pPr>
        <w:ind w:firstLine="1134"/>
        <w:jc w:val="both"/>
        <w:rPr>
          <w:bCs/>
          <w:color w:val="000000"/>
          <w:shd w:val="clear" w:color="auto" w:fill="FFFFFF"/>
          <w:lang w:val="lt-LT"/>
        </w:rPr>
      </w:pPr>
      <w:r>
        <w:rPr>
          <w:bCs/>
          <w:color w:val="000000"/>
          <w:shd w:val="clear" w:color="auto" w:fill="FFFFFF"/>
          <w:lang w:val="lt-LT"/>
        </w:rPr>
        <w:t>Dėl pritarimo I</w:t>
      </w:r>
      <w:r w:rsidRPr="00707A84">
        <w:rPr>
          <w:bCs/>
          <w:color w:val="000000"/>
          <w:shd w:val="clear" w:color="auto" w:fill="FFFFFF"/>
          <w:lang w:val="lt-LT"/>
        </w:rPr>
        <w:t>gnalinos rajono savivaldybės 2021–2023 metų strateginio veiklos plano 2021 metų ataskaitai</w:t>
      </w:r>
    </w:p>
    <w:p w:rsidR="00707A84" w:rsidRDefault="00707A84" w:rsidP="006F297B">
      <w:pPr>
        <w:ind w:firstLine="1134"/>
        <w:jc w:val="both"/>
        <w:rPr>
          <w:b/>
          <w:lang w:val="lt-LT"/>
        </w:rPr>
      </w:pPr>
    </w:p>
    <w:p w:rsidR="006F297B" w:rsidRPr="006F297B" w:rsidRDefault="006F297B" w:rsidP="006F297B">
      <w:pPr>
        <w:ind w:firstLine="1134"/>
        <w:jc w:val="both"/>
        <w:rPr>
          <w:b/>
          <w:lang w:val="lt-LT"/>
        </w:rPr>
      </w:pPr>
      <w:r w:rsidRPr="006F297B">
        <w:rPr>
          <w:b/>
          <w:lang w:val="lt-LT"/>
        </w:rPr>
        <w:t>2. Sprendimo projekto rengėjas.</w:t>
      </w:r>
    </w:p>
    <w:p w:rsidR="006F297B" w:rsidRPr="006F297B" w:rsidRDefault="006F297B" w:rsidP="006F297B">
      <w:pPr>
        <w:tabs>
          <w:tab w:val="left" w:pos="0"/>
          <w:tab w:val="left" w:pos="1134"/>
        </w:tabs>
        <w:ind w:firstLine="1134"/>
        <w:jc w:val="both"/>
        <w:rPr>
          <w:b/>
          <w:lang w:val="lt-LT"/>
        </w:rPr>
      </w:pPr>
      <w:r w:rsidRPr="006F297B">
        <w:rPr>
          <w:lang w:val="lt-LT"/>
        </w:rPr>
        <w:t xml:space="preserve">Investicijų, planavimo ir turto valdymo skyriaus </w:t>
      </w:r>
      <w:r w:rsidR="00707A84">
        <w:rPr>
          <w:lang w:val="lt-LT"/>
        </w:rPr>
        <w:t>vedėjas Rytis Kajėnas</w:t>
      </w:r>
    </w:p>
    <w:p w:rsidR="006F297B" w:rsidRPr="006F297B" w:rsidRDefault="006F297B" w:rsidP="006F297B">
      <w:pPr>
        <w:ind w:firstLine="1134"/>
        <w:jc w:val="both"/>
        <w:rPr>
          <w:lang w:val="lt-LT"/>
        </w:rPr>
      </w:pPr>
    </w:p>
    <w:p w:rsidR="006F297B" w:rsidRPr="006F297B" w:rsidRDefault="006F297B" w:rsidP="006F297B">
      <w:pPr>
        <w:ind w:firstLine="1134"/>
        <w:jc w:val="both"/>
        <w:rPr>
          <w:lang w:val="lt-LT"/>
        </w:rPr>
      </w:pPr>
      <w:r w:rsidRPr="006F297B">
        <w:rPr>
          <w:b/>
          <w:lang w:val="lt-LT"/>
        </w:rPr>
        <w:t>3. Spendimo projekto pranešėjas.</w:t>
      </w:r>
      <w:r w:rsidRPr="006F297B">
        <w:rPr>
          <w:lang w:val="lt-LT"/>
        </w:rPr>
        <w:t xml:space="preserve"> </w:t>
      </w:r>
    </w:p>
    <w:p w:rsidR="006F297B" w:rsidRPr="006F297B" w:rsidRDefault="006F297B" w:rsidP="006F297B">
      <w:pPr>
        <w:pStyle w:val="Sraopastraipa"/>
        <w:tabs>
          <w:tab w:val="left" w:pos="1418"/>
        </w:tabs>
        <w:ind w:left="0" w:firstLine="1134"/>
        <w:jc w:val="both"/>
        <w:rPr>
          <w:b/>
          <w:szCs w:val="24"/>
        </w:rPr>
      </w:pPr>
      <w:r w:rsidRPr="006F297B">
        <w:rPr>
          <w:szCs w:val="24"/>
        </w:rPr>
        <w:t xml:space="preserve">Investicijų, planavimo ir turto valdymo skyriaus </w:t>
      </w:r>
      <w:r w:rsidR="004E34CB">
        <w:rPr>
          <w:szCs w:val="24"/>
        </w:rPr>
        <w:t>vedėjas</w:t>
      </w:r>
      <w:r w:rsidRPr="006F297B">
        <w:rPr>
          <w:szCs w:val="24"/>
        </w:rPr>
        <w:t xml:space="preserve"> Rytis Kajėnas</w:t>
      </w:r>
    </w:p>
    <w:p w:rsidR="006F297B" w:rsidRPr="006F297B" w:rsidRDefault="006F297B" w:rsidP="006F297B">
      <w:pPr>
        <w:ind w:firstLine="1134"/>
        <w:jc w:val="both"/>
        <w:rPr>
          <w:lang w:val="lt-LT"/>
        </w:rPr>
      </w:pPr>
    </w:p>
    <w:p w:rsidR="006F297B" w:rsidRPr="006F297B" w:rsidRDefault="006F297B" w:rsidP="006F297B">
      <w:pPr>
        <w:ind w:firstLine="1134"/>
        <w:jc w:val="both"/>
        <w:rPr>
          <w:lang w:val="lt-LT"/>
        </w:rPr>
      </w:pPr>
      <w:r w:rsidRPr="006F297B">
        <w:rPr>
          <w:b/>
          <w:lang w:val="lt-LT"/>
        </w:rPr>
        <w:t>4. Sprendimo projekto rengimą paskatinusios priežastys, parengto projekto tikslai ir uždaviniai.</w:t>
      </w:r>
      <w:r w:rsidRPr="006F297B">
        <w:rPr>
          <w:lang w:val="lt-LT"/>
        </w:rPr>
        <w:t xml:space="preserve"> </w:t>
      </w:r>
    </w:p>
    <w:p w:rsidR="00B3052D" w:rsidRPr="00920E2B" w:rsidRDefault="00B3052D" w:rsidP="00B3052D">
      <w:pPr>
        <w:ind w:firstLine="1134"/>
        <w:jc w:val="both"/>
        <w:rPr>
          <w:color w:val="000000"/>
          <w:szCs w:val="24"/>
          <w:shd w:val="clear" w:color="auto" w:fill="FFFFFF"/>
          <w:lang w:val="lt-LT"/>
        </w:rPr>
      </w:pPr>
      <w:r w:rsidRPr="00920E2B">
        <w:rPr>
          <w:color w:val="000000"/>
          <w:szCs w:val="24"/>
          <w:shd w:val="clear" w:color="auto" w:fill="FFFFFF"/>
          <w:lang w:val="lt-LT"/>
        </w:rPr>
        <w:t xml:space="preserve">Vadovaudamasi </w:t>
      </w:r>
      <w:r w:rsidR="00920E2B" w:rsidRPr="00920E2B">
        <w:rPr>
          <w:bCs/>
          <w:color w:val="000000"/>
          <w:szCs w:val="24"/>
          <w:lang w:val="lt-LT"/>
        </w:rPr>
        <w:t>Sprendimo projektas parengtas remiantis</w:t>
      </w:r>
      <w:r w:rsidR="00920E2B" w:rsidRPr="00920E2B">
        <w:rPr>
          <w:szCs w:val="24"/>
          <w:lang w:val="lt-LT"/>
        </w:rPr>
        <w:t xml:space="preserve"> Lietuvos Respublikos vietos savivaldos įstatymo</w:t>
      </w:r>
      <w:r w:rsidR="00920E2B" w:rsidRPr="00920E2B">
        <w:rPr>
          <w:bCs/>
          <w:color w:val="000000"/>
          <w:szCs w:val="24"/>
          <w:lang w:val="lt-LT"/>
        </w:rPr>
        <w:t xml:space="preserve"> </w:t>
      </w:r>
      <w:r w:rsidR="00920E2B" w:rsidRPr="00920E2B">
        <w:rPr>
          <w:szCs w:val="24"/>
          <w:lang w:val="lt-LT"/>
        </w:rPr>
        <w:t>16 straipsnio 2 dalies 40 punktu</w:t>
      </w:r>
      <w:r w:rsidRPr="00920E2B">
        <w:rPr>
          <w:color w:val="000000"/>
          <w:szCs w:val="24"/>
          <w:shd w:val="clear" w:color="auto" w:fill="FFFFFF"/>
          <w:lang w:val="lt-LT"/>
        </w:rPr>
        <w:t>, savivaldybė</w:t>
      </w:r>
      <w:r w:rsidR="00920E2B" w:rsidRPr="00920E2B">
        <w:rPr>
          <w:color w:val="000000"/>
          <w:szCs w:val="24"/>
          <w:shd w:val="clear" w:color="auto" w:fill="FFFFFF"/>
          <w:lang w:val="lt-LT"/>
        </w:rPr>
        <w:t>s taryba</w:t>
      </w:r>
      <w:r w:rsidRPr="00920E2B">
        <w:rPr>
          <w:color w:val="000000"/>
          <w:szCs w:val="24"/>
          <w:shd w:val="clear" w:color="auto" w:fill="FFFFFF"/>
          <w:lang w:val="lt-LT"/>
        </w:rPr>
        <w:t xml:space="preserve"> </w:t>
      </w:r>
      <w:r w:rsidR="00920E2B" w:rsidRPr="00920E2B">
        <w:rPr>
          <w:color w:val="000000"/>
          <w:szCs w:val="24"/>
          <w:shd w:val="clear" w:color="auto" w:fill="FFFFFF"/>
          <w:lang w:val="lt-LT"/>
        </w:rPr>
        <w:t xml:space="preserve">išklauso ir priima sprendimą dėl </w:t>
      </w:r>
      <w:r w:rsidR="00920E2B" w:rsidRPr="00920E2B">
        <w:rPr>
          <w:color w:val="000000"/>
          <w:szCs w:val="24"/>
          <w:lang w:val="lt-LT"/>
        </w:rPr>
        <w:t>savivaldybės strategini</w:t>
      </w:r>
      <w:r w:rsidR="00920E2B" w:rsidRPr="00920E2B">
        <w:rPr>
          <w:color w:val="000000"/>
          <w:szCs w:val="24"/>
          <w:lang w:val="lt-LT"/>
        </w:rPr>
        <w:t>o</w:t>
      </w:r>
      <w:r w:rsidR="00920E2B" w:rsidRPr="00920E2B">
        <w:rPr>
          <w:color w:val="000000"/>
          <w:szCs w:val="24"/>
          <w:lang w:val="lt-LT"/>
        </w:rPr>
        <w:t xml:space="preserve"> veiklos plan</w:t>
      </w:r>
      <w:r w:rsidR="00920E2B" w:rsidRPr="00920E2B">
        <w:rPr>
          <w:color w:val="000000"/>
          <w:szCs w:val="24"/>
          <w:lang w:val="lt-LT"/>
        </w:rPr>
        <w:t>o ataskaitos.</w:t>
      </w:r>
    </w:p>
    <w:p w:rsidR="00635322" w:rsidRPr="00635322" w:rsidRDefault="00635322" w:rsidP="00635322">
      <w:pPr>
        <w:jc w:val="both"/>
        <w:rPr>
          <w:b/>
          <w:lang w:val="lt-LT"/>
        </w:rPr>
      </w:pPr>
      <w:bookmarkStart w:id="0" w:name="_GoBack"/>
      <w:bookmarkEnd w:id="0"/>
    </w:p>
    <w:p w:rsidR="006F297B" w:rsidRPr="006F297B" w:rsidRDefault="006F297B" w:rsidP="006F297B">
      <w:pPr>
        <w:ind w:firstLine="1134"/>
        <w:jc w:val="both"/>
        <w:rPr>
          <w:color w:val="000000"/>
          <w:lang w:val="lt-LT"/>
        </w:rPr>
      </w:pPr>
      <w:r w:rsidRPr="006F297B">
        <w:rPr>
          <w:b/>
          <w:color w:val="000000"/>
          <w:lang w:val="lt-LT"/>
        </w:rPr>
        <w:t>5. Šiuo metu esantis teisinis reglamentavimas</w:t>
      </w:r>
      <w:r w:rsidRPr="006F297B">
        <w:rPr>
          <w:color w:val="000000"/>
          <w:lang w:val="lt-LT"/>
        </w:rPr>
        <w:t>.</w:t>
      </w:r>
    </w:p>
    <w:p w:rsidR="00B3052D" w:rsidRPr="00ED3C14" w:rsidRDefault="00B3052D" w:rsidP="00B3052D">
      <w:pPr>
        <w:ind w:firstLine="1134"/>
        <w:jc w:val="both"/>
        <w:rPr>
          <w:bCs/>
          <w:szCs w:val="24"/>
          <w:lang w:val="lt-LT"/>
        </w:rPr>
      </w:pPr>
      <w:r w:rsidRPr="00ED3C14">
        <w:rPr>
          <w:bCs/>
          <w:color w:val="000000"/>
          <w:szCs w:val="24"/>
          <w:lang w:val="lt-LT"/>
        </w:rPr>
        <w:t>Sprendimo projektas parengtas remiantis</w:t>
      </w:r>
      <w:r w:rsidR="00A73306" w:rsidRPr="00A73306">
        <w:rPr>
          <w:szCs w:val="24"/>
          <w:lang w:val="lt-LT"/>
        </w:rPr>
        <w:t xml:space="preserve"> </w:t>
      </w:r>
      <w:r w:rsidR="00A73306" w:rsidRPr="00B3052D">
        <w:rPr>
          <w:szCs w:val="24"/>
          <w:lang w:val="lt-LT"/>
        </w:rPr>
        <w:t>Lietuvos Respublikos vietos savivaldos įstatymo</w:t>
      </w:r>
      <w:r w:rsidRPr="00ED3C14">
        <w:rPr>
          <w:bCs/>
          <w:color w:val="000000"/>
          <w:szCs w:val="24"/>
          <w:lang w:val="lt-LT"/>
        </w:rPr>
        <w:t xml:space="preserve"> </w:t>
      </w:r>
      <w:r w:rsidR="00707A84">
        <w:rPr>
          <w:szCs w:val="24"/>
          <w:lang w:val="lt-LT"/>
        </w:rPr>
        <w:t>16 straipsnio 2 dalies 40 punktu</w:t>
      </w:r>
      <w:r w:rsidR="00A73306">
        <w:rPr>
          <w:szCs w:val="24"/>
          <w:lang w:val="lt-LT"/>
        </w:rPr>
        <w:t>.</w:t>
      </w:r>
    </w:p>
    <w:p w:rsidR="00635322" w:rsidRPr="00635322" w:rsidRDefault="00635322" w:rsidP="00635322">
      <w:pPr>
        <w:ind w:firstLine="1134"/>
        <w:jc w:val="both"/>
        <w:rPr>
          <w:lang w:val="lt-LT"/>
        </w:rPr>
      </w:pPr>
    </w:p>
    <w:p w:rsidR="006F297B" w:rsidRPr="006F297B" w:rsidRDefault="006F297B" w:rsidP="006F297B">
      <w:pPr>
        <w:ind w:firstLine="1134"/>
        <w:jc w:val="both"/>
        <w:rPr>
          <w:color w:val="000000"/>
          <w:lang w:val="lt-LT"/>
        </w:rPr>
      </w:pPr>
      <w:r w:rsidRPr="006F297B">
        <w:rPr>
          <w:b/>
          <w:color w:val="000000"/>
          <w:lang w:val="lt-LT"/>
        </w:rPr>
        <w:t xml:space="preserve">6. Galimos teigiamos ir neigiamos pasekmės priėmus siūlomą tarybos sprendimo projektą. </w:t>
      </w:r>
    </w:p>
    <w:p w:rsidR="00B3052D" w:rsidRPr="00ED3C14" w:rsidRDefault="00B3052D" w:rsidP="00B3052D">
      <w:pPr>
        <w:ind w:firstLine="1134"/>
        <w:jc w:val="both"/>
        <w:rPr>
          <w:bCs/>
          <w:color w:val="000000"/>
          <w:szCs w:val="24"/>
          <w:lang w:val="lt-LT"/>
        </w:rPr>
      </w:pPr>
      <w:r w:rsidRPr="00ED3C14">
        <w:rPr>
          <w:bCs/>
          <w:color w:val="000000"/>
          <w:szCs w:val="24"/>
          <w:lang w:val="lt-LT"/>
        </w:rPr>
        <w:t>Teigiamos pasekmės – pri</w:t>
      </w:r>
      <w:r>
        <w:rPr>
          <w:bCs/>
          <w:color w:val="000000"/>
          <w:szCs w:val="24"/>
          <w:lang w:val="lt-LT"/>
        </w:rPr>
        <w:t xml:space="preserve">ėmus šį tarybos sprendimą, būtų </w:t>
      </w:r>
      <w:r w:rsidRPr="00ED3C14">
        <w:rPr>
          <w:bCs/>
          <w:color w:val="000000"/>
          <w:szCs w:val="24"/>
          <w:lang w:val="lt-LT"/>
        </w:rPr>
        <w:t>sėkming</w:t>
      </w:r>
      <w:r w:rsidR="00707A84">
        <w:rPr>
          <w:bCs/>
          <w:color w:val="000000"/>
          <w:szCs w:val="24"/>
          <w:lang w:val="lt-LT"/>
        </w:rPr>
        <w:t>iau</w:t>
      </w:r>
      <w:r w:rsidRPr="00ED3C14">
        <w:rPr>
          <w:bCs/>
          <w:color w:val="000000"/>
          <w:szCs w:val="24"/>
          <w:lang w:val="lt-LT"/>
        </w:rPr>
        <w:t xml:space="preserve"> </w:t>
      </w:r>
      <w:r w:rsidR="00707A84">
        <w:rPr>
          <w:bCs/>
          <w:color w:val="000000"/>
          <w:szCs w:val="24"/>
          <w:lang w:val="lt-LT"/>
        </w:rPr>
        <w:t xml:space="preserve">planuojamos ateinančių </w:t>
      </w:r>
      <w:r>
        <w:rPr>
          <w:bCs/>
          <w:color w:val="000000"/>
          <w:szCs w:val="24"/>
          <w:lang w:val="lt-LT"/>
        </w:rPr>
        <w:t xml:space="preserve"> </w:t>
      </w:r>
      <w:r w:rsidR="00707A84">
        <w:rPr>
          <w:bCs/>
          <w:color w:val="000000"/>
          <w:szCs w:val="24"/>
          <w:lang w:val="lt-LT"/>
        </w:rPr>
        <w:t>metų veiklos</w:t>
      </w:r>
      <w:r w:rsidRPr="00ED3C14">
        <w:rPr>
          <w:bCs/>
          <w:color w:val="000000"/>
          <w:szCs w:val="24"/>
          <w:lang w:val="lt-LT"/>
        </w:rPr>
        <w:t>. Neigiamų pasekmių nenumatoma.</w:t>
      </w:r>
    </w:p>
    <w:p w:rsidR="006F297B" w:rsidRPr="006F297B" w:rsidRDefault="006F297B" w:rsidP="006F297B">
      <w:pPr>
        <w:ind w:firstLine="1134"/>
        <w:jc w:val="both"/>
        <w:rPr>
          <w:lang w:val="lt-LT"/>
        </w:rPr>
      </w:pPr>
    </w:p>
    <w:p w:rsidR="006F297B" w:rsidRPr="006F297B" w:rsidRDefault="006F297B" w:rsidP="006F297B">
      <w:pPr>
        <w:ind w:firstLine="1134"/>
        <w:jc w:val="both"/>
        <w:rPr>
          <w:lang w:val="lt-LT"/>
        </w:rPr>
      </w:pPr>
      <w:r w:rsidRPr="006F297B">
        <w:rPr>
          <w:b/>
          <w:lang w:val="lt-LT"/>
        </w:rPr>
        <w:t>7. Sprendimo projektui įgyvendinti reikalingos lėšos, finansavimo šaltiniai</w:t>
      </w:r>
      <w:r w:rsidRPr="006F297B">
        <w:rPr>
          <w:lang w:val="lt-LT"/>
        </w:rPr>
        <w:t xml:space="preserve">. </w:t>
      </w:r>
    </w:p>
    <w:p w:rsidR="00B3052D" w:rsidRPr="00ED3C14" w:rsidRDefault="00707A84" w:rsidP="00B3052D">
      <w:pPr>
        <w:ind w:firstLine="1134"/>
        <w:jc w:val="both"/>
        <w:rPr>
          <w:bCs/>
          <w:color w:val="000000"/>
          <w:szCs w:val="24"/>
          <w:lang w:val="lt-LT"/>
        </w:rPr>
      </w:pPr>
      <w:r>
        <w:rPr>
          <w:bCs/>
          <w:color w:val="000000"/>
          <w:szCs w:val="24"/>
          <w:lang w:val="lt-LT"/>
        </w:rPr>
        <w:t>-</w:t>
      </w:r>
    </w:p>
    <w:p w:rsidR="002B2C85" w:rsidRPr="006F297B" w:rsidRDefault="002B2C85" w:rsidP="002B2C85">
      <w:pPr>
        <w:jc w:val="both"/>
        <w:rPr>
          <w:lang w:val="lt-LT"/>
        </w:rPr>
      </w:pPr>
    </w:p>
    <w:p w:rsidR="006F297B" w:rsidRPr="006F297B" w:rsidRDefault="006F297B" w:rsidP="006F297B">
      <w:pPr>
        <w:ind w:firstLine="1134"/>
        <w:jc w:val="both"/>
        <w:rPr>
          <w:lang w:val="lt-LT"/>
        </w:rPr>
      </w:pPr>
      <w:r w:rsidRPr="006F297B">
        <w:rPr>
          <w:b/>
          <w:lang w:val="lt-LT"/>
        </w:rPr>
        <w:t>8. Vykdytojai, įvykdymo terminai.</w:t>
      </w:r>
      <w:r w:rsidRPr="006F297B">
        <w:rPr>
          <w:lang w:val="lt-LT"/>
        </w:rPr>
        <w:t xml:space="preserve"> </w:t>
      </w:r>
    </w:p>
    <w:p w:rsidR="006F297B" w:rsidRDefault="00707A84" w:rsidP="006F297B">
      <w:pPr>
        <w:ind w:firstLine="1134"/>
        <w:jc w:val="both"/>
        <w:rPr>
          <w:color w:val="000000"/>
          <w:szCs w:val="24"/>
          <w:shd w:val="clear" w:color="auto" w:fill="FFFFFF"/>
          <w:lang w:val="lt-LT"/>
        </w:rPr>
      </w:pPr>
      <w:r w:rsidRPr="00361BA5">
        <w:rPr>
          <w:color w:val="000000"/>
          <w:szCs w:val="24"/>
          <w:shd w:val="clear" w:color="auto" w:fill="FFFFFF"/>
          <w:lang w:val="lt-LT"/>
        </w:rPr>
        <w:t>Investicijų, planavimo ir turto valdymo skyrius</w:t>
      </w:r>
    </w:p>
    <w:p w:rsidR="00707A84" w:rsidRPr="00B3052D" w:rsidRDefault="00707A84" w:rsidP="006F297B">
      <w:pPr>
        <w:ind w:firstLine="1134"/>
        <w:jc w:val="both"/>
        <w:rPr>
          <w:lang w:val="en-GB"/>
        </w:rPr>
      </w:pPr>
    </w:p>
    <w:p w:rsidR="006F297B" w:rsidRPr="006F297B" w:rsidRDefault="006F297B" w:rsidP="006F297B">
      <w:pPr>
        <w:ind w:firstLine="1134"/>
        <w:jc w:val="both"/>
        <w:rPr>
          <w:lang w:val="lt-LT"/>
        </w:rPr>
      </w:pPr>
      <w:r w:rsidRPr="006F297B">
        <w:rPr>
          <w:b/>
          <w:lang w:val="lt-LT"/>
        </w:rPr>
        <w:t>9. Sprendimo projekto antikorupcinis vertinimas</w:t>
      </w:r>
      <w:r w:rsidRPr="006F297B">
        <w:rPr>
          <w:lang w:val="lt-LT"/>
        </w:rPr>
        <w:t>.</w:t>
      </w:r>
    </w:p>
    <w:p w:rsidR="00B3052D" w:rsidRPr="000308FD" w:rsidRDefault="00B3052D" w:rsidP="00B3052D">
      <w:pPr>
        <w:ind w:firstLine="1134"/>
        <w:jc w:val="both"/>
        <w:rPr>
          <w:bCs/>
          <w:color w:val="000000"/>
          <w:szCs w:val="24"/>
          <w:lang w:val="lt-LT"/>
        </w:rPr>
      </w:pPr>
      <w:r w:rsidRPr="00E577A0">
        <w:rPr>
          <w:bCs/>
          <w:color w:val="000000"/>
          <w:szCs w:val="24"/>
          <w:lang w:val="lt-LT"/>
        </w:rPr>
        <w:t>Teisės akto projekto antikorupcinio vertinimo pažyma</w:t>
      </w:r>
      <w:r>
        <w:rPr>
          <w:bCs/>
          <w:color w:val="000000"/>
          <w:szCs w:val="24"/>
          <w:lang w:val="lt-LT"/>
        </w:rPr>
        <w:t xml:space="preserve"> pridedama</w:t>
      </w:r>
    </w:p>
    <w:p w:rsidR="006F297B" w:rsidRPr="006F297B" w:rsidRDefault="006F297B" w:rsidP="006F297B">
      <w:pPr>
        <w:ind w:firstLine="1134"/>
        <w:jc w:val="both"/>
        <w:rPr>
          <w:lang w:val="lt-LT"/>
        </w:rPr>
      </w:pPr>
    </w:p>
    <w:p w:rsidR="006F297B" w:rsidRPr="006F297B" w:rsidRDefault="006F297B" w:rsidP="006F297B">
      <w:pPr>
        <w:ind w:firstLine="1134"/>
        <w:jc w:val="both"/>
        <w:rPr>
          <w:b/>
          <w:lang w:val="lt-LT"/>
        </w:rPr>
      </w:pPr>
      <w:r w:rsidRPr="006F297B">
        <w:rPr>
          <w:b/>
          <w:lang w:val="lt-LT"/>
        </w:rPr>
        <w:t>10. Asmenys ir adresatai, kuriems reikia įteikti priimtą sprendimą.</w:t>
      </w:r>
    </w:p>
    <w:p w:rsidR="00B3052D" w:rsidRPr="00361BA5" w:rsidRDefault="00B3052D" w:rsidP="00B3052D">
      <w:pPr>
        <w:ind w:firstLine="1134"/>
        <w:jc w:val="both"/>
        <w:rPr>
          <w:color w:val="000000"/>
          <w:szCs w:val="24"/>
          <w:shd w:val="clear" w:color="auto" w:fill="FFFFFF"/>
          <w:lang w:val="lt-LT"/>
        </w:rPr>
      </w:pPr>
      <w:r w:rsidRPr="00361BA5">
        <w:rPr>
          <w:color w:val="000000"/>
          <w:szCs w:val="24"/>
          <w:shd w:val="clear" w:color="auto" w:fill="FFFFFF"/>
          <w:lang w:val="lt-LT"/>
        </w:rPr>
        <w:t>Investicijų, planavimo ir turto valdymo skyrius, Finansų valdymo ir apskaitos skyrius</w:t>
      </w:r>
    </w:p>
    <w:p w:rsidR="006F297B" w:rsidRPr="00B3052D" w:rsidRDefault="006F297B" w:rsidP="006F297B">
      <w:pPr>
        <w:ind w:firstLine="1134"/>
        <w:jc w:val="both"/>
      </w:pPr>
    </w:p>
    <w:p w:rsidR="006F297B" w:rsidRPr="006F297B" w:rsidRDefault="006F297B" w:rsidP="006F297B">
      <w:pPr>
        <w:pStyle w:val="Pagrindinistekstas"/>
        <w:ind w:firstLine="1134"/>
        <w:rPr>
          <w:color w:val="000000"/>
          <w:lang w:val="lt-LT"/>
        </w:rPr>
      </w:pPr>
      <w:r w:rsidRPr="006F297B">
        <w:rPr>
          <w:b/>
          <w:color w:val="000000"/>
          <w:szCs w:val="24"/>
          <w:lang w:val="lt-LT"/>
        </w:rPr>
        <w:t>11. Informacija apie administracinės naštos mažinimo vertinimą:</w:t>
      </w:r>
    </w:p>
    <w:tbl>
      <w:tblPr>
        <w:tblW w:w="9345" w:type="dxa"/>
        <w:tblInd w:w="52" w:type="dxa"/>
        <w:tblLayout w:type="fixed"/>
        <w:tblCellMar>
          <w:top w:w="28" w:type="dxa"/>
          <w:left w:w="10" w:type="dxa"/>
          <w:bottom w:w="28" w:type="dxa"/>
          <w:right w:w="99" w:type="dxa"/>
        </w:tblCellMar>
        <w:tblLook w:val="04A0" w:firstRow="1" w:lastRow="0" w:firstColumn="1" w:lastColumn="0" w:noHBand="0" w:noVBand="1"/>
      </w:tblPr>
      <w:tblGrid>
        <w:gridCol w:w="2387"/>
        <w:gridCol w:w="3036"/>
        <w:gridCol w:w="3922"/>
      </w:tblGrid>
      <w:tr w:rsidR="006F297B" w:rsidRPr="006F297B" w:rsidTr="00AC6D53">
        <w:tc>
          <w:tcPr>
            <w:tcW w:w="2387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F297B" w:rsidRPr="006F297B" w:rsidRDefault="006F297B" w:rsidP="00AC6D53">
            <w:pPr>
              <w:pStyle w:val="Lentelsturinys"/>
              <w:ind w:right="113"/>
              <w:rPr>
                <w:color w:val="000000"/>
                <w:szCs w:val="24"/>
              </w:rPr>
            </w:pPr>
            <w:r w:rsidRPr="006F297B">
              <w:rPr>
                <w:color w:val="000000"/>
                <w:szCs w:val="24"/>
              </w:rPr>
              <w:t>Administracinės naštos asmenims ir ūkio subjektams vertinimas (tik norminio pobūdžio projektams)</w:t>
            </w:r>
          </w:p>
        </w:tc>
        <w:tc>
          <w:tcPr>
            <w:tcW w:w="303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F297B" w:rsidRPr="006F297B" w:rsidRDefault="006F297B" w:rsidP="00AC6D53">
            <w:pPr>
              <w:pStyle w:val="Lentelsturinys"/>
              <w:jc w:val="both"/>
              <w:rPr>
                <w:color w:val="000000"/>
                <w:szCs w:val="24"/>
              </w:rPr>
            </w:pPr>
            <w:r w:rsidRPr="006F297B">
              <w:rPr>
                <w:color w:val="000000"/>
                <w:szCs w:val="24"/>
              </w:rPr>
              <w:t>11.1. Ar projekte numatomi papildomi informaciniai įpareigojimai asmenims ar ūkio subjektams? Nurodykite numatomą jų poveikį.</w:t>
            </w:r>
          </w:p>
        </w:tc>
        <w:tc>
          <w:tcPr>
            <w:tcW w:w="392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F297B" w:rsidRPr="006F297B" w:rsidRDefault="006F297B" w:rsidP="00AC6D53">
            <w:pPr>
              <w:pStyle w:val="Lentelsturinys"/>
              <w:rPr>
                <w:color w:val="000000"/>
                <w:szCs w:val="24"/>
              </w:rPr>
            </w:pPr>
            <w:r w:rsidRPr="006F297B">
              <w:rPr>
                <w:color w:val="000000"/>
                <w:szCs w:val="24"/>
              </w:rPr>
              <w:t>Nenumatomi</w:t>
            </w:r>
          </w:p>
        </w:tc>
      </w:tr>
      <w:tr w:rsidR="006F297B" w:rsidRPr="006F297B" w:rsidTr="00AC6D53">
        <w:tc>
          <w:tcPr>
            <w:tcW w:w="2387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F297B" w:rsidRPr="006F297B" w:rsidRDefault="006F297B" w:rsidP="00AC6D53">
            <w:pPr>
              <w:pStyle w:val="Lentelsturinys"/>
              <w:rPr>
                <w:color w:val="000000"/>
                <w:szCs w:val="24"/>
              </w:rPr>
            </w:pPr>
          </w:p>
        </w:tc>
        <w:tc>
          <w:tcPr>
            <w:tcW w:w="3036" w:type="dxa"/>
            <w:tcBorders>
              <w:top w:val="single" w:sz="4" w:space="0" w:color="auto"/>
              <w:bottom w:val="single" w:sz="8" w:space="0" w:color="000000"/>
              <w:right w:val="single" w:sz="8" w:space="0" w:color="000000"/>
            </w:tcBorders>
            <w:tcMar>
              <w:top w:w="0" w:type="dxa"/>
            </w:tcMar>
          </w:tcPr>
          <w:p w:rsidR="006F297B" w:rsidRPr="006F297B" w:rsidRDefault="006F297B" w:rsidP="00AC6D53">
            <w:pPr>
              <w:pStyle w:val="Lentelsturinys"/>
              <w:jc w:val="both"/>
              <w:rPr>
                <w:color w:val="000000"/>
                <w:szCs w:val="24"/>
              </w:rPr>
            </w:pPr>
            <w:r w:rsidRPr="006F297B">
              <w:rPr>
                <w:color w:val="000000"/>
                <w:szCs w:val="24"/>
              </w:rPr>
              <w:t>11.2. Ar projekte numatant papildomus informacinius įpareigojimus vieniems subjektams, jie mažės kitiems? Nurodykite numatomą poveikį.</w:t>
            </w:r>
          </w:p>
        </w:tc>
        <w:tc>
          <w:tcPr>
            <w:tcW w:w="3922" w:type="dxa"/>
            <w:tcBorders>
              <w:top w:val="single" w:sz="4" w:space="0" w:color="auto"/>
              <w:bottom w:val="single" w:sz="8" w:space="0" w:color="000000"/>
              <w:right w:val="single" w:sz="8" w:space="0" w:color="000000"/>
            </w:tcBorders>
            <w:tcMar>
              <w:top w:w="0" w:type="dxa"/>
            </w:tcMar>
          </w:tcPr>
          <w:p w:rsidR="006F297B" w:rsidRPr="006F297B" w:rsidRDefault="006F297B" w:rsidP="00AC6D53">
            <w:pPr>
              <w:pStyle w:val="Lentelsturinys"/>
              <w:rPr>
                <w:color w:val="000000"/>
                <w:szCs w:val="24"/>
              </w:rPr>
            </w:pPr>
            <w:r w:rsidRPr="006F297B">
              <w:rPr>
                <w:color w:val="000000"/>
                <w:szCs w:val="24"/>
              </w:rPr>
              <w:t xml:space="preserve">  ____________</w:t>
            </w:r>
          </w:p>
        </w:tc>
      </w:tr>
      <w:tr w:rsidR="006F297B" w:rsidRPr="006F297B" w:rsidTr="00AC6D53">
        <w:tc>
          <w:tcPr>
            <w:tcW w:w="2387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F297B" w:rsidRPr="006F297B" w:rsidRDefault="006F297B" w:rsidP="00AC6D53">
            <w:pPr>
              <w:pStyle w:val="Lentelsturinys"/>
              <w:rPr>
                <w:color w:val="000000"/>
                <w:szCs w:val="24"/>
              </w:rPr>
            </w:pPr>
          </w:p>
        </w:tc>
        <w:tc>
          <w:tcPr>
            <w:tcW w:w="3036" w:type="dxa"/>
            <w:tcBorders>
              <w:top w:val="single" w:sz="4" w:space="0" w:color="auto"/>
              <w:bottom w:val="single" w:sz="8" w:space="0" w:color="000000"/>
              <w:right w:val="single" w:sz="8" w:space="0" w:color="000000"/>
            </w:tcBorders>
            <w:tcMar>
              <w:top w:w="0" w:type="dxa"/>
            </w:tcMar>
          </w:tcPr>
          <w:p w:rsidR="006F297B" w:rsidRPr="006F297B" w:rsidRDefault="006F297B" w:rsidP="00AC6D53">
            <w:pPr>
              <w:pStyle w:val="Lentelsturinys"/>
              <w:jc w:val="both"/>
              <w:rPr>
                <w:color w:val="000000"/>
                <w:szCs w:val="24"/>
              </w:rPr>
            </w:pPr>
            <w:r w:rsidRPr="006F297B">
              <w:rPr>
                <w:color w:val="000000"/>
                <w:szCs w:val="24"/>
              </w:rPr>
              <w:t>11.3. Ar projektu numatoma atsisakyti informacinių įpareigojimų asmenims ar ūkio subjektams? Nurodykite numatomą jų poveikį.</w:t>
            </w:r>
          </w:p>
        </w:tc>
        <w:tc>
          <w:tcPr>
            <w:tcW w:w="3922" w:type="dxa"/>
            <w:tcBorders>
              <w:top w:val="single" w:sz="4" w:space="0" w:color="auto"/>
              <w:bottom w:val="single" w:sz="8" w:space="0" w:color="000000"/>
              <w:right w:val="single" w:sz="8" w:space="0" w:color="000000"/>
            </w:tcBorders>
            <w:tcMar>
              <w:top w:w="0" w:type="dxa"/>
            </w:tcMar>
          </w:tcPr>
          <w:p w:rsidR="006F297B" w:rsidRPr="006F297B" w:rsidRDefault="006F297B" w:rsidP="00AC6D53">
            <w:pPr>
              <w:pStyle w:val="Lentelsturinys"/>
              <w:rPr>
                <w:color w:val="000000"/>
                <w:szCs w:val="24"/>
              </w:rPr>
            </w:pPr>
            <w:r w:rsidRPr="006F297B">
              <w:rPr>
                <w:color w:val="000000"/>
                <w:szCs w:val="24"/>
              </w:rPr>
              <w:t xml:space="preserve">  ____________</w:t>
            </w:r>
          </w:p>
        </w:tc>
      </w:tr>
    </w:tbl>
    <w:p w:rsidR="006F297B" w:rsidRPr="006F297B" w:rsidRDefault="006F297B" w:rsidP="006F297B">
      <w:pPr>
        <w:jc w:val="both"/>
        <w:rPr>
          <w:b/>
          <w:lang w:val="lt-LT"/>
        </w:rPr>
      </w:pPr>
    </w:p>
    <w:p w:rsidR="00635322" w:rsidRDefault="006F297B" w:rsidP="006F297B">
      <w:pPr>
        <w:ind w:firstLine="851"/>
        <w:jc w:val="both"/>
        <w:rPr>
          <w:b/>
          <w:lang w:val="lt-LT"/>
        </w:rPr>
      </w:pPr>
      <w:r w:rsidRPr="006F297B">
        <w:rPr>
          <w:b/>
          <w:lang w:val="lt-LT"/>
        </w:rPr>
        <w:t xml:space="preserve">     12. Aiškinamojo rašto priedai.</w:t>
      </w:r>
    </w:p>
    <w:p w:rsidR="006970B8" w:rsidRPr="00B3052D" w:rsidRDefault="006970B8" w:rsidP="00B3052D">
      <w:pPr>
        <w:widowControl/>
        <w:tabs>
          <w:tab w:val="clear" w:pos="1293"/>
        </w:tabs>
        <w:overflowPunct/>
        <w:ind w:firstLine="1134"/>
        <w:jc w:val="both"/>
        <w:textAlignment w:val="auto"/>
        <w:rPr>
          <w:bCs/>
          <w:szCs w:val="24"/>
          <w:lang w:val="lt-LT" w:eastAsia="lt-LT"/>
        </w:rPr>
      </w:pPr>
      <w:r>
        <w:rPr>
          <w:lang w:val="lt-LT"/>
        </w:rPr>
        <w:t>Teisės aktų projektų antikorupcinio vertinimo pažyma.</w:t>
      </w:r>
    </w:p>
    <w:p w:rsidR="006F297B" w:rsidRPr="006F297B" w:rsidRDefault="006970B8" w:rsidP="006970B8">
      <w:pPr>
        <w:ind w:firstLine="1134"/>
        <w:jc w:val="both"/>
        <w:rPr>
          <w:lang w:val="lt-LT"/>
        </w:rPr>
      </w:pPr>
      <w:r>
        <w:rPr>
          <w:lang w:val="lt-LT"/>
        </w:rPr>
        <w:t xml:space="preserve">                               </w:t>
      </w:r>
      <w:r w:rsidR="006F297B" w:rsidRPr="006F297B">
        <w:rPr>
          <w:lang w:val="lt-LT"/>
        </w:rPr>
        <w:t>__________________</w:t>
      </w:r>
    </w:p>
    <w:p w:rsidR="006F297B" w:rsidRPr="006F297B" w:rsidRDefault="006F297B" w:rsidP="006F297B">
      <w:pPr>
        <w:ind w:firstLine="1134"/>
        <w:jc w:val="both"/>
        <w:rPr>
          <w:lang w:val="lt-LT"/>
        </w:rPr>
      </w:pPr>
    </w:p>
    <w:p w:rsidR="00065FD6" w:rsidRDefault="00EF721A" w:rsidP="00184D54">
      <w:pPr>
        <w:widowControl/>
        <w:tabs>
          <w:tab w:val="left" w:pos="720"/>
        </w:tabs>
        <w:rPr>
          <w:lang w:val="lt-LT"/>
        </w:rPr>
      </w:pPr>
      <w:r w:rsidRPr="00443D0D">
        <w:rPr>
          <w:lang w:val="lt-LT"/>
        </w:rPr>
        <w:tab/>
      </w:r>
      <w:r w:rsidRPr="00443D0D">
        <w:rPr>
          <w:lang w:val="lt-LT"/>
        </w:rPr>
        <w:tab/>
      </w:r>
      <w:r w:rsidRPr="00443D0D">
        <w:rPr>
          <w:lang w:val="lt-LT"/>
        </w:rPr>
        <w:tab/>
      </w:r>
      <w:r w:rsidR="002C620C">
        <w:rPr>
          <w:lang w:val="lt-LT"/>
        </w:rPr>
        <w:t xml:space="preserve">                                                  </w:t>
      </w:r>
    </w:p>
    <w:p w:rsidR="00065FD6" w:rsidRDefault="00065FD6" w:rsidP="00065FD6">
      <w:pPr>
        <w:widowControl/>
        <w:tabs>
          <w:tab w:val="left" w:pos="720"/>
        </w:tabs>
        <w:jc w:val="center"/>
        <w:rPr>
          <w:lang w:val="lt-LT"/>
        </w:rPr>
      </w:pPr>
    </w:p>
    <w:sectPr w:rsidR="00065FD6" w:rsidSect="00C86CC7">
      <w:footerReference w:type="default" r:id="rId8"/>
      <w:endnotePr>
        <w:numFmt w:val="decimal"/>
      </w:endnotePr>
      <w:type w:val="continuous"/>
      <w:pgSz w:w="11906" w:h="16838"/>
      <w:pgMar w:top="1134" w:right="567" w:bottom="1134" w:left="1701" w:header="567" w:footer="1644" w:gutter="0"/>
      <w:cols w:space="708"/>
      <w:formProt w:val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442FF" w:rsidRDefault="003442FF">
      <w:r>
        <w:separator/>
      </w:r>
    </w:p>
  </w:endnote>
  <w:endnote w:type="continuationSeparator" w:id="0">
    <w:p w:rsidR="003442FF" w:rsidRDefault="003442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807CD" w:rsidRPr="000F201F" w:rsidRDefault="00E807CD" w:rsidP="000F201F">
    <w:pPr>
      <w:pStyle w:val="Porat"/>
      <w:jc w:val="right"/>
      <w:rPr>
        <w:sz w:val="18"/>
        <w:szCs w:val="18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807CD" w:rsidRPr="000F201F" w:rsidRDefault="00E807CD">
    <w:pPr>
      <w:pStyle w:val="Porat"/>
      <w:widowControl/>
      <w:jc w:val="right"/>
      <w:rPr>
        <w:sz w:val="18"/>
        <w:szCs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442FF" w:rsidRDefault="003442FF">
      <w:r>
        <w:separator/>
      </w:r>
    </w:p>
  </w:footnote>
  <w:footnote w:type="continuationSeparator" w:id="0">
    <w:p w:rsidR="003442FF" w:rsidRDefault="003442F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8147D0"/>
    <w:multiLevelType w:val="hybridMultilevel"/>
    <w:tmpl w:val="3042DDB4"/>
    <w:lvl w:ilvl="0" w:tplc="18C8FB90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  <w:i w:val="0"/>
        <w:strike w:val="0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CE85F00"/>
    <w:multiLevelType w:val="multilevel"/>
    <w:tmpl w:val="92EE51D8"/>
    <w:lvl w:ilvl="0">
      <w:start w:val="19"/>
      <w:numFmt w:val="decimal"/>
      <w:lvlText w:val="%1."/>
      <w:lvlJc w:val="left"/>
      <w:pPr>
        <w:ind w:left="1048" w:hanging="48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473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713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2" w15:restartNumberingAfterBreak="0">
    <w:nsid w:val="1FD9798F"/>
    <w:multiLevelType w:val="hybridMultilevel"/>
    <w:tmpl w:val="776861B4"/>
    <w:lvl w:ilvl="0" w:tplc="0427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27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" w15:restartNumberingAfterBreak="0">
    <w:nsid w:val="248C4DB7"/>
    <w:multiLevelType w:val="hybridMultilevel"/>
    <w:tmpl w:val="20629070"/>
    <w:lvl w:ilvl="0" w:tplc="18C8FB90">
      <w:start w:val="1"/>
      <w:numFmt w:val="decimal"/>
      <w:lvlText w:val="%1."/>
      <w:lvlJc w:val="left"/>
      <w:pPr>
        <w:ind w:left="928" w:hanging="360"/>
      </w:pPr>
      <w:rPr>
        <w:rFonts w:hint="default"/>
        <w:b w:val="0"/>
        <w:i w:val="0"/>
        <w:strike w:val="0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254F7209"/>
    <w:multiLevelType w:val="hybridMultilevel"/>
    <w:tmpl w:val="9A1A5C18"/>
    <w:lvl w:ilvl="0" w:tplc="5CDCE23C">
      <w:start w:val="1"/>
      <w:numFmt w:val="decimal"/>
      <w:lvlText w:val="%1."/>
      <w:lvlJc w:val="left"/>
      <w:pPr>
        <w:tabs>
          <w:tab w:val="num" w:pos="1650"/>
        </w:tabs>
        <w:ind w:left="165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2370"/>
        </w:tabs>
        <w:ind w:left="2370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3090"/>
        </w:tabs>
        <w:ind w:left="309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3810"/>
        </w:tabs>
        <w:ind w:left="381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4530"/>
        </w:tabs>
        <w:ind w:left="453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5250"/>
        </w:tabs>
        <w:ind w:left="525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970"/>
        </w:tabs>
        <w:ind w:left="597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6690"/>
        </w:tabs>
        <w:ind w:left="669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7410"/>
        </w:tabs>
        <w:ind w:left="7410" w:hanging="180"/>
      </w:pPr>
    </w:lvl>
  </w:abstractNum>
  <w:abstractNum w:abstractNumId="5" w15:restartNumberingAfterBreak="0">
    <w:nsid w:val="27AD4154"/>
    <w:multiLevelType w:val="multilevel"/>
    <w:tmpl w:val="0427001F"/>
    <w:lvl w:ilvl="0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>
      <w:start w:val="1"/>
      <w:numFmt w:val="decimal"/>
      <w:lvlText w:val="%1.%2."/>
      <w:lvlJc w:val="left"/>
      <w:pPr>
        <w:ind w:left="114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 w15:restartNumberingAfterBreak="0">
    <w:nsid w:val="29E86DC0"/>
    <w:multiLevelType w:val="hybridMultilevel"/>
    <w:tmpl w:val="5CD0183E"/>
    <w:lvl w:ilvl="0" w:tplc="38849E5A">
      <w:start w:val="1"/>
      <w:numFmt w:val="decimal"/>
      <w:lvlText w:val="%1."/>
      <w:lvlJc w:val="left"/>
      <w:pPr>
        <w:ind w:left="1215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935" w:hanging="360"/>
      </w:pPr>
    </w:lvl>
    <w:lvl w:ilvl="2" w:tplc="0427001B" w:tentative="1">
      <w:start w:val="1"/>
      <w:numFmt w:val="lowerRoman"/>
      <w:lvlText w:val="%3."/>
      <w:lvlJc w:val="right"/>
      <w:pPr>
        <w:ind w:left="2655" w:hanging="180"/>
      </w:pPr>
    </w:lvl>
    <w:lvl w:ilvl="3" w:tplc="0427000F" w:tentative="1">
      <w:start w:val="1"/>
      <w:numFmt w:val="decimal"/>
      <w:lvlText w:val="%4."/>
      <w:lvlJc w:val="left"/>
      <w:pPr>
        <w:ind w:left="3375" w:hanging="360"/>
      </w:pPr>
    </w:lvl>
    <w:lvl w:ilvl="4" w:tplc="04270019" w:tentative="1">
      <w:start w:val="1"/>
      <w:numFmt w:val="lowerLetter"/>
      <w:lvlText w:val="%5."/>
      <w:lvlJc w:val="left"/>
      <w:pPr>
        <w:ind w:left="4095" w:hanging="360"/>
      </w:pPr>
    </w:lvl>
    <w:lvl w:ilvl="5" w:tplc="0427001B" w:tentative="1">
      <w:start w:val="1"/>
      <w:numFmt w:val="lowerRoman"/>
      <w:lvlText w:val="%6."/>
      <w:lvlJc w:val="right"/>
      <w:pPr>
        <w:ind w:left="4815" w:hanging="180"/>
      </w:pPr>
    </w:lvl>
    <w:lvl w:ilvl="6" w:tplc="0427000F" w:tentative="1">
      <w:start w:val="1"/>
      <w:numFmt w:val="decimal"/>
      <w:lvlText w:val="%7."/>
      <w:lvlJc w:val="left"/>
      <w:pPr>
        <w:ind w:left="5535" w:hanging="360"/>
      </w:pPr>
    </w:lvl>
    <w:lvl w:ilvl="7" w:tplc="04270019" w:tentative="1">
      <w:start w:val="1"/>
      <w:numFmt w:val="lowerLetter"/>
      <w:lvlText w:val="%8."/>
      <w:lvlJc w:val="left"/>
      <w:pPr>
        <w:ind w:left="6255" w:hanging="360"/>
      </w:pPr>
    </w:lvl>
    <w:lvl w:ilvl="8" w:tplc="0427001B" w:tentative="1">
      <w:start w:val="1"/>
      <w:numFmt w:val="lowerRoman"/>
      <w:lvlText w:val="%9."/>
      <w:lvlJc w:val="right"/>
      <w:pPr>
        <w:ind w:left="6975" w:hanging="180"/>
      </w:pPr>
    </w:lvl>
  </w:abstractNum>
  <w:abstractNum w:abstractNumId="7" w15:restartNumberingAfterBreak="0">
    <w:nsid w:val="40E96812"/>
    <w:multiLevelType w:val="hybridMultilevel"/>
    <w:tmpl w:val="3042DDB4"/>
    <w:lvl w:ilvl="0" w:tplc="18C8FB90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  <w:i w:val="0"/>
        <w:strike w:val="0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439D25C6"/>
    <w:multiLevelType w:val="hybridMultilevel"/>
    <w:tmpl w:val="3042DDB4"/>
    <w:lvl w:ilvl="0" w:tplc="18C8FB90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  <w:i w:val="0"/>
        <w:strike w:val="0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56634B61"/>
    <w:multiLevelType w:val="multilevel"/>
    <w:tmpl w:val="FE3ABDE6"/>
    <w:lvl w:ilvl="0">
      <w:start w:val="8"/>
      <w:numFmt w:val="decimal"/>
      <w:lvlText w:val="%1."/>
      <w:lvlJc w:val="left"/>
      <w:pPr>
        <w:ind w:left="360" w:hanging="360"/>
      </w:pPr>
      <w:rPr>
        <w:rFonts w:cs="Mangal" w:hint="default"/>
      </w:rPr>
    </w:lvl>
    <w:lvl w:ilvl="1">
      <w:start w:val="2"/>
      <w:numFmt w:val="decimal"/>
      <w:lvlText w:val="%1.%2."/>
      <w:lvlJc w:val="left"/>
      <w:pPr>
        <w:ind w:left="927" w:hanging="360"/>
      </w:pPr>
      <w:rPr>
        <w:rFonts w:cs="Mangal" w:hint="default"/>
        <w:color w:val="FF0000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cs="Mangal"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cs="Mangal"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cs="Mangal"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cs="Mangal"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cs="Mangal"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cs="Mangal"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cs="Mangal" w:hint="default"/>
      </w:rPr>
    </w:lvl>
  </w:abstractNum>
  <w:abstractNum w:abstractNumId="10" w15:restartNumberingAfterBreak="0">
    <w:nsid w:val="5850472E"/>
    <w:multiLevelType w:val="multilevel"/>
    <w:tmpl w:val="DF2AD8C2"/>
    <w:lvl w:ilvl="0">
      <w:start w:val="1"/>
      <w:numFmt w:val="decimal"/>
      <w:lvlText w:val="%1."/>
      <w:lvlJc w:val="left"/>
      <w:pPr>
        <w:ind w:left="7307" w:hanging="360"/>
      </w:pPr>
      <w:rPr>
        <w:b/>
      </w:rPr>
    </w:lvl>
    <w:lvl w:ilvl="1">
      <w:start w:val="1"/>
      <w:numFmt w:val="lowerLetter"/>
      <w:lvlText w:val="%2."/>
      <w:lvlJc w:val="left"/>
      <w:pPr>
        <w:ind w:left="8027" w:hanging="360"/>
      </w:pPr>
    </w:lvl>
    <w:lvl w:ilvl="2">
      <w:start w:val="1"/>
      <w:numFmt w:val="lowerRoman"/>
      <w:lvlText w:val="%3."/>
      <w:lvlJc w:val="right"/>
      <w:pPr>
        <w:ind w:left="8747" w:hanging="180"/>
      </w:pPr>
    </w:lvl>
    <w:lvl w:ilvl="3">
      <w:start w:val="1"/>
      <w:numFmt w:val="decimal"/>
      <w:lvlText w:val="%4."/>
      <w:lvlJc w:val="left"/>
      <w:pPr>
        <w:ind w:left="9467" w:hanging="360"/>
      </w:pPr>
    </w:lvl>
    <w:lvl w:ilvl="4">
      <w:start w:val="1"/>
      <w:numFmt w:val="lowerLetter"/>
      <w:lvlText w:val="%5."/>
      <w:lvlJc w:val="left"/>
      <w:pPr>
        <w:ind w:left="10187" w:hanging="360"/>
      </w:pPr>
    </w:lvl>
    <w:lvl w:ilvl="5">
      <w:start w:val="1"/>
      <w:numFmt w:val="lowerRoman"/>
      <w:lvlText w:val="%6."/>
      <w:lvlJc w:val="right"/>
      <w:pPr>
        <w:ind w:left="10907" w:hanging="180"/>
      </w:pPr>
    </w:lvl>
    <w:lvl w:ilvl="6">
      <w:start w:val="1"/>
      <w:numFmt w:val="decimal"/>
      <w:lvlText w:val="%7."/>
      <w:lvlJc w:val="left"/>
      <w:pPr>
        <w:ind w:left="11627" w:hanging="360"/>
      </w:pPr>
    </w:lvl>
    <w:lvl w:ilvl="7">
      <w:start w:val="1"/>
      <w:numFmt w:val="lowerLetter"/>
      <w:lvlText w:val="%8."/>
      <w:lvlJc w:val="left"/>
      <w:pPr>
        <w:ind w:left="12347" w:hanging="360"/>
      </w:pPr>
    </w:lvl>
    <w:lvl w:ilvl="8">
      <w:start w:val="1"/>
      <w:numFmt w:val="lowerRoman"/>
      <w:lvlText w:val="%9."/>
      <w:lvlJc w:val="right"/>
      <w:pPr>
        <w:ind w:left="13067" w:hanging="180"/>
      </w:pPr>
    </w:lvl>
  </w:abstractNum>
  <w:abstractNum w:abstractNumId="11" w15:restartNumberingAfterBreak="0">
    <w:nsid w:val="5CAE3E03"/>
    <w:multiLevelType w:val="hybridMultilevel"/>
    <w:tmpl w:val="5C56C90E"/>
    <w:lvl w:ilvl="0" w:tplc="0427000F">
      <w:start w:val="1"/>
      <w:numFmt w:val="decimal"/>
      <w:lvlText w:val="%1."/>
      <w:lvlJc w:val="left"/>
      <w:pPr>
        <w:ind w:left="1287" w:hanging="360"/>
      </w:pPr>
    </w:lvl>
    <w:lvl w:ilvl="1" w:tplc="04270019" w:tentative="1">
      <w:start w:val="1"/>
      <w:numFmt w:val="lowerLetter"/>
      <w:lvlText w:val="%2."/>
      <w:lvlJc w:val="left"/>
      <w:pPr>
        <w:ind w:left="2007" w:hanging="360"/>
      </w:pPr>
    </w:lvl>
    <w:lvl w:ilvl="2" w:tplc="0427001B" w:tentative="1">
      <w:start w:val="1"/>
      <w:numFmt w:val="lowerRoman"/>
      <w:lvlText w:val="%3."/>
      <w:lvlJc w:val="right"/>
      <w:pPr>
        <w:ind w:left="2727" w:hanging="180"/>
      </w:pPr>
    </w:lvl>
    <w:lvl w:ilvl="3" w:tplc="0427000F" w:tentative="1">
      <w:start w:val="1"/>
      <w:numFmt w:val="decimal"/>
      <w:lvlText w:val="%4."/>
      <w:lvlJc w:val="left"/>
      <w:pPr>
        <w:ind w:left="3447" w:hanging="360"/>
      </w:pPr>
    </w:lvl>
    <w:lvl w:ilvl="4" w:tplc="04270019" w:tentative="1">
      <w:start w:val="1"/>
      <w:numFmt w:val="lowerLetter"/>
      <w:lvlText w:val="%5."/>
      <w:lvlJc w:val="left"/>
      <w:pPr>
        <w:ind w:left="4167" w:hanging="360"/>
      </w:pPr>
    </w:lvl>
    <w:lvl w:ilvl="5" w:tplc="0427001B" w:tentative="1">
      <w:start w:val="1"/>
      <w:numFmt w:val="lowerRoman"/>
      <w:lvlText w:val="%6."/>
      <w:lvlJc w:val="right"/>
      <w:pPr>
        <w:ind w:left="4887" w:hanging="180"/>
      </w:pPr>
    </w:lvl>
    <w:lvl w:ilvl="6" w:tplc="0427000F" w:tentative="1">
      <w:start w:val="1"/>
      <w:numFmt w:val="decimal"/>
      <w:lvlText w:val="%7."/>
      <w:lvlJc w:val="left"/>
      <w:pPr>
        <w:ind w:left="5607" w:hanging="360"/>
      </w:pPr>
    </w:lvl>
    <w:lvl w:ilvl="7" w:tplc="04270019" w:tentative="1">
      <w:start w:val="1"/>
      <w:numFmt w:val="lowerLetter"/>
      <w:lvlText w:val="%8."/>
      <w:lvlJc w:val="left"/>
      <w:pPr>
        <w:ind w:left="6327" w:hanging="360"/>
      </w:pPr>
    </w:lvl>
    <w:lvl w:ilvl="8" w:tplc="0427001B" w:tentative="1">
      <w:start w:val="1"/>
      <w:numFmt w:val="lowerRoman"/>
      <w:lvlText w:val="%9."/>
      <w:lvlJc w:val="right"/>
      <w:pPr>
        <w:ind w:left="7047" w:hanging="180"/>
      </w:pPr>
    </w:lvl>
  </w:abstractNum>
  <w:num w:numId="1">
    <w:abstractNumId w:val="2"/>
  </w:num>
  <w:num w:numId="2">
    <w:abstractNumId w:val="4"/>
  </w:num>
  <w:num w:numId="3">
    <w:abstractNumId w:val="5"/>
  </w:num>
  <w:num w:numId="4">
    <w:abstractNumId w:val="9"/>
  </w:num>
  <w:num w:numId="5">
    <w:abstractNumId w:val="7"/>
  </w:num>
  <w:num w:numId="6">
    <w:abstractNumId w:val="1"/>
  </w:num>
  <w:num w:numId="7">
    <w:abstractNumId w:val="8"/>
  </w:num>
  <w:num w:numId="8">
    <w:abstractNumId w:val="0"/>
  </w:num>
  <w:num w:numId="9">
    <w:abstractNumId w:val="3"/>
  </w:num>
  <w:num w:numId="10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1"/>
  </w:num>
  <w:num w:numId="12">
    <w:abstractNumId w:val="10"/>
  </w:num>
  <w:num w:numId="1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efaultTabStop w:val="1296"/>
  <w:hyphenationZone w:val="396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F4C85"/>
    <w:rsid w:val="00014FEE"/>
    <w:rsid w:val="0004528A"/>
    <w:rsid w:val="00050409"/>
    <w:rsid w:val="00051988"/>
    <w:rsid w:val="00054AEB"/>
    <w:rsid w:val="00065FD6"/>
    <w:rsid w:val="00074CD7"/>
    <w:rsid w:val="000A384C"/>
    <w:rsid w:val="000E7230"/>
    <w:rsid w:val="000E7AAB"/>
    <w:rsid w:val="000F03B9"/>
    <w:rsid w:val="000F201F"/>
    <w:rsid w:val="000F4C85"/>
    <w:rsid w:val="000F7360"/>
    <w:rsid w:val="0010529D"/>
    <w:rsid w:val="00106DA1"/>
    <w:rsid w:val="00113E86"/>
    <w:rsid w:val="00126BF9"/>
    <w:rsid w:val="00137C45"/>
    <w:rsid w:val="00144BC3"/>
    <w:rsid w:val="00156619"/>
    <w:rsid w:val="00166577"/>
    <w:rsid w:val="00166DEC"/>
    <w:rsid w:val="00184D54"/>
    <w:rsid w:val="0018583C"/>
    <w:rsid w:val="00193B2F"/>
    <w:rsid w:val="001A01EE"/>
    <w:rsid w:val="001B1639"/>
    <w:rsid w:val="001B6088"/>
    <w:rsid w:val="001C4A34"/>
    <w:rsid w:val="001D4240"/>
    <w:rsid w:val="001D6885"/>
    <w:rsid w:val="00204937"/>
    <w:rsid w:val="00213B82"/>
    <w:rsid w:val="002269FA"/>
    <w:rsid w:val="002331BF"/>
    <w:rsid w:val="002331DE"/>
    <w:rsid w:val="002335BA"/>
    <w:rsid w:val="00235CEF"/>
    <w:rsid w:val="00243BA8"/>
    <w:rsid w:val="00247774"/>
    <w:rsid w:val="002567E0"/>
    <w:rsid w:val="00260C78"/>
    <w:rsid w:val="002729F9"/>
    <w:rsid w:val="00281F1B"/>
    <w:rsid w:val="0028225C"/>
    <w:rsid w:val="00282F49"/>
    <w:rsid w:val="002922CE"/>
    <w:rsid w:val="002A2854"/>
    <w:rsid w:val="002A7470"/>
    <w:rsid w:val="002B2C85"/>
    <w:rsid w:val="002C620C"/>
    <w:rsid w:val="002E1585"/>
    <w:rsid w:val="002E6A6A"/>
    <w:rsid w:val="003119DF"/>
    <w:rsid w:val="003164BA"/>
    <w:rsid w:val="003170E2"/>
    <w:rsid w:val="0033300F"/>
    <w:rsid w:val="00334788"/>
    <w:rsid w:val="0033675F"/>
    <w:rsid w:val="003442FF"/>
    <w:rsid w:val="00352010"/>
    <w:rsid w:val="00361BA5"/>
    <w:rsid w:val="003809B4"/>
    <w:rsid w:val="00384D21"/>
    <w:rsid w:val="003948F9"/>
    <w:rsid w:val="003A3846"/>
    <w:rsid w:val="003A62EA"/>
    <w:rsid w:val="003C54E7"/>
    <w:rsid w:val="003C5FA7"/>
    <w:rsid w:val="003C7237"/>
    <w:rsid w:val="004036CD"/>
    <w:rsid w:val="0040563E"/>
    <w:rsid w:val="00406200"/>
    <w:rsid w:val="00420E46"/>
    <w:rsid w:val="004249CF"/>
    <w:rsid w:val="00430091"/>
    <w:rsid w:val="004339C0"/>
    <w:rsid w:val="00436BBF"/>
    <w:rsid w:val="004409E3"/>
    <w:rsid w:val="00442C47"/>
    <w:rsid w:val="00443D0D"/>
    <w:rsid w:val="004750CE"/>
    <w:rsid w:val="00475B08"/>
    <w:rsid w:val="004867CF"/>
    <w:rsid w:val="00495A3B"/>
    <w:rsid w:val="00497A0F"/>
    <w:rsid w:val="004B54F4"/>
    <w:rsid w:val="004B6EB7"/>
    <w:rsid w:val="004C0133"/>
    <w:rsid w:val="004C5458"/>
    <w:rsid w:val="004C6388"/>
    <w:rsid w:val="004E34CB"/>
    <w:rsid w:val="004E7F1A"/>
    <w:rsid w:val="00502CBA"/>
    <w:rsid w:val="00530D81"/>
    <w:rsid w:val="00530ED8"/>
    <w:rsid w:val="00536465"/>
    <w:rsid w:val="005404B7"/>
    <w:rsid w:val="00545385"/>
    <w:rsid w:val="00547A50"/>
    <w:rsid w:val="005516FE"/>
    <w:rsid w:val="00554607"/>
    <w:rsid w:val="00561328"/>
    <w:rsid w:val="00564451"/>
    <w:rsid w:val="00565B99"/>
    <w:rsid w:val="00571D47"/>
    <w:rsid w:val="005763DD"/>
    <w:rsid w:val="005848E0"/>
    <w:rsid w:val="005863BF"/>
    <w:rsid w:val="00597B15"/>
    <w:rsid w:val="005A3EEA"/>
    <w:rsid w:val="005A4D5D"/>
    <w:rsid w:val="005B2D74"/>
    <w:rsid w:val="005B53C5"/>
    <w:rsid w:val="005C7A59"/>
    <w:rsid w:val="005E7A32"/>
    <w:rsid w:val="005F18F8"/>
    <w:rsid w:val="005F7015"/>
    <w:rsid w:val="00601E2E"/>
    <w:rsid w:val="006109DA"/>
    <w:rsid w:val="006206B6"/>
    <w:rsid w:val="00623F71"/>
    <w:rsid w:val="00624D73"/>
    <w:rsid w:val="00625096"/>
    <w:rsid w:val="006336D8"/>
    <w:rsid w:val="006352CF"/>
    <w:rsid w:val="00635322"/>
    <w:rsid w:val="00645BC0"/>
    <w:rsid w:val="0065067C"/>
    <w:rsid w:val="0065168C"/>
    <w:rsid w:val="00663852"/>
    <w:rsid w:val="006647E0"/>
    <w:rsid w:val="006763AB"/>
    <w:rsid w:val="00677F01"/>
    <w:rsid w:val="00690F3E"/>
    <w:rsid w:val="006970B8"/>
    <w:rsid w:val="006A1C22"/>
    <w:rsid w:val="006B691D"/>
    <w:rsid w:val="006B72F2"/>
    <w:rsid w:val="006E7EB3"/>
    <w:rsid w:val="006F297B"/>
    <w:rsid w:val="00705A96"/>
    <w:rsid w:val="00707A84"/>
    <w:rsid w:val="007134B8"/>
    <w:rsid w:val="00723469"/>
    <w:rsid w:val="00730ACE"/>
    <w:rsid w:val="00743CA3"/>
    <w:rsid w:val="00746C7F"/>
    <w:rsid w:val="0075139F"/>
    <w:rsid w:val="00752016"/>
    <w:rsid w:val="00785420"/>
    <w:rsid w:val="0079105C"/>
    <w:rsid w:val="00793AAB"/>
    <w:rsid w:val="00794A4A"/>
    <w:rsid w:val="007A40C9"/>
    <w:rsid w:val="007B009D"/>
    <w:rsid w:val="007B1760"/>
    <w:rsid w:val="007B549B"/>
    <w:rsid w:val="007C52F5"/>
    <w:rsid w:val="007C6D5C"/>
    <w:rsid w:val="007D0BBB"/>
    <w:rsid w:val="007E265F"/>
    <w:rsid w:val="007E274A"/>
    <w:rsid w:val="007F5DD3"/>
    <w:rsid w:val="008004BC"/>
    <w:rsid w:val="00802FB4"/>
    <w:rsid w:val="00821478"/>
    <w:rsid w:val="00830098"/>
    <w:rsid w:val="008400B7"/>
    <w:rsid w:val="008401C4"/>
    <w:rsid w:val="00851CD0"/>
    <w:rsid w:val="0085230B"/>
    <w:rsid w:val="0085378C"/>
    <w:rsid w:val="008603C6"/>
    <w:rsid w:val="00863248"/>
    <w:rsid w:val="00876C99"/>
    <w:rsid w:val="00876ECB"/>
    <w:rsid w:val="0088153F"/>
    <w:rsid w:val="008841AE"/>
    <w:rsid w:val="00891C37"/>
    <w:rsid w:val="008C16A1"/>
    <w:rsid w:val="008D03C1"/>
    <w:rsid w:val="008D6F93"/>
    <w:rsid w:val="008E0675"/>
    <w:rsid w:val="008E57A9"/>
    <w:rsid w:val="008F6728"/>
    <w:rsid w:val="009079D3"/>
    <w:rsid w:val="009135DC"/>
    <w:rsid w:val="00920E2B"/>
    <w:rsid w:val="0092550D"/>
    <w:rsid w:val="00927E4D"/>
    <w:rsid w:val="00946A66"/>
    <w:rsid w:val="00947AE4"/>
    <w:rsid w:val="00953E98"/>
    <w:rsid w:val="0095433B"/>
    <w:rsid w:val="0096100C"/>
    <w:rsid w:val="00966297"/>
    <w:rsid w:val="00966E9B"/>
    <w:rsid w:val="00980C57"/>
    <w:rsid w:val="00982181"/>
    <w:rsid w:val="00990361"/>
    <w:rsid w:val="009A2C9C"/>
    <w:rsid w:val="009B07ED"/>
    <w:rsid w:val="009B1030"/>
    <w:rsid w:val="009B1444"/>
    <w:rsid w:val="009C336C"/>
    <w:rsid w:val="009C45BB"/>
    <w:rsid w:val="009F6D3F"/>
    <w:rsid w:val="00A10697"/>
    <w:rsid w:val="00A1380C"/>
    <w:rsid w:val="00A1429E"/>
    <w:rsid w:val="00A21178"/>
    <w:rsid w:val="00A250E8"/>
    <w:rsid w:val="00A263D1"/>
    <w:rsid w:val="00A44411"/>
    <w:rsid w:val="00A46A60"/>
    <w:rsid w:val="00A50DA4"/>
    <w:rsid w:val="00A51334"/>
    <w:rsid w:val="00A54F40"/>
    <w:rsid w:val="00A61305"/>
    <w:rsid w:val="00A6277E"/>
    <w:rsid w:val="00A73306"/>
    <w:rsid w:val="00A800E0"/>
    <w:rsid w:val="00A807CD"/>
    <w:rsid w:val="00A85DB0"/>
    <w:rsid w:val="00A8643A"/>
    <w:rsid w:val="00A91B9B"/>
    <w:rsid w:val="00A97201"/>
    <w:rsid w:val="00AB00E5"/>
    <w:rsid w:val="00AB6E48"/>
    <w:rsid w:val="00AC3CDB"/>
    <w:rsid w:val="00AE32EE"/>
    <w:rsid w:val="00AF2CBB"/>
    <w:rsid w:val="00AF59A3"/>
    <w:rsid w:val="00AF6377"/>
    <w:rsid w:val="00B007B0"/>
    <w:rsid w:val="00B05BAC"/>
    <w:rsid w:val="00B12138"/>
    <w:rsid w:val="00B21FAA"/>
    <w:rsid w:val="00B253C2"/>
    <w:rsid w:val="00B30492"/>
    <w:rsid w:val="00B3052D"/>
    <w:rsid w:val="00B45072"/>
    <w:rsid w:val="00B45C9A"/>
    <w:rsid w:val="00B53447"/>
    <w:rsid w:val="00B630FF"/>
    <w:rsid w:val="00B636A9"/>
    <w:rsid w:val="00B71E10"/>
    <w:rsid w:val="00B731EE"/>
    <w:rsid w:val="00BA6334"/>
    <w:rsid w:val="00BB1554"/>
    <w:rsid w:val="00BD154A"/>
    <w:rsid w:val="00BD1D2B"/>
    <w:rsid w:val="00BD5B39"/>
    <w:rsid w:val="00BE6017"/>
    <w:rsid w:val="00BF1184"/>
    <w:rsid w:val="00BF48F2"/>
    <w:rsid w:val="00BF6CF8"/>
    <w:rsid w:val="00C141DC"/>
    <w:rsid w:val="00C17679"/>
    <w:rsid w:val="00C4357F"/>
    <w:rsid w:val="00C450A9"/>
    <w:rsid w:val="00C6284C"/>
    <w:rsid w:val="00C6370C"/>
    <w:rsid w:val="00C63C5B"/>
    <w:rsid w:val="00C6454E"/>
    <w:rsid w:val="00C67DE5"/>
    <w:rsid w:val="00C77276"/>
    <w:rsid w:val="00C86CC7"/>
    <w:rsid w:val="00C879F2"/>
    <w:rsid w:val="00C906EB"/>
    <w:rsid w:val="00CA0BA2"/>
    <w:rsid w:val="00CA4DD8"/>
    <w:rsid w:val="00CB3043"/>
    <w:rsid w:val="00CF3EA0"/>
    <w:rsid w:val="00D10138"/>
    <w:rsid w:val="00D321FD"/>
    <w:rsid w:val="00D41CF8"/>
    <w:rsid w:val="00D52AC9"/>
    <w:rsid w:val="00D63BF1"/>
    <w:rsid w:val="00D77701"/>
    <w:rsid w:val="00D812A7"/>
    <w:rsid w:val="00DA43D9"/>
    <w:rsid w:val="00DA7775"/>
    <w:rsid w:val="00DC0360"/>
    <w:rsid w:val="00DC3EF2"/>
    <w:rsid w:val="00DD33BE"/>
    <w:rsid w:val="00DE72BB"/>
    <w:rsid w:val="00DE79D2"/>
    <w:rsid w:val="00DF3DE3"/>
    <w:rsid w:val="00E058F4"/>
    <w:rsid w:val="00E07118"/>
    <w:rsid w:val="00E1084B"/>
    <w:rsid w:val="00E22AA1"/>
    <w:rsid w:val="00E37BBB"/>
    <w:rsid w:val="00E42F6F"/>
    <w:rsid w:val="00E454DA"/>
    <w:rsid w:val="00E6441C"/>
    <w:rsid w:val="00E724FC"/>
    <w:rsid w:val="00E807CD"/>
    <w:rsid w:val="00E950A0"/>
    <w:rsid w:val="00EA1F75"/>
    <w:rsid w:val="00EA3367"/>
    <w:rsid w:val="00EA726F"/>
    <w:rsid w:val="00EB3B32"/>
    <w:rsid w:val="00EB52F4"/>
    <w:rsid w:val="00EB5AC3"/>
    <w:rsid w:val="00EB6C38"/>
    <w:rsid w:val="00EC174D"/>
    <w:rsid w:val="00ED3A07"/>
    <w:rsid w:val="00EE439E"/>
    <w:rsid w:val="00EE607C"/>
    <w:rsid w:val="00EF39DC"/>
    <w:rsid w:val="00EF721A"/>
    <w:rsid w:val="00F14210"/>
    <w:rsid w:val="00F214E0"/>
    <w:rsid w:val="00F35CE3"/>
    <w:rsid w:val="00F44AC9"/>
    <w:rsid w:val="00F50C0F"/>
    <w:rsid w:val="00F5304D"/>
    <w:rsid w:val="00F7501E"/>
    <w:rsid w:val="00F8173C"/>
    <w:rsid w:val="00F83FCA"/>
    <w:rsid w:val="00F93969"/>
    <w:rsid w:val="00F94332"/>
    <w:rsid w:val="00F97AF6"/>
    <w:rsid w:val="00FA19EE"/>
    <w:rsid w:val="00FB32B3"/>
    <w:rsid w:val="00FB426B"/>
    <w:rsid w:val="00FD6375"/>
    <w:rsid w:val="00FD6F49"/>
    <w:rsid w:val="00FF45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81351882-12C2-46C8-A3A1-A8948932F6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  <w:rsid w:val="001D6885"/>
    <w:pPr>
      <w:widowControl w:val="0"/>
      <w:tabs>
        <w:tab w:val="left" w:pos="1293"/>
      </w:tabs>
      <w:overflowPunct w:val="0"/>
      <w:autoSpaceDE w:val="0"/>
      <w:autoSpaceDN w:val="0"/>
      <w:adjustRightInd w:val="0"/>
      <w:textAlignment w:val="baseline"/>
    </w:pPr>
    <w:rPr>
      <w:sz w:val="24"/>
      <w:lang w:val="en-US" w:eastAsia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orat">
    <w:name w:val="footer"/>
    <w:basedOn w:val="prastasis"/>
    <w:semiHidden/>
    <w:rsid w:val="006109DA"/>
    <w:pPr>
      <w:tabs>
        <w:tab w:val="clear" w:pos="1293"/>
        <w:tab w:val="center" w:pos="4153"/>
        <w:tab w:val="right" w:pos="8306"/>
      </w:tabs>
    </w:pPr>
  </w:style>
  <w:style w:type="paragraph" w:styleId="Pagrindinistekstas">
    <w:name w:val="Body Text"/>
    <w:basedOn w:val="prastasis"/>
    <w:link w:val="PagrindinistekstasDiagrama"/>
    <w:semiHidden/>
    <w:rsid w:val="006109DA"/>
    <w:pPr>
      <w:widowControl/>
      <w:tabs>
        <w:tab w:val="clear" w:pos="1293"/>
      </w:tabs>
      <w:jc w:val="both"/>
    </w:pPr>
  </w:style>
  <w:style w:type="paragraph" w:styleId="Debesliotekstas">
    <w:name w:val="Balloon Text"/>
    <w:basedOn w:val="prastasis"/>
    <w:semiHidden/>
    <w:rsid w:val="006109DA"/>
    <w:rPr>
      <w:rFonts w:ascii="Tahoma" w:hAnsi="Tahoma" w:cs="Tahoma"/>
      <w:sz w:val="16"/>
      <w:szCs w:val="16"/>
    </w:rPr>
  </w:style>
  <w:style w:type="paragraph" w:styleId="Antrats">
    <w:name w:val="header"/>
    <w:basedOn w:val="prastasis"/>
    <w:link w:val="AntratsDiagrama"/>
    <w:uiPriority w:val="99"/>
    <w:unhideWhenUsed/>
    <w:rsid w:val="0075139F"/>
    <w:pPr>
      <w:tabs>
        <w:tab w:val="clear" w:pos="1293"/>
        <w:tab w:val="center" w:pos="4819"/>
        <w:tab w:val="right" w:pos="9638"/>
      </w:tabs>
    </w:pPr>
  </w:style>
  <w:style w:type="character" w:customStyle="1" w:styleId="AntratsDiagrama">
    <w:name w:val="Antraštės Diagrama"/>
    <w:link w:val="Antrats"/>
    <w:uiPriority w:val="99"/>
    <w:rsid w:val="0075139F"/>
    <w:rPr>
      <w:sz w:val="24"/>
      <w:lang w:val="en-US" w:eastAsia="en-US"/>
    </w:rPr>
  </w:style>
  <w:style w:type="character" w:customStyle="1" w:styleId="PagrindinistekstasDiagrama">
    <w:name w:val="Pagrindinis tekstas Diagrama"/>
    <w:link w:val="Pagrindinistekstas"/>
    <w:semiHidden/>
    <w:rsid w:val="000E7230"/>
    <w:rPr>
      <w:sz w:val="24"/>
      <w:lang w:eastAsia="en-US"/>
    </w:rPr>
  </w:style>
  <w:style w:type="character" w:styleId="Hipersaitas">
    <w:name w:val="Hyperlink"/>
    <w:uiPriority w:val="99"/>
    <w:semiHidden/>
    <w:unhideWhenUsed/>
    <w:rsid w:val="00BD1D2B"/>
    <w:rPr>
      <w:color w:val="0000FF"/>
      <w:u w:val="single"/>
    </w:rPr>
  </w:style>
  <w:style w:type="paragraph" w:customStyle="1" w:styleId="tajtip">
    <w:name w:val="tajtip"/>
    <w:basedOn w:val="prastasis"/>
    <w:rsid w:val="007C52F5"/>
    <w:pPr>
      <w:widowControl/>
      <w:tabs>
        <w:tab w:val="clear" w:pos="1293"/>
      </w:tabs>
      <w:overflowPunct/>
      <w:autoSpaceDE/>
      <w:autoSpaceDN/>
      <w:adjustRightInd/>
      <w:spacing w:before="100" w:beforeAutospacing="1" w:after="100" w:afterAutospacing="1"/>
      <w:textAlignment w:val="auto"/>
    </w:pPr>
    <w:rPr>
      <w:szCs w:val="24"/>
      <w:lang w:val="lt-LT" w:eastAsia="lt-LT"/>
    </w:rPr>
  </w:style>
  <w:style w:type="character" w:styleId="Komentaronuoroda">
    <w:name w:val="annotation reference"/>
    <w:basedOn w:val="Numatytasispastraiposriftas"/>
    <w:uiPriority w:val="99"/>
    <w:semiHidden/>
    <w:unhideWhenUsed/>
    <w:rsid w:val="00443D0D"/>
    <w:rPr>
      <w:sz w:val="16"/>
      <w:szCs w:val="16"/>
    </w:rPr>
  </w:style>
  <w:style w:type="paragraph" w:styleId="Komentarotekstas">
    <w:name w:val="annotation text"/>
    <w:basedOn w:val="prastasis"/>
    <w:link w:val="KomentarotekstasDiagrama"/>
    <w:uiPriority w:val="99"/>
    <w:semiHidden/>
    <w:unhideWhenUsed/>
    <w:rsid w:val="00443D0D"/>
    <w:rPr>
      <w:sz w:val="20"/>
    </w:rPr>
  </w:style>
  <w:style w:type="character" w:customStyle="1" w:styleId="KomentarotekstasDiagrama">
    <w:name w:val="Komentaro tekstas Diagrama"/>
    <w:basedOn w:val="Numatytasispastraiposriftas"/>
    <w:link w:val="Komentarotekstas"/>
    <w:uiPriority w:val="99"/>
    <w:semiHidden/>
    <w:rsid w:val="00443D0D"/>
    <w:rPr>
      <w:lang w:val="en-US" w:eastAsia="en-US"/>
    </w:rPr>
  </w:style>
  <w:style w:type="paragraph" w:styleId="Komentarotema">
    <w:name w:val="annotation subject"/>
    <w:basedOn w:val="Komentarotekstas"/>
    <w:next w:val="Komentarotekstas"/>
    <w:link w:val="KomentarotemaDiagrama"/>
    <w:uiPriority w:val="99"/>
    <w:semiHidden/>
    <w:unhideWhenUsed/>
    <w:rsid w:val="00443D0D"/>
    <w:rPr>
      <w:b/>
      <w:bCs/>
    </w:rPr>
  </w:style>
  <w:style w:type="character" w:customStyle="1" w:styleId="KomentarotemaDiagrama">
    <w:name w:val="Komentaro tema Diagrama"/>
    <w:basedOn w:val="KomentarotekstasDiagrama"/>
    <w:link w:val="Komentarotema"/>
    <w:uiPriority w:val="99"/>
    <w:semiHidden/>
    <w:rsid w:val="00443D0D"/>
    <w:rPr>
      <w:b/>
      <w:bCs/>
      <w:lang w:val="en-US" w:eastAsia="en-US"/>
    </w:rPr>
  </w:style>
  <w:style w:type="paragraph" w:styleId="Sraopastraipa">
    <w:name w:val="List Paragraph"/>
    <w:basedOn w:val="prastasis"/>
    <w:uiPriority w:val="34"/>
    <w:qFormat/>
    <w:rsid w:val="006F297B"/>
    <w:pPr>
      <w:tabs>
        <w:tab w:val="clear" w:pos="1293"/>
      </w:tabs>
      <w:suppressAutoHyphens/>
      <w:overflowPunct/>
      <w:autoSpaceDE/>
      <w:adjustRightInd/>
      <w:ind w:left="720"/>
      <w:contextualSpacing/>
    </w:pPr>
    <w:rPr>
      <w:rFonts w:eastAsia="Lucida Sans Unicode" w:cs="Mangal"/>
      <w:kern w:val="3"/>
      <w:szCs w:val="21"/>
      <w:lang w:val="lt-LT" w:eastAsia="zh-CN" w:bidi="hi-IN"/>
    </w:rPr>
  </w:style>
  <w:style w:type="paragraph" w:customStyle="1" w:styleId="Betarp1">
    <w:name w:val="Be tarpų1"/>
    <w:uiPriority w:val="99"/>
    <w:rsid w:val="006F297B"/>
    <w:rPr>
      <w:rFonts w:eastAsia="Calibri"/>
      <w:lang w:val="en-US"/>
    </w:rPr>
  </w:style>
  <w:style w:type="paragraph" w:customStyle="1" w:styleId="Lentelsturinys">
    <w:name w:val="Lentelės turinys"/>
    <w:basedOn w:val="prastasis"/>
    <w:qFormat/>
    <w:rsid w:val="006F297B"/>
    <w:pPr>
      <w:suppressLineNumbers/>
      <w:tabs>
        <w:tab w:val="clear" w:pos="1293"/>
      </w:tabs>
      <w:suppressAutoHyphens/>
      <w:overflowPunct/>
      <w:autoSpaceDE/>
      <w:autoSpaceDN/>
      <w:adjustRightInd/>
      <w:textAlignment w:val="auto"/>
    </w:pPr>
    <w:rPr>
      <w:lang w:val="lt-LT"/>
    </w:rPr>
  </w:style>
  <w:style w:type="character" w:styleId="Grietas">
    <w:name w:val="Strong"/>
    <w:basedOn w:val="Numatytasispastraiposriftas"/>
    <w:uiPriority w:val="22"/>
    <w:qFormat/>
    <w:rsid w:val="006F297B"/>
    <w:rPr>
      <w:b/>
      <w:bCs/>
    </w:rPr>
  </w:style>
  <w:style w:type="paragraph" w:customStyle="1" w:styleId="Standard">
    <w:name w:val="Standard"/>
    <w:rsid w:val="00946A66"/>
    <w:pPr>
      <w:widowControl w:val="0"/>
      <w:suppressAutoHyphens/>
      <w:autoSpaceDN w:val="0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292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059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244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294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67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946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20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1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4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Infolex\IXIrankiaiUniversal\adm_vid\Tmp\3992fb3a3d4f499daa95775ea449afcd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3992fb3a3d4f499daa95775ea449afcd</Template>
  <TotalTime>22</TotalTime>
  <Pages>3</Pages>
  <Words>393</Words>
  <Characters>3156</Characters>
  <Application>Microsoft Office Word</Application>
  <DocSecurity>0</DocSecurity>
  <Lines>26</Lines>
  <Paragraphs>7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Dėl Ignalinos rajono savivaldybės tarybos 2019 m. gegužės 30 d. sprendimo Nr. T-72 „Dėl Ignalinos rajono savivaldybės globos ir rūpybos komisijos sudarymo ir jos nuostatų patvirtinimo“ pakeitimo</vt:lpstr>
      <vt:lpstr/>
    </vt:vector>
  </TitlesOfParts>
  <Manager>2021-06-29</Manager>
  <Company/>
  <LinksUpToDate>false</LinksUpToDate>
  <CharactersWithSpaces>3542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Dėl Ignalinos rajono savivaldybės tarybos 2019 m. gegužės 30 d. sprendimo Nr. T-72 „Dėl Ignalinos rajono savivaldybės globos ir rūpybos komisijos sudarymo ir jos nuostatų patvirtinimo“ pakeitimo</dc:title>
  <dc:subject>T-117</dc:subject>
  <dc:creator>IGNALINOS RAJONO SAVIVALDYBĖS TARYBA</dc:creator>
  <cp:lastModifiedBy>User</cp:lastModifiedBy>
  <cp:revision>5</cp:revision>
  <cp:lastPrinted>2021-11-18T14:14:00Z</cp:lastPrinted>
  <dcterms:created xsi:type="dcterms:W3CDTF">2022-05-18T05:29:00Z</dcterms:created>
  <dcterms:modified xsi:type="dcterms:W3CDTF">2022-05-18T05:57:00Z</dcterms:modified>
  <cp:category>Sprendimas</cp:category>
</cp:coreProperties>
</file>