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D59F9" w14:textId="77777777" w:rsidR="008C4E07" w:rsidRPr="00F7710F" w:rsidRDefault="008C4E07" w:rsidP="008C4E0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Dėl 202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5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02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21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d.  savivaldybės tarybos posėdyje siūlomų svarstyti sprendimų projektų.</w:t>
      </w:r>
    </w:p>
    <w:tbl>
      <w:tblPr>
        <w:tblStyle w:val="Lentelstinklelis"/>
        <w:tblW w:w="9493" w:type="dxa"/>
        <w:tblLayout w:type="fixed"/>
        <w:tblLook w:val="0000" w:firstRow="0" w:lastRow="0" w:firstColumn="0" w:lastColumn="0" w:noHBand="0" w:noVBand="0"/>
      </w:tblPr>
      <w:tblGrid>
        <w:gridCol w:w="562"/>
        <w:gridCol w:w="709"/>
        <w:gridCol w:w="6521"/>
        <w:gridCol w:w="1701"/>
      </w:tblGrid>
      <w:tr w:rsidR="008C4E07" w:rsidRPr="00F7710F" w14:paraId="0183BF41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73417614" w14:textId="77777777" w:rsidR="008C4E07" w:rsidRPr="00F7710F" w:rsidRDefault="008C4E07" w:rsidP="002D36C9">
            <w:pPr>
              <w:widowControl w:val="0"/>
              <w:rPr>
                <w:rFonts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Eil. Nr.</w:t>
            </w:r>
          </w:p>
        </w:tc>
        <w:tc>
          <w:tcPr>
            <w:tcW w:w="709" w:type="dxa"/>
            <w:vAlign w:val="center"/>
          </w:tcPr>
          <w:p w14:paraId="315BC831" w14:textId="77777777" w:rsidR="008C4E07" w:rsidRPr="00F7710F" w:rsidRDefault="008C4E07" w:rsidP="002D36C9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Nr.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91BBB12" w14:textId="77777777" w:rsidR="008C4E07" w:rsidRPr="00F7710F" w:rsidRDefault="008C4E07" w:rsidP="002D36C9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Pavadinimas</w:t>
            </w:r>
            <w:proofErr w:type="spellEnd"/>
          </w:p>
        </w:tc>
        <w:tc>
          <w:tcPr>
            <w:tcW w:w="1701" w:type="dxa"/>
            <w:vAlign w:val="center"/>
          </w:tcPr>
          <w:p w14:paraId="27E46F04" w14:textId="77777777" w:rsidR="008C4E07" w:rsidRPr="00F7710F" w:rsidRDefault="008C4E07" w:rsidP="002D36C9">
            <w:pPr>
              <w:widowControl w:val="0"/>
              <w:jc w:val="center"/>
              <w:rPr>
                <w:rFonts w:cs="Times New Roman"/>
                <w:szCs w:val="24"/>
              </w:rPr>
            </w:pP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Pranešėjas</w:t>
            </w:r>
            <w:proofErr w:type="spellEnd"/>
          </w:p>
        </w:tc>
      </w:tr>
      <w:tr w:rsidR="008C4E07" w:rsidRPr="00F7710F" w14:paraId="72C2B625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364CC913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1.</w:t>
            </w:r>
          </w:p>
        </w:tc>
        <w:tc>
          <w:tcPr>
            <w:tcW w:w="709" w:type="dxa"/>
            <w:vAlign w:val="center"/>
          </w:tcPr>
          <w:p w14:paraId="3ACABB0A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34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E764B79" w14:textId="77777777" w:rsidR="008C4E07" w:rsidRPr="007A2038" w:rsidRDefault="008C4E07" w:rsidP="002D36C9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7A2038">
              <w:rPr>
                <w:rFonts w:eastAsia="Times New Roman" w:cs="Times New Roman"/>
                <w:szCs w:val="24"/>
                <w:lang w:eastAsia="lt-LT"/>
              </w:rPr>
              <w:br/>
              <w:t>Dėl Ignalinos rajono savivaldybės 2025–2034 metų strateginio plėtros plano patvirtinimo</w:t>
            </w:r>
          </w:p>
          <w:p w14:paraId="6B3A1674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Align w:val="center"/>
          </w:tcPr>
          <w:p w14:paraId="2E7C5481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Rytis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Kajėnas</w:t>
            </w:r>
            <w:proofErr w:type="spellEnd"/>
          </w:p>
        </w:tc>
      </w:tr>
      <w:tr w:rsidR="008C4E07" w:rsidRPr="00F7710F" w14:paraId="438F9B58" w14:textId="77777777" w:rsidTr="002D36C9">
        <w:trPr>
          <w:trHeight w:val="975"/>
        </w:trPr>
        <w:tc>
          <w:tcPr>
            <w:tcW w:w="562" w:type="dxa"/>
            <w:vAlign w:val="center"/>
          </w:tcPr>
          <w:p w14:paraId="32D2AF1D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2.</w:t>
            </w:r>
          </w:p>
        </w:tc>
        <w:tc>
          <w:tcPr>
            <w:tcW w:w="709" w:type="dxa"/>
            <w:vAlign w:val="center"/>
          </w:tcPr>
          <w:p w14:paraId="5794C72C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36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1A9C272" w14:textId="77777777" w:rsidR="008C4E07" w:rsidRPr="00F7710F" w:rsidRDefault="008C4E07" w:rsidP="002D36C9">
            <w:pPr>
              <w:widowControl w:val="0"/>
              <w:jc w:val="both"/>
              <w:rPr>
                <w:rFonts w:eastAsia="Calibri" w:cs="Times New Roman"/>
                <w:szCs w:val="24"/>
              </w:rPr>
            </w:pPr>
            <w:r w:rsidRPr="00BA7D6D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2025–2027 metų strateginio veiklos plano patvirtinimo</w:t>
            </w:r>
          </w:p>
        </w:tc>
        <w:tc>
          <w:tcPr>
            <w:tcW w:w="1701" w:type="dxa"/>
            <w:vAlign w:val="center"/>
          </w:tcPr>
          <w:p w14:paraId="6895529F" w14:textId="77777777" w:rsidR="008C4E07" w:rsidRPr="00F7710F" w:rsidRDefault="008C4E07" w:rsidP="002D36C9">
            <w:pPr>
              <w:widowControl w:val="0"/>
              <w:suppressLineNumbers/>
              <w:jc w:val="center"/>
              <w:rPr>
                <w:rFonts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Justina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Vinikaitė</w:t>
            </w:r>
            <w:proofErr w:type="spellEnd"/>
          </w:p>
        </w:tc>
      </w:tr>
      <w:tr w:rsidR="008C4E07" w:rsidRPr="00F7710F" w14:paraId="74A0924B" w14:textId="77777777" w:rsidTr="002D36C9">
        <w:trPr>
          <w:trHeight w:val="390"/>
        </w:trPr>
        <w:tc>
          <w:tcPr>
            <w:tcW w:w="562" w:type="dxa"/>
            <w:vAlign w:val="center"/>
          </w:tcPr>
          <w:p w14:paraId="77474E64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3.</w:t>
            </w:r>
          </w:p>
        </w:tc>
        <w:tc>
          <w:tcPr>
            <w:tcW w:w="709" w:type="dxa"/>
            <w:vAlign w:val="center"/>
          </w:tcPr>
          <w:p w14:paraId="059740DA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31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69F9BAD" w14:textId="77777777" w:rsidR="008C4E07" w:rsidRPr="00F7710F" w:rsidRDefault="008C4E07" w:rsidP="002D36C9">
            <w:pPr>
              <w:widowControl w:val="0"/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D16946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2025–2027 metų biudžeto patvirtinimo</w:t>
            </w:r>
          </w:p>
        </w:tc>
        <w:tc>
          <w:tcPr>
            <w:tcW w:w="1701" w:type="dxa"/>
            <w:vAlign w:val="center"/>
          </w:tcPr>
          <w:p w14:paraId="04240355" w14:textId="77777777" w:rsidR="008C4E07" w:rsidRPr="00F7710F" w:rsidRDefault="008C4E07" w:rsidP="002D36C9">
            <w:pPr>
              <w:widowControl w:val="0"/>
              <w:suppressLineNumbers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Irena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Valaikaitė</w:t>
            </w:r>
            <w:proofErr w:type="spellEnd"/>
          </w:p>
        </w:tc>
      </w:tr>
      <w:tr w:rsidR="008C4E07" w:rsidRPr="00F7710F" w14:paraId="1E8C4098" w14:textId="77777777" w:rsidTr="002D36C9">
        <w:trPr>
          <w:trHeight w:val="402"/>
        </w:trPr>
        <w:tc>
          <w:tcPr>
            <w:tcW w:w="562" w:type="dxa"/>
            <w:vAlign w:val="center"/>
          </w:tcPr>
          <w:p w14:paraId="4F192CD9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4.</w:t>
            </w:r>
          </w:p>
        </w:tc>
        <w:tc>
          <w:tcPr>
            <w:tcW w:w="709" w:type="dxa"/>
            <w:vAlign w:val="center"/>
          </w:tcPr>
          <w:p w14:paraId="13DA665D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25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C95B5FB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Calibri" w:cs="Times New Roman"/>
                <w:szCs w:val="24"/>
              </w:rPr>
            </w:pPr>
            <w:r w:rsidRPr="007C63F4">
              <w:rPr>
                <w:rFonts w:cs="Times New Roman"/>
                <w:color w:val="000000"/>
                <w:szCs w:val="24"/>
                <w:shd w:val="clear" w:color="auto" w:fill="FFFFFF"/>
              </w:rPr>
              <w:t>Dėl savivaldybės būstų priskyrimo prie savivaldybės tarnybinio būsto</w:t>
            </w:r>
          </w:p>
        </w:tc>
        <w:tc>
          <w:tcPr>
            <w:tcW w:w="1701" w:type="dxa"/>
            <w:vAlign w:val="center"/>
          </w:tcPr>
          <w:p w14:paraId="567340DD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Edita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Rastenienė</w:t>
            </w:r>
            <w:proofErr w:type="spellEnd"/>
          </w:p>
        </w:tc>
      </w:tr>
      <w:tr w:rsidR="008C4E07" w:rsidRPr="00F7710F" w14:paraId="5946F30E" w14:textId="77777777" w:rsidTr="002D36C9">
        <w:trPr>
          <w:trHeight w:val="740"/>
        </w:trPr>
        <w:tc>
          <w:tcPr>
            <w:tcW w:w="562" w:type="dxa"/>
            <w:vAlign w:val="center"/>
          </w:tcPr>
          <w:p w14:paraId="0596C6B0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5.</w:t>
            </w:r>
          </w:p>
        </w:tc>
        <w:tc>
          <w:tcPr>
            <w:tcW w:w="709" w:type="dxa"/>
            <w:vAlign w:val="center"/>
          </w:tcPr>
          <w:p w14:paraId="0450FBA6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18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1D2BB24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E40207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1998 m. kovo 17 d. sprendimo Nr. 72 „Dėl mokesčių lengvatų ir jų taikymo tvarkos“ pripažinimo netekusiu galios</w:t>
            </w:r>
          </w:p>
        </w:tc>
        <w:tc>
          <w:tcPr>
            <w:tcW w:w="1701" w:type="dxa"/>
            <w:vAlign w:val="center"/>
          </w:tcPr>
          <w:p w14:paraId="7C621184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Ramunė</w:t>
            </w:r>
            <w:proofErr w:type="spellEnd"/>
            <w:r>
              <w:rPr>
                <w:rFonts w:eastAsia="Calibri" w:cs="Times New Roman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Mečelienė</w:t>
            </w:r>
            <w:proofErr w:type="spellEnd"/>
          </w:p>
        </w:tc>
      </w:tr>
      <w:tr w:rsidR="008C4E07" w:rsidRPr="00F7710F" w14:paraId="04BAB0E6" w14:textId="77777777" w:rsidTr="002D36C9">
        <w:trPr>
          <w:trHeight w:val="509"/>
        </w:trPr>
        <w:tc>
          <w:tcPr>
            <w:tcW w:w="562" w:type="dxa"/>
            <w:vAlign w:val="center"/>
          </w:tcPr>
          <w:p w14:paraId="11E754E7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6.</w:t>
            </w:r>
          </w:p>
        </w:tc>
        <w:tc>
          <w:tcPr>
            <w:tcW w:w="709" w:type="dxa"/>
            <w:vAlign w:val="center"/>
          </w:tcPr>
          <w:p w14:paraId="72B0DC36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19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5FCE999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3858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3624F0">
              <w:rPr>
                <w:rFonts w:cs="Times New Roman"/>
                <w:color w:val="000000"/>
                <w:szCs w:val="24"/>
                <w:shd w:val="clear" w:color="auto" w:fill="FFFFFF"/>
              </w:rPr>
              <w:t>Dėl lengvatų taikymo sporto infrastruktūros objektuose</w:t>
            </w:r>
            <w:r>
              <w:br/>
            </w:r>
          </w:p>
        </w:tc>
        <w:tc>
          <w:tcPr>
            <w:tcW w:w="1701" w:type="dxa"/>
            <w:vAlign w:val="center"/>
          </w:tcPr>
          <w:p w14:paraId="529A4E4D" w14:textId="77777777" w:rsidR="008C4E07" w:rsidRPr="00F7710F" w:rsidRDefault="008C4E07" w:rsidP="002D36C9">
            <w:pPr>
              <w:widowControl w:val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Rytis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Kajėnas</w:t>
            </w:r>
            <w:proofErr w:type="spellEnd"/>
          </w:p>
        </w:tc>
      </w:tr>
      <w:tr w:rsidR="008C4E07" w:rsidRPr="00F7710F" w14:paraId="5285A0B3" w14:textId="77777777" w:rsidTr="002D36C9">
        <w:trPr>
          <w:trHeight w:val="300"/>
        </w:trPr>
        <w:tc>
          <w:tcPr>
            <w:tcW w:w="562" w:type="dxa"/>
            <w:vAlign w:val="center"/>
          </w:tcPr>
          <w:p w14:paraId="092121A1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7.</w:t>
            </w:r>
          </w:p>
        </w:tc>
        <w:tc>
          <w:tcPr>
            <w:tcW w:w="709" w:type="dxa"/>
            <w:vAlign w:val="center"/>
          </w:tcPr>
          <w:p w14:paraId="5713C832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SP-3</w:t>
            </w:r>
            <w:r>
              <w:rPr>
                <w:rFonts w:eastAsia="Calibri" w:cs="Times New Roman"/>
                <w:szCs w:val="24"/>
                <w:lang w:val="en-GB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CF41489" w14:textId="77777777" w:rsidR="008C4E07" w:rsidRPr="00F7710F" w:rsidRDefault="008C4E07" w:rsidP="002D36C9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BD19AD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Dėl pritarimo įgyvendinti projektą „Pakrantės prieinamumo ir infrastruktūros gerinimas </w:t>
            </w:r>
            <w:proofErr w:type="spellStart"/>
            <w:r w:rsidRPr="00BD19AD">
              <w:rPr>
                <w:rFonts w:cs="Times New Roman"/>
                <w:color w:val="000000"/>
                <w:szCs w:val="24"/>
                <w:shd w:val="clear" w:color="auto" w:fill="FFFFFF"/>
              </w:rPr>
              <w:t>Ažvinčių</w:t>
            </w:r>
            <w:proofErr w:type="spellEnd"/>
            <w:r w:rsidRPr="00BD19AD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 ežere“</w:t>
            </w:r>
            <w:r>
              <w:br/>
            </w:r>
          </w:p>
        </w:tc>
        <w:tc>
          <w:tcPr>
            <w:tcW w:w="1701" w:type="dxa"/>
            <w:vAlign w:val="center"/>
          </w:tcPr>
          <w:p w14:paraId="2AC4949A" w14:textId="77777777" w:rsidR="008C4E07" w:rsidRPr="00F7710F" w:rsidRDefault="008C4E07" w:rsidP="002D36C9">
            <w:pPr>
              <w:widowControl w:val="0"/>
              <w:jc w:val="center"/>
              <w:rPr>
                <w:rFonts w:cs="Times New Roman"/>
                <w:szCs w:val="24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Justina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Vinikaitė</w:t>
            </w:r>
            <w:proofErr w:type="spellEnd"/>
          </w:p>
        </w:tc>
      </w:tr>
      <w:tr w:rsidR="008C4E07" w:rsidRPr="00F7710F" w14:paraId="4481FB4F" w14:textId="77777777" w:rsidTr="002D36C9">
        <w:trPr>
          <w:trHeight w:val="660"/>
        </w:trPr>
        <w:tc>
          <w:tcPr>
            <w:tcW w:w="562" w:type="dxa"/>
            <w:vAlign w:val="center"/>
          </w:tcPr>
          <w:p w14:paraId="6B72DB2D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8.</w:t>
            </w:r>
          </w:p>
        </w:tc>
        <w:tc>
          <w:tcPr>
            <w:tcW w:w="709" w:type="dxa"/>
            <w:vAlign w:val="center"/>
          </w:tcPr>
          <w:p w14:paraId="304F399F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SP-3</w:t>
            </w:r>
            <w:r>
              <w:rPr>
                <w:rFonts w:eastAsia="Calibri" w:cs="Times New Roman"/>
                <w:szCs w:val="24"/>
                <w:lang w:val="en-GB"/>
              </w:rPr>
              <w:t>3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A624E5E" w14:textId="5CE5475B" w:rsidR="008C4E07" w:rsidRPr="00F7710F" w:rsidRDefault="000E0D4A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>
              <w:rPr>
                <w:bCs/>
              </w:rPr>
              <w:t>D</w:t>
            </w:r>
            <w:r w:rsidRPr="00C81DD8">
              <w:rPr>
                <w:bCs/>
              </w:rPr>
              <w:t>ėl pritarimo įgyvendinti projektą „</w:t>
            </w:r>
            <w:r>
              <w:rPr>
                <w:bCs/>
              </w:rPr>
              <w:t>P</w:t>
            </w:r>
            <w:r w:rsidRPr="00C81DD8">
              <w:rPr>
                <w:bCs/>
              </w:rPr>
              <w:t xml:space="preserve">akrantės prieinamumo ir infrastruktūros gerinimas </w:t>
            </w:r>
            <w:r>
              <w:rPr>
                <w:bCs/>
              </w:rPr>
              <w:t>L</w:t>
            </w:r>
            <w:r w:rsidRPr="00C81DD8">
              <w:rPr>
                <w:bCs/>
              </w:rPr>
              <w:t>ūšių ežere“</w:t>
            </w:r>
          </w:p>
        </w:tc>
        <w:tc>
          <w:tcPr>
            <w:tcW w:w="1701" w:type="dxa"/>
            <w:vAlign w:val="center"/>
          </w:tcPr>
          <w:p w14:paraId="58656289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Povilas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Trapikas</w:t>
            </w:r>
            <w:proofErr w:type="spellEnd"/>
          </w:p>
        </w:tc>
      </w:tr>
      <w:tr w:rsidR="008C4E07" w:rsidRPr="00F7710F" w14:paraId="3CE768CD" w14:textId="77777777" w:rsidTr="002D36C9">
        <w:trPr>
          <w:trHeight w:val="360"/>
        </w:trPr>
        <w:tc>
          <w:tcPr>
            <w:tcW w:w="562" w:type="dxa"/>
            <w:vAlign w:val="center"/>
          </w:tcPr>
          <w:p w14:paraId="4992E1DC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9.</w:t>
            </w:r>
          </w:p>
        </w:tc>
        <w:tc>
          <w:tcPr>
            <w:tcW w:w="709" w:type="dxa"/>
            <w:vAlign w:val="center"/>
          </w:tcPr>
          <w:p w14:paraId="22EF9ECC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SP-3</w:t>
            </w:r>
            <w:r>
              <w:rPr>
                <w:rFonts w:eastAsia="Calibri" w:cs="Times New Roman"/>
                <w:szCs w:val="24"/>
                <w:lang w:val="en-GB"/>
              </w:rPr>
              <w:t>5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DABC4D6" w14:textId="77777777" w:rsidR="008C4E07" w:rsidRPr="00F7710F" w:rsidRDefault="008C4E07" w:rsidP="002D36C9">
            <w:pPr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190FBC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Dėl pritarimo įgyvendinti projektą „Pakrantės prieinamumo ir infrastruktūros gerinimas </w:t>
            </w:r>
            <w:proofErr w:type="spellStart"/>
            <w:r w:rsidRPr="00190FBC">
              <w:rPr>
                <w:rFonts w:cs="Times New Roman"/>
                <w:color w:val="000000"/>
                <w:szCs w:val="24"/>
                <w:shd w:val="clear" w:color="auto" w:fill="FFFFFF"/>
              </w:rPr>
              <w:t>Parsvėto</w:t>
            </w:r>
            <w:proofErr w:type="spellEnd"/>
            <w:r w:rsidRPr="00190FBC">
              <w:rPr>
                <w:rFonts w:cs="Times New Roman"/>
                <w:color w:val="000000"/>
                <w:szCs w:val="24"/>
                <w:shd w:val="clear" w:color="auto" w:fill="FFFFFF"/>
              </w:rPr>
              <w:t xml:space="preserve"> ežere“</w:t>
            </w:r>
          </w:p>
        </w:tc>
        <w:tc>
          <w:tcPr>
            <w:tcW w:w="1701" w:type="dxa"/>
            <w:vAlign w:val="center"/>
          </w:tcPr>
          <w:p w14:paraId="21AB1F95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Rytis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Kajėnas</w:t>
            </w:r>
            <w:proofErr w:type="spellEnd"/>
          </w:p>
        </w:tc>
      </w:tr>
      <w:tr w:rsidR="008C4E07" w:rsidRPr="00F7710F" w14:paraId="239B2DCC" w14:textId="77777777" w:rsidTr="002D36C9">
        <w:trPr>
          <w:trHeight w:val="623"/>
        </w:trPr>
        <w:tc>
          <w:tcPr>
            <w:tcW w:w="562" w:type="dxa"/>
            <w:vAlign w:val="center"/>
          </w:tcPr>
          <w:p w14:paraId="14AC59DD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10.</w:t>
            </w:r>
          </w:p>
        </w:tc>
        <w:tc>
          <w:tcPr>
            <w:tcW w:w="709" w:type="dxa"/>
            <w:vAlign w:val="center"/>
          </w:tcPr>
          <w:p w14:paraId="33004183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12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BDE0A58" w14:textId="77777777" w:rsidR="008C4E07" w:rsidRPr="00F7710F" w:rsidRDefault="008C4E07" w:rsidP="002D36C9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>
              <w:br/>
            </w:r>
            <w:r w:rsidRPr="007A5B47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2023 m. lapkričio 30 d. sprendimo Nr. T-232 „Dėl Tarnybinių lengvųjų automobilių įsigijimo, nuomos ir naudojimo Ignalinos rajono savivaldybės valdomose įmonėse, biudžetinėse, viešosiose įstaigose taisyklių patvirtinimo“ pakeitimo</w:t>
            </w:r>
          </w:p>
        </w:tc>
        <w:tc>
          <w:tcPr>
            <w:tcW w:w="1701" w:type="dxa"/>
            <w:vAlign w:val="center"/>
          </w:tcPr>
          <w:p w14:paraId="003F9DF3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Laima </w:t>
            </w:r>
            <w:proofErr w:type="spellStart"/>
            <w:r>
              <w:rPr>
                <w:rFonts w:eastAsia="Calibri" w:cs="Times New Roman"/>
                <w:szCs w:val="24"/>
              </w:rPr>
              <w:t>Sidorenkienė</w:t>
            </w:r>
            <w:proofErr w:type="spellEnd"/>
          </w:p>
        </w:tc>
      </w:tr>
      <w:tr w:rsidR="008C4E07" w:rsidRPr="00F7710F" w14:paraId="2B6B60D2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1338BFA2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11.</w:t>
            </w:r>
          </w:p>
        </w:tc>
        <w:tc>
          <w:tcPr>
            <w:tcW w:w="709" w:type="dxa"/>
            <w:vAlign w:val="center"/>
          </w:tcPr>
          <w:p w14:paraId="031C6786" w14:textId="77777777" w:rsidR="008C4E07" w:rsidRPr="00F7710F" w:rsidRDefault="008C4E07" w:rsidP="002D36C9">
            <w:pPr>
              <w:widowControl w:val="0"/>
              <w:ind w:hanging="213"/>
              <w:jc w:val="center"/>
              <w:rPr>
                <w:rFonts w:eastAsia="Calibri" w:cs="Times New Roman"/>
                <w:szCs w:val="24"/>
                <w:lang w:val="en-US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 xml:space="preserve">   SP-</w:t>
            </w:r>
            <w:r>
              <w:rPr>
                <w:rFonts w:eastAsia="Calibri" w:cs="Times New Roman"/>
                <w:szCs w:val="24"/>
                <w:lang w:val="en-GB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3BC1F99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>
              <w:br/>
            </w:r>
            <w:r w:rsidRPr="0016203B">
              <w:rPr>
                <w:rFonts w:cs="Times New Roman"/>
                <w:color w:val="000000"/>
                <w:szCs w:val="24"/>
                <w:shd w:val="clear" w:color="auto" w:fill="FFFFFF"/>
              </w:rPr>
              <w:t>Dėl sutikimo pratęsti asmens išlaikymą socialinės globos įstaigoje</w:t>
            </w:r>
          </w:p>
        </w:tc>
        <w:tc>
          <w:tcPr>
            <w:tcW w:w="1701" w:type="dxa"/>
            <w:vAlign w:val="center"/>
          </w:tcPr>
          <w:p w14:paraId="131518F6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Irena </w:t>
            </w:r>
            <w:proofErr w:type="spellStart"/>
            <w:r>
              <w:rPr>
                <w:rFonts w:eastAsia="Calibri" w:cs="Times New Roman"/>
                <w:szCs w:val="24"/>
              </w:rPr>
              <w:t>Matešienė</w:t>
            </w:r>
            <w:proofErr w:type="spellEnd"/>
          </w:p>
        </w:tc>
      </w:tr>
      <w:tr w:rsidR="008C4E07" w:rsidRPr="00F7710F" w14:paraId="33D0A709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516E2EC1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12.</w:t>
            </w:r>
          </w:p>
        </w:tc>
        <w:tc>
          <w:tcPr>
            <w:tcW w:w="709" w:type="dxa"/>
            <w:vAlign w:val="center"/>
          </w:tcPr>
          <w:p w14:paraId="0B04937C" w14:textId="77777777" w:rsidR="008C4E07" w:rsidRPr="00F7710F" w:rsidRDefault="008C4E07" w:rsidP="002D36C9">
            <w:pPr>
              <w:widowControl w:val="0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10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99AA8B4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 w:val="22"/>
                <w:shd w:val="clear" w:color="auto" w:fill="FFFFFF"/>
              </w:rPr>
            </w:pPr>
            <w:r w:rsidRPr="00D41682">
              <w:rPr>
                <w:rFonts w:cs="Times New Roman"/>
                <w:color w:val="000000"/>
                <w:sz w:val="22"/>
                <w:shd w:val="clear" w:color="auto" w:fill="FFFFFF"/>
              </w:rPr>
              <w:t>Dėl pritarimo Didžiasalio vaikų globos ir socialinės paramos šeimai centro teikiamų socialinių paslaugų kainoms</w:t>
            </w:r>
          </w:p>
        </w:tc>
        <w:tc>
          <w:tcPr>
            <w:tcW w:w="1701" w:type="dxa"/>
            <w:vAlign w:val="center"/>
          </w:tcPr>
          <w:p w14:paraId="4D46E51F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Irena </w:t>
            </w:r>
            <w:proofErr w:type="spellStart"/>
            <w:r>
              <w:rPr>
                <w:rFonts w:eastAsia="Calibri" w:cs="Times New Roman"/>
                <w:szCs w:val="24"/>
              </w:rPr>
              <w:t>Matešienė</w:t>
            </w:r>
            <w:proofErr w:type="spellEnd"/>
          </w:p>
        </w:tc>
      </w:tr>
      <w:tr w:rsidR="008C4E07" w:rsidRPr="00F7710F" w14:paraId="2A387566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66A4D6C3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13.</w:t>
            </w:r>
          </w:p>
        </w:tc>
        <w:tc>
          <w:tcPr>
            <w:tcW w:w="709" w:type="dxa"/>
            <w:vAlign w:val="center"/>
          </w:tcPr>
          <w:p w14:paraId="5CCFF684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13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1311393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>
              <w:br/>
            </w:r>
            <w:r w:rsidRPr="00795BA6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narkotikų kontrolės komisijos 2024 metų veiklos ataskaitos patvirtinimo</w:t>
            </w:r>
          </w:p>
        </w:tc>
        <w:tc>
          <w:tcPr>
            <w:tcW w:w="1701" w:type="dxa"/>
            <w:vAlign w:val="center"/>
          </w:tcPr>
          <w:p w14:paraId="42C8BE47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Neringa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Rimšelienė</w:t>
            </w:r>
            <w:proofErr w:type="spellEnd"/>
          </w:p>
        </w:tc>
      </w:tr>
      <w:tr w:rsidR="008C4E07" w:rsidRPr="00F7710F" w14:paraId="528F21D5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52FC881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14.</w:t>
            </w:r>
          </w:p>
        </w:tc>
        <w:tc>
          <w:tcPr>
            <w:tcW w:w="709" w:type="dxa"/>
            <w:vAlign w:val="center"/>
          </w:tcPr>
          <w:p w14:paraId="3CFDE9D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17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400D73C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 w:val="22"/>
                <w:shd w:val="clear" w:color="auto" w:fill="FFFFFF"/>
              </w:rPr>
            </w:pPr>
            <w:r w:rsidRPr="00BD69CE">
              <w:rPr>
                <w:rFonts w:cs="Times New Roman"/>
                <w:color w:val="000000"/>
                <w:sz w:val="22"/>
                <w:shd w:val="clear" w:color="auto" w:fill="FFFFFF"/>
              </w:rPr>
              <w:t>Dėl pritarimo Ignalinos rajono savivaldybės visuomenės sveikatos stebėsenos 2023 metų ataskaitai</w:t>
            </w:r>
          </w:p>
        </w:tc>
        <w:tc>
          <w:tcPr>
            <w:tcW w:w="1701" w:type="dxa"/>
            <w:vAlign w:val="center"/>
          </w:tcPr>
          <w:p w14:paraId="5F4E1BD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Neringa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Rimšelienė</w:t>
            </w:r>
            <w:proofErr w:type="spellEnd"/>
          </w:p>
        </w:tc>
      </w:tr>
      <w:tr w:rsidR="008C4E07" w:rsidRPr="00F7710F" w14:paraId="793E4218" w14:textId="77777777" w:rsidTr="002D36C9">
        <w:trPr>
          <w:trHeight w:val="703"/>
        </w:trPr>
        <w:tc>
          <w:tcPr>
            <w:tcW w:w="562" w:type="dxa"/>
            <w:vAlign w:val="center"/>
          </w:tcPr>
          <w:p w14:paraId="5811C597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15.</w:t>
            </w:r>
          </w:p>
        </w:tc>
        <w:tc>
          <w:tcPr>
            <w:tcW w:w="709" w:type="dxa"/>
            <w:vAlign w:val="center"/>
          </w:tcPr>
          <w:p w14:paraId="3CD60A32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15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A51FFEB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  <w:lang w:val="en-US"/>
              </w:rPr>
            </w:pPr>
            <w:r>
              <w:br/>
            </w:r>
            <w:r w:rsidRPr="00F3002B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visuomenės sveikatos rėmimo specialiosios programos priemonių vykdymo 2024 metų ataskaitos patvirtinimo</w:t>
            </w:r>
          </w:p>
        </w:tc>
        <w:tc>
          <w:tcPr>
            <w:tcW w:w="1701" w:type="dxa"/>
            <w:vAlign w:val="center"/>
          </w:tcPr>
          <w:p w14:paraId="36D3DFD2" w14:textId="77777777" w:rsidR="008C4E07" w:rsidRPr="00F7710F" w:rsidRDefault="008C4E07" w:rsidP="002D36C9">
            <w:pPr>
              <w:jc w:val="center"/>
              <w:rPr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Neringa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Rimšelienė</w:t>
            </w:r>
            <w:proofErr w:type="spellEnd"/>
          </w:p>
        </w:tc>
      </w:tr>
      <w:tr w:rsidR="008C4E07" w:rsidRPr="00F7710F" w14:paraId="0FA2813D" w14:textId="77777777" w:rsidTr="002D36C9">
        <w:trPr>
          <w:trHeight w:val="869"/>
        </w:trPr>
        <w:tc>
          <w:tcPr>
            <w:tcW w:w="562" w:type="dxa"/>
            <w:vAlign w:val="center"/>
          </w:tcPr>
          <w:p w14:paraId="647A8582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lastRenderedPageBreak/>
              <w:t>16.</w:t>
            </w:r>
          </w:p>
        </w:tc>
        <w:tc>
          <w:tcPr>
            <w:tcW w:w="709" w:type="dxa"/>
            <w:vAlign w:val="center"/>
          </w:tcPr>
          <w:p w14:paraId="4B60B08E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16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76219BE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52756E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aplinkos apsaugos rėmimo specialiosios programos 2024 metų priemonių vykdymo ataskaitos ir Ignalinos rajono savivaldybės aplinkos apsaugos programos 2025 metų priemonių ir jų įgyvendinimo sąmatos patvirtinimo</w:t>
            </w:r>
          </w:p>
        </w:tc>
        <w:tc>
          <w:tcPr>
            <w:tcW w:w="1701" w:type="dxa"/>
            <w:vAlign w:val="center"/>
          </w:tcPr>
          <w:p w14:paraId="698265EA" w14:textId="77777777" w:rsidR="008C4E07" w:rsidRPr="00F7710F" w:rsidRDefault="008C4E07" w:rsidP="002D36C9">
            <w:pPr>
              <w:jc w:val="center"/>
              <w:rPr>
                <w:rFonts w:cs="Times New Roman"/>
                <w:szCs w:val="24"/>
                <w:lang w:val="en-GB"/>
              </w:rPr>
            </w:pPr>
            <w:proofErr w:type="spellStart"/>
            <w:r>
              <w:rPr>
                <w:rFonts w:cs="Times New Roman"/>
                <w:szCs w:val="24"/>
                <w:lang w:val="en-GB"/>
              </w:rPr>
              <w:t>Živilė</w:t>
            </w:r>
            <w:proofErr w:type="spellEnd"/>
            <w:r>
              <w:rPr>
                <w:rFonts w:cs="Times New Roman"/>
                <w:szCs w:val="24"/>
                <w:lang w:val="en-GB"/>
              </w:rPr>
              <w:t xml:space="preserve"> Minasian</w:t>
            </w:r>
          </w:p>
          <w:p w14:paraId="4A8C9E52" w14:textId="77777777" w:rsidR="008C4E07" w:rsidRPr="00F7710F" w:rsidRDefault="008C4E07" w:rsidP="002D36C9">
            <w:pPr>
              <w:jc w:val="center"/>
              <w:rPr>
                <w:rFonts w:cs="Times New Roman"/>
                <w:lang w:val="en-GB"/>
              </w:rPr>
            </w:pPr>
          </w:p>
        </w:tc>
      </w:tr>
      <w:tr w:rsidR="008C4E07" w:rsidRPr="00F7710F" w14:paraId="73985588" w14:textId="77777777" w:rsidTr="002D36C9">
        <w:trPr>
          <w:trHeight w:val="460"/>
        </w:trPr>
        <w:tc>
          <w:tcPr>
            <w:tcW w:w="562" w:type="dxa"/>
            <w:vAlign w:val="center"/>
          </w:tcPr>
          <w:p w14:paraId="6844C5A4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17.</w:t>
            </w:r>
          </w:p>
        </w:tc>
        <w:tc>
          <w:tcPr>
            <w:tcW w:w="709" w:type="dxa"/>
            <w:vAlign w:val="center"/>
          </w:tcPr>
          <w:p w14:paraId="315F258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29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A2F9D09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 w:val="22"/>
                <w:shd w:val="clear" w:color="auto" w:fill="FFFFFF"/>
              </w:rPr>
            </w:pPr>
            <w:r>
              <w:br/>
            </w:r>
            <w:r w:rsidRPr="00521A19">
              <w:rPr>
                <w:rFonts w:cs="Times New Roman"/>
                <w:color w:val="000000"/>
                <w:sz w:val="22"/>
                <w:shd w:val="clear" w:color="auto" w:fill="FFFFFF"/>
              </w:rPr>
              <w:t>Dėl Ignalinos rajono savivaldybės želdynų ir želdinių apsaugos taisyklių patvirtinimo</w:t>
            </w:r>
          </w:p>
        </w:tc>
        <w:tc>
          <w:tcPr>
            <w:tcW w:w="1701" w:type="dxa"/>
            <w:vAlign w:val="center"/>
          </w:tcPr>
          <w:p w14:paraId="7FA838CF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Živilė</w:t>
            </w:r>
            <w:proofErr w:type="spellEnd"/>
            <w:r>
              <w:rPr>
                <w:rFonts w:eastAsia="Calibri" w:cs="Times New Roman"/>
                <w:szCs w:val="24"/>
                <w:lang w:val="en-GB"/>
              </w:rPr>
              <w:t xml:space="preserve"> Minasian</w:t>
            </w:r>
          </w:p>
        </w:tc>
      </w:tr>
      <w:tr w:rsidR="008C4E07" w:rsidRPr="00F7710F" w14:paraId="47A09F33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361637D2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18.</w:t>
            </w:r>
          </w:p>
        </w:tc>
        <w:tc>
          <w:tcPr>
            <w:tcW w:w="709" w:type="dxa"/>
            <w:vAlign w:val="center"/>
          </w:tcPr>
          <w:p w14:paraId="0D683F0C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Pr="005A5883">
              <w:rPr>
                <w:rFonts w:eastAsia="Calibri" w:cs="Times New Roman"/>
                <w:szCs w:val="24"/>
                <w:lang w:val="en-GB"/>
              </w:rPr>
              <w:t>37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34754F8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>
              <w:br/>
            </w:r>
            <w:r w:rsidRPr="00A47FB0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atliekų tvarkymo taisyklių patvirtinimo</w:t>
            </w:r>
          </w:p>
        </w:tc>
        <w:tc>
          <w:tcPr>
            <w:tcW w:w="1701" w:type="dxa"/>
            <w:vAlign w:val="center"/>
          </w:tcPr>
          <w:p w14:paraId="1293B55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Neringa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Čiuželė</w:t>
            </w:r>
            <w:proofErr w:type="spellEnd"/>
          </w:p>
        </w:tc>
      </w:tr>
      <w:tr w:rsidR="008C4E07" w:rsidRPr="00F7710F" w14:paraId="7FA6E8DA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78084423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19.</w:t>
            </w:r>
          </w:p>
        </w:tc>
        <w:tc>
          <w:tcPr>
            <w:tcW w:w="709" w:type="dxa"/>
            <w:vAlign w:val="center"/>
          </w:tcPr>
          <w:p w14:paraId="702AE00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22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7E193B5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>
              <w:br/>
            </w:r>
            <w:r w:rsidRPr="000607F6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2016 m. liepos 8 d. sprendimo Nr. T-104 „Dėl Ignalinos rajono savivaldybės viešosios bibliotekos mokamų paslaugų teikimo tvarkos aprašo ir Ignalinos rajono savivaldybės viešosios bibliotekos teikiamų atlygintinų paslaugų kainų patvirtinimo“ pakeitimo</w:t>
            </w:r>
          </w:p>
        </w:tc>
        <w:tc>
          <w:tcPr>
            <w:tcW w:w="1701" w:type="dxa"/>
            <w:vAlign w:val="center"/>
          </w:tcPr>
          <w:p w14:paraId="63EC69E2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 xml:space="preserve">Ričardas </w:t>
            </w: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Trimonis</w:t>
            </w:r>
            <w:proofErr w:type="spellEnd"/>
          </w:p>
        </w:tc>
      </w:tr>
      <w:tr w:rsidR="008C4E07" w:rsidRPr="00F7710F" w14:paraId="6CB55A71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413FE6A9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 xml:space="preserve">20. </w:t>
            </w:r>
          </w:p>
        </w:tc>
        <w:tc>
          <w:tcPr>
            <w:tcW w:w="709" w:type="dxa"/>
            <w:vAlign w:val="center"/>
          </w:tcPr>
          <w:p w14:paraId="4B80B7C9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30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417846B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  <w:lang w:val="en-US"/>
              </w:rPr>
            </w:pPr>
            <w:r w:rsidRPr="001D0AD6">
              <w:rPr>
                <w:rFonts w:cs="Times New Roman"/>
                <w:color w:val="000000"/>
                <w:szCs w:val="24"/>
                <w:shd w:val="clear" w:color="auto" w:fill="FFFFFF"/>
              </w:rPr>
              <w:t>Dėl sutikimo įregistruoti Ignalinos rajono Linkmenų kaimo bendruomenės buveinę</w:t>
            </w:r>
          </w:p>
        </w:tc>
        <w:tc>
          <w:tcPr>
            <w:tcW w:w="1701" w:type="dxa"/>
            <w:vAlign w:val="center"/>
          </w:tcPr>
          <w:p w14:paraId="353FD404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 xml:space="preserve">Ričardas </w:t>
            </w: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Trimonis</w:t>
            </w:r>
            <w:proofErr w:type="spellEnd"/>
          </w:p>
        </w:tc>
      </w:tr>
      <w:tr w:rsidR="008C4E07" w:rsidRPr="00F7710F" w14:paraId="06722AAA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045B9BB6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21.</w:t>
            </w:r>
          </w:p>
        </w:tc>
        <w:tc>
          <w:tcPr>
            <w:tcW w:w="709" w:type="dxa"/>
            <w:vAlign w:val="center"/>
          </w:tcPr>
          <w:p w14:paraId="497155EE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23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BFA69E0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  <w:lang w:val="en-US"/>
              </w:rPr>
            </w:pPr>
            <w:r w:rsidRPr="00AB5879">
              <w:rPr>
                <w:rFonts w:cs="Times New Roman"/>
                <w:color w:val="000000"/>
                <w:szCs w:val="24"/>
                <w:shd w:val="clear" w:color="auto" w:fill="FFFFFF"/>
              </w:rPr>
              <w:t>Dėl turto perdavimo Ignalinos rajono turizmo informacijos centrui</w:t>
            </w:r>
          </w:p>
        </w:tc>
        <w:tc>
          <w:tcPr>
            <w:tcW w:w="1701" w:type="dxa"/>
            <w:vAlign w:val="center"/>
          </w:tcPr>
          <w:p w14:paraId="70BC64C1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 xml:space="preserve">Ričardas </w:t>
            </w: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Trimonis</w:t>
            </w:r>
            <w:proofErr w:type="spellEnd"/>
          </w:p>
        </w:tc>
      </w:tr>
      <w:tr w:rsidR="008C4E07" w:rsidRPr="00F7710F" w14:paraId="563B22C5" w14:textId="77777777" w:rsidTr="002D36C9">
        <w:trPr>
          <w:trHeight w:val="674"/>
        </w:trPr>
        <w:tc>
          <w:tcPr>
            <w:tcW w:w="562" w:type="dxa"/>
            <w:vAlign w:val="center"/>
          </w:tcPr>
          <w:p w14:paraId="64DB7A9F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22.</w:t>
            </w:r>
          </w:p>
        </w:tc>
        <w:tc>
          <w:tcPr>
            <w:tcW w:w="709" w:type="dxa"/>
            <w:vAlign w:val="center"/>
          </w:tcPr>
          <w:p w14:paraId="52FC0ECF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8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AD10E5E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  <w:lang w:val="en-US"/>
              </w:rPr>
            </w:pPr>
            <w:r w:rsidRPr="000C103C">
              <w:rPr>
                <w:rFonts w:cs="Times New Roman"/>
                <w:color w:val="000000"/>
                <w:szCs w:val="24"/>
                <w:shd w:val="clear" w:color="auto" w:fill="FFFFFF"/>
              </w:rPr>
              <w:t>Dėl turto perdavimo Ignalinos krašto muziejui patikėjimo teise</w:t>
            </w:r>
            <w:r>
              <w:br/>
            </w:r>
          </w:p>
        </w:tc>
        <w:tc>
          <w:tcPr>
            <w:tcW w:w="1701" w:type="dxa"/>
            <w:vAlign w:val="center"/>
          </w:tcPr>
          <w:p w14:paraId="3120E69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 xml:space="preserve">Ričardas </w:t>
            </w: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Trimonis</w:t>
            </w:r>
            <w:proofErr w:type="spellEnd"/>
          </w:p>
        </w:tc>
      </w:tr>
      <w:tr w:rsidR="008C4E07" w:rsidRPr="00F7710F" w14:paraId="1264AD3D" w14:textId="77777777" w:rsidTr="002D36C9">
        <w:trPr>
          <w:trHeight w:val="275"/>
        </w:trPr>
        <w:tc>
          <w:tcPr>
            <w:tcW w:w="562" w:type="dxa"/>
            <w:vAlign w:val="center"/>
          </w:tcPr>
          <w:p w14:paraId="35B1B955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23.</w:t>
            </w:r>
          </w:p>
        </w:tc>
        <w:tc>
          <w:tcPr>
            <w:tcW w:w="709" w:type="dxa"/>
            <w:vAlign w:val="center"/>
          </w:tcPr>
          <w:p w14:paraId="7E1FBC94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2927DA4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  <w:lang w:val="en-US"/>
              </w:rPr>
            </w:pPr>
            <w:r w:rsidRPr="00E52F5A">
              <w:rPr>
                <w:rFonts w:cs="Times New Roman"/>
                <w:color w:val="000000"/>
                <w:szCs w:val="24"/>
                <w:shd w:val="clear" w:color="auto" w:fill="FFFFFF"/>
              </w:rPr>
              <w:t>Dėl turto, gauto įgyvendinant projektą „Tūkstantmečio mokyklos I“, perdavimo Ignalinos Česlovo Kudabos gimnazijai</w:t>
            </w:r>
          </w:p>
        </w:tc>
        <w:tc>
          <w:tcPr>
            <w:tcW w:w="1701" w:type="dxa"/>
            <w:vAlign w:val="center"/>
          </w:tcPr>
          <w:p w14:paraId="68EACA6D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Ričardas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Trimonis</w:t>
            </w:r>
            <w:proofErr w:type="spellEnd"/>
          </w:p>
        </w:tc>
      </w:tr>
      <w:tr w:rsidR="008C4E07" w:rsidRPr="00F7710F" w14:paraId="7597CFFB" w14:textId="77777777" w:rsidTr="002D36C9">
        <w:trPr>
          <w:trHeight w:val="639"/>
        </w:trPr>
        <w:tc>
          <w:tcPr>
            <w:tcW w:w="562" w:type="dxa"/>
            <w:vAlign w:val="center"/>
          </w:tcPr>
          <w:p w14:paraId="3B56B761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24.</w:t>
            </w:r>
          </w:p>
        </w:tc>
        <w:tc>
          <w:tcPr>
            <w:tcW w:w="709" w:type="dxa"/>
            <w:vAlign w:val="center"/>
          </w:tcPr>
          <w:p w14:paraId="08C5E340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20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AABCE04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607A70">
              <w:rPr>
                <w:rFonts w:cs="Times New Roman"/>
                <w:color w:val="000000"/>
                <w:szCs w:val="24"/>
                <w:shd w:val="clear" w:color="auto" w:fill="FFFFFF"/>
              </w:rPr>
              <w:t>Dėl sutikimo perimti turtą savivaldybės nuosavybėn ir jo perdavimo valdyti, naudoti ir disponuoti patikėjimo teise</w:t>
            </w:r>
          </w:p>
        </w:tc>
        <w:tc>
          <w:tcPr>
            <w:tcW w:w="1701" w:type="dxa"/>
            <w:vAlign w:val="center"/>
          </w:tcPr>
          <w:p w14:paraId="1C0B3909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Ričardas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Trimonis</w:t>
            </w:r>
            <w:proofErr w:type="spellEnd"/>
          </w:p>
        </w:tc>
      </w:tr>
      <w:tr w:rsidR="008C4E07" w:rsidRPr="00F7710F" w14:paraId="17DA3F0E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5C12B57C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25.</w:t>
            </w:r>
          </w:p>
        </w:tc>
        <w:tc>
          <w:tcPr>
            <w:tcW w:w="709" w:type="dxa"/>
            <w:vAlign w:val="center"/>
          </w:tcPr>
          <w:p w14:paraId="54C94610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26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891C2DB" w14:textId="77777777" w:rsidR="008C4E07" w:rsidRPr="00F7710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EF6259">
              <w:rPr>
                <w:rFonts w:cs="Times New Roman"/>
                <w:color w:val="000000"/>
                <w:szCs w:val="24"/>
                <w:shd w:val="clear" w:color="auto" w:fill="FFFFFF"/>
              </w:rPr>
              <w:t>Dėl 36,17 kv. m negyvenamųjų patalpų, esančių Sporto g. 6A, Ignalinos m., nuomos</w:t>
            </w:r>
          </w:p>
        </w:tc>
        <w:tc>
          <w:tcPr>
            <w:tcW w:w="1701" w:type="dxa"/>
            <w:vAlign w:val="center"/>
          </w:tcPr>
          <w:p w14:paraId="1AED2CBE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Ričardas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Trimonis</w:t>
            </w:r>
            <w:proofErr w:type="spellEnd"/>
          </w:p>
        </w:tc>
      </w:tr>
      <w:tr w:rsidR="008C4E07" w:rsidRPr="00F7710F" w14:paraId="4F4E2CBB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2AB1C13F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26.</w:t>
            </w:r>
          </w:p>
        </w:tc>
        <w:tc>
          <w:tcPr>
            <w:tcW w:w="709" w:type="dxa"/>
            <w:vAlign w:val="center"/>
          </w:tcPr>
          <w:p w14:paraId="004F5A7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28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7F4E5321" w14:textId="77777777" w:rsidR="008C4E07" w:rsidRPr="0069648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>
              <w:br/>
            </w:r>
            <w:r w:rsidRPr="0069648F">
              <w:rPr>
                <w:rFonts w:cs="Times New Roman"/>
                <w:color w:val="000000"/>
                <w:szCs w:val="24"/>
                <w:shd w:val="clear" w:color="auto" w:fill="FFFFFF"/>
              </w:rPr>
              <w:t>Dėl Vietinės rinkliavos už leidimo įrengti išorinę reklamą Ignalinos rajono savivaldybės teritorijoje išdavimą nuostatų patvirtinimo</w:t>
            </w:r>
          </w:p>
        </w:tc>
        <w:tc>
          <w:tcPr>
            <w:tcW w:w="1701" w:type="dxa"/>
            <w:vAlign w:val="center"/>
          </w:tcPr>
          <w:p w14:paraId="7AD81944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Vaida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Artemjeva</w:t>
            </w:r>
            <w:proofErr w:type="spellEnd"/>
          </w:p>
        </w:tc>
      </w:tr>
      <w:tr w:rsidR="008C4E07" w:rsidRPr="00F7710F" w14:paraId="30421398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0516D27C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27.</w:t>
            </w:r>
          </w:p>
        </w:tc>
        <w:tc>
          <w:tcPr>
            <w:tcW w:w="709" w:type="dxa"/>
            <w:vAlign w:val="center"/>
          </w:tcPr>
          <w:p w14:paraId="57959CA3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9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A6FEE5" w14:textId="77777777" w:rsidR="008C4E07" w:rsidRPr="002815E0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>
              <w:br/>
            </w:r>
            <w:r w:rsidRPr="002815E0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2023 m. gruodžio 21 d. sprendimo Nr. T-271 „Dėl sutikimų statyti laikinuosius ir nesudėtinguosius statinius valstybinėje žemėje, kurioje nesuformuoti žemės sklypai Ignalinos rajono savivaldybės miestų ir miestelių teritorijose, išdavimo taisyklių patvirtinimo“ pakeitimo</w:t>
            </w:r>
          </w:p>
        </w:tc>
        <w:tc>
          <w:tcPr>
            <w:tcW w:w="1701" w:type="dxa"/>
            <w:vAlign w:val="center"/>
          </w:tcPr>
          <w:p w14:paraId="1E8D5D54" w14:textId="77777777" w:rsidR="008C4E07" w:rsidRPr="002815E0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  <w:tr w:rsidR="008C4E07" w:rsidRPr="00F7710F" w14:paraId="2896934C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71F66AE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28.</w:t>
            </w:r>
          </w:p>
        </w:tc>
        <w:tc>
          <w:tcPr>
            <w:tcW w:w="709" w:type="dxa"/>
            <w:vAlign w:val="center"/>
          </w:tcPr>
          <w:p w14:paraId="15704B6F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00A8C43" w14:textId="77777777" w:rsidR="008C4E07" w:rsidRPr="007C4498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7C4498">
              <w:rPr>
                <w:rFonts w:cs="Times New Roman"/>
                <w:color w:val="000000"/>
                <w:szCs w:val="24"/>
                <w:shd w:val="clear" w:color="auto" w:fill="FFFFFF"/>
              </w:rPr>
              <w:t>Dėl kitos paskirties valstybinės žemės sklypo, esančio Pavasario g. 14, Ignalinos mieste, dalies, kurios plotas – 0,0143 ha, dalių nustatymo</w:t>
            </w:r>
          </w:p>
        </w:tc>
        <w:tc>
          <w:tcPr>
            <w:tcW w:w="1701" w:type="dxa"/>
            <w:vAlign w:val="center"/>
          </w:tcPr>
          <w:p w14:paraId="7FB39CE2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  <w:tr w:rsidR="008C4E07" w:rsidRPr="00F7710F" w14:paraId="43DF7B5C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339D9491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29.</w:t>
            </w:r>
          </w:p>
        </w:tc>
        <w:tc>
          <w:tcPr>
            <w:tcW w:w="709" w:type="dxa"/>
            <w:vAlign w:val="center"/>
          </w:tcPr>
          <w:p w14:paraId="3F593CDE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D80E158" w14:textId="77777777" w:rsidR="008C4E07" w:rsidRPr="00C323E3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cs="Times New Roman"/>
                <w:szCs w:val="24"/>
                <w:shd w:val="clear" w:color="auto" w:fill="FFFFFF"/>
              </w:rPr>
            </w:pPr>
            <w:r w:rsidRPr="00C323E3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esančio Švenčionių g. 8, Ignalinos mieste, nuomos sutarties nutraukimo</w:t>
            </w:r>
          </w:p>
        </w:tc>
        <w:tc>
          <w:tcPr>
            <w:tcW w:w="1701" w:type="dxa"/>
            <w:vAlign w:val="center"/>
          </w:tcPr>
          <w:p w14:paraId="3451DEDC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  <w:tr w:rsidR="008C4E07" w:rsidRPr="00F7710F" w14:paraId="3A30DDCE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6F8C3F4D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30.</w:t>
            </w:r>
          </w:p>
        </w:tc>
        <w:tc>
          <w:tcPr>
            <w:tcW w:w="709" w:type="dxa"/>
            <w:vAlign w:val="center"/>
          </w:tcPr>
          <w:p w14:paraId="726566BA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3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722F438" w14:textId="77777777" w:rsidR="008C4E07" w:rsidRPr="0086467E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86467E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kadastro Nr. 4547/0002:170, unikalus Nr. 4400-6310-5959, esančio Mielagėnų miestelyje, Mielagėnų seniūnijoje, Ignalinos rajono savivaldybėje, nuomos be aukciono</w:t>
            </w:r>
          </w:p>
        </w:tc>
        <w:tc>
          <w:tcPr>
            <w:tcW w:w="1701" w:type="dxa"/>
            <w:vAlign w:val="center"/>
          </w:tcPr>
          <w:p w14:paraId="52FFCB8E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  <w:tr w:rsidR="008C4E07" w:rsidRPr="00F7710F" w14:paraId="4F1373F8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7FB9EBCB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lastRenderedPageBreak/>
              <w:t>31.</w:t>
            </w:r>
          </w:p>
        </w:tc>
        <w:tc>
          <w:tcPr>
            <w:tcW w:w="709" w:type="dxa"/>
            <w:vAlign w:val="center"/>
          </w:tcPr>
          <w:p w14:paraId="1A97C149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4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ADECEC8" w14:textId="77777777" w:rsidR="008C4E07" w:rsidRPr="00714CCF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714CCF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kadastro Nr. 4547/0001:247, unikalus Nr. 4400-6310-5960, esančio Mielagėnų miestelyje, Mielagėnų seniūnijoje, Ignalinos rajono savivaldybėje, nuomos be aukciono</w:t>
            </w:r>
          </w:p>
        </w:tc>
        <w:tc>
          <w:tcPr>
            <w:tcW w:w="1701" w:type="dxa"/>
            <w:vAlign w:val="center"/>
          </w:tcPr>
          <w:p w14:paraId="60AFB083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  <w:tr w:rsidR="008C4E07" w:rsidRPr="00F7710F" w14:paraId="0588FD2E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3854DDE4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32.</w:t>
            </w:r>
          </w:p>
        </w:tc>
        <w:tc>
          <w:tcPr>
            <w:tcW w:w="709" w:type="dxa"/>
            <w:vAlign w:val="center"/>
          </w:tcPr>
          <w:p w14:paraId="2AD143C7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5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921FBDD" w14:textId="77777777" w:rsidR="008C4E07" w:rsidRPr="00FE54C9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FE54C9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kadastro Nr. 4547/0002:162, unikalus Nr. 4400-6310-5948, esančio Mielagėnų miestelyje, Mielagėnų seniūnijoje, Ignalinos rajono savivaldybėje, nuomos be aukciono.</w:t>
            </w:r>
          </w:p>
        </w:tc>
        <w:tc>
          <w:tcPr>
            <w:tcW w:w="1701" w:type="dxa"/>
            <w:vAlign w:val="center"/>
          </w:tcPr>
          <w:p w14:paraId="67C82D91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  <w:tr w:rsidR="008C4E07" w:rsidRPr="00F7710F" w14:paraId="774E3B6F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73657798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33.</w:t>
            </w:r>
          </w:p>
        </w:tc>
        <w:tc>
          <w:tcPr>
            <w:tcW w:w="709" w:type="dxa"/>
            <w:vAlign w:val="center"/>
          </w:tcPr>
          <w:p w14:paraId="16A9F0AA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6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08279B6" w14:textId="77777777" w:rsidR="008C4E07" w:rsidRPr="00805D41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805D41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kadastro Nr. 4547/0001:248, unikalus Nr. 4400-6298-6807, esančio Mielagėnų miestelyje, Mielagėnų seniūnijoje, Ignalinos rajono savivaldybėje, nuomos be aukciono</w:t>
            </w:r>
          </w:p>
        </w:tc>
        <w:tc>
          <w:tcPr>
            <w:tcW w:w="1701" w:type="dxa"/>
            <w:vAlign w:val="center"/>
          </w:tcPr>
          <w:p w14:paraId="7883E752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  <w:tr w:rsidR="008C4E07" w:rsidRPr="00F7710F" w14:paraId="1E992DAE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0F4AFAE7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34.</w:t>
            </w:r>
          </w:p>
        </w:tc>
        <w:tc>
          <w:tcPr>
            <w:tcW w:w="709" w:type="dxa"/>
            <w:vAlign w:val="center"/>
          </w:tcPr>
          <w:p w14:paraId="4A8820D9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7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360EFC2" w14:textId="77777777" w:rsidR="008C4E07" w:rsidRPr="00D51909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D51909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kadastro Nr. 4547/0002:169, unikalus Nr. 4400-6310-5891, esančio Mielagėnų miestelyje, Mielagėnų seniūnijoje, Ignalinos rajono savivaldybėje, nuomos be aukciono</w:t>
            </w:r>
          </w:p>
        </w:tc>
        <w:tc>
          <w:tcPr>
            <w:tcW w:w="1701" w:type="dxa"/>
            <w:vAlign w:val="center"/>
          </w:tcPr>
          <w:p w14:paraId="18DAD7E5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  <w:tr w:rsidR="008C4E07" w:rsidRPr="00F7710F" w14:paraId="784F99AF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757A3C9B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35.</w:t>
            </w:r>
          </w:p>
        </w:tc>
        <w:tc>
          <w:tcPr>
            <w:tcW w:w="709" w:type="dxa"/>
            <w:vAlign w:val="center"/>
          </w:tcPr>
          <w:p w14:paraId="6D7402B0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14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169807DC" w14:textId="77777777" w:rsidR="008C4E07" w:rsidRPr="003529D4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3529D4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kadastro Nr. 4547/0001:249, unikalus Nr. 4400-6310-5980, esančio Mielagėnų miestelyje, Mielagėnų seniūnijoje, Ignalinos rajono savivaldybėje, nuomos be aukciono</w:t>
            </w:r>
          </w:p>
        </w:tc>
        <w:tc>
          <w:tcPr>
            <w:tcW w:w="1701" w:type="dxa"/>
            <w:vAlign w:val="center"/>
          </w:tcPr>
          <w:p w14:paraId="61724861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  <w:tr w:rsidR="008C4E07" w:rsidRPr="00F7710F" w14:paraId="6DEBAD7A" w14:textId="77777777" w:rsidTr="002D36C9">
        <w:trPr>
          <w:trHeight w:val="469"/>
        </w:trPr>
        <w:tc>
          <w:tcPr>
            <w:tcW w:w="562" w:type="dxa"/>
            <w:vAlign w:val="center"/>
          </w:tcPr>
          <w:p w14:paraId="20C7D6B9" w14:textId="77777777" w:rsidR="008C4E07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>36.</w:t>
            </w:r>
          </w:p>
        </w:tc>
        <w:tc>
          <w:tcPr>
            <w:tcW w:w="709" w:type="dxa"/>
            <w:vAlign w:val="center"/>
          </w:tcPr>
          <w:p w14:paraId="2D852C55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27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9028A66" w14:textId="77777777" w:rsidR="008C4E07" w:rsidRPr="00D9621B" w:rsidRDefault="008C4E07" w:rsidP="002D36C9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D9621B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kadastro Nr. 4547/0002:166, unikalus Nr. 4400-6310-5926, esančio Mielagėnų miestelyje, Mielagėnų seniūnijoje, Ignalinos rajono savivaldybėje, nuomos be aukciono</w:t>
            </w:r>
          </w:p>
        </w:tc>
        <w:tc>
          <w:tcPr>
            <w:tcW w:w="1701" w:type="dxa"/>
            <w:vAlign w:val="center"/>
          </w:tcPr>
          <w:p w14:paraId="21845CDF" w14:textId="77777777" w:rsidR="008C4E07" w:rsidRPr="00F7710F" w:rsidRDefault="008C4E07" w:rsidP="002D36C9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</w:tbl>
    <w:p w14:paraId="056B12B1" w14:textId="77777777" w:rsidR="008C4E07" w:rsidRPr="00F7710F" w:rsidRDefault="008C4E07" w:rsidP="008C4E07">
      <w:pPr>
        <w:suppressAutoHyphens/>
        <w:spacing w:after="0" w:line="240" w:lineRule="auto"/>
        <w:ind w:left="720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7B8BD08" w14:textId="77777777" w:rsidR="008C4E07" w:rsidRPr="00F7710F" w:rsidRDefault="008C4E07" w:rsidP="008C4E07">
      <w:pPr>
        <w:suppressAutoHyphens/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0538C69C" w14:textId="77777777" w:rsidR="008C4E07" w:rsidRPr="00F7710F" w:rsidRDefault="008C4E07" w:rsidP="008C4E07">
      <w:pPr>
        <w:suppressAutoHyphens/>
        <w:spacing w:after="0" w:line="240" w:lineRule="auto"/>
        <w:rPr>
          <w:rFonts w:ascii="Times New Roman" w:hAnsi="Times New Roman"/>
          <w:kern w:val="0"/>
          <w:sz w:val="24"/>
          <w14:ligatures w14:val="none"/>
        </w:rPr>
      </w:pPr>
    </w:p>
    <w:p w14:paraId="6E27F4F5" w14:textId="77777777" w:rsidR="008C4E07" w:rsidRDefault="008C4E07" w:rsidP="008C4E07">
      <w:pPr>
        <w:jc w:val="center"/>
      </w:pPr>
      <w:r w:rsidRPr="00F7710F">
        <w:rPr>
          <w:rFonts w:ascii="Times New Roman" w:hAnsi="Times New Roman"/>
          <w:kern w:val="0"/>
          <w:sz w:val="24"/>
          <w14:ligatures w14:val="none"/>
        </w:rPr>
        <w:t>________</w:t>
      </w:r>
    </w:p>
    <w:p w14:paraId="0DED543E" w14:textId="77777777" w:rsidR="008C4E07" w:rsidRDefault="008C4E07" w:rsidP="008C4E07"/>
    <w:p w14:paraId="64C57E1A" w14:textId="77777777" w:rsidR="008C4E07" w:rsidRDefault="008C4E07" w:rsidP="008C4E07"/>
    <w:p w14:paraId="01CEC2D9" w14:textId="77777777" w:rsidR="000A6668" w:rsidRDefault="000A6668"/>
    <w:sectPr w:rsidR="000A666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C32"/>
    <w:rsid w:val="000A6668"/>
    <w:rsid w:val="000E0D4A"/>
    <w:rsid w:val="001330C1"/>
    <w:rsid w:val="00147C32"/>
    <w:rsid w:val="00231F21"/>
    <w:rsid w:val="002B2F85"/>
    <w:rsid w:val="003E2C12"/>
    <w:rsid w:val="00442FCE"/>
    <w:rsid w:val="00772DD7"/>
    <w:rsid w:val="00831DB0"/>
    <w:rsid w:val="00895543"/>
    <w:rsid w:val="008C4E07"/>
    <w:rsid w:val="009B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14C6D"/>
  <w15:chartTrackingRefBased/>
  <w15:docId w15:val="{AF8553FB-15E1-4CDC-B526-6A64CDCA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4E07"/>
  </w:style>
  <w:style w:type="paragraph" w:styleId="Antrat1">
    <w:name w:val="heading 1"/>
    <w:basedOn w:val="prastasis"/>
    <w:next w:val="prastasis"/>
    <w:link w:val="Antrat1Diagrama"/>
    <w:uiPriority w:val="9"/>
    <w:qFormat/>
    <w:rsid w:val="00147C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47C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47C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47C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47C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47C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47C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47C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47C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47C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47C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47C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47C3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47C3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47C3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47C3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47C3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47C3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47C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47C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47C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47C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47C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47C3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47C3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47C3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47C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47C3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47C32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59"/>
    <w:rsid w:val="008C4E07"/>
    <w:pPr>
      <w:suppressAutoHyphens/>
      <w:spacing w:after="0" w:line="240" w:lineRule="auto"/>
    </w:pPr>
    <w:rPr>
      <w:rFonts w:ascii="Times New Roman" w:hAnsi="Times New Roman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8C4E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3842</Words>
  <Characters>2190</Characters>
  <Application>Microsoft Office Word</Application>
  <DocSecurity>0</DocSecurity>
  <Lines>18</Lines>
  <Paragraphs>12</Paragraphs>
  <ScaleCrop>false</ScaleCrop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Rasa Guogienė</cp:lastModifiedBy>
  <cp:revision>2</cp:revision>
  <dcterms:created xsi:type="dcterms:W3CDTF">2025-02-05T13:16:00Z</dcterms:created>
  <dcterms:modified xsi:type="dcterms:W3CDTF">2025-02-05T13:16:00Z</dcterms:modified>
</cp:coreProperties>
</file>