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31B65B" w14:textId="29873AAE" w:rsidR="00484386" w:rsidRPr="005340CE" w:rsidRDefault="00484386" w:rsidP="00484386">
      <w:pPr>
        <w:tabs>
          <w:tab w:val="left" w:pos="6237"/>
        </w:tabs>
        <w:ind w:firstLine="5103"/>
        <w:jc w:val="both"/>
        <w:rPr>
          <w:rFonts w:cs="Times New Roman"/>
        </w:rPr>
      </w:pPr>
      <w:r w:rsidRPr="005340CE">
        <w:rPr>
          <w:rFonts w:cs="Times New Roman"/>
        </w:rPr>
        <w:t>PATVIRTINTA</w:t>
      </w:r>
    </w:p>
    <w:p w14:paraId="152D9C79" w14:textId="77777777" w:rsidR="00484386" w:rsidRPr="005340CE" w:rsidRDefault="00484386" w:rsidP="00484386">
      <w:pPr>
        <w:tabs>
          <w:tab w:val="left" w:pos="5103"/>
        </w:tabs>
        <w:ind w:left="5103"/>
        <w:jc w:val="both"/>
        <w:rPr>
          <w:rFonts w:cs="Times New Roman"/>
        </w:rPr>
      </w:pPr>
      <w:r w:rsidRPr="005340CE">
        <w:rPr>
          <w:rFonts w:cs="Times New Roman"/>
        </w:rPr>
        <w:t xml:space="preserve">Ignalinos rajono savivaldybės tarybos </w:t>
      </w:r>
    </w:p>
    <w:p w14:paraId="11D89884" w14:textId="6F5C161F" w:rsidR="00484386" w:rsidRPr="005340CE" w:rsidRDefault="00484386" w:rsidP="00484386">
      <w:pPr>
        <w:tabs>
          <w:tab w:val="left" w:pos="5103"/>
        </w:tabs>
        <w:ind w:left="5103"/>
        <w:jc w:val="both"/>
        <w:rPr>
          <w:rFonts w:cs="Times New Roman"/>
        </w:rPr>
      </w:pPr>
      <w:r w:rsidRPr="005340CE">
        <w:rPr>
          <w:rFonts w:cs="Times New Roman"/>
        </w:rPr>
        <w:t>202</w:t>
      </w:r>
      <w:r w:rsidR="00D44700" w:rsidRPr="005340CE">
        <w:rPr>
          <w:rFonts w:cs="Times New Roman"/>
        </w:rPr>
        <w:t>4</w:t>
      </w:r>
      <w:r w:rsidRPr="005340CE">
        <w:rPr>
          <w:rFonts w:cs="Times New Roman"/>
        </w:rPr>
        <w:t xml:space="preserve"> m.</w:t>
      </w:r>
      <w:r w:rsidR="007C7F17" w:rsidRPr="005340CE">
        <w:rPr>
          <w:rFonts w:cs="Times New Roman"/>
        </w:rPr>
        <w:t xml:space="preserve"> </w:t>
      </w:r>
      <w:r w:rsidR="00C0715F" w:rsidRPr="005340CE">
        <w:rPr>
          <w:rFonts w:cs="Times New Roman"/>
        </w:rPr>
        <w:t>gegužės</w:t>
      </w:r>
      <w:r w:rsidRPr="005340CE">
        <w:rPr>
          <w:rFonts w:cs="Times New Roman"/>
        </w:rPr>
        <w:t xml:space="preserve"> </w:t>
      </w:r>
      <w:r w:rsidR="00C0715F" w:rsidRPr="005340CE">
        <w:rPr>
          <w:rFonts w:cs="Times New Roman"/>
        </w:rPr>
        <w:t>2</w:t>
      </w:r>
      <w:r w:rsidRPr="005340CE">
        <w:rPr>
          <w:rFonts w:cs="Times New Roman"/>
        </w:rPr>
        <w:t xml:space="preserve"> d. sprendimu Nr. T-</w:t>
      </w:r>
      <w:r w:rsidR="004F7CBA" w:rsidRPr="005340CE">
        <w:rPr>
          <w:rFonts w:cs="Times New Roman"/>
        </w:rPr>
        <w:t>110</w:t>
      </w:r>
    </w:p>
    <w:p w14:paraId="620CAABB" w14:textId="77777777" w:rsidR="00E012F3" w:rsidRPr="005340CE" w:rsidRDefault="00E012F3">
      <w:pPr>
        <w:jc w:val="center"/>
        <w:rPr>
          <w:rFonts w:cs="Times New Roman"/>
          <w:b/>
        </w:rPr>
      </w:pPr>
    </w:p>
    <w:p w14:paraId="111EB2D0" w14:textId="3A20ACE2" w:rsidR="00484386" w:rsidRPr="005340CE" w:rsidRDefault="00484386" w:rsidP="00484386">
      <w:pPr>
        <w:jc w:val="center"/>
        <w:rPr>
          <w:rFonts w:cs="Times New Roman"/>
          <w:b/>
        </w:rPr>
      </w:pPr>
      <w:r w:rsidRPr="005340CE">
        <w:rPr>
          <w:rFonts w:cs="Times New Roman"/>
          <w:b/>
        </w:rPr>
        <w:t>UŽDARO</w:t>
      </w:r>
      <w:r w:rsidR="00D44700" w:rsidRPr="005340CE">
        <w:rPr>
          <w:rFonts w:cs="Times New Roman"/>
          <w:b/>
        </w:rPr>
        <w:t>SIOS</w:t>
      </w:r>
      <w:r w:rsidRPr="005340CE">
        <w:rPr>
          <w:rFonts w:cs="Times New Roman"/>
          <w:b/>
        </w:rPr>
        <w:t xml:space="preserve">  AKCINĖ</w:t>
      </w:r>
      <w:r w:rsidR="00D44700" w:rsidRPr="005340CE">
        <w:rPr>
          <w:rFonts w:cs="Times New Roman"/>
          <w:b/>
        </w:rPr>
        <w:t>S</w:t>
      </w:r>
      <w:r w:rsidRPr="005340CE">
        <w:rPr>
          <w:rFonts w:cs="Times New Roman"/>
          <w:b/>
        </w:rPr>
        <w:t xml:space="preserve">  BENDROVĖ</w:t>
      </w:r>
      <w:r w:rsidR="00D44700" w:rsidRPr="005340CE">
        <w:rPr>
          <w:rFonts w:cs="Times New Roman"/>
          <w:b/>
        </w:rPr>
        <w:t xml:space="preserve">S </w:t>
      </w:r>
      <w:r w:rsidRPr="005340CE">
        <w:rPr>
          <w:rFonts w:cs="Times New Roman"/>
          <w:b/>
        </w:rPr>
        <w:t>„DIDŽIASALIO KOMUNALINĖS PASLAUGOS“</w:t>
      </w:r>
    </w:p>
    <w:p w14:paraId="64BD9BCF" w14:textId="77777777" w:rsidR="00650593" w:rsidRPr="005340CE" w:rsidRDefault="00AB0189">
      <w:pPr>
        <w:keepLines/>
        <w:tabs>
          <w:tab w:val="left" w:pos="7020"/>
        </w:tabs>
        <w:spacing w:line="276" w:lineRule="auto"/>
        <w:jc w:val="center"/>
        <w:rPr>
          <w:rFonts w:cs="Times New Roman"/>
          <w:b/>
          <w:bCs/>
        </w:rPr>
      </w:pPr>
      <w:r w:rsidRPr="005340CE">
        <w:rPr>
          <w:rFonts w:cs="Times New Roman"/>
          <w:b/>
          <w:bCs/>
        </w:rPr>
        <w:t>2023 METŲ VEIKLOS ATASKAITA</w:t>
      </w:r>
    </w:p>
    <w:p w14:paraId="7B4A4BBA" w14:textId="021BA909" w:rsidR="00650593" w:rsidRPr="005340CE" w:rsidRDefault="00AB0189" w:rsidP="00D44700">
      <w:pPr>
        <w:spacing w:line="276" w:lineRule="auto"/>
        <w:jc w:val="center"/>
        <w:rPr>
          <w:rFonts w:cs="Times New Roman"/>
        </w:rPr>
      </w:pPr>
      <w:r w:rsidRPr="005340CE">
        <w:rPr>
          <w:rFonts w:cs="Times New Roman"/>
          <w:u w:val="single"/>
        </w:rPr>
        <w:t xml:space="preserve"> </w:t>
      </w:r>
    </w:p>
    <w:p w14:paraId="6C4823F1" w14:textId="77777777" w:rsidR="00650593" w:rsidRPr="005340CE" w:rsidRDefault="00650593">
      <w:pPr>
        <w:rPr>
          <w:rFonts w:cs="Times New Roman"/>
        </w:rPr>
      </w:pPr>
    </w:p>
    <w:p w14:paraId="2697BAAE" w14:textId="5CC433DC" w:rsidR="00650593" w:rsidRPr="005340CE" w:rsidRDefault="00AB0189" w:rsidP="00D44700">
      <w:pPr>
        <w:ind w:firstLine="1134"/>
        <w:jc w:val="both"/>
        <w:rPr>
          <w:rFonts w:cs="Times New Roman"/>
        </w:rPr>
      </w:pPr>
      <w:r w:rsidRPr="005340CE">
        <w:rPr>
          <w:rFonts w:cs="Times New Roman"/>
        </w:rPr>
        <w:t>Ataskaitinis laikotarpis:  2023-01-01</w:t>
      </w:r>
      <w:r w:rsidR="00D44700" w:rsidRPr="005340CE">
        <w:rPr>
          <w:rFonts w:cs="Times New Roman"/>
        </w:rPr>
        <w:t>–2</w:t>
      </w:r>
      <w:r w:rsidRPr="005340CE">
        <w:rPr>
          <w:rFonts w:cs="Times New Roman"/>
        </w:rPr>
        <w:t>023-12-31</w:t>
      </w:r>
    </w:p>
    <w:p w14:paraId="25E16EDE" w14:textId="77777777" w:rsidR="00650593" w:rsidRPr="005340CE" w:rsidRDefault="00650593">
      <w:pPr>
        <w:jc w:val="center"/>
        <w:rPr>
          <w:rFonts w:cs="Times New Roman"/>
          <w:b/>
        </w:rPr>
      </w:pPr>
    </w:p>
    <w:p w14:paraId="54670354" w14:textId="77777777" w:rsidR="00650593" w:rsidRPr="005340CE" w:rsidRDefault="00AB0189">
      <w:pPr>
        <w:jc w:val="center"/>
        <w:rPr>
          <w:rFonts w:cs="Times New Roman"/>
          <w:b/>
        </w:rPr>
      </w:pPr>
      <w:r w:rsidRPr="005340CE">
        <w:rPr>
          <w:rFonts w:cs="Times New Roman"/>
          <w:b/>
        </w:rPr>
        <w:t>VADOVO PRANEŠIMAS</w:t>
      </w:r>
    </w:p>
    <w:p w14:paraId="0EF78EB3" w14:textId="77777777" w:rsidR="00650593" w:rsidRPr="005340CE" w:rsidRDefault="00AB0189">
      <w:pPr>
        <w:jc w:val="both"/>
        <w:rPr>
          <w:rFonts w:cs="Times New Roman"/>
          <w:b/>
        </w:rPr>
      </w:pPr>
      <w:r w:rsidRPr="005340CE">
        <w:rPr>
          <w:rFonts w:cs="Times New Roman"/>
          <w:b/>
        </w:rPr>
        <w:tab/>
      </w:r>
    </w:p>
    <w:p w14:paraId="4A2A330E" w14:textId="21FF4E2B" w:rsidR="00650593" w:rsidRPr="005340CE" w:rsidRDefault="00AB0189" w:rsidP="005340CE">
      <w:pPr>
        <w:ind w:firstLine="1134"/>
        <w:jc w:val="both"/>
        <w:rPr>
          <w:rFonts w:cs="Times New Roman"/>
        </w:rPr>
      </w:pPr>
      <w:r w:rsidRPr="005340CE">
        <w:rPr>
          <w:rFonts w:cs="Times New Roman"/>
        </w:rPr>
        <w:t>Uždaroji akcinė bendrovė „Didžiasalio komunalinės paslaugos“ yra įsteigta 1993 metų gegužės mėnesį, įmonės kodas 155513971, adresas</w:t>
      </w:r>
      <w:r w:rsidR="00D44700" w:rsidRPr="005340CE">
        <w:rPr>
          <w:rFonts w:cs="Times New Roman"/>
        </w:rPr>
        <w:t>:</w:t>
      </w:r>
      <w:r w:rsidRPr="005340CE">
        <w:rPr>
          <w:rFonts w:cs="Times New Roman"/>
        </w:rPr>
        <w:t xml:space="preserve">  Salos g. 23, Didžiasalio k., Didžiasalio sen., Ignalinos r. sav., tel. </w:t>
      </w:r>
      <w:r w:rsidR="00D44700" w:rsidRPr="005340CE">
        <w:rPr>
          <w:rFonts w:cs="Times New Roman"/>
        </w:rPr>
        <w:t>(</w:t>
      </w:r>
      <w:r w:rsidRPr="005340CE">
        <w:rPr>
          <w:rFonts w:cs="Times New Roman"/>
        </w:rPr>
        <w:t>8</w:t>
      </w:r>
      <w:r w:rsidR="00D44700" w:rsidRPr="005340CE">
        <w:rPr>
          <w:rFonts w:cs="Times New Roman"/>
        </w:rPr>
        <w:t> </w:t>
      </w:r>
      <w:r w:rsidRPr="005340CE">
        <w:rPr>
          <w:rFonts w:cs="Times New Roman"/>
        </w:rPr>
        <w:t>386</w:t>
      </w:r>
      <w:r w:rsidR="00D44700" w:rsidRPr="005340CE">
        <w:rPr>
          <w:rFonts w:cs="Times New Roman"/>
        </w:rPr>
        <w:t>)</w:t>
      </w:r>
      <w:r w:rsidRPr="005340CE">
        <w:rPr>
          <w:rFonts w:cs="Times New Roman"/>
        </w:rPr>
        <w:t xml:space="preserve"> 59</w:t>
      </w:r>
      <w:r w:rsidR="00D44700" w:rsidRPr="005340CE">
        <w:rPr>
          <w:rFonts w:cs="Times New Roman"/>
        </w:rPr>
        <w:t xml:space="preserve"> </w:t>
      </w:r>
      <w:r w:rsidRPr="005340CE">
        <w:rPr>
          <w:rFonts w:cs="Times New Roman"/>
        </w:rPr>
        <w:t xml:space="preserve">435, elektroninis paštas </w:t>
      </w:r>
      <w:proofErr w:type="spellStart"/>
      <w:r w:rsidRPr="005340CE">
        <w:rPr>
          <w:rStyle w:val="Hipersaitas"/>
          <w:rFonts w:cs="Times New Roman"/>
        </w:rPr>
        <w:t>info@dkp.lt</w:t>
      </w:r>
      <w:proofErr w:type="spellEnd"/>
      <w:r w:rsidRPr="005340CE">
        <w:rPr>
          <w:rFonts w:cs="Times New Roman"/>
        </w:rPr>
        <w:t xml:space="preserve">, interneto svetainė </w:t>
      </w:r>
      <w:hyperlink r:id="rId7" w:tgtFrame="_blank">
        <w:r w:rsidRPr="005340CE">
          <w:rPr>
            <w:rStyle w:val="Hipersaitas"/>
            <w:rFonts w:cs="Times New Roman"/>
          </w:rPr>
          <w:t>www.dkp.lt</w:t>
        </w:r>
      </w:hyperlink>
      <w:r w:rsidRPr="005340CE">
        <w:rPr>
          <w:rFonts w:cs="Times New Roman"/>
        </w:rPr>
        <w:t>.</w:t>
      </w:r>
    </w:p>
    <w:p w14:paraId="4FF58B9B" w14:textId="5A668330" w:rsidR="00650593" w:rsidRPr="005340CE" w:rsidRDefault="00AB0189" w:rsidP="005340CE">
      <w:pPr>
        <w:ind w:firstLine="1134"/>
        <w:jc w:val="both"/>
        <w:rPr>
          <w:rFonts w:cs="Times New Roman"/>
        </w:rPr>
      </w:pPr>
      <w:r w:rsidRPr="005340CE">
        <w:rPr>
          <w:rFonts w:cs="Times New Roman"/>
        </w:rPr>
        <w:t>Bendrovės pagrindinė veikla yra šilumos energijos gamyba ir tiekimas, karšto vandens ruošimas ir tiekimas Didžiasalio gyvenvietei.</w:t>
      </w:r>
    </w:p>
    <w:p w14:paraId="19F9AC40" w14:textId="29C3B1CA" w:rsidR="00650593" w:rsidRPr="005340CE" w:rsidRDefault="00AB0189" w:rsidP="005340CE">
      <w:pPr>
        <w:ind w:firstLine="1134"/>
        <w:jc w:val="both"/>
        <w:rPr>
          <w:rFonts w:cs="Times New Roman"/>
        </w:rPr>
      </w:pPr>
      <w:r w:rsidRPr="005340CE">
        <w:rPr>
          <w:rFonts w:cs="Times New Roman"/>
        </w:rPr>
        <w:t xml:space="preserve">Antra pagrindinė veikla – geriamojo vandens tiekimas ir nuotekų tvarkymas Didžiasalio gyvenvietės gyventojams, įmonėms ir organizacijoms; geriamojo vandens tiekimas Tverečiaus, </w:t>
      </w:r>
      <w:proofErr w:type="spellStart"/>
      <w:r w:rsidRPr="005340CE">
        <w:rPr>
          <w:rFonts w:cs="Times New Roman"/>
        </w:rPr>
        <w:t>Dietkau</w:t>
      </w:r>
      <w:r w:rsidR="00D44700" w:rsidRPr="005340CE">
        <w:rPr>
          <w:rFonts w:cs="Times New Roman"/>
        </w:rPr>
        <w:t>Š</w:t>
      </w:r>
      <w:r w:rsidRPr="005340CE">
        <w:rPr>
          <w:rFonts w:cs="Times New Roman"/>
        </w:rPr>
        <w:t>čiznos</w:t>
      </w:r>
      <w:proofErr w:type="spellEnd"/>
      <w:r w:rsidRPr="005340CE">
        <w:rPr>
          <w:rFonts w:cs="Times New Roman"/>
        </w:rPr>
        <w:t xml:space="preserve">, </w:t>
      </w:r>
      <w:proofErr w:type="spellStart"/>
      <w:r w:rsidRPr="005340CE">
        <w:rPr>
          <w:rFonts w:cs="Times New Roman"/>
        </w:rPr>
        <w:t>Erzvėto</w:t>
      </w:r>
      <w:proofErr w:type="spellEnd"/>
      <w:r w:rsidRPr="005340CE">
        <w:rPr>
          <w:rFonts w:cs="Times New Roman"/>
        </w:rPr>
        <w:t xml:space="preserve">, Žvyrių, </w:t>
      </w:r>
      <w:proofErr w:type="spellStart"/>
      <w:r w:rsidRPr="005340CE">
        <w:rPr>
          <w:rFonts w:cs="Times New Roman"/>
        </w:rPr>
        <w:t>Kriaučiškės</w:t>
      </w:r>
      <w:proofErr w:type="spellEnd"/>
      <w:r w:rsidRPr="005340CE">
        <w:rPr>
          <w:rFonts w:cs="Times New Roman"/>
        </w:rPr>
        <w:t xml:space="preserve">, </w:t>
      </w:r>
      <w:proofErr w:type="spellStart"/>
      <w:r w:rsidRPr="005340CE">
        <w:rPr>
          <w:rFonts w:cs="Times New Roman"/>
        </w:rPr>
        <w:t>Dvaryščių</w:t>
      </w:r>
      <w:proofErr w:type="spellEnd"/>
      <w:r w:rsidRPr="005340CE">
        <w:rPr>
          <w:rFonts w:cs="Times New Roman"/>
        </w:rPr>
        <w:t xml:space="preserve">, </w:t>
      </w:r>
      <w:proofErr w:type="spellStart"/>
      <w:r w:rsidRPr="005340CE">
        <w:rPr>
          <w:rFonts w:cs="Times New Roman"/>
        </w:rPr>
        <w:t>Laumakės</w:t>
      </w:r>
      <w:proofErr w:type="spellEnd"/>
      <w:r w:rsidRPr="005340CE">
        <w:rPr>
          <w:rFonts w:cs="Times New Roman"/>
        </w:rPr>
        <w:t>, Navikų, Dysnos ir Vosiūnų kaimų gyventojams bei organizacijoms.</w:t>
      </w:r>
    </w:p>
    <w:p w14:paraId="1A51DF28" w14:textId="5F3ABC20" w:rsidR="00650593" w:rsidRPr="005340CE" w:rsidRDefault="00AB0189" w:rsidP="005340CE">
      <w:pPr>
        <w:ind w:firstLine="1134"/>
        <w:jc w:val="both"/>
        <w:rPr>
          <w:rFonts w:cs="Times New Roman"/>
        </w:rPr>
      </w:pPr>
      <w:r w:rsidRPr="005340CE">
        <w:rPr>
          <w:rFonts w:cs="Times New Roman"/>
        </w:rPr>
        <w:t>Dar viena įmonės veikla – daugiabučių namų bendro naudojimo objektų administravimas ir techninė priežiūra.</w:t>
      </w:r>
    </w:p>
    <w:p w14:paraId="51EAB515" w14:textId="1D774882" w:rsidR="00650593" w:rsidRPr="005340CE" w:rsidRDefault="00AB0189" w:rsidP="005340CE">
      <w:pPr>
        <w:ind w:firstLine="1134"/>
        <w:jc w:val="both"/>
        <w:rPr>
          <w:rFonts w:cs="Times New Roman"/>
        </w:rPr>
      </w:pPr>
      <w:r w:rsidRPr="005340CE">
        <w:rPr>
          <w:rFonts w:cs="Times New Roman"/>
        </w:rPr>
        <w:t>Nemažą finansinį nuostolį bendrovei sukuria apie 14,7</w:t>
      </w:r>
      <w:r w:rsidRPr="005340CE">
        <w:rPr>
          <w:rFonts w:cs="Times New Roman"/>
          <w:color w:val="CE181E"/>
        </w:rPr>
        <w:t xml:space="preserve"> </w:t>
      </w:r>
      <w:r w:rsidRPr="005340CE">
        <w:rPr>
          <w:rFonts w:cs="Times New Roman"/>
          <w:color w:val="000000"/>
        </w:rPr>
        <w:t>% negyvenamų butų,</w:t>
      </w:r>
      <w:r w:rsidRPr="005340CE">
        <w:rPr>
          <w:rFonts w:cs="Times New Roman"/>
        </w:rPr>
        <w:t xml:space="preserve"> kurių savininkai už teikiamas paslaugas nemoka. Telkiame visas įmanomas priemones darbui su skolininkais, nors neretai būna, kad ir atgavus skolą, dėl jos administravimo išlaidų ir vis didėjančios infliacijos įmonės pajamos nepadengia patirtų išlaidų. </w:t>
      </w:r>
      <w:r w:rsidR="00D44700" w:rsidRPr="005340CE">
        <w:rPr>
          <w:rFonts w:cs="Times New Roman"/>
        </w:rPr>
        <w:t>Daug problemų kyla dėl</w:t>
      </w:r>
      <w:r w:rsidRPr="005340CE">
        <w:rPr>
          <w:rFonts w:cs="Times New Roman"/>
        </w:rPr>
        <w:t xml:space="preserve"> but</w:t>
      </w:r>
      <w:r w:rsidR="00D44700" w:rsidRPr="005340CE">
        <w:rPr>
          <w:rFonts w:cs="Times New Roman"/>
        </w:rPr>
        <w:t>ų</w:t>
      </w:r>
      <w:r w:rsidRPr="005340CE">
        <w:rPr>
          <w:rFonts w:cs="Times New Roman"/>
        </w:rPr>
        <w:t xml:space="preserve">, kurių </w:t>
      </w:r>
      <w:r w:rsidR="00D44700" w:rsidRPr="005340CE">
        <w:rPr>
          <w:rFonts w:cs="Times New Roman"/>
        </w:rPr>
        <w:t xml:space="preserve">savininkai </w:t>
      </w:r>
      <w:r w:rsidRPr="005340CE">
        <w:rPr>
          <w:rFonts w:cs="Times New Roman"/>
        </w:rPr>
        <w:t>yra išvykę nuolat gyven</w:t>
      </w:r>
      <w:r w:rsidR="00D44700" w:rsidRPr="005340CE">
        <w:rPr>
          <w:rFonts w:cs="Times New Roman"/>
        </w:rPr>
        <w:t>ti</w:t>
      </w:r>
      <w:r w:rsidRPr="005340CE">
        <w:rPr>
          <w:rFonts w:cs="Times New Roman"/>
        </w:rPr>
        <w:t xml:space="preserve"> į kaimyninę Baltarusiją ir savo nekilnojamąjį turtą palikę likimo valiai. Įmonė neturi kitos išeities, kaip šildyti šiuos butus, vykdyti bendro naudojimo objektų priežiūrą, negaudama už tai jokių pajamų. Kadangi teigiamų rezultatų galime pasiekti tik teisinėmis priemonėmis, buvo pradėtas darbas, kurį praktiškai nutraukė Lietuvos ir Baltarusijos politinių santykių krizė.</w:t>
      </w:r>
    </w:p>
    <w:p w14:paraId="3431BF45" w14:textId="538854B2" w:rsidR="00650593" w:rsidRPr="005340CE" w:rsidRDefault="00AB0189" w:rsidP="005340CE">
      <w:pPr>
        <w:widowControl/>
        <w:ind w:firstLine="1134"/>
        <w:jc w:val="both"/>
        <w:rPr>
          <w:rFonts w:cs="Times New Roman"/>
        </w:rPr>
      </w:pPr>
      <w:r w:rsidRPr="005340CE">
        <w:rPr>
          <w:rFonts w:cs="Times New Roman"/>
        </w:rPr>
        <w:t>Kita problema – vandentiekio tinklai (renovuota tik apie 26</w:t>
      </w:r>
      <w:r w:rsidR="00D44700" w:rsidRPr="005340CE">
        <w:rPr>
          <w:rFonts w:cs="Times New Roman"/>
        </w:rPr>
        <w:t xml:space="preserve"> </w:t>
      </w:r>
      <w:r w:rsidRPr="005340CE">
        <w:rPr>
          <w:rFonts w:cs="Times New Roman"/>
        </w:rPr>
        <w:t>% naudojamų tinklų). Siekiant pelningumo šioje srityje, būtina renovuoti likusius tinklus. Tam reik</w:t>
      </w:r>
      <w:r w:rsidR="00D44700" w:rsidRPr="005340CE">
        <w:rPr>
          <w:rFonts w:cs="Times New Roman"/>
        </w:rPr>
        <w:t>ia</w:t>
      </w:r>
      <w:r w:rsidRPr="005340CE">
        <w:rPr>
          <w:rFonts w:cs="Times New Roman"/>
        </w:rPr>
        <w:t xml:space="preserve"> ne mažiau </w:t>
      </w:r>
      <w:r w:rsidR="00D44700" w:rsidRPr="005340CE">
        <w:rPr>
          <w:rFonts w:cs="Times New Roman"/>
        </w:rPr>
        <w:t xml:space="preserve">kaip </w:t>
      </w:r>
      <w:r w:rsidRPr="005340CE">
        <w:rPr>
          <w:rFonts w:cs="Times New Roman"/>
        </w:rPr>
        <w:t xml:space="preserve">790,0 tūkst. </w:t>
      </w:r>
      <w:r w:rsidR="00D44700" w:rsidRPr="005340CE">
        <w:rPr>
          <w:rFonts w:cs="Times New Roman"/>
        </w:rPr>
        <w:t>e</w:t>
      </w:r>
      <w:r w:rsidRPr="005340CE">
        <w:rPr>
          <w:rFonts w:cs="Times New Roman"/>
        </w:rPr>
        <w:t xml:space="preserve">urų. Skirtumą tarp pakelto ir realizuoto vandens kiekio didina nemažas kiekis vandentiekio avarijų (11 per metus). Didžiausia vandens nuostolių dalis tenka kaimams, kuriuose vandentiekio tinklai nebuvo atnaujinti keturiasdešimt ir daugiau metų, turintiems mažai vartotojų, iš kurių didelė dalis dar ir sezoniniai. Mažas vartotojų skaičius (dėl informacijos apie problemas pateikimo) </w:t>
      </w:r>
      <w:r w:rsidR="00D44700" w:rsidRPr="005340CE">
        <w:rPr>
          <w:rFonts w:cs="Times New Roman"/>
        </w:rPr>
        <w:t>mažina</w:t>
      </w:r>
      <w:r w:rsidRPr="005340CE">
        <w:rPr>
          <w:rFonts w:cs="Times New Roman"/>
        </w:rPr>
        <w:t xml:space="preserve"> avarijų nustatymo ir likvidavimo operatyvumą. Tai vėliau virsta skirtumu tarp pakelto ir parduoto vandens kiekio – nuostoliu.</w:t>
      </w:r>
    </w:p>
    <w:p w14:paraId="73838F55" w14:textId="78B7E8DE" w:rsidR="00650593" w:rsidRPr="005340CE" w:rsidRDefault="00AB0189" w:rsidP="005340CE">
      <w:pPr>
        <w:widowControl/>
        <w:ind w:firstLine="1134"/>
        <w:jc w:val="both"/>
        <w:rPr>
          <w:rFonts w:cs="Times New Roman"/>
        </w:rPr>
      </w:pPr>
      <w:r w:rsidRPr="005340CE">
        <w:rPr>
          <w:rFonts w:cs="Times New Roman"/>
        </w:rPr>
        <w:t xml:space="preserve">2022 m. investicija į Didžiasalio katilinės katilo automatikos modernizavimą per 2023 m. šildymo sezoną leido bendrovei sutaupyti 78 tūkst. kWh elektros energijos, kas pinigine išraiška yra apie 24,3 tūkst. </w:t>
      </w:r>
      <w:r w:rsidR="00D44700" w:rsidRPr="005340CE">
        <w:rPr>
          <w:rFonts w:cs="Times New Roman"/>
        </w:rPr>
        <w:t>e</w:t>
      </w:r>
      <w:r w:rsidRPr="005340CE">
        <w:rPr>
          <w:rFonts w:cs="Times New Roman"/>
        </w:rPr>
        <w:t>urų.</w:t>
      </w:r>
    </w:p>
    <w:p w14:paraId="191EA4D8" w14:textId="2600A7DE" w:rsidR="00650593" w:rsidRPr="005340CE" w:rsidRDefault="00AB0189" w:rsidP="005340CE">
      <w:pPr>
        <w:widowControl/>
        <w:ind w:firstLine="1134"/>
        <w:jc w:val="both"/>
        <w:rPr>
          <w:rFonts w:cs="Times New Roman"/>
        </w:rPr>
      </w:pPr>
      <w:r w:rsidRPr="005340CE">
        <w:rPr>
          <w:rFonts w:cs="Times New Roman"/>
        </w:rPr>
        <w:t xml:space="preserve">Bendrovės vadovas – direktoriaus pavaduotojas techniniams reikalams, laikinai atliekantis direktoriaus funkcijas Antanas </w:t>
      </w:r>
      <w:proofErr w:type="spellStart"/>
      <w:r w:rsidRPr="005340CE">
        <w:rPr>
          <w:rFonts w:cs="Times New Roman"/>
        </w:rPr>
        <w:t>Pauliukėnas</w:t>
      </w:r>
      <w:proofErr w:type="spellEnd"/>
      <w:r w:rsidRPr="005340CE">
        <w:rPr>
          <w:rFonts w:cs="Times New Roman"/>
        </w:rPr>
        <w:t>, vyr</w:t>
      </w:r>
      <w:r w:rsidR="00D44700" w:rsidRPr="005340CE">
        <w:rPr>
          <w:rFonts w:cs="Times New Roman"/>
        </w:rPr>
        <w:t>iausioji</w:t>
      </w:r>
      <w:r w:rsidRPr="005340CE">
        <w:rPr>
          <w:rFonts w:cs="Times New Roman"/>
        </w:rPr>
        <w:t xml:space="preserve"> finansininkė – Vera </w:t>
      </w:r>
      <w:proofErr w:type="spellStart"/>
      <w:r w:rsidRPr="005340CE">
        <w:rPr>
          <w:rFonts w:cs="Times New Roman"/>
        </w:rPr>
        <w:t>Kibickaja</w:t>
      </w:r>
      <w:proofErr w:type="spellEnd"/>
      <w:r w:rsidRPr="005340CE">
        <w:rPr>
          <w:rFonts w:cs="Times New Roman"/>
        </w:rPr>
        <w:t>.</w:t>
      </w:r>
    </w:p>
    <w:p w14:paraId="47A6BAC6" w14:textId="2D8436E6" w:rsidR="00650593" w:rsidRPr="005340CE" w:rsidRDefault="00AB0189" w:rsidP="005340CE">
      <w:pPr>
        <w:ind w:firstLine="1134"/>
        <w:jc w:val="both"/>
        <w:rPr>
          <w:rFonts w:cs="Times New Roman"/>
        </w:rPr>
      </w:pPr>
      <w:r w:rsidRPr="005340CE">
        <w:rPr>
          <w:rFonts w:cs="Times New Roman"/>
        </w:rPr>
        <w:t xml:space="preserve">2023 m. gruodžio 31 d. bendrovėje dirbo </w:t>
      </w:r>
      <w:r w:rsidRPr="005340CE">
        <w:rPr>
          <w:rFonts w:cs="Times New Roman"/>
          <w:color w:val="000000"/>
        </w:rPr>
        <w:t>28</w:t>
      </w:r>
      <w:r w:rsidRPr="005340CE">
        <w:rPr>
          <w:rFonts w:cs="Times New Roman"/>
        </w:rPr>
        <w:t xml:space="preserve"> darbuotojai.</w:t>
      </w:r>
    </w:p>
    <w:p w14:paraId="6A357F7C" w14:textId="77777777" w:rsidR="00650593" w:rsidRPr="005340CE" w:rsidRDefault="00650593">
      <w:pPr>
        <w:jc w:val="center"/>
        <w:rPr>
          <w:rFonts w:cs="Times New Roman"/>
        </w:rPr>
      </w:pPr>
    </w:p>
    <w:p w14:paraId="7009F608" w14:textId="77777777" w:rsidR="00650593" w:rsidRPr="005340CE" w:rsidRDefault="00AB0189">
      <w:pPr>
        <w:jc w:val="center"/>
        <w:rPr>
          <w:rFonts w:cs="Times New Roman"/>
          <w:b/>
          <w:bCs/>
        </w:rPr>
      </w:pPr>
      <w:r w:rsidRPr="005340CE">
        <w:rPr>
          <w:rFonts w:cs="Times New Roman"/>
          <w:b/>
          <w:bCs/>
        </w:rPr>
        <w:t xml:space="preserve">I SKYRIUS </w:t>
      </w:r>
    </w:p>
    <w:p w14:paraId="493087D1" w14:textId="77777777" w:rsidR="00650593" w:rsidRPr="005340CE" w:rsidRDefault="00AB0189">
      <w:pPr>
        <w:jc w:val="center"/>
        <w:rPr>
          <w:rFonts w:cs="Times New Roman"/>
          <w:b/>
          <w:bCs/>
        </w:rPr>
      </w:pPr>
      <w:r w:rsidRPr="005340CE">
        <w:rPr>
          <w:rFonts w:cs="Times New Roman"/>
          <w:b/>
          <w:bCs/>
        </w:rPr>
        <w:t>STRATEGINIŲ IR VEIKLOS TIKSLŲ ĮGYVENDINIMAS</w:t>
      </w:r>
    </w:p>
    <w:p w14:paraId="65D740F4" w14:textId="77777777" w:rsidR="00650593" w:rsidRPr="005340CE" w:rsidRDefault="00AB0189">
      <w:pPr>
        <w:jc w:val="both"/>
        <w:rPr>
          <w:rFonts w:cs="Times New Roman"/>
          <w:b/>
        </w:rPr>
      </w:pPr>
      <w:r w:rsidRPr="005340CE">
        <w:rPr>
          <w:rFonts w:cs="Times New Roman"/>
          <w:b/>
        </w:rPr>
        <w:tab/>
      </w:r>
    </w:p>
    <w:p w14:paraId="0DE3BD4A" w14:textId="386177C9" w:rsidR="00650593" w:rsidRPr="005340CE" w:rsidRDefault="00AB0189" w:rsidP="005340CE">
      <w:pPr>
        <w:ind w:firstLine="1134"/>
        <w:jc w:val="both"/>
        <w:rPr>
          <w:rFonts w:cs="Times New Roman"/>
        </w:rPr>
      </w:pPr>
      <w:r w:rsidRPr="005340CE">
        <w:rPr>
          <w:rFonts w:cs="Times New Roman"/>
        </w:rPr>
        <w:t xml:space="preserve">Pagrindinė bendrovės veikla yra šilumos energijos gamyba, karšto ir šalto vandens ruošimas  bei tiekimas. Šilumos energija ir karštas vanduo tiekiamas </w:t>
      </w:r>
      <w:r w:rsidRPr="005340CE">
        <w:rPr>
          <w:rFonts w:cs="Times New Roman"/>
          <w:shd w:val="clear" w:color="auto" w:fill="FFFFFF"/>
        </w:rPr>
        <w:t xml:space="preserve">penkiasdešimt aštuoniems </w:t>
      </w:r>
      <w:r w:rsidRPr="005340CE">
        <w:rPr>
          <w:rFonts w:cs="Times New Roman"/>
        </w:rPr>
        <w:t xml:space="preserve">objektams, iš kurių: 33 daugiabučiai 2–5 aukštų gyvenamieji namai, 2 individualūs namai ir </w:t>
      </w:r>
      <w:r w:rsidRPr="005340CE">
        <w:rPr>
          <w:rFonts w:cs="Times New Roman"/>
          <w:color w:val="000000"/>
        </w:rPr>
        <w:t>13</w:t>
      </w:r>
      <w:r w:rsidRPr="005340CE">
        <w:rPr>
          <w:rFonts w:cs="Times New Roman"/>
        </w:rPr>
        <w:t xml:space="preserve"> įmonių ir organizacijų. Iš viso šildomas plotas yra 60 tūkst. m².</w:t>
      </w:r>
    </w:p>
    <w:p w14:paraId="74E181E4" w14:textId="3013848E" w:rsidR="00650593" w:rsidRPr="005340CE" w:rsidRDefault="005340CE" w:rsidP="005340CE">
      <w:pPr>
        <w:ind w:firstLine="567"/>
        <w:jc w:val="center"/>
        <w:rPr>
          <w:rFonts w:cs="Times New Roman"/>
        </w:rPr>
      </w:pPr>
      <w:r w:rsidRPr="005340CE">
        <w:rPr>
          <w:rFonts w:cs="Times New Roman"/>
          <w:noProof/>
        </w:rPr>
        <w:lastRenderedPageBreak/>
        <w:drawing>
          <wp:inline distT="0" distB="0" distL="0" distR="0" wp14:anchorId="02E978AC" wp14:editId="5435D404">
            <wp:extent cx="5986780" cy="2512060"/>
            <wp:effectExtent l="0" t="0" r="0" b="0"/>
            <wp:docPr id="39342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6780" cy="2512060"/>
                    </a:xfrm>
                    <a:prstGeom prst="rect">
                      <a:avLst/>
                    </a:prstGeom>
                    <a:noFill/>
                  </pic:spPr>
                </pic:pic>
              </a:graphicData>
            </a:graphic>
          </wp:inline>
        </w:drawing>
      </w:r>
    </w:p>
    <w:p w14:paraId="38190BEA" w14:textId="77777777" w:rsidR="00650593" w:rsidRPr="005340CE" w:rsidRDefault="00650593">
      <w:pPr>
        <w:ind w:firstLine="567"/>
        <w:jc w:val="both"/>
        <w:rPr>
          <w:rFonts w:cs="Times New Roman"/>
        </w:rPr>
      </w:pPr>
    </w:p>
    <w:tbl>
      <w:tblPr>
        <w:tblW w:w="9638" w:type="dxa"/>
        <w:jc w:val="center"/>
        <w:tblLayout w:type="fixed"/>
        <w:tblCellMar>
          <w:top w:w="55" w:type="dxa"/>
          <w:left w:w="55" w:type="dxa"/>
          <w:bottom w:w="55" w:type="dxa"/>
          <w:right w:w="55" w:type="dxa"/>
        </w:tblCellMar>
        <w:tblLook w:val="04A0" w:firstRow="1" w:lastRow="0" w:firstColumn="1" w:lastColumn="0" w:noHBand="0" w:noVBand="1"/>
      </w:tblPr>
      <w:tblGrid>
        <w:gridCol w:w="559"/>
        <w:gridCol w:w="3859"/>
        <w:gridCol w:w="906"/>
        <w:gridCol w:w="1417"/>
        <w:gridCol w:w="1520"/>
        <w:gridCol w:w="1377"/>
      </w:tblGrid>
      <w:tr w:rsidR="00650593" w:rsidRPr="005340CE" w14:paraId="17E3FDA2" w14:textId="77777777" w:rsidTr="005340CE">
        <w:trPr>
          <w:jc w:val="center"/>
        </w:trPr>
        <w:tc>
          <w:tcPr>
            <w:tcW w:w="559" w:type="dxa"/>
            <w:tcBorders>
              <w:top w:val="single" w:sz="2" w:space="0" w:color="000000"/>
              <w:left w:val="single" w:sz="2" w:space="0" w:color="000000"/>
              <w:bottom w:val="single" w:sz="2" w:space="0" w:color="000000"/>
            </w:tcBorders>
          </w:tcPr>
          <w:p w14:paraId="33EAD22C" w14:textId="77777777" w:rsidR="00650593" w:rsidRPr="005340CE" w:rsidRDefault="00AB0189">
            <w:pPr>
              <w:pStyle w:val="Lentelsturinys"/>
              <w:jc w:val="center"/>
              <w:rPr>
                <w:rFonts w:cs="Times New Roman"/>
              </w:rPr>
            </w:pPr>
            <w:r w:rsidRPr="005340CE">
              <w:rPr>
                <w:rFonts w:cs="Times New Roman"/>
              </w:rPr>
              <w:t>Eil. Nr.</w:t>
            </w:r>
          </w:p>
        </w:tc>
        <w:tc>
          <w:tcPr>
            <w:tcW w:w="3859" w:type="dxa"/>
            <w:tcBorders>
              <w:top w:val="single" w:sz="2" w:space="0" w:color="000000"/>
              <w:left w:val="single" w:sz="2" w:space="0" w:color="000000"/>
              <w:bottom w:val="single" w:sz="2" w:space="0" w:color="000000"/>
            </w:tcBorders>
            <w:vAlign w:val="center"/>
          </w:tcPr>
          <w:p w14:paraId="528DA45F" w14:textId="77777777" w:rsidR="00650593" w:rsidRPr="005340CE" w:rsidRDefault="00AB0189">
            <w:pPr>
              <w:pStyle w:val="Lentelsturinys"/>
              <w:jc w:val="center"/>
              <w:rPr>
                <w:rFonts w:cs="Times New Roman"/>
              </w:rPr>
            </w:pPr>
            <w:r w:rsidRPr="005340CE">
              <w:rPr>
                <w:rFonts w:cs="Times New Roman"/>
              </w:rPr>
              <w:t>Rodikliai</w:t>
            </w:r>
          </w:p>
        </w:tc>
        <w:tc>
          <w:tcPr>
            <w:tcW w:w="906" w:type="dxa"/>
            <w:tcBorders>
              <w:top w:val="single" w:sz="2" w:space="0" w:color="000000"/>
              <w:left w:val="single" w:sz="2" w:space="0" w:color="000000"/>
              <w:bottom w:val="single" w:sz="2" w:space="0" w:color="000000"/>
            </w:tcBorders>
          </w:tcPr>
          <w:p w14:paraId="1EE7A7CE" w14:textId="77777777" w:rsidR="00650593" w:rsidRPr="005340CE" w:rsidRDefault="00AB0189">
            <w:pPr>
              <w:pStyle w:val="Lentelsturinys"/>
              <w:jc w:val="center"/>
              <w:rPr>
                <w:rFonts w:cs="Times New Roman"/>
              </w:rPr>
            </w:pPr>
            <w:r w:rsidRPr="005340CE">
              <w:rPr>
                <w:rFonts w:cs="Times New Roman"/>
              </w:rPr>
              <w:t>Mato vnt.</w:t>
            </w:r>
          </w:p>
        </w:tc>
        <w:tc>
          <w:tcPr>
            <w:tcW w:w="1417" w:type="dxa"/>
            <w:tcBorders>
              <w:top w:val="single" w:sz="2" w:space="0" w:color="000000"/>
              <w:left w:val="single" w:sz="2" w:space="0" w:color="000000"/>
              <w:bottom w:val="single" w:sz="2" w:space="0" w:color="000000"/>
            </w:tcBorders>
            <w:vAlign w:val="center"/>
          </w:tcPr>
          <w:p w14:paraId="381D54C4" w14:textId="77777777" w:rsidR="00650593" w:rsidRPr="005340CE" w:rsidRDefault="00AB0189">
            <w:pPr>
              <w:pStyle w:val="Lentelsturinys"/>
              <w:jc w:val="center"/>
              <w:rPr>
                <w:rFonts w:cs="Times New Roman"/>
              </w:rPr>
            </w:pPr>
            <w:r w:rsidRPr="005340CE">
              <w:rPr>
                <w:rFonts w:cs="Times New Roman"/>
              </w:rPr>
              <w:t>2023 m. faktas</w:t>
            </w:r>
          </w:p>
        </w:tc>
        <w:tc>
          <w:tcPr>
            <w:tcW w:w="1520" w:type="dxa"/>
            <w:tcBorders>
              <w:top w:val="single" w:sz="2" w:space="0" w:color="000000"/>
              <w:left w:val="single" w:sz="2" w:space="0" w:color="000000"/>
              <w:bottom w:val="single" w:sz="2" w:space="0" w:color="000000"/>
            </w:tcBorders>
            <w:vAlign w:val="center"/>
          </w:tcPr>
          <w:p w14:paraId="5849AF41" w14:textId="77777777" w:rsidR="00650593" w:rsidRPr="005340CE" w:rsidRDefault="00AB0189">
            <w:pPr>
              <w:pStyle w:val="Lentelsturinys"/>
              <w:jc w:val="center"/>
              <w:rPr>
                <w:rFonts w:cs="Times New Roman"/>
              </w:rPr>
            </w:pPr>
            <w:r w:rsidRPr="005340CE">
              <w:rPr>
                <w:rFonts w:cs="Times New Roman"/>
              </w:rPr>
              <w:t>2023 m. planas</w:t>
            </w:r>
          </w:p>
        </w:tc>
        <w:tc>
          <w:tcPr>
            <w:tcW w:w="1377" w:type="dxa"/>
            <w:tcBorders>
              <w:top w:val="single" w:sz="2" w:space="0" w:color="000000"/>
              <w:left w:val="single" w:sz="2" w:space="0" w:color="000000"/>
              <w:bottom w:val="single" w:sz="2" w:space="0" w:color="000000"/>
              <w:right w:val="single" w:sz="2" w:space="0" w:color="000000"/>
            </w:tcBorders>
            <w:vAlign w:val="center"/>
          </w:tcPr>
          <w:p w14:paraId="1DD53877" w14:textId="77777777" w:rsidR="00650593" w:rsidRPr="005340CE" w:rsidRDefault="00AB0189">
            <w:pPr>
              <w:pStyle w:val="Lentelsturinys"/>
              <w:jc w:val="center"/>
              <w:rPr>
                <w:rFonts w:cs="Times New Roman"/>
              </w:rPr>
            </w:pPr>
            <w:r w:rsidRPr="005340CE">
              <w:rPr>
                <w:rFonts w:cs="Times New Roman"/>
              </w:rPr>
              <w:t>Skirtumas, +;-</w:t>
            </w:r>
          </w:p>
        </w:tc>
      </w:tr>
      <w:tr w:rsidR="00650593" w:rsidRPr="005340CE" w14:paraId="15629D77" w14:textId="77777777" w:rsidTr="005340CE">
        <w:trPr>
          <w:jc w:val="center"/>
        </w:trPr>
        <w:tc>
          <w:tcPr>
            <w:tcW w:w="559" w:type="dxa"/>
            <w:tcBorders>
              <w:left w:val="single" w:sz="2" w:space="0" w:color="000000"/>
              <w:bottom w:val="single" w:sz="2" w:space="0" w:color="000000"/>
            </w:tcBorders>
          </w:tcPr>
          <w:p w14:paraId="2085DF82" w14:textId="77777777" w:rsidR="00650593" w:rsidRPr="005340CE" w:rsidRDefault="00AB0189">
            <w:pPr>
              <w:pStyle w:val="Lentelsturinys"/>
              <w:jc w:val="center"/>
              <w:rPr>
                <w:rFonts w:cs="Times New Roman"/>
              </w:rPr>
            </w:pPr>
            <w:r w:rsidRPr="005340CE">
              <w:rPr>
                <w:rFonts w:cs="Times New Roman"/>
              </w:rPr>
              <w:t>1</w:t>
            </w:r>
          </w:p>
        </w:tc>
        <w:tc>
          <w:tcPr>
            <w:tcW w:w="3859" w:type="dxa"/>
            <w:tcBorders>
              <w:left w:val="single" w:sz="2" w:space="0" w:color="000000"/>
              <w:bottom w:val="single" w:sz="2" w:space="0" w:color="000000"/>
            </w:tcBorders>
          </w:tcPr>
          <w:p w14:paraId="4ADC45C8" w14:textId="77777777" w:rsidR="00650593" w:rsidRPr="005340CE" w:rsidRDefault="00AB0189">
            <w:pPr>
              <w:pStyle w:val="Lentelsturinys"/>
              <w:rPr>
                <w:rFonts w:cs="Times New Roman"/>
              </w:rPr>
            </w:pPr>
            <w:r w:rsidRPr="005340CE">
              <w:rPr>
                <w:rFonts w:cs="Times New Roman"/>
              </w:rPr>
              <w:t>Pagaminta šilumos energijos</w:t>
            </w:r>
          </w:p>
        </w:tc>
        <w:tc>
          <w:tcPr>
            <w:tcW w:w="906" w:type="dxa"/>
            <w:tcBorders>
              <w:left w:val="single" w:sz="2" w:space="0" w:color="000000"/>
              <w:bottom w:val="single" w:sz="2" w:space="0" w:color="000000"/>
            </w:tcBorders>
          </w:tcPr>
          <w:p w14:paraId="7F6DF566" w14:textId="77777777" w:rsidR="00650593" w:rsidRPr="005340CE" w:rsidRDefault="00AB0189">
            <w:pPr>
              <w:pStyle w:val="Lentelsturinys"/>
              <w:jc w:val="center"/>
              <w:rPr>
                <w:rFonts w:cs="Times New Roman"/>
              </w:rPr>
            </w:pPr>
            <w:r w:rsidRPr="005340CE">
              <w:rPr>
                <w:rFonts w:cs="Times New Roman"/>
              </w:rPr>
              <w:t>tūkst. MWh</w:t>
            </w:r>
          </w:p>
        </w:tc>
        <w:tc>
          <w:tcPr>
            <w:tcW w:w="1417" w:type="dxa"/>
            <w:tcBorders>
              <w:left w:val="single" w:sz="2" w:space="0" w:color="000000"/>
              <w:bottom w:val="single" w:sz="2" w:space="0" w:color="000000"/>
            </w:tcBorders>
          </w:tcPr>
          <w:p w14:paraId="386C51E7" w14:textId="77777777" w:rsidR="00650593" w:rsidRPr="005340CE" w:rsidRDefault="00AB0189">
            <w:pPr>
              <w:pStyle w:val="Lentelsturinys"/>
              <w:snapToGrid w:val="0"/>
              <w:jc w:val="center"/>
              <w:rPr>
                <w:rFonts w:cs="Times New Roman"/>
              </w:rPr>
            </w:pPr>
            <w:r w:rsidRPr="005340CE">
              <w:rPr>
                <w:rFonts w:cs="Times New Roman"/>
              </w:rPr>
              <w:t>8,89</w:t>
            </w:r>
          </w:p>
        </w:tc>
        <w:tc>
          <w:tcPr>
            <w:tcW w:w="1520" w:type="dxa"/>
            <w:tcBorders>
              <w:left w:val="single" w:sz="2" w:space="0" w:color="000000"/>
              <w:bottom w:val="single" w:sz="2" w:space="0" w:color="000000"/>
            </w:tcBorders>
          </w:tcPr>
          <w:p w14:paraId="2E8ECA89" w14:textId="77777777" w:rsidR="00650593" w:rsidRPr="005340CE" w:rsidRDefault="00AB0189">
            <w:pPr>
              <w:pStyle w:val="Lentelsturinys"/>
              <w:jc w:val="center"/>
              <w:rPr>
                <w:rFonts w:cs="Times New Roman"/>
              </w:rPr>
            </w:pPr>
            <w:r w:rsidRPr="005340CE">
              <w:rPr>
                <w:rFonts w:cs="Times New Roman"/>
              </w:rPr>
              <w:t>9,8</w:t>
            </w:r>
          </w:p>
        </w:tc>
        <w:tc>
          <w:tcPr>
            <w:tcW w:w="1377" w:type="dxa"/>
            <w:tcBorders>
              <w:left w:val="single" w:sz="2" w:space="0" w:color="000000"/>
              <w:bottom w:val="single" w:sz="2" w:space="0" w:color="000000"/>
              <w:right w:val="single" w:sz="2" w:space="0" w:color="000000"/>
            </w:tcBorders>
          </w:tcPr>
          <w:p w14:paraId="36FCA56A" w14:textId="77777777" w:rsidR="00650593" w:rsidRPr="005340CE" w:rsidRDefault="00AB0189">
            <w:pPr>
              <w:pStyle w:val="Lentelsturinys"/>
              <w:snapToGrid w:val="0"/>
              <w:jc w:val="center"/>
              <w:rPr>
                <w:rFonts w:cs="Times New Roman"/>
              </w:rPr>
            </w:pPr>
            <w:r w:rsidRPr="005340CE">
              <w:rPr>
                <w:rFonts w:cs="Times New Roman"/>
              </w:rPr>
              <w:t>-0,91</w:t>
            </w:r>
          </w:p>
        </w:tc>
      </w:tr>
      <w:tr w:rsidR="00650593" w:rsidRPr="005340CE" w14:paraId="4792B721" w14:textId="77777777" w:rsidTr="005340CE">
        <w:trPr>
          <w:jc w:val="center"/>
        </w:trPr>
        <w:tc>
          <w:tcPr>
            <w:tcW w:w="559" w:type="dxa"/>
            <w:tcBorders>
              <w:left w:val="single" w:sz="2" w:space="0" w:color="000000"/>
              <w:bottom w:val="single" w:sz="2" w:space="0" w:color="000000"/>
            </w:tcBorders>
          </w:tcPr>
          <w:p w14:paraId="033F9C6D" w14:textId="77777777" w:rsidR="00650593" w:rsidRPr="005340CE" w:rsidRDefault="00AB0189">
            <w:pPr>
              <w:pStyle w:val="Lentelsturinys"/>
              <w:jc w:val="center"/>
              <w:rPr>
                <w:rFonts w:cs="Times New Roman"/>
              </w:rPr>
            </w:pPr>
            <w:r w:rsidRPr="005340CE">
              <w:rPr>
                <w:rFonts w:cs="Times New Roman"/>
              </w:rPr>
              <w:t>2</w:t>
            </w:r>
          </w:p>
        </w:tc>
        <w:tc>
          <w:tcPr>
            <w:tcW w:w="3859" w:type="dxa"/>
            <w:tcBorders>
              <w:left w:val="single" w:sz="2" w:space="0" w:color="000000"/>
              <w:bottom w:val="single" w:sz="2" w:space="0" w:color="000000"/>
            </w:tcBorders>
          </w:tcPr>
          <w:p w14:paraId="3A60ABEF" w14:textId="77777777" w:rsidR="00650593" w:rsidRPr="005340CE" w:rsidRDefault="00AB0189">
            <w:pPr>
              <w:pStyle w:val="Lentelsturinys"/>
              <w:rPr>
                <w:rFonts w:cs="Times New Roman"/>
              </w:rPr>
            </w:pPr>
            <w:r w:rsidRPr="005340CE">
              <w:rPr>
                <w:rFonts w:cs="Times New Roman"/>
              </w:rPr>
              <w:t>Parduota šilumos energijos</w:t>
            </w:r>
          </w:p>
        </w:tc>
        <w:tc>
          <w:tcPr>
            <w:tcW w:w="906" w:type="dxa"/>
            <w:tcBorders>
              <w:left w:val="single" w:sz="2" w:space="0" w:color="000000"/>
              <w:bottom w:val="single" w:sz="2" w:space="0" w:color="000000"/>
            </w:tcBorders>
          </w:tcPr>
          <w:p w14:paraId="29B0BB5B" w14:textId="77777777" w:rsidR="00650593" w:rsidRPr="005340CE" w:rsidRDefault="00AB0189">
            <w:pPr>
              <w:pStyle w:val="Lentelsturinys"/>
              <w:jc w:val="center"/>
              <w:rPr>
                <w:rFonts w:cs="Times New Roman"/>
              </w:rPr>
            </w:pPr>
            <w:r w:rsidRPr="005340CE">
              <w:rPr>
                <w:rFonts w:cs="Times New Roman"/>
              </w:rPr>
              <w:t>tūkst. MWh</w:t>
            </w:r>
          </w:p>
        </w:tc>
        <w:tc>
          <w:tcPr>
            <w:tcW w:w="1417" w:type="dxa"/>
            <w:tcBorders>
              <w:left w:val="single" w:sz="2" w:space="0" w:color="000000"/>
              <w:bottom w:val="single" w:sz="2" w:space="0" w:color="000000"/>
            </w:tcBorders>
          </w:tcPr>
          <w:p w14:paraId="7C106021" w14:textId="77777777" w:rsidR="00650593" w:rsidRPr="005340CE" w:rsidRDefault="00AB0189">
            <w:pPr>
              <w:pStyle w:val="Lentelsturinys"/>
              <w:snapToGrid w:val="0"/>
              <w:jc w:val="center"/>
              <w:rPr>
                <w:rFonts w:cs="Times New Roman"/>
              </w:rPr>
            </w:pPr>
            <w:r w:rsidRPr="005340CE">
              <w:rPr>
                <w:rFonts w:cs="Times New Roman"/>
              </w:rPr>
              <w:t>7,84</w:t>
            </w:r>
          </w:p>
        </w:tc>
        <w:tc>
          <w:tcPr>
            <w:tcW w:w="1520" w:type="dxa"/>
            <w:tcBorders>
              <w:left w:val="single" w:sz="2" w:space="0" w:color="000000"/>
              <w:bottom w:val="single" w:sz="2" w:space="0" w:color="000000"/>
            </w:tcBorders>
          </w:tcPr>
          <w:p w14:paraId="1B44DC89" w14:textId="77777777" w:rsidR="00650593" w:rsidRPr="005340CE" w:rsidRDefault="00AB0189">
            <w:pPr>
              <w:pStyle w:val="Lentelsturinys"/>
              <w:jc w:val="center"/>
              <w:rPr>
                <w:rFonts w:cs="Times New Roman"/>
              </w:rPr>
            </w:pPr>
            <w:r w:rsidRPr="005340CE">
              <w:rPr>
                <w:rFonts w:cs="Times New Roman"/>
              </w:rPr>
              <w:t>8,7</w:t>
            </w:r>
          </w:p>
        </w:tc>
        <w:tc>
          <w:tcPr>
            <w:tcW w:w="1377" w:type="dxa"/>
            <w:tcBorders>
              <w:left w:val="single" w:sz="2" w:space="0" w:color="000000"/>
              <w:bottom w:val="single" w:sz="2" w:space="0" w:color="000000"/>
              <w:right w:val="single" w:sz="2" w:space="0" w:color="000000"/>
            </w:tcBorders>
          </w:tcPr>
          <w:p w14:paraId="3BCD21B3" w14:textId="77777777" w:rsidR="00650593" w:rsidRPr="005340CE" w:rsidRDefault="00AB0189">
            <w:pPr>
              <w:pStyle w:val="Lentelsturinys"/>
              <w:snapToGrid w:val="0"/>
              <w:jc w:val="center"/>
              <w:rPr>
                <w:rFonts w:cs="Times New Roman"/>
              </w:rPr>
            </w:pPr>
            <w:r w:rsidRPr="005340CE">
              <w:rPr>
                <w:rFonts w:cs="Times New Roman"/>
              </w:rPr>
              <w:t>-0,86</w:t>
            </w:r>
          </w:p>
        </w:tc>
      </w:tr>
      <w:tr w:rsidR="00650593" w:rsidRPr="005340CE" w14:paraId="61ACA64D" w14:textId="77777777" w:rsidTr="005340CE">
        <w:trPr>
          <w:jc w:val="center"/>
        </w:trPr>
        <w:tc>
          <w:tcPr>
            <w:tcW w:w="559" w:type="dxa"/>
            <w:tcBorders>
              <w:left w:val="single" w:sz="2" w:space="0" w:color="000000"/>
              <w:bottom w:val="single" w:sz="2" w:space="0" w:color="000000"/>
            </w:tcBorders>
          </w:tcPr>
          <w:p w14:paraId="6288446E" w14:textId="77777777" w:rsidR="00650593" w:rsidRPr="005340CE" w:rsidRDefault="00AB0189">
            <w:pPr>
              <w:pStyle w:val="Lentelsturinys"/>
              <w:jc w:val="center"/>
              <w:rPr>
                <w:rFonts w:cs="Times New Roman"/>
              </w:rPr>
            </w:pPr>
            <w:r w:rsidRPr="005340CE">
              <w:rPr>
                <w:rFonts w:cs="Times New Roman"/>
              </w:rPr>
              <w:t>3</w:t>
            </w:r>
          </w:p>
        </w:tc>
        <w:tc>
          <w:tcPr>
            <w:tcW w:w="3859" w:type="dxa"/>
            <w:tcBorders>
              <w:left w:val="single" w:sz="2" w:space="0" w:color="000000"/>
              <w:bottom w:val="single" w:sz="2" w:space="0" w:color="000000"/>
            </w:tcBorders>
          </w:tcPr>
          <w:p w14:paraId="20B608D4" w14:textId="77777777" w:rsidR="00650593" w:rsidRPr="005340CE" w:rsidRDefault="00AB0189">
            <w:pPr>
              <w:pStyle w:val="Lentelsturinys"/>
              <w:rPr>
                <w:rFonts w:cs="Times New Roman"/>
              </w:rPr>
            </w:pPr>
            <w:r w:rsidRPr="005340CE">
              <w:rPr>
                <w:rFonts w:cs="Times New Roman"/>
              </w:rPr>
              <w:t>Vidutinė šilumos pardavimo kaina</w:t>
            </w:r>
          </w:p>
        </w:tc>
        <w:tc>
          <w:tcPr>
            <w:tcW w:w="906" w:type="dxa"/>
            <w:tcBorders>
              <w:left w:val="single" w:sz="2" w:space="0" w:color="000000"/>
              <w:bottom w:val="single" w:sz="2" w:space="0" w:color="000000"/>
            </w:tcBorders>
          </w:tcPr>
          <w:p w14:paraId="027D70D4" w14:textId="77777777" w:rsidR="00650593" w:rsidRPr="005340CE" w:rsidRDefault="00AB0189">
            <w:pPr>
              <w:pStyle w:val="Lentelsturinys"/>
              <w:jc w:val="center"/>
              <w:rPr>
                <w:rFonts w:cs="Times New Roman"/>
              </w:rPr>
            </w:pPr>
            <w:r w:rsidRPr="005340CE">
              <w:rPr>
                <w:rFonts w:cs="Times New Roman"/>
              </w:rPr>
              <w:t>ct/kWh</w:t>
            </w:r>
          </w:p>
        </w:tc>
        <w:tc>
          <w:tcPr>
            <w:tcW w:w="1417" w:type="dxa"/>
            <w:tcBorders>
              <w:left w:val="single" w:sz="2" w:space="0" w:color="000000"/>
              <w:bottom w:val="single" w:sz="2" w:space="0" w:color="000000"/>
            </w:tcBorders>
          </w:tcPr>
          <w:p w14:paraId="215E3741" w14:textId="77777777" w:rsidR="00650593" w:rsidRPr="005340CE" w:rsidRDefault="00AB0189">
            <w:pPr>
              <w:pStyle w:val="Lentelsturinys"/>
              <w:snapToGrid w:val="0"/>
              <w:jc w:val="center"/>
              <w:rPr>
                <w:rFonts w:cs="Times New Roman"/>
              </w:rPr>
            </w:pPr>
            <w:r w:rsidRPr="005340CE">
              <w:rPr>
                <w:rFonts w:cs="Times New Roman"/>
              </w:rPr>
              <w:t>9,35</w:t>
            </w:r>
          </w:p>
        </w:tc>
        <w:tc>
          <w:tcPr>
            <w:tcW w:w="1520" w:type="dxa"/>
            <w:tcBorders>
              <w:left w:val="single" w:sz="2" w:space="0" w:color="000000"/>
              <w:bottom w:val="single" w:sz="2" w:space="0" w:color="000000"/>
            </w:tcBorders>
          </w:tcPr>
          <w:p w14:paraId="367A81F9" w14:textId="77777777" w:rsidR="00650593" w:rsidRPr="005340CE" w:rsidRDefault="00AB0189">
            <w:pPr>
              <w:pStyle w:val="Lentelsturinys"/>
              <w:jc w:val="center"/>
              <w:rPr>
                <w:rFonts w:cs="Times New Roman"/>
              </w:rPr>
            </w:pPr>
            <w:r w:rsidRPr="005340CE">
              <w:rPr>
                <w:rFonts w:cs="Times New Roman"/>
              </w:rPr>
              <w:t>5,75</w:t>
            </w:r>
          </w:p>
        </w:tc>
        <w:tc>
          <w:tcPr>
            <w:tcW w:w="1377" w:type="dxa"/>
            <w:tcBorders>
              <w:left w:val="single" w:sz="2" w:space="0" w:color="000000"/>
              <w:bottom w:val="single" w:sz="2" w:space="0" w:color="000000"/>
              <w:right w:val="single" w:sz="2" w:space="0" w:color="000000"/>
            </w:tcBorders>
          </w:tcPr>
          <w:p w14:paraId="14D8F145" w14:textId="77777777" w:rsidR="00650593" w:rsidRPr="005340CE" w:rsidRDefault="00AB0189">
            <w:pPr>
              <w:pStyle w:val="Lentelsturinys"/>
              <w:snapToGrid w:val="0"/>
              <w:jc w:val="center"/>
              <w:rPr>
                <w:rFonts w:cs="Times New Roman"/>
              </w:rPr>
            </w:pPr>
            <w:r w:rsidRPr="005340CE">
              <w:rPr>
                <w:rFonts w:cs="Times New Roman"/>
              </w:rPr>
              <w:t>+3,6</w:t>
            </w:r>
          </w:p>
        </w:tc>
      </w:tr>
      <w:tr w:rsidR="00650593" w:rsidRPr="005340CE" w14:paraId="6B6C92A8" w14:textId="77777777" w:rsidTr="005340CE">
        <w:trPr>
          <w:jc w:val="center"/>
        </w:trPr>
        <w:tc>
          <w:tcPr>
            <w:tcW w:w="559" w:type="dxa"/>
            <w:tcBorders>
              <w:left w:val="single" w:sz="2" w:space="0" w:color="000000"/>
              <w:bottom w:val="single" w:sz="2" w:space="0" w:color="000000"/>
            </w:tcBorders>
          </w:tcPr>
          <w:p w14:paraId="3774C7B1" w14:textId="77777777" w:rsidR="00650593" w:rsidRPr="005340CE" w:rsidRDefault="00AB0189">
            <w:pPr>
              <w:pStyle w:val="Lentelsturinys"/>
              <w:jc w:val="center"/>
              <w:rPr>
                <w:rFonts w:cs="Times New Roman"/>
              </w:rPr>
            </w:pPr>
            <w:r w:rsidRPr="005340CE">
              <w:rPr>
                <w:rFonts w:cs="Times New Roman"/>
              </w:rPr>
              <w:t>4</w:t>
            </w:r>
          </w:p>
        </w:tc>
        <w:tc>
          <w:tcPr>
            <w:tcW w:w="3859" w:type="dxa"/>
            <w:tcBorders>
              <w:left w:val="single" w:sz="2" w:space="0" w:color="000000"/>
              <w:bottom w:val="single" w:sz="2" w:space="0" w:color="000000"/>
            </w:tcBorders>
          </w:tcPr>
          <w:p w14:paraId="161DA479" w14:textId="77777777" w:rsidR="00650593" w:rsidRPr="005340CE" w:rsidRDefault="00AB0189">
            <w:pPr>
              <w:pStyle w:val="Lentelsturinys"/>
              <w:rPr>
                <w:rFonts w:cs="Times New Roman"/>
              </w:rPr>
            </w:pPr>
            <w:r w:rsidRPr="005340CE">
              <w:rPr>
                <w:rFonts w:cs="Times New Roman"/>
              </w:rPr>
              <w:t>Vidutinė karšto vandens pardavimo kaina</w:t>
            </w:r>
          </w:p>
        </w:tc>
        <w:tc>
          <w:tcPr>
            <w:tcW w:w="906" w:type="dxa"/>
            <w:tcBorders>
              <w:left w:val="single" w:sz="2" w:space="0" w:color="000000"/>
              <w:bottom w:val="single" w:sz="2" w:space="0" w:color="000000"/>
            </w:tcBorders>
          </w:tcPr>
          <w:p w14:paraId="0A3B8143" w14:textId="77777777" w:rsidR="00650593" w:rsidRPr="005340CE" w:rsidRDefault="00AB0189">
            <w:pPr>
              <w:pStyle w:val="Lentelsturinys"/>
              <w:jc w:val="center"/>
              <w:rPr>
                <w:rFonts w:cs="Times New Roman"/>
              </w:rPr>
            </w:pPr>
            <w:r w:rsidRPr="005340CE">
              <w:rPr>
                <w:rFonts w:cs="Times New Roman"/>
              </w:rPr>
              <w:t>Eur/m</w:t>
            </w:r>
            <w:r w:rsidRPr="005340CE">
              <w:rPr>
                <w:rFonts w:cs="Times New Roman"/>
                <w:vertAlign w:val="superscript"/>
              </w:rPr>
              <w:t>3</w:t>
            </w:r>
          </w:p>
        </w:tc>
        <w:tc>
          <w:tcPr>
            <w:tcW w:w="1417" w:type="dxa"/>
            <w:tcBorders>
              <w:left w:val="single" w:sz="2" w:space="0" w:color="000000"/>
              <w:bottom w:val="single" w:sz="2" w:space="0" w:color="000000"/>
            </w:tcBorders>
          </w:tcPr>
          <w:p w14:paraId="27DAAFDF" w14:textId="77777777" w:rsidR="00650593" w:rsidRPr="005340CE" w:rsidRDefault="00AB0189">
            <w:pPr>
              <w:pStyle w:val="Lentelsturinys"/>
              <w:snapToGrid w:val="0"/>
              <w:jc w:val="center"/>
              <w:rPr>
                <w:rFonts w:cs="Times New Roman"/>
              </w:rPr>
            </w:pPr>
            <w:r w:rsidRPr="005340CE">
              <w:rPr>
                <w:rFonts w:cs="Times New Roman"/>
              </w:rPr>
              <w:t>11,65</w:t>
            </w:r>
          </w:p>
        </w:tc>
        <w:tc>
          <w:tcPr>
            <w:tcW w:w="1520" w:type="dxa"/>
            <w:tcBorders>
              <w:left w:val="single" w:sz="2" w:space="0" w:color="000000"/>
              <w:bottom w:val="single" w:sz="2" w:space="0" w:color="000000"/>
            </w:tcBorders>
          </w:tcPr>
          <w:p w14:paraId="0B99D143" w14:textId="77777777" w:rsidR="00650593" w:rsidRPr="005340CE" w:rsidRDefault="00AB0189">
            <w:pPr>
              <w:pStyle w:val="Lentelsturinys"/>
              <w:jc w:val="center"/>
              <w:rPr>
                <w:rFonts w:cs="Times New Roman"/>
              </w:rPr>
            </w:pPr>
            <w:r w:rsidRPr="005340CE">
              <w:rPr>
                <w:rFonts w:cs="Times New Roman"/>
              </w:rPr>
              <w:t>5,62</w:t>
            </w:r>
          </w:p>
        </w:tc>
        <w:tc>
          <w:tcPr>
            <w:tcW w:w="1377" w:type="dxa"/>
            <w:tcBorders>
              <w:left w:val="single" w:sz="2" w:space="0" w:color="000000"/>
              <w:bottom w:val="single" w:sz="2" w:space="0" w:color="000000"/>
              <w:right w:val="single" w:sz="2" w:space="0" w:color="000000"/>
            </w:tcBorders>
          </w:tcPr>
          <w:p w14:paraId="26FDA340" w14:textId="77777777" w:rsidR="00650593" w:rsidRPr="005340CE" w:rsidRDefault="00AB0189">
            <w:pPr>
              <w:pStyle w:val="Lentelsturinys"/>
              <w:snapToGrid w:val="0"/>
              <w:jc w:val="center"/>
              <w:rPr>
                <w:rFonts w:cs="Times New Roman"/>
              </w:rPr>
            </w:pPr>
            <w:r w:rsidRPr="005340CE">
              <w:rPr>
                <w:rFonts w:cs="Times New Roman"/>
              </w:rPr>
              <w:t>+6,03</w:t>
            </w:r>
          </w:p>
        </w:tc>
      </w:tr>
    </w:tbl>
    <w:p w14:paraId="3F433104" w14:textId="77777777" w:rsidR="00650593" w:rsidRPr="005340CE" w:rsidRDefault="00650593">
      <w:pPr>
        <w:ind w:firstLine="567"/>
        <w:jc w:val="both"/>
        <w:rPr>
          <w:rFonts w:cs="Times New Roman"/>
        </w:rPr>
      </w:pPr>
    </w:p>
    <w:p w14:paraId="0FBC3535" w14:textId="79D9692E" w:rsidR="00650593" w:rsidRPr="005340CE" w:rsidRDefault="00AB0189" w:rsidP="005340CE">
      <w:pPr>
        <w:ind w:firstLine="1134"/>
        <w:jc w:val="both"/>
        <w:rPr>
          <w:rFonts w:cs="Times New Roman"/>
        </w:rPr>
      </w:pPr>
      <w:r w:rsidRPr="005340CE">
        <w:rPr>
          <w:rFonts w:cs="Times New Roman"/>
        </w:rPr>
        <w:t xml:space="preserve">Bendrovė eksploatuoja 8 vandentiekio tinklus, kurių vamzdynų ilgis yra 32,8 km ir 6,5 km nuotekų tinklų, įvadų skaičius </w:t>
      </w:r>
      <w:r w:rsidR="00EB32E1" w:rsidRPr="005340CE">
        <w:rPr>
          <w:rFonts w:cs="Times New Roman"/>
        </w:rPr>
        <w:t>–</w:t>
      </w:r>
      <w:r w:rsidRPr="005340CE">
        <w:rPr>
          <w:rFonts w:cs="Times New Roman"/>
        </w:rPr>
        <w:t xml:space="preserve"> 395 vnt.</w:t>
      </w:r>
    </w:p>
    <w:p w14:paraId="4251E20F" w14:textId="24A4F4DC" w:rsidR="00650593" w:rsidRPr="005340CE" w:rsidRDefault="00AB0189" w:rsidP="005340CE">
      <w:pPr>
        <w:ind w:firstLine="1134"/>
        <w:jc w:val="both"/>
        <w:rPr>
          <w:rFonts w:cs="Times New Roman"/>
        </w:rPr>
      </w:pPr>
      <w:r w:rsidRPr="005340CE">
        <w:rPr>
          <w:rFonts w:cs="Times New Roman"/>
        </w:rPr>
        <w:t>Per 2023 metus pakelta 54,6 tūkst. m</w:t>
      </w:r>
      <w:r w:rsidRPr="005340CE">
        <w:rPr>
          <w:rFonts w:eastAsia="Times New Roman" w:cs="Times New Roman"/>
        </w:rPr>
        <w:t>³ vandens</w:t>
      </w:r>
      <w:r w:rsidRPr="005340CE">
        <w:rPr>
          <w:rFonts w:cs="Times New Roman"/>
        </w:rPr>
        <w:t>, iš kurių 6,4 tūkst. m</w:t>
      </w:r>
      <w:r w:rsidRPr="005340CE">
        <w:rPr>
          <w:rFonts w:eastAsia="Times New Roman" w:cs="Times New Roman"/>
        </w:rPr>
        <w:t>³ panaudota savo reikmėms (geležies pašalinimo filtrų plovimui),</w:t>
      </w:r>
      <w:r w:rsidRPr="005340CE">
        <w:rPr>
          <w:rFonts w:cs="Times New Roman"/>
        </w:rPr>
        <w:t xml:space="preserve"> </w:t>
      </w:r>
      <w:r w:rsidRPr="005340CE">
        <w:rPr>
          <w:rFonts w:cs="Times New Roman"/>
          <w:color w:val="000000"/>
        </w:rPr>
        <w:t>vartotojams ir abonentams pateikta 48,2 tūkst. m</w:t>
      </w:r>
      <w:r w:rsidRPr="005340CE">
        <w:rPr>
          <w:rFonts w:eastAsia="Times New Roman" w:cs="Times New Roman"/>
          <w:color w:val="000000"/>
        </w:rPr>
        <w:t>³</w:t>
      </w:r>
      <w:r w:rsidRPr="005340CE">
        <w:rPr>
          <w:rFonts w:cs="Times New Roman"/>
          <w:color w:val="000000"/>
        </w:rPr>
        <w:t>, parduota 35,8 tūkst. m</w:t>
      </w:r>
      <w:r w:rsidRPr="005340CE">
        <w:rPr>
          <w:rFonts w:cs="Times New Roman"/>
          <w:color w:val="000000"/>
          <w:vertAlign w:val="superscript"/>
        </w:rPr>
        <w:t>3</w:t>
      </w:r>
      <w:r w:rsidRPr="005340CE">
        <w:rPr>
          <w:rFonts w:cs="Times New Roman"/>
          <w:color w:val="000000"/>
        </w:rPr>
        <w:t xml:space="preserve"> </w:t>
      </w:r>
      <w:r w:rsidRPr="005340CE">
        <w:rPr>
          <w:rFonts w:cs="Times New Roman"/>
        </w:rPr>
        <w:t xml:space="preserve">vandens Didžiasalio gyvenvietėje, Tverečiaus, </w:t>
      </w:r>
      <w:proofErr w:type="spellStart"/>
      <w:r w:rsidRPr="005340CE">
        <w:rPr>
          <w:rFonts w:cs="Times New Roman"/>
        </w:rPr>
        <w:t>Dietkaučiznos</w:t>
      </w:r>
      <w:proofErr w:type="spellEnd"/>
      <w:r w:rsidRPr="005340CE">
        <w:rPr>
          <w:rFonts w:cs="Times New Roman"/>
        </w:rPr>
        <w:t xml:space="preserve">, </w:t>
      </w:r>
      <w:proofErr w:type="spellStart"/>
      <w:r w:rsidRPr="005340CE">
        <w:rPr>
          <w:rFonts w:cs="Times New Roman"/>
        </w:rPr>
        <w:t>Dvaryščių</w:t>
      </w:r>
      <w:proofErr w:type="spellEnd"/>
      <w:r w:rsidRPr="005340CE">
        <w:rPr>
          <w:rFonts w:cs="Times New Roman"/>
        </w:rPr>
        <w:t xml:space="preserve">, </w:t>
      </w:r>
      <w:proofErr w:type="spellStart"/>
      <w:r w:rsidRPr="005340CE">
        <w:rPr>
          <w:rFonts w:cs="Times New Roman"/>
        </w:rPr>
        <w:t>Erzvėto</w:t>
      </w:r>
      <w:proofErr w:type="spellEnd"/>
      <w:r w:rsidRPr="005340CE">
        <w:rPr>
          <w:rFonts w:cs="Times New Roman"/>
        </w:rPr>
        <w:t>, Žvyrių, Navikų ir Dysnos kaimuose. Vandens kokybė atitinka visus sanitarinius, higieninius reikalavimus.</w:t>
      </w:r>
    </w:p>
    <w:p w14:paraId="5A5A2EF1" w14:textId="5FCDC0BE" w:rsidR="00650593" w:rsidRPr="005340CE" w:rsidRDefault="005340CE" w:rsidP="005340CE">
      <w:pPr>
        <w:jc w:val="center"/>
        <w:rPr>
          <w:rFonts w:cs="Times New Roman"/>
        </w:rPr>
      </w:pPr>
      <w:r w:rsidRPr="005340CE">
        <w:rPr>
          <w:rFonts w:cs="Times New Roman"/>
          <w:noProof/>
        </w:rPr>
        <w:drawing>
          <wp:inline distT="0" distB="0" distL="0" distR="0" wp14:anchorId="04392A2E" wp14:editId="78B61BCD">
            <wp:extent cx="6207125" cy="2092330"/>
            <wp:effectExtent l="0" t="0" r="0" b="0"/>
            <wp:docPr id="11673645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8226" cy="2096072"/>
                    </a:xfrm>
                    <a:prstGeom prst="rect">
                      <a:avLst/>
                    </a:prstGeom>
                    <a:noFill/>
                  </pic:spPr>
                </pic:pic>
              </a:graphicData>
            </a:graphic>
          </wp:inline>
        </w:drawing>
      </w:r>
    </w:p>
    <w:p w14:paraId="50C7B70E" w14:textId="77777777" w:rsidR="00650593" w:rsidRPr="005340CE" w:rsidRDefault="00650593">
      <w:pPr>
        <w:ind w:firstLine="567"/>
        <w:jc w:val="center"/>
        <w:rPr>
          <w:rFonts w:cs="Times New Roman"/>
        </w:rPr>
      </w:pPr>
    </w:p>
    <w:tbl>
      <w:tblPr>
        <w:tblW w:w="9643" w:type="dxa"/>
        <w:jc w:val="center"/>
        <w:tblLayout w:type="fixed"/>
        <w:tblCellMar>
          <w:top w:w="55" w:type="dxa"/>
          <w:left w:w="55" w:type="dxa"/>
          <w:bottom w:w="55" w:type="dxa"/>
          <w:right w:w="55" w:type="dxa"/>
        </w:tblCellMar>
        <w:tblLook w:val="04A0" w:firstRow="1" w:lastRow="0" w:firstColumn="1" w:lastColumn="0" w:noHBand="0" w:noVBand="1"/>
      </w:tblPr>
      <w:tblGrid>
        <w:gridCol w:w="589"/>
        <w:gridCol w:w="3829"/>
        <w:gridCol w:w="917"/>
        <w:gridCol w:w="1470"/>
        <w:gridCol w:w="1475"/>
        <w:gridCol w:w="1363"/>
      </w:tblGrid>
      <w:tr w:rsidR="00650593" w:rsidRPr="005340CE" w14:paraId="4EC57D21" w14:textId="77777777" w:rsidTr="005340CE">
        <w:trPr>
          <w:jc w:val="center"/>
        </w:trPr>
        <w:tc>
          <w:tcPr>
            <w:tcW w:w="589" w:type="dxa"/>
            <w:tcBorders>
              <w:top w:val="single" w:sz="2" w:space="0" w:color="000000"/>
              <w:left w:val="single" w:sz="2" w:space="0" w:color="000000"/>
              <w:bottom w:val="single" w:sz="2" w:space="0" w:color="000000"/>
            </w:tcBorders>
          </w:tcPr>
          <w:p w14:paraId="18C67652" w14:textId="77777777" w:rsidR="00650593" w:rsidRPr="005340CE" w:rsidRDefault="00AB0189">
            <w:pPr>
              <w:pStyle w:val="Lentelsturinys"/>
              <w:jc w:val="center"/>
              <w:rPr>
                <w:rFonts w:cs="Times New Roman"/>
              </w:rPr>
            </w:pPr>
            <w:r w:rsidRPr="005340CE">
              <w:rPr>
                <w:rFonts w:cs="Times New Roman"/>
              </w:rPr>
              <w:t>Eil. Nr.</w:t>
            </w:r>
          </w:p>
        </w:tc>
        <w:tc>
          <w:tcPr>
            <w:tcW w:w="3829" w:type="dxa"/>
            <w:tcBorders>
              <w:top w:val="single" w:sz="2" w:space="0" w:color="000000"/>
              <w:left w:val="single" w:sz="2" w:space="0" w:color="000000"/>
              <w:bottom w:val="single" w:sz="2" w:space="0" w:color="000000"/>
            </w:tcBorders>
            <w:vAlign w:val="center"/>
          </w:tcPr>
          <w:p w14:paraId="10B5E04A" w14:textId="77777777" w:rsidR="00650593" w:rsidRPr="005340CE" w:rsidRDefault="00AB0189">
            <w:pPr>
              <w:pStyle w:val="Lentelsturinys"/>
              <w:jc w:val="center"/>
              <w:rPr>
                <w:rFonts w:cs="Times New Roman"/>
              </w:rPr>
            </w:pPr>
            <w:r w:rsidRPr="005340CE">
              <w:rPr>
                <w:rFonts w:cs="Times New Roman"/>
              </w:rPr>
              <w:t>Rodikliai</w:t>
            </w:r>
          </w:p>
        </w:tc>
        <w:tc>
          <w:tcPr>
            <w:tcW w:w="917" w:type="dxa"/>
            <w:tcBorders>
              <w:top w:val="single" w:sz="2" w:space="0" w:color="000000"/>
              <w:left w:val="single" w:sz="2" w:space="0" w:color="000000"/>
              <w:bottom w:val="single" w:sz="2" w:space="0" w:color="000000"/>
            </w:tcBorders>
          </w:tcPr>
          <w:p w14:paraId="2C6A28B6" w14:textId="77777777" w:rsidR="00650593" w:rsidRPr="005340CE" w:rsidRDefault="00AB0189">
            <w:pPr>
              <w:pStyle w:val="Lentelsturinys"/>
              <w:jc w:val="center"/>
              <w:rPr>
                <w:rFonts w:cs="Times New Roman"/>
              </w:rPr>
            </w:pPr>
            <w:r w:rsidRPr="005340CE">
              <w:rPr>
                <w:rFonts w:cs="Times New Roman"/>
              </w:rPr>
              <w:t xml:space="preserve">Mato </w:t>
            </w:r>
          </w:p>
          <w:p w14:paraId="7FA89FEF" w14:textId="77777777" w:rsidR="00650593" w:rsidRPr="005340CE" w:rsidRDefault="00AB0189">
            <w:pPr>
              <w:pStyle w:val="Lentelsturinys"/>
              <w:jc w:val="center"/>
              <w:rPr>
                <w:rFonts w:cs="Times New Roman"/>
              </w:rPr>
            </w:pPr>
            <w:r w:rsidRPr="005340CE">
              <w:rPr>
                <w:rFonts w:cs="Times New Roman"/>
              </w:rPr>
              <w:t>vnt.</w:t>
            </w:r>
          </w:p>
        </w:tc>
        <w:tc>
          <w:tcPr>
            <w:tcW w:w="1470" w:type="dxa"/>
            <w:tcBorders>
              <w:top w:val="single" w:sz="2" w:space="0" w:color="000000"/>
              <w:left w:val="single" w:sz="2" w:space="0" w:color="000000"/>
              <w:bottom w:val="single" w:sz="2" w:space="0" w:color="000000"/>
            </w:tcBorders>
            <w:vAlign w:val="center"/>
          </w:tcPr>
          <w:p w14:paraId="030CA185" w14:textId="77777777" w:rsidR="00650593" w:rsidRPr="005340CE" w:rsidRDefault="00AB0189">
            <w:pPr>
              <w:pStyle w:val="Lentelsturinys"/>
              <w:jc w:val="center"/>
              <w:rPr>
                <w:rFonts w:cs="Times New Roman"/>
              </w:rPr>
            </w:pPr>
            <w:r w:rsidRPr="005340CE">
              <w:rPr>
                <w:rFonts w:cs="Times New Roman"/>
              </w:rPr>
              <w:t>2023 m. faktas</w:t>
            </w:r>
          </w:p>
        </w:tc>
        <w:tc>
          <w:tcPr>
            <w:tcW w:w="1475" w:type="dxa"/>
            <w:tcBorders>
              <w:top w:val="single" w:sz="2" w:space="0" w:color="000000"/>
              <w:left w:val="single" w:sz="2" w:space="0" w:color="000000"/>
              <w:bottom w:val="single" w:sz="2" w:space="0" w:color="000000"/>
            </w:tcBorders>
            <w:vAlign w:val="center"/>
          </w:tcPr>
          <w:p w14:paraId="169D0B04" w14:textId="77777777" w:rsidR="00650593" w:rsidRPr="005340CE" w:rsidRDefault="00AB0189">
            <w:pPr>
              <w:pStyle w:val="Lentelsturinys"/>
              <w:jc w:val="center"/>
              <w:rPr>
                <w:rFonts w:cs="Times New Roman"/>
              </w:rPr>
            </w:pPr>
            <w:r w:rsidRPr="005340CE">
              <w:rPr>
                <w:rFonts w:cs="Times New Roman"/>
              </w:rPr>
              <w:t>2023 m. planas</w:t>
            </w:r>
          </w:p>
        </w:tc>
        <w:tc>
          <w:tcPr>
            <w:tcW w:w="1363" w:type="dxa"/>
            <w:tcBorders>
              <w:top w:val="single" w:sz="2" w:space="0" w:color="000000"/>
              <w:left w:val="single" w:sz="2" w:space="0" w:color="000000"/>
              <w:bottom w:val="single" w:sz="2" w:space="0" w:color="000000"/>
              <w:right w:val="single" w:sz="2" w:space="0" w:color="000000"/>
            </w:tcBorders>
            <w:vAlign w:val="center"/>
          </w:tcPr>
          <w:p w14:paraId="21BC4591" w14:textId="77777777" w:rsidR="00650593" w:rsidRPr="005340CE" w:rsidRDefault="00AB0189">
            <w:pPr>
              <w:pStyle w:val="Lentelsturinys"/>
              <w:jc w:val="center"/>
              <w:rPr>
                <w:rFonts w:cs="Times New Roman"/>
              </w:rPr>
            </w:pPr>
            <w:r w:rsidRPr="005340CE">
              <w:rPr>
                <w:rFonts w:cs="Times New Roman"/>
              </w:rPr>
              <w:t>Skirtumas, +;-</w:t>
            </w:r>
          </w:p>
        </w:tc>
      </w:tr>
      <w:tr w:rsidR="00650593" w:rsidRPr="005340CE" w14:paraId="1BCC21C7" w14:textId="77777777" w:rsidTr="005340CE">
        <w:trPr>
          <w:jc w:val="center"/>
        </w:trPr>
        <w:tc>
          <w:tcPr>
            <w:tcW w:w="589" w:type="dxa"/>
            <w:tcBorders>
              <w:left w:val="single" w:sz="2" w:space="0" w:color="000000"/>
              <w:bottom w:val="single" w:sz="2" w:space="0" w:color="000000"/>
            </w:tcBorders>
          </w:tcPr>
          <w:p w14:paraId="095E3056" w14:textId="68085A41" w:rsidR="00650593" w:rsidRPr="005340CE" w:rsidRDefault="00AB0189">
            <w:pPr>
              <w:pStyle w:val="Lentelsturinys"/>
              <w:jc w:val="center"/>
              <w:rPr>
                <w:rFonts w:cs="Times New Roman"/>
              </w:rPr>
            </w:pPr>
            <w:r w:rsidRPr="005340CE">
              <w:rPr>
                <w:rFonts w:cs="Times New Roman"/>
              </w:rPr>
              <w:t>1</w:t>
            </w:r>
            <w:r w:rsidR="00886B9B" w:rsidRPr="005340CE">
              <w:rPr>
                <w:rFonts w:cs="Times New Roman"/>
              </w:rPr>
              <w:t>.</w:t>
            </w:r>
          </w:p>
        </w:tc>
        <w:tc>
          <w:tcPr>
            <w:tcW w:w="3829" w:type="dxa"/>
            <w:tcBorders>
              <w:left w:val="single" w:sz="2" w:space="0" w:color="000000"/>
              <w:bottom w:val="single" w:sz="2" w:space="0" w:color="000000"/>
            </w:tcBorders>
          </w:tcPr>
          <w:p w14:paraId="7D710272" w14:textId="77777777" w:rsidR="00650593" w:rsidRPr="005340CE" w:rsidRDefault="00AB0189">
            <w:pPr>
              <w:pStyle w:val="Lentelsturinys"/>
              <w:rPr>
                <w:rFonts w:cs="Times New Roman"/>
              </w:rPr>
            </w:pPr>
            <w:r w:rsidRPr="005340CE">
              <w:rPr>
                <w:rFonts w:cs="Times New Roman"/>
              </w:rPr>
              <w:t>Išgauta požeminio vandens</w:t>
            </w:r>
          </w:p>
        </w:tc>
        <w:tc>
          <w:tcPr>
            <w:tcW w:w="917" w:type="dxa"/>
            <w:tcBorders>
              <w:left w:val="single" w:sz="2" w:space="0" w:color="000000"/>
              <w:bottom w:val="single" w:sz="2" w:space="0" w:color="000000"/>
            </w:tcBorders>
          </w:tcPr>
          <w:p w14:paraId="7377B9E2" w14:textId="77777777" w:rsidR="00650593" w:rsidRPr="005340CE" w:rsidRDefault="00AB0189">
            <w:pPr>
              <w:pStyle w:val="Lentelsturinys"/>
              <w:jc w:val="center"/>
              <w:rPr>
                <w:rFonts w:cs="Times New Roman"/>
              </w:rPr>
            </w:pPr>
            <w:r w:rsidRPr="005340CE">
              <w:rPr>
                <w:rFonts w:cs="Times New Roman"/>
              </w:rPr>
              <w:t>tūkst. m</w:t>
            </w:r>
            <w:r w:rsidRPr="005340CE">
              <w:rPr>
                <w:rFonts w:cs="Times New Roman"/>
                <w:vertAlign w:val="superscript"/>
              </w:rPr>
              <w:t>3</w:t>
            </w:r>
          </w:p>
        </w:tc>
        <w:tc>
          <w:tcPr>
            <w:tcW w:w="1470" w:type="dxa"/>
            <w:tcBorders>
              <w:left w:val="single" w:sz="2" w:space="0" w:color="000000"/>
              <w:bottom w:val="single" w:sz="2" w:space="0" w:color="000000"/>
            </w:tcBorders>
          </w:tcPr>
          <w:p w14:paraId="532317A6" w14:textId="77777777" w:rsidR="00650593" w:rsidRPr="005340CE" w:rsidRDefault="00AB0189">
            <w:pPr>
              <w:pStyle w:val="Lentelsturinys"/>
              <w:snapToGrid w:val="0"/>
              <w:jc w:val="center"/>
              <w:rPr>
                <w:rFonts w:cs="Times New Roman"/>
              </w:rPr>
            </w:pPr>
            <w:r w:rsidRPr="005340CE">
              <w:rPr>
                <w:rFonts w:cs="Times New Roman"/>
              </w:rPr>
              <w:t>54,6</w:t>
            </w:r>
          </w:p>
        </w:tc>
        <w:tc>
          <w:tcPr>
            <w:tcW w:w="1475" w:type="dxa"/>
            <w:tcBorders>
              <w:left w:val="single" w:sz="2" w:space="0" w:color="000000"/>
              <w:bottom w:val="single" w:sz="2" w:space="0" w:color="000000"/>
            </w:tcBorders>
          </w:tcPr>
          <w:p w14:paraId="044F2196" w14:textId="77777777" w:rsidR="00650593" w:rsidRPr="005340CE" w:rsidRDefault="00AB0189">
            <w:pPr>
              <w:pStyle w:val="Lentelsturinys"/>
              <w:snapToGrid w:val="0"/>
              <w:jc w:val="center"/>
              <w:rPr>
                <w:rFonts w:cs="Times New Roman"/>
              </w:rPr>
            </w:pPr>
            <w:r w:rsidRPr="005340CE">
              <w:rPr>
                <w:rFonts w:cs="Times New Roman"/>
              </w:rPr>
              <w:t>60</w:t>
            </w:r>
          </w:p>
        </w:tc>
        <w:tc>
          <w:tcPr>
            <w:tcW w:w="1363" w:type="dxa"/>
            <w:tcBorders>
              <w:left w:val="single" w:sz="2" w:space="0" w:color="000000"/>
              <w:bottom w:val="single" w:sz="2" w:space="0" w:color="000000"/>
              <w:right w:val="single" w:sz="2" w:space="0" w:color="000000"/>
            </w:tcBorders>
          </w:tcPr>
          <w:p w14:paraId="6AC828A5" w14:textId="77777777" w:rsidR="00650593" w:rsidRPr="005340CE" w:rsidRDefault="00AB0189">
            <w:pPr>
              <w:pStyle w:val="Lentelsturinys"/>
              <w:snapToGrid w:val="0"/>
              <w:jc w:val="center"/>
              <w:rPr>
                <w:rFonts w:cs="Times New Roman"/>
              </w:rPr>
            </w:pPr>
            <w:r w:rsidRPr="005340CE">
              <w:rPr>
                <w:rFonts w:cs="Times New Roman"/>
              </w:rPr>
              <w:t>-5,4</w:t>
            </w:r>
          </w:p>
        </w:tc>
      </w:tr>
      <w:tr w:rsidR="00650593" w:rsidRPr="005340CE" w14:paraId="7970863E" w14:textId="77777777" w:rsidTr="005340CE">
        <w:trPr>
          <w:jc w:val="center"/>
        </w:trPr>
        <w:tc>
          <w:tcPr>
            <w:tcW w:w="589" w:type="dxa"/>
            <w:tcBorders>
              <w:left w:val="single" w:sz="2" w:space="0" w:color="000000"/>
              <w:bottom w:val="single" w:sz="2" w:space="0" w:color="000000"/>
            </w:tcBorders>
          </w:tcPr>
          <w:p w14:paraId="01388F10" w14:textId="237B506C" w:rsidR="00650593" w:rsidRPr="005340CE" w:rsidRDefault="00AB0189">
            <w:pPr>
              <w:pStyle w:val="Lentelsturinys"/>
              <w:jc w:val="center"/>
              <w:rPr>
                <w:rFonts w:cs="Times New Roman"/>
              </w:rPr>
            </w:pPr>
            <w:r w:rsidRPr="005340CE">
              <w:rPr>
                <w:rFonts w:cs="Times New Roman"/>
              </w:rPr>
              <w:t>2</w:t>
            </w:r>
            <w:r w:rsidR="00886B9B" w:rsidRPr="005340CE">
              <w:rPr>
                <w:rFonts w:cs="Times New Roman"/>
              </w:rPr>
              <w:t>.</w:t>
            </w:r>
          </w:p>
        </w:tc>
        <w:tc>
          <w:tcPr>
            <w:tcW w:w="3829" w:type="dxa"/>
            <w:tcBorders>
              <w:left w:val="single" w:sz="2" w:space="0" w:color="000000"/>
              <w:bottom w:val="single" w:sz="2" w:space="0" w:color="000000"/>
            </w:tcBorders>
          </w:tcPr>
          <w:p w14:paraId="71D4FC07" w14:textId="77777777" w:rsidR="00650593" w:rsidRPr="005340CE" w:rsidRDefault="00AB0189">
            <w:pPr>
              <w:pStyle w:val="Lentelsturinys"/>
              <w:rPr>
                <w:rFonts w:cs="Times New Roman"/>
              </w:rPr>
            </w:pPr>
            <w:r w:rsidRPr="005340CE">
              <w:rPr>
                <w:rFonts w:cs="Times New Roman"/>
              </w:rPr>
              <w:t xml:space="preserve">Realizuota geriamojo vandens </w:t>
            </w:r>
          </w:p>
        </w:tc>
        <w:tc>
          <w:tcPr>
            <w:tcW w:w="917" w:type="dxa"/>
            <w:tcBorders>
              <w:left w:val="single" w:sz="2" w:space="0" w:color="000000"/>
              <w:bottom w:val="single" w:sz="2" w:space="0" w:color="000000"/>
            </w:tcBorders>
          </w:tcPr>
          <w:p w14:paraId="12D5809F" w14:textId="77777777" w:rsidR="00650593" w:rsidRPr="005340CE" w:rsidRDefault="00AB0189">
            <w:pPr>
              <w:pStyle w:val="Lentelsturinys"/>
              <w:jc w:val="center"/>
              <w:rPr>
                <w:rFonts w:cs="Times New Roman"/>
              </w:rPr>
            </w:pPr>
            <w:r w:rsidRPr="005340CE">
              <w:rPr>
                <w:rFonts w:cs="Times New Roman"/>
              </w:rPr>
              <w:t xml:space="preserve">tūkst. </w:t>
            </w:r>
            <w:r w:rsidRPr="005340CE">
              <w:rPr>
                <w:rFonts w:cs="Times New Roman"/>
              </w:rPr>
              <w:lastRenderedPageBreak/>
              <w:t>m</w:t>
            </w:r>
            <w:r w:rsidRPr="005340CE">
              <w:rPr>
                <w:rFonts w:cs="Times New Roman"/>
                <w:vertAlign w:val="superscript"/>
              </w:rPr>
              <w:t>3</w:t>
            </w:r>
          </w:p>
        </w:tc>
        <w:tc>
          <w:tcPr>
            <w:tcW w:w="1470" w:type="dxa"/>
            <w:tcBorders>
              <w:left w:val="single" w:sz="2" w:space="0" w:color="000000"/>
              <w:bottom w:val="single" w:sz="2" w:space="0" w:color="000000"/>
            </w:tcBorders>
          </w:tcPr>
          <w:p w14:paraId="23B41E51" w14:textId="77777777" w:rsidR="00650593" w:rsidRPr="005340CE" w:rsidRDefault="00AB0189">
            <w:pPr>
              <w:pStyle w:val="Lentelsturinys"/>
              <w:snapToGrid w:val="0"/>
              <w:jc w:val="center"/>
              <w:rPr>
                <w:rFonts w:cs="Times New Roman"/>
              </w:rPr>
            </w:pPr>
            <w:r w:rsidRPr="005340CE">
              <w:rPr>
                <w:rFonts w:cs="Times New Roman"/>
              </w:rPr>
              <w:lastRenderedPageBreak/>
              <w:t>35,8</w:t>
            </w:r>
          </w:p>
        </w:tc>
        <w:tc>
          <w:tcPr>
            <w:tcW w:w="1475" w:type="dxa"/>
            <w:tcBorders>
              <w:left w:val="single" w:sz="2" w:space="0" w:color="000000"/>
              <w:bottom w:val="single" w:sz="2" w:space="0" w:color="000000"/>
            </w:tcBorders>
          </w:tcPr>
          <w:p w14:paraId="4FFBD900" w14:textId="77777777" w:rsidR="00650593" w:rsidRPr="005340CE" w:rsidRDefault="00AB0189">
            <w:pPr>
              <w:pStyle w:val="Lentelsturinys"/>
              <w:snapToGrid w:val="0"/>
              <w:jc w:val="center"/>
              <w:rPr>
                <w:rFonts w:cs="Times New Roman"/>
              </w:rPr>
            </w:pPr>
            <w:r w:rsidRPr="005340CE">
              <w:rPr>
                <w:rFonts w:cs="Times New Roman"/>
              </w:rPr>
              <w:t>45</w:t>
            </w:r>
          </w:p>
        </w:tc>
        <w:tc>
          <w:tcPr>
            <w:tcW w:w="1363" w:type="dxa"/>
            <w:tcBorders>
              <w:left w:val="single" w:sz="2" w:space="0" w:color="000000"/>
              <w:bottom w:val="single" w:sz="2" w:space="0" w:color="000000"/>
              <w:right w:val="single" w:sz="2" w:space="0" w:color="000000"/>
            </w:tcBorders>
          </w:tcPr>
          <w:p w14:paraId="0BC0AB19" w14:textId="77777777" w:rsidR="00650593" w:rsidRPr="005340CE" w:rsidRDefault="00AB0189">
            <w:pPr>
              <w:pStyle w:val="Lentelsturinys"/>
              <w:snapToGrid w:val="0"/>
              <w:jc w:val="center"/>
              <w:rPr>
                <w:rFonts w:cs="Times New Roman"/>
              </w:rPr>
            </w:pPr>
            <w:r w:rsidRPr="005340CE">
              <w:rPr>
                <w:rFonts w:cs="Times New Roman"/>
              </w:rPr>
              <w:t>-9,2</w:t>
            </w:r>
          </w:p>
        </w:tc>
      </w:tr>
      <w:tr w:rsidR="00650593" w:rsidRPr="005340CE" w14:paraId="446239F8" w14:textId="77777777" w:rsidTr="005340CE">
        <w:trPr>
          <w:jc w:val="center"/>
        </w:trPr>
        <w:tc>
          <w:tcPr>
            <w:tcW w:w="589" w:type="dxa"/>
            <w:tcBorders>
              <w:left w:val="single" w:sz="2" w:space="0" w:color="000000"/>
              <w:bottom w:val="single" w:sz="2" w:space="0" w:color="000000"/>
            </w:tcBorders>
          </w:tcPr>
          <w:p w14:paraId="6CDAE026" w14:textId="4CC90CC9" w:rsidR="00650593" w:rsidRPr="005340CE" w:rsidRDefault="00AB0189">
            <w:pPr>
              <w:pStyle w:val="Lentelsturinys"/>
              <w:jc w:val="center"/>
              <w:rPr>
                <w:rFonts w:cs="Times New Roman"/>
              </w:rPr>
            </w:pPr>
            <w:r w:rsidRPr="005340CE">
              <w:rPr>
                <w:rFonts w:cs="Times New Roman"/>
              </w:rPr>
              <w:t>3</w:t>
            </w:r>
            <w:r w:rsidR="00886B9B" w:rsidRPr="005340CE">
              <w:rPr>
                <w:rFonts w:cs="Times New Roman"/>
              </w:rPr>
              <w:t>.</w:t>
            </w:r>
          </w:p>
        </w:tc>
        <w:tc>
          <w:tcPr>
            <w:tcW w:w="3829" w:type="dxa"/>
            <w:tcBorders>
              <w:left w:val="single" w:sz="2" w:space="0" w:color="000000"/>
              <w:bottom w:val="single" w:sz="2" w:space="0" w:color="000000"/>
            </w:tcBorders>
          </w:tcPr>
          <w:p w14:paraId="23D5F3BD" w14:textId="77777777" w:rsidR="00650593" w:rsidRPr="005340CE" w:rsidRDefault="00AB0189">
            <w:pPr>
              <w:pStyle w:val="Lentelsturinys"/>
              <w:rPr>
                <w:rFonts w:cs="Times New Roman"/>
              </w:rPr>
            </w:pPr>
            <w:r w:rsidRPr="005340CE">
              <w:rPr>
                <w:rFonts w:cs="Times New Roman"/>
              </w:rPr>
              <w:t xml:space="preserve">Realizuota nuotekų tvarkymo paslaugų </w:t>
            </w:r>
          </w:p>
        </w:tc>
        <w:tc>
          <w:tcPr>
            <w:tcW w:w="917" w:type="dxa"/>
            <w:tcBorders>
              <w:left w:val="single" w:sz="2" w:space="0" w:color="000000"/>
              <w:bottom w:val="single" w:sz="2" w:space="0" w:color="000000"/>
            </w:tcBorders>
          </w:tcPr>
          <w:p w14:paraId="61F45CB8" w14:textId="77777777" w:rsidR="00650593" w:rsidRPr="005340CE" w:rsidRDefault="00AB0189">
            <w:pPr>
              <w:pStyle w:val="Lentelsturinys"/>
              <w:jc w:val="center"/>
              <w:rPr>
                <w:rFonts w:cs="Times New Roman"/>
              </w:rPr>
            </w:pPr>
            <w:r w:rsidRPr="005340CE">
              <w:rPr>
                <w:rFonts w:cs="Times New Roman"/>
              </w:rPr>
              <w:t>tūkst. m</w:t>
            </w:r>
            <w:r w:rsidRPr="005340CE">
              <w:rPr>
                <w:rFonts w:cs="Times New Roman"/>
                <w:vertAlign w:val="superscript"/>
              </w:rPr>
              <w:t>3</w:t>
            </w:r>
          </w:p>
        </w:tc>
        <w:tc>
          <w:tcPr>
            <w:tcW w:w="1470" w:type="dxa"/>
            <w:tcBorders>
              <w:left w:val="single" w:sz="2" w:space="0" w:color="000000"/>
              <w:bottom w:val="single" w:sz="2" w:space="0" w:color="000000"/>
            </w:tcBorders>
          </w:tcPr>
          <w:p w14:paraId="7695EE7C" w14:textId="77777777" w:rsidR="00650593" w:rsidRPr="005340CE" w:rsidRDefault="00AB0189">
            <w:pPr>
              <w:pStyle w:val="Lentelsturinys"/>
              <w:snapToGrid w:val="0"/>
              <w:jc w:val="center"/>
              <w:rPr>
                <w:rFonts w:cs="Times New Roman"/>
              </w:rPr>
            </w:pPr>
            <w:r w:rsidRPr="005340CE">
              <w:rPr>
                <w:rFonts w:cs="Times New Roman"/>
              </w:rPr>
              <w:t>25,7</w:t>
            </w:r>
          </w:p>
        </w:tc>
        <w:tc>
          <w:tcPr>
            <w:tcW w:w="1475" w:type="dxa"/>
            <w:tcBorders>
              <w:left w:val="single" w:sz="2" w:space="0" w:color="000000"/>
              <w:bottom w:val="single" w:sz="2" w:space="0" w:color="000000"/>
            </w:tcBorders>
          </w:tcPr>
          <w:p w14:paraId="70EAFD9C" w14:textId="77777777" w:rsidR="00650593" w:rsidRPr="005340CE" w:rsidRDefault="00AB0189">
            <w:pPr>
              <w:pStyle w:val="Lentelsturinys"/>
              <w:snapToGrid w:val="0"/>
              <w:jc w:val="center"/>
              <w:rPr>
                <w:rFonts w:cs="Times New Roman"/>
              </w:rPr>
            </w:pPr>
            <w:r w:rsidRPr="005340CE">
              <w:rPr>
                <w:rFonts w:cs="Times New Roman"/>
              </w:rPr>
              <w:t>32</w:t>
            </w:r>
          </w:p>
        </w:tc>
        <w:tc>
          <w:tcPr>
            <w:tcW w:w="1363" w:type="dxa"/>
            <w:tcBorders>
              <w:left w:val="single" w:sz="2" w:space="0" w:color="000000"/>
              <w:bottom w:val="single" w:sz="2" w:space="0" w:color="000000"/>
              <w:right w:val="single" w:sz="2" w:space="0" w:color="000000"/>
            </w:tcBorders>
          </w:tcPr>
          <w:p w14:paraId="02103F8A" w14:textId="77777777" w:rsidR="00650593" w:rsidRPr="005340CE" w:rsidRDefault="00AB0189">
            <w:pPr>
              <w:pStyle w:val="Lentelsturinys"/>
              <w:snapToGrid w:val="0"/>
              <w:jc w:val="center"/>
              <w:rPr>
                <w:rFonts w:cs="Times New Roman"/>
              </w:rPr>
            </w:pPr>
            <w:r w:rsidRPr="005340CE">
              <w:rPr>
                <w:rFonts w:cs="Times New Roman"/>
              </w:rPr>
              <w:t>-6,3</w:t>
            </w:r>
          </w:p>
        </w:tc>
      </w:tr>
      <w:tr w:rsidR="00650593" w:rsidRPr="005340CE" w14:paraId="431C4366" w14:textId="77777777" w:rsidTr="005340CE">
        <w:trPr>
          <w:jc w:val="center"/>
        </w:trPr>
        <w:tc>
          <w:tcPr>
            <w:tcW w:w="589" w:type="dxa"/>
            <w:tcBorders>
              <w:left w:val="single" w:sz="2" w:space="0" w:color="000000"/>
              <w:bottom w:val="single" w:sz="2" w:space="0" w:color="000000"/>
            </w:tcBorders>
          </w:tcPr>
          <w:p w14:paraId="0756B8B7" w14:textId="57FC54C8" w:rsidR="00650593" w:rsidRPr="005340CE" w:rsidRDefault="00AB0189">
            <w:pPr>
              <w:pStyle w:val="Lentelsturinys"/>
              <w:jc w:val="center"/>
              <w:rPr>
                <w:rFonts w:cs="Times New Roman"/>
              </w:rPr>
            </w:pPr>
            <w:r w:rsidRPr="005340CE">
              <w:rPr>
                <w:rFonts w:cs="Times New Roman"/>
              </w:rPr>
              <w:t>4</w:t>
            </w:r>
            <w:r w:rsidR="00886B9B" w:rsidRPr="005340CE">
              <w:rPr>
                <w:rFonts w:cs="Times New Roman"/>
              </w:rPr>
              <w:t>.</w:t>
            </w:r>
          </w:p>
        </w:tc>
        <w:tc>
          <w:tcPr>
            <w:tcW w:w="3829" w:type="dxa"/>
            <w:tcBorders>
              <w:left w:val="single" w:sz="2" w:space="0" w:color="000000"/>
              <w:bottom w:val="single" w:sz="2" w:space="0" w:color="000000"/>
            </w:tcBorders>
          </w:tcPr>
          <w:p w14:paraId="24F8F1E4" w14:textId="77777777" w:rsidR="00650593" w:rsidRPr="005340CE" w:rsidRDefault="00AB0189">
            <w:pPr>
              <w:pStyle w:val="Lentelsturinys"/>
              <w:rPr>
                <w:rFonts w:cs="Times New Roman"/>
              </w:rPr>
            </w:pPr>
            <w:r w:rsidRPr="005340CE">
              <w:rPr>
                <w:rFonts w:cs="Times New Roman"/>
              </w:rPr>
              <w:t>Vidutinė geriamojo vandens kaina</w:t>
            </w:r>
          </w:p>
        </w:tc>
        <w:tc>
          <w:tcPr>
            <w:tcW w:w="917" w:type="dxa"/>
            <w:tcBorders>
              <w:left w:val="single" w:sz="2" w:space="0" w:color="000000"/>
              <w:bottom w:val="single" w:sz="2" w:space="0" w:color="000000"/>
            </w:tcBorders>
          </w:tcPr>
          <w:p w14:paraId="7D646E26" w14:textId="77777777" w:rsidR="00650593" w:rsidRPr="005340CE" w:rsidRDefault="00AB0189">
            <w:pPr>
              <w:pStyle w:val="Lentelsturinys"/>
              <w:jc w:val="center"/>
              <w:rPr>
                <w:rFonts w:cs="Times New Roman"/>
              </w:rPr>
            </w:pPr>
            <w:r w:rsidRPr="005340CE">
              <w:rPr>
                <w:rFonts w:cs="Times New Roman"/>
              </w:rPr>
              <w:t>Eur/m</w:t>
            </w:r>
            <w:r w:rsidRPr="005340CE">
              <w:rPr>
                <w:rFonts w:cs="Times New Roman"/>
                <w:vertAlign w:val="superscript"/>
              </w:rPr>
              <w:t>3</w:t>
            </w:r>
          </w:p>
        </w:tc>
        <w:tc>
          <w:tcPr>
            <w:tcW w:w="1470" w:type="dxa"/>
            <w:tcBorders>
              <w:left w:val="single" w:sz="2" w:space="0" w:color="000000"/>
              <w:bottom w:val="single" w:sz="2" w:space="0" w:color="000000"/>
            </w:tcBorders>
          </w:tcPr>
          <w:p w14:paraId="10E29C19" w14:textId="77777777" w:rsidR="00650593" w:rsidRPr="005340CE" w:rsidRDefault="00AB0189">
            <w:pPr>
              <w:pStyle w:val="Lentelsturinys"/>
              <w:snapToGrid w:val="0"/>
              <w:jc w:val="center"/>
              <w:rPr>
                <w:rFonts w:cs="Times New Roman"/>
              </w:rPr>
            </w:pPr>
            <w:r w:rsidRPr="005340CE">
              <w:rPr>
                <w:rFonts w:cs="Times New Roman"/>
              </w:rPr>
              <w:t>1,60</w:t>
            </w:r>
          </w:p>
        </w:tc>
        <w:tc>
          <w:tcPr>
            <w:tcW w:w="1475" w:type="dxa"/>
            <w:tcBorders>
              <w:left w:val="single" w:sz="2" w:space="0" w:color="000000"/>
              <w:bottom w:val="single" w:sz="2" w:space="0" w:color="000000"/>
            </w:tcBorders>
          </w:tcPr>
          <w:p w14:paraId="608B1AF6" w14:textId="77777777" w:rsidR="00650593" w:rsidRPr="005340CE" w:rsidRDefault="00AB0189">
            <w:pPr>
              <w:pStyle w:val="Lentelsturinys"/>
              <w:snapToGrid w:val="0"/>
              <w:jc w:val="center"/>
              <w:rPr>
                <w:rFonts w:cs="Times New Roman"/>
              </w:rPr>
            </w:pPr>
            <w:r w:rsidRPr="005340CE">
              <w:rPr>
                <w:rFonts w:cs="Times New Roman"/>
              </w:rPr>
              <w:t>0,75</w:t>
            </w:r>
          </w:p>
        </w:tc>
        <w:tc>
          <w:tcPr>
            <w:tcW w:w="1363" w:type="dxa"/>
            <w:tcBorders>
              <w:left w:val="single" w:sz="2" w:space="0" w:color="000000"/>
              <w:bottom w:val="single" w:sz="2" w:space="0" w:color="000000"/>
              <w:right w:val="single" w:sz="2" w:space="0" w:color="000000"/>
            </w:tcBorders>
          </w:tcPr>
          <w:p w14:paraId="53962BD4" w14:textId="77777777" w:rsidR="00650593" w:rsidRPr="005340CE" w:rsidRDefault="00AB0189">
            <w:pPr>
              <w:pStyle w:val="Lentelsturinys"/>
              <w:snapToGrid w:val="0"/>
              <w:jc w:val="center"/>
              <w:rPr>
                <w:rFonts w:cs="Times New Roman"/>
              </w:rPr>
            </w:pPr>
            <w:r w:rsidRPr="005340CE">
              <w:rPr>
                <w:rFonts w:cs="Times New Roman"/>
              </w:rPr>
              <w:t>+0,85</w:t>
            </w:r>
          </w:p>
        </w:tc>
      </w:tr>
      <w:tr w:rsidR="00650593" w:rsidRPr="005340CE" w14:paraId="455FD1AE" w14:textId="77777777" w:rsidTr="005340CE">
        <w:trPr>
          <w:jc w:val="center"/>
        </w:trPr>
        <w:tc>
          <w:tcPr>
            <w:tcW w:w="589" w:type="dxa"/>
            <w:tcBorders>
              <w:left w:val="single" w:sz="2" w:space="0" w:color="000000"/>
              <w:bottom w:val="single" w:sz="2" w:space="0" w:color="000000"/>
            </w:tcBorders>
          </w:tcPr>
          <w:p w14:paraId="2E5282A9" w14:textId="064D6DBA" w:rsidR="00650593" w:rsidRPr="005340CE" w:rsidRDefault="00AB0189">
            <w:pPr>
              <w:pStyle w:val="Lentelsturinys"/>
              <w:jc w:val="center"/>
              <w:rPr>
                <w:rFonts w:cs="Times New Roman"/>
              </w:rPr>
            </w:pPr>
            <w:r w:rsidRPr="005340CE">
              <w:rPr>
                <w:rFonts w:cs="Times New Roman"/>
              </w:rPr>
              <w:t>5</w:t>
            </w:r>
            <w:r w:rsidR="00886B9B" w:rsidRPr="005340CE">
              <w:rPr>
                <w:rFonts w:cs="Times New Roman"/>
              </w:rPr>
              <w:t>.</w:t>
            </w:r>
          </w:p>
        </w:tc>
        <w:tc>
          <w:tcPr>
            <w:tcW w:w="3829" w:type="dxa"/>
            <w:tcBorders>
              <w:left w:val="single" w:sz="2" w:space="0" w:color="000000"/>
              <w:bottom w:val="single" w:sz="2" w:space="0" w:color="000000"/>
            </w:tcBorders>
          </w:tcPr>
          <w:p w14:paraId="2E6B68BC" w14:textId="77777777" w:rsidR="00650593" w:rsidRPr="005340CE" w:rsidRDefault="00AB0189">
            <w:pPr>
              <w:pStyle w:val="Lentelsturinys"/>
              <w:rPr>
                <w:rFonts w:cs="Times New Roman"/>
              </w:rPr>
            </w:pPr>
            <w:r w:rsidRPr="005340CE">
              <w:rPr>
                <w:rFonts w:cs="Times New Roman"/>
              </w:rPr>
              <w:t>Vidutinė nuotekų tvarkymo kaina</w:t>
            </w:r>
          </w:p>
        </w:tc>
        <w:tc>
          <w:tcPr>
            <w:tcW w:w="917" w:type="dxa"/>
            <w:tcBorders>
              <w:left w:val="single" w:sz="2" w:space="0" w:color="000000"/>
              <w:bottom w:val="single" w:sz="2" w:space="0" w:color="000000"/>
            </w:tcBorders>
          </w:tcPr>
          <w:p w14:paraId="699DB7E1" w14:textId="77777777" w:rsidR="00650593" w:rsidRPr="005340CE" w:rsidRDefault="00AB0189">
            <w:pPr>
              <w:pStyle w:val="Lentelsturinys"/>
              <w:jc w:val="center"/>
              <w:rPr>
                <w:rFonts w:cs="Times New Roman"/>
              </w:rPr>
            </w:pPr>
            <w:r w:rsidRPr="005340CE">
              <w:rPr>
                <w:rFonts w:cs="Times New Roman"/>
              </w:rPr>
              <w:t>Eur/m</w:t>
            </w:r>
            <w:r w:rsidRPr="005340CE">
              <w:rPr>
                <w:rFonts w:cs="Times New Roman"/>
                <w:vertAlign w:val="superscript"/>
              </w:rPr>
              <w:t>3</w:t>
            </w:r>
          </w:p>
        </w:tc>
        <w:tc>
          <w:tcPr>
            <w:tcW w:w="1470" w:type="dxa"/>
            <w:tcBorders>
              <w:left w:val="single" w:sz="2" w:space="0" w:color="000000"/>
              <w:bottom w:val="single" w:sz="2" w:space="0" w:color="000000"/>
            </w:tcBorders>
          </w:tcPr>
          <w:p w14:paraId="62A42CCB" w14:textId="77777777" w:rsidR="00650593" w:rsidRPr="005340CE" w:rsidRDefault="00AB0189">
            <w:pPr>
              <w:pStyle w:val="Lentelsturinys"/>
              <w:snapToGrid w:val="0"/>
              <w:jc w:val="center"/>
              <w:rPr>
                <w:rFonts w:cs="Times New Roman"/>
              </w:rPr>
            </w:pPr>
            <w:r w:rsidRPr="005340CE">
              <w:rPr>
                <w:rFonts w:cs="Times New Roman"/>
              </w:rPr>
              <w:t>1,84</w:t>
            </w:r>
          </w:p>
        </w:tc>
        <w:tc>
          <w:tcPr>
            <w:tcW w:w="1475" w:type="dxa"/>
            <w:tcBorders>
              <w:left w:val="single" w:sz="2" w:space="0" w:color="000000"/>
              <w:bottom w:val="single" w:sz="2" w:space="0" w:color="000000"/>
            </w:tcBorders>
          </w:tcPr>
          <w:p w14:paraId="4F5763D4" w14:textId="77777777" w:rsidR="00650593" w:rsidRPr="005340CE" w:rsidRDefault="00AB0189">
            <w:pPr>
              <w:pStyle w:val="Lentelsturinys"/>
              <w:snapToGrid w:val="0"/>
              <w:jc w:val="center"/>
              <w:rPr>
                <w:rFonts w:cs="Times New Roman"/>
              </w:rPr>
            </w:pPr>
            <w:r w:rsidRPr="005340CE">
              <w:rPr>
                <w:rFonts w:cs="Times New Roman"/>
              </w:rPr>
              <w:t>0,73</w:t>
            </w:r>
          </w:p>
        </w:tc>
        <w:tc>
          <w:tcPr>
            <w:tcW w:w="1363" w:type="dxa"/>
            <w:tcBorders>
              <w:left w:val="single" w:sz="2" w:space="0" w:color="000000"/>
              <w:bottom w:val="single" w:sz="2" w:space="0" w:color="000000"/>
              <w:right w:val="single" w:sz="2" w:space="0" w:color="000000"/>
            </w:tcBorders>
          </w:tcPr>
          <w:p w14:paraId="669D8E0F" w14:textId="77777777" w:rsidR="00650593" w:rsidRPr="005340CE" w:rsidRDefault="00AB0189">
            <w:pPr>
              <w:pStyle w:val="Lentelsturinys"/>
              <w:snapToGrid w:val="0"/>
              <w:jc w:val="center"/>
              <w:rPr>
                <w:rFonts w:cs="Times New Roman"/>
              </w:rPr>
            </w:pPr>
            <w:r w:rsidRPr="005340CE">
              <w:rPr>
                <w:rFonts w:cs="Times New Roman"/>
              </w:rPr>
              <w:t>+1,11</w:t>
            </w:r>
          </w:p>
        </w:tc>
      </w:tr>
    </w:tbl>
    <w:p w14:paraId="07FBE033" w14:textId="77777777" w:rsidR="00650593" w:rsidRPr="005340CE" w:rsidRDefault="00650593">
      <w:pPr>
        <w:ind w:firstLine="567"/>
        <w:jc w:val="both"/>
        <w:rPr>
          <w:rFonts w:cs="Times New Roman"/>
        </w:rPr>
      </w:pPr>
    </w:p>
    <w:p w14:paraId="64D4ABCA" w14:textId="1B99F3DB" w:rsidR="00650593" w:rsidRPr="005340CE" w:rsidRDefault="00AB0189" w:rsidP="005340CE">
      <w:pPr>
        <w:ind w:firstLine="1134"/>
        <w:jc w:val="both"/>
        <w:rPr>
          <w:rFonts w:cs="Times New Roman"/>
        </w:rPr>
      </w:pPr>
      <w:r w:rsidRPr="005340CE">
        <w:rPr>
          <w:rFonts w:cs="Times New Roman"/>
        </w:rPr>
        <w:t>Bendrovė vykdo 33 daugiabučių gyvenamųjų namų bendro naudojimo objektų administravimą, šildymo ir karšto vandens sistemų bei apskaitos prietaisų aptarnavimo darbus. Daugiabučių namų bendrijų Didžiasalyje nėra ir jos nesisteigia dėl neaukšto gyventojų pajamų lygio, jų aktyvumo stokos, didelio negyvenamų butų skaičiaus.</w:t>
      </w:r>
    </w:p>
    <w:p w14:paraId="4DCF451D" w14:textId="77777777" w:rsidR="00650593" w:rsidRPr="005340CE" w:rsidRDefault="00650593">
      <w:pPr>
        <w:ind w:firstLine="567"/>
        <w:jc w:val="both"/>
        <w:rPr>
          <w:rFonts w:cs="Times New Roman"/>
        </w:rPr>
      </w:pPr>
    </w:p>
    <w:p w14:paraId="239B567C" w14:textId="77777777" w:rsidR="00650593" w:rsidRPr="005340CE" w:rsidRDefault="00AB0189" w:rsidP="005340CE">
      <w:pPr>
        <w:jc w:val="center"/>
        <w:rPr>
          <w:rFonts w:cs="Times New Roman"/>
          <w:b/>
          <w:bCs/>
          <w:color w:val="000000"/>
        </w:rPr>
      </w:pPr>
      <w:r w:rsidRPr="005340CE">
        <w:rPr>
          <w:rFonts w:cs="Times New Roman"/>
          <w:b/>
          <w:bCs/>
          <w:color w:val="000000"/>
        </w:rPr>
        <w:t>II SKYRIUS</w:t>
      </w:r>
    </w:p>
    <w:p w14:paraId="19518A92" w14:textId="77777777" w:rsidR="00650593" w:rsidRPr="005340CE" w:rsidRDefault="00AB0189" w:rsidP="005340CE">
      <w:pPr>
        <w:jc w:val="center"/>
        <w:rPr>
          <w:rFonts w:cs="Times New Roman"/>
          <w:b/>
          <w:bCs/>
          <w:color w:val="000000"/>
        </w:rPr>
      </w:pPr>
      <w:r w:rsidRPr="005340CE">
        <w:rPr>
          <w:rFonts w:cs="Times New Roman"/>
          <w:b/>
          <w:bCs/>
          <w:color w:val="000000"/>
        </w:rPr>
        <w:t>PROGRAMŲ ĮGYVENDINIMAS</w:t>
      </w:r>
    </w:p>
    <w:p w14:paraId="683DCD5E" w14:textId="77777777" w:rsidR="00650593" w:rsidRPr="005340CE" w:rsidRDefault="00650593" w:rsidP="005340CE">
      <w:pPr>
        <w:widowControl/>
        <w:jc w:val="center"/>
        <w:rPr>
          <w:rFonts w:cs="Times New Roman"/>
        </w:rPr>
      </w:pPr>
    </w:p>
    <w:p w14:paraId="25FC702F" w14:textId="77777777" w:rsidR="00650593" w:rsidRPr="005340CE" w:rsidRDefault="00AB0189" w:rsidP="005340CE">
      <w:pPr>
        <w:jc w:val="center"/>
        <w:rPr>
          <w:rFonts w:cs="Times New Roman"/>
          <w:b/>
        </w:rPr>
      </w:pPr>
      <w:r w:rsidRPr="005340CE">
        <w:rPr>
          <w:rFonts w:cs="Times New Roman"/>
          <w:b/>
        </w:rPr>
        <w:t>P A J A M O S</w:t>
      </w:r>
    </w:p>
    <w:p w14:paraId="6068772A" w14:textId="77777777" w:rsidR="00650593" w:rsidRPr="005340CE" w:rsidRDefault="00650593">
      <w:pPr>
        <w:jc w:val="center"/>
        <w:rPr>
          <w:rFonts w:cs="Times New Roman"/>
        </w:rPr>
      </w:pPr>
    </w:p>
    <w:p w14:paraId="22B07A06" w14:textId="2A57FD85" w:rsidR="00650593" w:rsidRPr="005340CE" w:rsidRDefault="00AB0189" w:rsidP="005340CE">
      <w:pPr>
        <w:ind w:firstLine="1134"/>
        <w:jc w:val="both"/>
        <w:rPr>
          <w:rFonts w:cs="Times New Roman"/>
        </w:rPr>
      </w:pPr>
      <w:r w:rsidRPr="005340CE">
        <w:rPr>
          <w:rFonts w:cs="Times New Roman"/>
          <w:color w:val="000000"/>
        </w:rPr>
        <w:t xml:space="preserve">2023 metų bendrovės pajamos už atliktus darbus ir suteiktas paslaugas sudarė  1046,9 tūkst. </w:t>
      </w:r>
      <w:r w:rsidR="00886B9B" w:rsidRPr="005340CE">
        <w:rPr>
          <w:rFonts w:cs="Times New Roman"/>
          <w:color w:val="000000"/>
        </w:rPr>
        <w:t>e</w:t>
      </w:r>
      <w:r w:rsidRPr="005340CE">
        <w:rPr>
          <w:rFonts w:cs="Times New Roman"/>
          <w:color w:val="000000"/>
        </w:rPr>
        <w:t>urų</w:t>
      </w:r>
      <w:r w:rsidRPr="005340CE">
        <w:rPr>
          <w:rFonts w:cs="Times New Roman"/>
          <w:b/>
          <w:color w:val="000000"/>
        </w:rPr>
        <w:t xml:space="preserve"> </w:t>
      </w:r>
      <w:r w:rsidRPr="005340CE">
        <w:rPr>
          <w:rFonts w:cs="Times New Roman"/>
          <w:color w:val="000000"/>
        </w:rPr>
        <w:t>(5,7</w:t>
      </w:r>
      <w:r w:rsidRPr="005340CE">
        <w:rPr>
          <w:rFonts w:cs="Times New Roman"/>
          <w:b/>
          <w:color w:val="000000"/>
        </w:rPr>
        <w:t xml:space="preserve"> </w:t>
      </w:r>
      <w:r w:rsidRPr="005340CE">
        <w:rPr>
          <w:rFonts w:cs="Times New Roman"/>
          <w:color w:val="000000"/>
        </w:rPr>
        <w:t xml:space="preserve">tūkst. </w:t>
      </w:r>
      <w:r w:rsidR="00886B9B" w:rsidRPr="005340CE">
        <w:rPr>
          <w:rFonts w:cs="Times New Roman"/>
          <w:color w:val="000000"/>
        </w:rPr>
        <w:t>e</w:t>
      </w:r>
      <w:r w:rsidRPr="005340CE">
        <w:rPr>
          <w:rFonts w:cs="Times New Roman"/>
          <w:color w:val="000000"/>
        </w:rPr>
        <w:t>urų daugiau negu 2022 metais).</w:t>
      </w:r>
    </w:p>
    <w:p w14:paraId="67460401" w14:textId="0CA5A03A" w:rsidR="00650593" w:rsidRPr="005340CE" w:rsidRDefault="00AB0189" w:rsidP="005340CE">
      <w:pPr>
        <w:ind w:firstLine="1134"/>
        <w:jc w:val="both"/>
        <w:rPr>
          <w:rFonts w:cs="Times New Roman"/>
        </w:rPr>
      </w:pPr>
      <w:r w:rsidRPr="005340CE">
        <w:rPr>
          <w:rFonts w:cs="Times New Roman"/>
        </w:rPr>
        <w:t>1. Pajamos už parduotą šilumą, karštą vandenį ir karšto vandens atsiskaitomųjų prietaisų aptarnavimą</w:t>
      </w:r>
      <w:r w:rsidRPr="005340CE">
        <w:rPr>
          <w:rFonts w:cs="Times New Roman"/>
          <w:b/>
          <w:bCs/>
        </w:rPr>
        <w:t xml:space="preserve"> </w:t>
      </w:r>
      <w:r w:rsidRPr="005340CE">
        <w:rPr>
          <w:rFonts w:cs="Times New Roman"/>
        </w:rPr>
        <w:t>sudarė</w:t>
      </w:r>
      <w:r w:rsidRPr="005340CE">
        <w:rPr>
          <w:rFonts w:cs="Times New Roman"/>
          <w:color w:val="000000"/>
        </w:rPr>
        <w:t xml:space="preserve"> 773,4 tūkst. </w:t>
      </w:r>
      <w:r w:rsidR="00886B9B" w:rsidRPr="005340CE">
        <w:rPr>
          <w:rFonts w:cs="Times New Roman"/>
          <w:color w:val="000000"/>
        </w:rPr>
        <w:t>e</w:t>
      </w:r>
      <w:r w:rsidRPr="005340CE">
        <w:rPr>
          <w:rFonts w:cs="Times New Roman"/>
          <w:color w:val="000000"/>
        </w:rPr>
        <w:t>urų.</w:t>
      </w:r>
    </w:p>
    <w:p w14:paraId="041493AD" w14:textId="3265B1FE" w:rsidR="00650593" w:rsidRPr="005340CE" w:rsidRDefault="00AB0189" w:rsidP="005340CE">
      <w:pPr>
        <w:ind w:firstLine="1134"/>
        <w:jc w:val="both"/>
        <w:rPr>
          <w:rFonts w:cs="Times New Roman"/>
          <w:color w:val="000000"/>
        </w:rPr>
      </w:pPr>
      <w:r w:rsidRPr="005340CE">
        <w:rPr>
          <w:rFonts w:cs="Times New Roman"/>
          <w:color w:val="000000"/>
        </w:rPr>
        <w:t xml:space="preserve">2. Pajamos už geriamojo vandens tiekimą, nuotekų tvarkymą ir geriamojo vandens atsiskaitomųjų prietaisų aptarnavimą sudarė 104,5 tūkst. </w:t>
      </w:r>
      <w:r w:rsidR="00886B9B" w:rsidRPr="005340CE">
        <w:rPr>
          <w:rFonts w:cs="Times New Roman"/>
          <w:color w:val="000000"/>
        </w:rPr>
        <w:t>e</w:t>
      </w:r>
      <w:r w:rsidRPr="005340CE">
        <w:rPr>
          <w:rFonts w:cs="Times New Roman"/>
          <w:color w:val="000000"/>
        </w:rPr>
        <w:t xml:space="preserve">urų (2022 metais – 72,4 tūkst. </w:t>
      </w:r>
      <w:r w:rsidR="00886B9B" w:rsidRPr="005340CE">
        <w:rPr>
          <w:rFonts w:cs="Times New Roman"/>
          <w:color w:val="000000"/>
        </w:rPr>
        <w:t>e</w:t>
      </w:r>
      <w:r w:rsidRPr="005340CE">
        <w:rPr>
          <w:rFonts w:cs="Times New Roman"/>
          <w:color w:val="000000"/>
        </w:rPr>
        <w:t>urų).</w:t>
      </w:r>
    </w:p>
    <w:p w14:paraId="24720A3F" w14:textId="3CE2E6F6" w:rsidR="00650593" w:rsidRPr="005340CE" w:rsidRDefault="00AB0189" w:rsidP="005340CE">
      <w:pPr>
        <w:ind w:firstLine="1134"/>
        <w:jc w:val="both"/>
        <w:rPr>
          <w:rFonts w:cs="Times New Roman"/>
          <w:color w:val="000000"/>
        </w:rPr>
      </w:pPr>
      <w:r w:rsidRPr="005340CE">
        <w:rPr>
          <w:rFonts w:cs="Times New Roman"/>
          <w:color w:val="000000"/>
        </w:rPr>
        <w:t>2023 metais buvo taikoma 2022 m. gruodžio 29 d. Valstybinės energetikos reguliavimo tarybos nutarimu Nr. O3E-1782 patvirtinta perskaičiuota geriamojo vandens tiekimo ir nuotekų tvarkymo paslaugų bazinė kaina.</w:t>
      </w:r>
    </w:p>
    <w:p w14:paraId="45FFE7C8" w14:textId="4968493F" w:rsidR="00650593" w:rsidRPr="005340CE" w:rsidRDefault="00AB0189" w:rsidP="005340CE">
      <w:pPr>
        <w:ind w:firstLine="1134"/>
        <w:jc w:val="both"/>
        <w:rPr>
          <w:rFonts w:cs="Times New Roman"/>
          <w:color w:val="000000"/>
        </w:rPr>
      </w:pPr>
      <w:r w:rsidRPr="005340CE">
        <w:rPr>
          <w:rFonts w:cs="Times New Roman"/>
          <w:color w:val="000000"/>
        </w:rPr>
        <w:t xml:space="preserve">Ignalinos rajono savivaldybės taryba </w:t>
      </w:r>
      <w:r w:rsidR="00886B9B" w:rsidRPr="005340CE">
        <w:rPr>
          <w:rFonts w:cs="Times New Roman"/>
          <w:color w:val="000000"/>
        </w:rPr>
        <w:t xml:space="preserve">2023 m. vasario 23 d.  </w:t>
      </w:r>
      <w:r w:rsidRPr="005340CE">
        <w:rPr>
          <w:rFonts w:cs="Times New Roman"/>
          <w:color w:val="000000"/>
        </w:rPr>
        <w:t xml:space="preserve">sprendimu </w:t>
      </w:r>
      <w:bookmarkStart w:id="0" w:name="n_0"/>
      <w:r w:rsidR="005340CE" w:rsidRPr="005340CE">
        <w:rPr>
          <w:rFonts w:cs="Times New Roman"/>
        </w:rPr>
        <w:t>Nr. T-17</w:t>
      </w:r>
      <w:bookmarkEnd w:id="0"/>
      <w:r w:rsidRPr="005340CE">
        <w:rPr>
          <w:rFonts w:cs="Times New Roman"/>
          <w:color w:val="000000"/>
        </w:rPr>
        <w:t xml:space="preserve">, įvertinusi padidėjusias geriamojo vandens tiekimo ir nuotekų tvarkymo paslaugų kainas, nusprendė taikyti geriamojo vandens tiekimo ir nuotekų tvarkymo paslaugų dalinę kainų kompensaciją vartotojams. Per 2023 metus kompensacija sudarė 22,7 tūkst. </w:t>
      </w:r>
      <w:r w:rsidR="00886B9B" w:rsidRPr="005340CE">
        <w:rPr>
          <w:rFonts w:cs="Times New Roman"/>
          <w:color w:val="000000"/>
        </w:rPr>
        <w:t>e</w:t>
      </w:r>
      <w:r w:rsidRPr="005340CE">
        <w:rPr>
          <w:rFonts w:cs="Times New Roman"/>
          <w:color w:val="000000"/>
        </w:rPr>
        <w:t>urų.</w:t>
      </w:r>
    </w:p>
    <w:p w14:paraId="056BB5C8" w14:textId="40CEDD5D" w:rsidR="00650593" w:rsidRPr="005340CE" w:rsidRDefault="00AB0189" w:rsidP="005340CE">
      <w:pPr>
        <w:ind w:firstLine="1134"/>
        <w:jc w:val="both"/>
        <w:rPr>
          <w:rFonts w:cs="Times New Roman"/>
          <w:color w:val="000000"/>
        </w:rPr>
      </w:pPr>
      <w:r w:rsidRPr="005340CE">
        <w:rPr>
          <w:rFonts w:cs="Times New Roman"/>
          <w:color w:val="000000"/>
        </w:rPr>
        <w:t>3. Daugiabučių namų administravimo ir techninės priežiūros pajamos sudar</w:t>
      </w:r>
      <w:r w:rsidR="00886B9B" w:rsidRPr="005340CE">
        <w:rPr>
          <w:rFonts w:cs="Times New Roman"/>
          <w:color w:val="000000"/>
        </w:rPr>
        <w:t>ė</w:t>
      </w:r>
      <w:r w:rsidRPr="005340CE">
        <w:rPr>
          <w:rFonts w:cs="Times New Roman"/>
          <w:color w:val="000000"/>
        </w:rPr>
        <w:t xml:space="preserve"> 68,6 tūkst. </w:t>
      </w:r>
      <w:r w:rsidR="00886B9B" w:rsidRPr="005340CE">
        <w:rPr>
          <w:rFonts w:cs="Times New Roman"/>
          <w:color w:val="000000"/>
        </w:rPr>
        <w:t>e</w:t>
      </w:r>
      <w:r w:rsidRPr="005340CE">
        <w:rPr>
          <w:rFonts w:cs="Times New Roman"/>
          <w:color w:val="000000"/>
        </w:rPr>
        <w:t>urų.</w:t>
      </w:r>
    </w:p>
    <w:p w14:paraId="10297022" w14:textId="5B0F0CB4" w:rsidR="00650593" w:rsidRPr="005340CE" w:rsidRDefault="00AB0189" w:rsidP="005340CE">
      <w:pPr>
        <w:ind w:firstLine="1134"/>
        <w:jc w:val="both"/>
        <w:rPr>
          <w:rFonts w:cs="Times New Roman"/>
          <w:color w:val="000000"/>
        </w:rPr>
      </w:pPr>
      <w:r w:rsidRPr="005340CE">
        <w:rPr>
          <w:rFonts w:cs="Times New Roman"/>
          <w:color w:val="000000"/>
        </w:rPr>
        <w:t>4. Pajamos už šildymo ir karšto vandens sistemų priežiūrą sudar</w:t>
      </w:r>
      <w:r w:rsidR="00886B9B" w:rsidRPr="005340CE">
        <w:rPr>
          <w:rFonts w:cs="Times New Roman"/>
          <w:color w:val="000000"/>
        </w:rPr>
        <w:t>ė</w:t>
      </w:r>
      <w:r w:rsidRPr="005340CE">
        <w:rPr>
          <w:rFonts w:cs="Times New Roman"/>
          <w:color w:val="000000"/>
        </w:rPr>
        <w:t xml:space="preserve"> 35,3 tūkst. </w:t>
      </w:r>
      <w:r w:rsidR="00886B9B" w:rsidRPr="005340CE">
        <w:rPr>
          <w:rFonts w:cs="Times New Roman"/>
          <w:color w:val="000000"/>
        </w:rPr>
        <w:t>e</w:t>
      </w:r>
      <w:r w:rsidRPr="005340CE">
        <w:rPr>
          <w:rFonts w:cs="Times New Roman"/>
          <w:color w:val="000000"/>
        </w:rPr>
        <w:t>urų.</w:t>
      </w:r>
    </w:p>
    <w:p w14:paraId="20BF7DDA" w14:textId="6B674003" w:rsidR="00650593" w:rsidRPr="005340CE" w:rsidRDefault="00AB0189" w:rsidP="005340CE">
      <w:pPr>
        <w:ind w:firstLine="1134"/>
        <w:jc w:val="both"/>
        <w:rPr>
          <w:rFonts w:cs="Times New Roman"/>
        </w:rPr>
      </w:pPr>
      <w:r w:rsidRPr="005340CE">
        <w:rPr>
          <w:rFonts w:cs="Times New Roman"/>
          <w:color w:val="000000"/>
        </w:rPr>
        <w:t>5</w:t>
      </w:r>
      <w:r w:rsidRPr="005340CE">
        <w:rPr>
          <w:rFonts w:cs="Times New Roman"/>
          <w:bCs/>
          <w:color w:val="000000"/>
        </w:rPr>
        <w:t xml:space="preserve">. </w:t>
      </w:r>
      <w:r w:rsidRPr="005340CE">
        <w:rPr>
          <w:rFonts w:cs="Times New Roman"/>
          <w:color w:val="000000"/>
        </w:rPr>
        <w:t xml:space="preserve">Kitos veiklos pajamos </w:t>
      </w:r>
      <w:r w:rsidR="00886B9B" w:rsidRPr="005340CE">
        <w:rPr>
          <w:rFonts w:cs="Times New Roman"/>
          <w:color w:val="000000"/>
        </w:rPr>
        <w:t>–</w:t>
      </w:r>
      <w:r w:rsidRPr="005340CE">
        <w:rPr>
          <w:rFonts w:cs="Times New Roman"/>
          <w:color w:val="000000"/>
        </w:rPr>
        <w:t xml:space="preserve"> 65,1 tūkst. </w:t>
      </w:r>
      <w:r w:rsidR="00886B9B" w:rsidRPr="005340CE">
        <w:rPr>
          <w:rFonts w:cs="Times New Roman"/>
          <w:color w:val="000000"/>
        </w:rPr>
        <w:t>e</w:t>
      </w:r>
      <w:r w:rsidRPr="005340CE">
        <w:rPr>
          <w:rFonts w:cs="Times New Roman"/>
          <w:color w:val="000000"/>
        </w:rPr>
        <w:t>urų.</w:t>
      </w:r>
    </w:p>
    <w:p w14:paraId="6D4BE231" w14:textId="77777777" w:rsidR="00650593" w:rsidRPr="005340CE" w:rsidRDefault="00650593">
      <w:pPr>
        <w:jc w:val="center"/>
        <w:rPr>
          <w:rFonts w:cs="Times New Roman"/>
          <w:b/>
          <w:bCs/>
          <w:color w:val="000000"/>
        </w:rPr>
      </w:pPr>
    </w:p>
    <w:p w14:paraId="13317561" w14:textId="77777777" w:rsidR="00650593" w:rsidRPr="005340CE" w:rsidRDefault="00AB0189">
      <w:pPr>
        <w:jc w:val="center"/>
        <w:rPr>
          <w:rFonts w:cs="Times New Roman"/>
          <w:b/>
          <w:bCs/>
          <w:color w:val="000000"/>
        </w:rPr>
      </w:pPr>
      <w:r w:rsidRPr="005340CE">
        <w:rPr>
          <w:rFonts w:cs="Times New Roman"/>
          <w:b/>
          <w:bCs/>
          <w:color w:val="000000"/>
        </w:rPr>
        <w:t>S Ą N A U D O S</w:t>
      </w:r>
    </w:p>
    <w:p w14:paraId="6B70BC37" w14:textId="77777777" w:rsidR="00650593" w:rsidRPr="005340CE" w:rsidRDefault="00650593">
      <w:pPr>
        <w:jc w:val="both"/>
        <w:rPr>
          <w:rFonts w:cs="Times New Roman"/>
          <w:color w:val="000000"/>
        </w:rPr>
      </w:pPr>
    </w:p>
    <w:p w14:paraId="5EF169BD" w14:textId="2376C2C2" w:rsidR="00650593" w:rsidRPr="005340CE" w:rsidRDefault="00AB0189" w:rsidP="005340CE">
      <w:pPr>
        <w:ind w:firstLine="1134"/>
        <w:jc w:val="both"/>
        <w:rPr>
          <w:rFonts w:cs="Times New Roman"/>
          <w:color w:val="000000"/>
        </w:rPr>
      </w:pPr>
      <w:r w:rsidRPr="005340CE">
        <w:rPr>
          <w:rFonts w:cs="Times New Roman"/>
          <w:color w:val="000000"/>
        </w:rPr>
        <w:t xml:space="preserve">2023 metų bendrovės sąnaudos sudarė 950,1 tūkst. </w:t>
      </w:r>
      <w:r w:rsidR="00886B9B" w:rsidRPr="005340CE">
        <w:rPr>
          <w:rFonts w:cs="Times New Roman"/>
          <w:color w:val="000000"/>
        </w:rPr>
        <w:t>e</w:t>
      </w:r>
      <w:r w:rsidRPr="005340CE">
        <w:rPr>
          <w:rFonts w:cs="Times New Roman"/>
          <w:color w:val="000000"/>
        </w:rPr>
        <w:t xml:space="preserve">urų (73,8 tūkst. </w:t>
      </w:r>
      <w:r w:rsidR="00886B9B" w:rsidRPr="005340CE">
        <w:rPr>
          <w:rFonts w:cs="Times New Roman"/>
          <w:color w:val="000000"/>
        </w:rPr>
        <w:t>e</w:t>
      </w:r>
      <w:r w:rsidRPr="005340CE">
        <w:rPr>
          <w:rFonts w:cs="Times New Roman"/>
          <w:color w:val="000000"/>
        </w:rPr>
        <w:t>urų mažiau negu 2022 metais).</w:t>
      </w:r>
    </w:p>
    <w:p w14:paraId="6E7256E4" w14:textId="1E1A5B14" w:rsidR="00650593" w:rsidRPr="005340CE" w:rsidRDefault="00AB0189" w:rsidP="005340CE">
      <w:pPr>
        <w:ind w:firstLine="1134"/>
        <w:jc w:val="both"/>
        <w:rPr>
          <w:rFonts w:cs="Times New Roman"/>
        </w:rPr>
      </w:pPr>
      <w:r w:rsidRPr="005340CE">
        <w:rPr>
          <w:rFonts w:cs="Times New Roman"/>
        </w:rPr>
        <w:t xml:space="preserve">Sąnaudos šilumos energijos gamybai ir karšto vandens ruošimui </w:t>
      </w:r>
      <w:r w:rsidR="00886B9B" w:rsidRPr="005340CE">
        <w:rPr>
          <w:rFonts w:cs="Times New Roman"/>
        </w:rPr>
        <w:t>–</w:t>
      </w:r>
      <w:r w:rsidRPr="005340CE">
        <w:rPr>
          <w:rFonts w:cs="Times New Roman"/>
          <w:color w:val="000000"/>
        </w:rPr>
        <w:t xml:space="preserve"> 534,1 tūkst. </w:t>
      </w:r>
      <w:r w:rsidR="00886B9B" w:rsidRPr="005340CE">
        <w:rPr>
          <w:rFonts w:cs="Times New Roman"/>
          <w:color w:val="000000"/>
        </w:rPr>
        <w:t>e</w:t>
      </w:r>
      <w:r w:rsidRPr="005340CE">
        <w:rPr>
          <w:rFonts w:cs="Times New Roman"/>
          <w:color w:val="000000"/>
        </w:rPr>
        <w:t>urų.</w:t>
      </w:r>
    </w:p>
    <w:p w14:paraId="337C63DD" w14:textId="7424D67E" w:rsidR="00650593" w:rsidRPr="005340CE" w:rsidRDefault="00AB0189" w:rsidP="005340CE">
      <w:pPr>
        <w:ind w:firstLine="1134"/>
        <w:jc w:val="both"/>
        <w:rPr>
          <w:rFonts w:cs="Times New Roman"/>
          <w:color w:val="000000"/>
          <w:shd w:val="clear" w:color="auto" w:fill="FFFFFF"/>
        </w:rPr>
      </w:pPr>
      <w:r w:rsidRPr="005340CE">
        <w:rPr>
          <w:rFonts w:cs="Times New Roman"/>
          <w:color w:val="000000"/>
          <w:shd w:val="clear" w:color="auto" w:fill="FFFFFF"/>
        </w:rPr>
        <w:t>Per 2023 m. šildymo sezoną buvo sunaudota 10,755 tūkst. MWh kuro (</w:t>
      </w:r>
      <w:r w:rsidR="00886B9B" w:rsidRPr="005340CE">
        <w:rPr>
          <w:rFonts w:cs="Times New Roman"/>
          <w:color w:val="000000"/>
          <w:shd w:val="clear" w:color="auto" w:fill="FFFFFF"/>
        </w:rPr>
        <w:t xml:space="preserve">per </w:t>
      </w:r>
      <w:r w:rsidRPr="005340CE">
        <w:rPr>
          <w:rFonts w:cs="Times New Roman"/>
          <w:color w:val="000000"/>
          <w:shd w:val="clear" w:color="auto" w:fill="FFFFFF"/>
        </w:rPr>
        <w:t xml:space="preserve">2022 metų šildymo sezone – 13,740 tūkst. MWh). Smulkintos medienos 1 kilovatvalandė vidutiniškai kainavo 27,01 </w:t>
      </w:r>
      <w:r w:rsidR="00355945" w:rsidRPr="005340CE">
        <w:rPr>
          <w:rFonts w:cs="Times New Roman"/>
          <w:color w:val="000000"/>
        </w:rPr>
        <w:t>eurų</w:t>
      </w:r>
      <w:r w:rsidRPr="005340CE">
        <w:rPr>
          <w:rFonts w:cs="Times New Roman"/>
          <w:color w:val="000000"/>
          <w:shd w:val="clear" w:color="auto" w:fill="FFFFFF"/>
        </w:rPr>
        <w:t xml:space="preserve"> (2022 metais – 33,20 </w:t>
      </w:r>
      <w:r w:rsidR="00355945" w:rsidRPr="005340CE">
        <w:rPr>
          <w:rFonts w:cs="Times New Roman"/>
          <w:color w:val="000000"/>
        </w:rPr>
        <w:t>eurų</w:t>
      </w:r>
      <w:r w:rsidRPr="005340CE">
        <w:rPr>
          <w:rFonts w:cs="Times New Roman"/>
          <w:color w:val="000000"/>
          <w:shd w:val="clear" w:color="auto" w:fill="FFFFFF"/>
        </w:rPr>
        <w:t>).</w:t>
      </w:r>
    </w:p>
    <w:p w14:paraId="460FD2A7" w14:textId="77777777" w:rsidR="00650593" w:rsidRPr="005340CE" w:rsidRDefault="00650593">
      <w:pPr>
        <w:jc w:val="both"/>
        <w:rPr>
          <w:rFonts w:cs="Times New Roman"/>
        </w:rPr>
      </w:pPr>
    </w:p>
    <w:p w14:paraId="68112170" w14:textId="77777777" w:rsidR="00650593" w:rsidRPr="005340CE" w:rsidRDefault="00AB0189">
      <w:pPr>
        <w:jc w:val="center"/>
        <w:rPr>
          <w:rFonts w:cs="Times New Roman"/>
        </w:rPr>
      </w:pPr>
      <w:r w:rsidRPr="005340CE">
        <w:rPr>
          <w:rFonts w:cs="Times New Roman"/>
        </w:rPr>
        <w:t>Šilumos energijos tiekimo</w:t>
      </w:r>
      <w:r w:rsidRPr="005340CE">
        <w:rPr>
          <w:rFonts w:cs="Times New Roman"/>
          <w:b/>
          <w:bCs/>
        </w:rPr>
        <w:t xml:space="preserve"> </w:t>
      </w:r>
      <w:r w:rsidRPr="005340CE">
        <w:rPr>
          <w:rFonts w:cs="Times New Roman"/>
        </w:rPr>
        <w:t>ir karšto vandens ruošimo  sąnaudų struktūra</w:t>
      </w:r>
    </w:p>
    <w:p w14:paraId="743CBE8B" w14:textId="77777777" w:rsidR="00650593" w:rsidRPr="005340CE" w:rsidRDefault="00650593">
      <w:pPr>
        <w:jc w:val="center"/>
        <w:rPr>
          <w:rFonts w:cs="Times New Roman"/>
        </w:rPr>
      </w:pPr>
    </w:p>
    <w:tbl>
      <w:tblPr>
        <w:tblW w:w="8628" w:type="dxa"/>
        <w:jc w:val="center"/>
        <w:tblLayout w:type="fixed"/>
        <w:tblCellMar>
          <w:top w:w="55" w:type="dxa"/>
          <w:left w:w="55" w:type="dxa"/>
          <w:bottom w:w="55" w:type="dxa"/>
          <w:right w:w="55" w:type="dxa"/>
        </w:tblCellMar>
        <w:tblLook w:val="04A0" w:firstRow="1" w:lastRow="0" w:firstColumn="1" w:lastColumn="0" w:noHBand="0" w:noVBand="1"/>
      </w:tblPr>
      <w:tblGrid>
        <w:gridCol w:w="509"/>
        <w:gridCol w:w="3115"/>
        <w:gridCol w:w="1200"/>
        <w:gridCol w:w="1296"/>
        <w:gridCol w:w="1364"/>
        <w:gridCol w:w="1144"/>
      </w:tblGrid>
      <w:tr w:rsidR="00650593" w:rsidRPr="005340CE" w14:paraId="5DFD92A5" w14:textId="77777777" w:rsidTr="005340CE">
        <w:trPr>
          <w:jc w:val="center"/>
        </w:trPr>
        <w:tc>
          <w:tcPr>
            <w:tcW w:w="508" w:type="dxa"/>
            <w:tcBorders>
              <w:top w:val="single" w:sz="2" w:space="0" w:color="000000"/>
              <w:left w:val="single" w:sz="2" w:space="0" w:color="000000"/>
              <w:bottom w:val="single" w:sz="2" w:space="0" w:color="000000"/>
            </w:tcBorders>
          </w:tcPr>
          <w:p w14:paraId="5966DA2C" w14:textId="77777777" w:rsidR="00650593" w:rsidRPr="005340CE" w:rsidRDefault="00AB0189">
            <w:pPr>
              <w:pStyle w:val="Lentelsturinys"/>
              <w:jc w:val="center"/>
              <w:rPr>
                <w:rFonts w:cs="Times New Roman"/>
              </w:rPr>
            </w:pPr>
            <w:r w:rsidRPr="005340CE">
              <w:rPr>
                <w:rFonts w:cs="Times New Roman"/>
              </w:rPr>
              <w:t>Eil. Nr.</w:t>
            </w:r>
          </w:p>
        </w:tc>
        <w:tc>
          <w:tcPr>
            <w:tcW w:w="3115" w:type="dxa"/>
            <w:tcBorders>
              <w:top w:val="single" w:sz="2" w:space="0" w:color="000000"/>
              <w:left w:val="single" w:sz="2" w:space="0" w:color="000000"/>
              <w:bottom w:val="single" w:sz="2" w:space="0" w:color="000000"/>
            </w:tcBorders>
            <w:vAlign w:val="center"/>
          </w:tcPr>
          <w:p w14:paraId="59CCB79A" w14:textId="77777777" w:rsidR="00650593" w:rsidRPr="005340CE" w:rsidRDefault="00AB0189">
            <w:pPr>
              <w:pStyle w:val="Lentelsturinys"/>
              <w:jc w:val="center"/>
              <w:rPr>
                <w:rFonts w:cs="Times New Roman"/>
              </w:rPr>
            </w:pPr>
            <w:r w:rsidRPr="005340CE">
              <w:rPr>
                <w:rFonts w:cs="Times New Roman"/>
              </w:rPr>
              <w:t>Rodikliai</w:t>
            </w:r>
          </w:p>
        </w:tc>
        <w:tc>
          <w:tcPr>
            <w:tcW w:w="1200" w:type="dxa"/>
            <w:tcBorders>
              <w:top w:val="single" w:sz="2" w:space="0" w:color="000000"/>
              <w:left w:val="single" w:sz="2" w:space="0" w:color="000000"/>
              <w:bottom w:val="single" w:sz="2" w:space="0" w:color="000000"/>
            </w:tcBorders>
            <w:vAlign w:val="center"/>
          </w:tcPr>
          <w:p w14:paraId="1DAC852F" w14:textId="77777777" w:rsidR="00650593" w:rsidRPr="005340CE" w:rsidRDefault="00AB0189">
            <w:pPr>
              <w:pStyle w:val="Lentelsturinys"/>
              <w:jc w:val="center"/>
              <w:rPr>
                <w:rFonts w:cs="Times New Roman"/>
              </w:rPr>
            </w:pPr>
            <w:r w:rsidRPr="005340CE">
              <w:rPr>
                <w:rFonts w:cs="Times New Roman"/>
              </w:rPr>
              <w:t>Mato vnt.</w:t>
            </w:r>
          </w:p>
        </w:tc>
        <w:tc>
          <w:tcPr>
            <w:tcW w:w="1296" w:type="dxa"/>
            <w:tcBorders>
              <w:top w:val="single" w:sz="2" w:space="0" w:color="000000"/>
              <w:left w:val="single" w:sz="2" w:space="0" w:color="000000"/>
              <w:bottom w:val="single" w:sz="2" w:space="0" w:color="000000"/>
            </w:tcBorders>
            <w:vAlign w:val="center"/>
          </w:tcPr>
          <w:p w14:paraId="7E7E27AC" w14:textId="77777777" w:rsidR="00650593" w:rsidRPr="005340CE" w:rsidRDefault="00AB0189">
            <w:pPr>
              <w:pStyle w:val="Lentelsturinys"/>
              <w:jc w:val="center"/>
              <w:rPr>
                <w:rFonts w:cs="Times New Roman"/>
              </w:rPr>
            </w:pPr>
            <w:r w:rsidRPr="005340CE">
              <w:rPr>
                <w:rFonts w:cs="Times New Roman"/>
              </w:rPr>
              <w:t>2023 m. faktas</w:t>
            </w:r>
          </w:p>
        </w:tc>
        <w:tc>
          <w:tcPr>
            <w:tcW w:w="1364" w:type="dxa"/>
            <w:tcBorders>
              <w:top w:val="single" w:sz="2" w:space="0" w:color="000000"/>
              <w:left w:val="single" w:sz="2" w:space="0" w:color="000000"/>
              <w:bottom w:val="single" w:sz="2" w:space="0" w:color="000000"/>
            </w:tcBorders>
            <w:vAlign w:val="center"/>
          </w:tcPr>
          <w:p w14:paraId="48C4FC40" w14:textId="77777777" w:rsidR="00650593" w:rsidRPr="005340CE" w:rsidRDefault="00AB0189">
            <w:pPr>
              <w:pStyle w:val="Lentelsturinys"/>
              <w:jc w:val="center"/>
              <w:rPr>
                <w:rFonts w:cs="Times New Roman"/>
              </w:rPr>
            </w:pPr>
            <w:r w:rsidRPr="005340CE">
              <w:rPr>
                <w:rFonts w:cs="Times New Roman"/>
              </w:rPr>
              <w:t>2023 m. planas</w:t>
            </w:r>
          </w:p>
        </w:tc>
        <w:tc>
          <w:tcPr>
            <w:tcW w:w="1144" w:type="dxa"/>
            <w:tcBorders>
              <w:top w:val="single" w:sz="2" w:space="0" w:color="000000"/>
              <w:left w:val="single" w:sz="2" w:space="0" w:color="000000"/>
              <w:bottom w:val="single" w:sz="2" w:space="0" w:color="000000"/>
              <w:right w:val="single" w:sz="2" w:space="0" w:color="000000"/>
            </w:tcBorders>
            <w:vAlign w:val="center"/>
          </w:tcPr>
          <w:p w14:paraId="480E0C60" w14:textId="372F7B0C" w:rsidR="00650593" w:rsidRPr="005340CE" w:rsidRDefault="00AB0189">
            <w:pPr>
              <w:pStyle w:val="Lentelsturinys"/>
              <w:jc w:val="center"/>
              <w:rPr>
                <w:rFonts w:cs="Times New Roman"/>
              </w:rPr>
            </w:pPr>
            <w:r w:rsidRPr="005340CE">
              <w:rPr>
                <w:rFonts w:cs="Times New Roman"/>
              </w:rPr>
              <w:t>Skirtumas +;-</w:t>
            </w:r>
          </w:p>
        </w:tc>
      </w:tr>
      <w:tr w:rsidR="00650593" w:rsidRPr="005340CE" w14:paraId="3FB4C6ED" w14:textId="77777777" w:rsidTr="005340CE">
        <w:trPr>
          <w:jc w:val="center"/>
        </w:trPr>
        <w:tc>
          <w:tcPr>
            <w:tcW w:w="508" w:type="dxa"/>
            <w:tcBorders>
              <w:left w:val="single" w:sz="2" w:space="0" w:color="000000"/>
              <w:bottom w:val="single" w:sz="2" w:space="0" w:color="000000"/>
            </w:tcBorders>
          </w:tcPr>
          <w:p w14:paraId="63EFA0A0" w14:textId="77777777" w:rsidR="00650593" w:rsidRPr="005340CE" w:rsidRDefault="00AB0189">
            <w:pPr>
              <w:pStyle w:val="Lentelsturinys"/>
              <w:jc w:val="center"/>
              <w:rPr>
                <w:rFonts w:cs="Times New Roman"/>
              </w:rPr>
            </w:pPr>
            <w:r w:rsidRPr="005340CE">
              <w:rPr>
                <w:rFonts w:cs="Times New Roman"/>
              </w:rPr>
              <w:t>1</w:t>
            </w:r>
          </w:p>
        </w:tc>
        <w:tc>
          <w:tcPr>
            <w:tcW w:w="3115" w:type="dxa"/>
            <w:tcBorders>
              <w:left w:val="single" w:sz="2" w:space="0" w:color="000000"/>
              <w:bottom w:val="single" w:sz="2" w:space="0" w:color="000000"/>
            </w:tcBorders>
          </w:tcPr>
          <w:p w14:paraId="7AF20E69" w14:textId="77777777" w:rsidR="00650593" w:rsidRPr="005340CE" w:rsidRDefault="00AB0189">
            <w:pPr>
              <w:pStyle w:val="Lentelsturinys"/>
              <w:rPr>
                <w:rFonts w:cs="Times New Roman"/>
              </w:rPr>
            </w:pPr>
            <w:r w:rsidRPr="005340CE">
              <w:rPr>
                <w:rFonts w:cs="Times New Roman"/>
              </w:rPr>
              <w:t>Kuras technologijai, elektros energija, remonto darbai</w:t>
            </w:r>
          </w:p>
        </w:tc>
        <w:tc>
          <w:tcPr>
            <w:tcW w:w="1200" w:type="dxa"/>
            <w:tcBorders>
              <w:left w:val="single" w:sz="2" w:space="0" w:color="000000"/>
              <w:bottom w:val="single" w:sz="2" w:space="0" w:color="000000"/>
            </w:tcBorders>
          </w:tcPr>
          <w:p w14:paraId="331FCEC0" w14:textId="0B224F19"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p>
        </w:tc>
        <w:tc>
          <w:tcPr>
            <w:tcW w:w="1296" w:type="dxa"/>
            <w:tcBorders>
              <w:left w:val="single" w:sz="2" w:space="0" w:color="000000"/>
              <w:bottom w:val="single" w:sz="2" w:space="0" w:color="000000"/>
            </w:tcBorders>
          </w:tcPr>
          <w:p w14:paraId="664B7849" w14:textId="77777777" w:rsidR="00650593" w:rsidRPr="005340CE" w:rsidRDefault="00AB0189">
            <w:pPr>
              <w:pStyle w:val="Lentelsturinys"/>
              <w:snapToGrid w:val="0"/>
              <w:jc w:val="center"/>
              <w:rPr>
                <w:rFonts w:cs="Times New Roman"/>
              </w:rPr>
            </w:pPr>
            <w:r w:rsidRPr="005340CE">
              <w:rPr>
                <w:rFonts w:cs="Times New Roman"/>
              </w:rPr>
              <w:t>359,1</w:t>
            </w:r>
          </w:p>
        </w:tc>
        <w:tc>
          <w:tcPr>
            <w:tcW w:w="1364" w:type="dxa"/>
            <w:tcBorders>
              <w:left w:val="single" w:sz="2" w:space="0" w:color="000000"/>
              <w:bottom w:val="single" w:sz="2" w:space="0" w:color="000000"/>
            </w:tcBorders>
          </w:tcPr>
          <w:p w14:paraId="78526EDE" w14:textId="77777777" w:rsidR="00650593" w:rsidRPr="005340CE" w:rsidRDefault="00AB0189">
            <w:pPr>
              <w:pStyle w:val="Lentelsturinys"/>
              <w:snapToGrid w:val="0"/>
              <w:jc w:val="center"/>
              <w:rPr>
                <w:rFonts w:cs="Times New Roman"/>
              </w:rPr>
            </w:pPr>
            <w:r w:rsidRPr="005340CE">
              <w:rPr>
                <w:rFonts w:cs="Times New Roman"/>
              </w:rPr>
              <w:t>364,1</w:t>
            </w:r>
          </w:p>
        </w:tc>
        <w:tc>
          <w:tcPr>
            <w:tcW w:w="1144" w:type="dxa"/>
            <w:tcBorders>
              <w:left w:val="single" w:sz="2" w:space="0" w:color="000000"/>
              <w:bottom w:val="single" w:sz="2" w:space="0" w:color="000000"/>
              <w:right w:val="single" w:sz="2" w:space="0" w:color="000000"/>
            </w:tcBorders>
          </w:tcPr>
          <w:p w14:paraId="0D743F80" w14:textId="77777777" w:rsidR="00650593" w:rsidRPr="005340CE" w:rsidRDefault="00AB0189">
            <w:pPr>
              <w:pStyle w:val="Lentelsturinys"/>
              <w:snapToGrid w:val="0"/>
              <w:jc w:val="center"/>
              <w:rPr>
                <w:rFonts w:cs="Times New Roman"/>
              </w:rPr>
            </w:pPr>
            <w:r w:rsidRPr="005340CE">
              <w:rPr>
                <w:rFonts w:cs="Times New Roman"/>
              </w:rPr>
              <w:t>-5,0</w:t>
            </w:r>
          </w:p>
        </w:tc>
      </w:tr>
      <w:tr w:rsidR="00650593" w:rsidRPr="005340CE" w14:paraId="03250BEB" w14:textId="77777777" w:rsidTr="005340CE">
        <w:trPr>
          <w:jc w:val="center"/>
        </w:trPr>
        <w:tc>
          <w:tcPr>
            <w:tcW w:w="508" w:type="dxa"/>
            <w:tcBorders>
              <w:left w:val="single" w:sz="2" w:space="0" w:color="000000"/>
              <w:bottom w:val="single" w:sz="2" w:space="0" w:color="000000"/>
            </w:tcBorders>
          </w:tcPr>
          <w:p w14:paraId="15403922" w14:textId="77777777" w:rsidR="00650593" w:rsidRPr="005340CE" w:rsidRDefault="00AB0189">
            <w:pPr>
              <w:pStyle w:val="Lentelsturinys"/>
              <w:jc w:val="center"/>
              <w:rPr>
                <w:rFonts w:cs="Times New Roman"/>
              </w:rPr>
            </w:pPr>
            <w:r w:rsidRPr="005340CE">
              <w:rPr>
                <w:rFonts w:cs="Times New Roman"/>
              </w:rPr>
              <w:t>3</w:t>
            </w:r>
          </w:p>
        </w:tc>
        <w:tc>
          <w:tcPr>
            <w:tcW w:w="3115" w:type="dxa"/>
            <w:tcBorders>
              <w:left w:val="single" w:sz="2" w:space="0" w:color="000000"/>
              <w:bottom w:val="single" w:sz="2" w:space="0" w:color="000000"/>
            </w:tcBorders>
          </w:tcPr>
          <w:p w14:paraId="5BDC8852" w14:textId="77777777" w:rsidR="00650593" w:rsidRPr="005340CE" w:rsidRDefault="00AB0189">
            <w:pPr>
              <w:pStyle w:val="Lentelsturinys"/>
              <w:rPr>
                <w:rFonts w:cs="Times New Roman"/>
              </w:rPr>
            </w:pPr>
            <w:r w:rsidRPr="005340CE">
              <w:rPr>
                <w:rFonts w:cs="Times New Roman"/>
              </w:rPr>
              <w:t xml:space="preserve">Darbo užmokestis su </w:t>
            </w:r>
            <w:proofErr w:type="spellStart"/>
            <w:r w:rsidRPr="005340CE">
              <w:rPr>
                <w:rFonts w:cs="Times New Roman"/>
              </w:rPr>
              <w:t>soc</w:t>
            </w:r>
            <w:proofErr w:type="spellEnd"/>
            <w:r w:rsidRPr="005340CE">
              <w:rPr>
                <w:rFonts w:cs="Times New Roman"/>
              </w:rPr>
              <w:t>. draudimu</w:t>
            </w:r>
          </w:p>
        </w:tc>
        <w:tc>
          <w:tcPr>
            <w:tcW w:w="1200" w:type="dxa"/>
            <w:tcBorders>
              <w:left w:val="single" w:sz="2" w:space="0" w:color="000000"/>
              <w:bottom w:val="single" w:sz="2" w:space="0" w:color="000000"/>
            </w:tcBorders>
            <w:vAlign w:val="center"/>
          </w:tcPr>
          <w:p w14:paraId="366689C1" w14:textId="2BFA07BF"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p>
        </w:tc>
        <w:tc>
          <w:tcPr>
            <w:tcW w:w="1296" w:type="dxa"/>
            <w:tcBorders>
              <w:left w:val="single" w:sz="2" w:space="0" w:color="000000"/>
              <w:bottom w:val="single" w:sz="2" w:space="0" w:color="000000"/>
            </w:tcBorders>
            <w:vAlign w:val="center"/>
          </w:tcPr>
          <w:p w14:paraId="16BF9465" w14:textId="77777777" w:rsidR="00650593" w:rsidRPr="005340CE" w:rsidRDefault="00AB0189">
            <w:pPr>
              <w:pStyle w:val="Lentelsturinys"/>
              <w:snapToGrid w:val="0"/>
              <w:jc w:val="center"/>
              <w:rPr>
                <w:rFonts w:cs="Times New Roman"/>
              </w:rPr>
            </w:pPr>
            <w:r w:rsidRPr="005340CE">
              <w:rPr>
                <w:rFonts w:cs="Times New Roman"/>
              </w:rPr>
              <w:t>121,5</w:t>
            </w:r>
          </w:p>
        </w:tc>
        <w:tc>
          <w:tcPr>
            <w:tcW w:w="1364" w:type="dxa"/>
            <w:tcBorders>
              <w:left w:val="single" w:sz="2" w:space="0" w:color="000000"/>
              <w:bottom w:val="single" w:sz="2" w:space="0" w:color="000000"/>
            </w:tcBorders>
            <w:vAlign w:val="center"/>
          </w:tcPr>
          <w:p w14:paraId="4EACB404" w14:textId="77777777" w:rsidR="00650593" w:rsidRPr="005340CE" w:rsidRDefault="00AB0189">
            <w:pPr>
              <w:pStyle w:val="Lentelsturinys"/>
              <w:snapToGrid w:val="0"/>
              <w:jc w:val="center"/>
              <w:rPr>
                <w:rFonts w:cs="Times New Roman"/>
              </w:rPr>
            </w:pPr>
            <w:r w:rsidRPr="005340CE">
              <w:rPr>
                <w:rFonts w:cs="Times New Roman"/>
              </w:rPr>
              <w:t>107,2</w:t>
            </w:r>
          </w:p>
        </w:tc>
        <w:tc>
          <w:tcPr>
            <w:tcW w:w="1144" w:type="dxa"/>
            <w:tcBorders>
              <w:left w:val="single" w:sz="2" w:space="0" w:color="000000"/>
              <w:bottom w:val="single" w:sz="2" w:space="0" w:color="000000"/>
              <w:right w:val="single" w:sz="2" w:space="0" w:color="000000"/>
            </w:tcBorders>
            <w:vAlign w:val="center"/>
          </w:tcPr>
          <w:p w14:paraId="5282E8AD" w14:textId="77777777" w:rsidR="00650593" w:rsidRPr="005340CE" w:rsidRDefault="00AB0189">
            <w:pPr>
              <w:pStyle w:val="Lentelsturinys"/>
              <w:snapToGrid w:val="0"/>
              <w:jc w:val="center"/>
              <w:rPr>
                <w:rFonts w:cs="Times New Roman"/>
              </w:rPr>
            </w:pPr>
            <w:r w:rsidRPr="005340CE">
              <w:rPr>
                <w:rFonts w:cs="Times New Roman"/>
              </w:rPr>
              <w:t>+14,3</w:t>
            </w:r>
          </w:p>
        </w:tc>
      </w:tr>
      <w:tr w:rsidR="00650593" w:rsidRPr="005340CE" w14:paraId="2D20FA0C" w14:textId="77777777" w:rsidTr="005340CE">
        <w:trPr>
          <w:jc w:val="center"/>
        </w:trPr>
        <w:tc>
          <w:tcPr>
            <w:tcW w:w="508" w:type="dxa"/>
            <w:tcBorders>
              <w:left w:val="single" w:sz="2" w:space="0" w:color="000000"/>
              <w:bottom w:val="single" w:sz="2" w:space="0" w:color="000000"/>
            </w:tcBorders>
          </w:tcPr>
          <w:p w14:paraId="3F46EC65" w14:textId="77777777" w:rsidR="00650593" w:rsidRPr="005340CE" w:rsidRDefault="00AB0189">
            <w:pPr>
              <w:pStyle w:val="Lentelsturinys"/>
              <w:jc w:val="center"/>
              <w:rPr>
                <w:rFonts w:cs="Times New Roman"/>
              </w:rPr>
            </w:pPr>
            <w:r w:rsidRPr="005340CE">
              <w:rPr>
                <w:rFonts w:cs="Times New Roman"/>
              </w:rPr>
              <w:lastRenderedPageBreak/>
              <w:t>5</w:t>
            </w:r>
          </w:p>
        </w:tc>
        <w:tc>
          <w:tcPr>
            <w:tcW w:w="3115" w:type="dxa"/>
            <w:tcBorders>
              <w:left w:val="single" w:sz="2" w:space="0" w:color="000000"/>
              <w:bottom w:val="single" w:sz="2" w:space="0" w:color="000000"/>
            </w:tcBorders>
          </w:tcPr>
          <w:p w14:paraId="1EE7B71D" w14:textId="77777777" w:rsidR="00650593" w:rsidRPr="005340CE" w:rsidRDefault="00AB0189">
            <w:pPr>
              <w:pStyle w:val="Lentelsturinys"/>
              <w:rPr>
                <w:rFonts w:cs="Times New Roman"/>
              </w:rPr>
            </w:pPr>
            <w:r w:rsidRPr="005340CE">
              <w:rPr>
                <w:rFonts w:cs="Times New Roman"/>
              </w:rPr>
              <w:t>Ilgalaikio turto nusidėvėjimas</w:t>
            </w:r>
          </w:p>
        </w:tc>
        <w:tc>
          <w:tcPr>
            <w:tcW w:w="1200" w:type="dxa"/>
            <w:tcBorders>
              <w:left w:val="single" w:sz="2" w:space="0" w:color="000000"/>
              <w:bottom w:val="single" w:sz="2" w:space="0" w:color="000000"/>
            </w:tcBorders>
          </w:tcPr>
          <w:p w14:paraId="3A68848A" w14:textId="74F0C0C5"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p>
        </w:tc>
        <w:tc>
          <w:tcPr>
            <w:tcW w:w="1296" w:type="dxa"/>
            <w:tcBorders>
              <w:left w:val="single" w:sz="2" w:space="0" w:color="000000"/>
              <w:bottom w:val="single" w:sz="2" w:space="0" w:color="000000"/>
            </w:tcBorders>
          </w:tcPr>
          <w:p w14:paraId="56B17407" w14:textId="77777777" w:rsidR="00650593" w:rsidRPr="005340CE" w:rsidRDefault="00AB0189">
            <w:pPr>
              <w:pStyle w:val="Lentelsturinys"/>
              <w:snapToGrid w:val="0"/>
              <w:jc w:val="center"/>
              <w:rPr>
                <w:rFonts w:cs="Times New Roman"/>
              </w:rPr>
            </w:pPr>
            <w:r w:rsidRPr="005340CE">
              <w:rPr>
                <w:rFonts w:cs="Times New Roman"/>
              </w:rPr>
              <w:t>23,9</w:t>
            </w:r>
          </w:p>
        </w:tc>
        <w:tc>
          <w:tcPr>
            <w:tcW w:w="1364" w:type="dxa"/>
            <w:tcBorders>
              <w:left w:val="single" w:sz="2" w:space="0" w:color="000000"/>
              <w:bottom w:val="single" w:sz="2" w:space="0" w:color="000000"/>
            </w:tcBorders>
          </w:tcPr>
          <w:p w14:paraId="70BD1ED6" w14:textId="77777777" w:rsidR="00650593" w:rsidRPr="005340CE" w:rsidRDefault="00AB0189">
            <w:pPr>
              <w:pStyle w:val="Lentelsturinys"/>
              <w:snapToGrid w:val="0"/>
              <w:jc w:val="center"/>
              <w:rPr>
                <w:rFonts w:cs="Times New Roman"/>
              </w:rPr>
            </w:pPr>
            <w:r w:rsidRPr="005340CE">
              <w:rPr>
                <w:rFonts w:cs="Times New Roman"/>
              </w:rPr>
              <w:t>18,7</w:t>
            </w:r>
          </w:p>
        </w:tc>
        <w:tc>
          <w:tcPr>
            <w:tcW w:w="1144" w:type="dxa"/>
            <w:tcBorders>
              <w:left w:val="single" w:sz="2" w:space="0" w:color="000000"/>
              <w:bottom w:val="single" w:sz="2" w:space="0" w:color="000000"/>
              <w:right w:val="single" w:sz="2" w:space="0" w:color="000000"/>
            </w:tcBorders>
          </w:tcPr>
          <w:p w14:paraId="2254DFF8" w14:textId="77777777" w:rsidR="00650593" w:rsidRPr="005340CE" w:rsidRDefault="00AB0189">
            <w:pPr>
              <w:pStyle w:val="Lentelsturinys"/>
              <w:snapToGrid w:val="0"/>
              <w:jc w:val="center"/>
              <w:rPr>
                <w:rFonts w:cs="Times New Roman"/>
              </w:rPr>
            </w:pPr>
            <w:r w:rsidRPr="005340CE">
              <w:rPr>
                <w:rFonts w:cs="Times New Roman"/>
              </w:rPr>
              <w:t>+5,2</w:t>
            </w:r>
          </w:p>
        </w:tc>
      </w:tr>
      <w:tr w:rsidR="00650593" w:rsidRPr="005340CE" w14:paraId="0EC1513E" w14:textId="77777777" w:rsidTr="005340CE">
        <w:trPr>
          <w:jc w:val="center"/>
        </w:trPr>
        <w:tc>
          <w:tcPr>
            <w:tcW w:w="508" w:type="dxa"/>
            <w:tcBorders>
              <w:left w:val="single" w:sz="2" w:space="0" w:color="000000"/>
              <w:bottom w:val="single" w:sz="2" w:space="0" w:color="000000"/>
            </w:tcBorders>
          </w:tcPr>
          <w:p w14:paraId="652566BD" w14:textId="77777777" w:rsidR="00650593" w:rsidRPr="005340CE" w:rsidRDefault="00AB0189">
            <w:pPr>
              <w:pStyle w:val="Lentelsturinys"/>
              <w:jc w:val="center"/>
              <w:rPr>
                <w:rFonts w:cs="Times New Roman"/>
              </w:rPr>
            </w:pPr>
            <w:r w:rsidRPr="005340CE">
              <w:rPr>
                <w:rFonts w:cs="Times New Roman"/>
              </w:rPr>
              <w:t>7</w:t>
            </w:r>
          </w:p>
        </w:tc>
        <w:tc>
          <w:tcPr>
            <w:tcW w:w="3115" w:type="dxa"/>
            <w:tcBorders>
              <w:left w:val="single" w:sz="2" w:space="0" w:color="000000"/>
              <w:bottom w:val="single" w:sz="2" w:space="0" w:color="000000"/>
            </w:tcBorders>
          </w:tcPr>
          <w:p w14:paraId="66E34C54" w14:textId="77777777" w:rsidR="00650593" w:rsidRPr="005340CE" w:rsidRDefault="00AB0189">
            <w:pPr>
              <w:pStyle w:val="Lentelsturinys"/>
              <w:rPr>
                <w:rFonts w:cs="Times New Roman"/>
              </w:rPr>
            </w:pPr>
            <w:r w:rsidRPr="005340CE">
              <w:rPr>
                <w:rFonts w:cs="Times New Roman"/>
              </w:rPr>
              <w:t>Kitos sąnaudos</w:t>
            </w:r>
          </w:p>
        </w:tc>
        <w:tc>
          <w:tcPr>
            <w:tcW w:w="1200" w:type="dxa"/>
            <w:tcBorders>
              <w:left w:val="single" w:sz="2" w:space="0" w:color="000000"/>
              <w:bottom w:val="single" w:sz="2" w:space="0" w:color="000000"/>
            </w:tcBorders>
          </w:tcPr>
          <w:p w14:paraId="38F43365" w14:textId="178ECED6"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p>
        </w:tc>
        <w:tc>
          <w:tcPr>
            <w:tcW w:w="1296" w:type="dxa"/>
            <w:tcBorders>
              <w:left w:val="single" w:sz="2" w:space="0" w:color="000000"/>
              <w:bottom w:val="single" w:sz="2" w:space="0" w:color="000000"/>
            </w:tcBorders>
          </w:tcPr>
          <w:p w14:paraId="0B646D5B" w14:textId="77777777" w:rsidR="00650593" w:rsidRPr="005340CE" w:rsidRDefault="00AB0189">
            <w:pPr>
              <w:pStyle w:val="Lentelsturinys"/>
              <w:snapToGrid w:val="0"/>
              <w:jc w:val="center"/>
              <w:rPr>
                <w:rFonts w:cs="Times New Roman"/>
              </w:rPr>
            </w:pPr>
            <w:r w:rsidRPr="005340CE">
              <w:rPr>
                <w:rFonts w:cs="Times New Roman"/>
              </w:rPr>
              <w:t>29,6</w:t>
            </w:r>
          </w:p>
        </w:tc>
        <w:tc>
          <w:tcPr>
            <w:tcW w:w="1364" w:type="dxa"/>
            <w:tcBorders>
              <w:left w:val="single" w:sz="2" w:space="0" w:color="000000"/>
              <w:bottom w:val="single" w:sz="2" w:space="0" w:color="000000"/>
            </w:tcBorders>
          </w:tcPr>
          <w:p w14:paraId="26C3F05C" w14:textId="77777777" w:rsidR="00650593" w:rsidRPr="005340CE" w:rsidRDefault="00AB0189">
            <w:pPr>
              <w:pStyle w:val="Lentelsturinys"/>
              <w:snapToGrid w:val="0"/>
              <w:jc w:val="center"/>
              <w:rPr>
                <w:rFonts w:cs="Times New Roman"/>
              </w:rPr>
            </w:pPr>
            <w:r w:rsidRPr="005340CE">
              <w:rPr>
                <w:rFonts w:cs="Times New Roman"/>
              </w:rPr>
              <w:t>25,9</w:t>
            </w:r>
          </w:p>
        </w:tc>
        <w:tc>
          <w:tcPr>
            <w:tcW w:w="1144" w:type="dxa"/>
            <w:tcBorders>
              <w:left w:val="single" w:sz="2" w:space="0" w:color="000000"/>
              <w:bottom w:val="single" w:sz="2" w:space="0" w:color="000000"/>
              <w:right w:val="single" w:sz="2" w:space="0" w:color="000000"/>
            </w:tcBorders>
          </w:tcPr>
          <w:p w14:paraId="45E8CB05" w14:textId="77777777" w:rsidR="00650593" w:rsidRPr="005340CE" w:rsidRDefault="00AB0189">
            <w:pPr>
              <w:pStyle w:val="Lentelsturinys"/>
              <w:snapToGrid w:val="0"/>
              <w:jc w:val="center"/>
              <w:rPr>
                <w:rFonts w:cs="Times New Roman"/>
              </w:rPr>
            </w:pPr>
            <w:r w:rsidRPr="005340CE">
              <w:rPr>
                <w:rFonts w:cs="Times New Roman"/>
              </w:rPr>
              <w:t>+3,7</w:t>
            </w:r>
          </w:p>
        </w:tc>
      </w:tr>
      <w:tr w:rsidR="00650593" w:rsidRPr="005340CE" w14:paraId="7264BC13" w14:textId="77777777" w:rsidTr="005340CE">
        <w:trPr>
          <w:jc w:val="center"/>
        </w:trPr>
        <w:tc>
          <w:tcPr>
            <w:tcW w:w="508" w:type="dxa"/>
            <w:tcBorders>
              <w:left w:val="single" w:sz="2" w:space="0" w:color="000000"/>
              <w:bottom w:val="single" w:sz="2" w:space="0" w:color="000000"/>
            </w:tcBorders>
          </w:tcPr>
          <w:p w14:paraId="29566382" w14:textId="77777777" w:rsidR="00650593" w:rsidRPr="005340CE" w:rsidRDefault="00650593">
            <w:pPr>
              <w:pStyle w:val="Lentelsturinys"/>
              <w:snapToGrid w:val="0"/>
              <w:jc w:val="center"/>
              <w:rPr>
                <w:rFonts w:cs="Times New Roman"/>
              </w:rPr>
            </w:pPr>
          </w:p>
        </w:tc>
        <w:tc>
          <w:tcPr>
            <w:tcW w:w="3115" w:type="dxa"/>
            <w:tcBorders>
              <w:left w:val="single" w:sz="2" w:space="0" w:color="000000"/>
              <w:bottom w:val="single" w:sz="2" w:space="0" w:color="000000"/>
            </w:tcBorders>
          </w:tcPr>
          <w:p w14:paraId="72343D9A" w14:textId="77777777" w:rsidR="00650593" w:rsidRPr="005340CE" w:rsidRDefault="00AB0189">
            <w:pPr>
              <w:pStyle w:val="Lentelsturinys"/>
              <w:rPr>
                <w:rFonts w:cs="Times New Roman"/>
              </w:rPr>
            </w:pPr>
            <w:r w:rsidRPr="005340CE">
              <w:rPr>
                <w:rFonts w:cs="Times New Roman"/>
              </w:rPr>
              <w:t>IŠ VISO</w:t>
            </w:r>
          </w:p>
        </w:tc>
        <w:tc>
          <w:tcPr>
            <w:tcW w:w="1200" w:type="dxa"/>
            <w:tcBorders>
              <w:left w:val="single" w:sz="2" w:space="0" w:color="000000"/>
              <w:bottom w:val="single" w:sz="2" w:space="0" w:color="000000"/>
            </w:tcBorders>
          </w:tcPr>
          <w:p w14:paraId="592C32CE" w14:textId="417B861B"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p>
        </w:tc>
        <w:tc>
          <w:tcPr>
            <w:tcW w:w="1296" w:type="dxa"/>
            <w:tcBorders>
              <w:left w:val="single" w:sz="2" w:space="0" w:color="000000"/>
              <w:bottom w:val="single" w:sz="2" w:space="0" w:color="000000"/>
            </w:tcBorders>
          </w:tcPr>
          <w:p w14:paraId="0FA5FE67" w14:textId="77777777" w:rsidR="00650593" w:rsidRPr="005340CE" w:rsidRDefault="00AB0189">
            <w:pPr>
              <w:pStyle w:val="Lentelsturinys"/>
              <w:snapToGrid w:val="0"/>
              <w:jc w:val="center"/>
              <w:rPr>
                <w:rFonts w:cs="Times New Roman"/>
                <w:color w:val="000000"/>
              </w:rPr>
            </w:pPr>
            <w:r w:rsidRPr="005340CE">
              <w:rPr>
                <w:rFonts w:cs="Times New Roman"/>
                <w:color w:val="000000"/>
              </w:rPr>
              <w:t>534,1</w:t>
            </w:r>
          </w:p>
        </w:tc>
        <w:tc>
          <w:tcPr>
            <w:tcW w:w="1364" w:type="dxa"/>
            <w:tcBorders>
              <w:left w:val="single" w:sz="2" w:space="0" w:color="000000"/>
              <w:bottom w:val="single" w:sz="2" w:space="0" w:color="000000"/>
            </w:tcBorders>
          </w:tcPr>
          <w:p w14:paraId="6E1D68AB" w14:textId="77777777" w:rsidR="00650593" w:rsidRPr="005340CE" w:rsidRDefault="00AB0189">
            <w:pPr>
              <w:pStyle w:val="Lentelsturinys"/>
              <w:snapToGrid w:val="0"/>
              <w:jc w:val="center"/>
              <w:rPr>
                <w:rFonts w:cs="Times New Roman"/>
                <w:color w:val="000000"/>
              </w:rPr>
            </w:pPr>
            <w:r w:rsidRPr="005340CE">
              <w:rPr>
                <w:rFonts w:cs="Times New Roman"/>
                <w:color w:val="000000"/>
              </w:rPr>
              <w:t>515,9</w:t>
            </w:r>
          </w:p>
        </w:tc>
        <w:tc>
          <w:tcPr>
            <w:tcW w:w="1144" w:type="dxa"/>
            <w:tcBorders>
              <w:left w:val="single" w:sz="2" w:space="0" w:color="000000"/>
              <w:bottom w:val="single" w:sz="2" w:space="0" w:color="000000"/>
              <w:right w:val="single" w:sz="2" w:space="0" w:color="000000"/>
            </w:tcBorders>
          </w:tcPr>
          <w:p w14:paraId="79454B40" w14:textId="77777777" w:rsidR="00650593" w:rsidRPr="005340CE" w:rsidRDefault="00AB0189">
            <w:pPr>
              <w:pStyle w:val="Lentelsturinys"/>
              <w:snapToGrid w:val="0"/>
              <w:jc w:val="center"/>
              <w:rPr>
                <w:rFonts w:cs="Times New Roman"/>
                <w:color w:val="000000"/>
              </w:rPr>
            </w:pPr>
            <w:r w:rsidRPr="005340CE">
              <w:rPr>
                <w:rFonts w:cs="Times New Roman"/>
                <w:color w:val="000000"/>
              </w:rPr>
              <w:t>+18,2</w:t>
            </w:r>
          </w:p>
        </w:tc>
      </w:tr>
    </w:tbl>
    <w:p w14:paraId="1D901F6A" w14:textId="77777777" w:rsidR="00650593" w:rsidRPr="005340CE" w:rsidRDefault="00650593">
      <w:pPr>
        <w:jc w:val="center"/>
        <w:rPr>
          <w:rFonts w:cs="Times New Roman"/>
        </w:rPr>
      </w:pPr>
    </w:p>
    <w:p w14:paraId="3D11D862" w14:textId="0C221B02" w:rsidR="00650593" w:rsidRPr="005340CE" w:rsidRDefault="00AB0189" w:rsidP="005340CE">
      <w:pPr>
        <w:ind w:firstLine="1134"/>
        <w:jc w:val="both"/>
        <w:rPr>
          <w:rFonts w:cs="Times New Roman"/>
        </w:rPr>
      </w:pPr>
      <w:r w:rsidRPr="005340CE">
        <w:rPr>
          <w:rFonts w:cs="Times New Roman"/>
        </w:rPr>
        <w:t>Geriamojo vandens tiekimo ir nuotekų tvarkymo sąnaudos</w:t>
      </w:r>
      <w:r w:rsidRPr="005340CE">
        <w:rPr>
          <w:rFonts w:cs="Times New Roman"/>
          <w:color w:val="000000"/>
        </w:rPr>
        <w:t xml:space="preserve"> </w:t>
      </w:r>
      <w:r w:rsidR="00886B9B" w:rsidRPr="005340CE">
        <w:rPr>
          <w:rFonts w:cs="Times New Roman"/>
          <w:color w:val="000000"/>
        </w:rPr>
        <w:t>–</w:t>
      </w:r>
      <w:r w:rsidRPr="005340CE">
        <w:rPr>
          <w:rFonts w:cs="Times New Roman"/>
          <w:color w:val="000000"/>
        </w:rPr>
        <w:t xml:space="preserve"> 106,3 </w:t>
      </w:r>
      <w:r w:rsidRPr="005340CE">
        <w:rPr>
          <w:rFonts w:cs="Times New Roman"/>
        </w:rPr>
        <w:t xml:space="preserve">tūkst. </w:t>
      </w:r>
      <w:r w:rsidR="00355945" w:rsidRPr="005340CE">
        <w:rPr>
          <w:rFonts w:cs="Times New Roman"/>
          <w:color w:val="000000"/>
        </w:rPr>
        <w:t>eurų</w:t>
      </w:r>
      <w:r w:rsidRPr="005340CE">
        <w:rPr>
          <w:rFonts w:cs="Times New Roman"/>
        </w:rPr>
        <w:t>.</w:t>
      </w:r>
    </w:p>
    <w:p w14:paraId="70A70E40" w14:textId="77777777" w:rsidR="00650593" w:rsidRPr="005340CE" w:rsidRDefault="00650593">
      <w:pPr>
        <w:jc w:val="both"/>
        <w:rPr>
          <w:rFonts w:cs="Times New Roman"/>
        </w:rPr>
      </w:pPr>
    </w:p>
    <w:p w14:paraId="53DAA79B" w14:textId="77777777" w:rsidR="00650593" w:rsidRPr="005340CE" w:rsidRDefault="00AB0189">
      <w:pPr>
        <w:jc w:val="center"/>
        <w:rPr>
          <w:rFonts w:cs="Times New Roman"/>
        </w:rPr>
      </w:pPr>
      <w:r w:rsidRPr="005340CE">
        <w:rPr>
          <w:rFonts w:cs="Times New Roman"/>
        </w:rPr>
        <w:t>Geriamojo vandens tiekimo ir nuotekų tvarkymo sąnaudų struktūra</w:t>
      </w:r>
    </w:p>
    <w:p w14:paraId="065CD6FB" w14:textId="77777777" w:rsidR="00650593" w:rsidRPr="005340CE" w:rsidRDefault="00650593">
      <w:pPr>
        <w:jc w:val="both"/>
        <w:rPr>
          <w:rFonts w:cs="Times New Roman"/>
        </w:rPr>
      </w:pPr>
    </w:p>
    <w:tbl>
      <w:tblPr>
        <w:tblW w:w="8628" w:type="dxa"/>
        <w:jc w:val="center"/>
        <w:tblLayout w:type="fixed"/>
        <w:tblCellMar>
          <w:top w:w="55" w:type="dxa"/>
          <w:left w:w="55" w:type="dxa"/>
          <w:bottom w:w="55" w:type="dxa"/>
          <w:right w:w="55" w:type="dxa"/>
        </w:tblCellMar>
        <w:tblLook w:val="04A0" w:firstRow="1" w:lastRow="0" w:firstColumn="1" w:lastColumn="0" w:noHBand="0" w:noVBand="1"/>
      </w:tblPr>
      <w:tblGrid>
        <w:gridCol w:w="484"/>
        <w:gridCol w:w="3317"/>
        <w:gridCol w:w="1160"/>
        <w:gridCol w:w="1159"/>
        <w:gridCol w:w="1364"/>
        <w:gridCol w:w="1144"/>
      </w:tblGrid>
      <w:tr w:rsidR="00650593" w:rsidRPr="005340CE" w14:paraId="65016311" w14:textId="77777777" w:rsidTr="005340CE">
        <w:trPr>
          <w:jc w:val="center"/>
        </w:trPr>
        <w:tc>
          <w:tcPr>
            <w:tcW w:w="484" w:type="dxa"/>
            <w:tcBorders>
              <w:top w:val="single" w:sz="2" w:space="0" w:color="000000"/>
              <w:left w:val="single" w:sz="2" w:space="0" w:color="000000"/>
              <w:bottom w:val="single" w:sz="2" w:space="0" w:color="000000"/>
            </w:tcBorders>
          </w:tcPr>
          <w:p w14:paraId="32AFFD5A" w14:textId="77777777" w:rsidR="00650593" w:rsidRPr="005340CE" w:rsidRDefault="00AB0189">
            <w:pPr>
              <w:pStyle w:val="Lentelsturinys"/>
              <w:jc w:val="center"/>
              <w:rPr>
                <w:rFonts w:cs="Times New Roman"/>
              </w:rPr>
            </w:pPr>
            <w:r w:rsidRPr="005340CE">
              <w:rPr>
                <w:rFonts w:cs="Times New Roman"/>
              </w:rPr>
              <w:t>Eil. Nr.</w:t>
            </w:r>
          </w:p>
        </w:tc>
        <w:tc>
          <w:tcPr>
            <w:tcW w:w="3317" w:type="dxa"/>
            <w:tcBorders>
              <w:top w:val="single" w:sz="2" w:space="0" w:color="000000"/>
              <w:left w:val="single" w:sz="2" w:space="0" w:color="000000"/>
              <w:bottom w:val="single" w:sz="2" w:space="0" w:color="000000"/>
            </w:tcBorders>
            <w:vAlign w:val="center"/>
          </w:tcPr>
          <w:p w14:paraId="249738F1" w14:textId="77777777" w:rsidR="00650593" w:rsidRPr="005340CE" w:rsidRDefault="00AB0189">
            <w:pPr>
              <w:pStyle w:val="Lentelsturinys"/>
              <w:jc w:val="center"/>
              <w:rPr>
                <w:rFonts w:cs="Times New Roman"/>
              </w:rPr>
            </w:pPr>
            <w:r w:rsidRPr="005340CE">
              <w:rPr>
                <w:rFonts w:cs="Times New Roman"/>
              </w:rPr>
              <w:t>Rodikliai</w:t>
            </w:r>
          </w:p>
        </w:tc>
        <w:tc>
          <w:tcPr>
            <w:tcW w:w="1160" w:type="dxa"/>
            <w:tcBorders>
              <w:top w:val="single" w:sz="2" w:space="0" w:color="000000"/>
              <w:left w:val="single" w:sz="2" w:space="0" w:color="000000"/>
              <w:bottom w:val="single" w:sz="2" w:space="0" w:color="000000"/>
            </w:tcBorders>
            <w:vAlign w:val="center"/>
          </w:tcPr>
          <w:p w14:paraId="587047D2" w14:textId="77777777" w:rsidR="00650593" w:rsidRPr="005340CE" w:rsidRDefault="00AB0189">
            <w:pPr>
              <w:pStyle w:val="Lentelsturinys"/>
              <w:jc w:val="center"/>
              <w:rPr>
                <w:rFonts w:cs="Times New Roman"/>
              </w:rPr>
            </w:pPr>
            <w:r w:rsidRPr="005340CE">
              <w:rPr>
                <w:rFonts w:cs="Times New Roman"/>
              </w:rPr>
              <w:t>Mato vnt.</w:t>
            </w:r>
          </w:p>
        </w:tc>
        <w:tc>
          <w:tcPr>
            <w:tcW w:w="1159" w:type="dxa"/>
            <w:tcBorders>
              <w:top w:val="single" w:sz="2" w:space="0" w:color="000000"/>
              <w:left w:val="single" w:sz="2" w:space="0" w:color="000000"/>
              <w:bottom w:val="single" w:sz="2" w:space="0" w:color="000000"/>
            </w:tcBorders>
            <w:vAlign w:val="center"/>
          </w:tcPr>
          <w:p w14:paraId="66802E0F" w14:textId="77777777" w:rsidR="00650593" w:rsidRPr="005340CE" w:rsidRDefault="00AB0189">
            <w:pPr>
              <w:pStyle w:val="Lentelsturinys"/>
              <w:jc w:val="center"/>
              <w:rPr>
                <w:rFonts w:cs="Times New Roman"/>
              </w:rPr>
            </w:pPr>
            <w:r w:rsidRPr="005340CE">
              <w:rPr>
                <w:rFonts w:cs="Times New Roman"/>
              </w:rPr>
              <w:t>2023 m. faktas</w:t>
            </w:r>
          </w:p>
        </w:tc>
        <w:tc>
          <w:tcPr>
            <w:tcW w:w="1364" w:type="dxa"/>
            <w:tcBorders>
              <w:top w:val="single" w:sz="2" w:space="0" w:color="000000"/>
              <w:left w:val="single" w:sz="2" w:space="0" w:color="000000"/>
              <w:bottom w:val="single" w:sz="2" w:space="0" w:color="000000"/>
            </w:tcBorders>
            <w:vAlign w:val="center"/>
          </w:tcPr>
          <w:p w14:paraId="5E73EF6E" w14:textId="77777777" w:rsidR="00650593" w:rsidRPr="005340CE" w:rsidRDefault="00AB0189">
            <w:pPr>
              <w:pStyle w:val="Lentelsturinys"/>
              <w:jc w:val="center"/>
              <w:rPr>
                <w:rFonts w:cs="Times New Roman"/>
              </w:rPr>
            </w:pPr>
            <w:r w:rsidRPr="005340CE">
              <w:rPr>
                <w:rFonts w:cs="Times New Roman"/>
              </w:rPr>
              <w:t>2023 m. planas</w:t>
            </w:r>
          </w:p>
        </w:tc>
        <w:tc>
          <w:tcPr>
            <w:tcW w:w="1144" w:type="dxa"/>
            <w:tcBorders>
              <w:top w:val="single" w:sz="2" w:space="0" w:color="000000"/>
              <w:left w:val="single" w:sz="2" w:space="0" w:color="000000"/>
              <w:bottom w:val="single" w:sz="2" w:space="0" w:color="000000"/>
              <w:right w:val="single" w:sz="2" w:space="0" w:color="000000"/>
            </w:tcBorders>
            <w:vAlign w:val="center"/>
          </w:tcPr>
          <w:p w14:paraId="20B54413" w14:textId="339056EC" w:rsidR="00650593" w:rsidRPr="005340CE" w:rsidRDefault="00AB0189">
            <w:pPr>
              <w:pStyle w:val="Lentelsturinys"/>
              <w:jc w:val="center"/>
              <w:rPr>
                <w:rFonts w:cs="Times New Roman"/>
              </w:rPr>
            </w:pPr>
            <w:r w:rsidRPr="005340CE">
              <w:rPr>
                <w:rFonts w:cs="Times New Roman"/>
              </w:rPr>
              <w:t>Skirtumas +;-</w:t>
            </w:r>
          </w:p>
        </w:tc>
      </w:tr>
      <w:tr w:rsidR="00650593" w:rsidRPr="005340CE" w14:paraId="7FF6B32F" w14:textId="77777777" w:rsidTr="005340CE">
        <w:trPr>
          <w:jc w:val="center"/>
        </w:trPr>
        <w:tc>
          <w:tcPr>
            <w:tcW w:w="484" w:type="dxa"/>
            <w:tcBorders>
              <w:left w:val="single" w:sz="2" w:space="0" w:color="000000"/>
              <w:bottom w:val="single" w:sz="2" w:space="0" w:color="000000"/>
            </w:tcBorders>
          </w:tcPr>
          <w:p w14:paraId="01427F09" w14:textId="77777777" w:rsidR="00650593" w:rsidRPr="005340CE" w:rsidRDefault="00AB0189">
            <w:pPr>
              <w:pStyle w:val="Lentelsturinys"/>
              <w:jc w:val="center"/>
              <w:rPr>
                <w:rFonts w:cs="Times New Roman"/>
              </w:rPr>
            </w:pPr>
            <w:r w:rsidRPr="005340CE">
              <w:rPr>
                <w:rFonts w:cs="Times New Roman"/>
              </w:rPr>
              <w:t>1</w:t>
            </w:r>
          </w:p>
        </w:tc>
        <w:tc>
          <w:tcPr>
            <w:tcW w:w="3317" w:type="dxa"/>
            <w:tcBorders>
              <w:left w:val="single" w:sz="2" w:space="0" w:color="000000"/>
              <w:bottom w:val="single" w:sz="2" w:space="0" w:color="000000"/>
            </w:tcBorders>
          </w:tcPr>
          <w:p w14:paraId="6F103969" w14:textId="77777777" w:rsidR="00650593" w:rsidRPr="005340CE" w:rsidRDefault="00AB0189">
            <w:pPr>
              <w:pStyle w:val="Lentelsturinys"/>
              <w:rPr>
                <w:rFonts w:cs="Times New Roman"/>
              </w:rPr>
            </w:pPr>
            <w:r w:rsidRPr="005340CE">
              <w:rPr>
                <w:rFonts w:cs="Times New Roman"/>
              </w:rPr>
              <w:t>Elektros energija, medžiagos, remonto darbai</w:t>
            </w:r>
          </w:p>
        </w:tc>
        <w:tc>
          <w:tcPr>
            <w:tcW w:w="1160" w:type="dxa"/>
            <w:tcBorders>
              <w:left w:val="single" w:sz="2" w:space="0" w:color="000000"/>
              <w:bottom w:val="single" w:sz="2" w:space="0" w:color="000000"/>
            </w:tcBorders>
          </w:tcPr>
          <w:p w14:paraId="5C775360" w14:textId="64CC44CA"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r w:rsidR="00886B9B" w:rsidRPr="005340CE">
              <w:rPr>
                <w:rFonts w:cs="Times New Roman"/>
              </w:rPr>
              <w:t xml:space="preserve"> </w:t>
            </w:r>
          </w:p>
        </w:tc>
        <w:tc>
          <w:tcPr>
            <w:tcW w:w="1159" w:type="dxa"/>
            <w:tcBorders>
              <w:left w:val="single" w:sz="2" w:space="0" w:color="000000"/>
              <w:bottom w:val="single" w:sz="2" w:space="0" w:color="000000"/>
            </w:tcBorders>
          </w:tcPr>
          <w:p w14:paraId="68C67459" w14:textId="77777777" w:rsidR="00650593" w:rsidRPr="005340CE" w:rsidRDefault="00AB0189">
            <w:pPr>
              <w:pStyle w:val="Lentelsturinys"/>
              <w:snapToGrid w:val="0"/>
              <w:jc w:val="center"/>
              <w:rPr>
                <w:rFonts w:cs="Times New Roman"/>
              </w:rPr>
            </w:pPr>
            <w:r w:rsidRPr="005340CE">
              <w:rPr>
                <w:rFonts w:cs="Times New Roman"/>
              </w:rPr>
              <w:t>21,1</w:t>
            </w:r>
          </w:p>
        </w:tc>
        <w:tc>
          <w:tcPr>
            <w:tcW w:w="1364" w:type="dxa"/>
            <w:tcBorders>
              <w:left w:val="single" w:sz="2" w:space="0" w:color="000000"/>
              <w:bottom w:val="single" w:sz="2" w:space="0" w:color="000000"/>
            </w:tcBorders>
          </w:tcPr>
          <w:p w14:paraId="206A5872" w14:textId="77777777" w:rsidR="00650593" w:rsidRPr="005340CE" w:rsidRDefault="00AB0189">
            <w:pPr>
              <w:pStyle w:val="Lentelsturinys"/>
              <w:snapToGrid w:val="0"/>
              <w:jc w:val="center"/>
              <w:rPr>
                <w:rFonts w:cs="Times New Roman"/>
              </w:rPr>
            </w:pPr>
            <w:r w:rsidRPr="005340CE">
              <w:rPr>
                <w:rFonts w:cs="Times New Roman"/>
              </w:rPr>
              <w:t>15,4</w:t>
            </w:r>
          </w:p>
        </w:tc>
        <w:tc>
          <w:tcPr>
            <w:tcW w:w="1144" w:type="dxa"/>
            <w:tcBorders>
              <w:left w:val="single" w:sz="2" w:space="0" w:color="000000"/>
              <w:bottom w:val="single" w:sz="2" w:space="0" w:color="000000"/>
              <w:right w:val="single" w:sz="2" w:space="0" w:color="000000"/>
            </w:tcBorders>
          </w:tcPr>
          <w:p w14:paraId="2ACFC649" w14:textId="77777777" w:rsidR="00650593" w:rsidRPr="005340CE" w:rsidRDefault="00AB0189">
            <w:pPr>
              <w:pStyle w:val="Lentelsturinys"/>
              <w:snapToGrid w:val="0"/>
              <w:jc w:val="center"/>
              <w:rPr>
                <w:rFonts w:cs="Times New Roman"/>
              </w:rPr>
            </w:pPr>
            <w:r w:rsidRPr="005340CE">
              <w:rPr>
                <w:rFonts w:cs="Times New Roman"/>
              </w:rPr>
              <w:t>+5,7</w:t>
            </w:r>
          </w:p>
        </w:tc>
      </w:tr>
      <w:tr w:rsidR="00650593" w:rsidRPr="005340CE" w14:paraId="6184C20E" w14:textId="77777777" w:rsidTr="005340CE">
        <w:trPr>
          <w:jc w:val="center"/>
        </w:trPr>
        <w:tc>
          <w:tcPr>
            <w:tcW w:w="484" w:type="dxa"/>
            <w:tcBorders>
              <w:left w:val="single" w:sz="2" w:space="0" w:color="000000"/>
              <w:bottom w:val="single" w:sz="2" w:space="0" w:color="000000"/>
            </w:tcBorders>
          </w:tcPr>
          <w:p w14:paraId="36451C05" w14:textId="77777777" w:rsidR="00650593" w:rsidRPr="005340CE" w:rsidRDefault="00AB0189">
            <w:pPr>
              <w:pStyle w:val="Lentelsturinys"/>
              <w:jc w:val="center"/>
              <w:rPr>
                <w:rFonts w:cs="Times New Roman"/>
              </w:rPr>
            </w:pPr>
            <w:r w:rsidRPr="005340CE">
              <w:rPr>
                <w:rFonts w:cs="Times New Roman"/>
              </w:rPr>
              <w:t>2</w:t>
            </w:r>
          </w:p>
        </w:tc>
        <w:tc>
          <w:tcPr>
            <w:tcW w:w="3317" w:type="dxa"/>
            <w:tcBorders>
              <w:left w:val="single" w:sz="2" w:space="0" w:color="000000"/>
              <w:bottom w:val="single" w:sz="2" w:space="0" w:color="000000"/>
            </w:tcBorders>
          </w:tcPr>
          <w:p w14:paraId="1450AEBB" w14:textId="77777777" w:rsidR="00650593" w:rsidRPr="005340CE" w:rsidRDefault="00AB0189">
            <w:pPr>
              <w:pStyle w:val="Lentelsturinys"/>
              <w:rPr>
                <w:rFonts w:cs="Times New Roman"/>
              </w:rPr>
            </w:pPr>
            <w:r w:rsidRPr="005340CE">
              <w:rPr>
                <w:rFonts w:cs="Times New Roman"/>
              </w:rPr>
              <w:t xml:space="preserve">Darbo užmokestis su </w:t>
            </w:r>
            <w:proofErr w:type="spellStart"/>
            <w:r w:rsidRPr="005340CE">
              <w:rPr>
                <w:rFonts w:cs="Times New Roman"/>
              </w:rPr>
              <w:t>soc</w:t>
            </w:r>
            <w:proofErr w:type="spellEnd"/>
            <w:r w:rsidRPr="005340CE">
              <w:rPr>
                <w:rFonts w:cs="Times New Roman"/>
              </w:rPr>
              <w:t>. draudimu</w:t>
            </w:r>
          </w:p>
        </w:tc>
        <w:tc>
          <w:tcPr>
            <w:tcW w:w="1160" w:type="dxa"/>
            <w:tcBorders>
              <w:left w:val="single" w:sz="2" w:space="0" w:color="000000"/>
              <w:bottom w:val="single" w:sz="2" w:space="0" w:color="000000"/>
            </w:tcBorders>
          </w:tcPr>
          <w:p w14:paraId="764BF746" w14:textId="3FF52F29"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p>
        </w:tc>
        <w:tc>
          <w:tcPr>
            <w:tcW w:w="1159" w:type="dxa"/>
            <w:tcBorders>
              <w:left w:val="single" w:sz="2" w:space="0" w:color="000000"/>
              <w:bottom w:val="single" w:sz="2" w:space="0" w:color="000000"/>
            </w:tcBorders>
          </w:tcPr>
          <w:p w14:paraId="5B5A333C" w14:textId="77777777" w:rsidR="00650593" w:rsidRPr="005340CE" w:rsidRDefault="00AB0189">
            <w:pPr>
              <w:pStyle w:val="Lentelsturinys"/>
              <w:snapToGrid w:val="0"/>
              <w:jc w:val="center"/>
              <w:rPr>
                <w:rFonts w:cs="Times New Roman"/>
              </w:rPr>
            </w:pPr>
            <w:r w:rsidRPr="005340CE">
              <w:rPr>
                <w:rFonts w:cs="Times New Roman"/>
              </w:rPr>
              <w:t>65,7</w:t>
            </w:r>
          </w:p>
        </w:tc>
        <w:tc>
          <w:tcPr>
            <w:tcW w:w="1364" w:type="dxa"/>
            <w:tcBorders>
              <w:left w:val="single" w:sz="2" w:space="0" w:color="000000"/>
              <w:bottom w:val="single" w:sz="2" w:space="0" w:color="000000"/>
            </w:tcBorders>
          </w:tcPr>
          <w:p w14:paraId="2E6C79E9" w14:textId="77777777" w:rsidR="00650593" w:rsidRPr="005340CE" w:rsidRDefault="00AB0189">
            <w:pPr>
              <w:pStyle w:val="Lentelsturinys"/>
              <w:snapToGrid w:val="0"/>
              <w:jc w:val="center"/>
              <w:rPr>
                <w:rFonts w:cs="Times New Roman"/>
              </w:rPr>
            </w:pPr>
            <w:r w:rsidRPr="005340CE">
              <w:rPr>
                <w:rFonts w:cs="Times New Roman"/>
              </w:rPr>
              <w:t>41,2</w:t>
            </w:r>
          </w:p>
        </w:tc>
        <w:tc>
          <w:tcPr>
            <w:tcW w:w="1144" w:type="dxa"/>
            <w:tcBorders>
              <w:left w:val="single" w:sz="2" w:space="0" w:color="000000"/>
              <w:bottom w:val="single" w:sz="2" w:space="0" w:color="000000"/>
              <w:right w:val="single" w:sz="2" w:space="0" w:color="000000"/>
            </w:tcBorders>
          </w:tcPr>
          <w:p w14:paraId="128DB5D1" w14:textId="77777777" w:rsidR="00650593" w:rsidRPr="005340CE" w:rsidRDefault="00AB0189">
            <w:pPr>
              <w:pStyle w:val="Lentelsturinys"/>
              <w:snapToGrid w:val="0"/>
              <w:jc w:val="center"/>
              <w:rPr>
                <w:rFonts w:cs="Times New Roman"/>
              </w:rPr>
            </w:pPr>
            <w:r w:rsidRPr="005340CE">
              <w:rPr>
                <w:rFonts w:cs="Times New Roman"/>
              </w:rPr>
              <w:t>+24,5</w:t>
            </w:r>
          </w:p>
        </w:tc>
      </w:tr>
      <w:tr w:rsidR="00650593" w:rsidRPr="005340CE" w14:paraId="0A99AFB9" w14:textId="77777777" w:rsidTr="005340CE">
        <w:trPr>
          <w:jc w:val="center"/>
        </w:trPr>
        <w:tc>
          <w:tcPr>
            <w:tcW w:w="484" w:type="dxa"/>
            <w:tcBorders>
              <w:left w:val="single" w:sz="2" w:space="0" w:color="000000"/>
              <w:bottom w:val="single" w:sz="2" w:space="0" w:color="000000"/>
            </w:tcBorders>
          </w:tcPr>
          <w:p w14:paraId="3D157697" w14:textId="77777777" w:rsidR="00650593" w:rsidRPr="005340CE" w:rsidRDefault="00AB0189">
            <w:pPr>
              <w:pStyle w:val="Lentelsturinys"/>
              <w:jc w:val="center"/>
              <w:rPr>
                <w:rFonts w:cs="Times New Roman"/>
              </w:rPr>
            </w:pPr>
            <w:r w:rsidRPr="005340CE">
              <w:rPr>
                <w:rFonts w:cs="Times New Roman"/>
              </w:rPr>
              <w:t>6</w:t>
            </w:r>
          </w:p>
        </w:tc>
        <w:tc>
          <w:tcPr>
            <w:tcW w:w="3317" w:type="dxa"/>
            <w:tcBorders>
              <w:left w:val="single" w:sz="2" w:space="0" w:color="000000"/>
              <w:bottom w:val="single" w:sz="2" w:space="0" w:color="000000"/>
            </w:tcBorders>
          </w:tcPr>
          <w:p w14:paraId="7B736115" w14:textId="77777777" w:rsidR="00650593" w:rsidRPr="005340CE" w:rsidRDefault="00AB0189">
            <w:pPr>
              <w:pStyle w:val="Lentelsturinys"/>
              <w:rPr>
                <w:rFonts w:cs="Times New Roman"/>
              </w:rPr>
            </w:pPr>
            <w:r w:rsidRPr="005340CE">
              <w:rPr>
                <w:rFonts w:cs="Times New Roman"/>
              </w:rPr>
              <w:t>Kitos sąnaudos</w:t>
            </w:r>
          </w:p>
        </w:tc>
        <w:tc>
          <w:tcPr>
            <w:tcW w:w="1160" w:type="dxa"/>
            <w:tcBorders>
              <w:left w:val="single" w:sz="2" w:space="0" w:color="000000"/>
              <w:bottom w:val="single" w:sz="2" w:space="0" w:color="000000"/>
            </w:tcBorders>
          </w:tcPr>
          <w:p w14:paraId="146067DB" w14:textId="3F10BC67"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p>
        </w:tc>
        <w:tc>
          <w:tcPr>
            <w:tcW w:w="1159" w:type="dxa"/>
            <w:tcBorders>
              <w:left w:val="single" w:sz="2" w:space="0" w:color="000000"/>
              <w:bottom w:val="single" w:sz="2" w:space="0" w:color="000000"/>
            </w:tcBorders>
          </w:tcPr>
          <w:p w14:paraId="517CEE89" w14:textId="77777777" w:rsidR="00650593" w:rsidRPr="005340CE" w:rsidRDefault="00AB0189">
            <w:pPr>
              <w:pStyle w:val="Lentelsturinys"/>
              <w:snapToGrid w:val="0"/>
              <w:jc w:val="center"/>
              <w:rPr>
                <w:rFonts w:cs="Times New Roman"/>
              </w:rPr>
            </w:pPr>
            <w:r w:rsidRPr="005340CE">
              <w:rPr>
                <w:rFonts w:cs="Times New Roman"/>
              </w:rPr>
              <w:t>19,5</w:t>
            </w:r>
          </w:p>
        </w:tc>
        <w:tc>
          <w:tcPr>
            <w:tcW w:w="1364" w:type="dxa"/>
            <w:tcBorders>
              <w:left w:val="single" w:sz="2" w:space="0" w:color="000000"/>
              <w:bottom w:val="single" w:sz="2" w:space="0" w:color="000000"/>
            </w:tcBorders>
          </w:tcPr>
          <w:p w14:paraId="40D7DD87" w14:textId="77777777" w:rsidR="00650593" w:rsidRPr="005340CE" w:rsidRDefault="00AB0189">
            <w:pPr>
              <w:pStyle w:val="Lentelsturinys"/>
              <w:snapToGrid w:val="0"/>
              <w:jc w:val="center"/>
              <w:rPr>
                <w:rFonts w:cs="Times New Roman"/>
              </w:rPr>
            </w:pPr>
            <w:r w:rsidRPr="005340CE">
              <w:rPr>
                <w:rFonts w:cs="Times New Roman"/>
              </w:rPr>
              <w:t>4,6</w:t>
            </w:r>
          </w:p>
        </w:tc>
        <w:tc>
          <w:tcPr>
            <w:tcW w:w="1144" w:type="dxa"/>
            <w:tcBorders>
              <w:left w:val="single" w:sz="2" w:space="0" w:color="000000"/>
              <w:bottom w:val="single" w:sz="2" w:space="0" w:color="000000"/>
              <w:right w:val="single" w:sz="2" w:space="0" w:color="000000"/>
            </w:tcBorders>
          </w:tcPr>
          <w:p w14:paraId="345A6321" w14:textId="77777777" w:rsidR="00650593" w:rsidRPr="005340CE" w:rsidRDefault="00AB0189">
            <w:pPr>
              <w:pStyle w:val="Lentelsturinys"/>
              <w:snapToGrid w:val="0"/>
              <w:jc w:val="center"/>
              <w:rPr>
                <w:rFonts w:cs="Times New Roman"/>
              </w:rPr>
            </w:pPr>
            <w:r w:rsidRPr="005340CE">
              <w:rPr>
                <w:rFonts w:cs="Times New Roman"/>
              </w:rPr>
              <w:t>+14,9</w:t>
            </w:r>
          </w:p>
        </w:tc>
      </w:tr>
      <w:tr w:rsidR="00650593" w:rsidRPr="005340CE" w14:paraId="450F5568" w14:textId="77777777" w:rsidTr="005340CE">
        <w:trPr>
          <w:jc w:val="center"/>
        </w:trPr>
        <w:tc>
          <w:tcPr>
            <w:tcW w:w="484" w:type="dxa"/>
            <w:tcBorders>
              <w:left w:val="single" w:sz="2" w:space="0" w:color="000000"/>
              <w:bottom w:val="single" w:sz="2" w:space="0" w:color="000000"/>
            </w:tcBorders>
          </w:tcPr>
          <w:p w14:paraId="44F711AA" w14:textId="77777777" w:rsidR="00650593" w:rsidRPr="005340CE" w:rsidRDefault="00650593">
            <w:pPr>
              <w:pStyle w:val="Lentelsturinys"/>
              <w:snapToGrid w:val="0"/>
              <w:jc w:val="center"/>
              <w:rPr>
                <w:rFonts w:cs="Times New Roman"/>
              </w:rPr>
            </w:pPr>
          </w:p>
        </w:tc>
        <w:tc>
          <w:tcPr>
            <w:tcW w:w="3317" w:type="dxa"/>
            <w:tcBorders>
              <w:left w:val="single" w:sz="2" w:space="0" w:color="000000"/>
              <w:bottom w:val="single" w:sz="2" w:space="0" w:color="000000"/>
            </w:tcBorders>
          </w:tcPr>
          <w:p w14:paraId="556D8F35" w14:textId="77777777" w:rsidR="00650593" w:rsidRPr="005340CE" w:rsidRDefault="00AB0189">
            <w:pPr>
              <w:pStyle w:val="Lentelsturinys"/>
              <w:rPr>
                <w:rFonts w:cs="Times New Roman"/>
              </w:rPr>
            </w:pPr>
            <w:r w:rsidRPr="005340CE">
              <w:rPr>
                <w:rFonts w:cs="Times New Roman"/>
              </w:rPr>
              <w:t>IŠ VISO</w:t>
            </w:r>
          </w:p>
        </w:tc>
        <w:tc>
          <w:tcPr>
            <w:tcW w:w="1160" w:type="dxa"/>
            <w:tcBorders>
              <w:left w:val="single" w:sz="2" w:space="0" w:color="000000"/>
              <w:bottom w:val="single" w:sz="2" w:space="0" w:color="000000"/>
            </w:tcBorders>
          </w:tcPr>
          <w:p w14:paraId="671BC609" w14:textId="3D3F1550" w:rsidR="00650593" w:rsidRPr="005340CE" w:rsidRDefault="00AB0189">
            <w:pPr>
              <w:pStyle w:val="Lentelsturinys"/>
              <w:jc w:val="center"/>
              <w:rPr>
                <w:rFonts w:cs="Times New Roman"/>
              </w:rPr>
            </w:pPr>
            <w:r w:rsidRPr="005340CE">
              <w:rPr>
                <w:rFonts w:cs="Times New Roman"/>
              </w:rPr>
              <w:t xml:space="preserve">tūkst. </w:t>
            </w:r>
            <w:r w:rsidR="00355945" w:rsidRPr="005340CE">
              <w:rPr>
                <w:rFonts w:cs="Times New Roman"/>
              </w:rPr>
              <w:t>Eur</w:t>
            </w:r>
          </w:p>
        </w:tc>
        <w:tc>
          <w:tcPr>
            <w:tcW w:w="1159" w:type="dxa"/>
            <w:tcBorders>
              <w:left w:val="single" w:sz="2" w:space="0" w:color="000000"/>
              <w:bottom w:val="single" w:sz="2" w:space="0" w:color="000000"/>
            </w:tcBorders>
          </w:tcPr>
          <w:p w14:paraId="2F8922AF" w14:textId="77777777" w:rsidR="00650593" w:rsidRPr="005340CE" w:rsidRDefault="00AB0189">
            <w:pPr>
              <w:pStyle w:val="Lentelsturinys"/>
              <w:snapToGrid w:val="0"/>
              <w:jc w:val="center"/>
              <w:rPr>
                <w:rFonts w:cs="Times New Roman"/>
                <w:color w:val="000000"/>
              </w:rPr>
            </w:pPr>
            <w:r w:rsidRPr="005340CE">
              <w:rPr>
                <w:rFonts w:cs="Times New Roman"/>
                <w:color w:val="000000"/>
              </w:rPr>
              <w:t>106,3</w:t>
            </w:r>
          </w:p>
        </w:tc>
        <w:tc>
          <w:tcPr>
            <w:tcW w:w="1364" w:type="dxa"/>
            <w:tcBorders>
              <w:left w:val="single" w:sz="2" w:space="0" w:color="000000"/>
              <w:bottom w:val="single" w:sz="2" w:space="0" w:color="000000"/>
            </w:tcBorders>
          </w:tcPr>
          <w:p w14:paraId="3B045E21" w14:textId="77777777" w:rsidR="00650593" w:rsidRPr="005340CE" w:rsidRDefault="00AB0189">
            <w:pPr>
              <w:pStyle w:val="Lentelsturinys"/>
              <w:snapToGrid w:val="0"/>
              <w:jc w:val="center"/>
              <w:rPr>
                <w:rFonts w:cs="Times New Roman"/>
                <w:color w:val="000000"/>
              </w:rPr>
            </w:pPr>
            <w:r w:rsidRPr="005340CE">
              <w:rPr>
                <w:rFonts w:cs="Times New Roman"/>
                <w:color w:val="000000"/>
              </w:rPr>
              <w:t>61,2</w:t>
            </w:r>
          </w:p>
        </w:tc>
        <w:tc>
          <w:tcPr>
            <w:tcW w:w="1144" w:type="dxa"/>
            <w:tcBorders>
              <w:left w:val="single" w:sz="2" w:space="0" w:color="000000"/>
              <w:bottom w:val="single" w:sz="2" w:space="0" w:color="000000"/>
              <w:right w:val="single" w:sz="2" w:space="0" w:color="000000"/>
            </w:tcBorders>
          </w:tcPr>
          <w:p w14:paraId="319BE790" w14:textId="77777777" w:rsidR="00650593" w:rsidRPr="005340CE" w:rsidRDefault="00AB0189">
            <w:pPr>
              <w:pStyle w:val="Lentelsturinys"/>
              <w:snapToGrid w:val="0"/>
              <w:jc w:val="center"/>
              <w:rPr>
                <w:rFonts w:cs="Times New Roman"/>
                <w:color w:val="000000"/>
              </w:rPr>
            </w:pPr>
            <w:r w:rsidRPr="005340CE">
              <w:rPr>
                <w:rFonts w:cs="Times New Roman"/>
                <w:color w:val="000000"/>
              </w:rPr>
              <w:t>45,1</w:t>
            </w:r>
          </w:p>
        </w:tc>
      </w:tr>
    </w:tbl>
    <w:p w14:paraId="784C454E" w14:textId="77777777" w:rsidR="00650593" w:rsidRPr="005340CE" w:rsidRDefault="00650593">
      <w:pPr>
        <w:jc w:val="both"/>
        <w:rPr>
          <w:rFonts w:cs="Times New Roman"/>
        </w:rPr>
      </w:pPr>
    </w:p>
    <w:p w14:paraId="210BA8F7" w14:textId="7CF12069" w:rsidR="00650593" w:rsidRPr="005340CE" w:rsidRDefault="00AB0189" w:rsidP="005340CE">
      <w:pPr>
        <w:ind w:firstLine="1134"/>
        <w:jc w:val="both"/>
        <w:rPr>
          <w:rFonts w:cs="Times New Roman"/>
          <w:color w:val="000000"/>
        </w:rPr>
      </w:pPr>
      <w:r w:rsidRPr="005340CE">
        <w:rPr>
          <w:rFonts w:cs="Times New Roman"/>
          <w:color w:val="000000"/>
        </w:rPr>
        <w:t xml:space="preserve">Daugiabučių namų administravimo ir bendro naudojimo objektų techninės priežiūros sąnaudos sudarė 114,1 tūkst. </w:t>
      </w:r>
      <w:r w:rsidR="00355945" w:rsidRPr="005340CE">
        <w:rPr>
          <w:rFonts w:cs="Times New Roman"/>
          <w:color w:val="000000"/>
        </w:rPr>
        <w:t>eurų</w:t>
      </w:r>
      <w:r w:rsidRPr="005340CE">
        <w:rPr>
          <w:rFonts w:cs="Times New Roman"/>
          <w:color w:val="000000"/>
        </w:rPr>
        <w:t>:</w:t>
      </w:r>
    </w:p>
    <w:p w14:paraId="575DC74C" w14:textId="49755574" w:rsidR="00650593" w:rsidRPr="005340CE" w:rsidRDefault="00AB0189" w:rsidP="005340CE">
      <w:pPr>
        <w:ind w:firstLine="1134"/>
        <w:jc w:val="both"/>
        <w:rPr>
          <w:rFonts w:cs="Times New Roman"/>
          <w:color w:val="000000"/>
        </w:rPr>
      </w:pPr>
      <w:r w:rsidRPr="005340CE">
        <w:rPr>
          <w:rFonts w:cs="Times New Roman"/>
          <w:color w:val="000000"/>
        </w:rPr>
        <w:t xml:space="preserve">Šildymo ir karšto vandens sistemų priežiūros sąnaudos – 17,7 tūkst. </w:t>
      </w:r>
      <w:r w:rsidR="00886B9B" w:rsidRPr="005340CE">
        <w:rPr>
          <w:rFonts w:cs="Times New Roman"/>
          <w:color w:val="000000"/>
        </w:rPr>
        <w:t>e</w:t>
      </w:r>
      <w:r w:rsidRPr="005340CE">
        <w:rPr>
          <w:rFonts w:cs="Times New Roman"/>
          <w:color w:val="000000"/>
        </w:rPr>
        <w:t>urų;</w:t>
      </w:r>
    </w:p>
    <w:p w14:paraId="43B397F5" w14:textId="355C1FFA" w:rsidR="00650593" w:rsidRPr="005340CE" w:rsidRDefault="00AB0189" w:rsidP="005340CE">
      <w:pPr>
        <w:ind w:firstLine="1134"/>
        <w:jc w:val="both"/>
        <w:rPr>
          <w:rFonts w:cs="Times New Roman"/>
          <w:color w:val="000000"/>
        </w:rPr>
      </w:pPr>
      <w:r w:rsidRPr="005340CE">
        <w:rPr>
          <w:rFonts w:cs="Times New Roman"/>
          <w:color w:val="000000"/>
        </w:rPr>
        <w:t xml:space="preserve">Kitos veiklos sąnaudos – 61,5 tūkst. </w:t>
      </w:r>
      <w:r w:rsidR="00886B9B" w:rsidRPr="005340CE">
        <w:rPr>
          <w:rFonts w:cs="Times New Roman"/>
          <w:color w:val="000000"/>
        </w:rPr>
        <w:t>e</w:t>
      </w:r>
      <w:r w:rsidRPr="005340CE">
        <w:rPr>
          <w:rFonts w:cs="Times New Roman"/>
          <w:color w:val="000000"/>
        </w:rPr>
        <w:t>urų.</w:t>
      </w:r>
    </w:p>
    <w:p w14:paraId="70C697D1" w14:textId="2A4395AF" w:rsidR="00650593" w:rsidRPr="005340CE" w:rsidRDefault="00AB0189" w:rsidP="005340CE">
      <w:pPr>
        <w:ind w:firstLine="1134"/>
        <w:jc w:val="both"/>
        <w:rPr>
          <w:rFonts w:cs="Times New Roman"/>
          <w:color w:val="000000"/>
        </w:rPr>
      </w:pPr>
      <w:r w:rsidRPr="005340CE">
        <w:rPr>
          <w:rFonts w:cs="Times New Roman"/>
          <w:color w:val="000000"/>
        </w:rPr>
        <w:t xml:space="preserve">Bendrosios (administracinės) sąnaudos per 2023 metus sudarė 129,7 tūkst. </w:t>
      </w:r>
      <w:r w:rsidR="00886B9B" w:rsidRPr="005340CE">
        <w:rPr>
          <w:rFonts w:cs="Times New Roman"/>
          <w:color w:val="000000"/>
        </w:rPr>
        <w:t>e</w:t>
      </w:r>
      <w:r w:rsidRPr="005340CE">
        <w:rPr>
          <w:rFonts w:cs="Times New Roman"/>
          <w:color w:val="000000"/>
        </w:rPr>
        <w:t>urų</w:t>
      </w:r>
      <w:r w:rsidR="00886B9B" w:rsidRPr="005340CE">
        <w:rPr>
          <w:rFonts w:cs="Times New Roman"/>
          <w:color w:val="000000"/>
        </w:rPr>
        <w:t xml:space="preserve"> </w:t>
      </w:r>
      <w:r w:rsidRPr="005340CE">
        <w:rPr>
          <w:rFonts w:cs="Times New Roman"/>
          <w:color w:val="000000"/>
        </w:rPr>
        <w:t xml:space="preserve">(2022 metais jų buvo 120,4 tūkst. </w:t>
      </w:r>
      <w:r w:rsidR="00886B9B" w:rsidRPr="005340CE">
        <w:rPr>
          <w:rFonts w:cs="Times New Roman"/>
          <w:color w:val="000000"/>
        </w:rPr>
        <w:t>e</w:t>
      </w:r>
      <w:r w:rsidRPr="005340CE">
        <w:rPr>
          <w:rFonts w:cs="Times New Roman"/>
          <w:color w:val="000000"/>
        </w:rPr>
        <w:t>urų)</w:t>
      </w:r>
      <w:r w:rsidR="00886B9B" w:rsidRPr="005340CE">
        <w:rPr>
          <w:rFonts w:cs="Times New Roman"/>
          <w:color w:val="000000"/>
        </w:rPr>
        <w:t xml:space="preserve">, </w:t>
      </w:r>
      <w:r w:rsidRPr="005340CE">
        <w:rPr>
          <w:rFonts w:cs="Times New Roman"/>
          <w:color w:val="000000"/>
        </w:rPr>
        <w:t>iš jų:</w:t>
      </w:r>
    </w:p>
    <w:p w14:paraId="0DBB1EF8" w14:textId="7DD22892"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 xml:space="preserve">administracijos darbo užmokestis su jo susijusios sąnaudos sudarė 118,9 tūkst. </w:t>
      </w:r>
      <w:r w:rsidR="00886B9B" w:rsidRPr="005340CE">
        <w:rPr>
          <w:rFonts w:cs="Times New Roman"/>
          <w:color w:val="000000"/>
        </w:rPr>
        <w:t>e</w:t>
      </w:r>
      <w:r w:rsidRPr="005340CE">
        <w:rPr>
          <w:rFonts w:cs="Times New Roman"/>
          <w:color w:val="000000"/>
        </w:rPr>
        <w:t>urų;</w:t>
      </w:r>
    </w:p>
    <w:p w14:paraId="5E9FD540" w14:textId="2A8BFFF2"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 xml:space="preserve">darbo saugos sąnaudos – 0,2 tūkst. </w:t>
      </w:r>
      <w:r w:rsidR="00886B9B" w:rsidRPr="005340CE">
        <w:rPr>
          <w:rFonts w:cs="Times New Roman"/>
          <w:color w:val="000000"/>
        </w:rPr>
        <w:t>e</w:t>
      </w:r>
      <w:r w:rsidRPr="005340CE">
        <w:rPr>
          <w:rFonts w:cs="Times New Roman"/>
          <w:color w:val="000000"/>
        </w:rPr>
        <w:t>urų;</w:t>
      </w:r>
    </w:p>
    <w:p w14:paraId="34C4EB31" w14:textId="026B6C9E"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 xml:space="preserve">elektros energijos sąnaudos – 0,7 tūkst. </w:t>
      </w:r>
      <w:r w:rsidR="00886B9B" w:rsidRPr="005340CE">
        <w:rPr>
          <w:rFonts w:cs="Times New Roman"/>
          <w:color w:val="000000"/>
        </w:rPr>
        <w:t>e</w:t>
      </w:r>
      <w:r w:rsidRPr="005340CE">
        <w:rPr>
          <w:rFonts w:cs="Times New Roman"/>
          <w:color w:val="000000"/>
        </w:rPr>
        <w:t>urų;</w:t>
      </w:r>
    </w:p>
    <w:p w14:paraId="017F82B5" w14:textId="41007EE6"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ryšių, pašto sąnaudos –</w:t>
      </w:r>
      <w:r w:rsidR="00886B9B" w:rsidRPr="005340CE">
        <w:rPr>
          <w:rFonts w:cs="Times New Roman"/>
          <w:color w:val="000000"/>
        </w:rPr>
        <w:t xml:space="preserve"> </w:t>
      </w:r>
      <w:r w:rsidRPr="005340CE">
        <w:rPr>
          <w:rFonts w:cs="Times New Roman"/>
          <w:color w:val="000000"/>
        </w:rPr>
        <w:t xml:space="preserve">0,6 tūkst. </w:t>
      </w:r>
      <w:r w:rsidR="00886B9B" w:rsidRPr="005340CE">
        <w:rPr>
          <w:rFonts w:cs="Times New Roman"/>
          <w:color w:val="000000"/>
        </w:rPr>
        <w:t>e</w:t>
      </w:r>
      <w:r w:rsidRPr="005340CE">
        <w:rPr>
          <w:rFonts w:cs="Times New Roman"/>
          <w:color w:val="000000"/>
        </w:rPr>
        <w:t>urų;</w:t>
      </w:r>
    </w:p>
    <w:p w14:paraId="13C60D4F" w14:textId="68318114"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 xml:space="preserve">kuro sąnaudos – 0,6 tūkst. </w:t>
      </w:r>
      <w:r w:rsidR="00886B9B" w:rsidRPr="005340CE">
        <w:rPr>
          <w:rFonts w:cs="Times New Roman"/>
          <w:color w:val="000000"/>
        </w:rPr>
        <w:t>e</w:t>
      </w:r>
      <w:r w:rsidRPr="005340CE">
        <w:rPr>
          <w:rFonts w:cs="Times New Roman"/>
          <w:color w:val="000000"/>
        </w:rPr>
        <w:t>urų;</w:t>
      </w:r>
    </w:p>
    <w:p w14:paraId="2FF941FB" w14:textId="6831ACCB"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 xml:space="preserve">kanceliarinės prekės – 0,6 tūkst. </w:t>
      </w:r>
      <w:r w:rsidR="00886B9B" w:rsidRPr="005340CE">
        <w:rPr>
          <w:rFonts w:cs="Times New Roman"/>
          <w:color w:val="000000"/>
        </w:rPr>
        <w:t>e</w:t>
      </w:r>
      <w:r w:rsidRPr="005340CE">
        <w:rPr>
          <w:rFonts w:cs="Times New Roman"/>
          <w:color w:val="000000"/>
        </w:rPr>
        <w:t>urų;</w:t>
      </w:r>
    </w:p>
    <w:p w14:paraId="0864F498" w14:textId="28DE8BF3"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programos atnaujinimas –</w:t>
      </w:r>
      <w:r w:rsidR="00886B9B" w:rsidRPr="005340CE">
        <w:rPr>
          <w:rFonts w:cs="Times New Roman"/>
          <w:color w:val="000000"/>
        </w:rPr>
        <w:t xml:space="preserve"> </w:t>
      </w:r>
      <w:r w:rsidRPr="005340CE">
        <w:rPr>
          <w:rFonts w:cs="Times New Roman"/>
          <w:color w:val="000000"/>
        </w:rPr>
        <w:t xml:space="preserve">0,5 tūkst. </w:t>
      </w:r>
      <w:r w:rsidR="00886B9B" w:rsidRPr="005340CE">
        <w:rPr>
          <w:rFonts w:cs="Times New Roman"/>
          <w:color w:val="000000"/>
        </w:rPr>
        <w:t>e</w:t>
      </w:r>
      <w:r w:rsidRPr="005340CE">
        <w:rPr>
          <w:rFonts w:cs="Times New Roman"/>
          <w:color w:val="000000"/>
        </w:rPr>
        <w:t>urų;</w:t>
      </w:r>
    </w:p>
    <w:p w14:paraId="2408221B" w14:textId="62EDB8A4"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 xml:space="preserve">personalo mokymo sąnaudos – 1,4 tūkst. </w:t>
      </w:r>
      <w:r w:rsidR="00886B9B" w:rsidRPr="005340CE">
        <w:rPr>
          <w:rFonts w:cs="Times New Roman"/>
          <w:color w:val="000000"/>
        </w:rPr>
        <w:t>e</w:t>
      </w:r>
      <w:r w:rsidRPr="005340CE">
        <w:rPr>
          <w:rFonts w:cs="Times New Roman"/>
          <w:color w:val="000000"/>
        </w:rPr>
        <w:t>urų;</w:t>
      </w:r>
    </w:p>
    <w:p w14:paraId="67112E73" w14:textId="7C5DE029"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 xml:space="preserve">komunalinių paslaugų sąnaudos – 3,1 tūkst. </w:t>
      </w:r>
      <w:r w:rsidR="00886B9B" w:rsidRPr="005340CE">
        <w:rPr>
          <w:rFonts w:cs="Times New Roman"/>
          <w:color w:val="000000"/>
        </w:rPr>
        <w:t>e</w:t>
      </w:r>
      <w:r w:rsidRPr="005340CE">
        <w:rPr>
          <w:rFonts w:cs="Times New Roman"/>
          <w:color w:val="000000"/>
        </w:rPr>
        <w:t>urų;</w:t>
      </w:r>
    </w:p>
    <w:p w14:paraId="192FE2A9" w14:textId="3D3B36B9" w:rsidR="00650593" w:rsidRPr="005340CE" w:rsidRDefault="00886B9B" w:rsidP="005340CE">
      <w:pPr>
        <w:numPr>
          <w:ilvl w:val="0"/>
          <w:numId w:val="2"/>
        </w:numPr>
        <w:ind w:left="0" w:firstLine="1134"/>
        <w:jc w:val="both"/>
        <w:rPr>
          <w:rFonts w:cs="Times New Roman"/>
          <w:color w:val="000000"/>
        </w:rPr>
      </w:pPr>
      <w:r w:rsidRPr="005340CE">
        <w:rPr>
          <w:rFonts w:cs="Times New Roman"/>
          <w:color w:val="000000"/>
        </w:rPr>
        <w:t>R</w:t>
      </w:r>
      <w:r w:rsidR="00AB0189" w:rsidRPr="005340CE">
        <w:rPr>
          <w:rFonts w:cs="Times New Roman"/>
          <w:color w:val="000000"/>
        </w:rPr>
        <w:t xml:space="preserve">egistrų centro paslaugų sąnaudos – 0,3 tūkst. </w:t>
      </w:r>
      <w:r w:rsidRPr="005340CE">
        <w:rPr>
          <w:rFonts w:cs="Times New Roman"/>
          <w:color w:val="000000"/>
        </w:rPr>
        <w:t>e</w:t>
      </w:r>
      <w:r w:rsidR="00AB0189" w:rsidRPr="005340CE">
        <w:rPr>
          <w:rFonts w:cs="Times New Roman"/>
          <w:color w:val="000000"/>
        </w:rPr>
        <w:t>urų;</w:t>
      </w:r>
    </w:p>
    <w:p w14:paraId="5D172657" w14:textId="100B2CCA" w:rsidR="00650593" w:rsidRPr="005340CE" w:rsidRDefault="00AB0189" w:rsidP="005340CE">
      <w:pPr>
        <w:numPr>
          <w:ilvl w:val="0"/>
          <w:numId w:val="2"/>
        </w:numPr>
        <w:ind w:left="0" w:firstLine="1134"/>
        <w:jc w:val="both"/>
        <w:rPr>
          <w:rFonts w:cs="Times New Roman"/>
          <w:color w:val="000000"/>
        </w:rPr>
      </w:pPr>
      <w:r w:rsidRPr="005340CE">
        <w:rPr>
          <w:rFonts w:cs="Times New Roman"/>
          <w:color w:val="000000"/>
        </w:rPr>
        <w:t xml:space="preserve">kita – 2,8 tūkst. </w:t>
      </w:r>
      <w:r w:rsidR="00886B9B" w:rsidRPr="005340CE">
        <w:rPr>
          <w:rFonts w:cs="Times New Roman"/>
          <w:color w:val="000000"/>
        </w:rPr>
        <w:t>e</w:t>
      </w:r>
      <w:r w:rsidRPr="005340CE">
        <w:rPr>
          <w:rFonts w:cs="Times New Roman"/>
          <w:color w:val="000000"/>
        </w:rPr>
        <w:t>urų.</w:t>
      </w:r>
    </w:p>
    <w:p w14:paraId="5C26B33E" w14:textId="77777777" w:rsidR="00650593" w:rsidRPr="005340CE" w:rsidRDefault="00650593" w:rsidP="005340CE">
      <w:pPr>
        <w:ind w:firstLine="1134"/>
        <w:jc w:val="both"/>
        <w:rPr>
          <w:rFonts w:cs="Times New Roman"/>
          <w:color w:val="000000"/>
        </w:rPr>
      </w:pPr>
    </w:p>
    <w:p w14:paraId="53B730FB" w14:textId="6E329B60" w:rsidR="00650593" w:rsidRPr="005340CE" w:rsidRDefault="00AB0189" w:rsidP="005340CE">
      <w:pPr>
        <w:tabs>
          <w:tab w:val="left" w:pos="552"/>
        </w:tabs>
        <w:ind w:firstLine="1134"/>
        <w:jc w:val="both"/>
        <w:rPr>
          <w:rFonts w:cs="Times New Roman"/>
          <w:color w:val="000000"/>
          <w:shd w:val="clear" w:color="auto" w:fill="FFFFFF"/>
        </w:rPr>
      </w:pPr>
      <w:r w:rsidRPr="005340CE">
        <w:rPr>
          <w:rFonts w:cs="Times New Roman"/>
          <w:color w:val="000000"/>
          <w:shd w:val="clear" w:color="auto" w:fill="FFFFFF"/>
        </w:rPr>
        <w:t xml:space="preserve">2023 metus bendrovė baigė su 147,0 tūkst. </w:t>
      </w:r>
      <w:r w:rsidR="00886B9B" w:rsidRPr="005340CE">
        <w:rPr>
          <w:rFonts w:cs="Times New Roman"/>
          <w:color w:val="000000"/>
          <w:shd w:val="clear" w:color="auto" w:fill="FFFFFF"/>
        </w:rPr>
        <w:t>e</w:t>
      </w:r>
      <w:r w:rsidRPr="005340CE">
        <w:rPr>
          <w:rFonts w:cs="Times New Roman"/>
          <w:color w:val="000000"/>
          <w:shd w:val="clear" w:color="auto" w:fill="FFFFFF"/>
        </w:rPr>
        <w:t>urų pelnu iš veiklos.</w:t>
      </w:r>
    </w:p>
    <w:p w14:paraId="35DEF6C2" w14:textId="267F91A3" w:rsidR="00650593" w:rsidRPr="005340CE" w:rsidRDefault="00AB0189" w:rsidP="005340CE">
      <w:pPr>
        <w:ind w:firstLine="1134"/>
        <w:jc w:val="both"/>
        <w:rPr>
          <w:rFonts w:cs="Times New Roman"/>
          <w:color w:val="000000"/>
        </w:rPr>
      </w:pPr>
      <w:r w:rsidRPr="005340CE">
        <w:rPr>
          <w:rFonts w:cs="Times New Roman"/>
          <w:color w:val="000000"/>
        </w:rPr>
        <w:t xml:space="preserve">Pajamos iš investicinės veiklos sudarė 25,6 tūkst. </w:t>
      </w:r>
      <w:r w:rsidR="00886B9B" w:rsidRPr="005340CE">
        <w:rPr>
          <w:rFonts w:cs="Times New Roman"/>
          <w:color w:val="000000"/>
        </w:rPr>
        <w:t>e</w:t>
      </w:r>
      <w:r w:rsidRPr="005340CE">
        <w:rPr>
          <w:rFonts w:cs="Times New Roman"/>
          <w:color w:val="000000"/>
        </w:rPr>
        <w:t>urų, iš jų:</w:t>
      </w:r>
    </w:p>
    <w:p w14:paraId="45AD47B1" w14:textId="5B1073BD" w:rsidR="00650593" w:rsidRPr="005340CE" w:rsidRDefault="00AB0189" w:rsidP="005340CE">
      <w:pPr>
        <w:ind w:firstLine="1134"/>
        <w:jc w:val="both"/>
        <w:rPr>
          <w:rFonts w:cs="Times New Roman"/>
          <w:color w:val="000000"/>
        </w:rPr>
      </w:pPr>
      <w:r w:rsidRPr="005340CE">
        <w:rPr>
          <w:rFonts w:cs="Times New Roman"/>
          <w:color w:val="000000"/>
        </w:rPr>
        <w:t xml:space="preserve">-  delspinigiai už laiku nesumokėtus mokesčius už komunalines paslaugas – </w:t>
      </w:r>
      <w:r w:rsidRPr="005340CE">
        <w:rPr>
          <w:rFonts w:cs="Times New Roman"/>
        </w:rPr>
        <w:t>11,6</w:t>
      </w:r>
      <w:r w:rsidRPr="005340CE">
        <w:rPr>
          <w:rFonts w:cs="Times New Roman"/>
          <w:color w:val="000000"/>
        </w:rPr>
        <w:t xml:space="preserve"> tūkst. </w:t>
      </w:r>
      <w:r w:rsidR="00886B9B" w:rsidRPr="005340CE">
        <w:rPr>
          <w:rFonts w:cs="Times New Roman"/>
          <w:color w:val="000000"/>
        </w:rPr>
        <w:t>e</w:t>
      </w:r>
      <w:r w:rsidRPr="005340CE">
        <w:rPr>
          <w:rFonts w:cs="Times New Roman"/>
          <w:color w:val="000000"/>
        </w:rPr>
        <w:t>urų;</w:t>
      </w:r>
    </w:p>
    <w:p w14:paraId="23A43BA0" w14:textId="06D30E29" w:rsidR="00650593" w:rsidRPr="005340CE" w:rsidRDefault="00AB0189" w:rsidP="005340CE">
      <w:pPr>
        <w:ind w:firstLine="1134"/>
        <w:jc w:val="both"/>
        <w:rPr>
          <w:rFonts w:cs="Times New Roman"/>
        </w:rPr>
      </w:pPr>
      <w:r w:rsidRPr="005340CE">
        <w:rPr>
          <w:rFonts w:cs="Times New Roman"/>
          <w:color w:val="000000"/>
        </w:rPr>
        <w:t xml:space="preserve">-  administravimas – </w:t>
      </w:r>
      <w:r w:rsidRPr="005340CE">
        <w:rPr>
          <w:rFonts w:cs="Times New Roman"/>
        </w:rPr>
        <w:t>14,0</w:t>
      </w:r>
      <w:r w:rsidRPr="005340CE">
        <w:rPr>
          <w:rFonts w:cs="Times New Roman"/>
          <w:color w:val="000000"/>
        </w:rPr>
        <w:t xml:space="preserve"> tūkst. </w:t>
      </w:r>
      <w:r w:rsidR="00886B9B" w:rsidRPr="005340CE">
        <w:rPr>
          <w:rFonts w:cs="Times New Roman"/>
          <w:color w:val="000000"/>
        </w:rPr>
        <w:t>e</w:t>
      </w:r>
      <w:r w:rsidRPr="005340CE">
        <w:rPr>
          <w:rFonts w:cs="Times New Roman"/>
          <w:color w:val="000000"/>
        </w:rPr>
        <w:t>urų.</w:t>
      </w:r>
    </w:p>
    <w:p w14:paraId="6E90394C" w14:textId="0702EA04" w:rsidR="00650593" w:rsidRPr="005340CE" w:rsidRDefault="00AB0189" w:rsidP="005340CE">
      <w:pPr>
        <w:ind w:firstLine="1134"/>
        <w:jc w:val="both"/>
        <w:rPr>
          <w:rFonts w:cs="Times New Roman"/>
          <w:color w:val="000000"/>
        </w:rPr>
      </w:pPr>
      <w:r w:rsidRPr="005340CE">
        <w:rPr>
          <w:rFonts w:cs="Times New Roman"/>
          <w:color w:val="000000"/>
        </w:rPr>
        <w:t xml:space="preserve">Sąnaudos iš investicinės veiklos sudarė 108,8 tūkst. </w:t>
      </w:r>
      <w:r w:rsidR="00886B9B" w:rsidRPr="005340CE">
        <w:rPr>
          <w:rFonts w:cs="Times New Roman"/>
          <w:color w:val="000000"/>
        </w:rPr>
        <w:t>e</w:t>
      </w:r>
      <w:r w:rsidRPr="005340CE">
        <w:rPr>
          <w:rFonts w:cs="Times New Roman"/>
          <w:color w:val="000000"/>
        </w:rPr>
        <w:t>urų, iš jų:</w:t>
      </w:r>
    </w:p>
    <w:p w14:paraId="2DF30016" w14:textId="15D86017" w:rsidR="00650593" w:rsidRPr="005340CE" w:rsidRDefault="00AB0189" w:rsidP="005340CE">
      <w:pPr>
        <w:ind w:firstLine="1134"/>
        <w:jc w:val="both"/>
        <w:rPr>
          <w:rFonts w:cs="Times New Roman"/>
          <w:color w:val="000000"/>
        </w:rPr>
      </w:pPr>
      <w:r w:rsidRPr="005340CE">
        <w:rPr>
          <w:rFonts w:cs="Times New Roman"/>
          <w:color w:val="000000"/>
        </w:rPr>
        <w:t xml:space="preserve">- procentai sumokami už banko paslaugas – 1,6 tūkst. </w:t>
      </w:r>
      <w:r w:rsidR="00886B9B" w:rsidRPr="005340CE">
        <w:rPr>
          <w:rFonts w:cs="Times New Roman"/>
          <w:color w:val="000000"/>
        </w:rPr>
        <w:t>e</w:t>
      </w:r>
      <w:r w:rsidRPr="005340CE">
        <w:rPr>
          <w:rFonts w:cs="Times New Roman"/>
          <w:color w:val="000000"/>
        </w:rPr>
        <w:t>urų;</w:t>
      </w:r>
    </w:p>
    <w:p w14:paraId="5E571FFC" w14:textId="551E2D0F" w:rsidR="00650593" w:rsidRPr="005340CE" w:rsidRDefault="00AB0189" w:rsidP="005340CE">
      <w:pPr>
        <w:ind w:firstLine="1134"/>
        <w:jc w:val="both"/>
        <w:rPr>
          <w:rFonts w:cs="Times New Roman"/>
          <w:color w:val="000000"/>
        </w:rPr>
      </w:pPr>
      <w:r w:rsidRPr="005340CE">
        <w:rPr>
          <w:rFonts w:cs="Times New Roman"/>
          <w:color w:val="000000"/>
        </w:rPr>
        <w:t xml:space="preserve">- nurašyta beviltiškų skolų – 29,3 tūkst. </w:t>
      </w:r>
      <w:r w:rsidR="00886B9B" w:rsidRPr="005340CE">
        <w:rPr>
          <w:rFonts w:cs="Times New Roman"/>
          <w:color w:val="000000"/>
        </w:rPr>
        <w:t>e</w:t>
      </w:r>
      <w:r w:rsidRPr="005340CE">
        <w:rPr>
          <w:rFonts w:cs="Times New Roman"/>
          <w:color w:val="000000"/>
        </w:rPr>
        <w:t>urų;</w:t>
      </w:r>
    </w:p>
    <w:p w14:paraId="4F72F823" w14:textId="5BB5D83E" w:rsidR="00650593" w:rsidRPr="005340CE" w:rsidRDefault="00AB0189" w:rsidP="005340CE">
      <w:pPr>
        <w:ind w:firstLine="1134"/>
        <w:jc w:val="both"/>
        <w:rPr>
          <w:rFonts w:cs="Times New Roman"/>
          <w:color w:val="000000"/>
        </w:rPr>
      </w:pPr>
      <w:r w:rsidRPr="005340CE">
        <w:rPr>
          <w:rFonts w:cs="Times New Roman"/>
          <w:color w:val="000000"/>
        </w:rPr>
        <w:t xml:space="preserve">- abejotinų skolų iškėlimas – 76,0 tūkst. </w:t>
      </w:r>
      <w:r w:rsidR="00886B9B" w:rsidRPr="005340CE">
        <w:rPr>
          <w:rFonts w:cs="Times New Roman"/>
          <w:color w:val="000000"/>
        </w:rPr>
        <w:t>e</w:t>
      </w:r>
      <w:r w:rsidRPr="005340CE">
        <w:rPr>
          <w:rFonts w:cs="Times New Roman"/>
          <w:color w:val="000000"/>
        </w:rPr>
        <w:t>urų;</w:t>
      </w:r>
    </w:p>
    <w:p w14:paraId="08A63EA5" w14:textId="29D89521" w:rsidR="00650593" w:rsidRPr="005340CE" w:rsidRDefault="00AB0189" w:rsidP="005340CE">
      <w:pPr>
        <w:ind w:firstLine="1134"/>
        <w:jc w:val="both"/>
        <w:rPr>
          <w:rFonts w:cs="Times New Roman"/>
        </w:rPr>
      </w:pPr>
      <w:r w:rsidRPr="005340CE">
        <w:rPr>
          <w:rFonts w:cs="Times New Roman"/>
          <w:color w:val="000000"/>
        </w:rPr>
        <w:t>- kita – 1,9</w:t>
      </w:r>
      <w:r w:rsidRPr="005340CE">
        <w:rPr>
          <w:rFonts w:cs="Times New Roman"/>
          <w:color w:val="C9211E"/>
        </w:rPr>
        <w:t xml:space="preserve"> </w:t>
      </w:r>
      <w:r w:rsidRPr="005340CE">
        <w:rPr>
          <w:rFonts w:cs="Times New Roman"/>
          <w:color w:val="000000"/>
        </w:rPr>
        <w:t xml:space="preserve">tūkst. </w:t>
      </w:r>
      <w:r w:rsidR="00886B9B" w:rsidRPr="005340CE">
        <w:rPr>
          <w:rFonts w:cs="Times New Roman"/>
          <w:color w:val="000000"/>
        </w:rPr>
        <w:t>e</w:t>
      </w:r>
      <w:r w:rsidRPr="005340CE">
        <w:rPr>
          <w:rFonts w:cs="Times New Roman"/>
          <w:color w:val="000000"/>
        </w:rPr>
        <w:t>urų.</w:t>
      </w:r>
    </w:p>
    <w:p w14:paraId="6CBDF0F1" w14:textId="28EB1485" w:rsidR="00650593" w:rsidRPr="005340CE" w:rsidRDefault="00AB0189" w:rsidP="005340CE">
      <w:pPr>
        <w:widowControl/>
        <w:ind w:firstLine="1134"/>
        <w:jc w:val="both"/>
        <w:rPr>
          <w:rFonts w:cs="Times New Roman"/>
          <w:color w:val="000000"/>
        </w:rPr>
      </w:pPr>
      <w:r w:rsidRPr="005340CE">
        <w:rPr>
          <w:rFonts w:cs="Times New Roman"/>
          <w:color w:val="000000"/>
        </w:rPr>
        <w:t xml:space="preserve">Iš investicinės veiklos patirtas nuostolis sudarė 83,2 tūkst. </w:t>
      </w:r>
      <w:r w:rsidR="00355945" w:rsidRPr="005340CE">
        <w:rPr>
          <w:rFonts w:cs="Times New Roman"/>
          <w:color w:val="000000"/>
        </w:rPr>
        <w:t>eurų</w:t>
      </w:r>
      <w:r w:rsidRPr="005340CE">
        <w:rPr>
          <w:rFonts w:cs="Times New Roman"/>
          <w:color w:val="000000"/>
        </w:rPr>
        <w:t xml:space="preserve">, dėl to 2023 metų pelnas yra 13,586 tūkst. </w:t>
      </w:r>
      <w:r w:rsidR="00886B9B" w:rsidRPr="005340CE">
        <w:rPr>
          <w:rFonts w:cs="Times New Roman"/>
          <w:color w:val="000000"/>
        </w:rPr>
        <w:t>e</w:t>
      </w:r>
      <w:r w:rsidRPr="005340CE">
        <w:rPr>
          <w:rFonts w:cs="Times New Roman"/>
          <w:color w:val="000000"/>
        </w:rPr>
        <w:t xml:space="preserve">urų. Pridėjus praeitų metų nepaskirstytąjį nuostolį </w:t>
      </w:r>
      <w:r w:rsidR="00886B9B" w:rsidRPr="005340CE">
        <w:rPr>
          <w:rFonts w:cs="Times New Roman"/>
          <w:color w:val="000000"/>
        </w:rPr>
        <w:t xml:space="preserve">– </w:t>
      </w:r>
      <w:r w:rsidRPr="005340CE">
        <w:rPr>
          <w:rFonts w:cs="Times New Roman"/>
          <w:color w:val="000000"/>
        </w:rPr>
        <w:t xml:space="preserve">978,295 tūkst. </w:t>
      </w:r>
      <w:r w:rsidR="00886B9B" w:rsidRPr="005340CE">
        <w:rPr>
          <w:rFonts w:cs="Times New Roman"/>
          <w:color w:val="000000"/>
        </w:rPr>
        <w:t>e</w:t>
      </w:r>
      <w:r w:rsidRPr="005340CE">
        <w:rPr>
          <w:rFonts w:cs="Times New Roman"/>
          <w:color w:val="000000"/>
        </w:rPr>
        <w:t>urų</w:t>
      </w:r>
      <w:r w:rsidR="00886B9B" w:rsidRPr="005340CE">
        <w:rPr>
          <w:rFonts w:cs="Times New Roman"/>
          <w:color w:val="000000"/>
        </w:rPr>
        <w:t xml:space="preserve">, nepaskirstytas nuostolis sudaro </w:t>
      </w:r>
      <w:r w:rsidRPr="005340CE">
        <w:rPr>
          <w:rFonts w:cs="Times New Roman"/>
          <w:color w:val="000000"/>
        </w:rPr>
        <w:t xml:space="preserve">964,709 tūkst. </w:t>
      </w:r>
      <w:r w:rsidR="00886B9B" w:rsidRPr="005340CE">
        <w:rPr>
          <w:rFonts w:cs="Times New Roman"/>
          <w:color w:val="000000"/>
        </w:rPr>
        <w:t>e</w:t>
      </w:r>
      <w:r w:rsidRPr="005340CE">
        <w:rPr>
          <w:rFonts w:cs="Times New Roman"/>
          <w:color w:val="000000"/>
        </w:rPr>
        <w:t>urų.</w:t>
      </w:r>
    </w:p>
    <w:p w14:paraId="4DD145CF" w14:textId="5D7EF4B4" w:rsidR="00650593" w:rsidRPr="005340CE" w:rsidRDefault="00AB0189" w:rsidP="005340CE">
      <w:pPr>
        <w:ind w:firstLine="1134"/>
        <w:jc w:val="both"/>
        <w:rPr>
          <w:rFonts w:cs="Times New Roman"/>
          <w:color w:val="000000"/>
        </w:rPr>
      </w:pPr>
      <w:r w:rsidRPr="005340CE">
        <w:rPr>
          <w:rFonts w:cs="Times New Roman"/>
          <w:color w:val="000000"/>
        </w:rPr>
        <w:t xml:space="preserve">Nematerialaus turto likutinė vertė </w:t>
      </w:r>
      <w:r w:rsidR="00886B9B" w:rsidRPr="005340CE">
        <w:rPr>
          <w:rFonts w:cs="Times New Roman"/>
          <w:color w:val="000000"/>
        </w:rPr>
        <w:t xml:space="preserve">– </w:t>
      </w:r>
      <w:r w:rsidRPr="005340CE">
        <w:rPr>
          <w:rFonts w:cs="Times New Roman"/>
          <w:color w:val="000000"/>
        </w:rPr>
        <w:t xml:space="preserve">1 </w:t>
      </w:r>
      <w:r w:rsidR="00886B9B" w:rsidRPr="005340CE">
        <w:rPr>
          <w:rFonts w:cs="Times New Roman"/>
          <w:color w:val="000000"/>
        </w:rPr>
        <w:t>e</w:t>
      </w:r>
      <w:r w:rsidRPr="005340CE">
        <w:rPr>
          <w:rFonts w:cs="Times New Roman"/>
          <w:color w:val="000000"/>
        </w:rPr>
        <w:t>uras (2016 m. įsigyta buhalterinė programa „</w:t>
      </w:r>
      <w:proofErr w:type="spellStart"/>
      <w:r w:rsidRPr="005340CE">
        <w:rPr>
          <w:rFonts w:cs="Times New Roman"/>
          <w:color w:val="000000"/>
        </w:rPr>
        <w:t>Rivilė</w:t>
      </w:r>
      <w:proofErr w:type="spellEnd"/>
      <w:r w:rsidRPr="005340CE">
        <w:rPr>
          <w:rFonts w:cs="Times New Roman"/>
          <w:color w:val="000000"/>
        </w:rPr>
        <w:t>“).</w:t>
      </w:r>
    </w:p>
    <w:p w14:paraId="70700491" w14:textId="77777777" w:rsidR="00650593" w:rsidRPr="005340CE" w:rsidRDefault="00650593">
      <w:pPr>
        <w:ind w:firstLine="567"/>
        <w:jc w:val="center"/>
        <w:rPr>
          <w:rFonts w:cs="Times New Roman"/>
        </w:rPr>
      </w:pPr>
    </w:p>
    <w:p w14:paraId="146C1DDF" w14:textId="77777777" w:rsidR="00650593" w:rsidRPr="005340CE" w:rsidRDefault="00AB0189" w:rsidP="005340CE">
      <w:pPr>
        <w:jc w:val="center"/>
        <w:rPr>
          <w:rFonts w:cs="Times New Roman"/>
          <w:b/>
          <w:bCs/>
          <w:color w:val="000000"/>
        </w:rPr>
      </w:pPr>
      <w:r w:rsidRPr="005340CE">
        <w:rPr>
          <w:rFonts w:cs="Times New Roman"/>
          <w:b/>
          <w:bCs/>
          <w:color w:val="000000"/>
        </w:rPr>
        <w:lastRenderedPageBreak/>
        <w:t>ILGALAIKIO TURTO BŪKLĖ</w:t>
      </w:r>
    </w:p>
    <w:p w14:paraId="12C2BCC5" w14:textId="77777777" w:rsidR="00650593" w:rsidRPr="005340CE" w:rsidRDefault="00650593">
      <w:pPr>
        <w:ind w:firstLine="567"/>
        <w:jc w:val="center"/>
        <w:rPr>
          <w:rFonts w:cs="Times New Roman"/>
        </w:rPr>
      </w:pPr>
    </w:p>
    <w:p w14:paraId="53D0935A" w14:textId="01633757"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 xml:space="preserve">Pradinė ilgalaikio turto vertė metų pradžioje buvo 1352,8 tūkst. </w:t>
      </w:r>
      <w:r w:rsidR="00D720DF" w:rsidRPr="005340CE">
        <w:rPr>
          <w:rFonts w:cs="Times New Roman"/>
          <w:color w:val="000000"/>
        </w:rPr>
        <w:t>e</w:t>
      </w:r>
      <w:r w:rsidRPr="005340CE">
        <w:rPr>
          <w:rFonts w:cs="Times New Roman"/>
          <w:color w:val="000000"/>
        </w:rPr>
        <w:t>urų.</w:t>
      </w:r>
    </w:p>
    <w:p w14:paraId="03B1CFF8" w14:textId="26D8D9B5"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 xml:space="preserve">Per 2023 metus įsigyto turto pradinę vertę sudarė 4,7 tūkst. </w:t>
      </w:r>
      <w:r w:rsidR="00D720DF" w:rsidRPr="005340CE">
        <w:rPr>
          <w:rFonts w:cs="Times New Roman"/>
          <w:color w:val="000000"/>
        </w:rPr>
        <w:t>e</w:t>
      </w:r>
      <w:r w:rsidRPr="005340CE">
        <w:rPr>
          <w:rFonts w:cs="Times New Roman"/>
          <w:color w:val="000000"/>
        </w:rPr>
        <w:t xml:space="preserve">urų, nurašyta turto už 2,0 tūkst. </w:t>
      </w:r>
      <w:r w:rsidR="00D720DF" w:rsidRPr="005340CE">
        <w:rPr>
          <w:rFonts w:cs="Times New Roman"/>
          <w:color w:val="000000"/>
        </w:rPr>
        <w:t>e</w:t>
      </w:r>
      <w:r w:rsidRPr="005340CE">
        <w:rPr>
          <w:rFonts w:cs="Times New Roman"/>
          <w:color w:val="000000"/>
        </w:rPr>
        <w:t>urų.</w:t>
      </w:r>
    </w:p>
    <w:p w14:paraId="578422A0" w14:textId="6824B591"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 xml:space="preserve">Pradinė turto vertė 2023 m. pabaigoje yra 1355,5 tūkst. </w:t>
      </w:r>
      <w:r w:rsidR="000248C1" w:rsidRPr="005340CE">
        <w:rPr>
          <w:rFonts w:cs="Times New Roman"/>
          <w:color w:val="000000"/>
        </w:rPr>
        <w:t>e</w:t>
      </w:r>
      <w:r w:rsidRPr="005340CE">
        <w:rPr>
          <w:rFonts w:cs="Times New Roman"/>
          <w:color w:val="000000"/>
        </w:rPr>
        <w:t>urų.</w:t>
      </w:r>
    </w:p>
    <w:p w14:paraId="0331438C" w14:textId="63565A15"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 xml:space="preserve">Pradinės turto vertės nusidėvėjimas metų pradžioje buvo 1220,5 tūkst. </w:t>
      </w:r>
      <w:r w:rsidR="000248C1" w:rsidRPr="005340CE">
        <w:rPr>
          <w:rFonts w:cs="Times New Roman"/>
          <w:color w:val="000000"/>
        </w:rPr>
        <w:t>e</w:t>
      </w:r>
      <w:r w:rsidRPr="005340CE">
        <w:rPr>
          <w:rFonts w:cs="Times New Roman"/>
          <w:color w:val="000000"/>
        </w:rPr>
        <w:t xml:space="preserve">urų. </w:t>
      </w:r>
      <w:r w:rsidR="000248C1" w:rsidRPr="005340CE">
        <w:rPr>
          <w:rFonts w:cs="Times New Roman"/>
          <w:color w:val="000000"/>
        </w:rPr>
        <w:t>Iš v</w:t>
      </w:r>
      <w:r w:rsidRPr="005340CE">
        <w:rPr>
          <w:rFonts w:cs="Times New Roman"/>
          <w:color w:val="000000"/>
        </w:rPr>
        <w:t>iso nusidėvėjimas metų pabaigoje sudar</w:t>
      </w:r>
      <w:r w:rsidR="000248C1" w:rsidRPr="005340CE">
        <w:rPr>
          <w:rFonts w:cs="Times New Roman"/>
          <w:color w:val="000000"/>
        </w:rPr>
        <w:t>ė</w:t>
      </w:r>
      <w:r w:rsidRPr="005340CE">
        <w:rPr>
          <w:rFonts w:cs="Times New Roman"/>
          <w:color w:val="000000"/>
        </w:rPr>
        <w:t xml:space="preserve"> 1243,2 tūkst. </w:t>
      </w:r>
      <w:r w:rsidR="000248C1" w:rsidRPr="005340CE">
        <w:rPr>
          <w:rFonts w:cs="Times New Roman"/>
          <w:color w:val="000000"/>
        </w:rPr>
        <w:t>e</w:t>
      </w:r>
      <w:r w:rsidRPr="005340CE">
        <w:rPr>
          <w:rFonts w:cs="Times New Roman"/>
          <w:color w:val="000000"/>
        </w:rPr>
        <w:t>urų.</w:t>
      </w:r>
    </w:p>
    <w:p w14:paraId="13F90929" w14:textId="3A0360D8"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Ilgalaikio turto likutin</w:t>
      </w:r>
      <w:r w:rsidR="000248C1" w:rsidRPr="005340CE">
        <w:rPr>
          <w:rFonts w:cs="Times New Roman"/>
          <w:color w:val="000000"/>
        </w:rPr>
        <w:t>ė</w:t>
      </w:r>
      <w:r w:rsidRPr="005340CE">
        <w:rPr>
          <w:rFonts w:cs="Times New Roman"/>
          <w:color w:val="000000"/>
        </w:rPr>
        <w:t xml:space="preserve"> vert</w:t>
      </w:r>
      <w:r w:rsidR="000248C1" w:rsidRPr="005340CE">
        <w:rPr>
          <w:rFonts w:cs="Times New Roman"/>
          <w:color w:val="000000"/>
        </w:rPr>
        <w:t>ė</w:t>
      </w:r>
      <w:r w:rsidRPr="005340CE">
        <w:rPr>
          <w:rFonts w:cs="Times New Roman"/>
          <w:color w:val="000000"/>
        </w:rPr>
        <w:t xml:space="preserve"> 2023 m. pabaigoje </w:t>
      </w:r>
      <w:r w:rsidR="000248C1" w:rsidRPr="005340CE">
        <w:rPr>
          <w:rFonts w:cs="Times New Roman"/>
          <w:color w:val="000000"/>
        </w:rPr>
        <w:t xml:space="preserve">– </w:t>
      </w:r>
      <w:r w:rsidRPr="005340CE">
        <w:rPr>
          <w:rFonts w:cs="Times New Roman"/>
          <w:color w:val="000000"/>
        </w:rPr>
        <w:t xml:space="preserve">112,3 tūkst. </w:t>
      </w:r>
      <w:r w:rsidR="000248C1" w:rsidRPr="005340CE">
        <w:rPr>
          <w:rFonts w:cs="Times New Roman"/>
          <w:color w:val="000000"/>
        </w:rPr>
        <w:t>e</w:t>
      </w:r>
      <w:r w:rsidRPr="005340CE">
        <w:rPr>
          <w:rFonts w:cs="Times New Roman"/>
          <w:color w:val="000000"/>
        </w:rPr>
        <w:t xml:space="preserve">urų, </w:t>
      </w:r>
      <w:r w:rsidR="000248C1" w:rsidRPr="005340CE">
        <w:rPr>
          <w:rFonts w:cs="Times New Roman"/>
          <w:color w:val="000000"/>
        </w:rPr>
        <w:t>tai</w:t>
      </w:r>
      <w:r w:rsidRPr="005340CE">
        <w:rPr>
          <w:rFonts w:cs="Times New Roman"/>
          <w:color w:val="000000"/>
        </w:rPr>
        <w:t xml:space="preserve"> atitinka </w:t>
      </w:r>
      <w:r w:rsidR="000248C1" w:rsidRPr="005340CE">
        <w:rPr>
          <w:rFonts w:cs="Times New Roman"/>
          <w:color w:val="000000"/>
        </w:rPr>
        <w:t>b</w:t>
      </w:r>
      <w:r w:rsidRPr="005340CE">
        <w:rPr>
          <w:rFonts w:cs="Times New Roman"/>
          <w:color w:val="000000"/>
        </w:rPr>
        <w:t>alanso A.-II punktą – Materialus</w:t>
      </w:r>
      <w:r w:rsidR="000248C1" w:rsidRPr="005340CE">
        <w:rPr>
          <w:rFonts w:cs="Times New Roman"/>
          <w:color w:val="000000"/>
        </w:rPr>
        <w:t>is</w:t>
      </w:r>
      <w:r w:rsidRPr="005340CE">
        <w:rPr>
          <w:rFonts w:cs="Times New Roman"/>
          <w:color w:val="000000"/>
        </w:rPr>
        <w:t xml:space="preserve"> turtas.</w:t>
      </w:r>
    </w:p>
    <w:p w14:paraId="53E11F52" w14:textId="2EA7238D"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 xml:space="preserve">Trumpalaikis turtas </w:t>
      </w:r>
      <w:r w:rsidR="000248C1" w:rsidRPr="005340CE">
        <w:rPr>
          <w:rFonts w:cs="Times New Roman"/>
          <w:color w:val="000000"/>
        </w:rPr>
        <w:t>–</w:t>
      </w:r>
      <w:r w:rsidRPr="005340CE">
        <w:rPr>
          <w:rFonts w:cs="Times New Roman"/>
          <w:color w:val="000000"/>
        </w:rPr>
        <w:t xml:space="preserve"> 1251,2 tūkst. </w:t>
      </w:r>
      <w:r w:rsidR="000248C1" w:rsidRPr="005340CE">
        <w:rPr>
          <w:rFonts w:cs="Times New Roman"/>
          <w:color w:val="000000"/>
        </w:rPr>
        <w:t>e</w:t>
      </w:r>
      <w:r w:rsidRPr="005340CE">
        <w:rPr>
          <w:rFonts w:cs="Times New Roman"/>
          <w:color w:val="000000"/>
        </w:rPr>
        <w:t>urų.</w:t>
      </w:r>
    </w:p>
    <w:p w14:paraId="7E7B6AD2" w14:textId="5D0BA3F9"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Trumpalaikį turtą sudar</w:t>
      </w:r>
      <w:r w:rsidR="000248C1" w:rsidRPr="005340CE">
        <w:rPr>
          <w:rFonts w:cs="Times New Roman"/>
          <w:color w:val="000000"/>
        </w:rPr>
        <w:t>ė</w:t>
      </w:r>
      <w:r w:rsidRPr="005340CE">
        <w:rPr>
          <w:rFonts w:cs="Times New Roman"/>
          <w:color w:val="000000"/>
        </w:rPr>
        <w:t>:</w:t>
      </w:r>
    </w:p>
    <w:p w14:paraId="5FBDF8EB" w14:textId="56CB9A10" w:rsidR="00650593" w:rsidRPr="005340CE" w:rsidRDefault="000248C1" w:rsidP="005340CE">
      <w:pPr>
        <w:ind w:firstLine="1134"/>
        <w:jc w:val="both"/>
        <w:rPr>
          <w:rFonts w:cs="Times New Roman"/>
          <w:color w:val="000000"/>
        </w:rPr>
      </w:pPr>
      <w:r w:rsidRPr="005340CE">
        <w:rPr>
          <w:rFonts w:cs="Times New Roman"/>
          <w:color w:val="000000"/>
        </w:rPr>
        <w:t>-</w:t>
      </w:r>
      <w:r w:rsidR="00AB0189" w:rsidRPr="005340CE">
        <w:rPr>
          <w:rFonts w:cs="Times New Roman"/>
          <w:color w:val="000000"/>
        </w:rPr>
        <w:t xml:space="preserve"> atsargos: žaliavos, medžiagos, medžio skiedr</w:t>
      </w:r>
      <w:r w:rsidRPr="005340CE">
        <w:rPr>
          <w:rFonts w:cs="Times New Roman"/>
          <w:color w:val="000000"/>
        </w:rPr>
        <w:t>os</w:t>
      </w:r>
      <w:r w:rsidR="00AB0189" w:rsidRPr="005340CE">
        <w:rPr>
          <w:rFonts w:cs="Times New Roman"/>
          <w:color w:val="000000"/>
        </w:rPr>
        <w:t xml:space="preserve">, mazutas, automobilinis kuras ir kt. – 111,8 tūkst. </w:t>
      </w:r>
      <w:r w:rsidRPr="005340CE">
        <w:rPr>
          <w:rFonts w:cs="Times New Roman"/>
          <w:color w:val="000000"/>
        </w:rPr>
        <w:t>e</w:t>
      </w:r>
      <w:r w:rsidR="00AB0189" w:rsidRPr="005340CE">
        <w:rPr>
          <w:rFonts w:cs="Times New Roman"/>
          <w:color w:val="000000"/>
        </w:rPr>
        <w:t>urų;</w:t>
      </w:r>
    </w:p>
    <w:p w14:paraId="16032850" w14:textId="2973DF8B" w:rsidR="00650593" w:rsidRPr="005340CE" w:rsidRDefault="000248C1" w:rsidP="005340CE">
      <w:pPr>
        <w:ind w:firstLine="1134"/>
        <w:jc w:val="both"/>
        <w:rPr>
          <w:rFonts w:cs="Times New Roman"/>
          <w:color w:val="000000"/>
        </w:rPr>
      </w:pPr>
      <w:r w:rsidRPr="005340CE">
        <w:rPr>
          <w:rFonts w:cs="Times New Roman"/>
          <w:color w:val="000000"/>
        </w:rPr>
        <w:t>-</w:t>
      </w:r>
      <w:r w:rsidR="00AB0189" w:rsidRPr="005340CE">
        <w:rPr>
          <w:rFonts w:cs="Times New Roman"/>
          <w:color w:val="000000"/>
        </w:rPr>
        <w:t xml:space="preserve"> pirkėjų įsiskolinimas – įsiskolinimas už komunalines paslaugas – 1119,0 tūkst. </w:t>
      </w:r>
      <w:r w:rsidRPr="005340CE">
        <w:rPr>
          <w:rFonts w:cs="Times New Roman"/>
          <w:color w:val="000000"/>
        </w:rPr>
        <w:t>e</w:t>
      </w:r>
      <w:r w:rsidR="00AB0189" w:rsidRPr="005340CE">
        <w:rPr>
          <w:rFonts w:cs="Times New Roman"/>
          <w:color w:val="000000"/>
        </w:rPr>
        <w:t>urų.</w:t>
      </w:r>
    </w:p>
    <w:p w14:paraId="122E4FD8" w14:textId="548943FE" w:rsidR="00650593" w:rsidRPr="005340CE" w:rsidRDefault="000248C1" w:rsidP="005340CE">
      <w:pPr>
        <w:ind w:firstLine="1134"/>
        <w:jc w:val="both"/>
        <w:rPr>
          <w:rFonts w:cs="Times New Roman"/>
          <w:color w:val="000000"/>
        </w:rPr>
      </w:pPr>
      <w:r w:rsidRPr="005340CE">
        <w:rPr>
          <w:rFonts w:cs="Times New Roman"/>
          <w:color w:val="000000"/>
        </w:rPr>
        <w:t>-</w:t>
      </w:r>
      <w:r w:rsidR="00AB0189" w:rsidRPr="005340CE">
        <w:rPr>
          <w:rFonts w:cs="Times New Roman"/>
          <w:color w:val="000000"/>
        </w:rPr>
        <w:t xml:space="preserve"> kitos gautinos sumos – 28,6 tūkst. </w:t>
      </w:r>
      <w:r w:rsidRPr="005340CE">
        <w:rPr>
          <w:rFonts w:cs="Times New Roman"/>
          <w:color w:val="000000"/>
        </w:rPr>
        <w:t>e</w:t>
      </w:r>
      <w:r w:rsidR="00AB0189" w:rsidRPr="005340CE">
        <w:rPr>
          <w:rFonts w:cs="Times New Roman"/>
          <w:color w:val="000000"/>
        </w:rPr>
        <w:t>urų.</w:t>
      </w:r>
    </w:p>
    <w:p w14:paraId="15B9CF96" w14:textId="184307AB" w:rsidR="00650593" w:rsidRPr="005340CE" w:rsidRDefault="000248C1" w:rsidP="005340CE">
      <w:pPr>
        <w:ind w:firstLine="1134"/>
        <w:jc w:val="both"/>
        <w:rPr>
          <w:rFonts w:cs="Times New Roman"/>
          <w:color w:val="000000"/>
        </w:rPr>
      </w:pPr>
      <w:r w:rsidRPr="005340CE">
        <w:rPr>
          <w:rFonts w:cs="Times New Roman"/>
          <w:color w:val="000000"/>
        </w:rPr>
        <w:t>-</w:t>
      </w:r>
      <w:r w:rsidR="00AB0189" w:rsidRPr="005340CE">
        <w:rPr>
          <w:rFonts w:cs="Times New Roman"/>
          <w:color w:val="000000"/>
        </w:rPr>
        <w:t xml:space="preserve"> grynieji pinigai bendrovės kasoje ir banke – 91,8  tūkst. </w:t>
      </w:r>
      <w:r w:rsidRPr="005340CE">
        <w:rPr>
          <w:rFonts w:cs="Times New Roman"/>
          <w:color w:val="000000"/>
        </w:rPr>
        <w:t>e</w:t>
      </w:r>
      <w:r w:rsidR="00AB0189" w:rsidRPr="005340CE">
        <w:rPr>
          <w:rFonts w:cs="Times New Roman"/>
          <w:color w:val="000000"/>
        </w:rPr>
        <w:t>urų.</w:t>
      </w:r>
    </w:p>
    <w:p w14:paraId="145D773A" w14:textId="34B367FE" w:rsidR="00650593" w:rsidRPr="005340CE" w:rsidRDefault="00AB0189" w:rsidP="005340CE">
      <w:pPr>
        <w:ind w:firstLine="1134"/>
        <w:jc w:val="both"/>
        <w:rPr>
          <w:rFonts w:cs="Times New Roman"/>
          <w:color w:val="000000"/>
        </w:rPr>
      </w:pPr>
      <w:r w:rsidRPr="005340CE">
        <w:rPr>
          <w:rFonts w:cs="Times New Roman"/>
          <w:color w:val="000000"/>
        </w:rPr>
        <w:t xml:space="preserve">Bendrovės trumpalaikiai įsipareigojimai 2023 m. gruodžio 31 d. buvo 156,2 tūkst. </w:t>
      </w:r>
      <w:r w:rsidR="000248C1" w:rsidRPr="005340CE">
        <w:rPr>
          <w:rFonts w:cs="Times New Roman"/>
          <w:color w:val="000000"/>
        </w:rPr>
        <w:t>e</w:t>
      </w:r>
      <w:r w:rsidRPr="005340CE">
        <w:rPr>
          <w:rFonts w:cs="Times New Roman"/>
          <w:color w:val="000000"/>
        </w:rPr>
        <w:t>urų.</w:t>
      </w:r>
    </w:p>
    <w:p w14:paraId="60B3955B" w14:textId="61A94FCA" w:rsidR="00650593" w:rsidRPr="005340CE" w:rsidRDefault="00AB0189" w:rsidP="005340CE">
      <w:pPr>
        <w:ind w:firstLine="1134"/>
        <w:jc w:val="both"/>
        <w:rPr>
          <w:rFonts w:cs="Times New Roman"/>
          <w:color w:val="000000"/>
        </w:rPr>
      </w:pPr>
      <w:r w:rsidRPr="005340CE">
        <w:rPr>
          <w:rFonts w:cs="Times New Roman"/>
          <w:color w:val="000000"/>
        </w:rPr>
        <w:t xml:space="preserve">Pagrindinę įsiskolinimo dalį </w:t>
      </w:r>
      <w:proofErr w:type="spellStart"/>
      <w:r w:rsidRPr="005340CE">
        <w:rPr>
          <w:rFonts w:cs="Times New Roman"/>
          <w:color w:val="000000"/>
        </w:rPr>
        <w:t>sudar</w:t>
      </w:r>
      <w:r w:rsidR="000248C1" w:rsidRPr="005340CE">
        <w:rPr>
          <w:rFonts w:cs="Times New Roman"/>
          <w:color w:val="000000"/>
        </w:rPr>
        <w:t>Ė</w:t>
      </w:r>
      <w:proofErr w:type="spellEnd"/>
      <w:r w:rsidRPr="005340CE">
        <w:rPr>
          <w:rFonts w:cs="Times New Roman"/>
          <w:color w:val="000000"/>
        </w:rPr>
        <w:t xml:space="preserve"> įsiskolinimas kuro (medžio skiedr</w:t>
      </w:r>
      <w:r w:rsidR="000248C1" w:rsidRPr="005340CE">
        <w:rPr>
          <w:rFonts w:cs="Times New Roman"/>
          <w:color w:val="000000"/>
        </w:rPr>
        <w:t>ų</w:t>
      </w:r>
      <w:r w:rsidRPr="005340CE">
        <w:rPr>
          <w:rFonts w:cs="Times New Roman"/>
          <w:color w:val="000000"/>
        </w:rPr>
        <w:t xml:space="preserve">) tiekėjams </w:t>
      </w:r>
      <w:r w:rsidR="000248C1" w:rsidRPr="005340CE">
        <w:rPr>
          <w:rFonts w:cs="Times New Roman"/>
          <w:color w:val="000000"/>
        </w:rPr>
        <w:t xml:space="preserve">– </w:t>
      </w:r>
      <w:r w:rsidRPr="005340CE">
        <w:rPr>
          <w:rFonts w:cs="Times New Roman"/>
          <w:color w:val="000000"/>
        </w:rPr>
        <w:t xml:space="preserve">85,4 tūkst. </w:t>
      </w:r>
      <w:r w:rsidR="000248C1" w:rsidRPr="005340CE">
        <w:rPr>
          <w:rFonts w:cs="Times New Roman"/>
          <w:color w:val="000000"/>
        </w:rPr>
        <w:t>e</w:t>
      </w:r>
      <w:r w:rsidRPr="005340CE">
        <w:rPr>
          <w:rFonts w:cs="Times New Roman"/>
          <w:color w:val="000000"/>
        </w:rPr>
        <w:t xml:space="preserve">urų (2022 metais įsiskolinimas sudarė 210,1 tūkst. </w:t>
      </w:r>
      <w:r w:rsidR="000248C1" w:rsidRPr="005340CE">
        <w:rPr>
          <w:rFonts w:cs="Times New Roman"/>
          <w:color w:val="000000"/>
        </w:rPr>
        <w:t>e</w:t>
      </w:r>
      <w:r w:rsidRPr="005340CE">
        <w:rPr>
          <w:rFonts w:cs="Times New Roman"/>
          <w:color w:val="000000"/>
        </w:rPr>
        <w:t>urų)</w:t>
      </w:r>
      <w:r w:rsidR="000248C1" w:rsidRPr="005340CE">
        <w:rPr>
          <w:rFonts w:cs="Times New Roman"/>
          <w:color w:val="000000"/>
        </w:rPr>
        <w:t>,</w:t>
      </w:r>
      <w:r w:rsidRPr="005340CE">
        <w:rPr>
          <w:rFonts w:cs="Times New Roman"/>
          <w:color w:val="000000"/>
        </w:rPr>
        <w:t xml:space="preserve"> iš j</w:t>
      </w:r>
      <w:r w:rsidR="000248C1" w:rsidRPr="005340CE">
        <w:rPr>
          <w:rFonts w:cs="Times New Roman"/>
          <w:color w:val="000000"/>
        </w:rPr>
        <w:t>ų</w:t>
      </w:r>
      <w:r w:rsidRPr="005340CE">
        <w:rPr>
          <w:rFonts w:cs="Times New Roman"/>
          <w:color w:val="000000"/>
        </w:rPr>
        <w:t>:</w:t>
      </w:r>
    </w:p>
    <w:p w14:paraId="6475A11E" w14:textId="1AC6051C" w:rsidR="00650593" w:rsidRPr="005340CE" w:rsidRDefault="000248C1" w:rsidP="005340CE">
      <w:pPr>
        <w:ind w:firstLine="1134"/>
        <w:jc w:val="both"/>
        <w:rPr>
          <w:rFonts w:cs="Times New Roman"/>
          <w:color w:val="000000"/>
        </w:rPr>
      </w:pPr>
      <w:r w:rsidRPr="005340CE">
        <w:rPr>
          <w:rFonts w:cs="Times New Roman"/>
          <w:color w:val="000000"/>
        </w:rPr>
        <w:t xml:space="preserve">- </w:t>
      </w:r>
      <w:r w:rsidR="00AB0189" w:rsidRPr="005340CE">
        <w:rPr>
          <w:rFonts w:cs="Times New Roman"/>
          <w:color w:val="000000"/>
        </w:rPr>
        <w:t xml:space="preserve">UAB </w:t>
      </w:r>
      <w:r w:rsidRPr="005340CE">
        <w:rPr>
          <w:rFonts w:cs="Times New Roman"/>
          <w:color w:val="000000"/>
        </w:rPr>
        <w:t>„</w:t>
      </w:r>
      <w:proofErr w:type="spellStart"/>
      <w:r w:rsidR="00AB0189" w:rsidRPr="005340CE">
        <w:rPr>
          <w:rFonts w:cs="Times New Roman"/>
          <w:color w:val="000000"/>
        </w:rPr>
        <w:t>Andata</w:t>
      </w:r>
      <w:proofErr w:type="spellEnd"/>
      <w:r w:rsidRPr="005340CE">
        <w:rPr>
          <w:rFonts w:cs="Times New Roman"/>
          <w:color w:val="000000"/>
        </w:rPr>
        <w:t>“</w:t>
      </w:r>
      <w:r w:rsidR="00AB0189" w:rsidRPr="005340CE">
        <w:rPr>
          <w:rFonts w:cs="Times New Roman"/>
          <w:color w:val="000000"/>
        </w:rPr>
        <w:t xml:space="preserve"> – 17,0 tūkst. </w:t>
      </w:r>
      <w:r w:rsidRPr="005340CE">
        <w:rPr>
          <w:rFonts w:cs="Times New Roman"/>
          <w:color w:val="000000"/>
        </w:rPr>
        <w:t>e</w:t>
      </w:r>
      <w:r w:rsidR="00AB0189" w:rsidRPr="005340CE">
        <w:rPr>
          <w:rFonts w:cs="Times New Roman"/>
          <w:color w:val="000000"/>
        </w:rPr>
        <w:t>urų;</w:t>
      </w:r>
    </w:p>
    <w:p w14:paraId="0FB2ECAB" w14:textId="36767484" w:rsidR="00650593" w:rsidRPr="005340CE" w:rsidRDefault="000248C1" w:rsidP="005340CE">
      <w:pPr>
        <w:ind w:firstLine="1134"/>
        <w:jc w:val="both"/>
        <w:rPr>
          <w:rFonts w:cs="Times New Roman"/>
          <w:color w:val="000000"/>
        </w:rPr>
      </w:pPr>
      <w:r w:rsidRPr="005340CE">
        <w:rPr>
          <w:rFonts w:cs="Times New Roman"/>
          <w:color w:val="000000"/>
        </w:rPr>
        <w:t xml:space="preserve">- </w:t>
      </w:r>
      <w:r w:rsidR="00AB0189" w:rsidRPr="005340CE">
        <w:rPr>
          <w:rFonts w:cs="Times New Roman"/>
          <w:color w:val="000000"/>
        </w:rPr>
        <w:t xml:space="preserve">UAB </w:t>
      </w:r>
      <w:r w:rsidRPr="005340CE">
        <w:rPr>
          <w:rFonts w:cs="Times New Roman"/>
          <w:color w:val="000000"/>
        </w:rPr>
        <w:t>„</w:t>
      </w:r>
      <w:proofErr w:type="spellStart"/>
      <w:r w:rsidR="00AB0189" w:rsidRPr="005340CE">
        <w:rPr>
          <w:rFonts w:cs="Times New Roman"/>
          <w:color w:val="000000"/>
        </w:rPr>
        <w:t>Biofuelz</w:t>
      </w:r>
      <w:proofErr w:type="spellEnd"/>
      <w:r w:rsidRPr="005340CE">
        <w:rPr>
          <w:rFonts w:cs="Times New Roman"/>
          <w:color w:val="000000"/>
        </w:rPr>
        <w:t>“</w:t>
      </w:r>
      <w:r w:rsidR="00AB0189" w:rsidRPr="005340CE">
        <w:rPr>
          <w:rFonts w:cs="Times New Roman"/>
          <w:color w:val="000000"/>
        </w:rPr>
        <w:t xml:space="preserve"> – 32,6 tūkst. </w:t>
      </w:r>
      <w:r w:rsidRPr="005340CE">
        <w:rPr>
          <w:rFonts w:cs="Times New Roman"/>
          <w:color w:val="000000"/>
        </w:rPr>
        <w:t>e</w:t>
      </w:r>
      <w:r w:rsidR="00AB0189" w:rsidRPr="005340CE">
        <w:rPr>
          <w:rFonts w:cs="Times New Roman"/>
          <w:color w:val="000000"/>
        </w:rPr>
        <w:t>urų;</w:t>
      </w:r>
    </w:p>
    <w:p w14:paraId="5E2E1DC2" w14:textId="6291C5D3" w:rsidR="00650593" w:rsidRPr="005340CE" w:rsidRDefault="000248C1" w:rsidP="005340CE">
      <w:pPr>
        <w:ind w:firstLine="1134"/>
        <w:jc w:val="both"/>
        <w:rPr>
          <w:rFonts w:cs="Times New Roman"/>
          <w:color w:val="000000"/>
        </w:rPr>
      </w:pPr>
      <w:r w:rsidRPr="005340CE">
        <w:rPr>
          <w:rFonts w:cs="Times New Roman"/>
          <w:color w:val="000000"/>
        </w:rPr>
        <w:t xml:space="preserve">- </w:t>
      </w:r>
      <w:r w:rsidR="00AB0189" w:rsidRPr="005340CE">
        <w:rPr>
          <w:rFonts w:cs="Times New Roman"/>
          <w:color w:val="000000"/>
        </w:rPr>
        <w:t xml:space="preserve">D. Kindurio įmonei – 35,8 tūkst. </w:t>
      </w:r>
      <w:r w:rsidRPr="005340CE">
        <w:rPr>
          <w:rFonts w:cs="Times New Roman"/>
          <w:color w:val="000000"/>
        </w:rPr>
        <w:t>e</w:t>
      </w:r>
      <w:r w:rsidR="00AB0189" w:rsidRPr="005340CE">
        <w:rPr>
          <w:rFonts w:cs="Times New Roman"/>
          <w:color w:val="000000"/>
        </w:rPr>
        <w:t>urų</w:t>
      </w:r>
      <w:r w:rsidRPr="005340CE">
        <w:rPr>
          <w:rFonts w:cs="Times New Roman"/>
          <w:color w:val="000000"/>
        </w:rPr>
        <w:t>.</w:t>
      </w:r>
    </w:p>
    <w:p w14:paraId="2A3879D0" w14:textId="51F71813" w:rsidR="00650593" w:rsidRPr="005340CE" w:rsidRDefault="00AB0189" w:rsidP="005340CE">
      <w:pPr>
        <w:ind w:firstLine="1134"/>
        <w:jc w:val="both"/>
        <w:rPr>
          <w:rFonts w:cs="Times New Roman"/>
          <w:color w:val="000000"/>
        </w:rPr>
      </w:pPr>
      <w:r w:rsidRPr="005340CE">
        <w:rPr>
          <w:rFonts w:cs="Times New Roman"/>
          <w:color w:val="000000"/>
        </w:rPr>
        <w:t>Ilgalaikių įsipareigojimų 2023 m. gruodžio 31 d. bendrovė neturėjo.</w:t>
      </w:r>
    </w:p>
    <w:p w14:paraId="53A5EE56" w14:textId="77777777" w:rsidR="00650593" w:rsidRPr="005340CE" w:rsidRDefault="00650593">
      <w:pPr>
        <w:ind w:left="720"/>
        <w:jc w:val="both"/>
        <w:rPr>
          <w:rFonts w:cs="Times New Roman"/>
          <w:color w:val="000000"/>
        </w:rPr>
      </w:pPr>
    </w:p>
    <w:p w14:paraId="1FB547EA" w14:textId="77777777" w:rsidR="00650593" w:rsidRPr="005340CE" w:rsidRDefault="00AB0189">
      <w:pPr>
        <w:jc w:val="center"/>
        <w:rPr>
          <w:rFonts w:cs="Times New Roman"/>
          <w:b/>
          <w:bCs/>
          <w:color w:val="000000"/>
        </w:rPr>
      </w:pPr>
      <w:r w:rsidRPr="005340CE">
        <w:rPr>
          <w:rFonts w:cs="Times New Roman"/>
          <w:b/>
          <w:bCs/>
          <w:color w:val="000000"/>
        </w:rPr>
        <w:t>SU PERSONALO KLAUSIMAIS SUSIJUSI INFORMACIJA</w:t>
      </w:r>
    </w:p>
    <w:p w14:paraId="08949A5A" w14:textId="77777777" w:rsidR="00650593" w:rsidRPr="005340CE" w:rsidRDefault="00650593">
      <w:pPr>
        <w:jc w:val="center"/>
        <w:rPr>
          <w:rFonts w:cs="Times New Roman"/>
          <w:color w:val="000000"/>
        </w:rPr>
      </w:pPr>
    </w:p>
    <w:p w14:paraId="47F226F7" w14:textId="4DEAC11D" w:rsidR="00650593" w:rsidRPr="005340CE" w:rsidRDefault="00AB0189" w:rsidP="000248C1">
      <w:pPr>
        <w:widowControl/>
        <w:ind w:firstLine="1134"/>
        <w:jc w:val="both"/>
        <w:rPr>
          <w:rFonts w:cs="Times New Roman"/>
          <w:color w:val="000000"/>
          <w:shd w:val="clear" w:color="auto" w:fill="FFFFFF"/>
        </w:rPr>
      </w:pPr>
      <w:r w:rsidRPr="005340CE">
        <w:rPr>
          <w:rFonts w:cs="Times New Roman"/>
          <w:color w:val="000000"/>
          <w:shd w:val="clear" w:color="auto" w:fill="FFFFFF"/>
        </w:rPr>
        <w:t>2023 metų gruodžio 31 d. bendrovėje dirbo 28 darbuotojai, iš jų:</w:t>
      </w:r>
    </w:p>
    <w:p w14:paraId="2FCDBB61" w14:textId="1A45F678" w:rsidR="00650593" w:rsidRPr="005340CE" w:rsidRDefault="000248C1" w:rsidP="000248C1">
      <w:pPr>
        <w:ind w:firstLine="1134"/>
        <w:jc w:val="both"/>
        <w:rPr>
          <w:rFonts w:cs="Times New Roman"/>
          <w:color w:val="000000"/>
          <w:shd w:val="clear" w:color="auto" w:fill="FFFFFF"/>
        </w:rPr>
      </w:pPr>
      <w:r w:rsidRPr="005340CE">
        <w:rPr>
          <w:rFonts w:cs="Times New Roman"/>
          <w:color w:val="000000"/>
          <w:shd w:val="clear" w:color="auto" w:fill="FFFFFF"/>
        </w:rPr>
        <w:t xml:space="preserve">- </w:t>
      </w:r>
      <w:r w:rsidR="00AB0189" w:rsidRPr="005340CE">
        <w:rPr>
          <w:rFonts w:cs="Times New Roman"/>
          <w:color w:val="000000"/>
          <w:shd w:val="clear" w:color="auto" w:fill="FFFFFF"/>
        </w:rPr>
        <w:t>šilumos energijos gamybos ir tiekimo sektoriuje – 10;</w:t>
      </w:r>
    </w:p>
    <w:p w14:paraId="029A566D" w14:textId="0FE4951B" w:rsidR="00650593" w:rsidRPr="005340CE" w:rsidRDefault="000248C1" w:rsidP="000248C1">
      <w:pPr>
        <w:ind w:firstLine="1134"/>
        <w:jc w:val="both"/>
        <w:rPr>
          <w:rFonts w:cs="Times New Roman"/>
          <w:color w:val="000000"/>
          <w:shd w:val="clear" w:color="auto" w:fill="FFFFFF"/>
        </w:rPr>
      </w:pPr>
      <w:r w:rsidRPr="005340CE">
        <w:rPr>
          <w:rFonts w:cs="Times New Roman"/>
          <w:color w:val="000000"/>
          <w:shd w:val="clear" w:color="auto" w:fill="FFFFFF"/>
        </w:rPr>
        <w:t xml:space="preserve">- </w:t>
      </w:r>
      <w:r w:rsidR="00AB0189" w:rsidRPr="005340CE">
        <w:rPr>
          <w:rFonts w:cs="Times New Roman"/>
          <w:color w:val="000000"/>
          <w:shd w:val="clear" w:color="auto" w:fill="FFFFFF"/>
        </w:rPr>
        <w:t>gyvenvietės aptarnavimo padalinyje – 7;</w:t>
      </w:r>
    </w:p>
    <w:p w14:paraId="75F2536F" w14:textId="53A52654" w:rsidR="00650593" w:rsidRPr="005340CE" w:rsidRDefault="000248C1" w:rsidP="000248C1">
      <w:pPr>
        <w:ind w:firstLine="1134"/>
        <w:jc w:val="both"/>
        <w:rPr>
          <w:rFonts w:cs="Times New Roman"/>
          <w:color w:val="000000"/>
          <w:shd w:val="clear" w:color="auto" w:fill="FFFFFF"/>
        </w:rPr>
      </w:pPr>
      <w:r w:rsidRPr="005340CE">
        <w:rPr>
          <w:rFonts w:cs="Times New Roman"/>
          <w:color w:val="000000"/>
          <w:shd w:val="clear" w:color="auto" w:fill="FFFFFF"/>
        </w:rPr>
        <w:t xml:space="preserve">- </w:t>
      </w:r>
      <w:r w:rsidR="00AB0189" w:rsidRPr="005340CE">
        <w:rPr>
          <w:rFonts w:cs="Times New Roman"/>
          <w:color w:val="000000"/>
          <w:shd w:val="clear" w:color="auto" w:fill="FFFFFF"/>
        </w:rPr>
        <w:t>šildymo ir karšto vandens sistemų aptarnavimo padalinyje – 1;</w:t>
      </w:r>
    </w:p>
    <w:p w14:paraId="6C77C03C" w14:textId="30239E8A" w:rsidR="00650593" w:rsidRPr="005340CE" w:rsidRDefault="000248C1" w:rsidP="000248C1">
      <w:pPr>
        <w:ind w:firstLine="1134"/>
        <w:jc w:val="both"/>
        <w:rPr>
          <w:rFonts w:cs="Times New Roman"/>
          <w:color w:val="000000"/>
          <w:shd w:val="clear" w:color="auto" w:fill="FFFFFF"/>
        </w:rPr>
      </w:pPr>
      <w:r w:rsidRPr="005340CE">
        <w:rPr>
          <w:rFonts w:cs="Times New Roman"/>
          <w:color w:val="000000"/>
          <w:shd w:val="clear" w:color="auto" w:fill="FFFFFF"/>
        </w:rPr>
        <w:t xml:space="preserve">- </w:t>
      </w:r>
      <w:r w:rsidR="00AB0189" w:rsidRPr="005340CE">
        <w:rPr>
          <w:rFonts w:cs="Times New Roman"/>
          <w:color w:val="000000"/>
          <w:shd w:val="clear" w:color="auto" w:fill="FFFFFF"/>
        </w:rPr>
        <w:t>vandentiekio aptarnavimo bei nuotekų tvarkymo padaliniuose – 5;</w:t>
      </w:r>
    </w:p>
    <w:p w14:paraId="4916B8C1" w14:textId="1EDAD967" w:rsidR="00650593" w:rsidRPr="005340CE" w:rsidRDefault="000248C1" w:rsidP="000248C1">
      <w:pPr>
        <w:ind w:firstLine="1134"/>
        <w:jc w:val="both"/>
        <w:rPr>
          <w:rFonts w:cs="Times New Roman"/>
          <w:color w:val="000000"/>
          <w:shd w:val="clear" w:color="auto" w:fill="FFFFFF"/>
        </w:rPr>
      </w:pPr>
      <w:r w:rsidRPr="005340CE">
        <w:rPr>
          <w:rFonts w:cs="Times New Roman"/>
          <w:color w:val="000000"/>
          <w:shd w:val="clear" w:color="auto" w:fill="FFFFFF"/>
        </w:rPr>
        <w:t xml:space="preserve">- </w:t>
      </w:r>
      <w:r w:rsidR="00AB0189" w:rsidRPr="005340CE">
        <w:rPr>
          <w:rFonts w:cs="Times New Roman"/>
          <w:color w:val="000000"/>
          <w:shd w:val="clear" w:color="auto" w:fill="FFFFFF"/>
        </w:rPr>
        <w:t>administracijoje – 5.</w:t>
      </w:r>
    </w:p>
    <w:p w14:paraId="07BAA0CE" w14:textId="040D554E" w:rsidR="00650593" w:rsidRPr="005340CE" w:rsidRDefault="00AB0189" w:rsidP="000248C1">
      <w:pPr>
        <w:ind w:firstLine="1134"/>
        <w:jc w:val="both"/>
        <w:rPr>
          <w:rFonts w:cs="Times New Roman"/>
          <w:color w:val="000000"/>
          <w:shd w:val="clear" w:color="auto" w:fill="FFFFFF"/>
        </w:rPr>
      </w:pPr>
      <w:r w:rsidRPr="005340CE">
        <w:rPr>
          <w:rFonts w:cs="Times New Roman"/>
          <w:color w:val="000000"/>
          <w:shd w:val="clear" w:color="auto" w:fill="FFFFFF"/>
        </w:rPr>
        <w:t>Metinis vidutinis darbuotojų skaičius – 26 darbuotojai.</w:t>
      </w:r>
    </w:p>
    <w:p w14:paraId="1DB7A667" w14:textId="7EBA3EA7" w:rsidR="00650593" w:rsidRPr="005340CE" w:rsidRDefault="00AB0189" w:rsidP="000248C1">
      <w:pPr>
        <w:ind w:firstLine="1134"/>
        <w:jc w:val="both"/>
        <w:rPr>
          <w:rFonts w:cs="Times New Roman"/>
        </w:rPr>
      </w:pPr>
      <w:r w:rsidRPr="005340CE">
        <w:rPr>
          <w:rFonts w:cs="Times New Roman"/>
        </w:rPr>
        <w:t>Per 2023 metus 11 bendrovės darbuotojų kėlė profesinę kvalifikaciją:</w:t>
      </w:r>
    </w:p>
    <w:p w14:paraId="29776D4D" w14:textId="4D9BE291" w:rsidR="00650593" w:rsidRPr="005340CE" w:rsidRDefault="000248C1" w:rsidP="000248C1">
      <w:pPr>
        <w:ind w:firstLine="1134"/>
        <w:jc w:val="both"/>
        <w:rPr>
          <w:rFonts w:cs="Times New Roman"/>
        </w:rPr>
      </w:pPr>
      <w:r w:rsidRPr="005340CE">
        <w:rPr>
          <w:rFonts w:cs="Times New Roman"/>
        </w:rPr>
        <w:t xml:space="preserve">- </w:t>
      </w:r>
      <w:r w:rsidR="00AB0189" w:rsidRPr="005340CE">
        <w:rPr>
          <w:rFonts w:cs="Times New Roman"/>
        </w:rPr>
        <w:t>šilumos sektoriaus – 4 darbuotojai;</w:t>
      </w:r>
    </w:p>
    <w:p w14:paraId="65A8D912" w14:textId="187E589D" w:rsidR="00650593" w:rsidRPr="005340CE" w:rsidRDefault="000248C1" w:rsidP="000248C1">
      <w:pPr>
        <w:ind w:firstLine="1134"/>
        <w:jc w:val="both"/>
        <w:rPr>
          <w:rFonts w:cs="Times New Roman"/>
        </w:rPr>
      </w:pPr>
      <w:r w:rsidRPr="005340CE">
        <w:rPr>
          <w:rFonts w:cs="Times New Roman"/>
        </w:rPr>
        <w:t xml:space="preserve">- </w:t>
      </w:r>
      <w:r w:rsidR="00AB0189" w:rsidRPr="005340CE">
        <w:rPr>
          <w:rFonts w:cs="Times New Roman"/>
        </w:rPr>
        <w:t>geriamojo vandens tiekimo ir nuotekų tvarkymo padalinių – 1 darbuotojas;</w:t>
      </w:r>
    </w:p>
    <w:p w14:paraId="199C66ED" w14:textId="01A6420D" w:rsidR="00650593" w:rsidRPr="005340CE" w:rsidRDefault="000248C1" w:rsidP="000248C1">
      <w:pPr>
        <w:ind w:firstLine="1134"/>
        <w:jc w:val="both"/>
        <w:rPr>
          <w:rFonts w:cs="Times New Roman"/>
          <w:color w:val="000000"/>
          <w:shd w:val="clear" w:color="auto" w:fill="FFFFFF"/>
        </w:rPr>
      </w:pPr>
      <w:r w:rsidRPr="005340CE">
        <w:rPr>
          <w:rFonts w:cs="Times New Roman"/>
          <w:color w:val="000000"/>
          <w:shd w:val="clear" w:color="auto" w:fill="FFFFFF"/>
        </w:rPr>
        <w:t xml:space="preserve">- </w:t>
      </w:r>
      <w:r w:rsidR="00AB0189" w:rsidRPr="005340CE">
        <w:rPr>
          <w:rFonts w:cs="Times New Roman"/>
          <w:color w:val="000000"/>
          <w:shd w:val="clear" w:color="auto" w:fill="FFFFFF"/>
        </w:rPr>
        <w:t>daugiabučių namų administravimo padalinio – 3 darbuotojai;</w:t>
      </w:r>
    </w:p>
    <w:p w14:paraId="20254E58" w14:textId="6417F8A8" w:rsidR="00650593" w:rsidRPr="005340CE" w:rsidRDefault="000248C1" w:rsidP="000248C1">
      <w:pPr>
        <w:ind w:firstLine="1134"/>
        <w:jc w:val="both"/>
        <w:rPr>
          <w:rFonts w:cs="Times New Roman"/>
          <w:color w:val="000000"/>
          <w:shd w:val="clear" w:color="auto" w:fill="FFFFFF"/>
        </w:rPr>
      </w:pPr>
      <w:r w:rsidRPr="005340CE">
        <w:rPr>
          <w:rFonts w:cs="Times New Roman"/>
          <w:color w:val="000000"/>
          <w:shd w:val="clear" w:color="auto" w:fill="FFFFFF"/>
        </w:rPr>
        <w:t xml:space="preserve">- </w:t>
      </w:r>
      <w:r w:rsidR="00AB0189" w:rsidRPr="005340CE">
        <w:rPr>
          <w:rFonts w:cs="Times New Roman"/>
          <w:color w:val="000000"/>
          <w:shd w:val="clear" w:color="auto" w:fill="FFFFFF"/>
        </w:rPr>
        <w:t>administracijos – 3 darbuotojai.</w:t>
      </w:r>
    </w:p>
    <w:p w14:paraId="523B3AF1" w14:textId="77777777" w:rsidR="00650593" w:rsidRPr="005340CE" w:rsidRDefault="00650593">
      <w:pPr>
        <w:jc w:val="both"/>
        <w:rPr>
          <w:rFonts w:cs="Times New Roman"/>
          <w:color w:val="000000"/>
          <w:shd w:val="clear" w:color="auto" w:fill="FFFFFF"/>
        </w:rPr>
      </w:pPr>
    </w:p>
    <w:p w14:paraId="45511980" w14:textId="623788D7" w:rsidR="00650593" w:rsidRPr="005340CE" w:rsidRDefault="005340CE" w:rsidP="005340CE">
      <w:pPr>
        <w:jc w:val="center"/>
        <w:rPr>
          <w:rFonts w:cs="Times New Roman"/>
          <w:color w:val="000000"/>
          <w:shd w:val="clear" w:color="auto" w:fill="FFFFFF"/>
        </w:rPr>
      </w:pPr>
      <w:r w:rsidRPr="005340CE">
        <w:rPr>
          <w:rFonts w:cs="Times New Roman"/>
          <w:noProof/>
          <w:color w:val="000000"/>
          <w:shd w:val="clear" w:color="auto" w:fill="FFFFFF"/>
        </w:rPr>
        <w:drawing>
          <wp:inline distT="0" distB="0" distL="0" distR="0" wp14:anchorId="0FCDC9EB" wp14:editId="577297D4">
            <wp:extent cx="3944620" cy="1969135"/>
            <wp:effectExtent l="0" t="0" r="0" b="0"/>
            <wp:docPr id="5064507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44620" cy="1969135"/>
                    </a:xfrm>
                    <a:prstGeom prst="rect">
                      <a:avLst/>
                    </a:prstGeom>
                    <a:noFill/>
                  </pic:spPr>
                </pic:pic>
              </a:graphicData>
            </a:graphic>
          </wp:inline>
        </w:drawing>
      </w:r>
    </w:p>
    <w:p w14:paraId="40C1A2F5" w14:textId="77777777" w:rsidR="005340CE" w:rsidRPr="005340CE" w:rsidRDefault="005340CE" w:rsidP="005340CE">
      <w:pPr>
        <w:jc w:val="center"/>
        <w:rPr>
          <w:rFonts w:cs="Times New Roman"/>
          <w:color w:val="000000"/>
          <w:shd w:val="clear" w:color="auto" w:fill="FFFFFF"/>
        </w:rPr>
      </w:pPr>
    </w:p>
    <w:p w14:paraId="534C1732" w14:textId="005CCB25" w:rsidR="00650593" w:rsidRPr="005340CE" w:rsidRDefault="00AB0189" w:rsidP="005340CE">
      <w:pPr>
        <w:ind w:firstLine="1134"/>
        <w:jc w:val="both"/>
        <w:rPr>
          <w:rFonts w:cs="Times New Roman"/>
          <w:shd w:val="clear" w:color="auto" w:fill="FFFFFF"/>
        </w:rPr>
      </w:pPr>
      <w:r w:rsidRPr="005340CE">
        <w:rPr>
          <w:rFonts w:cs="Times New Roman"/>
          <w:shd w:val="clear" w:color="auto" w:fill="FFFFFF"/>
        </w:rPr>
        <w:lastRenderedPageBreak/>
        <w:t xml:space="preserve">Per 2023 metus buvo priskaičiuota   405,1 tūkst. </w:t>
      </w:r>
      <w:r w:rsidR="000248C1" w:rsidRPr="005340CE">
        <w:rPr>
          <w:rFonts w:cs="Times New Roman"/>
          <w:shd w:val="clear" w:color="auto" w:fill="FFFFFF"/>
        </w:rPr>
        <w:t>e</w:t>
      </w:r>
      <w:r w:rsidRPr="005340CE">
        <w:rPr>
          <w:rFonts w:cs="Times New Roman"/>
          <w:shd w:val="clear" w:color="auto" w:fill="FFFFFF"/>
        </w:rPr>
        <w:t>urų darbo užmokesčio, iš jų:</w:t>
      </w:r>
    </w:p>
    <w:p w14:paraId="2922AEE2" w14:textId="5DF1CFA5" w:rsidR="00650593" w:rsidRPr="005340CE" w:rsidRDefault="000248C1" w:rsidP="005340CE">
      <w:pPr>
        <w:ind w:firstLine="1134"/>
        <w:jc w:val="both"/>
        <w:rPr>
          <w:rFonts w:cs="Times New Roman"/>
          <w:shd w:val="clear" w:color="auto" w:fill="FFFFFF"/>
        </w:rPr>
      </w:pPr>
      <w:r w:rsidRPr="005340CE">
        <w:rPr>
          <w:rFonts w:cs="Times New Roman"/>
          <w:shd w:val="clear" w:color="auto" w:fill="FFFFFF"/>
        </w:rPr>
        <w:t xml:space="preserve">- </w:t>
      </w:r>
      <w:r w:rsidR="00AB0189" w:rsidRPr="005340CE">
        <w:rPr>
          <w:rFonts w:cs="Times New Roman"/>
          <w:shd w:val="clear" w:color="auto" w:fill="FFFFFF"/>
        </w:rPr>
        <w:t xml:space="preserve">darbuotojams </w:t>
      </w:r>
      <w:r w:rsidRPr="005340CE">
        <w:rPr>
          <w:rFonts w:cs="Times New Roman"/>
          <w:shd w:val="clear" w:color="auto" w:fill="FFFFFF"/>
        </w:rPr>
        <w:t xml:space="preserve">– </w:t>
      </w:r>
      <w:r w:rsidR="00AB0189" w:rsidRPr="005340CE">
        <w:rPr>
          <w:rFonts w:cs="Times New Roman"/>
          <w:shd w:val="clear" w:color="auto" w:fill="FFFFFF"/>
        </w:rPr>
        <w:t xml:space="preserve">288,2 tūkst. </w:t>
      </w:r>
      <w:r w:rsidRPr="005340CE">
        <w:rPr>
          <w:rFonts w:cs="Times New Roman"/>
          <w:shd w:val="clear" w:color="auto" w:fill="FFFFFF"/>
        </w:rPr>
        <w:t>e</w:t>
      </w:r>
      <w:r w:rsidR="00AB0189" w:rsidRPr="005340CE">
        <w:rPr>
          <w:rFonts w:cs="Times New Roman"/>
          <w:shd w:val="clear" w:color="auto" w:fill="FFFFFF"/>
        </w:rPr>
        <w:t>urų.</w:t>
      </w:r>
    </w:p>
    <w:p w14:paraId="329BE626" w14:textId="4700E4EE" w:rsidR="00650593" w:rsidRPr="005340CE" w:rsidRDefault="000248C1" w:rsidP="005340CE">
      <w:pPr>
        <w:ind w:firstLine="1134"/>
        <w:jc w:val="both"/>
        <w:rPr>
          <w:rFonts w:cs="Times New Roman"/>
          <w:shd w:val="clear" w:color="auto" w:fill="FFFFFF"/>
        </w:rPr>
      </w:pPr>
      <w:r w:rsidRPr="005340CE">
        <w:rPr>
          <w:rFonts w:cs="Times New Roman"/>
          <w:shd w:val="clear" w:color="auto" w:fill="FFFFFF"/>
        </w:rPr>
        <w:t xml:space="preserve">- </w:t>
      </w:r>
      <w:r w:rsidR="00AB0189" w:rsidRPr="005340CE">
        <w:rPr>
          <w:rFonts w:cs="Times New Roman"/>
          <w:shd w:val="clear" w:color="auto" w:fill="FFFFFF"/>
        </w:rPr>
        <w:t xml:space="preserve">administracijai – 116,9 tūkst. </w:t>
      </w:r>
      <w:r w:rsidRPr="005340CE">
        <w:rPr>
          <w:rFonts w:cs="Times New Roman"/>
          <w:shd w:val="clear" w:color="auto" w:fill="FFFFFF"/>
        </w:rPr>
        <w:t>e</w:t>
      </w:r>
      <w:r w:rsidR="00AB0189" w:rsidRPr="005340CE">
        <w:rPr>
          <w:rFonts w:cs="Times New Roman"/>
          <w:shd w:val="clear" w:color="auto" w:fill="FFFFFF"/>
        </w:rPr>
        <w:t>urų.</w:t>
      </w:r>
    </w:p>
    <w:p w14:paraId="21D915AD" w14:textId="5F955D6E" w:rsidR="00650593" w:rsidRPr="005340CE" w:rsidRDefault="00AB0189" w:rsidP="005340CE">
      <w:pPr>
        <w:ind w:firstLine="1134"/>
        <w:jc w:val="both"/>
        <w:rPr>
          <w:rFonts w:cs="Times New Roman"/>
          <w:shd w:val="clear" w:color="auto" w:fill="FFFFFF"/>
        </w:rPr>
      </w:pPr>
      <w:r w:rsidRPr="005340CE">
        <w:rPr>
          <w:rFonts w:cs="Times New Roman"/>
          <w:shd w:val="clear" w:color="auto" w:fill="FFFFFF"/>
        </w:rPr>
        <w:t xml:space="preserve">Kompensacija darbuotojams už nepanaudotas atostogas ir išeitinė išmoka nutraukiant darbo sutartį sudarė 13,1 tūkst. </w:t>
      </w:r>
      <w:r w:rsidR="000248C1" w:rsidRPr="005340CE">
        <w:rPr>
          <w:rFonts w:cs="Times New Roman"/>
          <w:shd w:val="clear" w:color="auto" w:fill="FFFFFF"/>
        </w:rPr>
        <w:t>e</w:t>
      </w:r>
      <w:r w:rsidRPr="005340CE">
        <w:rPr>
          <w:rFonts w:cs="Times New Roman"/>
          <w:shd w:val="clear" w:color="auto" w:fill="FFFFFF"/>
        </w:rPr>
        <w:t>urų.</w:t>
      </w:r>
    </w:p>
    <w:p w14:paraId="20214778" w14:textId="77777777" w:rsidR="00650593" w:rsidRPr="005340CE" w:rsidRDefault="00650593">
      <w:pPr>
        <w:jc w:val="center"/>
        <w:rPr>
          <w:rFonts w:cs="Times New Roman"/>
          <w:shd w:val="clear" w:color="auto" w:fill="FFFFFF"/>
        </w:rPr>
      </w:pPr>
    </w:p>
    <w:p w14:paraId="37BF9438" w14:textId="77777777" w:rsidR="00650593" w:rsidRPr="005340CE" w:rsidRDefault="00AB0189">
      <w:pPr>
        <w:jc w:val="center"/>
        <w:rPr>
          <w:rFonts w:cs="Times New Roman"/>
          <w:b/>
          <w:bCs/>
          <w:shd w:val="clear" w:color="auto" w:fill="FFFFFF"/>
        </w:rPr>
      </w:pPr>
      <w:r w:rsidRPr="005340CE">
        <w:rPr>
          <w:rFonts w:cs="Times New Roman"/>
          <w:b/>
          <w:bCs/>
          <w:shd w:val="clear" w:color="auto" w:fill="FFFFFF"/>
        </w:rPr>
        <w:t>VIDUTINIS MĖNESINIS DARBO UŽMOKESTIS</w:t>
      </w:r>
    </w:p>
    <w:p w14:paraId="4BA60913" w14:textId="77777777" w:rsidR="00650593" w:rsidRPr="005340CE" w:rsidRDefault="00650593">
      <w:pPr>
        <w:jc w:val="center"/>
        <w:rPr>
          <w:rFonts w:cs="Times New Roman"/>
          <w:shd w:val="clear" w:color="auto" w:fill="FFFFFF"/>
        </w:rPr>
      </w:pPr>
    </w:p>
    <w:tbl>
      <w:tblPr>
        <w:tblW w:w="10135" w:type="dxa"/>
        <w:jc w:val="center"/>
        <w:tblLayout w:type="fixed"/>
        <w:tblCellMar>
          <w:top w:w="55" w:type="dxa"/>
          <w:left w:w="55" w:type="dxa"/>
          <w:bottom w:w="55" w:type="dxa"/>
          <w:right w:w="55" w:type="dxa"/>
        </w:tblCellMar>
        <w:tblLook w:val="04A0" w:firstRow="1" w:lastRow="0" w:firstColumn="1" w:lastColumn="0" w:noHBand="0" w:noVBand="1"/>
      </w:tblPr>
      <w:tblGrid>
        <w:gridCol w:w="2511"/>
        <w:gridCol w:w="2509"/>
        <w:gridCol w:w="2511"/>
        <w:gridCol w:w="2604"/>
      </w:tblGrid>
      <w:tr w:rsidR="00650593" w:rsidRPr="005340CE" w14:paraId="3F5889E9" w14:textId="77777777" w:rsidTr="005340CE">
        <w:trPr>
          <w:jc w:val="center"/>
        </w:trPr>
        <w:tc>
          <w:tcPr>
            <w:tcW w:w="2510" w:type="dxa"/>
            <w:tcBorders>
              <w:top w:val="single" w:sz="2" w:space="0" w:color="000000"/>
              <w:left w:val="single" w:sz="2" w:space="0" w:color="000000"/>
              <w:bottom w:val="single" w:sz="2" w:space="0" w:color="000000"/>
            </w:tcBorders>
          </w:tcPr>
          <w:p w14:paraId="3BB70AD9" w14:textId="77777777" w:rsidR="00650593" w:rsidRPr="005340CE" w:rsidRDefault="00AB0189">
            <w:pPr>
              <w:pStyle w:val="Lentelsturinys"/>
              <w:jc w:val="center"/>
              <w:rPr>
                <w:rFonts w:cs="Times New Roman"/>
              </w:rPr>
            </w:pPr>
            <w:r w:rsidRPr="005340CE">
              <w:rPr>
                <w:rFonts w:cs="Times New Roman"/>
              </w:rPr>
              <w:t>Darbuotojų kategorijos</w:t>
            </w:r>
          </w:p>
        </w:tc>
        <w:tc>
          <w:tcPr>
            <w:tcW w:w="2509" w:type="dxa"/>
            <w:tcBorders>
              <w:top w:val="single" w:sz="2" w:space="0" w:color="000000"/>
              <w:left w:val="single" w:sz="2" w:space="0" w:color="000000"/>
              <w:bottom w:val="single" w:sz="2" w:space="0" w:color="000000"/>
            </w:tcBorders>
          </w:tcPr>
          <w:p w14:paraId="782804B7" w14:textId="77777777" w:rsidR="00650593" w:rsidRPr="005340CE" w:rsidRDefault="00AB0189">
            <w:pPr>
              <w:pStyle w:val="Lentelsturinys"/>
              <w:jc w:val="center"/>
              <w:rPr>
                <w:rFonts w:cs="Times New Roman"/>
              </w:rPr>
            </w:pPr>
            <w:r w:rsidRPr="005340CE">
              <w:rPr>
                <w:rFonts w:cs="Times New Roman"/>
              </w:rPr>
              <w:t>2023 metai</w:t>
            </w:r>
          </w:p>
        </w:tc>
        <w:tc>
          <w:tcPr>
            <w:tcW w:w="2511" w:type="dxa"/>
            <w:tcBorders>
              <w:top w:val="single" w:sz="2" w:space="0" w:color="000000"/>
              <w:left w:val="single" w:sz="2" w:space="0" w:color="000000"/>
              <w:bottom w:val="single" w:sz="2" w:space="0" w:color="000000"/>
            </w:tcBorders>
          </w:tcPr>
          <w:p w14:paraId="3249D12C" w14:textId="77777777" w:rsidR="00650593" w:rsidRPr="005340CE" w:rsidRDefault="00AB0189">
            <w:pPr>
              <w:pStyle w:val="Lentelsturinys"/>
              <w:jc w:val="center"/>
              <w:rPr>
                <w:rFonts w:cs="Times New Roman"/>
              </w:rPr>
            </w:pPr>
            <w:r w:rsidRPr="005340CE">
              <w:rPr>
                <w:rFonts w:cs="Times New Roman"/>
              </w:rPr>
              <w:t>2022 metai</w:t>
            </w:r>
          </w:p>
        </w:tc>
        <w:tc>
          <w:tcPr>
            <w:tcW w:w="2604" w:type="dxa"/>
            <w:tcBorders>
              <w:top w:val="single" w:sz="2" w:space="0" w:color="000000"/>
              <w:left w:val="single" w:sz="2" w:space="0" w:color="000000"/>
              <w:bottom w:val="single" w:sz="2" w:space="0" w:color="000000"/>
              <w:right w:val="single" w:sz="2" w:space="0" w:color="000000"/>
            </w:tcBorders>
          </w:tcPr>
          <w:p w14:paraId="54EA6604" w14:textId="77777777" w:rsidR="00650593" w:rsidRPr="005340CE" w:rsidRDefault="00AB0189">
            <w:pPr>
              <w:pStyle w:val="Lentelsturinys"/>
              <w:jc w:val="center"/>
              <w:rPr>
                <w:rFonts w:cs="Times New Roman"/>
              </w:rPr>
            </w:pPr>
            <w:r w:rsidRPr="005340CE">
              <w:rPr>
                <w:rFonts w:cs="Times New Roman"/>
              </w:rPr>
              <w:t>2021 metai</w:t>
            </w:r>
          </w:p>
        </w:tc>
      </w:tr>
      <w:tr w:rsidR="00650593" w:rsidRPr="005340CE" w14:paraId="7328C9AD" w14:textId="77777777" w:rsidTr="005340CE">
        <w:trPr>
          <w:jc w:val="center"/>
        </w:trPr>
        <w:tc>
          <w:tcPr>
            <w:tcW w:w="2510" w:type="dxa"/>
            <w:tcBorders>
              <w:left w:val="single" w:sz="2" w:space="0" w:color="000000"/>
              <w:bottom w:val="single" w:sz="2" w:space="0" w:color="000000"/>
            </w:tcBorders>
          </w:tcPr>
          <w:p w14:paraId="42AF7D0C" w14:textId="77777777" w:rsidR="00650593" w:rsidRPr="005340CE" w:rsidRDefault="00AB0189">
            <w:pPr>
              <w:pStyle w:val="Lentelsturinys"/>
              <w:jc w:val="center"/>
              <w:rPr>
                <w:rFonts w:cs="Times New Roman"/>
              </w:rPr>
            </w:pPr>
            <w:r w:rsidRPr="005340CE">
              <w:rPr>
                <w:rFonts w:cs="Times New Roman"/>
              </w:rPr>
              <w:t>Vadovai</w:t>
            </w:r>
          </w:p>
        </w:tc>
        <w:tc>
          <w:tcPr>
            <w:tcW w:w="2509" w:type="dxa"/>
            <w:tcBorders>
              <w:left w:val="single" w:sz="2" w:space="0" w:color="000000"/>
              <w:bottom w:val="single" w:sz="2" w:space="0" w:color="000000"/>
            </w:tcBorders>
          </w:tcPr>
          <w:p w14:paraId="615D012F" w14:textId="77777777" w:rsidR="00650593" w:rsidRPr="005340CE" w:rsidRDefault="00AB0189">
            <w:pPr>
              <w:pStyle w:val="Lentelsturinys"/>
              <w:jc w:val="center"/>
              <w:rPr>
                <w:rFonts w:cs="Times New Roman"/>
              </w:rPr>
            </w:pPr>
            <w:r w:rsidRPr="005340CE">
              <w:rPr>
                <w:rFonts w:cs="Times New Roman"/>
              </w:rPr>
              <w:t>2003,73</w:t>
            </w:r>
          </w:p>
        </w:tc>
        <w:tc>
          <w:tcPr>
            <w:tcW w:w="2511" w:type="dxa"/>
            <w:tcBorders>
              <w:left w:val="single" w:sz="2" w:space="0" w:color="000000"/>
              <w:bottom w:val="single" w:sz="2" w:space="0" w:color="000000"/>
            </w:tcBorders>
          </w:tcPr>
          <w:p w14:paraId="48036162" w14:textId="77777777" w:rsidR="00650593" w:rsidRPr="005340CE" w:rsidRDefault="00AB0189">
            <w:pPr>
              <w:pStyle w:val="Lentelsturinys"/>
              <w:jc w:val="center"/>
              <w:rPr>
                <w:rFonts w:cs="Times New Roman"/>
              </w:rPr>
            </w:pPr>
            <w:r w:rsidRPr="005340CE">
              <w:rPr>
                <w:rFonts w:cs="Times New Roman"/>
              </w:rPr>
              <w:t>1849,78</w:t>
            </w:r>
          </w:p>
        </w:tc>
        <w:tc>
          <w:tcPr>
            <w:tcW w:w="2604" w:type="dxa"/>
            <w:tcBorders>
              <w:left w:val="single" w:sz="2" w:space="0" w:color="000000"/>
              <w:bottom w:val="single" w:sz="2" w:space="0" w:color="000000"/>
              <w:right w:val="single" w:sz="2" w:space="0" w:color="000000"/>
            </w:tcBorders>
          </w:tcPr>
          <w:p w14:paraId="44BBC95D" w14:textId="77777777" w:rsidR="00650593" w:rsidRPr="005340CE" w:rsidRDefault="00AB0189">
            <w:pPr>
              <w:pStyle w:val="Lentelsturinys"/>
              <w:jc w:val="center"/>
              <w:rPr>
                <w:rFonts w:cs="Times New Roman"/>
              </w:rPr>
            </w:pPr>
            <w:r w:rsidRPr="005340CE">
              <w:rPr>
                <w:rFonts w:cs="Times New Roman"/>
              </w:rPr>
              <w:t>1827,00</w:t>
            </w:r>
          </w:p>
        </w:tc>
      </w:tr>
      <w:tr w:rsidR="00650593" w:rsidRPr="005340CE" w14:paraId="4689E958" w14:textId="77777777" w:rsidTr="005340CE">
        <w:trPr>
          <w:jc w:val="center"/>
        </w:trPr>
        <w:tc>
          <w:tcPr>
            <w:tcW w:w="2510" w:type="dxa"/>
            <w:tcBorders>
              <w:left w:val="single" w:sz="2" w:space="0" w:color="000000"/>
              <w:bottom w:val="single" w:sz="2" w:space="0" w:color="000000"/>
            </w:tcBorders>
          </w:tcPr>
          <w:p w14:paraId="7ECDEA54" w14:textId="77777777" w:rsidR="00650593" w:rsidRPr="005340CE" w:rsidRDefault="00AB0189">
            <w:pPr>
              <w:pStyle w:val="Lentelsturinys"/>
              <w:jc w:val="center"/>
              <w:rPr>
                <w:rFonts w:cs="Times New Roman"/>
              </w:rPr>
            </w:pPr>
            <w:r w:rsidRPr="005340CE">
              <w:rPr>
                <w:rFonts w:cs="Times New Roman"/>
              </w:rPr>
              <w:t>Specialistai</w:t>
            </w:r>
          </w:p>
        </w:tc>
        <w:tc>
          <w:tcPr>
            <w:tcW w:w="2509" w:type="dxa"/>
            <w:tcBorders>
              <w:left w:val="single" w:sz="2" w:space="0" w:color="000000"/>
              <w:bottom w:val="single" w:sz="2" w:space="0" w:color="000000"/>
            </w:tcBorders>
          </w:tcPr>
          <w:p w14:paraId="3CA39BB7" w14:textId="77777777" w:rsidR="00650593" w:rsidRPr="005340CE" w:rsidRDefault="00AB0189">
            <w:pPr>
              <w:pStyle w:val="Lentelsturinys"/>
              <w:jc w:val="center"/>
              <w:rPr>
                <w:rFonts w:cs="Times New Roman"/>
              </w:rPr>
            </w:pPr>
            <w:r w:rsidRPr="005340CE">
              <w:rPr>
                <w:rFonts w:cs="Times New Roman"/>
              </w:rPr>
              <w:t>1408,82</w:t>
            </w:r>
          </w:p>
        </w:tc>
        <w:tc>
          <w:tcPr>
            <w:tcW w:w="2511" w:type="dxa"/>
            <w:tcBorders>
              <w:left w:val="single" w:sz="2" w:space="0" w:color="000000"/>
              <w:bottom w:val="single" w:sz="2" w:space="0" w:color="000000"/>
            </w:tcBorders>
          </w:tcPr>
          <w:p w14:paraId="6B99976A" w14:textId="77777777" w:rsidR="00650593" w:rsidRPr="005340CE" w:rsidRDefault="00AB0189">
            <w:pPr>
              <w:pStyle w:val="Lentelsturinys"/>
              <w:jc w:val="center"/>
              <w:rPr>
                <w:rFonts w:cs="Times New Roman"/>
              </w:rPr>
            </w:pPr>
            <w:r w:rsidRPr="005340CE">
              <w:rPr>
                <w:rFonts w:cs="Times New Roman"/>
              </w:rPr>
              <w:t>1289,50</w:t>
            </w:r>
          </w:p>
        </w:tc>
        <w:tc>
          <w:tcPr>
            <w:tcW w:w="2604" w:type="dxa"/>
            <w:tcBorders>
              <w:left w:val="single" w:sz="2" w:space="0" w:color="000000"/>
              <w:bottom w:val="single" w:sz="2" w:space="0" w:color="000000"/>
              <w:right w:val="single" w:sz="2" w:space="0" w:color="000000"/>
            </w:tcBorders>
          </w:tcPr>
          <w:p w14:paraId="7E52B8D6" w14:textId="77777777" w:rsidR="00650593" w:rsidRPr="005340CE" w:rsidRDefault="00AB0189">
            <w:pPr>
              <w:pStyle w:val="Lentelsturinys"/>
              <w:jc w:val="center"/>
              <w:rPr>
                <w:rFonts w:cs="Times New Roman"/>
              </w:rPr>
            </w:pPr>
            <w:r w:rsidRPr="005340CE">
              <w:rPr>
                <w:rFonts w:cs="Times New Roman"/>
              </w:rPr>
              <w:t>1239,68</w:t>
            </w:r>
          </w:p>
        </w:tc>
      </w:tr>
      <w:tr w:rsidR="00650593" w:rsidRPr="005340CE" w14:paraId="2AC2022A" w14:textId="77777777" w:rsidTr="005340CE">
        <w:trPr>
          <w:jc w:val="center"/>
        </w:trPr>
        <w:tc>
          <w:tcPr>
            <w:tcW w:w="2510" w:type="dxa"/>
            <w:tcBorders>
              <w:left w:val="single" w:sz="2" w:space="0" w:color="000000"/>
              <w:bottom w:val="single" w:sz="2" w:space="0" w:color="000000"/>
            </w:tcBorders>
          </w:tcPr>
          <w:p w14:paraId="33C9BBB2" w14:textId="77777777" w:rsidR="00650593" w:rsidRPr="005340CE" w:rsidRDefault="00AB0189">
            <w:pPr>
              <w:pStyle w:val="Lentelsturinys"/>
              <w:jc w:val="center"/>
              <w:rPr>
                <w:rFonts w:cs="Times New Roman"/>
              </w:rPr>
            </w:pPr>
            <w:r w:rsidRPr="005340CE">
              <w:rPr>
                <w:rFonts w:cs="Times New Roman"/>
              </w:rPr>
              <w:t>Darbininkai</w:t>
            </w:r>
          </w:p>
        </w:tc>
        <w:tc>
          <w:tcPr>
            <w:tcW w:w="2509" w:type="dxa"/>
            <w:tcBorders>
              <w:left w:val="single" w:sz="2" w:space="0" w:color="000000"/>
              <w:bottom w:val="single" w:sz="2" w:space="0" w:color="000000"/>
            </w:tcBorders>
          </w:tcPr>
          <w:p w14:paraId="5D3276A0" w14:textId="77777777" w:rsidR="00650593" w:rsidRPr="005340CE" w:rsidRDefault="00AB0189">
            <w:pPr>
              <w:pStyle w:val="Lentelsturinys"/>
              <w:jc w:val="center"/>
              <w:rPr>
                <w:rFonts w:cs="Times New Roman"/>
              </w:rPr>
            </w:pPr>
            <w:r w:rsidRPr="005340CE">
              <w:rPr>
                <w:rFonts w:cs="Times New Roman"/>
              </w:rPr>
              <w:t>1102,94</w:t>
            </w:r>
          </w:p>
        </w:tc>
        <w:tc>
          <w:tcPr>
            <w:tcW w:w="2511" w:type="dxa"/>
            <w:tcBorders>
              <w:left w:val="single" w:sz="2" w:space="0" w:color="000000"/>
              <w:bottom w:val="single" w:sz="2" w:space="0" w:color="000000"/>
            </w:tcBorders>
          </w:tcPr>
          <w:p w14:paraId="73FDC598" w14:textId="77777777" w:rsidR="00650593" w:rsidRPr="005340CE" w:rsidRDefault="00AB0189">
            <w:pPr>
              <w:pStyle w:val="Lentelsturinys"/>
              <w:jc w:val="center"/>
              <w:rPr>
                <w:rFonts w:cs="Times New Roman"/>
              </w:rPr>
            </w:pPr>
            <w:r w:rsidRPr="005340CE">
              <w:rPr>
                <w:rFonts w:cs="Times New Roman"/>
              </w:rPr>
              <w:t>1002,54</w:t>
            </w:r>
          </w:p>
        </w:tc>
        <w:tc>
          <w:tcPr>
            <w:tcW w:w="2604" w:type="dxa"/>
            <w:tcBorders>
              <w:left w:val="single" w:sz="2" w:space="0" w:color="000000"/>
              <w:bottom w:val="single" w:sz="2" w:space="0" w:color="000000"/>
              <w:right w:val="single" w:sz="2" w:space="0" w:color="000000"/>
            </w:tcBorders>
          </w:tcPr>
          <w:p w14:paraId="69924084" w14:textId="77777777" w:rsidR="00650593" w:rsidRPr="005340CE" w:rsidRDefault="00AB0189">
            <w:pPr>
              <w:pStyle w:val="Lentelsturinys"/>
              <w:jc w:val="center"/>
              <w:rPr>
                <w:rFonts w:cs="Times New Roman"/>
              </w:rPr>
            </w:pPr>
            <w:r w:rsidRPr="005340CE">
              <w:rPr>
                <w:rFonts w:cs="Times New Roman"/>
              </w:rPr>
              <w:t>869,71</w:t>
            </w:r>
          </w:p>
        </w:tc>
      </w:tr>
      <w:tr w:rsidR="00650593" w:rsidRPr="005340CE" w14:paraId="727C6369" w14:textId="77777777" w:rsidTr="005340CE">
        <w:trPr>
          <w:jc w:val="center"/>
        </w:trPr>
        <w:tc>
          <w:tcPr>
            <w:tcW w:w="2510" w:type="dxa"/>
            <w:tcBorders>
              <w:left w:val="single" w:sz="2" w:space="0" w:color="000000"/>
              <w:bottom w:val="single" w:sz="2" w:space="0" w:color="000000"/>
            </w:tcBorders>
          </w:tcPr>
          <w:p w14:paraId="6FD9C28C" w14:textId="77777777" w:rsidR="00650593" w:rsidRPr="005340CE" w:rsidRDefault="00AB0189">
            <w:pPr>
              <w:pStyle w:val="Lentelsturinys"/>
              <w:jc w:val="center"/>
              <w:rPr>
                <w:rFonts w:cs="Times New Roman"/>
              </w:rPr>
            </w:pPr>
            <w:r w:rsidRPr="005340CE">
              <w:rPr>
                <w:rFonts w:cs="Times New Roman"/>
              </w:rPr>
              <w:t>Visi darbuotojai</w:t>
            </w:r>
          </w:p>
        </w:tc>
        <w:tc>
          <w:tcPr>
            <w:tcW w:w="2509" w:type="dxa"/>
            <w:tcBorders>
              <w:left w:val="single" w:sz="2" w:space="0" w:color="000000"/>
              <w:bottom w:val="single" w:sz="2" w:space="0" w:color="000000"/>
            </w:tcBorders>
          </w:tcPr>
          <w:p w14:paraId="10096508" w14:textId="77777777" w:rsidR="00650593" w:rsidRPr="005340CE" w:rsidRDefault="00AB0189">
            <w:pPr>
              <w:pStyle w:val="Lentelsturinys"/>
              <w:jc w:val="center"/>
              <w:rPr>
                <w:rFonts w:cs="Times New Roman"/>
              </w:rPr>
            </w:pPr>
            <w:r w:rsidRPr="005340CE">
              <w:rPr>
                <w:rFonts w:cs="Times New Roman"/>
              </w:rPr>
              <w:t>1298,22</w:t>
            </w:r>
          </w:p>
        </w:tc>
        <w:tc>
          <w:tcPr>
            <w:tcW w:w="2511" w:type="dxa"/>
            <w:tcBorders>
              <w:left w:val="single" w:sz="2" w:space="0" w:color="000000"/>
              <w:bottom w:val="single" w:sz="2" w:space="0" w:color="000000"/>
            </w:tcBorders>
          </w:tcPr>
          <w:p w14:paraId="5375943C" w14:textId="77777777" w:rsidR="00650593" w:rsidRPr="005340CE" w:rsidRDefault="00AB0189">
            <w:pPr>
              <w:pStyle w:val="Lentelsturinys"/>
              <w:jc w:val="center"/>
              <w:rPr>
                <w:rFonts w:cs="Times New Roman"/>
              </w:rPr>
            </w:pPr>
            <w:r w:rsidRPr="005340CE">
              <w:rPr>
                <w:rFonts w:cs="Times New Roman"/>
              </w:rPr>
              <w:t>1178,35</w:t>
            </w:r>
          </w:p>
        </w:tc>
        <w:tc>
          <w:tcPr>
            <w:tcW w:w="2604" w:type="dxa"/>
            <w:tcBorders>
              <w:left w:val="single" w:sz="2" w:space="0" w:color="000000"/>
              <w:bottom w:val="single" w:sz="2" w:space="0" w:color="000000"/>
              <w:right w:val="single" w:sz="2" w:space="0" w:color="000000"/>
            </w:tcBorders>
          </w:tcPr>
          <w:p w14:paraId="60C4A1B4" w14:textId="77777777" w:rsidR="00650593" w:rsidRPr="005340CE" w:rsidRDefault="00AB0189">
            <w:pPr>
              <w:pStyle w:val="Lentelsturinys"/>
              <w:jc w:val="center"/>
              <w:rPr>
                <w:rFonts w:cs="Times New Roman"/>
              </w:rPr>
            </w:pPr>
            <w:r w:rsidRPr="005340CE">
              <w:rPr>
                <w:rFonts w:cs="Times New Roman"/>
              </w:rPr>
              <w:t>1078,92</w:t>
            </w:r>
          </w:p>
        </w:tc>
      </w:tr>
    </w:tbl>
    <w:p w14:paraId="28FE9800" w14:textId="77777777" w:rsidR="00650593" w:rsidRPr="005340CE" w:rsidRDefault="00650593">
      <w:pPr>
        <w:jc w:val="center"/>
        <w:rPr>
          <w:rFonts w:cs="Times New Roman"/>
          <w:color w:val="000000"/>
          <w:shd w:val="clear" w:color="auto" w:fill="FFFFFF"/>
        </w:rPr>
      </w:pPr>
    </w:p>
    <w:p w14:paraId="4A19FE5B" w14:textId="366FE9A8" w:rsidR="00650593" w:rsidRPr="005340CE" w:rsidRDefault="005340CE">
      <w:pPr>
        <w:jc w:val="center"/>
        <w:rPr>
          <w:rFonts w:cs="Times New Roman"/>
          <w:color w:val="000000"/>
          <w:shd w:val="clear" w:color="auto" w:fill="FFFFFF"/>
        </w:rPr>
      </w:pPr>
      <w:r w:rsidRPr="005340CE">
        <w:rPr>
          <w:rFonts w:cs="Times New Roman"/>
          <w:noProof/>
          <w:color w:val="000000"/>
          <w:shd w:val="clear" w:color="auto" w:fill="FFFFFF"/>
        </w:rPr>
        <w:drawing>
          <wp:inline distT="0" distB="0" distL="0" distR="0" wp14:anchorId="4E15B0AC" wp14:editId="7EA260FE">
            <wp:extent cx="3121660" cy="1706880"/>
            <wp:effectExtent l="0" t="0" r="0" b="0"/>
            <wp:docPr id="9447701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1660" cy="1706880"/>
                    </a:xfrm>
                    <a:prstGeom prst="rect">
                      <a:avLst/>
                    </a:prstGeom>
                    <a:noFill/>
                  </pic:spPr>
                </pic:pic>
              </a:graphicData>
            </a:graphic>
          </wp:inline>
        </w:drawing>
      </w:r>
    </w:p>
    <w:p w14:paraId="623FD866" w14:textId="08020FF4" w:rsidR="00650593" w:rsidRPr="005340CE" w:rsidRDefault="00650593">
      <w:pPr>
        <w:jc w:val="center"/>
        <w:rPr>
          <w:rFonts w:cs="Times New Roman"/>
          <w:color w:val="000000"/>
          <w:shd w:val="clear" w:color="auto" w:fill="FFFFFF"/>
        </w:rPr>
      </w:pPr>
    </w:p>
    <w:p w14:paraId="15531815" w14:textId="77777777" w:rsidR="00650593" w:rsidRPr="005340CE" w:rsidRDefault="00AB0189">
      <w:pPr>
        <w:jc w:val="center"/>
        <w:rPr>
          <w:rFonts w:cs="Times New Roman"/>
          <w:b/>
          <w:bCs/>
          <w:color w:val="000000"/>
        </w:rPr>
      </w:pPr>
      <w:r w:rsidRPr="005340CE">
        <w:rPr>
          <w:rFonts w:cs="Times New Roman"/>
          <w:b/>
          <w:bCs/>
          <w:color w:val="000000"/>
        </w:rPr>
        <w:t>PROGRAMŲ ĮGYVENDINIMAS</w:t>
      </w:r>
    </w:p>
    <w:p w14:paraId="2FCFA44A" w14:textId="77777777" w:rsidR="00650593" w:rsidRPr="005340CE" w:rsidRDefault="00650593">
      <w:pPr>
        <w:jc w:val="center"/>
        <w:rPr>
          <w:rFonts w:cs="Times New Roman"/>
          <w:color w:val="000000"/>
          <w:shd w:val="clear" w:color="auto" w:fill="FFFF99"/>
        </w:rPr>
      </w:pPr>
    </w:p>
    <w:p w14:paraId="4BDE695F" w14:textId="7E63B5C2"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 xml:space="preserve">Per 2023 metus gyventojams suteikta paslaugų už 947,2 tūkst. </w:t>
      </w:r>
      <w:r w:rsidR="000248C1" w:rsidRPr="005340CE">
        <w:rPr>
          <w:rFonts w:cs="Times New Roman"/>
          <w:color w:val="000000"/>
        </w:rPr>
        <w:t>e</w:t>
      </w:r>
      <w:r w:rsidRPr="005340CE">
        <w:rPr>
          <w:rFonts w:cs="Times New Roman"/>
          <w:color w:val="000000"/>
        </w:rPr>
        <w:t xml:space="preserve">urų (su PVM), apmokėta 941,4 tūkst. </w:t>
      </w:r>
      <w:r w:rsidR="000248C1" w:rsidRPr="005340CE">
        <w:rPr>
          <w:rFonts w:cs="Times New Roman"/>
          <w:color w:val="000000"/>
        </w:rPr>
        <w:t>e</w:t>
      </w:r>
      <w:r w:rsidRPr="005340CE">
        <w:rPr>
          <w:rFonts w:cs="Times New Roman"/>
          <w:color w:val="000000"/>
        </w:rPr>
        <w:t xml:space="preserve">urų, iš jų kompensacija mažas pajamas turintiems gyventojams sudarė 167,0 tūkst. </w:t>
      </w:r>
      <w:r w:rsidR="000248C1" w:rsidRPr="005340CE">
        <w:rPr>
          <w:rFonts w:cs="Times New Roman"/>
          <w:color w:val="000000"/>
        </w:rPr>
        <w:t>e</w:t>
      </w:r>
      <w:r w:rsidRPr="005340CE">
        <w:rPr>
          <w:rFonts w:cs="Times New Roman"/>
          <w:color w:val="000000"/>
        </w:rPr>
        <w:t xml:space="preserve">urų, buvo nurašyta 29,3 tūkst. </w:t>
      </w:r>
      <w:r w:rsidR="000248C1" w:rsidRPr="005340CE">
        <w:rPr>
          <w:rFonts w:cs="Times New Roman"/>
          <w:color w:val="000000"/>
        </w:rPr>
        <w:t>e</w:t>
      </w:r>
      <w:r w:rsidRPr="005340CE">
        <w:rPr>
          <w:rFonts w:cs="Times New Roman"/>
          <w:color w:val="000000"/>
        </w:rPr>
        <w:t>urų beviltiškų skolų.</w:t>
      </w:r>
    </w:p>
    <w:p w14:paraId="2E7D4E16" w14:textId="5240CA9D" w:rsidR="00650593" w:rsidRPr="005340CE" w:rsidRDefault="00AB0189" w:rsidP="005340CE">
      <w:pPr>
        <w:tabs>
          <w:tab w:val="left" w:pos="1134"/>
        </w:tabs>
        <w:ind w:firstLine="1134"/>
        <w:jc w:val="both"/>
        <w:rPr>
          <w:rFonts w:cs="Times New Roman"/>
          <w:color w:val="000000"/>
        </w:rPr>
      </w:pPr>
      <w:r w:rsidRPr="005340CE">
        <w:rPr>
          <w:rFonts w:cs="Times New Roman"/>
          <w:color w:val="000000"/>
        </w:rPr>
        <w:t xml:space="preserve">Per 2023 metus gyventojai įsiskolino bendrovei 5,8 tūkst. </w:t>
      </w:r>
      <w:r w:rsidR="000248C1" w:rsidRPr="005340CE">
        <w:rPr>
          <w:rFonts w:cs="Times New Roman"/>
          <w:color w:val="000000"/>
        </w:rPr>
        <w:t>e</w:t>
      </w:r>
      <w:r w:rsidRPr="005340CE">
        <w:rPr>
          <w:rFonts w:cs="Times New Roman"/>
          <w:color w:val="000000"/>
        </w:rPr>
        <w:t xml:space="preserve">urų (2022 metais šis rodiklis buvo 55,2 tūkst. </w:t>
      </w:r>
      <w:r w:rsidR="000248C1" w:rsidRPr="005340CE">
        <w:rPr>
          <w:rFonts w:cs="Times New Roman"/>
          <w:color w:val="000000"/>
        </w:rPr>
        <w:t>e</w:t>
      </w:r>
      <w:r w:rsidRPr="005340CE">
        <w:rPr>
          <w:rFonts w:cs="Times New Roman"/>
          <w:color w:val="000000"/>
        </w:rPr>
        <w:t>urų). Gyventojų įsiskolinimo likutis 2023 metų gruodžio 31 dien</w:t>
      </w:r>
      <w:r w:rsidR="000248C1" w:rsidRPr="005340CE">
        <w:rPr>
          <w:rFonts w:cs="Times New Roman"/>
          <w:color w:val="000000"/>
        </w:rPr>
        <w:t>ą</w:t>
      </w:r>
      <w:r w:rsidRPr="005340CE">
        <w:rPr>
          <w:rFonts w:cs="Times New Roman"/>
          <w:color w:val="000000"/>
        </w:rPr>
        <w:t xml:space="preserve"> sudarė 1760,3 tūkst. </w:t>
      </w:r>
      <w:r w:rsidR="000248C1" w:rsidRPr="005340CE">
        <w:rPr>
          <w:rFonts w:cs="Times New Roman"/>
          <w:color w:val="000000"/>
        </w:rPr>
        <w:t>e</w:t>
      </w:r>
      <w:r w:rsidRPr="005340CE">
        <w:rPr>
          <w:rFonts w:cs="Times New Roman"/>
          <w:color w:val="000000"/>
        </w:rPr>
        <w:t>urų.</w:t>
      </w:r>
    </w:p>
    <w:p w14:paraId="18295D0A" w14:textId="77777777" w:rsidR="00650593" w:rsidRPr="005340CE" w:rsidRDefault="00AB0189" w:rsidP="005340CE">
      <w:pPr>
        <w:ind w:firstLine="1134"/>
        <w:jc w:val="both"/>
        <w:rPr>
          <w:rFonts w:cs="Times New Roman"/>
          <w:color w:val="000000"/>
        </w:rPr>
      </w:pPr>
      <w:r w:rsidRPr="005340CE">
        <w:rPr>
          <w:rFonts w:cs="Times New Roman"/>
          <w:color w:val="000000"/>
        </w:rPr>
        <w:t>Iš jų:</w:t>
      </w:r>
    </w:p>
    <w:p w14:paraId="05E30135" w14:textId="1AA9BBAF" w:rsidR="00650593" w:rsidRPr="005340CE" w:rsidRDefault="000248C1" w:rsidP="005340CE">
      <w:pPr>
        <w:ind w:firstLine="1134"/>
        <w:jc w:val="both"/>
        <w:rPr>
          <w:rFonts w:cs="Times New Roman"/>
          <w:color w:val="000000"/>
        </w:rPr>
      </w:pPr>
      <w:r w:rsidRPr="005340CE">
        <w:rPr>
          <w:rFonts w:cs="Times New Roman"/>
          <w:color w:val="000000"/>
        </w:rPr>
        <w:t xml:space="preserve">- </w:t>
      </w:r>
      <w:r w:rsidR="00AB0189" w:rsidRPr="005340CE">
        <w:rPr>
          <w:rFonts w:cs="Times New Roman"/>
          <w:color w:val="000000"/>
        </w:rPr>
        <w:t xml:space="preserve">nesuėjęs mokėjimo terminas – 124,6 tūkst. </w:t>
      </w:r>
      <w:r w:rsidRPr="005340CE">
        <w:rPr>
          <w:rFonts w:cs="Times New Roman"/>
          <w:color w:val="000000"/>
        </w:rPr>
        <w:t>e</w:t>
      </w:r>
      <w:r w:rsidR="00AB0189" w:rsidRPr="005340CE">
        <w:rPr>
          <w:rFonts w:cs="Times New Roman"/>
          <w:color w:val="000000"/>
        </w:rPr>
        <w:t>urų,</w:t>
      </w:r>
    </w:p>
    <w:p w14:paraId="70B2070C" w14:textId="09261494" w:rsidR="00650593" w:rsidRPr="005340CE" w:rsidRDefault="000248C1" w:rsidP="005340CE">
      <w:pPr>
        <w:ind w:firstLine="1134"/>
        <w:jc w:val="both"/>
        <w:rPr>
          <w:rFonts w:cs="Times New Roman"/>
          <w:color w:val="000000"/>
        </w:rPr>
      </w:pPr>
      <w:r w:rsidRPr="005340CE">
        <w:rPr>
          <w:rFonts w:cs="Times New Roman"/>
          <w:color w:val="000000"/>
        </w:rPr>
        <w:t xml:space="preserve">- </w:t>
      </w:r>
      <w:r w:rsidR="00AB0189" w:rsidRPr="005340CE">
        <w:rPr>
          <w:rFonts w:cs="Times New Roman"/>
          <w:color w:val="000000"/>
        </w:rPr>
        <w:t xml:space="preserve">pradelsti mokėjimai – 38,3 tūkst. </w:t>
      </w:r>
      <w:r w:rsidRPr="005340CE">
        <w:rPr>
          <w:rFonts w:cs="Times New Roman"/>
          <w:color w:val="000000"/>
        </w:rPr>
        <w:t>e</w:t>
      </w:r>
      <w:r w:rsidR="00AB0189" w:rsidRPr="005340CE">
        <w:rPr>
          <w:rFonts w:cs="Times New Roman"/>
          <w:color w:val="000000"/>
        </w:rPr>
        <w:t>urų,</w:t>
      </w:r>
    </w:p>
    <w:p w14:paraId="78C54B6C" w14:textId="5A41FF2C" w:rsidR="00650593" w:rsidRPr="005340CE" w:rsidRDefault="000248C1" w:rsidP="005340CE">
      <w:pPr>
        <w:ind w:firstLine="1134"/>
        <w:jc w:val="both"/>
        <w:rPr>
          <w:rFonts w:cs="Times New Roman"/>
        </w:rPr>
      </w:pPr>
      <w:r w:rsidRPr="005340CE">
        <w:rPr>
          <w:rFonts w:cs="Times New Roman"/>
        </w:rPr>
        <w:t xml:space="preserve">- </w:t>
      </w:r>
      <w:r w:rsidR="00AB0189" w:rsidRPr="005340CE">
        <w:rPr>
          <w:rFonts w:cs="Times New Roman"/>
        </w:rPr>
        <w:t xml:space="preserve">abejotinos skolos – 753,1 tūkst. </w:t>
      </w:r>
      <w:r w:rsidRPr="005340CE">
        <w:rPr>
          <w:rFonts w:cs="Times New Roman"/>
        </w:rPr>
        <w:t>e</w:t>
      </w:r>
      <w:r w:rsidR="00AB0189" w:rsidRPr="005340CE">
        <w:rPr>
          <w:rFonts w:cs="Times New Roman"/>
        </w:rPr>
        <w:t>urų,</w:t>
      </w:r>
    </w:p>
    <w:p w14:paraId="43EB5603" w14:textId="2BA0D9A1" w:rsidR="00650593" w:rsidRPr="005340CE" w:rsidRDefault="000248C1" w:rsidP="005340CE">
      <w:pPr>
        <w:ind w:firstLine="1134"/>
        <w:jc w:val="both"/>
        <w:rPr>
          <w:rFonts w:cs="Times New Roman"/>
          <w:color w:val="000000"/>
        </w:rPr>
      </w:pPr>
      <w:r w:rsidRPr="005340CE">
        <w:rPr>
          <w:rFonts w:cs="Times New Roman"/>
          <w:color w:val="000000"/>
        </w:rPr>
        <w:t xml:space="preserve">- </w:t>
      </w:r>
      <w:r w:rsidR="00AB0189" w:rsidRPr="005340CE">
        <w:rPr>
          <w:rFonts w:cs="Times New Roman"/>
          <w:color w:val="000000"/>
        </w:rPr>
        <w:t xml:space="preserve">beviltiškos skolos – 844,3 tūkst. </w:t>
      </w:r>
      <w:r w:rsidRPr="005340CE">
        <w:rPr>
          <w:rFonts w:cs="Times New Roman"/>
          <w:color w:val="000000"/>
        </w:rPr>
        <w:t>e</w:t>
      </w:r>
      <w:r w:rsidR="00AB0189" w:rsidRPr="005340CE">
        <w:rPr>
          <w:rFonts w:cs="Times New Roman"/>
          <w:color w:val="000000"/>
        </w:rPr>
        <w:t>urų.</w:t>
      </w:r>
    </w:p>
    <w:p w14:paraId="364F7A98" w14:textId="3DEE2881" w:rsidR="00650593" w:rsidRPr="005340CE" w:rsidRDefault="00AB0189" w:rsidP="005340CE">
      <w:pPr>
        <w:ind w:firstLine="1134"/>
        <w:jc w:val="both"/>
        <w:rPr>
          <w:rFonts w:cs="Times New Roman"/>
          <w:shd w:val="clear" w:color="auto" w:fill="FFFFFF"/>
        </w:rPr>
      </w:pPr>
      <w:r w:rsidRPr="005340CE">
        <w:rPr>
          <w:rFonts w:cs="Times New Roman"/>
          <w:shd w:val="clear" w:color="auto" w:fill="FFFFFF"/>
        </w:rPr>
        <w:t>2023 m. gruodžio 31 d. duomenimis, iš 760 šildomų butų 45 butai priklaus</w:t>
      </w:r>
      <w:r w:rsidR="000248C1" w:rsidRPr="005340CE">
        <w:rPr>
          <w:rFonts w:cs="Times New Roman"/>
          <w:shd w:val="clear" w:color="auto" w:fill="FFFFFF"/>
        </w:rPr>
        <w:t>ė</w:t>
      </w:r>
      <w:r w:rsidRPr="005340CE">
        <w:rPr>
          <w:rFonts w:cs="Times New Roman"/>
          <w:shd w:val="clear" w:color="auto" w:fill="FFFFFF"/>
        </w:rPr>
        <w:t>:</w:t>
      </w:r>
    </w:p>
    <w:p w14:paraId="221EFA54" w14:textId="0B2F2E94" w:rsidR="00650593" w:rsidRPr="005340CE" w:rsidRDefault="000248C1" w:rsidP="005340CE">
      <w:pPr>
        <w:widowControl/>
        <w:ind w:firstLine="1134"/>
        <w:jc w:val="both"/>
        <w:rPr>
          <w:rFonts w:cs="Times New Roman"/>
          <w:color w:val="000000"/>
          <w:shd w:val="clear" w:color="auto" w:fill="FFFFFF"/>
        </w:rPr>
      </w:pPr>
      <w:r w:rsidRPr="005340CE">
        <w:rPr>
          <w:rFonts w:cs="Times New Roman"/>
          <w:color w:val="000000"/>
          <w:shd w:val="clear" w:color="auto" w:fill="FFFFFF"/>
        </w:rPr>
        <w:t xml:space="preserve">- </w:t>
      </w:r>
      <w:r w:rsidR="00AB0189" w:rsidRPr="005340CE">
        <w:rPr>
          <w:rFonts w:cs="Times New Roman"/>
          <w:color w:val="000000"/>
          <w:shd w:val="clear" w:color="auto" w:fill="FFFFFF"/>
        </w:rPr>
        <w:t xml:space="preserve">11 butų </w:t>
      </w:r>
      <w:r w:rsidRPr="005340CE">
        <w:rPr>
          <w:rFonts w:cs="Times New Roman"/>
          <w:color w:val="000000"/>
          <w:shd w:val="clear" w:color="auto" w:fill="FFFFFF"/>
        </w:rPr>
        <w:t xml:space="preserve">– </w:t>
      </w:r>
      <w:r w:rsidR="00AB0189" w:rsidRPr="005340CE">
        <w:rPr>
          <w:rFonts w:cs="Times New Roman"/>
          <w:color w:val="000000"/>
          <w:shd w:val="clear" w:color="auto" w:fill="FFFFFF"/>
        </w:rPr>
        <w:t>Ignalinos r. savivaldybės administracijai,</w:t>
      </w:r>
    </w:p>
    <w:p w14:paraId="19762B94" w14:textId="174C067C" w:rsidR="00650593" w:rsidRPr="005340CE" w:rsidRDefault="000248C1" w:rsidP="005340CE">
      <w:pPr>
        <w:widowControl/>
        <w:ind w:firstLine="1134"/>
        <w:jc w:val="both"/>
        <w:rPr>
          <w:rFonts w:cs="Times New Roman"/>
          <w:shd w:val="clear" w:color="auto" w:fill="FFFFFF"/>
        </w:rPr>
      </w:pPr>
      <w:r w:rsidRPr="005340CE">
        <w:rPr>
          <w:rFonts w:cs="Times New Roman"/>
          <w:shd w:val="clear" w:color="auto" w:fill="FFFFFF"/>
        </w:rPr>
        <w:t xml:space="preserve">- </w:t>
      </w:r>
      <w:r w:rsidR="00AB0189" w:rsidRPr="005340CE">
        <w:rPr>
          <w:rFonts w:cs="Times New Roman"/>
          <w:shd w:val="clear" w:color="auto" w:fill="FFFFFF"/>
        </w:rPr>
        <w:t xml:space="preserve">7 butai </w:t>
      </w:r>
      <w:r w:rsidRPr="005340CE">
        <w:rPr>
          <w:rFonts w:cs="Times New Roman"/>
          <w:shd w:val="clear" w:color="auto" w:fill="FFFFFF"/>
        </w:rPr>
        <w:t>–</w:t>
      </w:r>
      <w:r w:rsidR="00AB0189" w:rsidRPr="005340CE">
        <w:rPr>
          <w:rFonts w:cs="Times New Roman"/>
          <w:shd w:val="clear" w:color="auto" w:fill="FFFFFF"/>
        </w:rPr>
        <w:t xml:space="preserve"> bendrov</w:t>
      </w:r>
      <w:r w:rsidRPr="005340CE">
        <w:rPr>
          <w:rFonts w:cs="Times New Roman"/>
          <w:shd w:val="clear" w:color="auto" w:fill="FFFFFF"/>
        </w:rPr>
        <w:t>ėms</w:t>
      </w:r>
      <w:r w:rsidR="00AB0189" w:rsidRPr="005340CE">
        <w:rPr>
          <w:rFonts w:cs="Times New Roman"/>
          <w:shd w:val="clear" w:color="auto" w:fill="FFFFFF"/>
        </w:rPr>
        <w:t>,</w:t>
      </w:r>
    </w:p>
    <w:p w14:paraId="6572960B" w14:textId="22948E44" w:rsidR="00650593" w:rsidRPr="005340CE" w:rsidRDefault="000248C1" w:rsidP="005340CE">
      <w:pPr>
        <w:widowControl/>
        <w:ind w:firstLine="1134"/>
        <w:jc w:val="both"/>
        <w:rPr>
          <w:rFonts w:cs="Times New Roman"/>
          <w:shd w:val="clear" w:color="auto" w:fill="FFFFFF"/>
        </w:rPr>
      </w:pPr>
      <w:r w:rsidRPr="005340CE">
        <w:rPr>
          <w:rFonts w:cs="Times New Roman"/>
          <w:shd w:val="clear" w:color="auto" w:fill="FFFFFF"/>
        </w:rPr>
        <w:t xml:space="preserve">- </w:t>
      </w:r>
      <w:r w:rsidR="00AB0189" w:rsidRPr="005340CE">
        <w:rPr>
          <w:rFonts w:cs="Times New Roman"/>
          <w:shd w:val="clear" w:color="auto" w:fill="FFFFFF"/>
        </w:rPr>
        <w:t xml:space="preserve">20 butų </w:t>
      </w:r>
      <w:r w:rsidRPr="005340CE">
        <w:rPr>
          <w:rFonts w:cs="Times New Roman"/>
          <w:shd w:val="clear" w:color="auto" w:fill="FFFFFF"/>
        </w:rPr>
        <w:t>–</w:t>
      </w:r>
      <w:r w:rsidR="00AB0189" w:rsidRPr="005340CE">
        <w:rPr>
          <w:rFonts w:cs="Times New Roman"/>
          <w:shd w:val="clear" w:color="auto" w:fill="FFFFFF"/>
        </w:rPr>
        <w:t xml:space="preserve"> </w:t>
      </w:r>
      <w:r w:rsidRPr="005340CE">
        <w:rPr>
          <w:rFonts w:cs="Times New Roman"/>
          <w:shd w:val="clear" w:color="auto" w:fill="FFFFFF"/>
        </w:rPr>
        <w:t>v</w:t>
      </w:r>
      <w:r w:rsidR="00AB0189" w:rsidRPr="005340CE">
        <w:rPr>
          <w:rFonts w:cs="Times New Roman"/>
          <w:shd w:val="clear" w:color="auto" w:fill="FFFFFF"/>
        </w:rPr>
        <w:t>alstyb</w:t>
      </w:r>
      <w:r w:rsidRPr="005340CE">
        <w:rPr>
          <w:rFonts w:cs="Times New Roman"/>
          <w:shd w:val="clear" w:color="auto" w:fill="FFFFFF"/>
        </w:rPr>
        <w:t>ei</w:t>
      </w:r>
      <w:r w:rsidR="00AB0189" w:rsidRPr="005340CE">
        <w:rPr>
          <w:rFonts w:cs="Times New Roman"/>
          <w:shd w:val="clear" w:color="auto" w:fill="FFFFFF"/>
        </w:rPr>
        <w:t xml:space="preserve"> (1</w:t>
      </w:r>
      <w:r w:rsidRPr="005340CE">
        <w:rPr>
          <w:rFonts w:cs="Times New Roman"/>
          <w:shd w:val="clear" w:color="auto" w:fill="FFFFFF"/>
        </w:rPr>
        <w:t xml:space="preserve"> </w:t>
      </w:r>
      <w:r w:rsidR="00AB0189" w:rsidRPr="005340CE">
        <w:rPr>
          <w:rFonts w:cs="Times New Roman"/>
          <w:shd w:val="clear" w:color="auto" w:fill="FFFFFF"/>
        </w:rPr>
        <w:t>Valstybin</w:t>
      </w:r>
      <w:r w:rsidRPr="005340CE">
        <w:rPr>
          <w:rFonts w:cs="Times New Roman"/>
          <w:shd w:val="clear" w:color="auto" w:fill="FFFFFF"/>
        </w:rPr>
        <w:t>ei</w:t>
      </w:r>
      <w:r w:rsidR="00AB0189" w:rsidRPr="005340CE">
        <w:rPr>
          <w:rFonts w:cs="Times New Roman"/>
          <w:shd w:val="clear" w:color="auto" w:fill="FFFFFF"/>
        </w:rPr>
        <w:t xml:space="preserve"> mokesčių inspekcij</w:t>
      </w:r>
      <w:r w:rsidRPr="005340CE">
        <w:rPr>
          <w:rFonts w:cs="Times New Roman"/>
          <w:shd w:val="clear" w:color="auto" w:fill="FFFFFF"/>
        </w:rPr>
        <w:t>ai</w:t>
      </w:r>
      <w:r w:rsidR="00AB0189" w:rsidRPr="005340CE">
        <w:rPr>
          <w:rFonts w:cs="Times New Roman"/>
          <w:shd w:val="clear" w:color="auto" w:fill="FFFFFF"/>
        </w:rPr>
        <w:t xml:space="preserve"> ir 19 VĮ Turto bank</w:t>
      </w:r>
      <w:r w:rsidRPr="005340CE">
        <w:rPr>
          <w:rFonts w:cs="Times New Roman"/>
          <w:shd w:val="clear" w:color="auto" w:fill="FFFFFF"/>
        </w:rPr>
        <w:t>ui</w:t>
      </w:r>
      <w:r w:rsidR="00AB0189" w:rsidRPr="005340CE">
        <w:rPr>
          <w:rFonts w:cs="Times New Roman"/>
          <w:shd w:val="clear" w:color="auto" w:fill="FFFFFF"/>
        </w:rPr>
        <w:t>),</w:t>
      </w:r>
    </w:p>
    <w:p w14:paraId="77F3168F" w14:textId="4F18609A" w:rsidR="00650593" w:rsidRPr="005340CE" w:rsidRDefault="000248C1" w:rsidP="005340CE">
      <w:pPr>
        <w:widowControl/>
        <w:ind w:firstLine="1134"/>
        <w:jc w:val="both"/>
        <w:rPr>
          <w:rFonts w:cs="Times New Roman"/>
          <w:shd w:val="clear" w:color="auto" w:fill="FFFFFF"/>
        </w:rPr>
      </w:pPr>
      <w:r w:rsidRPr="005340CE">
        <w:rPr>
          <w:rFonts w:cs="Times New Roman"/>
          <w:shd w:val="clear" w:color="auto" w:fill="FFFFFF"/>
        </w:rPr>
        <w:t xml:space="preserve">- </w:t>
      </w:r>
      <w:r w:rsidR="00AB0189" w:rsidRPr="005340CE">
        <w:rPr>
          <w:rFonts w:cs="Times New Roman"/>
          <w:shd w:val="clear" w:color="auto" w:fill="FFFFFF"/>
        </w:rPr>
        <w:t xml:space="preserve">2 butai </w:t>
      </w:r>
      <w:r w:rsidRPr="005340CE">
        <w:rPr>
          <w:rFonts w:cs="Times New Roman"/>
          <w:shd w:val="clear" w:color="auto" w:fill="FFFFFF"/>
        </w:rPr>
        <w:t>–</w:t>
      </w:r>
      <w:r w:rsidR="00AB0189" w:rsidRPr="005340CE">
        <w:rPr>
          <w:rFonts w:cs="Times New Roman"/>
          <w:shd w:val="clear" w:color="auto" w:fill="FFFFFF"/>
        </w:rPr>
        <w:t xml:space="preserve"> Didžiasalio vaikų globos ir socialinės paramos šeimai centrui</w:t>
      </w:r>
      <w:r w:rsidRPr="005340CE">
        <w:rPr>
          <w:rFonts w:cs="Times New Roman"/>
          <w:shd w:val="clear" w:color="auto" w:fill="FFFFFF"/>
        </w:rPr>
        <w:t>,</w:t>
      </w:r>
    </w:p>
    <w:p w14:paraId="43B561BD" w14:textId="36EF4525" w:rsidR="00650593" w:rsidRPr="005340CE" w:rsidRDefault="000248C1" w:rsidP="005340CE">
      <w:pPr>
        <w:widowControl/>
        <w:ind w:firstLine="1134"/>
        <w:jc w:val="both"/>
        <w:rPr>
          <w:rFonts w:cs="Times New Roman"/>
          <w:shd w:val="clear" w:color="auto" w:fill="FFFFFF"/>
        </w:rPr>
      </w:pPr>
      <w:r w:rsidRPr="005340CE">
        <w:rPr>
          <w:rFonts w:cs="Times New Roman"/>
          <w:shd w:val="clear" w:color="auto" w:fill="FFFFFF"/>
        </w:rPr>
        <w:t xml:space="preserve">- </w:t>
      </w:r>
      <w:r w:rsidR="00AB0189" w:rsidRPr="005340CE">
        <w:rPr>
          <w:rFonts w:cs="Times New Roman"/>
          <w:shd w:val="clear" w:color="auto" w:fill="FFFFFF"/>
        </w:rPr>
        <w:t xml:space="preserve">5 butai </w:t>
      </w:r>
      <w:r w:rsidRPr="005340CE">
        <w:rPr>
          <w:rFonts w:cs="Times New Roman"/>
          <w:shd w:val="clear" w:color="auto" w:fill="FFFFFF"/>
        </w:rPr>
        <w:t>–</w:t>
      </w:r>
      <w:r w:rsidR="00AB0189" w:rsidRPr="005340CE">
        <w:rPr>
          <w:rFonts w:cs="Times New Roman"/>
          <w:shd w:val="clear" w:color="auto" w:fill="FFFFFF"/>
        </w:rPr>
        <w:t xml:space="preserve"> UAB „Didžiasalio komunalinės paslaugos“.</w:t>
      </w:r>
    </w:p>
    <w:p w14:paraId="207357D1" w14:textId="143C7010" w:rsidR="00650593" w:rsidRPr="005340CE" w:rsidRDefault="00AB0189" w:rsidP="005340CE">
      <w:pPr>
        <w:ind w:firstLine="1134"/>
        <w:jc w:val="both"/>
        <w:rPr>
          <w:rFonts w:cs="Times New Roman"/>
        </w:rPr>
      </w:pPr>
      <w:r w:rsidRPr="005340CE">
        <w:rPr>
          <w:rFonts w:cs="Times New Roman"/>
        </w:rPr>
        <w:t>Likusieji 715 butų priklauso gyventojams, iš kurių:</w:t>
      </w:r>
    </w:p>
    <w:p w14:paraId="03FCC3B2" w14:textId="77777777" w:rsidR="00650593" w:rsidRPr="005340CE" w:rsidRDefault="00AB0189" w:rsidP="005340CE">
      <w:pPr>
        <w:ind w:firstLine="1134"/>
        <w:jc w:val="both"/>
        <w:rPr>
          <w:rFonts w:cs="Times New Roman"/>
        </w:rPr>
      </w:pPr>
      <w:r w:rsidRPr="005340CE">
        <w:rPr>
          <w:rFonts w:cs="Times New Roman"/>
        </w:rPr>
        <w:t>367 savininkai visiškai atsiskaito už komunalines paslaugas (2022 metais – 301);</w:t>
      </w:r>
    </w:p>
    <w:p w14:paraId="12EC442E" w14:textId="77777777" w:rsidR="00650593" w:rsidRPr="005340CE" w:rsidRDefault="00AB0189" w:rsidP="005340CE">
      <w:pPr>
        <w:ind w:firstLine="1134"/>
        <w:jc w:val="both"/>
        <w:rPr>
          <w:rFonts w:cs="Times New Roman"/>
        </w:rPr>
      </w:pPr>
      <w:r w:rsidRPr="005340CE">
        <w:rPr>
          <w:rFonts w:cs="Times New Roman"/>
        </w:rPr>
        <w:t>112 butų šeimininkai už jiems teikiamas paslaugas visiškai nemoka;</w:t>
      </w:r>
    </w:p>
    <w:p w14:paraId="0D005B40" w14:textId="1D85D1B2" w:rsidR="00650593" w:rsidRPr="005340CE" w:rsidRDefault="00AB0189" w:rsidP="005340CE">
      <w:pPr>
        <w:ind w:firstLine="1134"/>
        <w:jc w:val="both"/>
        <w:rPr>
          <w:rFonts w:cs="Times New Roman"/>
        </w:rPr>
      </w:pPr>
      <w:r w:rsidRPr="005340CE">
        <w:rPr>
          <w:rFonts w:cs="Times New Roman"/>
        </w:rPr>
        <w:t xml:space="preserve">20 butų </w:t>
      </w:r>
      <w:r w:rsidR="000248C1" w:rsidRPr="005340CE">
        <w:rPr>
          <w:rFonts w:cs="Times New Roman"/>
        </w:rPr>
        <w:t>vyksta</w:t>
      </w:r>
      <w:r w:rsidRPr="005340CE">
        <w:rPr>
          <w:rFonts w:cs="Times New Roman"/>
        </w:rPr>
        <w:t xml:space="preserve"> perdavimo VĮ Turto bankui proces</w:t>
      </w:r>
      <w:r w:rsidR="000248C1" w:rsidRPr="005340CE">
        <w:rPr>
          <w:rFonts w:cs="Times New Roman"/>
        </w:rPr>
        <w:t>as</w:t>
      </w:r>
      <w:r w:rsidRPr="005340CE">
        <w:rPr>
          <w:rFonts w:cs="Times New Roman"/>
        </w:rPr>
        <w:t>;</w:t>
      </w:r>
    </w:p>
    <w:p w14:paraId="61B9651D" w14:textId="424E5E45" w:rsidR="00650593" w:rsidRPr="005340CE" w:rsidRDefault="00AB0189" w:rsidP="005340CE">
      <w:pPr>
        <w:ind w:firstLine="1134"/>
        <w:jc w:val="both"/>
        <w:rPr>
          <w:rFonts w:cs="Times New Roman"/>
        </w:rPr>
      </w:pPr>
      <w:r w:rsidRPr="005340CE">
        <w:rPr>
          <w:rFonts w:cs="Times New Roman"/>
        </w:rPr>
        <w:t>216 butų savininkai už teikiamas paslaugas turi įsiskolinim</w:t>
      </w:r>
      <w:r w:rsidR="000248C1" w:rsidRPr="005340CE">
        <w:rPr>
          <w:rFonts w:cs="Times New Roman"/>
        </w:rPr>
        <w:t>ų</w:t>
      </w:r>
      <w:r w:rsidRPr="005340CE">
        <w:rPr>
          <w:rFonts w:cs="Times New Roman"/>
        </w:rPr>
        <w:t>.</w:t>
      </w:r>
    </w:p>
    <w:p w14:paraId="2068F296" w14:textId="4D709E0D" w:rsidR="00650593" w:rsidRPr="005340CE" w:rsidRDefault="00AB0189" w:rsidP="005340CE">
      <w:pPr>
        <w:ind w:firstLine="1134"/>
        <w:jc w:val="both"/>
        <w:rPr>
          <w:rFonts w:cs="Times New Roman"/>
        </w:rPr>
      </w:pPr>
      <w:r w:rsidRPr="005340CE">
        <w:rPr>
          <w:rFonts w:cs="Times New Roman"/>
        </w:rPr>
        <w:t>Išieškant skolas</w:t>
      </w:r>
      <w:r w:rsidR="000248C1" w:rsidRPr="005340CE">
        <w:rPr>
          <w:rFonts w:cs="Times New Roman"/>
        </w:rPr>
        <w:t>,</w:t>
      </w:r>
      <w:r w:rsidRPr="005340CE">
        <w:rPr>
          <w:rFonts w:cs="Times New Roman"/>
        </w:rPr>
        <w:t xml:space="preserve"> vadovaujamasi bendrovėje patvirtinta skolų išieškojimo tvarka, pagal kurią iš viso šiuo metu išieškoma 1399,2 tūkst. </w:t>
      </w:r>
      <w:r w:rsidR="000248C1" w:rsidRPr="005340CE">
        <w:rPr>
          <w:rFonts w:cs="Times New Roman"/>
        </w:rPr>
        <w:t>e</w:t>
      </w:r>
      <w:r w:rsidRPr="005340CE">
        <w:rPr>
          <w:rFonts w:cs="Times New Roman"/>
        </w:rPr>
        <w:t xml:space="preserve">urų. Nuo 1998 m. iki 2023 m. gruodžio 31 d. išieškota 560,1 tūkst. </w:t>
      </w:r>
      <w:r w:rsidR="000248C1" w:rsidRPr="005340CE">
        <w:rPr>
          <w:rFonts w:cs="Times New Roman"/>
        </w:rPr>
        <w:t>e</w:t>
      </w:r>
      <w:r w:rsidRPr="005340CE">
        <w:rPr>
          <w:rFonts w:cs="Times New Roman"/>
        </w:rPr>
        <w:t>urų skolų.</w:t>
      </w:r>
    </w:p>
    <w:p w14:paraId="752F314A" w14:textId="7C91E975" w:rsidR="00650593" w:rsidRPr="005340CE" w:rsidRDefault="00AB0189" w:rsidP="005340CE">
      <w:pPr>
        <w:ind w:firstLine="1134"/>
        <w:jc w:val="both"/>
        <w:rPr>
          <w:rFonts w:cs="Times New Roman"/>
        </w:rPr>
      </w:pPr>
      <w:r w:rsidRPr="005340CE">
        <w:rPr>
          <w:rFonts w:cs="Times New Roman"/>
        </w:rPr>
        <w:lastRenderedPageBreak/>
        <w:t>Per 2023 metus:</w:t>
      </w:r>
    </w:p>
    <w:p w14:paraId="2E82EB0E" w14:textId="04B63940" w:rsidR="00650593" w:rsidRPr="005340CE" w:rsidRDefault="000248C1" w:rsidP="005340CE">
      <w:pPr>
        <w:ind w:firstLine="1134"/>
        <w:jc w:val="both"/>
        <w:rPr>
          <w:rFonts w:cs="Times New Roman"/>
        </w:rPr>
      </w:pPr>
      <w:r w:rsidRPr="005340CE">
        <w:rPr>
          <w:rFonts w:cs="Times New Roman"/>
        </w:rPr>
        <w:t xml:space="preserve">- </w:t>
      </w:r>
      <w:r w:rsidR="00AB0189" w:rsidRPr="005340CE">
        <w:rPr>
          <w:rFonts w:cs="Times New Roman"/>
        </w:rPr>
        <w:t xml:space="preserve">ieškoma suma per teismą sudarė 127,5 tūkst. </w:t>
      </w:r>
      <w:r w:rsidRPr="005340CE">
        <w:rPr>
          <w:rFonts w:cs="Times New Roman"/>
        </w:rPr>
        <w:t>e</w:t>
      </w:r>
      <w:r w:rsidR="00AB0189" w:rsidRPr="005340CE">
        <w:rPr>
          <w:rFonts w:cs="Times New Roman"/>
        </w:rPr>
        <w:t>urų, visa suma priteista;</w:t>
      </w:r>
    </w:p>
    <w:p w14:paraId="6F8045A2" w14:textId="2725408E" w:rsidR="00650593" w:rsidRPr="005340CE" w:rsidRDefault="000248C1" w:rsidP="005340CE">
      <w:pPr>
        <w:ind w:firstLine="1134"/>
        <w:jc w:val="both"/>
        <w:rPr>
          <w:rFonts w:cs="Times New Roman"/>
        </w:rPr>
      </w:pPr>
      <w:r w:rsidRPr="005340CE">
        <w:rPr>
          <w:rFonts w:cs="Times New Roman"/>
        </w:rPr>
        <w:t xml:space="preserve">- </w:t>
      </w:r>
      <w:r w:rsidR="00AB0189" w:rsidRPr="005340CE">
        <w:rPr>
          <w:rFonts w:cs="Times New Roman"/>
        </w:rPr>
        <w:t xml:space="preserve">išieškota suma – 47,1 tūkst. </w:t>
      </w:r>
      <w:r w:rsidRPr="005340CE">
        <w:rPr>
          <w:rFonts w:cs="Times New Roman"/>
        </w:rPr>
        <w:t>e</w:t>
      </w:r>
      <w:r w:rsidR="00AB0189" w:rsidRPr="005340CE">
        <w:rPr>
          <w:rFonts w:cs="Times New Roman"/>
        </w:rPr>
        <w:t>urų;</w:t>
      </w:r>
    </w:p>
    <w:p w14:paraId="26FC57FB" w14:textId="5B2A6133" w:rsidR="00650593" w:rsidRPr="005340CE" w:rsidRDefault="000248C1" w:rsidP="005340CE">
      <w:pPr>
        <w:ind w:firstLine="1134"/>
        <w:jc w:val="both"/>
        <w:rPr>
          <w:rFonts w:cs="Times New Roman"/>
        </w:rPr>
      </w:pPr>
      <w:r w:rsidRPr="005340CE">
        <w:rPr>
          <w:rFonts w:cs="Times New Roman"/>
        </w:rPr>
        <w:t xml:space="preserve">- </w:t>
      </w:r>
      <w:r w:rsidR="00AB0189" w:rsidRPr="005340CE">
        <w:rPr>
          <w:rFonts w:cs="Times New Roman"/>
        </w:rPr>
        <w:t>skolininkams išsiųsti 45 raginimai ir priminimai;</w:t>
      </w:r>
    </w:p>
    <w:p w14:paraId="3A8846C9" w14:textId="77777777" w:rsidR="005340CE" w:rsidRPr="005340CE" w:rsidRDefault="000248C1" w:rsidP="005340CE">
      <w:pPr>
        <w:ind w:firstLine="1134"/>
        <w:jc w:val="both"/>
        <w:rPr>
          <w:rFonts w:cs="Times New Roman"/>
        </w:rPr>
      </w:pPr>
      <w:r w:rsidRPr="005340CE">
        <w:rPr>
          <w:rFonts w:cs="Times New Roman"/>
        </w:rPr>
        <w:t xml:space="preserve">- </w:t>
      </w:r>
      <w:r w:rsidR="00AB0189" w:rsidRPr="005340CE">
        <w:rPr>
          <w:rFonts w:cs="Times New Roman"/>
        </w:rPr>
        <w:t xml:space="preserve">sudaryta 11 ikiteisminių skolos grąžinimo sutarčių, kurių suma </w:t>
      </w:r>
      <w:r w:rsidRPr="005340CE">
        <w:rPr>
          <w:rFonts w:cs="Times New Roman"/>
        </w:rPr>
        <w:t>–</w:t>
      </w:r>
      <w:r w:rsidR="00AB0189" w:rsidRPr="005340CE">
        <w:rPr>
          <w:rFonts w:cs="Times New Roman"/>
        </w:rPr>
        <w:t xml:space="preserve"> 36,7 tūkst. </w:t>
      </w:r>
      <w:r w:rsidRPr="005340CE">
        <w:rPr>
          <w:rFonts w:cs="Times New Roman"/>
        </w:rPr>
        <w:t>e</w:t>
      </w:r>
      <w:r w:rsidR="00AB0189" w:rsidRPr="005340CE">
        <w:rPr>
          <w:rFonts w:cs="Times New Roman"/>
        </w:rPr>
        <w:t>urų;</w:t>
      </w:r>
    </w:p>
    <w:p w14:paraId="49295BB7" w14:textId="19105A20" w:rsidR="00650593" w:rsidRPr="005340CE" w:rsidRDefault="000248C1" w:rsidP="005340CE">
      <w:pPr>
        <w:ind w:firstLine="1134"/>
        <w:jc w:val="both"/>
        <w:rPr>
          <w:rFonts w:cs="Times New Roman"/>
        </w:rPr>
      </w:pPr>
      <w:r w:rsidRPr="005340CE">
        <w:rPr>
          <w:rFonts w:cs="Times New Roman"/>
        </w:rPr>
        <w:t>D</w:t>
      </w:r>
      <w:r w:rsidR="00AB0189" w:rsidRPr="005340CE">
        <w:rPr>
          <w:rFonts w:cs="Times New Roman"/>
        </w:rPr>
        <w:t>ėl didelių įsiskolinimų dujų tiekimas ir karštas vanduo atjungtas 2 vartotojams.</w:t>
      </w:r>
    </w:p>
    <w:p w14:paraId="52B06774" w14:textId="77777777" w:rsidR="00650593" w:rsidRPr="005340CE" w:rsidRDefault="00650593">
      <w:pPr>
        <w:tabs>
          <w:tab w:val="left" w:pos="576"/>
        </w:tabs>
        <w:ind w:firstLine="567"/>
        <w:jc w:val="both"/>
        <w:rPr>
          <w:rFonts w:cs="Times New Roman"/>
        </w:rPr>
      </w:pPr>
    </w:p>
    <w:p w14:paraId="72032DCB" w14:textId="77777777" w:rsidR="00650593" w:rsidRPr="005340CE" w:rsidRDefault="00AB0189">
      <w:pPr>
        <w:spacing w:line="276" w:lineRule="auto"/>
        <w:jc w:val="center"/>
        <w:rPr>
          <w:rFonts w:cs="Times New Roman"/>
          <w:b/>
          <w:bCs/>
        </w:rPr>
      </w:pPr>
      <w:r w:rsidRPr="005340CE">
        <w:rPr>
          <w:rFonts w:cs="Times New Roman"/>
          <w:b/>
          <w:bCs/>
        </w:rPr>
        <w:t>III SKYRIUS</w:t>
      </w:r>
    </w:p>
    <w:p w14:paraId="7F00C745" w14:textId="77777777" w:rsidR="00650593" w:rsidRPr="005340CE" w:rsidRDefault="00AB0189">
      <w:pPr>
        <w:spacing w:line="276" w:lineRule="auto"/>
        <w:jc w:val="center"/>
        <w:rPr>
          <w:rFonts w:cs="Times New Roman"/>
          <w:b/>
          <w:bCs/>
        </w:rPr>
      </w:pPr>
      <w:r w:rsidRPr="005340CE">
        <w:rPr>
          <w:rFonts w:cs="Times New Roman"/>
          <w:b/>
          <w:bCs/>
          <w:shd w:val="clear" w:color="auto" w:fill="FFFFFF"/>
        </w:rPr>
        <w:t>NUMATOMI PLANAI IR PROGNOZĖS</w:t>
      </w:r>
    </w:p>
    <w:p w14:paraId="5BE98C17" w14:textId="77777777" w:rsidR="00650593" w:rsidRPr="005340CE" w:rsidRDefault="00650593">
      <w:pPr>
        <w:ind w:firstLine="567"/>
        <w:rPr>
          <w:rFonts w:cs="Times New Roman"/>
        </w:rPr>
      </w:pPr>
    </w:p>
    <w:p w14:paraId="29B02918" w14:textId="235E2D95" w:rsidR="00650593" w:rsidRPr="005340CE" w:rsidRDefault="00AB0189" w:rsidP="005340CE">
      <w:pPr>
        <w:ind w:firstLine="1134"/>
        <w:jc w:val="both"/>
        <w:rPr>
          <w:rFonts w:cs="Times New Roman"/>
        </w:rPr>
      </w:pPr>
      <w:r w:rsidRPr="005340CE">
        <w:rPr>
          <w:rFonts w:cs="Times New Roman"/>
        </w:rPr>
        <w:t>Pasibaigus šildymo sezonui, katilinių personalas atliks katilų ir įrangos remontą, profilaktinius darbus, ruošiant katilines šildymo sezonui. Bus remontuojama 3 MW katilo pakura, remontuojamas atsarginis Didžiasalio katilinės termofikacinio vandens cirkuliacinis siurblys.</w:t>
      </w:r>
    </w:p>
    <w:p w14:paraId="66255648" w14:textId="6F076A31" w:rsidR="00650593" w:rsidRPr="005340CE" w:rsidRDefault="00AB0189" w:rsidP="005340CE">
      <w:pPr>
        <w:ind w:firstLine="1134"/>
        <w:jc w:val="both"/>
        <w:rPr>
          <w:rFonts w:cs="Times New Roman"/>
        </w:rPr>
      </w:pPr>
      <w:r w:rsidRPr="005340CE">
        <w:rPr>
          <w:rFonts w:cs="Times New Roman"/>
        </w:rPr>
        <w:t xml:space="preserve">Numatoma remontuoti gyvenamųjų namų stogus, laiptines, daugiabučių namų sienų siūles, įėjimo stogelius. Jei atsiras finansinė galimybė,  </w:t>
      </w:r>
      <w:r w:rsidR="000248C1" w:rsidRPr="005340CE">
        <w:rPr>
          <w:rFonts w:cs="Times New Roman"/>
        </w:rPr>
        <w:t>bus remontuojami</w:t>
      </w:r>
      <w:r w:rsidRPr="005340CE">
        <w:rPr>
          <w:rFonts w:cs="Times New Roman"/>
        </w:rPr>
        <w:t xml:space="preserve"> vandentiekio </w:t>
      </w:r>
      <w:r w:rsidR="000248C1" w:rsidRPr="005340CE">
        <w:rPr>
          <w:rFonts w:cs="Times New Roman"/>
        </w:rPr>
        <w:t>ir</w:t>
      </w:r>
      <w:r w:rsidRPr="005340CE">
        <w:rPr>
          <w:rFonts w:cs="Times New Roman"/>
        </w:rPr>
        <w:t xml:space="preserve"> kanalizacijos tinkl</w:t>
      </w:r>
      <w:r w:rsidR="000248C1" w:rsidRPr="005340CE">
        <w:rPr>
          <w:rFonts w:cs="Times New Roman"/>
        </w:rPr>
        <w:t>ai</w:t>
      </w:r>
      <w:r w:rsidRPr="005340CE">
        <w:rPr>
          <w:rFonts w:cs="Times New Roman"/>
        </w:rPr>
        <w:t>.</w:t>
      </w:r>
    </w:p>
    <w:p w14:paraId="416BFCD2" w14:textId="32CBC7BB" w:rsidR="00650593" w:rsidRPr="005340CE" w:rsidRDefault="00AB0189" w:rsidP="005340CE">
      <w:pPr>
        <w:ind w:firstLine="1134"/>
        <w:jc w:val="both"/>
        <w:rPr>
          <w:rFonts w:cs="Times New Roman"/>
        </w:rPr>
      </w:pPr>
      <w:r w:rsidRPr="005340CE">
        <w:rPr>
          <w:rFonts w:cs="Times New Roman"/>
        </w:rPr>
        <w:t>Sieki</w:t>
      </w:r>
      <w:r w:rsidR="000248C1" w:rsidRPr="005340CE">
        <w:rPr>
          <w:rFonts w:cs="Times New Roman"/>
        </w:rPr>
        <w:t>ant</w:t>
      </w:r>
      <w:r w:rsidRPr="005340CE">
        <w:rPr>
          <w:rFonts w:cs="Times New Roman"/>
        </w:rPr>
        <w:t xml:space="preserve"> didinti įmonės pelningumą ir mažinti kuro šilumos gamybai Didžiasalio katilinėje suvartojimą, atliekam</w:t>
      </w:r>
      <w:r w:rsidR="000248C1" w:rsidRPr="005340CE">
        <w:rPr>
          <w:rFonts w:cs="Times New Roman"/>
        </w:rPr>
        <w:t>a</w:t>
      </w:r>
      <w:r w:rsidRPr="005340CE">
        <w:rPr>
          <w:rFonts w:cs="Times New Roman"/>
        </w:rPr>
        <w:t xml:space="preserve"> ekonomaizerio panaudojimo šioje katilinėje galimybių analiz</w:t>
      </w:r>
      <w:r w:rsidR="000248C1" w:rsidRPr="005340CE">
        <w:rPr>
          <w:rFonts w:cs="Times New Roman"/>
        </w:rPr>
        <w:t>ė</w:t>
      </w:r>
      <w:r w:rsidRPr="005340CE">
        <w:rPr>
          <w:rFonts w:cs="Times New Roman"/>
        </w:rPr>
        <w:t>.</w:t>
      </w:r>
    </w:p>
    <w:p w14:paraId="281B55F3" w14:textId="251D5C97" w:rsidR="00650593" w:rsidRPr="005340CE" w:rsidRDefault="0091054E" w:rsidP="0091054E">
      <w:pPr>
        <w:jc w:val="center"/>
        <w:rPr>
          <w:rFonts w:cs="Times New Roman"/>
          <w:color w:val="000000"/>
          <w:shd w:val="clear" w:color="auto" w:fill="FFFFFF"/>
        </w:rPr>
      </w:pPr>
      <w:r w:rsidRPr="005340CE">
        <w:rPr>
          <w:rFonts w:cs="Times New Roman"/>
          <w:color w:val="000000"/>
          <w:shd w:val="clear" w:color="auto" w:fill="FFFFFF"/>
        </w:rPr>
        <w:t>_____________</w:t>
      </w:r>
    </w:p>
    <w:sectPr w:rsidR="00650593" w:rsidRPr="005340CE" w:rsidSect="00D44700">
      <w:footerReference w:type="default" r:id="rId12"/>
      <w:pgSz w:w="11906" w:h="16838"/>
      <w:pgMar w:top="1134" w:right="567" w:bottom="567" w:left="1134" w:header="0" w:footer="567"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69789C" w14:textId="77777777" w:rsidR="00FF5B1A" w:rsidRDefault="00FF5B1A">
      <w:r>
        <w:separator/>
      </w:r>
    </w:p>
  </w:endnote>
  <w:endnote w:type="continuationSeparator" w:id="0">
    <w:p w14:paraId="3D8BCEE8" w14:textId="77777777" w:rsidR="00FF5B1A" w:rsidRDefault="00FF5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Calibri"/>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Mangal;Liberation Mono">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OpenSymbol;Arial Unicode MS">
    <w:altName w:val="Cambria"/>
    <w:panose1 w:val="00000000000000000000"/>
    <w:charset w:val="00"/>
    <w:family w:val="roman"/>
    <w:notTrueType/>
    <w:pitch w:val="default"/>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50185" w14:textId="77777777" w:rsidR="00650593" w:rsidRDefault="00AB0189">
    <w:pPr>
      <w:pStyle w:val="Porat"/>
      <w:jc w:val="right"/>
    </w:pPr>
    <w:r>
      <w:fldChar w:fldCharType="begin"/>
    </w:r>
    <w:r>
      <w:instrText xml:space="preserve"> PAGE </w:instrText>
    </w:r>
    <w:r>
      <w:fldChar w:fldCharType="separate"/>
    </w:r>
    <w:r>
      <w:t>7</w:t>
    </w:r>
    <w:r>
      <w:fldChar w:fldCharType="end"/>
    </w:r>
  </w:p>
  <w:p w14:paraId="72B80D07" w14:textId="77777777" w:rsidR="00650593" w:rsidRDefault="0065059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19EE4" w14:textId="77777777" w:rsidR="00FF5B1A" w:rsidRDefault="00FF5B1A">
      <w:r>
        <w:separator/>
      </w:r>
    </w:p>
  </w:footnote>
  <w:footnote w:type="continuationSeparator" w:id="0">
    <w:p w14:paraId="02DB13ED" w14:textId="77777777" w:rsidR="00FF5B1A" w:rsidRDefault="00FF5B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E4118"/>
    <w:multiLevelType w:val="multilevel"/>
    <w:tmpl w:val="D188D1A2"/>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37F7E06"/>
    <w:multiLevelType w:val="multilevel"/>
    <w:tmpl w:val="2370E7AE"/>
    <w:lvl w:ilvl="0">
      <w:start w:val="1"/>
      <w:numFmt w:val="none"/>
      <w:suff w:val="nothing"/>
      <w:lvlText w:val="%1"/>
      <w:lvlJc w:val="left"/>
      <w:pPr>
        <w:tabs>
          <w:tab w:val="num" w:pos="0"/>
        </w:tabs>
        <w:ind w:left="0" w:firstLine="0"/>
      </w:pPr>
    </w:lvl>
    <w:lvl w:ilvl="1">
      <w:start w:val="1"/>
      <w:numFmt w:val="none"/>
      <w:pStyle w:val="Antrat2"/>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 w15:restartNumberingAfterBreak="0">
    <w:nsid w:val="27C90EAF"/>
    <w:multiLevelType w:val="multilevel"/>
    <w:tmpl w:val="E52A23A4"/>
    <w:lvl w:ilvl="0">
      <w:start w:val="1"/>
      <w:numFmt w:val="bullet"/>
      <w:lvlText w:val="-"/>
      <w:lvlJc w:val="left"/>
      <w:pPr>
        <w:tabs>
          <w:tab w:val="num" w:pos="0"/>
        </w:tabs>
        <w:ind w:left="1080" w:hanging="360"/>
      </w:pPr>
      <w:rPr>
        <w:rFonts w:ascii="Times New Roman" w:hAnsi="Times New Roman" w:cs="Times New Roman" w:hint="default"/>
        <w:color w:val="000000"/>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15:restartNumberingAfterBreak="0">
    <w:nsid w:val="27D5619C"/>
    <w:multiLevelType w:val="multilevel"/>
    <w:tmpl w:val="BFE67DB8"/>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C8A70D4"/>
    <w:multiLevelType w:val="multilevel"/>
    <w:tmpl w:val="8B0AA11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E1A4A27"/>
    <w:multiLevelType w:val="multilevel"/>
    <w:tmpl w:val="04D6FEA4"/>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42654A2"/>
    <w:multiLevelType w:val="multilevel"/>
    <w:tmpl w:val="44C6EC5E"/>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A684EDF"/>
    <w:multiLevelType w:val="multilevel"/>
    <w:tmpl w:val="EDFEED86"/>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F163532"/>
    <w:multiLevelType w:val="multilevel"/>
    <w:tmpl w:val="D56C37A8"/>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FBF213A"/>
    <w:multiLevelType w:val="multilevel"/>
    <w:tmpl w:val="BDD4FB4A"/>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70E01DA"/>
    <w:multiLevelType w:val="multilevel"/>
    <w:tmpl w:val="7C86A758"/>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3882A29"/>
    <w:multiLevelType w:val="multilevel"/>
    <w:tmpl w:val="3D7AC292"/>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C8F07A1"/>
    <w:multiLevelType w:val="multilevel"/>
    <w:tmpl w:val="D7A42878"/>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CED6FE9"/>
    <w:multiLevelType w:val="multilevel"/>
    <w:tmpl w:val="04F2041C"/>
    <w:lvl w:ilvl="0">
      <w:start w:val="1"/>
      <w:numFmt w:val="bullet"/>
      <w:lvlText w:val="━"/>
      <w:lvlJc w:val="left"/>
      <w:pPr>
        <w:tabs>
          <w:tab w:val="num" w:pos="720"/>
        </w:tabs>
        <w:ind w:left="720" w:hanging="360"/>
      </w:pPr>
      <w:rPr>
        <w:rFonts w:ascii="OpenSymbol" w:hAnsi="OpenSymbol" w:cs="OpenSymbol"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76207772">
    <w:abstractNumId w:val="1"/>
  </w:num>
  <w:num w:numId="2" w16cid:durableId="421880320">
    <w:abstractNumId w:val="2"/>
  </w:num>
  <w:num w:numId="3" w16cid:durableId="297342804">
    <w:abstractNumId w:val="0"/>
  </w:num>
  <w:num w:numId="4" w16cid:durableId="1899585232">
    <w:abstractNumId w:val="3"/>
  </w:num>
  <w:num w:numId="5" w16cid:durableId="200096792">
    <w:abstractNumId w:val="10"/>
  </w:num>
  <w:num w:numId="6" w16cid:durableId="1717269448">
    <w:abstractNumId w:val="6"/>
  </w:num>
  <w:num w:numId="7" w16cid:durableId="355010033">
    <w:abstractNumId w:val="9"/>
  </w:num>
  <w:num w:numId="8" w16cid:durableId="751700318">
    <w:abstractNumId w:val="7"/>
  </w:num>
  <w:num w:numId="9" w16cid:durableId="44530520">
    <w:abstractNumId w:val="5"/>
  </w:num>
  <w:num w:numId="10" w16cid:durableId="412433195">
    <w:abstractNumId w:val="13"/>
  </w:num>
  <w:num w:numId="11" w16cid:durableId="440609902">
    <w:abstractNumId w:val="11"/>
  </w:num>
  <w:num w:numId="12" w16cid:durableId="62218207">
    <w:abstractNumId w:val="8"/>
  </w:num>
  <w:num w:numId="13" w16cid:durableId="1918321701">
    <w:abstractNumId w:val="12"/>
  </w:num>
  <w:num w:numId="14" w16cid:durableId="1029183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defaultTabStop w:val="1296"/>
  <w:autoHyphenation/>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593"/>
    <w:rsid w:val="000248C1"/>
    <w:rsid w:val="000B41EE"/>
    <w:rsid w:val="001D3213"/>
    <w:rsid w:val="002D7C89"/>
    <w:rsid w:val="00355945"/>
    <w:rsid w:val="003D4F84"/>
    <w:rsid w:val="00484386"/>
    <w:rsid w:val="004F7CBA"/>
    <w:rsid w:val="005340CE"/>
    <w:rsid w:val="00650593"/>
    <w:rsid w:val="00672A29"/>
    <w:rsid w:val="007C7F17"/>
    <w:rsid w:val="00886B9B"/>
    <w:rsid w:val="0091054E"/>
    <w:rsid w:val="00AB00A7"/>
    <w:rsid w:val="00AB0189"/>
    <w:rsid w:val="00C0715F"/>
    <w:rsid w:val="00D44700"/>
    <w:rsid w:val="00D720DF"/>
    <w:rsid w:val="00E012F3"/>
    <w:rsid w:val="00E50301"/>
    <w:rsid w:val="00EB32E1"/>
    <w:rsid w:val="00EB4C15"/>
    <w:rsid w:val="00FF5B1A"/>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7339D"/>
  <w15:docId w15:val="{58FEF0A2-F584-43C0-8D94-0D7F86174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lt-LT"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widowControl w:val="0"/>
      <w:textAlignment w:val="baseline"/>
    </w:pPr>
    <w:rPr>
      <w:rFonts w:ascii="Times New Roman" w:eastAsia="Lucida Sans Unicode" w:hAnsi="Times New Roman" w:cs="Mangal;Liberation Mono"/>
      <w:kern w:val="2"/>
    </w:rPr>
  </w:style>
  <w:style w:type="paragraph" w:styleId="Antrat2">
    <w:name w:val="heading 2"/>
    <w:basedOn w:val="prastasis"/>
    <w:next w:val="prastasis"/>
    <w:uiPriority w:val="9"/>
    <w:semiHidden/>
    <w:unhideWhenUsed/>
    <w:qFormat/>
    <w:pPr>
      <w:keepNext/>
      <w:keepLines/>
      <w:numPr>
        <w:ilvl w:val="1"/>
        <w:numId w:val="1"/>
      </w:numPr>
      <w:spacing w:before="40"/>
      <w:outlineLvl w:val="1"/>
    </w:pPr>
    <w:rPr>
      <w:rFonts w:ascii="Calibri Light" w:eastAsia="Times New Roman" w:hAnsi="Calibri Light" w:cs="Calibri Light"/>
      <w:color w:val="2F5496"/>
      <w:sz w:val="26"/>
      <w:szCs w:val="23"/>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2z0">
    <w:name w:val="WW8Num2z0"/>
    <w:qFormat/>
    <w:rPr>
      <w:rFonts w:ascii="Times New Roman" w:hAnsi="Times New Roman" w:cs="Times New Roman"/>
      <w:color w:val="000000"/>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0">
    <w:name w:val="WW8Num3z0"/>
    <w:qFormat/>
    <w:rPr>
      <w:rFonts w:ascii="Times New Roman" w:hAnsi="Times New Roman" w:cs="Times New Roman"/>
      <w:color w:val="000000"/>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Symbol" w:hAnsi="Symbol" w:cs="OpenSymbol;Arial Unicode MS"/>
    </w:rPr>
  </w:style>
  <w:style w:type="character" w:customStyle="1" w:styleId="WW8Num4z1">
    <w:name w:val="WW8Num4z1"/>
    <w:qFormat/>
    <w:rPr>
      <w:rFonts w:ascii="OpenSymbol;Arial Unicode MS" w:hAnsi="OpenSymbol;Arial Unicode MS" w:cs="OpenSymbol;Arial Unicode MS"/>
      <w:color w:val="000000"/>
      <w:sz w:val="23"/>
      <w:szCs w:val="23"/>
    </w:rPr>
  </w:style>
  <w:style w:type="character" w:customStyle="1" w:styleId="WW8Num5z0">
    <w:name w:val="WW8Num5z0"/>
    <w:qFormat/>
    <w:rPr>
      <w:rFonts w:ascii="Symbol" w:hAnsi="Symbol" w:cs="OpenSymbol;Arial Unicode MS"/>
    </w:rPr>
  </w:style>
  <w:style w:type="character" w:customStyle="1" w:styleId="WW8Num5z1">
    <w:name w:val="WW8Num5z1"/>
    <w:qFormat/>
    <w:rPr>
      <w:rFonts w:ascii="OpenSymbol;Arial Unicode MS" w:hAnsi="OpenSymbol;Arial Unicode MS" w:cs="OpenSymbol;Arial Unicode MS"/>
      <w:color w:val="000000"/>
    </w:rPr>
  </w:style>
  <w:style w:type="character" w:customStyle="1" w:styleId="WW8Num6z0">
    <w:name w:val="WW8Num6z0"/>
    <w:qFormat/>
    <w:rPr>
      <w:rFonts w:ascii="Symbol" w:hAnsi="Symbol" w:cs="OpenSymbol;Arial Unicode MS"/>
      <w:color w:val="000000"/>
    </w:rPr>
  </w:style>
  <w:style w:type="character" w:customStyle="1" w:styleId="WW8Num6z1">
    <w:name w:val="WW8Num6z1"/>
    <w:qFormat/>
    <w:rPr>
      <w:rFonts w:ascii="OpenSymbol;Arial Unicode MS" w:hAnsi="OpenSymbol;Arial Unicode MS" w:cs="OpenSymbol;Arial Unicode MS"/>
    </w:rPr>
  </w:style>
  <w:style w:type="character" w:customStyle="1" w:styleId="WW8Num7z0">
    <w:name w:val="WW8Num7z0"/>
    <w:qFormat/>
    <w:rPr>
      <w:rFonts w:ascii="Symbol" w:hAnsi="Symbol" w:cs="OpenSymbol;Arial Unicode MS"/>
      <w:color w:val="000000"/>
    </w:rPr>
  </w:style>
  <w:style w:type="character" w:customStyle="1" w:styleId="WW8Num7z1">
    <w:name w:val="WW8Num7z1"/>
    <w:qFormat/>
    <w:rPr>
      <w:rFonts w:ascii="OpenSymbol;Arial Unicode MS" w:hAnsi="OpenSymbol;Arial Unicode MS" w:cs="OpenSymbol;Arial Unicode MS"/>
    </w:rPr>
  </w:style>
  <w:style w:type="character" w:customStyle="1" w:styleId="WW8Num8z0">
    <w:name w:val="WW8Num8z0"/>
    <w:qFormat/>
    <w:rPr>
      <w:rFonts w:ascii="Symbol" w:hAnsi="Symbol" w:cs="OpenSymbol;Arial Unicode MS"/>
    </w:rPr>
  </w:style>
  <w:style w:type="character" w:customStyle="1" w:styleId="WW8Num8z1">
    <w:name w:val="WW8Num8z1"/>
    <w:qFormat/>
    <w:rPr>
      <w:rFonts w:ascii="OpenSymbol;Arial Unicode MS" w:hAnsi="OpenSymbol;Arial Unicode MS" w:cs="OpenSymbol;Arial Unicode MS"/>
      <w:color w:val="000000"/>
      <w:shd w:val="clear" w:color="auto" w:fill="FFFFFF"/>
    </w:rPr>
  </w:style>
  <w:style w:type="character" w:customStyle="1" w:styleId="WW8Num9z0">
    <w:name w:val="WW8Num9z0"/>
    <w:qFormat/>
    <w:rPr>
      <w:rFonts w:ascii="Symbol" w:hAnsi="Symbol" w:cs="OpenSymbol;Arial Unicode MS"/>
    </w:rPr>
  </w:style>
  <w:style w:type="character" w:customStyle="1" w:styleId="WW8Num9z1">
    <w:name w:val="WW8Num9z1"/>
    <w:qFormat/>
    <w:rPr>
      <w:rFonts w:ascii="OpenSymbol;Arial Unicode MS" w:hAnsi="OpenSymbol;Arial Unicode MS" w:cs="OpenSymbol;Arial Unicode MS"/>
      <w:shd w:val="clear" w:color="auto" w:fill="FFFFFF"/>
    </w:rPr>
  </w:style>
  <w:style w:type="character" w:customStyle="1" w:styleId="WW8Num10z0">
    <w:name w:val="WW8Num10z0"/>
    <w:qFormat/>
    <w:rPr>
      <w:rFonts w:ascii="Symbol" w:hAnsi="Symbol" w:cs="OpenSymbol;Arial Unicode MS"/>
    </w:rPr>
  </w:style>
  <w:style w:type="character" w:customStyle="1" w:styleId="WW8Num10z1">
    <w:name w:val="WW8Num10z1"/>
    <w:qFormat/>
    <w:rPr>
      <w:rFonts w:ascii="OpenSymbol;Arial Unicode MS" w:hAnsi="OpenSymbol;Arial Unicode MS" w:cs="OpenSymbol;Arial Unicode MS"/>
      <w:shd w:val="clear" w:color="auto" w:fill="FFFFFF"/>
    </w:rPr>
  </w:style>
  <w:style w:type="character" w:customStyle="1" w:styleId="WW8Num11z0">
    <w:name w:val="WW8Num11z0"/>
    <w:qFormat/>
    <w:rPr>
      <w:rFonts w:ascii="Symbol" w:hAnsi="Symbol" w:cs="OpenSymbol;Arial Unicode MS"/>
    </w:rPr>
  </w:style>
  <w:style w:type="character" w:customStyle="1" w:styleId="WW8Num11z1">
    <w:name w:val="WW8Num11z1"/>
    <w:qFormat/>
    <w:rPr>
      <w:rFonts w:ascii="OpenSymbol;Arial Unicode MS" w:hAnsi="OpenSymbol;Arial Unicode MS" w:cs="OpenSymbol;Arial Unicode MS"/>
    </w:rPr>
  </w:style>
  <w:style w:type="character" w:customStyle="1" w:styleId="WW-DefaultParagraphFont">
    <w:name w:val="WW-Default Paragraph Font"/>
    <w:qFormat/>
  </w:style>
  <w:style w:type="character" w:customStyle="1" w:styleId="WW8Num1zfalse">
    <w:name w:val="WW8Num1zfalse"/>
    <w:qFormat/>
  </w:style>
  <w:style w:type="character" w:customStyle="1" w:styleId="WW8Num1ztrue">
    <w:name w:val="WW8Num1ztrue"/>
    <w:qFormat/>
  </w:style>
  <w:style w:type="character" w:customStyle="1" w:styleId="WW8Num2zfalse">
    <w:name w:val="WW8Num2zfalse"/>
    <w:qFormat/>
  </w:style>
  <w:style w:type="character" w:customStyle="1" w:styleId="WW8Num2ztrue">
    <w:name w:val="WW8Num2ztrue"/>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7z2">
    <w:name w:val="WW8Num7z2"/>
    <w:qFormat/>
    <w:rPr>
      <w:rFonts w:ascii="Wingdings" w:eastAsia="Wingdings" w:hAnsi="Wingdings" w:cs="Wingdings"/>
    </w:rPr>
  </w:style>
  <w:style w:type="character" w:styleId="Hipersaitas">
    <w:name w:val="Hyperlink"/>
    <w:rPr>
      <w:color w:val="000080"/>
      <w:u w:val="single"/>
    </w:rPr>
  </w:style>
  <w:style w:type="character" w:customStyle="1" w:styleId="Numeravimosimboliai">
    <w:name w:val="Numeravimo simboliai"/>
    <w:qFormat/>
  </w:style>
  <w:style w:type="character" w:customStyle="1" w:styleId="Antrat2Diagrama">
    <w:name w:val="Antraštė 2 Diagrama"/>
    <w:qFormat/>
    <w:rPr>
      <w:rFonts w:ascii="Calibri Light" w:eastAsia="Times New Roman" w:hAnsi="Calibri Light" w:cs="Calibri Light"/>
      <w:color w:val="2F5496"/>
      <w:sz w:val="26"/>
      <w:szCs w:val="23"/>
    </w:rPr>
  </w:style>
  <w:style w:type="character" w:customStyle="1" w:styleId="AntratsDiagrama">
    <w:name w:val="Antraštės Diagrama"/>
    <w:qFormat/>
    <w:rPr>
      <w:szCs w:val="21"/>
    </w:rPr>
  </w:style>
  <w:style w:type="character" w:customStyle="1" w:styleId="PoratDiagrama">
    <w:name w:val="Poraštė Diagrama"/>
    <w:qFormat/>
    <w:rPr>
      <w:szCs w:val="21"/>
    </w:rPr>
  </w:style>
  <w:style w:type="character" w:styleId="Emfaz">
    <w:name w:val="Emphasis"/>
    <w:qFormat/>
    <w:rPr>
      <w:i/>
      <w:iCs/>
    </w:rPr>
  </w:style>
  <w:style w:type="character" w:customStyle="1" w:styleId="Bullets">
    <w:name w:val="Bullets"/>
    <w:qFormat/>
    <w:rPr>
      <w:rFonts w:ascii="OpenSymbol;Arial Unicode MS" w:eastAsia="OpenSymbol;Arial Unicode MS" w:hAnsi="OpenSymbol;Arial Unicode MS" w:cs="OpenSymbol;Arial Unicode MS"/>
    </w:rPr>
  </w:style>
  <w:style w:type="character" w:customStyle="1" w:styleId="WWCharLFO3LVL1">
    <w:name w:val="WW_CharLFO3LVL1"/>
    <w:qFormat/>
    <w:rPr>
      <w:rFonts w:ascii="OpenSymbol;Arial Unicode MS" w:eastAsia="OpenSymbol;Arial Unicode MS" w:hAnsi="OpenSymbol;Arial Unicode MS" w:cs="OpenSymbol;Arial Unicode MS"/>
    </w:rPr>
  </w:style>
  <w:style w:type="character" w:customStyle="1" w:styleId="WWCharLFO3LVL2">
    <w:name w:val="WW_CharLFO3LVL2"/>
    <w:qFormat/>
    <w:rPr>
      <w:rFonts w:ascii="OpenSymbol;Arial Unicode MS" w:eastAsia="OpenSymbol;Arial Unicode MS" w:hAnsi="OpenSymbol;Arial Unicode MS" w:cs="OpenSymbol;Arial Unicode MS"/>
    </w:rPr>
  </w:style>
  <w:style w:type="character" w:customStyle="1" w:styleId="WWCharLFO3LVL3">
    <w:name w:val="WW_CharLFO3LVL3"/>
    <w:qFormat/>
    <w:rPr>
      <w:rFonts w:ascii="OpenSymbol;Arial Unicode MS" w:eastAsia="OpenSymbol;Arial Unicode MS" w:hAnsi="OpenSymbol;Arial Unicode MS" w:cs="OpenSymbol;Arial Unicode MS"/>
    </w:rPr>
  </w:style>
  <w:style w:type="character" w:customStyle="1" w:styleId="WWCharLFO3LVL4">
    <w:name w:val="WW_CharLFO3LVL4"/>
    <w:qFormat/>
    <w:rPr>
      <w:rFonts w:ascii="OpenSymbol;Arial Unicode MS" w:eastAsia="OpenSymbol;Arial Unicode MS" w:hAnsi="OpenSymbol;Arial Unicode MS" w:cs="OpenSymbol;Arial Unicode MS"/>
    </w:rPr>
  </w:style>
  <w:style w:type="character" w:customStyle="1" w:styleId="WWCharLFO3LVL5">
    <w:name w:val="WW_CharLFO3LVL5"/>
    <w:qFormat/>
    <w:rPr>
      <w:rFonts w:ascii="OpenSymbol;Arial Unicode MS" w:eastAsia="OpenSymbol;Arial Unicode MS" w:hAnsi="OpenSymbol;Arial Unicode MS" w:cs="OpenSymbol;Arial Unicode MS"/>
    </w:rPr>
  </w:style>
  <w:style w:type="character" w:customStyle="1" w:styleId="WWCharLFO3LVL6">
    <w:name w:val="WW_CharLFO3LVL6"/>
    <w:qFormat/>
    <w:rPr>
      <w:rFonts w:ascii="OpenSymbol;Arial Unicode MS" w:eastAsia="OpenSymbol;Arial Unicode MS" w:hAnsi="OpenSymbol;Arial Unicode MS" w:cs="OpenSymbol;Arial Unicode MS"/>
    </w:rPr>
  </w:style>
  <w:style w:type="character" w:customStyle="1" w:styleId="WWCharLFO3LVL7">
    <w:name w:val="WW_CharLFO3LVL7"/>
    <w:qFormat/>
    <w:rPr>
      <w:rFonts w:ascii="OpenSymbol;Arial Unicode MS" w:eastAsia="OpenSymbol;Arial Unicode MS" w:hAnsi="OpenSymbol;Arial Unicode MS" w:cs="OpenSymbol;Arial Unicode MS"/>
    </w:rPr>
  </w:style>
  <w:style w:type="character" w:customStyle="1" w:styleId="WWCharLFO3LVL8">
    <w:name w:val="WW_CharLFO3LVL8"/>
    <w:qFormat/>
    <w:rPr>
      <w:rFonts w:ascii="OpenSymbol;Arial Unicode MS" w:eastAsia="OpenSymbol;Arial Unicode MS" w:hAnsi="OpenSymbol;Arial Unicode MS" w:cs="OpenSymbol;Arial Unicode MS"/>
    </w:rPr>
  </w:style>
  <w:style w:type="character" w:customStyle="1" w:styleId="WWCharLFO3LVL9">
    <w:name w:val="WW_CharLFO3LVL9"/>
    <w:qFormat/>
    <w:rPr>
      <w:rFonts w:ascii="OpenSymbol;Arial Unicode MS" w:eastAsia="OpenSymbol;Arial Unicode MS" w:hAnsi="OpenSymbol;Arial Unicode MS" w:cs="OpenSymbol;Arial Unicode MS"/>
    </w:rPr>
  </w:style>
  <w:style w:type="character" w:customStyle="1" w:styleId="WWCharLFO4LVL1">
    <w:name w:val="WW_CharLFO4LVL1"/>
    <w:qFormat/>
    <w:rPr>
      <w:rFonts w:ascii="Times New Roman" w:eastAsia="Times New Roman" w:hAnsi="Times New Roman" w:cs="Times New Roman"/>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5LVL1">
    <w:name w:val="WW_CharLFO5LVL1"/>
    <w:qFormat/>
    <w:rPr>
      <w:rFonts w:ascii="OpenSymbol;Arial Unicode MS" w:eastAsia="OpenSymbol;Arial Unicode MS" w:hAnsi="OpenSymbol;Arial Unicode MS" w:cs="OpenSymbol;Arial Unicode MS"/>
    </w:rPr>
  </w:style>
  <w:style w:type="character" w:customStyle="1" w:styleId="WWCharLFO5LVL2">
    <w:name w:val="WW_CharLFO5LVL2"/>
    <w:qFormat/>
    <w:rPr>
      <w:rFonts w:ascii="OpenSymbol;Arial Unicode MS" w:eastAsia="OpenSymbol;Arial Unicode MS" w:hAnsi="OpenSymbol;Arial Unicode MS" w:cs="OpenSymbol;Arial Unicode MS"/>
    </w:rPr>
  </w:style>
  <w:style w:type="character" w:customStyle="1" w:styleId="WWCharLFO5LVL3">
    <w:name w:val="WW_CharLFO5LVL3"/>
    <w:qFormat/>
    <w:rPr>
      <w:rFonts w:ascii="OpenSymbol;Arial Unicode MS" w:eastAsia="OpenSymbol;Arial Unicode MS" w:hAnsi="OpenSymbol;Arial Unicode MS" w:cs="OpenSymbol;Arial Unicode MS"/>
    </w:rPr>
  </w:style>
  <w:style w:type="character" w:customStyle="1" w:styleId="WWCharLFO5LVL4">
    <w:name w:val="WW_CharLFO5LVL4"/>
    <w:qFormat/>
    <w:rPr>
      <w:rFonts w:ascii="OpenSymbol;Arial Unicode MS" w:eastAsia="OpenSymbol;Arial Unicode MS" w:hAnsi="OpenSymbol;Arial Unicode MS" w:cs="OpenSymbol;Arial Unicode MS"/>
    </w:rPr>
  </w:style>
  <w:style w:type="character" w:customStyle="1" w:styleId="WWCharLFO5LVL5">
    <w:name w:val="WW_CharLFO5LVL5"/>
    <w:qFormat/>
    <w:rPr>
      <w:rFonts w:ascii="OpenSymbol;Arial Unicode MS" w:eastAsia="OpenSymbol;Arial Unicode MS" w:hAnsi="OpenSymbol;Arial Unicode MS" w:cs="OpenSymbol;Arial Unicode MS"/>
    </w:rPr>
  </w:style>
  <w:style w:type="character" w:customStyle="1" w:styleId="WWCharLFO5LVL6">
    <w:name w:val="WW_CharLFO5LVL6"/>
    <w:qFormat/>
    <w:rPr>
      <w:rFonts w:ascii="OpenSymbol;Arial Unicode MS" w:eastAsia="OpenSymbol;Arial Unicode MS" w:hAnsi="OpenSymbol;Arial Unicode MS" w:cs="OpenSymbol;Arial Unicode MS"/>
    </w:rPr>
  </w:style>
  <w:style w:type="character" w:customStyle="1" w:styleId="WWCharLFO5LVL7">
    <w:name w:val="WW_CharLFO5LVL7"/>
    <w:qFormat/>
    <w:rPr>
      <w:rFonts w:ascii="OpenSymbol;Arial Unicode MS" w:eastAsia="OpenSymbol;Arial Unicode MS" w:hAnsi="OpenSymbol;Arial Unicode MS" w:cs="OpenSymbol;Arial Unicode MS"/>
    </w:rPr>
  </w:style>
  <w:style w:type="character" w:customStyle="1" w:styleId="WWCharLFO5LVL8">
    <w:name w:val="WW_CharLFO5LVL8"/>
    <w:qFormat/>
    <w:rPr>
      <w:rFonts w:ascii="OpenSymbol;Arial Unicode MS" w:eastAsia="OpenSymbol;Arial Unicode MS" w:hAnsi="OpenSymbol;Arial Unicode MS" w:cs="OpenSymbol;Arial Unicode MS"/>
    </w:rPr>
  </w:style>
  <w:style w:type="character" w:customStyle="1" w:styleId="WWCharLFO5LVL9">
    <w:name w:val="WW_CharLFO5LVL9"/>
    <w:qFormat/>
    <w:rPr>
      <w:rFonts w:ascii="OpenSymbol;Arial Unicode MS" w:eastAsia="OpenSymbol;Arial Unicode MS" w:hAnsi="OpenSymbol;Arial Unicode MS" w:cs="OpenSymbol;Arial Unicode MS"/>
    </w:rPr>
  </w:style>
  <w:style w:type="character" w:customStyle="1" w:styleId="WWCharLFO6LVL1">
    <w:name w:val="WW_CharLFO6LVL1"/>
    <w:qFormat/>
    <w:rPr>
      <w:rFonts w:ascii="OpenSymbol;Arial Unicode MS" w:eastAsia="OpenSymbol;Arial Unicode MS" w:hAnsi="OpenSymbol;Arial Unicode MS" w:cs="OpenSymbol;Arial Unicode MS"/>
    </w:rPr>
  </w:style>
  <w:style w:type="character" w:customStyle="1" w:styleId="WWCharLFO6LVL2">
    <w:name w:val="WW_CharLFO6LVL2"/>
    <w:qFormat/>
    <w:rPr>
      <w:rFonts w:ascii="OpenSymbol;Arial Unicode MS" w:eastAsia="OpenSymbol;Arial Unicode MS" w:hAnsi="OpenSymbol;Arial Unicode MS" w:cs="OpenSymbol;Arial Unicode MS"/>
    </w:rPr>
  </w:style>
  <w:style w:type="character" w:customStyle="1" w:styleId="WWCharLFO6LVL3">
    <w:name w:val="WW_CharLFO6LVL3"/>
    <w:qFormat/>
    <w:rPr>
      <w:rFonts w:ascii="OpenSymbol;Arial Unicode MS" w:eastAsia="OpenSymbol;Arial Unicode MS" w:hAnsi="OpenSymbol;Arial Unicode MS" w:cs="OpenSymbol;Arial Unicode MS"/>
    </w:rPr>
  </w:style>
  <w:style w:type="character" w:customStyle="1" w:styleId="WWCharLFO6LVL4">
    <w:name w:val="WW_CharLFO6LVL4"/>
    <w:qFormat/>
    <w:rPr>
      <w:rFonts w:ascii="OpenSymbol;Arial Unicode MS" w:eastAsia="OpenSymbol;Arial Unicode MS" w:hAnsi="OpenSymbol;Arial Unicode MS" w:cs="OpenSymbol;Arial Unicode MS"/>
    </w:rPr>
  </w:style>
  <w:style w:type="character" w:customStyle="1" w:styleId="WWCharLFO6LVL5">
    <w:name w:val="WW_CharLFO6LVL5"/>
    <w:qFormat/>
    <w:rPr>
      <w:rFonts w:ascii="OpenSymbol;Arial Unicode MS" w:eastAsia="OpenSymbol;Arial Unicode MS" w:hAnsi="OpenSymbol;Arial Unicode MS" w:cs="OpenSymbol;Arial Unicode MS"/>
    </w:rPr>
  </w:style>
  <w:style w:type="character" w:customStyle="1" w:styleId="WWCharLFO6LVL6">
    <w:name w:val="WW_CharLFO6LVL6"/>
    <w:qFormat/>
    <w:rPr>
      <w:rFonts w:ascii="OpenSymbol;Arial Unicode MS" w:eastAsia="OpenSymbol;Arial Unicode MS" w:hAnsi="OpenSymbol;Arial Unicode MS" w:cs="OpenSymbol;Arial Unicode MS"/>
    </w:rPr>
  </w:style>
  <w:style w:type="character" w:customStyle="1" w:styleId="WWCharLFO6LVL7">
    <w:name w:val="WW_CharLFO6LVL7"/>
    <w:qFormat/>
    <w:rPr>
      <w:rFonts w:ascii="OpenSymbol;Arial Unicode MS" w:eastAsia="OpenSymbol;Arial Unicode MS" w:hAnsi="OpenSymbol;Arial Unicode MS" w:cs="OpenSymbol;Arial Unicode MS"/>
    </w:rPr>
  </w:style>
  <w:style w:type="character" w:customStyle="1" w:styleId="WWCharLFO6LVL8">
    <w:name w:val="WW_CharLFO6LVL8"/>
    <w:qFormat/>
    <w:rPr>
      <w:rFonts w:ascii="OpenSymbol;Arial Unicode MS" w:eastAsia="OpenSymbol;Arial Unicode MS" w:hAnsi="OpenSymbol;Arial Unicode MS" w:cs="OpenSymbol;Arial Unicode MS"/>
    </w:rPr>
  </w:style>
  <w:style w:type="character" w:customStyle="1" w:styleId="WWCharLFO6LVL9">
    <w:name w:val="WW_CharLFO6LVL9"/>
    <w:qFormat/>
    <w:rPr>
      <w:rFonts w:ascii="OpenSymbol;Arial Unicode MS" w:eastAsia="OpenSymbol;Arial Unicode MS" w:hAnsi="OpenSymbol;Arial Unicode MS" w:cs="OpenSymbol;Arial Unicode MS"/>
    </w:rPr>
  </w:style>
  <w:style w:type="character" w:customStyle="1" w:styleId="WWCharLFO7LVL1">
    <w:name w:val="WW_CharLFO7LVL1"/>
    <w:qFormat/>
    <w:rPr>
      <w:rFonts w:ascii="OpenSymbol;Arial Unicode MS" w:eastAsia="OpenSymbol;Arial Unicode MS" w:hAnsi="OpenSymbol;Arial Unicode MS" w:cs="OpenSymbol;Arial Unicode MS"/>
    </w:rPr>
  </w:style>
  <w:style w:type="character" w:customStyle="1" w:styleId="WWCharLFO7LVL2">
    <w:name w:val="WW_CharLFO7LVL2"/>
    <w:qFormat/>
    <w:rPr>
      <w:rFonts w:ascii="OpenSymbol;Arial Unicode MS" w:eastAsia="OpenSymbol;Arial Unicode MS" w:hAnsi="OpenSymbol;Arial Unicode MS" w:cs="OpenSymbol;Arial Unicode MS"/>
    </w:rPr>
  </w:style>
  <w:style w:type="character" w:customStyle="1" w:styleId="WWCharLFO7LVL3">
    <w:name w:val="WW_CharLFO7LVL3"/>
    <w:qFormat/>
    <w:rPr>
      <w:rFonts w:ascii="OpenSymbol;Arial Unicode MS" w:eastAsia="OpenSymbol;Arial Unicode MS" w:hAnsi="OpenSymbol;Arial Unicode MS" w:cs="OpenSymbol;Arial Unicode MS"/>
    </w:rPr>
  </w:style>
  <w:style w:type="character" w:customStyle="1" w:styleId="WWCharLFO7LVL4">
    <w:name w:val="WW_CharLFO7LVL4"/>
    <w:qFormat/>
    <w:rPr>
      <w:rFonts w:ascii="OpenSymbol;Arial Unicode MS" w:eastAsia="OpenSymbol;Arial Unicode MS" w:hAnsi="OpenSymbol;Arial Unicode MS" w:cs="OpenSymbol;Arial Unicode MS"/>
    </w:rPr>
  </w:style>
  <w:style w:type="character" w:customStyle="1" w:styleId="WWCharLFO7LVL5">
    <w:name w:val="WW_CharLFO7LVL5"/>
    <w:qFormat/>
    <w:rPr>
      <w:rFonts w:ascii="OpenSymbol;Arial Unicode MS" w:eastAsia="OpenSymbol;Arial Unicode MS" w:hAnsi="OpenSymbol;Arial Unicode MS" w:cs="OpenSymbol;Arial Unicode MS"/>
    </w:rPr>
  </w:style>
  <w:style w:type="character" w:customStyle="1" w:styleId="WWCharLFO7LVL6">
    <w:name w:val="WW_CharLFO7LVL6"/>
    <w:qFormat/>
    <w:rPr>
      <w:rFonts w:ascii="OpenSymbol;Arial Unicode MS" w:eastAsia="OpenSymbol;Arial Unicode MS" w:hAnsi="OpenSymbol;Arial Unicode MS" w:cs="OpenSymbol;Arial Unicode MS"/>
    </w:rPr>
  </w:style>
  <w:style w:type="character" w:customStyle="1" w:styleId="WWCharLFO7LVL7">
    <w:name w:val="WW_CharLFO7LVL7"/>
    <w:qFormat/>
    <w:rPr>
      <w:rFonts w:ascii="OpenSymbol;Arial Unicode MS" w:eastAsia="OpenSymbol;Arial Unicode MS" w:hAnsi="OpenSymbol;Arial Unicode MS" w:cs="OpenSymbol;Arial Unicode MS"/>
    </w:rPr>
  </w:style>
  <w:style w:type="character" w:customStyle="1" w:styleId="WWCharLFO7LVL8">
    <w:name w:val="WW_CharLFO7LVL8"/>
    <w:qFormat/>
    <w:rPr>
      <w:rFonts w:ascii="OpenSymbol;Arial Unicode MS" w:eastAsia="OpenSymbol;Arial Unicode MS" w:hAnsi="OpenSymbol;Arial Unicode MS" w:cs="OpenSymbol;Arial Unicode MS"/>
    </w:rPr>
  </w:style>
  <w:style w:type="character" w:customStyle="1" w:styleId="WWCharLFO7LVL9">
    <w:name w:val="WW_CharLFO7LVL9"/>
    <w:qFormat/>
    <w:rPr>
      <w:rFonts w:ascii="OpenSymbol;Arial Unicode MS" w:eastAsia="OpenSymbol;Arial Unicode MS" w:hAnsi="OpenSymbol;Arial Unicode MS" w:cs="OpenSymbol;Arial Unicode MS"/>
    </w:rPr>
  </w:style>
  <w:style w:type="character" w:customStyle="1" w:styleId="WWCharLFO8LVL1">
    <w:name w:val="WW_CharLFO8LVL1"/>
    <w:qFormat/>
    <w:rPr>
      <w:rFonts w:ascii="OpenSymbol;Arial Unicode MS" w:eastAsia="OpenSymbol;Arial Unicode MS" w:hAnsi="OpenSymbol;Arial Unicode MS" w:cs="OpenSymbol;Arial Unicode MS"/>
    </w:rPr>
  </w:style>
  <w:style w:type="character" w:customStyle="1" w:styleId="WWCharLFO8LVL2">
    <w:name w:val="WW_CharLFO8LVL2"/>
    <w:qFormat/>
    <w:rPr>
      <w:rFonts w:ascii="OpenSymbol;Arial Unicode MS" w:eastAsia="OpenSymbol;Arial Unicode MS" w:hAnsi="OpenSymbol;Arial Unicode MS" w:cs="OpenSymbol;Arial Unicode MS"/>
    </w:rPr>
  </w:style>
  <w:style w:type="character" w:customStyle="1" w:styleId="WWCharLFO8LVL3">
    <w:name w:val="WW_CharLFO8LVL3"/>
    <w:qFormat/>
    <w:rPr>
      <w:rFonts w:ascii="OpenSymbol;Arial Unicode MS" w:eastAsia="OpenSymbol;Arial Unicode MS" w:hAnsi="OpenSymbol;Arial Unicode MS" w:cs="OpenSymbol;Arial Unicode MS"/>
    </w:rPr>
  </w:style>
  <w:style w:type="character" w:customStyle="1" w:styleId="WWCharLFO8LVL4">
    <w:name w:val="WW_CharLFO8LVL4"/>
    <w:qFormat/>
    <w:rPr>
      <w:rFonts w:ascii="OpenSymbol;Arial Unicode MS" w:eastAsia="OpenSymbol;Arial Unicode MS" w:hAnsi="OpenSymbol;Arial Unicode MS" w:cs="OpenSymbol;Arial Unicode MS"/>
    </w:rPr>
  </w:style>
  <w:style w:type="character" w:customStyle="1" w:styleId="WWCharLFO8LVL5">
    <w:name w:val="WW_CharLFO8LVL5"/>
    <w:qFormat/>
    <w:rPr>
      <w:rFonts w:ascii="OpenSymbol;Arial Unicode MS" w:eastAsia="OpenSymbol;Arial Unicode MS" w:hAnsi="OpenSymbol;Arial Unicode MS" w:cs="OpenSymbol;Arial Unicode MS"/>
    </w:rPr>
  </w:style>
  <w:style w:type="character" w:customStyle="1" w:styleId="WWCharLFO8LVL6">
    <w:name w:val="WW_CharLFO8LVL6"/>
    <w:qFormat/>
    <w:rPr>
      <w:rFonts w:ascii="OpenSymbol;Arial Unicode MS" w:eastAsia="OpenSymbol;Arial Unicode MS" w:hAnsi="OpenSymbol;Arial Unicode MS" w:cs="OpenSymbol;Arial Unicode MS"/>
    </w:rPr>
  </w:style>
  <w:style w:type="character" w:customStyle="1" w:styleId="WWCharLFO8LVL7">
    <w:name w:val="WW_CharLFO8LVL7"/>
    <w:qFormat/>
    <w:rPr>
      <w:rFonts w:ascii="OpenSymbol;Arial Unicode MS" w:eastAsia="OpenSymbol;Arial Unicode MS" w:hAnsi="OpenSymbol;Arial Unicode MS" w:cs="OpenSymbol;Arial Unicode MS"/>
    </w:rPr>
  </w:style>
  <w:style w:type="character" w:customStyle="1" w:styleId="WWCharLFO8LVL8">
    <w:name w:val="WW_CharLFO8LVL8"/>
    <w:qFormat/>
    <w:rPr>
      <w:rFonts w:ascii="OpenSymbol;Arial Unicode MS" w:eastAsia="OpenSymbol;Arial Unicode MS" w:hAnsi="OpenSymbol;Arial Unicode MS" w:cs="OpenSymbol;Arial Unicode MS"/>
    </w:rPr>
  </w:style>
  <w:style w:type="character" w:customStyle="1" w:styleId="WWCharLFO8LVL9">
    <w:name w:val="WW_CharLFO8LVL9"/>
    <w:qFormat/>
    <w:rPr>
      <w:rFonts w:ascii="OpenSymbol;Arial Unicode MS" w:eastAsia="OpenSymbol;Arial Unicode MS" w:hAnsi="OpenSymbol;Arial Unicode MS" w:cs="OpenSymbol;Arial Unicode MS"/>
    </w:rPr>
  </w:style>
  <w:style w:type="character" w:customStyle="1" w:styleId="WWCharLFO9LVL1">
    <w:name w:val="WW_CharLFO9LVL1"/>
    <w:qFormat/>
    <w:rPr>
      <w:rFonts w:ascii="OpenSymbol;Arial Unicode MS" w:eastAsia="OpenSymbol;Arial Unicode MS" w:hAnsi="OpenSymbol;Arial Unicode MS" w:cs="OpenSymbol;Arial Unicode MS"/>
    </w:rPr>
  </w:style>
  <w:style w:type="character" w:customStyle="1" w:styleId="WWCharLFO9LVL2">
    <w:name w:val="WW_CharLFO9LVL2"/>
    <w:qFormat/>
    <w:rPr>
      <w:rFonts w:ascii="OpenSymbol;Arial Unicode MS" w:eastAsia="OpenSymbol;Arial Unicode MS" w:hAnsi="OpenSymbol;Arial Unicode MS" w:cs="OpenSymbol;Arial Unicode MS"/>
    </w:rPr>
  </w:style>
  <w:style w:type="character" w:customStyle="1" w:styleId="WWCharLFO9LVL3">
    <w:name w:val="WW_CharLFO9LVL3"/>
    <w:qFormat/>
    <w:rPr>
      <w:rFonts w:ascii="OpenSymbol;Arial Unicode MS" w:eastAsia="OpenSymbol;Arial Unicode MS" w:hAnsi="OpenSymbol;Arial Unicode MS" w:cs="OpenSymbol;Arial Unicode MS"/>
    </w:rPr>
  </w:style>
  <w:style w:type="character" w:customStyle="1" w:styleId="WWCharLFO9LVL4">
    <w:name w:val="WW_CharLFO9LVL4"/>
    <w:qFormat/>
    <w:rPr>
      <w:rFonts w:ascii="OpenSymbol;Arial Unicode MS" w:eastAsia="OpenSymbol;Arial Unicode MS" w:hAnsi="OpenSymbol;Arial Unicode MS" w:cs="OpenSymbol;Arial Unicode MS"/>
    </w:rPr>
  </w:style>
  <w:style w:type="character" w:customStyle="1" w:styleId="WWCharLFO9LVL5">
    <w:name w:val="WW_CharLFO9LVL5"/>
    <w:qFormat/>
    <w:rPr>
      <w:rFonts w:ascii="OpenSymbol;Arial Unicode MS" w:eastAsia="OpenSymbol;Arial Unicode MS" w:hAnsi="OpenSymbol;Arial Unicode MS" w:cs="OpenSymbol;Arial Unicode MS"/>
    </w:rPr>
  </w:style>
  <w:style w:type="character" w:customStyle="1" w:styleId="WWCharLFO9LVL6">
    <w:name w:val="WW_CharLFO9LVL6"/>
    <w:qFormat/>
    <w:rPr>
      <w:rFonts w:ascii="OpenSymbol;Arial Unicode MS" w:eastAsia="OpenSymbol;Arial Unicode MS" w:hAnsi="OpenSymbol;Arial Unicode MS" w:cs="OpenSymbol;Arial Unicode MS"/>
    </w:rPr>
  </w:style>
  <w:style w:type="character" w:customStyle="1" w:styleId="WWCharLFO9LVL7">
    <w:name w:val="WW_CharLFO9LVL7"/>
    <w:qFormat/>
    <w:rPr>
      <w:rFonts w:ascii="OpenSymbol;Arial Unicode MS" w:eastAsia="OpenSymbol;Arial Unicode MS" w:hAnsi="OpenSymbol;Arial Unicode MS" w:cs="OpenSymbol;Arial Unicode MS"/>
    </w:rPr>
  </w:style>
  <w:style w:type="character" w:customStyle="1" w:styleId="WWCharLFO9LVL8">
    <w:name w:val="WW_CharLFO9LVL8"/>
    <w:qFormat/>
    <w:rPr>
      <w:rFonts w:ascii="OpenSymbol;Arial Unicode MS" w:eastAsia="OpenSymbol;Arial Unicode MS" w:hAnsi="OpenSymbol;Arial Unicode MS" w:cs="OpenSymbol;Arial Unicode MS"/>
    </w:rPr>
  </w:style>
  <w:style w:type="character" w:customStyle="1" w:styleId="WWCharLFO9LVL9">
    <w:name w:val="WW_CharLFO9LVL9"/>
    <w:qFormat/>
    <w:rPr>
      <w:rFonts w:ascii="OpenSymbol;Arial Unicode MS" w:eastAsia="OpenSymbol;Arial Unicode MS" w:hAnsi="OpenSymbol;Arial Unicode MS" w:cs="OpenSymbol;Arial Unicode MS"/>
    </w:rPr>
  </w:style>
  <w:style w:type="character" w:customStyle="1" w:styleId="WWCharLFO10LVL1">
    <w:name w:val="WW_CharLFO10LVL1"/>
    <w:qFormat/>
    <w:rPr>
      <w:rFonts w:ascii="OpenSymbol;Arial Unicode MS" w:eastAsia="OpenSymbol;Arial Unicode MS" w:hAnsi="OpenSymbol;Arial Unicode MS" w:cs="OpenSymbol;Arial Unicode MS"/>
    </w:rPr>
  </w:style>
  <w:style w:type="character" w:customStyle="1" w:styleId="WWCharLFO10LVL2">
    <w:name w:val="WW_CharLFO10LVL2"/>
    <w:qFormat/>
    <w:rPr>
      <w:rFonts w:ascii="OpenSymbol;Arial Unicode MS" w:eastAsia="OpenSymbol;Arial Unicode MS" w:hAnsi="OpenSymbol;Arial Unicode MS" w:cs="OpenSymbol;Arial Unicode MS"/>
    </w:rPr>
  </w:style>
  <w:style w:type="character" w:customStyle="1" w:styleId="WWCharLFO10LVL3">
    <w:name w:val="WW_CharLFO10LVL3"/>
    <w:qFormat/>
    <w:rPr>
      <w:rFonts w:ascii="OpenSymbol;Arial Unicode MS" w:eastAsia="OpenSymbol;Arial Unicode MS" w:hAnsi="OpenSymbol;Arial Unicode MS" w:cs="OpenSymbol;Arial Unicode MS"/>
    </w:rPr>
  </w:style>
  <w:style w:type="character" w:customStyle="1" w:styleId="WWCharLFO10LVL4">
    <w:name w:val="WW_CharLFO10LVL4"/>
    <w:qFormat/>
    <w:rPr>
      <w:rFonts w:ascii="OpenSymbol;Arial Unicode MS" w:eastAsia="OpenSymbol;Arial Unicode MS" w:hAnsi="OpenSymbol;Arial Unicode MS" w:cs="OpenSymbol;Arial Unicode MS"/>
    </w:rPr>
  </w:style>
  <w:style w:type="character" w:customStyle="1" w:styleId="WWCharLFO10LVL5">
    <w:name w:val="WW_CharLFO10LVL5"/>
    <w:qFormat/>
    <w:rPr>
      <w:rFonts w:ascii="OpenSymbol;Arial Unicode MS" w:eastAsia="OpenSymbol;Arial Unicode MS" w:hAnsi="OpenSymbol;Arial Unicode MS" w:cs="OpenSymbol;Arial Unicode MS"/>
    </w:rPr>
  </w:style>
  <w:style w:type="character" w:customStyle="1" w:styleId="WWCharLFO10LVL6">
    <w:name w:val="WW_CharLFO10LVL6"/>
    <w:qFormat/>
    <w:rPr>
      <w:rFonts w:ascii="OpenSymbol;Arial Unicode MS" w:eastAsia="OpenSymbol;Arial Unicode MS" w:hAnsi="OpenSymbol;Arial Unicode MS" w:cs="OpenSymbol;Arial Unicode MS"/>
    </w:rPr>
  </w:style>
  <w:style w:type="character" w:customStyle="1" w:styleId="WWCharLFO10LVL7">
    <w:name w:val="WW_CharLFO10LVL7"/>
    <w:qFormat/>
    <w:rPr>
      <w:rFonts w:ascii="OpenSymbol;Arial Unicode MS" w:eastAsia="OpenSymbol;Arial Unicode MS" w:hAnsi="OpenSymbol;Arial Unicode MS" w:cs="OpenSymbol;Arial Unicode MS"/>
    </w:rPr>
  </w:style>
  <w:style w:type="character" w:customStyle="1" w:styleId="WWCharLFO10LVL8">
    <w:name w:val="WW_CharLFO10LVL8"/>
    <w:qFormat/>
    <w:rPr>
      <w:rFonts w:ascii="OpenSymbol;Arial Unicode MS" w:eastAsia="OpenSymbol;Arial Unicode MS" w:hAnsi="OpenSymbol;Arial Unicode MS" w:cs="OpenSymbol;Arial Unicode MS"/>
    </w:rPr>
  </w:style>
  <w:style w:type="character" w:customStyle="1" w:styleId="WWCharLFO10LVL9">
    <w:name w:val="WW_CharLFO10LVL9"/>
    <w:qFormat/>
    <w:rPr>
      <w:rFonts w:ascii="OpenSymbol;Arial Unicode MS" w:eastAsia="OpenSymbol;Arial Unicode MS" w:hAnsi="OpenSymbol;Arial Unicode MS" w:cs="OpenSymbol;Arial Unicode MS"/>
    </w:rPr>
  </w:style>
  <w:style w:type="character" w:customStyle="1" w:styleId="WWCharLFO11LVL1">
    <w:name w:val="WW_CharLFO11LVL1"/>
    <w:qFormat/>
    <w:rPr>
      <w:rFonts w:ascii="OpenSymbol;Arial Unicode MS" w:eastAsia="OpenSymbol;Arial Unicode MS" w:hAnsi="OpenSymbol;Arial Unicode MS" w:cs="OpenSymbol;Arial Unicode MS"/>
    </w:rPr>
  </w:style>
  <w:style w:type="character" w:customStyle="1" w:styleId="WWCharLFO11LVL2">
    <w:name w:val="WW_CharLFO11LVL2"/>
    <w:qFormat/>
    <w:rPr>
      <w:rFonts w:ascii="OpenSymbol;Arial Unicode MS" w:eastAsia="OpenSymbol;Arial Unicode MS" w:hAnsi="OpenSymbol;Arial Unicode MS" w:cs="OpenSymbol;Arial Unicode MS"/>
    </w:rPr>
  </w:style>
  <w:style w:type="character" w:customStyle="1" w:styleId="WWCharLFO11LVL3">
    <w:name w:val="WW_CharLFO11LVL3"/>
    <w:qFormat/>
    <w:rPr>
      <w:rFonts w:ascii="OpenSymbol;Arial Unicode MS" w:eastAsia="OpenSymbol;Arial Unicode MS" w:hAnsi="OpenSymbol;Arial Unicode MS" w:cs="OpenSymbol;Arial Unicode MS"/>
    </w:rPr>
  </w:style>
  <w:style w:type="character" w:customStyle="1" w:styleId="WWCharLFO11LVL4">
    <w:name w:val="WW_CharLFO11LVL4"/>
    <w:qFormat/>
    <w:rPr>
      <w:rFonts w:ascii="OpenSymbol;Arial Unicode MS" w:eastAsia="OpenSymbol;Arial Unicode MS" w:hAnsi="OpenSymbol;Arial Unicode MS" w:cs="OpenSymbol;Arial Unicode MS"/>
    </w:rPr>
  </w:style>
  <w:style w:type="character" w:customStyle="1" w:styleId="WWCharLFO11LVL5">
    <w:name w:val="WW_CharLFO11LVL5"/>
    <w:qFormat/>
    <w:rPr>
      <w:rFonts w:ascii="OpenSymbol;Arial Unicode MS" w:eastAsia="OpenSymbol;Arial Unicode MS" w:hAnsi="OpenSymbol;Arial Unicode MS" w:cs="OpenSymbol;Arial Unicode MS"/>
    </w:rPr>
  </w:style>
  <w:style w:type="character" w:customStyle="1" w:styleId="WWCharLFO11LVL6">
    <w:name w:val="WW_CharLFO11LVL6"/>
    <w:qFormat/>
    <w:rPr>
      <w:rFonts w:ascii="OpenSymbol;Arial Unicode MS" w:eastAsia="OpenSymbol;Arial Unicode MS" w:hAnsi="OpenSymbol;Arial Unicode MS" w:cs="OpenSymbol;Arial Unicode MS"/>
    </w:rPr>
  </w:style>
  <w:style w:type="character" w:customStyle="1" w:styleId="WWCharLFO11LVL7">
    <w:name w:val="WW_CharLFO11LVL7"/>
    <w:qFormat/>
    <w:rPr>
      <w:rFonts w:ascii="OpenSymbol;Arial Unicode MS" w:eastAsia="OpenSymbol;Arial Unicode MS" w:hAnsi="OpenSymbol;Arial Unicode MS" w:cs="OpenSymbol;Arial Unicode MS"/>
    </w:rPr>
  </w:style>
  <w:style w:type="character" w:customStyle="1" w:styleId="WWCharLFO11LVL8">
    <w:name w:val="WW_CharLFO11LVL8"/>
    <w:qFormat/>
    <w:rPr>
      <w:rFonts w:ascii="OpenSymbol;Arial Unicode MS" w:eastAsia="OpenSymbol;Arial Unicode MS" w:hAnsi="OpenSymbol;Arial Unicode MS" w:cs="OpenSymbol;Arial Unicode MS"/>
    </w:rPr>
  </w:style>
  <w:style w:type="character" w:customStyle="1" w:styleId="WWCharLFO11LVL9">
    <w:name w:val="WW_CharLFO11LVL9"/>
    <w:qFormat/>
    <w:rPr>
      <w:rFonts w:ascii="OpenSymbol;Arial Unicode MS" w:eastAsia="OpenSymbol;Arial Unicode MS" w:hAnsi="OpenSymbol;Arial Unicode MS" w:cs="OpenSymbol;Arial Unicode MS"/>
    </w:rPr>
  </w:style>
  <w:style w:type="character" w:customStyle="1" w:styleId="WWCharLFO12LVL1">
    <w:name w:val="WW_CharLFO12LVL1"/>
    <w:qFormat/>
    <w:rPr>
      <w:rFonts w:ascii="OpenSymbol;Arial Unicode MS" w:eastAsia="OpenSymbol;Arial Unicode MS" w:hAnsi="OpenSymbol;Arial Unicode MS" w:cs="OpenSymbol;Arial Unicode MS"/>
    </w:rPr>
  </w:style>
  <w:style w:type="character" w:customStyle="1" w:styleId="WWCharLFO12LVL2">
    <w:name w:val="WW_CharLFO12LVL2"/>
    <w:qFormat/>
    <w:rPr>
      <w:rFonts w:ascii="OpenSymbol;Arial Unicode MS" w:eastAsia="OpenSymbol;Arial Unicode MS" w:hAnsi="OpenSymbol;Arial Unicode MS" w:cs="OpenSymbol;Arial Unicode MS"/>
    </w:rPr>
  </w:style>
  <w:style w:type="character" w:customStyle="1" w:styleId="WWCharLFO12LVL3">
    <w:name w:val="WW_CharLFO12LVL3"/>
    <w:qFormat/>
    <w:rPr>
      <w:rFonts w:ascii="OpenSymbol;Arial Unicode MS" w:eastAsia="OpenSymbol;Arial Unicode MS" w:hAnsi="OpenSymbol;Arial Unicode MS" w:cs="OpenSymbol;Arial Unicode MS"/>
    </w:rPr>
  </w:style>
  <w:style w:type="character" w:customStyle="1" w:styleId="WWCharLFO12LVL4">
    <w:name w:val="WW_CharLFO12LVL4"/>
    <w:qFormat/>
    <w:rPr>
      <w:rFonts w:ascii="OpenSymbol;Arial Unicode MS" w:eastAsia="OpenSymbol;Arial Unicode MS" w:hAnsi="OpenSymbol;Arial Unicode MS" w:cs="OpenSymbol;Arial Unicode MS"/>
    </w:rPr>
  </w:style>
  <w:style w:type="character" w:customStyle="1" w:styleId="WWCharLFO12LVL5">
    <w:name w:val="WW_CharLFO12LVL5"/>
    <w:qFormat/>
    <w:rPr>
      <w:rFonts w:ascii="OpenSymbol;Arial Unicode MS" w:eastAsia="OpenSymbol;Arial Unicode MS" w:hAnsi="OpenSymbol;Arial Unicode MS" w:cs="OpenSymbol;Arial Unicode MS"/>
    </w:rPr>
  </w:style>
  <w:style w:type="character" w:customStyle="1" w:styleId="WWCharLFO12LVL6">
    <w:name w:val="WW_CharLFO12LVL6"/>
    <w:qFormat/>
    <w:rPr>
      <w:rFonts w:ascii="OpenSymbol;Arial Unicode MS" w:eastAsia="OpenSymbol;Arial Unicode MS" w:hAnsi="OpenSymbol;Arial Unicode MS" w:cs="OpenSymbol;Arial Unicode MS"/>
    </w:rPr>
  </w:style>
  <w:style w:type="character" w:customStyle="1" w:styleId="WWCharLFO12LVL7">
    <w:name w:val="WW_CharLFO12LVL7"/>
    <w:qFormat/>
    <w:rPr>
      <w:rFonts w:ascii="OpenSymbol;Arial Unicode MS" w:eastAsia="OpenSymbol;Arial Unicode MS" w:hAnsi="OpenSymbol;Arial Unicode MS" w:cs="OpenSymbol;Arial Unicode MS"/>
    </w:rPr>
  </w:style>
  <w:style w:type="character" w:customStyle="1" w:styleId="WWCharLFO12LVL8">
    <w:name w:val="WW_CharLFO12LVL8"/>
    <w:qFormat/>
    <w:rPr>
      <w:rFonts w:ascii="OpenSymbol;Arial Unicode MS" w:eastAsia="OpenSymbol;Arial Unicode MS" w:hAnsi="OpenSymbol;Arial Unicode MS" w:cs="OpenSymbol;Arial Unicode MS"/>
    </w:rPr>
  </w:style>
  <w:style w:type="character" w:customStyle="1" w:styleId="WWCharLFO12LVL9">
    <w:name w:val="WW_CharLFO12LVL9"/>
    <w:qFormat/>
    <w:rPr>
      <w:rFonts w:ascii="OpenSymbol;Arial Unicode MS" w:eastAsia="OpenSymbol;Arial Unicode MS" w:hAnsi="OpenSymbol;Arial Unicode MS" w:cs="OpenSymbol;Arial Unicode MS"/>
    </w:rPr>
  </w:style>
  <w:style w:type="paragraph" w:customStyle="1" w:styleId="Antrat1">
    <w:name w:val="Antraštė1"/>
    <w:basedOn w:val="prastasis"/>
    <w:next w:val="Pagrindinistekstas"/>
    <w:qFormat/>
    <w:pPr>
      <w:keepNext/>
      <w:spacing w:before="240" w:after="120"/>
    </w:pPr>
    <w:rPr>
      <w:rFonts w:ascii="Liberation Sans;Arial" w:eastAsia="Microsoft YaHei" w:hAnsi="Liberation Sans;Arial" w:cs="Lucida Sans"/>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next w:val="Pagrindinistekstas"/>
    <w:qFormat/>
    <w:pPr>
      <w:suppressLineNumbers/>
      <w:spacing w:before="120" w:after="120"/>
    </w:pPr>
    <w:rPr>
      <w:rFonts w:cs="Arial"/>
      <w:i/>
      <w:iCs/>
    </w:rPr>
  </w:style>
  <w:style w:type="paragraph" w:customStyle="1" w:styleId="Rodykl">
    <w:name w:val="Rodyklė"/>
    <w:basedOn w:val="prastasis"/>
    <w:qFormat/>
    <w:pPr>
      <w:suppressLineNumbers/>
    </w:pPr>
    <w:rPr>
      <w:rFonts w:cs="Lucida Sans"/>
    </w:rPr>
  </w:style>
  <w:style w:type="paragraph" w:styleId="Paantrat">
    <w:name w:val="Subtitle"/>
    <w:basedOn w:val="Antrat"/>
    <w:next w:val="Pagrindinistekstas"/>
    <w:uiPriority w:val="11"/>
    <w:qFormat/>
    <w:pPr>
      <w:jc w:val="center"/>
    </w:pPr>
  </w:style>
  <w:style w:type="paragraph" w:styleId="Debesliotekstas">
    <w:name w:val="Balloon Text"/>
    <w:basedOn w:val="prastasis"/>
    <w:qFormat/>
    <w:rPr>
      <w:rFonts w:ascii="Tahoma" w:eastAsia="Tahoma" w:hAnsi="Tahoma" w:cs="Tahoma"/>
      <w:sz w:val="16"/>
      <w:szCs w:val="16"/>
    </w:rPr>
  </w:style>
  <w:style w:type="paragraph" w:customStyle="1" w:styleId="Puslapinantratirporat">
    <w:name w:val="Puslapinė antraštė ir poraštė"/>
    <w:basedOn w:val="prastasis"/>
    <w:qFormat/>
    <w:pPr>
      <w:suppressLineNumbers/>
      <w:tabs>
        <w:tab w:val="center" w:pos="4819"/>
        <w:tab w:val="right" w:pos="9638"/>
      </w:tabs>
    </w:pPr>
  </w:style>
  <w:style w:type="paragraph" w:styleId="Antrats">
    <w:name w:val="header"/>
    <w:basedOn w:val="prastasis"/>
    <w:qFormat/>
    <w:pPr>
      <w:suppressLineNumbers/>
      <w:tabs>
        <w:tab w:val="center" w:pos="4819"/>
        <w:tab w:val="right" w:pos="9638"/>
      </w:tabs>
    </w:pPr>
  </w:style>
  <w:style w:type="paragraph" w:styleId="Porat">
    <w:name w:val="footer"/>
    <w:basedOn w:val="prastasis"/>
    <w:pPr>
      <w:suppressLineNumbers/>
      <w:tabs>
        <w:tab w:val="center" w:pos="4819"/>
        <w:tab w:val="right" w:pos="9638"/>
      </w:tabs>
    </w:pPr>
  </w:style>
  <w:style w:type="paragraph" w:customStyle="1" w:styleId="Lentelsturinys">
    <w:name w:val="Lentelės turinys"/>
    <w:basedOn w:val="prastasis"/>
    <w:qFormat/>
    <w:pPr>
      <w:suppressLineNumbers/>
    </w:pPr>
  </w:style>
  <w:style w:type="paragraph" w:customStyle="1" w:styleId="Lentelsantrat">
    <w:name w:val="Lentelės antraštė"/>
    <w:basedOn w:val="Lentelsturinys"/>
    <w:qFormat/>
    <w:pPr>
      <w:jc w:val="center"/>
    </w:pPr>
    <w:rPr>
      <w:b/>
      <w:bCs/>
    </w:rPr>
  </w:style>
  <w:style w:type="numbering" w:customStyle="1" w:styleId="WW8Num1">
    <w:name w:val="WW8Num1"/>
    <w:qFormat/>
  </w:style>
  <w:style w:type="numbering" w:customStyle="1" w:styleId="WW8Num2">
    <w:name w:val="WW8Num2"/>
    <w:qFormat/>
  </w:style>
  <w:style w:type="paragraph" w:styleId="Sraopastraipa">
    <w:name w:val="List Paragraph"/>
    <w:basedOn w:val="prastasis"/>
    <w:uiPriority w:val="34"/>
    <w:qFormat/>
    <w:rsid w:val="000248C1"/>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616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kp.lt/"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5c29d368c7a44ebb33569000dd59b3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55c29d368c7a44ebb33569000dd59b3e</Template>
  <TotalTime>1</TotalTime>
  <Pages>7</Pages>
  <Words>9154</Words>
  <Characters>5219</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UŽDAROSIOS AKCINĖS BENDROVĖS</vt:lpstr>
    </vt:vector>
  </TitlesOfParts>
  <Manager>2024-05-02</Manager>
  <Company/>
  <LinksUpToDate>false</LinksUpToDate>
  <CharactersWithSpaces>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uždarosios akcinės bendrovės „Didžiasalio komunalinės paslaugos“ 2023 metų ataskaitų rinkinio patvirtinimo (1 PRIEDAS)</dc:title>
  <dc:subject>T-110</dc:subject>
  <dc:creator>IGNALINOS RAJONO SAVIVALDYBĖS TARYBA</dc:creator>
  <dc:description/>
  <cp:lastModifiedBy>Ramunė Mečelienė</cp:lastModifiedBy>
  <cp:revision>2</cp:revision>
  <cp:lastPrinted>2023-02-21T14:00:00Z</cp:lastPrinted>
  <dcterms:created xsi:type="dcterms:W3CDTF">2025-03-28T06:38:00Z</dcterms:created>
  <dcterms:modified xsi:type="dcterms:W3CDTF">2025-03-28T06:38:00Z</dcterms:modified>
  <cp:category>Priedas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__Grammarly_42___1</vt:lpwstr>
  </property>
  <property fmtid="{D5CDD505-2E9C-101B-9397-08002B2CF9AE}" pid="3" name="__Grammarly_42____i">
    <vt:lpwstr>__Grammarly_42____i</vt:lpwstr>
  </property>
</Properties>
</file>