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2D48" w:rsidRPr="00205E5F" w:rsidRDefault="00432D48" w:rsidP="00284D88">
      <w:pPr>
        <w:widowControl/>
        <w:tabs>
          <w:tab w:val="clear" w:pos="1293"/>
        </w:tabs>
        <w:rPr>
          <w:szCs w:val="24"/>
        </w:rPr>
      </w:pPr>
    </w:p>
    <w:p w:rsidR="00C36727" w:rsidRPr="00205E5F" w:rsidRDefault="00C36727" w:rsidP="00A138D5">
      <w:pPr>
        <w:widowControl/>
        <w:tabs>
          <w:tab w:val="clear" w:pos="1293"/>
        </w:tabs>
        <w:ind w:left="5387"/>
        <w:rPr>
          <w:szCs w:val="24"/>
        </w:rPr>
      </w:pPr>
      <w:r w:rsidRPr="00205E5F">
        <w:rPr>
          <w:szCs w:val="24"/>
        </w:rPr>
        <w:t>PATVIRTINTA</w:t>
      </w:r>
    </w:p>
    <w:p w:rsidR="002E205D" w:rsidRPr="00205E5F" w:rsidRDefault="002E205D" w:rsidP="00A138D5">
      <w:pPr>
        <w:widowControl/>
        <w:tabs>
          <w:tab w:val="clear" w:pos="1293"/>
        </w:tabs>
        <w:ind w:left="5387"/>
        <w:rPr>
          <w:szCs w:val="24"/>
        </w:rPr>
      </w:pPr>
      <w:r w:rsidRPr="00205E5F">
        <w:rPr>
          <w:szCs w:val="24"/>
        </w:rPr>
        <w:t xml:space="preserve">Ignalinos rajono savivaldybės tarybos </w:t>
      </w:r>
    </w:p>
    <w:p w:rsidR="002E205D" w:rsidRPr="00205E5F" w:rsidRDefault="00C36727" w:rsidP="00A138D5">
      <w:pPr>
        <w:widowControl/>
        <w:tabs>
          <w:tab w:val="clear" w:pos="1293"/>
        </w:tabs>
        <w:ind w:left="5387"/>
        <w:rPr>
          <w:szCs w:val="24"/>
        </w:rPr>
      </w:pPr>
      <w:r w:rsidRPr="00205E5F">
        <w:rPr>
          <w:szCs w:val="24"/>
        </w:rPr>
        <w:t>2021</w:t>
      </w:r>
      <w:r w:rsidR="002E205D" w:rsidRPr="00205E5F">
        <w:rPr>
          <w:szCs w:val="24"/>
        </w:rPr>
        <w:t xml:space="preserve"> m. </w:t>
      </w:r>
      <w:r w:rsidR="00284D88">
        <w:rPr>
          <w:szCs w:val="24"/>
        </w:rPr>
        <w:t xml:space="preserve">vasario 25 </w:t>
      </w:r>
      <w:r w:rsidRPr="00205E5F">
        <w:rPr>
          <w:szCs w:val="24"/>
        </w:rPr>
        <w:t>d. sprendimu</w:t>
      </w:r>
      <w:r w:rsidR="002E205D" w:rsidRPr="00205E5F">
        <w:rPr>
          <w:szCs w:val="24"/>
        </w:rPr>
        <w:t xml:space="preserve"> Nr</w:t>
      </w:r>
      <w:r w:rsidR="00A138D5" w:rsidRPr="00205E5F">
        <w:rPr>
          <w:szCs w:val="24"/>
        </w:rPr>
        <w:t>.</w:t>
      </w:r>
      <w:r w:rsidR="002E205D" w:rsidRPr="00205E5F">
        <w:rPr>
          <w:szCs w:val="24"/>
        </w:rPr>
        <w:t xml:space="preserve"> </w:t>
      </w:r>
      <w:r w:rsidR="00284D88">
        <w:rPr>
          <w:szCs w:val="24"/>
        </w:rPr>
        <w:t>T-</w:t>
      </w:r>
      <w:r w:rsidR="00B80B7C">
        <w:rPr>
          <w:szCs w:val="24"/>
        </w:rPr>
        <w:t>7</w:t>
      </w:r>
    </w:p>
    <w:p w:rsidR="00C36727" w:rsidRPr="00205E5F" w:rsidRDefault="00C36727" w:rsidP="00A138D5">
      <w:pPr>
        <w:widowControl/>
        <w:tabs>
          <w:tab w:val="clear" w:pos="1293"/>
        </w:tabs>
        <w:ind w:left="5387"/>
        <w:rPr>
          <w:szCs w:val="24"/>
        </w:rPr>
      </w:pPr>
    </w:p>
    <w:p w:rsidR="002E205D" w:rsidRPr="00205E5F" w:rsidRDefault="00C36727" w:rsidP="002E205D">
      <w:pPr>
        <w:widowControl/>
        <w:tabs>
          <w:tab w:val="clear" w:pos="1293"/>
        </w:tabs>
        <w:jc w:val="center"/>
        <w:rPr>
          <w:b/>
          <w:szCs w:val="24"/>
        </w:rPr>
      </w:pPr>
      <w:r w:rsidRPr="00205E5F">
        <w:rPr>
          <w:b/>
          <w:szCs w:val="24"/>
        </w:rPr>
        <w:t>IGNALINOS RAJONO SAVIVALDYBĖS NEFORMALIOJO VAIKŲ ŠVIETIMO LĖŠŲ SKYRIMO IR NAUDOJIMO TVARKOS APRAŠAS</w:t>
      </w:r>
    </w:p>
    <w:p w:rsidR="002E205D" w:rsidRPr="00205E5F" w:rsidRDefault="002E205D" w:rsidP="002E205D">
      <w:pPr>
        <w:widowControl/>
        <w:tabs>
          <w:tab w:val="clear" w:pos="1293"/>
        </w:tabs>
        <w:jc w:val="center"/>
        <w:rPr>
          <w:szCs w:val="24"/>
        </w:rPr>
      </w:pPr>
    </w:p>
    <w:p w:rsidR="00C36727" w:rsidRPr="00205E5F" w:rsidRDefault="00C36727" w:rsidP="00C36727">
      <w:pPr>
        <w:jc w:val="center"/>
        <w:rPr>
          <w:b/>
          <w:szCs w:val="24"/>
        </w:rPr>
      </w:pPr>
      <w:r w:rsidRPr="00205E5F">
        <w:rPr>
          <w:b/>
          <w:szCs w:val="24"/>
        </w:rPr>
        <w:t>I SKYRIUS</w:t>
      </w:r>
    </w:p>
    <w:p w:rsidR="00C36727" w:rsidRPr="00205E5F" w:rsidRDefault="00C36727" w:rsidP="00C36727">
      <w:pPr>
        <w:jc w:val="center"/>
        <w:rPr>
          <w:b/>
          <w:szCs w:val="24"/>
        </w:rPr>
      </w:pPr>
      <w:r w:rsidRPr="00205E5F">
        <w:rPr>
          <w:b/>
          <w:szCs w:val="24"/>
        </w:rPr>
        <w:t>BENDROSIOS NUOSTATOS</w:t>
      </w:r>
    </w:p>
    <w:p w:rsidR="00C36727" w:rsidRPr="00205E5F" w:rsidRDefault="00C36727" w:rsidP="00C36727">
      <w:pPr>
        <w:jc w:val="center"/>
        <w:rPr>
          <w:b/>
          <w:szCs w:val="24"/>
        </w:rPr>
      </w:pPr>
    </w:p>
    <w:p w:rsidR="00405478" w:rsidRPr="00205E5F" w:rsidRDefault="00405478" w:rsidP="00B0331F">
      <w:pPr>
        <w:ind w:firstLine="1080"/>
        <w:jc w:val="both"/>
        <w:rPr>
          <w:szCs w:val="24"/>
        </w:rPr>
      </w:pPr>
      <w:r w:rsidRPr="00205E5F">
        <w:rPr>
          <w:szCs w:val="24"/>
        </w:rPr>
        <w:t xml:space="preserve">1. </w:t>
      </w:r>
      <w:r w:rsidR="00526FCA" w:rsidRPr="00205E5F">
        <w:rPr>
          <w:szCs w:val="24"/>
        </w:rPr>
        <w:t>Ignalinos rajono savivaldybės n</w:t>
      </w:r>
      <w:r w:rsidR="00C36727" w:rsidRPr="00205E5F">
        <w:rPr>
          <w:szCs w:val="24"/>
        </w:rPr>
        <w:t>eformaliojo v</w:t>
      </w:r>
      <w:r w:rsidR="00526FCA" w:rsidRPr="00205E5F">
        <w:rPr>
          <w:szCs w:val="24"/>
        </w:rPr>
        <w:t xml:space="preserve">aikų švietimo lėšų skyrimo ir </w:t>
      </w:r>
      <w:r w:rsidR="00C36727" w:rsidRPr="00205E5F">
        <w:rPr>
          <w:szCs w:val="24"/>
        </w:rPr>
        <w:t>naud</w:t>
      </w:r>
      <w:r w:rsidR="00322425" w:rsidRPr="00205E5F">
        <w:rPr>
          <w:szCs w:val="24"/>
        </w:rPr>
        <w:t xml:space="preserve">ojimo tvarkos aprašo (toliau – </w:t>
      </w:r>
      <w:r w:rsidR="00432D48" w:rsidRPr="00205E5F">
        <w:rPr>
          <w:szCs w:val="24"/>
        </w:rPr>
        <w:t>a</w:t>
      </w:r>
      <w:r w:rsidR="00C36727" w:rsidRPr="00205E5F">
        <w:rPr>
          <w:szCs w:val="24"/>
        </w:rPr>
        <w:t>prašas) paskirtis – apibrėžti mokinių ugdymui pagal neformaliojo vaikų švietimo (išskyrus ikimokyklinio, priešmokyklinio ir formalųjį švietimą papildančio ugdymo) (toliau – NVŠ) programas skiriamų Europos Sąjungos finansinės paramos, bendrojo finansavimo ir kitų Lietuvos Respublikos valstybės biudžeto lėšų (t</w:t>
      </w:r>
      <w:r w:rsidR="00526FCA" w:rsidRPr="00205E5F">
        <w:rPr>
          <w:szCs w:val="24"/>
        </w:rPr>
        <w:t>oliau kartu – NVŠ lėšos) skyrimą</w:t>
      </w:r>
      <w:r w:rsidR="00C36727" w:rsidRPr="00205E5F">
        <w:rPr>
          <w:szCs w:val="24"/>
        </w:rPr>
        <w:t xml:space="preserve"> </w:t>
      </w:r>
      <w:r w:rsidR="00526FCA" w:rsidRPr="00205E5F">
        <w:rPr>
          <w:szCs w:val="24"/>
        </w:rPr>
        <w:t xml:space="preserve">ir </w:t>
      </w:r>
      <w:r w:rsidR="002812EC" w:rsidRPr="00205E5F">
        <w:rPr>
          <w:szCs w:val="24"/>
        </w:rPr>
        <w:t>naudojimą</w:t>
      </w:r>
      <w:r w:rsidR="00C36727" w:rsidRPr="00205E5F">
        <w:rPr>
          <w:szCs w:val="24"/>
        </w:rPr>
        <w:t>, NVŠ programų ve</w:t>
      </w:r>
      <w:r w:rsidR="00D43F98" w:rsidRPr="00205E5F">
        <w:rPr>
          <w:szCs w:val="24"/>
        </w:rPr>
        <w:t xml:space="preserve">rtinimo, </w:t>
      </w:r>
      <w:r w:rsidR="00C36727" w:rsidRPr="00205E5F">
        <w:rPr>
          <w:szCs w:val="24"/>
        </w:rPr>
        <w:t xml:space="preserve">atsiskaitymo už NVŠ lėšas tvarką. </w:t>
      </w:r>
    </w:p>
    <w:p w:rsidR="00405478" w:rsidRPr="00205E5F" w:rsidRDefault="00405478" w:rsidP="00B0331F">
      <w:pPr>
        <w:ind w:firstLine="1080"/>
        <w:jc w:val="both"/>
        <w:rPr>
          <w:szCs w:val="24"/>
        </w:rPr>
      </w:pPr>
      <w:r w:rsidRPr="00205E5F">
        <w:rPr>
          <w:szCs w:val="24"/>
        </w:rPr>
        <w:t xml:space="preserve">2. </w:t>
      </w:r>
      <w:r w:rsidR="00322425" w:rsidRPr="00205E5F">
        <w:rPr>
          <w:szCs w:val="24"/>
        </w:rPr>
        <w:t>NVŠ l</w:t>
      </w:r>
      <w:r w:rsidRPr="00205E5F">
        <w:rPr>
          <w:szCs w:val="24"/>
        </w:rPr>
        <w:t xml:space="preserve">ėšos </w:t>
      </w:r>
      <w:r w:rsidR="00322425" w:rsidRPr="00205E5F">
        <w:rPr>
          <w:szCs w:val="24"/>
        </w:rPr>
        <w:t xml:space="preserve">Ignalinos rajono </w:t>
      </w:r>
      <w:r w:rsidRPr="00205E5F">
        <w:rPr>
          <w:szCs w:val="24"/>
        </w:rPr>
        <w:t xml:space="preserve">savivaldybei </w:t>
      </w:r>
      <w:r w:rsidR="00322425" w:rsidRPr="00205E5F">
        <w:rPr>
          <w:szCs w:val="24"/>
        </w:rPr>
        <w:t>(toliau –</w:t>
      </w:r>
      <w:r w:rsidR="002812EC" w:rsidRPr="00205E5F">
        <w:rPr>
          <w:szCs w:val="24"/>
        </w:rPr>
        <w:t xml:space="preserve"> </w:t>
      </w:r>
      <w:r w:rsidR="00432D48" w:rsidRPr="00205E5F">
        <w:rPr>
          <w:szCs w:val="24"/>
        </w:rPr>
        <w:t>s</w:t>
      </w:r>
      <w:r w:rsidR="00322425" w:rsidRPr="00205E5F">
        <w:rPr>
          <w:szCs w:val="24"/>
        </w:rPr>
        <w:t xml:space="preserve">avivaldybė) </w:t>
      </w:r>
      <w:r w:rsidRPr="00205E5F">
        <w:rPr>
          <w:szCs w:val="24"/>
        </w:rPr>
        <w:t xml:space="preserve">skiriamos ir naudojamos </w:t>
      </w:r>
      <w:r w:rsidR="007B5C54" w:rsidRPr="00205E5F">
        <w:rPr>
          <w:szCs w:val="24"/>
        </w:rPr>
        <w:t xml:space="preserve">pagal </w:t>
      </w:r>
      <w:r w:rsidRPr="00205E5F">
        <w:rPr>
          <w:szCs w:val="24"/>
        </w:rPr>
        <w:t>Neformaliojo vaikų švietimo lėšų sky</w:t>
      </w:r>
      <w:r w:rsidR="007B5C54" w:rsidRPr="00205E5F">
        <w:rPr>
          <w:szCs w:val="24"/>
        </w:rPr>
        <w:t>rimo ir naudojimo tvarkos aprašą, patvirtintą</w:t>
      </w:r>
      <w:r w:rsidRPr="00205E5F">
        <w:rPr>
          <w:szCs w:val="24"/>
        </w:rPr>
        <w:t xml:space="preserve"> Lietuvos Respublikos švietimo, mokslo ir sporto ministro 2018 m. rugsėjo 12 d. įsakymu Nr. V</w:t>
      </w:r>
      <w:r w:rsidR="00432D48" w:rsidRPr="00205E5F">
        <w:rPr>
          <w:szCs w:val="24"/>
        </w:rPr>
        <w:t>-</w:t>
      </w:r>
      <w:r w:rsidRPr="00205E5F">
        <w:rPr>
          <w:szCs w:val="24"/>
        </w:rPr>
        <w:t>758 „Dėl Neformaliojo vaikų švietimo lėšų skyrimo ir panaudojimo tvarkos aprašo</w:t>
      </w:r>
      <w:r w:rsidR="00E464CB" w:rsidRPr="00205E5F">
        <w:rPr>
          <w:szCs w:val="24"/>
        </w:rPr>
        <w:t xml:space="preserve"> patvirtinimo“ (toliau – NVŠ lėšų skyrimo ir naudojimo aprašas</w:t>
      </w:r>
      <w:r w:rsidRPr="00205E5F">
        <w:rPr>
          <w:szCs w:val="24"/>
        </w:rPr>
        <w:t>)</w:t>
      </w:r>
      <w:r w:rsidR="00322425" w:rsidRPr="00205E5F">
        <w:rPr>
          <w:szCs w:val="24"/>
        </w:rPr>
        <w:t xml:space="preserve">, neformaliojo vaikų švietimo plėtotei, siekiant didinti neformaliojo vaikų švietimo prieinamumą </w:t>
      </w:r>
      <w:r w:rsidR="00432D48" w:rsidRPr="00205E5F">
        <w:rPr>
          <w:szCs w:val="24"/>
        </w:rPr>
        <w:t>s</w:t>
      </w:r>
      <w:r w:rsidR="00322425" w:rsidRPr="00205E5F">
        <w:rPr>
          <w:szCs w:val="24"/>
        </w:rPr>
        <w:t>avivaldybėje</w:t>
      </w:r>
      <w:r w:rsidR="001433A4" w:rsidRPr="00205E5F">
        <w:rPr>
          <w:szCs w:val="24"/>
        </w:rPr>
        <w:t>.</w:t>
      </w:r>
    </w:p>
    <w:p w:rsidR="001433A4" w:rsidRPr="00205E5F" w:rsidRDefault="001433A4" w:rsidP="00B0331F">
      <w:pPr>
        <w:ind w:firstLine="1080"/>
        <w:jc w:val="both"/>
        <w:rPr>
          <w:szCs w:val="24"/>
        </w:rPr>
      </w:pPr>
      <w:r w:rsidRPr="00205E5F">
        <w:rPr>
          <w:szCs w:val="24"/>
        </w:rPr>
        <w:t xml:space="preserve">3. </w:t>
      </w:r>
      <w:r w:rsidR="000749FF" w:rsidRPr="00205E5F">
        <w:rPr>
          <w:szCs w:val="24"/>
        </w:rPr>
        <w:t>A</w:t>
      </w:r>
      <w:r w:rsidRPr="00205E5F">
        <w:rPr>
          <w:szCs w:val="24"/>
        </w:rPr>
        <w:t>praše vartojamos sąvokos atitinka Lietuvos Respublikos švietimo įstatyme ir kituose teisės aktuose apibrėžtas sąvokas.</w:t>
      </w:r>
    </w:p>
    <w:p w:rsidR="00C36727" w:rsidRPr="00205E5F" w:rsidRDefault="00C36727" w:rsidP="00C36727">
      <w:pPr>
        <w:jc w:val="center"/>
        <w:rPr>
          <w:b/>
          <w:szCs w:val="24"/>
        </w:rPr>
      </w:pPr>
    </w:p>
    <w:p w:rsidR="00C36727" w:rsidRPr="00205E5F" w:rsidRDefault="00C36727" w:rsidP="00C36727">
      <w:pPr>
        <w:jc w:val="center"/>
        <w:rPr>
          <w:b/>
          <w:szCs w:val="24"/>
        </w:rPr>
      </w:pPr>
      <w:r w:rsidRPr="00205E5F">
        <w:rPr>
          <w:b/>
          <w:szCs w:val="24"/>
        </w:rPr>
        <w:t>II SKYRIUS</w:t>
      </w:r>
    </w:p>
    <w:p w:rsidR="00C36727" w:rsidRPr="00205E5F" w:rsidRDefault="00C36727" w:rsidP="00C36727">
      <w:pPr>
        <w:jc w:val="center"/>
        <w:rPr>
          <w:b/>
          <w:szCs w:val="24"/>
        </w:rPr>
      </w:pPr>
      <w:r w:rsidRPr="00205E5F">
        <w:rPr>
          <w:b/>
          <w:szCs w:val="24"/>
        </w:rPr>
        <w:t>NVŠ LĖŠŲ</w:t>
      </w:r>
      <w:r w:rsidR="00526FCA" w:rsidRPr="00205E5F">
        <w:rPr>
          <w:b/>
          <w:szCs w:val="24"/>
        </w:rPr>
        <w:t xml:space="preserve"> SKYRIMAS IR NAUDOJIMAS</w:t>
      </w:r>
    </w:p>
    <w:p w:rsidR="00C36727" w:rsidRPr="00205E5F" w:rsidRDefault="00C36727" w:rsidP="00C36727">
      <w:pPr>
        <w:jc w:val="center"/>
        <w:rPr>
          <w:b/>
          <w:szCs w:val="24"/>
        </w:rPr>
      </w:pPr>
    </w:p>
    <w:p w:rsidR="00C36727" w:rsidRPr="00205E5F" w:rsidRDefault="00C36727" w:rsidP="00B0331F">
      <w:pPr>
        <w:ind w:firstLine="1080"/>
        <w:jc w:val="both"/>
        <w:rPr>
          <w:szCs w:val="24"/>
        </w:rPr>
      </w:pPr>
      <w:r w:rsidRPr="00205E5F">
        <w:rPr>
          <w:szCs w:val="24"/>
        </w:rPr>
        <w:t>4. NVŠ lėšos naudoja</w:t>
      </w:r>
      <w:r w:rsidR="00405478" w:rsidRPr="00205E5F">
        <w:rPr>
          <w:szCs w:val="24"/>
        </w:rPr>
        <w:t>mos</w:t>
      </w:r>
      <w:r w:rsidRPr="00205E5F">
        <w:rPr>
          <w:szCs w:val="24"/>
        </w:rPr>
        <w:t xml:space="preserve"> NVŠ programoms finansuoti ir</w:t>
      </w:r>
      <w:r w:rsidR="00E464CB" w:rsidRPr="00205E5F">
        <w:rPr>
          <w:szCs w:val="24"/>
        </w:rPr>
        <w:t xml:space="preserve"> NVŠ lėšų skyrimo ir naudojimo aprašo</w:t>
      </w:r>
      <w:r w:rsidRPr="00205E5F">
        <w:rPr>
          <w:szCs w:val="24"/>
        </w:rPr>
        <w:t xml:space="preserve"> įgyvendinimui ad</w:t>
      </w:r>
      <w:r w:rsidR="001433A4" w:rsidRPr="00205E5F">
        <w:rPr>
          <w:szCs w:val="24"/>
        </w:rPr>
        <w:t>ministruoti</w:t>
      </w:r>
      <w:r w:rsidRPr="00205E5F">
        <w:rPr>
          <w:szCs w:val="24"/>
        </w:rPr>
        <w:t>.</w:t>
      </w:r>
    </w:p>
    <w:p w:rsidR="001433A4" w:rsidRPr="00205E5F" w:rsidRDefault="00C36727" w:rsidP="00B0331F">
      <w:pPr>
        <w:ind w:firstLine="1080"/>
        <w:jc w:val="both"/>
        <w:rPr>
          <w:szCs w:val="24"/>
        </w:rPr>
      </w:pPr>
      <w:r w:rsidRPr="00205E5F">
        <w:rPr>
          <w:szCs w:val="24"/>
        </w:rPr>
        <w:t xml:space="preserve">5. NVŠ lėšomis gali būti finansuojama tik viena </w:t>
      </w:r>
      <w:r w:rsidR="001433A4" w:rsidRPr="00205E5F">
        <w:rPr>
          <w:szCs w:val="24"/>
        </w:rPr>
        <w:t xml:space="preserve">mokinio </w:t>
      </w:r>
      <w:r w:rsidRPr="00205E5F">
        <w:rPr>
          <w:szCs w:val="24"/>
        </w:rPr>
        <w:t xml:space="preserve">pasirinkta </w:t>
      </w:r>
      <w:r w:rsidR="00432D48" w:rsidRPr="00205E5F">
        <w:rPr>
          <w:szCs w:val="24"/>
        </w:rPr>
        <w:t>s</w:t>
      </w:r>
      <w:r w:rsidR="001433A4" w:rsidRPr="00205E5F">
        <w:rPr>
          <w:szCs w:val="24"/>
        </w:rPr>
        <w:t xml:space="preserve">avivaldybėje vykdoma </w:t>
      </w:r>
      <w:r w:rsidRPr="00205E5F">
        <w:rPr>
          <w:szCs w:val="24"/>
        </w:rPr>
        <w:t>NVŠ programa,</w:t>
      </w:r>
      <w:r w:rsidR="001433A4" w:rsidRPr="00205E5F">
        <w:rPr>
          <w:szCs w:val="24"/>
        </w:rPr>
        <w:t xml:space="preserve"> </w:t>
      </w:r>
      <w:r w:rsidRPr="00205E5F">
        <w:rPr>
          <w:szCs w:val="24"/>
        </w:rPr>
        <w:t xml:space="preserve">nepaisant to, kurioje savivaldybėje </w:t>
      </w:r>
      <w:r w:rsidR="001433A4" w:rsidRPr="00205E5F">
        <w:rPr>
          <w:szCs w:val="24"/>
        </w:rPr>
        <w:t xml:space="preserve">mokinys </w:t>
      </w:r>
      <w:r w:rsidRPr="00205E5F">
        <w:rPr>
          <w:szCs w:val="24"/>
        </w:rPr>
        <w:t xml:space="preserve">gyvena ir mokosi pagal bendrojo ugdymo programą. </w:t>
      </w:r>
    </w:p>
    <w:p w:rsidR="007A677B" w:rsidRPr="004E77B7" w:rsidRDefault="007A677B" w:rsidP="004E77B7">
      <w:pPr>
        <w:ind w:firstLine="1080"/>
        <w:jc w:val="both"/>
      </w:pPr>
      <w:r w:rsidRPr="00205E5F">
        <w:rPr>
          <w:szCs w:val="24"/>
        </w:rPr>
        <w:t>6.</w:t>
      </w:r>
      <w:r w:rsidR="004E77B7" w:rsidRPr="004E77B7">
        <w:rPr>
          <w:color w:val="000000"/>
          <w:shd w:val="clear" w:color="auto" w:fill="FFFFFF"/>
        </w:rPr>
        <w:t xml:space="preserve"> </w:t>
      </w:r>
      <w:r w:rsidR="004E77B7">
        <w:rPr>
          <w:color w:val="000000"/>
          <w:shd w:val="clear" w:color="auto" w:fill="FFFFFF"/>
        </w:rPr>
        <w:t xml:space="preserve">NVŠ lėšos švietimo teikėjams apskaičiuojamos pagal mokinių, pasirinkusių NVŠ programas bei </w:t>
      </w:r>
      <w:r w:rsidR="004E77B7" w:rsidRPr="004E77B7">
        <w:rPr>
          <w:szCs w:val="24"/>
        </w:rPr>
        <w:t>suda</w:t>
      </w:r>
      <w:bookmarkStart w:id="0" w:name="_GoBack"/>
      <w:bookmarkEnd w:id="0"/>
      <w:r w:rsidR="004E77B7" w:rsidRPr="004E77B7">
        <w:rPr>
          <w:szCs w:val="24"/>
        </w:rPr>
        <w:t>riusių</w:t>
      </w:r>
      <w:r w:rsidR="004E77B7">
        <w:rPr>
          <w:color w:val="000000"/>
          <w:shd w:val="clear" w:color="auto" w:fill="FFFFFF"/>
        </w:rPr>
        <w:t xml:space="preserve"> su švietimo teikėjais </w:t>
      </w:r>
      <w:proofErr w:type="spellStart"/>
      <w:r w:rsidR="004E77B7">
        <w:rPr>
          <w:color w:val="000000"/>
          <w:shd w:val="clear" w:color="auto" w:fill="FFFFFF"/>
        </w:rPr>
        <w:t>ugdymo(si</w:t>
      </w:r>
      <w:proofErr w:type="spellEnd"/>
      <w:r w:rsidR="004E77B7">
        <w:rPr>
          <w:color w:val="000000"/>
          <w:shd w:val="clear" w:color="auto" w:fill="FFFFFF"/>
        </w:rPr>
        <w:t xml:space="preserve">) sutartis, skaičių vasario 1 </w:t>
      </w:r>
      <w:proofErr w:type="spellStart"/>
      <w:r w:rsidR="004E77B7">
        <w:rPr>
          <w:color w:val="000000"/>
          <w:shd w:val="clear" w:color="auto" w:fill="FFFFFF"/>
        </w:rPr>
        <w:t>d</w:t>
      </w:r>
      <w:proofErr w:type="spellEnd"/>
      <w:r w:rsidR="004E77B7">
        <w:rPr>
          <w:color w:val="000000"/>
          <w:shd w:val="clear" w:color="auto" w:fill="FFFFFF"/>
        </w:rPr>
        <w:t xml:space="preserve">. (vasario–birželio mėnesiams) pirmam pusmečiui, liepos 1 </w:t>
      </w:r>
      <w:proofErr w:type="spellStart"/>
      <w:r w:rsidR="004E77B7">
        <w:rPr>
          <w:color w:val="000000"/>
          <w:shd w:val="clear" w:color="auto" w:fill="FFFFFF"/>
        </w:rPr>
        <w:t>d</w:t>
      </w:r>
      <w:proofErr w:type="spellEnd"/>
      <w:r w:rsidR="004E77B7">
        <w:rPr>
          <w:color w:val="000000"/>
          <w:shd w:val="clear" w:color="auto" w:fill="FFFFFF"/>
        </w:rPr>
        <w:t xml:space="preserve">. (liepos ir rugpjūčio mėnesiams) ir rugsėjo 1 </w:t>
      </w:r>
      <w:proofErr w:type="spellStart"/>
      <w:r w:rsidR="004E77B7">
        <w:rPr>
          <w:color w:val="000000"/>
          <w:shd w:val="clear" w:color="auto" w:fill="FFFFFF"/>
        </w:rPr>
        <w:t>d</w:t>
      </w:r>
      <w:proofErr w:type="spellEnd"/>
      <w:r w:rsidR="004E77B7">
        <w:rPr>
          <w:color w:val="000000"/>
          <w:shd w:val="clear" w:color="auto" w:fill="FFFFFF"/>
        </w:rPr>
        <w:t>. (rugsėjo–gruodžio mėnesiams) antram pusmečiui</w:t>
      </w:r>
      <w:r w:rsidRPr="00205E5F">
        <w:rPr>
          <w:szCs w:val="24"/>
        </w:rPr>
        <w:t>.</w:t>
      </w:r>
      <w:r w:rsidR="004E77B7" w:rsidRPr="004E77B7">
        <w:rPr>
          <w:i/>
        </w:rPr>
        <w:t xml:space="preserve"> </w:t>
      </w:r>
      <w:r w:rsidR="004E77B7" w:rsidRPr="00245C6C">
        <w:rPr>
          <w:i/>
        </w:rPr>
        <w:t xml:space="preserve">(Ignalinos rajono savivaldybės </w:t>
      </w:r>
      <w:r w:rsidR="004E77B7">
        <w:rPr>
          <w:i/>
        </w:rPr>
        <w:t xml:space="preserve">tarybos </w:t>
      </w:r>
      <w:r w:rsidR="004E77B7" w:rsidRPr="00245C6C">
        <w:rPr>
          <w:i/>
        </w:rPr>
        <w:t>20</w:t>
      </w:r>
      <w:r w:rsidR="004E77B7">
        <w:rPr>
          <w:i/>
        </w:rPr>
        <w:t>21</w:t>
      </w:r>
      <w:r w:rsidR="004E77B7" w:rsidRPr="00245C6C">
        <w:rPr>
          <w:i/>
        </w:rPr>
        <w:t xml:space="preserve"> </w:t>
      </w:r>
      <w:proofErr w:type="spellStart"/>
      <w:r w:rsidR="004E77B7" w:rsidRPr="00245C6C">
        <w:rPr>
          <w:i/>
        </w:rPr>
        <w:t>m</w:t>
      </w:r>
      <w:proofErr w:type="spellEnd"/>
      <w:r w:rsidR="004E77B7" w:rsidRPr="00245C6C">
        <w:rPr>
          <w:i/>
        </w:rPr>
        <w:t xml:space="preserve">. </w:t>
      </w:r>
      <w:r w:rsidR="004E77B7">
        <w:rPr>
          <w:i/>
        </w:rPr>
        <w:t>gegužės 2</w:t>
      </w:r>
      <w:r w:rsidR="004E77B7">
        <w:rPr>
          <w:i/>
        </w:rPr>
        <w:t>0</w:t>
      </w:r>
      <w:r w:rsidR="004E77B7" w:rsidRPr="00245C6C">
        <w:rPr>
          <w:i/>
        </w:rPr>
        <w:t xml:space="preserve"> </w:t>
      </w:r>
      <w:proofErr w:type="spellStart"/>
      <w:r w:rsidR="004E77B7" w:rsidRPr="00245C6C">
        <w:rPr>
          <w:i/>
        </w:rPr>
        <w:t>d</w:t>
      </w:r>
      <w:proofErr w:type="spellEnd"/>
      <w:r w:rsidR="004E77B7" w:rsidRPr="00245C6C">
        <w:rPr>
          <w:i/>
        </w:rPr>
        <w:t xml:space="preserve">. </w:t>
      </w:r>
      <w:r w:rsidR="004E77B7">
        <w:rPr>
          <w:i/>
        </w:rPr>
        <w:t xml:space="preserve">sprendimo </w:t>
      </w:r>
      <w:proofErr w:type="spellStart"/>
      <w:r w:rsidR="004E77B7" w:rsidRPr="00245C6C">
        <w:rPr>
          <w:i/>
        </w:rPr>
        <w:t>Nr</w:t>
      </w:r>
      <w:proofErr w:type="spellEnd"/>
      <w:r w:rsidR="004E77B7" w:rsidRPr="00245C6C">
        <w:rPr>
          <w:i/>
        </w:rPr>
        <w:t xml:space="preserve">. </w:t>
      </w:r>
      <w:r w:rsidR="004E77B7">
        <w:rPr>
          <w:i/>
        </w:rPr>
        <w:t>T-82</w:t>
      </w:r>
      <w:r w:rsidR="004E77B7" w:rsidRPr="00245C6C">
        <w:rPr>
          <w:i/>
        </w:rPr>
        <w:t xml:space="preserve"> redakcija)</w:t>
      </w:r>
    </w:p>
    <w:p w:rsidR="001433A4" w:rsidRPr="00205E5F" w:rsidRDefault="007A677B" w:rsidP="00B0331F">
      <w:pPr>
        <w:ind w:firstLine="1080"/>
        <w:jc w:val="both"/>
        <w:rPr>
          <w:szCs w:val="24"/>
        </w:rPr>
      </w:pPr>
      <w:r w:rsidRPr="00205E5F">
        <w:rPr>
          <w:szCs w:val="24"/>
        </w:rPr>
        <w:t xml:space="preserve">7. NVŠ lėšos švietimo teikėjui skiriamos, jei visu </w:t>
      </w:r>
      <w:r w:rsidR="00432D48" w:rsidRPr="00205E5F">
        <w:rPr>
          <w:szCs w:val="24"/>
        </w:rPr>
        <w:t>s</w:t>
      </w:r>
      <w:r w:rsidRPr="00205E5F">
        <w:rPr>
          <w:szCs w:val="24"/>
        </w:rPr>
        <w:t>avivaldybės nustatytu NVŠ krepšelio dydžiu mažinamas savivaldybės, valstybės ar kito švietimo teikėjo nustatytas mokestis</w:t>
      </w:r>
      <w:r w:rsidR="00432D48" w:rsidRPr="00205E5F">
        <w:rPr>
          <w:szCs w:val="24"/>
        </w:rPr>
        <w:t xml:space="preserve"> </w:t>
      </w:r>
      <w:r w:rsidRPr="00205E5F">
        <w:rPr>
          <w:szCs w:val="24"/>
        </w:rPr>
        <w:t>/</w:t>
      </w:r>
      <w:r w:rsidR="00432D48" w:rsidRPr="00205E5F">
        <w:rPr>
          <w:szCs w:val="24"/>
        </w:rPr>
        <w:t xml:space="preserve"> </w:t>
      </w:r>
      <w:r w:rsidRPr="00205E5F">
        <w:rPr>
          <w:szCs w:val="24"/>
        </w:rPr>
        <w:t>paslaugos kaina asmeniui už neformalųjį vaikų švietimą.</w:t>
      </w:r>
    </w:p>
    <w:p w:rsidR="001433A4" w:rsidRPr="00205E5F" w:rsidRDefault="007A677B" w:rsidP="00B0331F">
      <w:pPr>
        <w:ind w:firstLine="1080"/>
        <w:jc w:val="both"/>
        <w:rPr>
          <w:szCs w:val="24"/>
        </w:rPr>
      </w:pPr>
      <w:r w:rsidRPr="00205E5F">
        <w:rPr>
          <w:szCs w:val="24"/>
        </w:rPr>
        <w:t xml:space="preserve">8. </w:t>
      </w:r>
      <w:r w:rsidR="001433A4" w:rsidRPr="00205E5F">
        <w:rPr>
          <w:szCs w:val="24"/>
        </w:rPr>
        <w:t>NVŠ lėšų suma vienam NVŠ programoje dalyvaujančiam m</w:t>
      </w:r>
      <w:r w:rsidR="00CE2D54" w:rsidRPr="00205E5F">
        <w:rPr>
          <w:szCs w:val="24"/>
        </w:rPr>
        <w:t>okiniui yra 15 eurų per mėnesį.</w:t>
      </w:r>
    </w:p>
    <w:p w:rsidR="001433A4" w:rsidRPr="00205E5F" w:rsidRDefault="007A677B" w:rsidP="00B0331F">
      <w:pPr>
        <w:ind w:firstLine="1080"/>
        <w:jc w:val="both"/>
        <w:rPr>
          <w:szCs w:val="24"/>
        </w:rPr>
      </w:pPr>
      <w:r w:rsidRPr="00205E5F">
        <w:rPr>
          <w:szCs w:val="24"/>
        </w:rPr>
        <w:t xml:space="preserve">9. </w:t>
      </w:r>
      <w:r w:rsidR="000749FF" w:rsidRPr="00205E5F">
        <w:rPr>
          <w:szCs w:val="24"/>
        </w:rPr>
        <w:t xml:space="preserve">Jeigu pagal </w:t>
      </w:r>
      <w:r w:rsidR="00432D48" w:rsidRPr="00205E5F">
        <w:rPr>
          <w:szCs w:val="24"/>
        </w:rPr>
        <w:t>a</w:t>
      </w:r>
      <w:r w:rsidR="001433A4" w:rsidRPr="00205E5F">
        <w:rPr>
          <w:szCs w:val="24"/>
        </w:rPr>
        <w:t>prašo 5</w:t>
      </w:r>
      <w:r w:rsidR="00432D48" w:rsidRPr="00205E5F">
        <w:rPr>
          <w:szCs w:val="24"/>
        </w:rPr>
        <w:t>–</w:t>
      </w:r>
      <w:r w:rsidR="001433A4" w:rsidRPr="00205E5F">
        <w:rPr>
          <w:szCs w:val="24"/>
        </w:rPr>
        <w:t>7 punktų nuostatas apskaičiuota lėšų suma visiems švietimo teikėjams bus didesnė nei iš vi</w:t>
      </w:r>
      <w:r w:rsidRPr="00205E5F">
        <w:rPr>
          <w:szCs w:val="24"/>
        </w:rPr>
        <w:t>so gauta NVŠ lėšų suma, tai:</w:t>
      </w:r>
    </w:p>
    <w:p w:rsidR="00DD7A17" w:rsidRPr="00205E5F" w:rsidRDefault="001433A4" w:rsidP="00B0331F">
      <w:pPr>
        <w:ind w:firstLine="1080"/>
        <w:jc w:val="both"/>
        <w:rPr>
          <w:szCs w:val="24"/>
        </w:rPr>
      </w:pPr>
      <w:r w:rsidRPr="00205E5F">
        <w:rPr>
          <w:szCs w:val="24"/>
        </w:rPr>
        <w:t>9.1. pirmumo teisę n</w:t>
      </w:r>
      <w:r w:rsidR="00DD7A17" w:rsidRPr="00205E5F">
        <w:rPr>
          <w:szCs w:val="24"/>
        </w:rPr>
        <w:t>audotis NVŠ lėšomis turi mokiniai:</w:t>
      </w:r>
    </w:p>
    <w:p w:rsidR="00DD7A17" w:rsidRPr="00205E5F" w:rsidRDefault="00DD7A17" w:rsidP="00B0331F">
      <w:pPr>
        <w:ind w:firstLine="1080"/>
        <w:jc w:val="both"/>
        <w:rPr>
          <w:szCs w:val="24"/>
        </w:rPr>
      </w:pPr>
      <w:r w:rsidRPr="00205E5F">
        <w:rPr>
          <w:szCs w:val="24"/>
        </w:rPr>
        <w:t>9.1.1. turintys specialiųjų ugdymosi poreikių, atsirandančių dėl įgimtų ar įgytų sutrikimų, nepalankių aplinkos veiksnių;</w:t>
      </w:r>
    </w:p>
    <w:p w:rsidR="00DD7A17" w:rsidRPr="00205E5F" w:rsidRDefault="00DD7A17" w:rsidP="00B0331F">
      <w:pPr>
        <w:ind w:firstLine="1080"/>
        <w:jc w:val="both"/>
        <w:rPr>
          <w:szCs w:val="24"/>
        </w:rPr>
      </w:pPr>
      <w:r w:rsidRPr="00205E5F">
        <w:rPr>
          <w:szCs w:val="24"/>
        </w:rPr>
        <w:t>9.1.2. gaunantys socialinę paramą arba turintys teisę į socialinę paramą;</w:t>
      </w:r>
    </w:p>
    <w:p w:rsidR="001433A4" w:rsidRPr="00205E5F" w:rsidRDefault="00DD7A17" w:rsidP="00B0331F">
      <w:pPr>
        <w:ind w:firstLine="1080"/>
        <w:jc w:val="both"/>
        <w:rPr>
          <w:szCs w:val="24"/>
        </w:rPr>
      </w:pPr>
      <w:r w:rsidRPr="00205E5F">
        <w:rPr>
          <w:szCs w:val="24"/>
        </w:rPr>
        <w:t>9.1.3.</w:t>
      </w:r>
      <w:r w:rsidR="001433A4" w:rsidRPr="00205E5F">
        <w:rPr>
          <w:szCs w:val="24"/>
        </w:rPr>
        <w:t xml:space="preserve"> </w:t>
      </w:r>
      <w:r w:rsidRPr="00205E5F">
        <w:rPr>
          <w:szCs w:val="24"/>
        </w:rPr>
        <w:t xml:space="preserve">lankantys STEAM (angl. </w:t>
      </w:r>
      <w:proofErr w:type="spellStart"/>
      <w:r w:rsidRPr="00205E5F">
        <w:rPr>
          <w:szCs w:val="24"/>
        </w:rPr>
        <w:t>Science</w:t>
      </w:r>
      <w:proofErr w:type="spellEnd"/>
      <w:r w:rsidRPr="00205E5F">
        <w:rPr>
          <w:szCs w:val="24"/>
        </w:rPr>
        <w:t xml:space="preserve">, </w:t>
      </w:r>
      <w:proofErr w:type="spellStart"/>
      <w:r w:rsidRPr="00205E5F">
        <w:rPr>
          <w:szCs w:val="24"/>
        </w:rPr>
        <w:t>Technology</w:t>
      </w:r>
      <w:proofErr w:type="spellEnd"/>
      <w:r w:rsidRPr="00205E5F">
        <w:rPr>
          <w:szCs w:val="24"/>
        </w:rPr>
        <w:t xml:space="preserve">, </w:t>
      </w:r>
      <w:proofErr w:type="spellStart"/>
      <w:r w:rsidRPr="00205E5F">
        <w:rPr>
          <w:szCs w:val="24"/>
        </w:rPr>
        <w:t>Engineering</w:t>
      </w:r>
      <w:proofErr w:type="spellEnd"/>
      <w:r w:rsidRPr="00205E5F">
        <w:rPr>
          <w:szCs w:val="24"/>
        </w:rPr>
        <w:t>, Art (</w:t>
      </w:r>
      <w:proofErr w:type="spellStart"/>
      <w:r w:rsidRPr="00205E5F">
        <w:rPr>
          <w:szCs w:val="24"/>
        </w:rPr>
        <w:t>creative</w:t>
      </w:r>
      <w:proofErr w:type="spellEnd"/>
      <w:r w:rsidRPr="00205E5F">
        <w:rPr>
          <w:szCs w:val="24"/>
        </w:rPr>
        <w:t xml:space="preserve"> </w:t>
      </w:r>
      <w:proofErr w:type="spellStart"/>
      <w:r w:rsidRPr="00205E5F">
        <w:rPr>
          <w:szCs w:val="24"/>
        </w:rPr>
        <w:t>activities</w:t>
      </w:r>
      <w:proofErr w:type="spellEnd"/>
      <w:r w:rsidRPr="00205E5F">
        <w:rPr>
          <w:szCs w:val="24"/>
        </w:rPr>
        <w:t xml:space="preserve">), </w:t>
      </w:r>
      <w:proofErr w:type="spellStart"/>
      <w:r w:rsidRPr="00205E5F">
        <w:rPr>
          <w:szCs w:val="24"/>
        </w:rPr>
        <w:t>Mathematics</w:t>
      </w:r>
      <w:proofErr w:type="spellEnd"/>
      <w:r w:rsidRPr="00205E5F">
        <w:rPr>
          <w:szCs w:val="24"/>
        </w:rPr>
        <w:t>) krypties NVŠ programas</w:t>
      </w:r>
      <w:r w:rsidR="004221FF" w:rsidRPr="00205E5F">
        <w:rPr>
          <w:szCs w:val="24"/>
        </w:rPr>
        <w:t>, skatinančias</w:t>
      </w:r>
      <w:r w:rsidRPr="00205E5F">
        <w:rPr>
          <w:szCs w:val="24"/>
        </w:rPr>
        <w:t xml:space="preserve"> gamtos mokslų, technologijų, inžinerijos ir matematikos tyrimų ir </w:t>
      </w:r>
      <w:r w:rsidR="004221FF" w:rsidRPr="00205E5F">
        <w:rPr>
          <w:szCs w:val="24"/>
        </w:rPr>
        <w:t>eksperimentines veiklas, ir tas programų kryptis</w:t>
      </w:r>
      <w:r w:rsidRPr="00205E5F">
        <w:rPr>
          <w:szCs w:val="24"/>
        </w:rPr>
        <w:t xml:space="preserve">, kurių nevykdo </w:t>
      </w:r>
      <w:r w:rsidRPr="00205E5F">
        <w:rPr>
          <w:szCs w:val="24"/>
        </w:rPr>
        <w:lastRenderedPageBreak/>
        <w:t xml:space="preserve">švietimo teikėjai, veikiantys </w:t>
      </w:r>
      <w:r w:rsidR="00432D48" w:rsidRPr="00205E5F">
        <w:rPr>
          <w:szCs w:val="24"/>
        </w:rPr>
        <w:t>s</w:t>
      </w:r>
      <w:r w:rsidRPr="00205E5F">
        <w:rPr>
          <w:szCs w:val="24"/>
        </w:rPr>
        <w:t>avivaldybėje</w:t>
      </w:r>
      <w:r w:rsidR="00432D48" w:rsidRPr="00205E5F">
        <w:rPr>
          <w:szCs w:val="24"/>
        </w:rPr>
        <w:t>;</w:t>
      </w:r>
    </w:p>
    <w:p w:rsidR="001433A4" w:rsidRPr="00205E5F" w:rsidRDefault="001433A4" w:rsidP="00B0331F">
      <w:pPr>
        <w:ind w:firstLine="1080"/>
        <w:jc w:val="both"/>
        <w:rPr>
          <w:szCs w:val="24"/>
        </w:rPr>
      </w:pPr>
      <w:r w:rsidRPr="00205E5F">
        <w:rPr>
          <w:szCs w:val="24"/>
        </w:rPr>
        <w:t xml:space="preserve">9.2. kitiems NVŠ programas pasirinkusiems mokiniams ugdyti pagal NVŠ programas lėšų dydis eurais per mėnesį bus mažinamas taip: visa NVŠ lėšų suma, skirta pusmečiams, ir pagal </w:t>
      </w:r>
      <w:r w:rsidR="00432D48" w:rsidRPr="00205E5F">
        <w:rPr>
          <w:szCs w:val="24"/>
        </w:rPr>
        <w:t>a</w:t>
      </w:r>
      <w:r w:rsidRPr="00205E5F">
        <w:rPr>
          <w:szCs w:val="24"/>
        </w:rPr>
        <w:t>prašo 9.1 papunktį apskaičiuotas lėšų sumos skirtumas dalijamas iš pusmečio mėnesi</w:t>
      </w:r>
      <w:r w:rsidR="00B0331F" w:rsidRPr="00205E5F">
        <w:rPr>
          <w:szCs w:val="24"/>
        </w:rPr>
        <w:t>ų ir likusių mokinių skaičiaus.</w:t>
      </w:r>
    </w:p>
    <w:p w:rsidR="006A170A" w:rsidRPr="00205E5F" w:rsidRDefault="009F3C3F" w:rsidP="006A170A">
      <w:pPr>
        <w:ind w:firstLine="1080"/>
        <w:jc w:val="both"/>
        <w:rPr>
          <w:szCs w:val="24"/>
        </w:rPr>
      </w:pPr>
      <w:r w:rsidRPr="00205E5F">
        <w:rPr>
          <w:szCs w:val="24"/>
        </w:rPr>
        <w:t>10. Jeigu pagal a</w:t>
      </w:r>
      <w:r w:rsidR="001433A4" w:rsidRPr="00205E5F">
        <w:rPr>
          <w:szCs w:val="24"/>
        </w:rPr>
        <w:t xml:space="preserve">prašo 5–7 punktų nuostatas apskaičiuota lėšų suma visiems švietimo teikėjams bus mažesnė nei iš viso </w:t>
      </w:r>
      <w:r w:rsidR="00432D48" w:rsidRPr="00205E5F">
        <w:rPr>
          <w:szCs w:val="24"/>
        </w:rPr>
        <w:t>s</w:t>
      </w:r>
      <w:r w:rsidR="001433A4" w:rsidRPr="00205E5F">
        <w:rPr>
          <w:szCs w:val="24"/>
        </w:rPr>
        <w:t xml:space="preserve">avivaldybėje gauta NVŠ lėšų suma, tai </w:t>
      </w:r>
      <w:r w:rsidR="00F92E1B" w:rsidRPr="00205E5F">
        <w:rPr>
          <w:szCs w:val="24"/>
        </w:rPr>
        <w:t xml:space="preserve">visiems </w:t>
      </w:r>
      <w:r w:rsidR="001433A4" w:rsidRPr="00205E5F">
        <w:rPr>
          <w:szCs w:val="24"/>
        </w:rPr>
        <w:t xml:space="preserve">mokiniams ugdyti pagal NVŠ programas lėšų dydis eurais per mėnesį bus </w:t>
      </w:r>
      <w:r w:rsidR="00F92E1B" w:rsidRPr="00205E5F">
        <w:rPr>
          <w:szCs w:val="24"/>
        </w:rPr>
        <w:t xml:space="preserve">vienodai </w:t>
      </w:r>
      <w:r w:rsidR="001433A4" w:rsidRPr="00205E5F">
        <w:rPr>
          <w:szCs w:val="24"/>
        </w:rPr>
        <w:t xml:space="preserve">didinamas, bet </w:t>
      </w:r>
      <w:r w:rsidR="00FE2FE6" w:rsidRPr="00205E5F">
        <w:rPr>
          <w:szCs w:val="24"/>
        </w:rPr>
        <w:t>ši</w:t>
      </w:r>
      <w:r w:rsidRPr="00205E5F">
        <w:rPr>
          <w:szCs w:val="24"/>
        </w:rPr>
        <w:t>s lėšų dydis</w:t>
      </w:r>
      <w:r w:rsidR="00432D48" w:rsidRPr="00205E5F">
        <w:rPr>
          <w:szCs w:val="24"/>
        </w:rPr>
        <w:t xml:space="preserve"> turi būti ne d</w:t>
      </w:r>
      <w:r w:rsidRPr="00205E5F">
        <w:rPr>
          <w:szCs w:val="24"/>
        </w:rPr>
        <w:t>idesnis</w:t>
      </w:r>
      <w:r w:rsidR="00432D48" w:rsidRPr="00205E5F">
        <w:rPr>
          <w:szCs w:val="24"/>
        </w:rPr>
        <w:t xml:space="preserve"> </w:t>
      </w:r>
      <w:r w:rsidR="00F92E1B" w:rsidRPr="00205E5F">
        <w:rPr>
          <w:szCs w:val="24"/>
        </w:rPr>
        <w:t>nei 20 eurų per mėnesį.</w:t>
      </w:r>
    </w:p>
    <w:p w:rsidR="00C36727" w:rsidRPr="00205E5F" w:rsidRDefault="00C36727" w:rsidP="00C36727">
      <w:pPr>
        <w:jc w:val="both"/>
        <w:rPr>
          <w:szCs w:val="24"/>
        </w:rPr>
      </w:pPr>
    </w:p>
    <w:p w:rsidR="00C36727" w:rsidRPr="00205E5F" w:rsidRDefault="002812EC" w:rsidP="00C36727">
      <w:pPr>
        <w:jc w:val="center"/>
        <w:rPr>
          <w:b/>
          <w:szCs w:val="24"/>
        </w:rPr>
      </w:pPr>
      <w:r w:rsidRPr="00205E5F">
        <w:rPr>
          <w:b/>
          <w:szCs w:val="24"/>
        </w:rPr>
        <w:t>III</w:t>
      </w:r>
      <w:r w:rsidR="00C36727" w:rsidRPr="00205E5F">
        <w:rPr>
          <w:b/>
          <w:szCs w:val="24"/>
        </w:rPr>
        <w:t xml:space="preserve"> SKYRIUS</w:t>
      </w:r>
    </w:p>
    <w:p w:rsidR="00C36727" w:rsidRPr="00205E5F" w:rsidRDefault="00C36727" w:rsidP="00C36727">
      <w:pPr>
        <w:jc w:val="center"/>
        <w:rPr>
          <w:b/>
          <w:szCs w:val="24"/>
        </w:rPr>
      </w:pPr>
      <w:r w:rsidRPr="00205E5F">
        <w:rPr>
          <w:b/>
          <w:szCs w:val="24"/>
        </w:rPr>
        <w:t>REIKALAVIMAI ŠVIETIMO TEIKĖJUI</w:t>
      </w:r>
      <w:r w:rsidR="00521AA4" w:rsidRPr="00205E5F">
        <w:rPr>
          <w:b/>
          <w:szCs w:val="24"/>
        </w:rPr>
        <w:t>,</w:t>
      </w:r>
      <w:r w:rsidR="00B0331F" w:rsidRPr="00205E5F">
        <w:rPr>
          <w:b/>
          <w:szCs w:val="24"/>
        </w:rPr>
        <w:t xml:space="preserve"> NVŠ PROGRAMOMS</w:t>
      </w:r>
      <w:r w:rsidR="00521AA4" w:rsidRPr="00205E5F">
        <w:rPr>
          <w:b/>
          <w:szCs w:val="24"/>
        </w:rPr>
        <w:t xml:space="preserve"> IR NVŠ PROGRAMŲ VERTINIMAS</w:t>
      </w:r>
    </w:p>
    <w:p w:rsidR="00E464CB" w:rsidRPr="00205E5F" w:rsidRDefault="00E464CB" w:rsidP="00C36727">
      <w:pPr>
        <w:jc w:val="center"/>
        <w:rPr>
          <w:b/>
          <w:szCs w:val="24"/>
        </w:rPr>
      </w:pPr>
    </w:p>
    <w:p w:rsidR="00E464CB" w:rsidRPr="00205E5F" w:rsidRDefault="002812EC" w:rsidP="002812EC">
      <w:pPr>
        <w:ind w:firstLine="1080"/>
        <w:jc w:val="both"/>
        <w:rPr>
          <w:szCs w:val="24"/>
        </w:rPr>
      </w:pPr>
      <w:r w:rsidRPr="00205E5F">
        <w:rPr>
          <w:szCs w:val="24"/>
        </w:rPr>
        <w:t>11</w:t>
      </w:r>
      <w:r w:rsidR="00E464CB" w:rsidRPr="00205E5F">
        <w:rPr>
          <w:szCs w:val="24"/>
        </w:rPr>
        <w:t>. Reikalavimai NVŠ lėšomis NVŠ programas įgyvendina</w:t>
      </w:r>
      <w:r w:rsidR="000749FF" w:rsidRPr="00205E5F">
        <w:rPr>
          <w:szCs w:val="24"/>
        </w:rPr>
        <w:t xml:space="preserve">ntiems teikėjams nustatyti </w:t>
      </w:r>
      <w:r w:rsidR="00E464CB" w:rsidRPr="00205E5F">
        <w:rPr>
          <w:szCs w:val="24"/>
        </w:rPr>
        <w:t>NVŠ lė</w:t>
      </w:r>
      <w:r w:rsidR="009F3C3F" w:rsidRPr="00205E5F">
        <w:rPr>
          <w:szCs w:val="24"/>
        </w:rPr>
        <w:t>šų skyrimo ir naudojimo apraše</w:t>
      </w:r>
      <w:r w:rsidR="00E464CB" w:rsidRPr="00205E5F">
        <w:rPr>
          <w:szCs w:val="24"/>
        </w:rPr>
        <w:t>.</w:t>
      </w:r>
    </w:p>
    <w:p w:rsidR="00E464CB" w:rsidRPr="00205E5F" w:rsidRDefault="002812EC" w:rsidP="002812EC">
      <w:pPr>
        <w:ind w:firstLine="1080"/>
        <w:jc w:val="both"/>
        <w:rPr>
          <w:szCs w:val="24"/>
        </w:rPr>
      </w:pPr>
      <w:r w:rsidRPr="00205E5F">
        <w:rPr>
          <w:szCs w:val="24"/>
        </w:rPr>
        <w:t>12</w:t>
      </w:r>
      <w:r w:rsidR="00CE04C2" w:rsidRPr="00205E5F">
        <w:rPr>
          <w:szCs w:val="24"/>
        </w:rPr>
        <w:t xml:space="preserve">. </w:t>
      </w:r>
      <w:r w:rsidR="00E464CB" w:rsidRPr="00205E5F">
        <w:rPr>
          <w:szCs w:val="24"/>
        </w:rPr>
        <w:t xml:space="preserve">Reikalavimai NVŠ programoms ir registravimas </w:t>
      </w:r>
      <w:r w:rsidR="00CE04C2" w:rsidRPr="00205E5F">
        <w:rPr>
          <w:szCs w:val="24"/>
        </w:rPr>
        <w:t>Neformaliojo švietimo programų</w:t>
      </w:r>
      <w:r w:rsidR="00E464CB" w:rsidRPr="00205E5F">
        <w:rPr>
          <w:szCs w:val="24"/>
        </w:rPr>
        <w:t xml:space="preserve"> registre (toliau – NŠPR) nustatytas NVŠ lėšų skyrimo ir naud</w:t>
      </w:r>
      <w:r w:rsidR="009F3C3F" w:rsidRPr="00205E5F">
        <w:rPr>
          <w:szCs w:val="24"/>
        </w:rPr>
        <w:t>ojimo apraše</w:t>
      </w:r>
      <w:r w:rsidR="00FA109C" w:rsidRPr="00205E5F">
        <w:rPr>
          <w:szCs w:val="24"/>
        </w:rPr>
        <w:t>.</w:t>
      </w:r>
    </w:p>
    <w:p w:rsidR="00E464CB" w:rsidRPr="00205E5F" w:rsidRDefault="002812EC" w:rsidP="002812EC">
      <w:pPr>
        <w:ind w:firstLine="1080"/>
        <w:jc w:val="both"/>
        <w:rPr>
          <w:szCs w:val="24"/>
        </w:rPr>
      </w:pPr>
      <w:r w:rsidRPr="00205E5F">
        <w:rPr>
          <w:szCs w:val="24"/>
        </w:rPr>
        <w:t>13</w:t>
      </w:r>
      <w:r w:rsidR="00E464CB" w:rsidRPr="00205E5F">
        <w:rPr>
          <w:szCs w:val="24"/>
        </w:rPr>
        <w:t xml:space="preserve">. NVŠ programoms vertinti </w:t>
      </w:r>
      <w:r w:rsidR="00432D48" w:rsidRPr="00205E5F">
        <w:rPr>
          <w:szCs w:val="24"/>
        </w:rPr>
        <w:t>s</w:t>
      </w:r>
      <w:r w:rsidR="00E464CB" w:rsidRPr="00205E5F">
        <w:rPr>
          <w:szCs w:val="24"/>
        </w:rPr>
        <w:t xml:space="preserve">avivaldybės administracijos direktoriaus įsakymu sudaroma komisija (toliau – </w:t>
      </w:r>
      <w:r w:rsidR="00432D48" w:rsidRPr="00205E5F">
        <w:rPr>
          <w:szCs w:val="24"/>
        </w:rPr>
        <w:t>k</w:t>
      </w:r>
      <w:r w:rsidR="00E464CB" w:rsidRPr="00205E5F">
        <w:rPr>
          <w:szCs w:val="24"/>
        </w:rPr>
        <w:t xml:space="preserve">omisija). Komisija vadovaujasi </w:t>
      </w:r>
      <w:r w:rsidR="00432D48" w:rsidRPr="00205E5F">
        <w:rPr>
          <w:szCs w:val="24"/>
        </w:rPr>
        <w:t>s</w:t>
      </w:r>
      <w:r w:rsidR="00E464CB" w:rsidRPr="00205E5F">
        <w:rPr>
          <w:szCs w:val="24"/>
        </w:rPr>
        <w:t>avivaldybės administr</w:t>
      </w:r>
      <w:r w:rsidR="000749FF" w:rsidRPr="00205E5F">
        <w:rPr>
          <w:szCs w:val="24"/>
        </w:rPr>
        <w:t xml:space="preserve">acijos direktoriaus patvirtintu </w:t>
      </w:r>
      <w:r w:rsidR="00432D48" w:rsidRPr="00205E5F">
        <w:rPr>
          <w:szCs w:val="24"/>
        </w:rPr>
        <w:t>k</w:t>
      </w:r>
      <w:r w:rsidR="000749FF" w:rsidRPr="00205E5F">
        <w:rPr>
          <w:szCs w:val="24"/>
        </w:rPr>
        <w:t>omisijos veiklos reglamentu</w:t>
      </w:r>
      <w:r w:rsidR="00726094" w:rsidRPr="00205E5F">
        <w:rPr>
          <w:szCs w:val="24"/>
        </w:rPr>
        <w:t>.</w:t>
      </w:r>
    </w:p>
    <w:p w:rsidR="005321FC" w:rsidRPr="00284D88" w:rsidRDefault="002812EC" w:rsidP="00890FDF">
      <w:pPr>
        <w:ind w:firstLine="1080"/>
        <w:jc w:val="both"/>
        <w:rPr>
          <w:szCs w:val="24"/>
        </w:rPr>
      </w:pPr>
      <w:r w:rsidRPr="00284D88">
        <w:rPr>
          <w:szCs w:val="24"/>
        </w:rPr>
        <w:t>14</w:t>
      </w:r>
      <w:r w:rsidR="00E85590" w:rsidRPr="00284D88">
        <w:rPr>
          <w:szCs w:val="24"/>
        </w:rPr>
        <w:t xml:space="preserve">. </w:t>
      </w:r>
      <w:r w:rsidR="00E464CB" w:rsidRPr="00284D88">
        <w:rPr>
          <w:szCs w:val="24"/>
        </w:rPr>
        <w:t xml:space="preserve">Komisija </w:t>
      </w:r>
      <w:r w:rsidR="004342D0" w:rsidRPr="00284D88">
        <w:rPr>
          <w:szCs w:val="24"/>
        </w:rPr>
        <w:t>programas vertina ne rečiau kaip kartą per metus.</w:t>
      </w:r>
      <w:r w:rsidR="00E464CB" w:rsidRPr="00284D88">
        <w:rPr>
          <w:szCs w:val="24"/>
        </w:rPr>
        <w:t xml:space="preserve"> </w:t>
      </w:r>
      <w:r w:rsidR="004342D0" w:rsidRPr="00284D88">
        <w:rPr>
          <w:szCs w:val="24"/>
        </w:rPr>
        <w:t>N</w:t>
      </w:r>
      <w:r w:rsidR="00E464CB" w:rsidRPr="00284D88">
        <w:rPr>
          <w:szCs w:val="24"/>
        </w:rPr>
        <w:t>aujų programų atitikties vertinimą</w:t>
      </w:r>
      <w:r w:rsidR="00433104" w:rsidRPr="00284D88">
        <w:rPr>
          <w:szCs w:val="24"/>
        </w:rPr>
        <w:t xml:space="preserve"> komisija</w:t>
      </w:r>
      <w:r w:rsidR="004342D0" w:rsidRPr="00284D88">
        <w:rPr>
          <w:szCs w:val="24"/>
        </w:rPr>
        <w:t xml:space="preserve"> atlieka</w:t>
      </w:r>
      <w:r w:rsidR="00E464CB" w:rsidRPr="00284D88">
        <w:rPr>
          <w:szCs w:val="24"/>
        </w:rPr>
        <w:t xml:space="preserve"> </w:t>
      </w:r>
      <w:r w:rsidR="00E85590" w:rsidRPr="00284D88">
        <w:rPr>
          <w:szCs w:val="24"/>
        </w:rPr>
        <w:t>pagal NVŠ programos vertinimo kriterijus, nurodytus NVŠ lėšų skyrimo ir naudojimo aprašo 2 priede</w:t>
      </w:r>
      <w:r w:rsidR="000749FF" w:rsidRPr="00284D88">
        <w:rPr>
          <w:szCs w:val="24"/>
        </w:rPr>
        <w:t>,</w:t>
      </w:r>
      <w:r w:rsidR="00E85590" w:rsidRPr="00284D88">
        <w:rPr>
          <w:szCs w:val="24"/>
        </w:rPr>
        <w:t xml:space="preserve"> </w:t>
      </w:r>
      <w:r w:rsidR="00124FD2">
        <w:rPr>
          <w:szCs w:val="24"/>
        </w:rPr>
        <w:t xml:space="preserve">ar </w:t>
      </w:r>
      <w:r w:rsidR="00433104" w:rsidRPr="00284D88">
        <w:rPr>
          <w:szCs w:val="24"/>
        </w:rPr>
        <w:t xml:space="preserve">svarsto dėl </w:t>
      </w:r>
      <w:r w:rsidR="00E464CB" w:rsidRPr="00284D88">
        <w:rPr>
          <w:szCs w:val="24"/>
        </w:rPr>
        <w:t>programų</w:t>
      </w:r>
      <w:r w:rsidR="00433104" w:rsidRPr="00284D88">
        <w:rPr>
          <w:szCs w:val="24"/>
        </w:rPr>
        <w:t xml:space="preserve"> atitikties galiojimo pratęsimo</w:t>
      </w:r>
      <w:r w:rsidR="00890FDF" w:rsidRPr="00284D88">
        <w:rPr>
          <w:szCs w:val="24"/>
        </w:rPr>
        <w:t>.</w:t>
      </w:r>
      <w:r w:rsidR="005321FC" w:rsidRPr="00284D88">
        <w:rPr>
          <w:szCs w:val="24"/>
        </w:rPr>
        <w:t xml:space="preserve"> </w:t>
      </w:r>
    </w:p>
    <w:p w:rsidR="00E464CB" w:rsidRPr="00205E5F" w:rsidRDefault="002812EC" w:rsidP="002812EC">
      <w:pPr>
        <w:ind w:firstLine="1080"/>
        <w:jc w:val="both"/>
        <w:rPr>
          <w:szCs w:val="24"/>
        </w:rPr>
      </w:pPr>
      <w:r w:rsidRPr="00205E5F">
        <w:rPr>
          <w:szCs w:val="24"/>
        </w:rPr>
        <w:t>15</w:t>
      </w:r>
      <w:r w:rsidR="00E85590" w:rsidRPr="00205E5F">
        <w:rPr>
          <w:szCs w:val="24"/>
        </w:rPr>
        <w:t xml:space="preserve">. </w:t>
      </w:r>
      <w:r w:rsidR="00E464CB" w:rsidRPr="00205E5F">
        <w:rPr>
          <w:szCs w:val="24"/>
        </w:rPr>
        <w:t xml:space="preserve">Savivaldybės administracijos direktorius, atsižvelgdamas į </w:t>
      </w:r>
      <w:r w:rsidR="00FE2FE6" w:rsidRPr="00205E5F">
        <w:rPr>
          <w:szCs w:val="24"/>
        </w:rPr>
        <w:t>k</w:t>
      </w:r>
      <w:r w:rsidR="00E464CB" w:rsidRPr="00205E5F">
        <w:rPr>
          <w:szCs w:val="24"/>
        </w:rPr>
        <w:t xml:space="preserve">omisijos siūlymą, priima sprendimą dėl </w:t>
      </w:r>
      <w:r w:rsidR="00726094" w:rsidRPr="00205E5F">
        <w:rPr>
          <w:szCs w:val="24"/>
        </w:rPr>
        <w:t xml:space="preserve">maksimalaus mokinių skaičiaus NVŠ programos įgyvendinimo grupėje, NVŠ </w:t>
      </w:r>
      <w:r w:rsidR="00E464CB" w:rsidRPr="00205E5F">
        <w:rPr>
          <w:szCs w:val="24"/>
        </w:rPr>
        <w:t>programos atitik</w:t>
      </w:r>
      <w:r w:rsidR="00FE2FE6" w:rsidRPr="00205E5F">
        <w:rPr>
          <w:szCs w:val="24"/>
        </w:rPr>
        <w:t>ties</w:t>
      </w:r>
      <w:r w:rsidR="00E464CB" w:rsidRPr="00205E5F">
        <w:rPr>
          <w:szCs w:val="24"/>
        </w:rPr>
        <w:t xml:space="preserve"> reikalavimams ir NVŠ programos atitikties pratęsimo bei galiojimo (akreditavimo) trukmės.</w:t>
      </w:r>
      <w:r w:rsidR="00262536" w:rsidRPr="00205E5F">
        <w:rPr>
          <w:szCs w:val="24"/>
        </w:rPr>
        <w:t xml:space="preserve"> </w:t>
      </w:r>
      <w:r w:rsidR="00E85590" w:rsidRPr="00205E5F">
        <w:rPr>
          <w:szCs w:val="24"/>
        </w:rPr>
        <w:t>Esant pažeidimams dėl programos vykdymo proceso ar ugdymo kokybės, savivaldybės administracijos direktoriaus sprendimu programos atitiktis panaikinama. Kitais atvejais programos atitiktis gali būti pratęsiama.</w:t>
      </w:r>
    </w:p>
    <w:p w:rsidR="009540B3" w:rsidRPr="00205E5F" w:rsidRDefault="002812EC" w:rsidP="002812EC">
      <w:pPr>
        <w:ind w:firstLine="1080"/>
        <w:jc w:val="both"/>
        <w:rPr>
          <w:color w:val="000000"/>
          <w:szCs w:val="24"/>
        </w:rPr>
      </w:pPr>
      <w:r w:rsidRPr="00205E5F">
        <w:rPr>
          <w:szCs w:val="24"/>
        </w:rPr>
        <w:t>16</w:t>
      </w:r>
      <w:r w:rsidR="009540B3" w:rsidRPr="00205E5F">
        <w:rPr>
          <w:szCs w:val="24"/>
        </w:rPr>
        <w:t xml:space="preserve">. </w:t>
      </w:r>
      <w:r w:rsidR="00262536" w:rsidRPr="00205E5F">
        <w:rPr>
          <w:szCs w:val="24"/>
        </w:rPr>
        <w:t>Priėmus</w:t>
      </w:r>
      <w:r w:rsidR="00262536" w:rsidRPr="00205E5F">
        <w:rPr>
          <w:color w:val="000000"/>
          <w:szCs w:val="24"/>
        </w:rPr>
        <w:t xml:space="preserve"> sprendimą dėl </w:t>
      </w:r>
      <w:r w:rsidR="002D4B92" w:rsidRPr="00205E5F">
        <w:rPr>
          <w:color w:val="000000"/>
          <w:szCs w:val="24"/>
        </w:rPr>
        <w:t xml:space="preserve">NVŠ </w:t>
      </w:r>
      <w:r w:rsidR="00262536" w:rsidRPr="00205E5F">
        <w:rPr>
          <w:color w:val="000000"/>
          <w:szCs w:val="24"/>
        </w:rPr>
        <w:t>pro</w:t>
      </w:r>
      <w:r w:rsidR="009540B3" w:rsidRPr="00205E5F">
        <w:rPr>
          <w:color w:val="000000"/>
          <w:szCs w:val="24"/>
        </w:rPr>
        <w:t>gramos atitikties reikalavimams:</w:t>
      </w:r>
    </w:p>
    <w:p w:rsidR="009540B3" w:rsidRPr="00205E5F" w:rsidRDefault="002812EC" w:rsidP="002812EC">
      <w:pPr>
        <w:ind w:firstLine="1080"/>
        <w:jc w:val="both"/>
        <w:rPr>
          <w:color w:val="000000"/>
          <w:szCs w:val="24"/>
        </w:rPr>
      </w:pPr>
      <w:r w:rsidRPr="00205E5F">
        <w:rPr>
          <w:color w:val="000000"/>
          <w:szCs w:val="24"/>
        </w:rPr>
        <w:t>16</w:t>
      </w:r>
      <w:r w:rsidR="009540B3" w:rsidRPr="00205E5F">
        <w:rPr>
          <w:color w:val="000000"/>
          <w:szCs w:val="24"/>
        </w:rPr>
        <w:t>.1.</w:t>
      </w:r>
      <w:r w:rsidR="002D4B92" w:rsidRPr="00205E5F">
        <w:rPr>
          <w:color w:val="000000"/>
          <w:szCs w:val="24"/>
        </w:rPr>
        <w:t xml:space="preserve"> per tris darbo dienas nuo </w:t>
      </w:r>
      <w:r w:rsidR="00FE2FE6" w:rsidRPr="00205E5F">
        <w:rPr>
          <w:color w:val="000000"/>
          <w:szCs w:val="24"/>
        </w:rPr>
        <w:t>s</w:t>
      </w:r>
      <w:r w:rsidR="00262536" w:rsidRPr="00205E5F">
        <w:rPr>
          <w:color w:val="000000"/>
          <w:szCs w:val="24"/>
        </w:rPr>
        <w:t>avivaldybės administ</w:t>
      </w:r>
      <w:r w:rsidR="002D4B92" w:rsidRPr="00205E5F">
        <w:rPr>
          <w:color w:val="000000"/>
          <w:szCs w:val="24"/>
        </w:rPr>
        <w:t xml:space="preserve">racijos direktoriaus sprendimo </w:t>
      </w:r>
      <w:r w:rsidR="00FE2FE6" w:rsidRPr="00205E5F">
        <w:rPr>
          <w:color w:val="000000"/>
          <w:szCs w:val="24"/>
        </w:rPr>
        <w:t>s</w:t>
      </w:r>
      <w:r w:rsidR="00262536" w:rsidRPr="00205E5F">
        <w:rPr>
          <w:color w:val="000000"/>
          <w:szCs w:val="24"/>
        </w:rPr>
        <w:t>avivaldybės a</w:t>
      </w:r>
      <w:r w:rsidR="009540B3" w:rsidRPr="00205E5F">
        <w:rPr>
          <w:color w:val="000000"/>
          <w:szCs w:val="24"/>
        </w:rPr>
        <w:t>tsakingas asmuo pažymi tai NŠPR;</w:t>
      </w:r>
    </w:p>
    <w:p w:rsidR="00262536" w:rsidRPr="00205E5F" w:rsidRDefault="002812EC" w:rsidP="002812EC">
      <w:pPr>
        <w:ind w:firstLine="1080"/>
        <w:jc w:val="both"/>
        <w:rPr>
          <w:color w:val="000000"/>
          <w:szCs w:val="24"/>
        </w:rPr>
      </w:pPr>
      <w:r w:rsidRPr="00205E5F">
        <w:rPr>
          <w:color w:val="000000"/>
          <w:szCs w:val="24"/>
        </w:rPr>
        <w:t>16</w:t>
      </w:r>
      <w:r w:rsidR="009540B3" w:rsidRPr="00205E5F">
        <w:rPr>
          <w:color w:val="000000"/>
          <w:szCs w:val="24"/>
        </w:rPr>
        <w:t>.2.</w:t>
      </w:r>
      <w:r w:rsidR="00262536" w:rsidRPr="00205E5F">
        <w:rPr>
          <w:color w:val="000000"/>
          <w:szCs w:val="24"/>
        </w:rPr>
        <w:t xml:space="preserve"> NVŠ programos, atitinkančios reikalavimus, </w:t>
      </w:r>
      <w:r w:rsidR="009540B3" w:rsidRPr="00205E5F">
        <w:rPr>
          <w:color w:val="000000"/>
          <w:szCs w:val="24"/>
        </w:rPr>
        <w:t xml:space="preserve">skelbiamos </w:t>
      </w:r>
      <w:r w:rsidR="00FE2FE6" w:rsidRPr="00205E5F">
        <w:rPr>
          <w:color w:val="000000"/>
          <w:szCs w:val="24"/>
        </w:rPr>
        <w:t>s</w:t>
      </w:r>
      <w:r w:rsidR="00262536" w:rsidRPr="00205E5F">
        <w:rPr>
          <w:color w:val="000000"/>
          <w:szCs w:val="24"/>
        </w:rPr>
        <w:t>avivaldybės interneto svetainėje kartu su kvietimu vaikams (tėvams, globėjams, rūpintoja</w:t>
      </w:r>
      <w:r w:rsidR="002D4B92" w:rsidRPr="00205E5F">
        <w:rPr>
          <w:color w:val="000000"/>
          <w:szCs w:val="24"/>
        </w:rPr>
        <w:t>ms) registruotis į NVŠ programą;</w:t>
      </w:r>
    </w:p>
    <w:p w:rsidR="009540B3" w:rsidRPr="00205E5F" w:rsidRDefault="002812EC" w:rsidP="002812EC">
      <w:pPr>
        <w:ind w:firstLine="1080"/>
        <w:jc w:val="both"/>
        <w:rPr>
          <w:color w:val="000000"/>
          <w:szCs w:val="24"/>
        </w:rPr>
      </w:pPr>
      <w:r w:rsidRPr="00205E5F">
        <w:rPr>
          <w:color w:val="000000"/>
          <w:szCs w:val="24"/>
        </w:rPr>
        <w:t>16</w:t>
      </w:r>
      <w:r w:rsidR="009540B3" w:rsidRPr="00205E5F">
        <w:rPr>
          <w:color w:val="000000"/>
          <w:szCs w:val="24"/>
        </w:rPr>
        <w:t>.3. NVŠ tiekėjas sudaro mokymo sutartis su paslaugos gavėju</w:t>
      </w:r>
      <w:r w:rsidR="007D6BC2" w:rsidRPr="00205E5F">
        <w:rPr>
          <w:color w:val="000000"/>
          <w:szCs w:val="24"/>
        </w:rPr>
        <w:t xml:space="preserve"> ir atlieka veiksmus</w:t>
      </w:r>
      <w:r w:rsidR="00FE2FE6" w:rsidRPr="00205E5F">
        <w:rPr>
          <w:color w:val="000000"/>
          <w:szCs w:val="24"/>
        </w:rPr>
        <w:t>,</w:t>
      </w:r>
      <w:r w:rsidR="009540B3" w:rsidRPr="00205E5F">
        <w:rPr>
          <w:color w:val="000000"/>
          <w:szCs w:val="24"/>
        </w:rPr>
        <w:t xml:space="preserve"> kaip numatyta NVŠ lėšų skyrimo ir </w:t>
      </w:r>
      <w:r w:rsidR="009F3C3F" w:rsidRPr="00205E5F">
        <w:rPr>
          <w:color w:val="000000"/>
          <w:szCs w:val="24"/>
        </w:rPr>
        <w:t>naudojimo apraše</w:t>
      </w:r>
      <w:r w:rsidR="009540B3" w:rsidRPr="00205E5F">
        <w:rPr>
          <w:color w:val="000000"/>
          <w:szCs w:val="24"/>
        </w:rPr>
        <w:t>;</w:t>
      </w:r>
    </w:p>
    <w:p w:rsidR="009540B3" w:rsidRPr="00205E5F" w:rsidRDefault="002812EC" w:rsidP="002812EC">
      <w:pPr>
        <w:ind w:firstLine="1080"/>
        <w:jc w:val="both"/>
        <w:rPr>
          <w:color w:val="000000"/>
          <w:szCs w:val="24"/>
        </w:rPr>
      </w:pPr>
      <w:r w:rsidRPr="00205E5F">
        <w:rPr>
          <w:color w:val="000000"/>
          <w:szCs w:val="24"/>
        </w:rPr>
        <w:t>16</w:t>
      </w:r>
      <w:r w:rsidR="009540B3" w:rsidRPr="00205E5F">
        <w:rPr>
          <w:color w:val="000000"/>
          <w:szCs w:val="24"/>
        </w:rPr>
        <w:t xml:space="preserve">.4. </w:t>
      </w:r>
      <w:r w:rsidR="00FE2FE6" w:rsidRPr="00205E5F">
        <w:rPr>
          <w:color w:val="000000"/>
          <w:szCs w:val="24"/>
        </w:rPr>
        <w:t>s</w:t>
      </w:r>
      <w:r w:rsidR="007D6BC2" w:rsidRPr="00205E5F">
        <w:rPr>
          <w:color w:val="000000"/>
          <w:szCs w:val="24"/>
        </w:rPr>
        <w:t>avivaldybė</w:t>
      </w:r>
      <w:r w:rsidR="00781F6D" w:rsidRPr="00205E5F">
        <w:rPr>
          <w:color w:val="000000"/>
          <w:szCs w:val="24"/>
        </w:rPr>
        <w:t>s administracijos direktorius</w:t>
      </w:r>
      <w:r w:rsidR="007D6BC2" w:rsidRPr="00205E5F">
        <w:rPr>
          <w:color w:val="000000"/>
          <w:szCs w:val="24"/>
        </w:rPr>
        <w:t xml:space="preserve"> su švietimo teikėju sudaro sutartį ir atlieka veiksmus, kaip numatyta NVŠ lėš</w:t>
      </w:r>
      <w:r w:rsidR="009F3C3F" w:rsidRPr="00205E5F">
        <w:rPr>
          <w:color w:val="000000"/>
          <w:szCs w:val="24"/>
        </w:rPr>
        <w:t>ų skyrimo ir naudojimo apraše</w:t>
      </w:r>
      <w:r w:rsidR="007D6BC2" w:rsidRPr="00205E5F">
        <w:rPr>
          <w:color w:val="000000"/>
          <w:szCs w:val="24"/>
        </w:rPr>
        <w:t>.</w:t>
      </w:r>
    </w:p>
    <w:p w:rsidR="00B67442" w:rsidRPr="00205E5F" w:rsidRDefault="00B67442" w:rsidP="002812EC">
      <w:pPr>
        <w:ind w:firstLine="1080"/>
        <w:jc w:val="both"/>
        <w:rPr>
          <w:color w:val="000000"/>
          <w:szCs w:val="24"/>
        </w:rPr>
      </w:pPr>
    </w:p>
    <w:p w:rsidR="00B67442" w:rsidRPr="00284D88" w:rsidRDefault="00205E5F" w:rsidP="00B67442">
      <w:pPr>
        <w:jc w:val="center"/>
        <w:rPr>
          <w:b/>
          <w:szCs w:val="24"/>
        </w:rPr>
      </w:pPr>
      <w:r w:rsidRPr="00284D88">
        <w:rPr>
          <w:b/>
          <w:szCs w:val="24"/>
        </w:rPr>
        <w:t>IV</w:t>
      </w:r>
      <w:r w:rsidR="00B67442" w:rsidRPr="00284D88">
        <w:rPr>
          <w:b/>
          <w:szCs w:val="24"/>
        </w:rPr>
        <w:t xml:space="preserve"> SKYRIUS</w:t>
      </w:r>
    </w:p>
    <w:p w:rsidR="000B562A" w:rsidRPr="00284D88" w:rsidRDefault="000B562A" w:rsidP="000B562A">
      <w:pPr>
        <w:widowControl/>
        <w:shd w:val="clear" w:color="auto" w:fill="FFFFFF"/>
        <w:tabs>
          <w:tab w:val="clear" w:pos="1293"/>
        </w:tabs>
        <w:overflowPunct/>
        <w:autoSpaceDE/>
        <w:autoSpaceDN/>
        <w:adjustRightInd/>
        <w:jc w:val="center"/>
        <w:rPr>
          <w:color w:val="000000"/>
          <w:szCs w:val="24"/>
          <w:lang w:eastAsia="lt-LT"/>
        </w:rPr>
      </w:pPr>
      <w:r w:rsidRPr="00284D88">
        <w:rPr>
          <w:b/>
          <w:bCs/>
          <w:color w:val="000000"/>
          <w:szCs w:val="24"/>
          <w:lang w:eastAsia="lt-LT"/>
        </w:rPr>
        <w:t>STEBĖSENOS ORGANIZAVIMAS IR VYKDYMAS</w:t>
      </w:r>
    </w:p>
    <w:p w:rsidR="000B562A" w:rsidRPr="00284D88" w:rsidRDefault="000B562A" w:rsidP="000B562A">
      <w:pPr>
        <w:widowControl/>
        <w:shd w:val="clear" w:color="auto" w:fill="FFFFFF"/>
        <w:tabs>
          <w:tab w:val="clear" w:pos="1293"/>
        </w:tabs>
        <w:overflowPunct/>
        <w:autoSpaceDE/>
        <w:autoSpaceDN/>
        <w:adjustRightInd/>
        <w:ind w:firstLine="720"/>
        <w:jc w:val="both"/>
        <w:rPr>
          <w:color w:val="000000"/>
          <w:szCs w:val="24"/>
          <w:lang w:eastAsia="lt-LT"/>
        </w:rPr>
      </w:pPr>
    </w:p>
    <w:p w:rsidR="000B562A" w:rsidRPr="00284D88" w:rsidRDefault="00B67442" w:rsidP="00205E5F">
      <w:pPr>
        <w:ind w:firstLine="1080"/>
        <w:jc w:val="both"/>
        <w:rPr>
          <w:color w:val="000000"/>
          <w:szCs w:val="24"/>
          <w:lang w:eastAsia="lt-LT"/>
        </w:rPr>
      </w:pPr>
      <w:r w:rsidRPr="00284D88">
        <w:rPr>
          <w:color w:val="000000"/>
          <w:szCs w:val="24"/>
          <w:lang w:eastAsia="lt-LT"/>
        </w:rPr>
        <w:t>1</w:t>
      </w:r>
      <w:r w:rsidR="000B562A" w:rsidRPr="00284D88">
        <w:rPr>
          <w:color w:val="000000"/>
          <w:szCs w:val="24"/>
          <w:lang w:eastAsia="lt-LT"/>
        </w:rPr>
        <w:t xml:space="preserve">7. </w:t>
      </w:r>
      <w:r w:rsidR="000B562A" w:rsidRPr="00284D88">
        <w:rPr>
          <w:color w:val="000000"/>
          <w:szCs w:val="24"/>
        </w:rPr>
        <w:t>Stebėseną</w:t>
      </w:r>
      <w:r w:rsidR="000B562A" w:rsidRPr="00284D88">
        <w:rPr>
          <w:color w:val="000000"/>
          <w:szCs w:val="24"/>
          <w:lang w:eastAsia="lt-LT"/>
        </w:rPr>
        <w:t xml:space="preserve"> vykdo atsakingi savivaldybės administracijos darbuotojai.</w:t>
      </w:r>
    </w:p>
    <w:p w:rsidR="000B562A" w:rsidRPr="00284D88" w:rsidRDefault="00B67442" w:rsidP="00205E5F">
      <w:pPr>
        <w:ind w:firstLine="1080"/>
        <w:jc w:val="both"/>
        <w:rPr>
          <w:color w:val="000000"/>
          <w:szCs w:val="24"/>
          <w:lang w:eastAsia="lt-LT"/>
        </w:rPr>
      </w:pPr>
      <w:r w:rsidRPr="00284D88">
        <w:rPr>
          <w:color w:val="000000"/>
          <w:szCs w:val="24"/>
          <w:lang w:eastAsia="lt-LT"/>
        </w:rPr>
        <w:t>1</w:t>
      </w:r>
      <w:r w:rsidR="000B562A" w:rsidRPr="00284D88">
        <w:rPr>
          <w:color w:val="000000"/>
          <w:szCs w:val="24"/>
          <w:lang w:eastAsia="lt-LT"/>
        </w:rPr>
        <w:t xml:space="preserve">8. </w:t>
      </w:r>
      <w:r w:rsidR="000B562A" w:rsidRPr="00284D88">
        <w:rPr>
          <w:color w:val="000000"/>
          <w:szCs w:val="24"/>
        </w:rPr>
        <w:t>NVŠ</w:t>
      </w:r>
      <w:r w:rsidR="000B562A" w:rsidRPr="00284D88">
        <w:rPr>
          <w:color w:val="000000"/>
          <w:szCs w:val="24"/>
          <w:lang w:eastAsia="lt-LT"/>
        </w:rPr>
        <w:t xml:space="preserve"> programos stebimos pagal sudarytą planą, atsitiktinai pasirinkus ar gavus neigiam</w:t>
      </w:r>
      <w:r w:rsidR="005321FC" w:rsidRPr="00284D88">
        <w:rPr>
          <w:color w:val="000000"/>
          <w:szCs w:val="24"/>
          <w:lang w:eastAsia="lt-LT"/>
        </w:rPr>
        <w:t>ų</w:t>
      </w:r>
      <w:r w:rsidR="000B562A" w:rsidRPr="00284D88">
        <w:rPr>
          <w:color w:val="000000"/>
          <w:szCs w:val="24"/>
          <w:lang w:eastAsia="lt-LT"/>
        </w:rPr>
        <w:t xml:space="preserve"> atsiliepim</w:t>
      </w:r>
      <w:r w:rsidR="005321FC" w:rsidRPr="00284D88">
        <w:rPr>
          <w:color w:val="000000"/>
          <w:szCs w:val="24"/>
          <w:lang w:eastAsia="lt-LT"/>
        </w:rPr>
        <w:t>ų</w:t>
      </w:r>
      <w:r w:rsidR="000B562A" w:rsidRPr="00284D88">
        <w:rPr>
          <w:color w:val="000000"/>
          <w:szCs w:val="24"/>
          <w:lang w:eastAsia="lt-LT"/>
        </w:rPr>
        <w:t xml:space="preserve"> apie teikėją ar NVŠ programą. Stebėsena gali būti vykdoma analizuojant NVŠ teikėjo programos įgyvendinimo dokumentus, stebint NVŠ programos įgyvendinimą vietoje.</w:t>
      </w:r>
    </w:p>
    <w:p w:rsidR="000B562A" w:rsidRPr="00284D88" w:rsidRDefault="00B67442" w:rsidP="00205E5F">
      <w:pPr>
        <w:ind w:firstLine="1080"/>
        <w:jc w:val="both"/>
        <w:rPr>
          <w:color w:val="000000"/>
          <w:szCs w:val="24"/>
          <w:lang w:eastAsia="lt-LT"/>
        </w:rPr>
      </w:pPr>
      <w:r w:rsidRPr="00284D88">
        <w:rPr>
          <w:color w:val="000000"/>
          <w:szCs w:val="24"/>
          <w:lang w:eastAsia="lt-LT"/>
        </w:rPr>
        <w:t>1</w:t>
      </w:r>
      <w:r w:rsidR="000B562A" w:rsidRPr="00284D88">
        <w:rPr>
          <w:color w:val="000000"/>
          <w:szCs w:val="24"/>
          <w:lang w:eastAsia="lt-LT"/>
        </w:rPr>
        <w:t xml:space="preserve">9. </w:t>
      </w:r>
      <w:r w:rsidR="000B562A" w:rsidRPr="00284D88">
        <w:rPr>
          <w:color w:val="000000"/>
          <w:szCs w:val="24"/>
        </w:rPr>
        <w:t>Stebimi</w:t>
      </w:r>
      <w:r w:rsidR="000B562A" w:rsidRPr="00284D88">
        <w:rPr>
          <w:color w:val="000000"/>
          <w:szCs w:val="24"/>
          <w:lang w:eastAsia="lt-LT"/>
        </w:rPr>
        <w:t>, analizuojami ir vertinami NVŠ programos įgyvendinimo duomenys:</w:t>
      </w:r>
    </w:p>
    <w:p w:rsidR="000B562A" w:rsidRPr="00284D88" w:rsidRDefault="00B67442" w:rsidP="00205E5F">
      <w:pPr>
        <w:ind w:firstLine="1080"/>
        <w:jc w:val="both"/>
        <w:rPr>
          <w:color w:val="000000"/>
          <w:szCs w:val="24"/>
          <w:lang w:eastAsia="lt-LT"/>
        </w:rPr>
      </w:pPr>
      <w:r w:rsidRPr="00284D88">
        <w:rPr>
          <w:color w:val="000000"/>
          <w:szCs w:val="24"/>
          <w:lang w:eastAsia="lt-LT"/>
        </w:rPr>
        <w:t>1</w:t>
      </w:r>
      <w:r w:rsidR="00205E5F" w:rsidRPr="00284D88">
        <w:rPr>
          <w:color w:val="000000"/>
          <w:szCs w:val="24"/>
          <w:lang w:eastAsia="lt-LT"/>
        </w:rPr>
        <w:t>9.1</w:t>
      </w:r>
      <w:r w:rsidR="000B562A" w:rsidRPr="00284D88">
        <w:rPr>
          <w:color w:val="000000"/>
          <w:szCs w:val="24"/>
          <w:lang w:eastAsia="lt-LT"/>
        </w:rPr>
        <w:t>. NVŠ programoje dalyvaujančių vaikų lankomumo ir užsiėmimų grafiko dermė;</w:t>
      </w:r>
    </w:p>
    <w:p w:rsidR="000B562A" w:rsidRPr="00284D88" w:rsidRDefault="00B67442" w:rsidP="00205E5F">
      <w:pPr>
        <w:ind w:firstLine="1080"/>
        <w:jc w:val="both"/>
        <w:rPr>
          <w:color w:val="000000"/>
          <w:szCs w:val="24"/>
          <w:lang w:eastAsia="lt-LT"/>
        </w:rPr>
      </w:pPr>
      <w:r w:rsidRPr="00284D88">
        <w:rPr>
          <w:color w:val="000000"/>
          <w:szCs w:val="24"/>
          <w:lang w:eastAsia="lt-LT"/>
        </w:rPr>
        <w:t>1</w:t>
      </w:r>
      <w:r w:rsidR="00205E5F" w:rsidRPr="00284D88">
        <w:rPr>
          <w:color w:val="000000"/>
          <w:szCs w:val="24"/>
          <w:lang w:eastAsia="lt-LT"/>
        </w:rPr>
        <w:t>9.2</w:t>
      </w:r>
      <w:r w:rsidR="000B562A" w:rsidRPr="00284D88">
        <w:rPr>
          <w:color w:val="000000"/>
          <w:szCs w:val="24"/>
          <w:lang w:eastAsia="lt-LT"/>
        </w:rPr>
        <w:t>. NVŠ programoje dalyvaujančių vaikų lankomumo duomenys;</w:t>
      </w:r>
    </w:p>
    <w:p w:rsidR="000B562A" w:rsidRPr="00284D88" w:rsidRDefault="00B67442" w:rsidP="00205E5F">
      <w:pPr>
        <w:ind w:firstLine="1080"/>
        <w:jc w:val="both"/>
        <w:rPr>
          <w:color w:val="000000"/>
          <w:szCs w:val="24"/>
          <w:lang w:eastAsia="lt-LT"/>
        </w:rPr>
      </w:pPr>
      <w:r w:rsidRPr="00284D88">
        <w:rPr>
          <w:color w:val="000000"/>
          <w:szCs w:val="24"/>
          <w:lang w:eastAsia="lt-LT"/>
        </w:rPr>
        <w:t>1</w:t>
      </w:r>
      <w:r w:rsidR="00205E5F" w:rsidRPr="00284D88">
        <w:rPr>
          <w:color w:val="000000"/>
          <w:szCs w:val="24"/>
          <w:lang w:eastAsia="lt-LT"/>
        </w:rPr>
        <w:t>9.3</w:t>
      </w:r>
      <w:r w:rsidR="000B562A" w:rsidRPr="00284D88">
        <w:rPr>
          <w:color w:val="000000"/>
          <w:szCs w:val="24"/>
          <w:lang w:eastAsia="lt-LT"/>
        </w:rPr>
        <w:t>. NVŠ užsiėmimų tvarkaraščiai, kuriuose turi būti nurodytas konkretus laikas, valandų skaičius, vieta;</w:t>
      </w:r>
    </w:p>
    <w:p w:rsidR="000B562A" w:rsidRPr="00284D88" w:rsidRDefault="00B67442" w:rsidP="00205E5F">
      <w:pPr>
        <w:ind w:firstLine="1080"/>
        <w:jc w:val="both"/>
        <w:rPr>
          <w:color w:val="000000"/>
          <w:szCs w:val="24"/>
          <w:lang w:eastAsia="lt-LT"/>
        </w:rPr>
      </w:pPr>
      <w:r w:rsidRPr="00284D88">
        <w:rPr>
          <w:color w:val="000000"/>
          <w:szCs w:val="24"/>
          <w:lang w:eastAsia="lt-LT"/>
        </w:rPr>
        <w:lastRenderedPageBreak/>
        <w:t>1</w:t>
      </w:r>
      <w:r w:rsidR="00205E5F" w:rsidRPr="00284D88">
        <w:rPr>
          <w:color w:val="000000"/>
          <w:szCs w:val="24"/>
          <w:lang w:eastAsia="lt-LT"/>
        </w:rPr>
        <w:t>9.4</w:t>
      </w:r>
      <w:r w:rsidR="000B562A" w:rsidRPr="00284D88">
        <w:rPr>
          <w:color w:val="000000"/>
          <w:szCs w:val="24"/>
          <w:lang w:eastAsia="lt-LT"/>
        </w:rPr>
        <w:t>. programos atitiktis NVŠ teikėjo paraiškoje nurodytai (deklaruotai) informacijai;</w:t>
      </w:r>
    </w:p>
    <w:p w:rsidR="000B562A" w:rsidRPr="00284D88" w:rsidRDefault="00B67442" w:rsidP="00205E5F">
      <w:pPr>
        <w:ind w:firstLine="1080"/>
        <w:jc w:val="both"/>
        <w:rPr>
          <w:color w:val="000000"/>
          <w:szCs w:val="24"/>
          <w:lang w:eastAsia="lt-LT"/>
        </w:rPr>
      </w:pPr>
      <w:r w:rsidRPr="00284D88">
        <w:rPr>
          <w:color w:val="000000"/>
          <w:szCs w:val="24"/>
          <w:lang w:eastAsia="lt-LT"/>
        </w:rPr>
        <w:t>1</w:t>
      </w:r>
      <w:r w:rsidR="00205E5F" w:rsidRPr="00284D88">
        <w:rPr>
          <w:color w:val="000000"/>
          <w:szCs w:val="24"/>
          <w:lang w:eastAsia="lt-LT"/>
        </w:rPr>
        <w:t>9.5</w:t>
      </w:r>
      <w:r w:rsidR="000B562A" w:rsidRPr="00284D88">
        <w:rPr>
          <w:color w:val="000000"/>
          <w:szCs w:val="24"/>
          <w:lang w:eastAsia="lt-LT"/>
        </w:rPr>
        <w:t>. patalpų, įrangos ir priemonių pritaikymas NVŠ programai (-</w:t>
      </w:r>
      <w:proofErr w:type="spellStart"/>
      <w:r w:rsidR="000B562A" w:rsidRPr="00284D88">
        <w:rPr>
          <w:color w:val="000000"/>
          <w:szCs w:val="24"/>
          <w:lang w:eastAsia="lt-LT"/>
        </w:rPr>
        <w:t>oms</w:t>
      </w:r>
      <w:proofErr w:type="spellEnd"/>
      <w:r w:rsidR="000B562A" w:rsidRPr="00284D88">
        <w:rPr>
          <w:color w:val="000000"/>
          <w:szCs w:val="24"/>
          <w:lang w:eastAsia="lt-LT"/>
        </w:rPr>
        <w:t>) įgyvendinti;</w:t>
      </w:r>
    </w:p>
    <w:p w:rsidR="000B562A" w:rsidRPr="00284D88" w:rsidRDefault="00B67442" w:rsidP="00205E5F">
      <w:pPr>
        <w:ind w:firstLine="1080"/>
        <w:jc w:val="both"/>
        <w:rPr>
          <w:color w:val="000000"/>
          <w:szCs w:val="24"/>
          <w:lang w:eastAsia="lt-LT"/>
        </w:rPr>
      </w:pPr>
      <w:r w:rsidRPr="00284D88">
        <w:rPr>
          <w:color w:val="000000"/>
          <w:szCs w:val="24"/>
          <w:lang w:eastAsia="lt-LT"/>
        </w:rPr>
        <w:t>1</w:t>
      </w:r>
      <w:r w:rsidR="00205E5F" w:rsidRPr="00284D88">
        <w:rPr>
          <w:color w:val="000000"/>
          <w:szCs w:val="24"/>
          <w:lang w:eastAsia="lt-LT"/>
        </w:rPr>
        <w:t>9.6</w:t>
      </w:r>
      <w:r w:rsidR="000B562A" w:rsidRPr="00284D88">
        <w:rPr>
          <w:color w:val="000000"/>
          <w:szCs w:val="24"/>
          <w:lang w:eastAsia="lt-LT"/>
        </w:rPr>
        <w:t>. duomenys, esantys Mokinių registre, NŠPR, Švietimo valdymo informacinėje sistemoje;</w:t>
      </w:r>
    </w:p>
    <w:p w:rsidR="000B562A" w:rsidRPr="00284D88" w:rsidRDefault="00B67442" w:rsidP="00205E5F">
      <w:pPr>
        <w:ind w:firstLine="1080"/>
        <w:jc w:val="both"/>
        <w:rPr>
          <w:color w:val="000000"/>
          <w:szCs w:val="24"/>
          <w:lang w:eastAsia="lt-LT"/>
        </w:rPr>
      </w:pPr>
      <w:r w:rsidRPr="00284D88">
        <w:rPr>
          <w:color w:val="000000"/>
          <w:szCs w:val="24"/>
          <w:lang w:eastAsia="lt-LT"/>
        </w:rPr>
        <w:t>2</w:t>
      </w:r>
      <w:r w:rsidR="000B562A" w:rsidRPr="00284D88">
        <w:rPr>
          <w:color w:val="000000"/>
          <w:szCs w:val="24"/>
          <w:lang w:eastAsia="lt-LT"/>
        </w:rPr>
        <w:t>0. NVŠ programų stebėsenos rezultatai fiksuojami ir su jais pasirašytinai supažindinamas teikėjas.</w:t>
      </w:r>
    </w:p>
    <w:p w:rsidR="000B562A" w:rsidRPr="00890FDF" w:rsidRDefault="00B67442" w:rsidP="00205E5F">
      <w:pPr>
        <w:ind w:firstLine="1080"/>
        <w:jc w:val="both"/>
        <w:rPr>
          <w:color w:val="000000"/>
          <w:szCs w:val="24"/>
          <w:lang w:eastAsia="lt-LT"/>
        </w:rPr>
      </w:pPr>
      <w:r w:rsidRPr="00284D88">
        <w:rPr>
          <w:color w:val="000000"/>
          <w:szCs w:val="24"/>
          <w:lang w:eastAsia="lt-LT"/>
        </w:rPr>
        <w:t>2</w:t>
      </w:r>
      <w:r w:rsidR="000B562A" w:rsidRPr="00284D88">
        <w:rPr>
          <w:color w:val="000000"/>
          <w:szCs w:val="24"/>
          <w:lang w:eastAsia="lt-LT"/>
        </w:rPr>
        <w:t xml:space="preserve">1. Stebėsenos metu nustačius </w:t>
      </w:r>
      <w:r w:rsidR="005321FC" w:rsidRPr="00284D88">
        <w:rPr>
          <w:color w:val="000000"/>
          <w:szCs w:val="24"/>
          <w:lang w:eastAsia="lt-LT"/>
        </w:rPr>
        <w:t xml:space="preserve">šiurkščių </w:t>
      </w:r>
      <w:r w:rsidR="000B562A" w:rsidRPr="00284D88">
        <w:rPr>
          <w:color w:val="000000"/>
          <w:szCs w:val="24"/>
          <w:lang w:eastAsia="lt-LT"/>
        </w:rPr>
        <w:t>pažeidim</w:t>
      </w:r>
      <w:r w:rsidR="005321FC" w:rsidRPr="00284D88">
        <w:rPr>
          <w:color w:val="000000"/>
          <w:szCs w:val="24"/>
          <w:lang w:eastAsia="lt-LT"/>
        </w:rPr>
        <w:t>ų</w:t>
      </w:r>
      <w:r w:rsidR="000B562A" w:rsidRPr="00284D88">
        <w:rPr>
          <w:color w:val="000000"/>
          <w:szCs w:val="24"/>
          <w:lang w:eastAsia="lt-LT"/>
        </w:rPr>
        <w:t xml:space="preserve"> (užfiksavus </w:t>
      </w:r>
      <w:r w:rsidR="005321FC" w:rsidRPr="00284D88">
        <w:rPr>
          <w:color w:val="000000"/>
          <w:szCs w:val="24"/>
          <w:lang w:eastAsia="lt-LT"/>
        </w:rPr>
        <w:t xml:space="preserve">be pateisinamos priežasties ir iš anksto nepranešus atsakingiems savivaldybės administracijos Švietimo ir kultūros skyriaus darbuotojams </w:t>
      </w:r>
      <w:r w:rsidR="000B562A" w:rsidRPr="00284D88">
        <w:rPr>
          <w:color w:val="000000"/>
          <w:szCs w:val="24"/>
          <w:lang w:eastAsia="lt-LT"/>
        </w:rPr>
        <w:t>nevykstančią programos veiklą), gavus neigiamų atsiliepimų ar skundų, jei vaikų lankomumas programoje mažesnis nei 50 proc., stebėjimas vykdomas pakartotinai. Nustačius įvardytus pažeidimus pakartotinai, atsakingi darbuotojai informuoja savivaldybės administracijos direktorių, turintį teisę panaikinti NVŠ programų akreditaciją.</w:t>
      </w:r>
    </w:p>
    <w:p w:rsidR="00C36727" w:rsidRPr="00205E5F" w:rsidRDefault="00C36727" w:rsidP="00781F6D">
      <w:pPr>
        <w:rPr>
          <w:b/>
          <w:szCs w:val="24"/>
        </w:rPr>
      </w:pPr>
    </w:p>
    <w:p w:rsidR="00C36727" w:rsidRPr="00205E5F" w:rsidRDefault="002812EC" w:rsidP="00C36727">
      <w:pPr>
        <w:jc w:val="center"/>
        <w:rPr>
          <w:b/>
          <w:szCs w:val="24"/>
        </w:rPr>
      </w:pPr>
      <w:r w:rsidRPr="00205E5F">
        <w:rPr>
          <w:b/>
          <w:szCs w:val="24"/>
        </w:rPr>
        <w:t xml:space="preserve">V </w:t>
      </w:r>
      <w:r w:rsidR="00C36727" w:rsidRPr="00205E5F">
        <w:rPr>
          <w:b/>
          <w:szCs w:val="24"/>
        </w:rPr>
        <w:t>SKYRIUS</w:t>
      </w:r>
    </w:p>
    <w:p w:rsidR="00C36727" w:rsidRPr="00205E5F" w:rsidRDefault="00C36727" w:rsidP="00C36727">
      <w:pPr>
        <w:jc w:val="center"/>
        <w:rPr>
          <w:b/>
          <w:szCs w:val="24"/>
        </w:rPr>
      </w:pPr>
      <w:r w:rsidRPr="00205E5F">
        <w:rPr>
          <w:b/>
          <w:szCs w:val="24"/>
        </w:rPr>
        <w:t>ATSISKAITYMAS UŽ NVŠ LĖŠAS</w:t>
      </w:r>
    </w:p>
    <w:p w:rsidR="002812EC" w:rsidRPr="00205E5F" w:rsidRDefault="002812EC" w:rsidP="00C36727">
      <w:pPr>
        <w:jc w:val="center"/>
        <w:rPr>
          <w:b/>
          <w:szCs w:val="24"/>
        </w:rPr>
      </w:pPr>
    </w:p>
    <w:p w:rsidR="004221FF" w:rsidRPr="00205E5F" w:rsidRDefault="00B67442" w:rsidP="002812EC">
      <w:pPr>
        <w:ind w:firstLine="1080"/>
        <w:jc w:val="both"/>
        <w:rPr>
          <w:szCs w:val="24"/>
        </w:rPr>
      </w:pPr>
      <w:r w:rsidRPr="00205E5F">
        <w:rPr>
          <w:bCs/>
          <w:color w:val="000000"/>
          <w:szCs w:val="24"/>
        </w:rPr>
        <w:t>22</w:t>
      </w:r>
      <w:r w:rsidR="004221FF" w:rsidRPr="00205E5F">
        <w:rPr>
          <w:bCs/>
          <w:color w:val="000000"/>
          <w:szCs w:val="24"/>
        </w:rPr>
        <w:t>. NV</w:t>
      </w:r>
      <w:r w:rsidR="002D4B92" w:rsidRPr="00205E5F">
        <w:rPr>
          <w:bCs/>
          <w:color w:val="000000"/>
          <w:szCs w:val="24"/>
        </w:rPr>
        <w:t xml:space="preserve">Š teikėjai už panaudotas lėšas </w:t>
      </w:r>
      <w:r w:rsidR="00FE2FE6" w:rsidRPr="00205E5F">
        <w:rPr>
          <w:bCs/>
          <w:color w:val="000000"/>
          <w:szCs w:val="24"/>
        </w:rPr>
        <w:t>s</w:t>
      </w:r>
      <w:r w:rsidR="004221FF" w:rsidRPr="00205E5F">
        <w:rPr>
          <w:bCs/>
          <w:color w:val="000000"/>
          <w:szCs w:val="24"/>
        </w:rPr>
        <w:t xml:space="preserve">avivaldybės administracijai atsiskaito pateikdami išlaidas </w:t>
      </w:r>
      <w:r w:rsidR="004221FF" w:rsidRPr="00205E5F">
        <w:rPr>
          <w:color w:val="000000"/>
          <w:szCs w:val="24"/>
        </w:rPr>
        <w:t>pagrindžiančius</w:t>
      </w:r>
      <w:r w:rsidR="004221FF" w:rsidRPr="00205E5F">
        <w:rPr>
          <w:bCs/>
          <w:i/>
          <w:color w:val="000000"/>
          <w:szCs w:val="24"/>
        </w:rPr>
        <w:t xml:space="preserve"> </w:t>
      </w:r>
      <w:r w:rsidR="004221FF" w:rsidRPr="00205E5F">
        <w:rPr>
          <w:bCs/>
          <w:color w:val="000000"/>
          <w:szCs w:val="24"/>
        </w:rPr>
        <w:t>dokumentus</w:t>
      </w:r>
      <w:r w:rsidR="004221FF" w:rsidRPr="00205E5F">
        <w:rPr>
          <w:szCs w:val="24"/>
        </w:rPr>
        <w:t xml:space="preserve">. </w:t>
      </w:r>
    </w:p>
    <w:p w:rsidR="00781F6D" w:rsidRPr="00205E5F" w:rsidRDefault="00B67442" w:rsidP="002812EC">
      <w:pPr>
        <w:ind w:firstLine="1080"/>
        <w:jc w:val="both"/>
        <w:rPr>
          <w:szCs w:val="24"/>
        </w:rPr>
      </w:pPr>
      <w:r w:rsidRPr="00205E5F">
        <w:rPr>
          <w:szCs w:val="24"/>
        </w:rPr>
        <w:t>23</w:t>
      </w:r>
      <w:r w:rsidR="004221FF" w:rsidRPr="00205E5F">
        <w:rPr>
          <w:szCs w:val="24"/>
        </w:rPr>
        <w:t xml:space="preserve">. NVŠ </w:t>
      </w:r>
      <w:r w:rsidR="004221FF" w:rsidRPr="00205E5F">
        <w:rPr>
          <w:color w:val="000000"/>
          <w:szCs w:val="24"/>
        </w:rPr>
        <w:t>teikėjai</w:t>
      </w:r>
      <w:r w:rsidR="0039753C" w:rsidRPr="00205E5F">
        <w:rPr>
          <w:szCs w:val="24"/>
        </w:rPr>
        <w:t xml:space="preserve"> nepanaudotas lėšas grąžina į </w:t>
      </w:r>
      <w:r w:rsidR="00FE2FE6" w:rsidRPr="00205E5F">
        <w:rPr>
          <w:szCs w:val="24"/>
        </w:rPr>
        <w:t>s</w:t>
      </w:r>
      <w:r w:rsidR="004221FF" w:rsidRPr="00205E5F">
        <w:rPr>
          <w:szCs w:val="24"/>
        </w:rPr>
        <w:t xml:space="preserve">avivaldybės administracijos sąskaitą iki einamųjų metų paskutinės darbo dienos. </w:t>
      </w:r>
    </w:p>
    <w:p w:rsidR="00C36727" w:rsidRPr="00205E5F" w:rsidRDefault="00B67442" w:rsidP="002812EC">
      <w:pPr>
        <w:ind w:firstLine="1080"/>
        <w:jc w:val="both"/>
        <w:rPr>
          <w:b/>
          <w:szCs w:val="24"/>
        </w:rPr>
      </w:pPr>
      <w:r w:rsidRPr="00205E5F">
        <w:rPr>
          <w:szCs w:val="24"/>
        </w:rPr>
        <w:t>24</w:t>
      </w:r>
      <w:r w:rsidR="006A170A" w:rsidRPr="00205E5F">
        <w:rPr>
          <w:szCs w:val="24"/>
        </w:rPr>
        <w:t xml:space="preserve">. </w:t>
      </w:r>
      <w:r w:rsidR="006A170A" w:rsidRPr="00205E5F">
        <w:rPr>
          <w:color w:val="000000"/>
          <w:szCs w:val="24"/>
        </w:rPr>
        <w:t>Savivaldybė</w:t>
      </w:r>
      <w:r w:rsidR="00781F6D" w:rsidRPr="00205E5F">
        <w:rPr>
          <w:color w:val="000000"/>
          <w:szCs w:val="24"/>
        </w:rPr>
        <w:t>s</w:t>
      </w:r>
      <w:r w:rsidR="00781F6D" w:rsidRPr="00205E5F">
        <w:rPr>
          <w:szCs w:val="24"/>
        </w:rPr>
        <w:t xml:space="preserve"> administracija</w:t>
      </w:r>
      <w:r w:rsidR="006A170A" w:rsidRPr="00205E5F">
        <w:rPr>
          <w:szCs w:val="24"/>
        </w:rPr>
        <w:t xml:space="preserve"> naudoja NVŠ lėšas teisės aktų nustatyta tvarka ir užtikrina šių l</w:t>
      </w:r>
      <w:r w:rsidR="006A170A" w:rsidRPr="00205E5F">
        <w:rPr>
          <w:color w:val="000000"/>
          <w:szCs w:val="24"/>
        </w:rPr>
        <w:t>ė</w:t>
      </w:r>
      <w:r w:rsidR="006A170A" w:rsidRPr="00205E5F">
        <w:rPr>
          <w:szCs w:val="24"/>
        </w:rPr>
        <w:t>šų pana</w:t>
      </w:r>
      <w:r w:rsidR="00781F6D" w:rsidRPr="00205E5F">
        <w:rPr>
          <w:szCs w:val="24"/>
        </w:rPr>
        <w:t>udojimą pagal tikslinę paskirtį.</w:t>
      </w:r>
    </w:p>
    <w:p w:rsidR="00C36727" w:rsidRPr="00205E5F" w:rsidRDefault="00B67442" w:rsidP="002812EC">
      <w:pPr>
        <w:ind w:firstLine="1080"/>
        <w:jc w:val="both"/>
        <w:rPr>
          <w:szCs w:val="24"/>
        </w:rPr>
      </w:pPr>
      <w:r w:rsidRPr="00205E5F">
        <w:rPr>
          <w:szCs w:val="24"/>
        </w:rPr>
        <w:t>25</w:t>
      </w:r>
      <w:r w:rsidR="006A170A" w:rsidRPr="00205E5F">
        <w:rPr>
          <w:szCs w:val="24"/>
        </w:rPr>
        <w:t>. Savivaldybė</w:t>
      </w:r>
      <w:r w:rsidR="00781F6D" w:rsidRPr="00205E5F">
        <w:rPr>
          <w:szCs w:val="24"/>
        </w:rPr>
        <w:t>s administracija</w:t>
      </w:r>
      <w:r w:rsidR="00C36727" w:rsidRPr="00205E5F">
        <w:rPr>
          <w:szCs w:val="24"/>
        </w:rPr>
        <w:t xml:space="preserve"> už </w:t>
      </w:r>
      <w:r w:rsidR="006A170A" w:rsidRPr="00205E5F">
        <w:rPr>
          <w:szCs w:val="24"/>
        </w:rPr>
        <w:t xml:space="preserve">NVŠ lėšas atsiskaito kaip numatyta NVŠ lėšų skyrimo ir naudojimo </w:t>
      </w:r>
      <w:r w:rsidR="009F3C3F" w:rsidRPr="00205E5F">
        <w:rPr>
          <w:szCs w:val="24"/>
        </w:rPr>
        <w:t>apraše</w:t>
      </w:r>
      <w:r w:rsidR="006A170A" w:rsidRPr="00205E5F">
        <w:rPr>
          <w:szCs w:val="24"/>
        </w:rPr>
        <w:t xml:space="preserve">. </w:t>
      </w:r>
    </w:p>
    <w:p w:rsidR="00C36727" w:rsidRPr="00205E5F" w:rsidRDefault="00C36727" w:rsidP="00C36727">
      <w:pPr>
        <w:jc w:val="center"/>
        <w:rPr>
          <w:b/>
          <w:szCs w:val="24"/>
        </w:rPr>
      </w:pPr>
    </w:p>
    <w:p w:rsidR="00C36727" w:rsidRPr="00205E5F" w:rsidRDefault="002812EC" w:rsidP="00C36727">
      <w:pPr>
        <w:jc w:val="center"/>
        <w:rPr>
          <w:b/>
          <w:szCs w:val="24"/>
        </w:rPr>
      </w:pPr>
      <w:r w:rsidRPr="00205E5F">
        <w:rPr>
          <w:b/>
          <w:szCs w:val="24"/>
        </w:rPr>
        <w:t>V</w:t>
      </w:r>
      <w:r w:rsidR="00CC0E61">
        <w:rPr>
          <w:b/>
          <w:szCs w:val="24"/>
        </w:rPr>
        <w:t>I</w:t>
      </w:r>
      <w:r w:rsidR="00C36727" w:rsidRPr="00205E5F">
        <w:rPr>
          <w:b/>
          <w:szCs w:val="24"/>
        </w:rPr>
        <w:t xml:space="preserve"> SKYRIUS</w:t>
      </w:r>
    </w:p>
    <w:p w:rsidR="00C36727" w:rsidRPr="00205E5F" w:rsidRDefault="00C36727" w:rsidP="00C36727">
      <w:pPr>
        <w:jc w:val="center"/>
        <w:rPr>
          <w:b/>
          <w:szCs w:val="24"/>
        </w:rPr>
      </w:pPr>
      <w:r w:rsidRPr="00205E5F">
        <w:rPr>
          <w:b/>
          <w:szCs w:val="24"/>
        </w:rPr>
        <w:t>BAIGIAMOSIOS NUOSTATOS</w:t>
      </w:r>
    </w:p>
    <w:p w:rsidR="00C36727" w:rsidRPr="00205E5F" w:rsidRDefault="00C36727" w:rsidP="00C36727">
      <w:pPr>
        <w:jc w:val="center"/>
        <w:rPr>
          <w:b/>
          <w:szCs w:val="24"/>
        </w:rPr>
      </w:pPr>
    </w:p>
    <w:p w:rsidR="00C36727" w:rsidRPr="00205E5F" w:rsidRDefault="00B67442" w:rsidP="002812EC">
      <w:pPr>
        <w:ind w:firstLine="1080"/>
        <w:jc w:val="both"/>
        <w:rPr>
          <w:szCs w:val="24"/>
        </w:rPr>
      </w:pPr>
      <w:r w:rsidRPr="00205E5F">
        <w:rPr>
          <w:szCs w:val="24"/>
        </w:rPr>
        <w:t>26</w:t>
      </w:r>
      <w:r w:rsidR="00C36727" w:rsidRPr="00205E5F">
        <w:rPr>
          <w:szCs w:val="24"/>
        </w:rPr>
        <w:t xml:space="preserve">. NVŠ programoms finansuoti gali būti naudojamos rėmėjų, tėvų ir kitos lėšos teisės aktų nustatyta tvarka. </w:t>
      </w:r>
    </w:p>
    <w:p w:rsidR="00C36727" w:rsidRPr="00205E5F" w:rsidRDefault="00B67442" w:rsidP="002812EC">
      <w:pPr>
        <w:ind w:firstLine="1080"/>
        <w:jc w:val="both"/>
        <w:rPr>
          <w:strike/>
          <w:szCs w:val="24"/>
        </w:rPr>
      </w:pPr>
      <w:r w:rsidRPr="00205E5F">
        <w:rPr>
          <w:szCs w:val="24"/>
        </w:rPr>
        <w:t>27</w:t>
      </w:r>
      <w:r w:rsidR="00781F6D" w:rsidRPr="00205E5F">
        <w:rPr>
          <w:szCs w:val="24"/>
        </w:rPr>
        <w:t>. Savivaldybės administracijos</w:t>
      </w:r>
      <w:r w:rsidR="00C36727" w:rsidRPr="00205E5F">
        <w:rPr>
          <w:szCs w:val="24"/>
        </w:rPr>
        <w:t xml:space="preserve"> švietimo registrų tvarkytojai ir už NVŠ atsakingi darbuotojai konsultuoja asmenis </w:t>
      </w:r>
      <w:r w:rsidR="00FE2FE6" w:rsidRPr="00205E5F">
        <w:rPr>
          <w:szCs w:val="24"/>
        </w:rPr>
        <w:t>a</w:t>
      </w:r>
      <w:r w:rsidR="00C36727" w:rsidRPr="00205E5F">
        <w:rPr>
          <w:szCs w:val="24"/>
        </w:rPr>
        <w:t>prašo įgyvendinimo klausimais, padeda užpildyti duomenų registravimo formas, teikia kitą informacinę ir meto</w:t>
      </w:r>
      <w:r w:rsidR="00781F6D" w:rsidRPr="00205E5F">
        <w:rPr>
          <w:szCs w:val="24"/>
        </w:rPr>
        <w:t>dinę pagalbą švietimo teikėjams</w:t>
      </w:r>
      <w:r w:rsidR="005321FC">
        <w:rPr>
          <w:szCs w:val="24"/>
        </w:rPr>
        <w:t>.</w:t>
      </w:r>
      <w:r w:rsidR="00781F6D" w:rsidRPr="00205E5F">
        <w:rPr>
          <w:szCs w:val="24"/>
        </w:rPr>
        <w:t xml:space="preserve"> </w:t>
      </w:r>
    </w:p>
    <w:p w:rsidR="004221FF" w:rsidRPr="00205E5F" w:rsidRDefault="002812EC" w:rsidP="002812EC">
      <w:pPr>
        <w:ind w:firstLine="1080"/>
        <w:jc w:val="both"/>
        <w:rPr>
          <w:szCs w:val="24"/>
        </w:rPr>
      </w:pPr>
      <w:r w:rsidRPr="00205E5F">
        <w:rPr>
          <w:szCs w:val="24"/>
        </w:rPr>
        <w:t>2</w:t>
      </w:r>
      <w:r w:rsidR="00B67442" w:rsidRPr="00205E5F">
        <w:rPr>
          <w:szCs w:val="24"/>
        </w:rPr>
        <w:t>8</w:t>
      </w:r>
      <w:r w:rsidR="004221FF" w:rsidRPr="00205E5F">
        <w:rPr>
          <w:szCs w:val="24"/>
        </w:rPr>
        <w:t xml:space="preserve">. Šio aprašo nuostatos keičiamos </w:t>
      </w:r>
      <w:r w:rsidR="00FE2FE6" w:rsidRPr="00205E5F">
        <w:rPr>
          <w:szCs w:val="24"/>
        </w:rPr>
        <w:t>s</w:t>
      </w:r>
      <w:r w:rsidR="004221FF" w:rsidRPr="00205E5F">
        <w:rPr>
          <w:szCs w:val="24"/>
        </w:rPr>
        <w:t xml:space="preserve">avivaldybės tarybos sprendimu. </w:t>
      </w:r>
    </w:p>
    <w:p w:rsidR="004221FF" w:rsidRPr="00205E5F" w:rsidRDefault="004221FF" w:rsidP="00C36727">
      <w:pPr>
        <w:jc w:val="both"/>
        <w:rPr>
          <w:szCs w:val="24"/>
        </w:rPr>
      </w:pPr>
    </w:p>
    <w:p w:rsidR="002E205D" w:rsidRPr="00205E5F" w:rsidRDefault="002E205D" w:rsidP="002E205D">
      <w:pPr>
        <w:widowControl/>
        <w:tabs>
          <w:tab w:val="clear" w:pos="1293"/>
        </w:tabs>
        <w:jc w:val="center"/>
        <w:rPr>
          <w:szCs w:val="24"/>
        </w:rPr>
      </w:pPr>
      <w:r w:rsidRPr="00205E5F">
        <w:rPr>
          <w:szCs w:val="24"/>
        </w:rPr>
        <w:t>_______________________</w:t>
      </w:r>
    </w:p>
    <w:p w:rsidR="002E205D" w:rsidRPr="00205E5F" w:rsidRDefault="002E205D" w:rsidP="002E205D">
      <w:pPr>
        <w:rPr>
          <w:szCs w:val="24"/>
        </w:rPr>
      </w:pPr>
    </w:p>
    <w:p w:rsidR="00C82D62" w:rsidRPr="00205E5F" w:rsidRDefault="00C82D62">
      <w:pPr>
        <w:widowControl/>
        <w:tabs>
          <w:tab w:val="clear" w:pos="1293"/>
        </w:tabs>
        <w:overflowPunct/>
        <w:autoSpaceDE/>
        <w:autoSpaceDN/>
        <w:adjustRightInd/>
        <w:rPr>
          <w:szCs w:val="24"/>
        </w:rPr>
      </w:pPr>
    </w:p>
    <w:sectPr w:rsidR="00C82D62" w:rsidRPr="00205E5F" w:rsidSect="005E69F4">
      <w:footerReference w:type="default" r:id="rId9"/>
      <w:pgSz w:w="11906" w:h="16838"/>
      <w:pgMar w:top="1134" w:right="567" w:bottom="567" w:left="1701" w:header="567" w:footer="77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1B3A" w:rsidRDefault="00471B3A">
      <w:r>
        <w:separator/>
      </w:r>
    </w:p>
  </w:endnote>
  <w:endnote w:type="continuationSeparator" w:id="0">
    <w:p w:rsidR="00471B3A" w:rsidRDefault="00471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10002FF" w:usb1="4000ACFF" w:usb2="00000009" w:usb3="00000000" w:csb0="0000019F" w:csb1="00000000"/>
  </w:font>
  <w:font w:name="Cambria">
    <w:panose1 w:val="02040503050406030204"/>
    <w:charset w:val="BA"/>
    <w:family w:val="roman"/>
    <w:pitch w:val="variable"/>
    <w:sig w:usb0="E00002FF" w:usb1="400004FF" w:usb2="00000000" w:usb3="00000000" w:csb0="0000019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A71" w:rsidRPr="00BD285F" w:rsidRDefault="00582A71">
    <w:pPr>
      <w:pStyle w:val="Footer"/>
      <w:rPr>
        <w:sz w:val="16"/>
        <w:szCs w:val="16"/>
      </w:rPr>
    </w:pP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1B3A" w:rsidRDefault="00471B3A">
      <w:r>
        <w:separator/>
      </w:r>
    </w:p>
  </w:footnote>
  <w:footnote w:type="continuationSeparator" w:id="0">
    <w:p w:rsidR="00471B3A" w:rsidRDefault="00471B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97545"/>
    <w:multiLevelType w:val="multilevel"/>
    <w:tmpl w:val="33CC9A62"/>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752" w:hanging="1800"/>
      </w:pPr>
      <w:rPr>
        <w:rFonts w:hint="default"/>
      </w:rPr>
    </w:lvl>
  </w:abstractNum>
  <w:abstractNum w:abstractNumId="1">
    <w:nsid w:val="17C80DD2"/>
    <w:multiLevelType w:val="hybridMultilevel"/>
    <w:tmpl w:val="E1BC6B3E"/>
    <w:lvl w:ilvl="0" w:tplc="B6A20292">
      <w:start w:val="5"/>
      <w:numFmt w:val="decimal"/>
      <w:lvlText w:val="%1."/>
      <w:lvlJc w:val="left"/>
      <w:pPr>
        <w:tabs>
          <w:tab w:val="num" w:pos="1650"/>
        </w:tabs>
        <w:ind w:left="1650" w:hanging="360"/>
      </w:pPr>
      <w:rPr>
        <w:rFonts w:hint="default"/>
      </w:rPr>
    </w:lvl>
    <w:lvl w:ilvl="1" w:tplc="04090019" w:tentative="1">
      <w:start w:val="1"/>
      <w:numFmt w:val="lowerLetter"/>
      <w:lvlText w:val="%2."/>
      <w:lvlJc w:val="left"/>
      <w:pPr>
        <w:tabs>
          <w:tab w:val="num" w:pos="2370"/>
        </w:tabs>
        <w:ind w:left="2370" w:hanging="360"/>
      </w:pPr>
    </w:lvl>
    <w:lvl w:ilvl="2" w:tplc="0409001B" w:tentative="1">
      <w:start w:val="1"/>
      <w:numFmt w:val="lowerRoman"/>
      <w:lvlText w:val="%3."/>
      <w:lvlJc w:val="right"/>
      <w:pPr>
        <w:tabs>
          <w:tab w:val="num" w:pos="3090"/>
        </w:tabs>
        <w:ind w:left="3090" w:hanging="180"/>
      </w:pPr>
    </w:lvl>
    <w:lvl w:ilvl="3" w:tplc="0409000F" w:tentative="1">
      <w:start w:val="1"/>
      <w:numFmt w:val="decimal"/>
      <w:lvlText w:val="%4."/>
      <w:lvlJc w:val="left"/>
      <w:pPr>
        <w:tabs>
          <w:tab w:val="num" w:pos="3810"/>
        </w:tabs>
        <w:ind w:left="3810" w:hanging="360"/>
      </w:pPr>
    </w:lvl>
    <w:lvl w:ilvl="4" w:tplc="04090019" w:tentative="1">
      <w:start w:val="1"/>
      <w:numFmt w:val="lowerLetter"/>
      <w:lvlText w:val="%5."/>
      <w:lvlJc w:val="left"/>
      <w:pPr>
        <w:tabs>
          <w:tab w:val="num" w:pos="4530"/>
        </w:tabs>
        <w:ind w:left="4530" w:hanging="360"/>
      </w:pPr>
    </w:lvl>
    <w:lvl w:ilvl="5" w:tplc="0409001B" w:tentative="1">
      <w:start w:val="1"/>
      <w:numFmt w:val="lowerRoman"/>
      <w:lvlText w:val="%6."/>
      <w:lvlJc w:val="right"/>
      <w:pPr>
        <w:tabs>
          <w:tab w:val="num" w:pos="5250"/>
        </w:tabs>
        <w:ind w:left="5250" w:hanging="180"/>
      </w:pPr>
    </w:lvl>
    <w:lvl w:ilvl="6" w:tplc="0409000F" w:tentative="1">
      <w:start w:val="1"/>
      <w:numFmt w:val="decimal"/>
      <w:lvlText w:val="%7."/>
      <w:lvlJc w:val="left"/>
      <w:pPr>
        <w:tabs>
          <w:tab w:val="num" w:pos="5970"/>
        </w:tabs>
        <w:ind w:left="5970" w:hanging="360"/>
      </w:pPr>
    </w:lvl>
    <w:lvl w:ilvl="7" w:tplc="04090019" w:tentative="1">
      <w:start w:val="1"/>
      <w:numFmt w:val="lowerLetter"/>
      <w:lvlText w:val="%8."/>
      <w:lvlJc w:val="left"/>
      <w:pPr>
        <w:tabs>
          <w:tab w:val="num" w:pos="6690"/>
        </w:tabs>
        <w:ind w:left="6690" w:hanging="360"/>
      </w:pPr>
    </w:lvl>
    <w:lvl w:ilvl="8" w:tplc="0409001B" w:tentative="1">
      <w:start w:val="1"/>
      <w:numFmt w:val="lowerRoman"/>
      <w:lvlText w:val="%9."/>
      <w:lvlJc w:val="right"/>
      <w:pPr>
        <w:tabs>
          <w:tab w:val="num" w:pos="7410"/>
        </w:tabs>
        <w:ind w:left="7410" w:hanging="180"/>
      </w:pPr>
    </w:lvl>
  </w:abstractNum>
  <w:abstractNum w:abstractNumId="2">
    <w:nsid w:val="183C76F8"/>
    <w:multiLevelType w:val="hybridMultilevel"/>
    <w:tmpl w:val="33FE187A"/>
    <w:lvl w:ilvl="0" w:tplc="4B78B574">
      <w:start w:val="1"/>
      <w:numFmt w:val="decimal"/>
      <w:lvlText w:val="%1."/>
      <w:lvlJc w:val="left"/>
      <w:pPr>
        <w:ind w:left="1637" w:hanging="360"/>
      </w:pPr>
      <w:rPr>
        <w:rFonts w:hint="default"/>
        <w:b/>
      </w:rPr>
    </w:lvl>
    <w:lvl w:ilvl="1" w:tplc="04090019">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nsid w:val="1E392BED"/>
    <w:multiLevelType w:val="hybridMultilevel"/>
    <w:tmpl w:val="0C602E12"/>
    <w:lvl w:ilvl="0" w:tplc="CA803A18">
      <w:start w:val="7"/>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nsid w:val="2FDC5A6A"/>
    <w:multiLevelType w:val="hybridMultilevel"/>
    <w:tmpl w:val="C7D28132"/>
    <w:lvl w:ilvl="0" w:tplc="DC10FE42">
      <w:start w:val="1"/>
      <w:numFmt w:val="bullet"/>
      <w:lvlText w:val=""/>
      <w:lvlJc w:val="left"/>
      <w:pPr>
        <w:tabs>
          <w:tab w:val="num" w:pos="1729"/>
        </w:tabs>
        <w:ind w:left="1729" w:hanging="360"/>
      </w:pPr>
      <w:rPr>
        <w:rFonts w:ascii="Wingdings" w:hAnsi="Wingdings" w:hint="default"/>
      </w:rPr>
    </w:lvl>
    <w:lvl w:ilvl="1" w:tplc="04270003" w:tentative="1">
      <w:start w:val="1"/>
      <w:numFmt w:val="bullet"/>
      <w:lvlText w:val="o"/>
      <w:lvlJc w:val="left"/>
      <w:pPr>
        <w:tabs>
          <w:tab w:val="num" w:pos="1598"/>
        </w:tabs>
        <w:ind w:left="1598" w:hanging="360"/>
      </w:pPr>
      <w:rPr>
        <w:rFonts w:ascii="Courier New" w:hAnsi="Courier New" w:cs="Courier New" w:hint="default"/>
      </w:rPr>
    </w:lvl>
    <w:lvl w:ilvl="2" w:tplc="04270005" w:tentative="1">
      <w:start w:val="1"/>
      <w:numFmt w:val="bullet"/>
      <w:lvlText w:val=""/>
      <w:lvlJc w:val="left"/>
      <w:pPr>
        <w:tabs>
          <w:tab w:val="num" w:pos="2318"/>
        </w:tabs>
        <w:ind w:left="2318" w:hanging="360"/>
      </w:pPr>
      <w:rPr>
        <w:rFonts w:ascii="Wingdings" w:hAnsi="Wingdings" w:hint="default"/>
      </w:rPr>
    </w:lvl>
    <w:lvl w:ilvl="3" w:tplc="04270001" w:tentative="1">
      <w:start w:val="1"/>
      <w:numFmt w:val="bullet"/>
      <w:lvlText w:val=""/>
      <w:lvlJc w:val="left"/>
      <w:pPr>
        <w:tabs>
          <w:tab w:val="num" w:pos="3038"/>
        </w:tabs>
        <w:ind w:left="3038" w:hanging="360"/>
      </w:pPr>
      <w:rPr>
        <w:rFonts w:ascii="Symbol" w:hAnsi="Symbol" w:hint="default"/>
      </w:rPr>
    </w:lvl>
    <w:lvl w:ilvl="4" w:tplc="04270003" w:tentative="1">
      <w:start w:val="1"/>
      <w:numFmt w:val="bullet"/>
      <w:lvlText w:val="o"/>
      <w:lvlJc w:val="left"/>
      <w:pPr>
        <w:tabs>
          <w:tab w:val="num" w:pos="3758"/>
        </w:tabs>
        <w:ind w:left="3758" w:hanging="360"/>
      </w:pPr>
      <w:rPr>
        <w:rFonts w:ascii="Courier New" w:hAnsi="Courier New" w:cs="Courier New" w:hint="default"/>
      </w:rPr>
    </w:lvl>
    <w:lvl w:ilvl="5" w:tplc="04270005" w:tentative="1">
      <w:start w:val="1"/>
      <w:numFmt w:val="bullet"/>
      <w:lvlText w:val=""/>
      <w:lvlJc w:val="left"/>
      <w:pPr>
        <w:tabs>
          <w:tab w:val="num" w:pos="4478"/>
        </w:tabs>
        <w:ind w:left="4478" w:hanging="360"/>
      </w:pPr>
      <w:rPr>
        <w:rFonts w:ascii="Wingdings" w:hAnsi="Wingdings" w:hint="default"/>
      </w:rPr>
    </w:lvl>
    <w:lvl w:ilvl="6" w:tplc="04270001" w:tentative="1">
      <w:start w:val="1"/>
      <w:numFmt w:val="bullet"/>
      <w:lvlText w:val=""/>
      <w:lvlJc w:val="left"/>
      <w:pPr>
        <w:tabs>
          <w:tab w:val="num" w:pos="5198"/>
        </w:tabs>
        <w:ind w:left="5198" w:hanging="360"/>
      </w:pPr>
      <w:rPr>
        <w:rFonts w:ascii="Symbol" w:hAnsi="Symbol" w:hint="default"/>
      </w:rPr>
    </w:lvl>
    <w:lvl w:ilvl="7" w:tplc="04270003" w:tentative="1">
      <w:start w:val="1"/>
      <w:numFmt w:val="bullet"/>
      <w:lvlText w:val="o"/>
      <w:lvlJc w:val="left"/>
      <w:pPr>
        <w:tabs>
          <w:tab w:val="num" w:pos="5918"/>
        </w:tabs>
        <w:ind w:left="5918" w:hanging="360"/>
      </w:pPr>
      <w:rPr>
        <w:rFonts w:ascii="Courier New" w:hAnsi="Courier New" w:cs="Courier New" w:hint="default"/>
      </w:rPr>
    </w:lvl>
    <w:lvl w:ilvl="8" w:tplc="04270005" w:tentative="1">
      <w:start w:val="1"/>
      <w:numFmt w:val="bullet"/>
      <w:lvlText w:val=""/>
      <w:lvlJc w:val="left"/>
      <w:pPr>
        <w:tabs>
          <w:tab w:val="num" w:pos="6638"/>
        </w:tabs>
        <w:ind w:left="6638" w:hanging="360"/>
      </w:pPr>
      <w:rPr>
        <w:rFonts w:ascii="Wingdings" w:hAnsi="Wingdings" w:hint="default"/>
      </w:rPr>
    </w:lvl>
  </w:abstractNum>
  <w:abstractNum w:abstractNumId="5">
    <w:nsid w:val="3E9D4F99"/>
    <w:multiLevelType w:val="hybridMultilevel"/>
    <w:tmpl w:val="BDFE3A3C"/>
    <w:lvl w:ilvl="0" w:tplc="299EE4A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6">
    <w:nsid w:val="487616CB"/>
    <w:multiLevelType w:val="hybridMultilevel"/>
    <w:tmpl w:val="4D788788"/>
    <w:lvl w:ilvl="0" w:tplc="CA406D52">
      <w:start w:val="5"/>
      <w:numFmt w:val="decimal"/>
      <w:lvlText w:val="%1."/>
      <w:lvlJc w:val="left"/>
      <w:pPr>
        <w:tabs>
          <w:tab w:val="num" w:pos="1650"/>
        </w:tabs>
        <w:ind w:left="1650" w:hanging="360"/>
      </w:pPr>
      <w:rPr>
        <w:rFonts w:hint="default"/>
      </w:rPr>
    </w:lvl>
    <w:lvl w:ilvl="1" w:tplc="04090019" w:tentative="1">
      <w:start w:val="1"/>
      <w:numFmt w:val="lowerLetter"/>
      <w:lvlText w:val="%2."/>
      <w:lvlJc w:val="left"/>
      <w:pPr>
        <w:tabs>
          <w:tab w:val="num" w:pos="2370"/>
        </w:tabs>
        <w:ind w:left="2370" w:hanging="360"/>
      </w:pPr>
    </w:lvl>
    <w:lvl w:ilvl="2" w:tplc="0409001B" w:tentative="1">
      <w:start w:val="1"/>
      <w:numFmt w:val="lowerRoman"/>
      <w:lvlText w:val="%3."/>
      <w:lvlJc w:val="right"/>
      <w:pPr>
        <w:tabs>
          <w:tab w:val="num" w:pos="3090"/>
        </w:tabs>
        <w:ind w:left="3090" w:hanging="180"/>
      </w:pPr>
    </w:lvl>
    <w:lvl w:ilvl="3" w:tplc="0409000F" w:tentative="1">
      <w:start w:val="1"/>
      <w:numFmt w:val="decimal"/>
      <w:lvlText w:val="%4."/>
      <w:lvlJc w:val="left"/>
      <w:pPr>
        <w:tabs>
          <w:tab w:val="num" w:pos="3810"/>
        </w:tabs>
        <w:ind w:left="3810" w:hanging="360"/>
      </w:pPr>
    </w:lvl>
    <w:lvl w:ilvl="4" w:tplc="04090019" w:tentative="1">
      <w:start w:val="1"/>
      <w:numFmt w:val="lowerLetter"/>
      <w:lvlText w:val="%5."/>
      <w:lvlJc w:val="left"/>
      <w:pPr>
        <w:tabs>
          <w:tab w:val="num" w:pos="4530"/>
        </w:tabs>
        <w:ind w:left="4530" w:hanging="360"/>
      </w:pPr>
    </w:lvl>
    <w:lvl w:ilvl="5" w:tplc="0409001B" w:tentative="1">
      <w:start w:val="1"/>
      <w:numFmt w:val="lowerRoman"/>
      <w:lvlText w:val="%6."/>
      <w:lvlJc w:val="right"/>
      <w:pPr>
        <w:tabs>
          <w:tab w:val="num" w:pos="5250"/>
        </w:tabs>
        <w:ind w:left="5250" w:hanging="180"/>
      </w:pPr>
    </w:lvl>
    <w:lvl w:ilvl="6" w:tplc="0409000F" w:tentative="1">
      <w:start w:val="1"/>
      <w:numFmt w:val="decimal"/>
      <w:lvlText w:val="%7."/>
      <w:lvlJc w:val="left"/>
      <w:pPr>
        <w:tabs>
          <w:tab w:val="num" w:pos="5970"/>
        </w:tabs>
        <w:ind w:left="5970" w:hanging="360"/>
      </w:pPr>
    </w:lvl>
    <w:lvl w:ilvl="7" w:tplc="04090019" w:tentative="1">
      <w:start w:val="1"/>
      <w:numFmt w:val="lowerLetter"/>
      <w:lvlText w:val="%8."/>
      <w:lvlJc w:val="left"/>
      <w:pPr>
        <w:tabs>
          <w:tab w:val="num" w:pos="6690"/>
        </w:tabs>
        <w:ind w:left="6690" w:hanging="360"/>
      </w:pPr>
    </w:lvl>
    <w:lvl w:ilvl="8" w:tplc="0409001B" w:tentative="1">
      <w:start w:val="1"/>
      <w:numFmt w:val="lowerRoman"/>
      <w:lvlText w:val="%9."/>
      <w:lvlJc w:val="right"/>
      <w:pPr>
        <w:tabs>
          <w:tab w:val="num" w:pos="7410"/>
        </w:tabs>
        <w:ind w:left="7410" w:hanging="180"/>
      </w:pPr>
    </w:lvl>
  </w:abstractNum>
  <w:abstractNum w:abstractNumId="7">
    <w:nsid w:val="52530FFE"/>
    <w:multiLevelType w:val="hybridMultilevel"/>
    <w:tmpl w:val="C7C2045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nsid w:val="55130777"/>
    <w:multiLevelType w:val="multilevel"/>
    <w:tmpl w:val="7BC46B44"/>
    <w:lvl w:ilvl="0">
      <w:start w:val="1"/>
      <w:numFmt w:val="decimal"/>
      <w:lvlText w:val="%1."/>
      <w:lvlJc w:val="left"/>
      <w:pPr>
        <w:tabs>
          <w:tab w:val="num" w:pos="1353"/>
        </w:tabs>
        <w:ind w:left="29" w:firstLine="964"/>
      </w:pPr>
      <w:rPr>
        <w:rFonts w:hint="default"/>
      </w:rPr>
    </w:lvl>
    <w:lvl w:ilvl="1">
      <w:start w:val="1"/>
      <w:numFmt w:val="decimal"/>
      <w:isLgl/>
      <w:lvlText w:val="%1.%2."/>
      <w:lvlJc w:val="left"/>
      <w:pPr>
        <w:tabs>
          <w:tab w:val="num" w:pos="1069"/>
        </w:tabs>
        <w:ind w:left="0" w:firstLine="709"/>
      </w:pPr>
      <w:rPr>
        <w:rFonts w:hint="default"/>
      </w:rPr>
    </w:lvl>
    <w:lvl w:ilvl="2">
      <w:start w:val="1"/>
      <w:numFmt w:val="decimal"/>
      <w:isLgl/>
      <w:lvlText w:val="%1.%2.%3."/>
      <w:lvlJc w:val="left"/>
      <w:pPr>
        <w:tabs>
          <w:tab w:val="num" w:pos="1430"/>
        </w:tabs>
        <w:ind w:left="143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9">
    <w:nsid w:val="553E6E0B"/>
    <w:multiLevelType w:val="hybridMultilevel"/>
    <w:tmpl w:val="0D4EB182"/>
    <w:lvl w:ilvl="0" w:tplc="EE10A03E">
      <w:start w:val="1"/>
      <w:numFmt w:val="decimal"/>
      <w:lvlText w:val="%1."/>
      <w:lvlJc w:val="left"/>
      <w:pPr>
        <w:ind w:left="1494" w:hanging="360"/>
      </w:pPr>
      <w:rPr>
        <w:rFonts w:hint="default"/>
      </w:rPr>
    </w:lvl>
    <w:lvl w:ilvl="1" w:tplc="04270019">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0">
    <w:nsid w:val="55D5210A"/>
    <w:multiLevelType w:val="multilevel"/>
    <w:tmpl w:val="8A5A40D6"/>
    <w:lvl w:ilvl="0">
      <w:start w:val="1"/>
      <w:numFmt w:val="decimal"/>
      <w:lvlText w:val="%1."/>
      <w:lvlJc w:val="left"/>
      <w:pPr>
        <w:tabs>
          <w:tab w:val="num" w:pos="1353"/>
        </w:tabs>
        <w:ind w:left="29" w:firstLine="964"/>
      </w:pPr>
      <w:rPr>
        <w:rFonts w:hint="default"/>
      </w:rPr>
    </w:lvl>
    <w:lvl w:ilvl="1">
      <w:start w:val="1"/>
      <w:numFmt w:val="decimal"/>
      <w:isLgl/>
      <w:lvlText w:val="%1.%2."/>
      <w:lvlJc w:val="left"/>
      <w:pPr>
        <w:tabs>
          <w:tab w:val="num" w:pos="1069"/>
        </w:tabs>
        <w:ind w:left="0" w:firstLine="709"/>
      </w:pPr>
      <w:rPr>
        <w:rFonts w:hint="default"/>
      </w:rPr>
    </w:lvl>
    <w:lvl w:ilvl="2">
      <w:start w:val="1"/>
      <w:numFmt w:val="decimal"/>
      <w:isLgl/>
      <w:lvlText w:val="%1.%2.%3."/>
      <w:lvlJc w:val="left"/>
      <w:pPr>
        <w:tabs>
          <w:tab w:val="num" w:pos="1430"/>
        </w:tabs>
        <w:ind w:left="143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5CC00702"/>
    <w:multiLevelType w:val="hybridMultilevel"/>
    <w:tmpl w:val="F51CEF92"/>
    <w:lvl w:ilvl="0" w:tplc="C88634FC">
      <w:start w:val="3"/>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12">
    <w:nsid w:val="5FCE3C30"/>
    <w:multiLevelType w:val="hybridMultilevel"/>
    <w:tmpl w:val="A11C4CA0"/>
    <w:lvl w:ilvl="0" w:tplc="FEB2BAC4">
      <w:start w:val="5"/>
      <w:numFmt w:val="decimal"/>
      <w:lvlText w:val="%1."/>
      <w:lvlJc w:val="left"/>
      <w:pPr>
        <w:tabs>
          <w:tab w:val="num" w:pos="1650"/>
        </w:tabs>
        <w:ind w:left="1650" w:hanging="360"/>
      </w:pPr>
      <w:rPr>
        <w:rFonts w:hint="default"/>
      </w:rPr>
    </w:lvl>
    <w:lvl w:ilvl="1" w:tplc="04090019" w:tentative="1">
      <w:start w:val="1"/>
      <w:numFmt w:val="lowerLetter"/>
      <w:lvlText w:val="%2."/>
      <w:lvlJc w:val="left"/>
      <w:pPr>
        <w:tabs>
          <w:tab w:val="num" w:pos="2370"/>
        </w:tabs>
        <w:ind w:left="2370" w:hanging="360"/>
      </w:pPr>
    </w:lvl>
    <w:lvl w:ilvl="2" w:tplc="0409001B" w:tentative="1">
      <w:start w:val="1"/>
      <w:numFmt w:val="lowerRoman"/>
      <w:lvlText w:val="%3."/>
      <w:lvlJc w:val="right"/>
      <w:pPr>
        <w:tabs>
          <w:tab w:val="num" w:pos="3090"/>
        </w:tabs>
        <w:ind w:left="3090" w:hanging="180"/>
      </w:pPr>
    </w:lvl>
    <w:lvl w:ilvl="3" w:tplc="0409000F" w:tentative="1">
      <w:start w:val="1"/>
      <w:numFmt w:val="decimal"/>
      <w:lvlText w:val="%4."/>
      <w:lvlJc w:val="left"/>
      <w:pPr>
        <w:tabs>
          <w:tab w:val="num" w:pos="3810"/>
        </w:tabs>
        <w:ind w:left="3810" w:hanging="360"/>
      </w:pPr>
    </w:lvl>
    <w:lvl w:ilvl="4" w:tplc="04090019" w:tentative="1">
      <w:start w:val="1"/>
      <w:numFmt w:val="lowerLetter"/>
      <w:lvlText w:val="%5."/>
      <w:lvlJc w:val="left"/>
      <w:pPr>
        <w:tabs>
          <w:tab w:val="num" w:pos="4530"/>
        </w:tabs>
        <w:ind w:left="4530" w:hanging="360"/>
      </w:pPr>
    </w:lvl>
    <w:lvl w:ilvl="5" w:tplc="0409001B" w:tentative="1">
      <w:start w:val="1"/>
      <w:numFmt w:val="lowerRoman"/>
      <w:lvlText w:val="%6."/>
      <w:lvlJc w:val="right"/>
      <w:pPr>
        <w:tabs>
          <w:tab w:val="num" w:pos="5250"/>
        </w:tabs>
        <w:ind w:left="5250" w:hanging="180"/>
      </w:pPr>
    </w:lvl>
    <w:lvl w:ilvl="6" w:tplc="0409000F" w:tentative="1">
      <w:start w:val="1"/>
      <w:numFmt w:val="decimal"/>
      <w:lvlText w:val="%7."/>
      <w:lvlJc w:val="left"/>
      <w:pPr>
        <w:tabs>
          <w:tab w:val="num" w:pos="5970"/>
        </w:tabs>
        <w:ind w:left="5970" w:hanging="360"/>
      </w:pPr>
    </w:lvl>
    <w:lvl w:ilvl="7" w:tplc="04090019" w:tentative="1">
      <w:start w:val="1"/>
      <w:numFmt w:val="lowerLetter"/>
      <w:lvlText w:val="%8."/>
      <w:lvlJc w:val="left"/>
      <w:pPr>
        <w:tabs>
          <w:tab w:val="num" w:pos="6690"/>
        </w:tabs>
        <w:ind w:left="6690" w:hanging="360"/>
      </w:pPr>
    </w:lvl>
    <w:lvl w:ilvl="8" w:tplc="0409001B" w:tentative="1">
      <w:start w:val="1"/>
      <w:numFmt w:val="lowerRoman"/>
      <w:lvlText w:val="%9."/>
      <w:lvlJc w:val="right"/>
      <w:pPr>
        <w:tabs>
          <w:tab w:val="num" w:pos="7410"/>
        </w:tabs>
        <w:ind w:left="7410" w:hanging="180"/>
      </w:pPr>
    </w:lvl>
  </w:abstractNum>
  <w:abstractNum w:abstractNumId="13">
    <w:nsid w:val="63477559"/>
    <w:multiLevelType w:val="hybridMultilevel"/>
    <w:tmpl w:val="89B207EC"/>
    <w:lvl w:ilvl="0" w:tplc="D856E79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4">
    <w:nsid w:val="6C3E650C"/>
    <w:multiLevelType w:val="hybridMultilevel"/>
    <w:tmpl w:val="13F6348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nsid w:val="75853110"/>
    <w:multiLevelType w:val="hybridMultilevel"/>
    <w:tmpl w:val="456A82E6"/>
    <w:lvl w:ilvl="0" w:tplc="0427000F">
      <w:start w:val="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nsid w:val="76557EB4"/>
    <w:multiLevelType w:val="multilevel"/>
    <w:tmpl w:val="A5A64ECE"/>
    <w:lvl w:ilvl="0">
      <w:start w:val="1"/>
      <w:numFmt w:val="decimal"/>
      <w:lvlText w:val="%1."/>
      <w:lvlJc w:val="left"/>
      <w:pPr>
        <w:ind w:left="1500" w:hanging="360"/>
      </w:pPr>
      <w:rPr>
        <w:rFonts w:hint="default"/>
      </w:rPr>
    </w:lvl>
    <w:lvl w:ilvl="1">
      <w:start w:val="2"/>
      <w:numFmt w:val="decimal"/>
      <w:isLgl/>
      <w:lvlText w:val="%1.%2."/>
      <w:lvlJc w:val="left"/>
      <w:pPr>
        <w:ind w:left="1860" w:hanging="360"/>
      </w:pPr>
      <w:rPr>
        <w:rFonts w:hint="default"/>
      </w:rPr>
    </w:lvl>
    <w:lvl w:ilvl="2">
      <w:start w:val="1"/>
      <w:numFmt w:val="decimal"/>
      <w:isLgl/>
      <w:lvlText w:val="%1.%2.%3."/>
      <w:lvlJc w:val="left"/>
      <w:pPr>
        <w:ind w:left="2580" w:hanging="720"/>
      </w:pPr>
      <w:rPr>
        <w:rFonts w:hint="default"/>
      </w:rPr>
    </w:lvl>
    <w:lvl w:ilvl="3">
      <w:start w:val="1"/>
      <w:numFmt w:val="decimal"/>
      <w:isLgl/>
      <w:lvlText w:val="%1.%2.%3.%4."/>
      <w:lvlJc w:val="left"/>
      <w:pPr>
        <w:ind w:left="2940" w:hanging="720"/>
      </w:pPr>
      <w:rPr>
        <w:rFonts w:hint="default"/>
      </w:rPr>
    </w:lvl>
    <w:lvl w:ilvl="4">
      <w:start w:val="1"/>
      <w:numFmt w:val="decimal"/>
      <w:isLgl/>
      <w:lvlText w:val="%1.%2.%3.%4.%5."/>
      <w:lvlJc w:val="left"/>
      <w:pPr>
        <w:ind w:left="3660" w:hanging="1080"/>
      </w:pPr>
      <w:rPr>
        <w:rFonts w:hint="default"/>
      </w:rPr>
    </w:lvl>
    <w:lvl w:ilvl="5">
      <w:start w:val="1"/>
      <w:numFmt w:val="decimal"/>
      <w:isLgl/>
      <w:lvlText w:val="%1.%2.%3.%4.%5.%6."/>
      <w:lvlJc w:val="left"/>
      <w:pPr>
        <w:ind w:left="4020" w:hanging="1080"/>
      </w:pPr>
      <w:rPr>
        <w:rFonts w:hint="default"/>
      </w:rPr>
    </w:lvl>
    <w:lvl w:ilvl="6">
      <w:start w:val="1"/>
      <w:numFmt w:val="decimal"/>
      <w:isLgl/>
      <w:lvlText w:val="%1.%2.%3.%4.%5.%6.%7."/>
      <w:lvlJc w:val="left"/>
      <w:pPr>
        <w:ind w:left="4740" w:hanging="1440"/>
      </w:pPr>
      <w:rPr>
        <w:rFonts w:hint="default"/>
      </w:rPr>
    </w:lvl>
    <w:lvl w:ilvl="7">
      <w:start w:val="1"/>
      <w:numFmt w:val="decimal"/>
      <w:isLgl/>
      <w:lvlText w:val="%1.%2.%3.%4.%5.%6.%7.%8."/>
      <w:lvlJc w:val="left"/>
      <w:pPr>
        <w:ind w:left="5100" w:hanging="1440"/>
      </w:pPr>
      <w:rPr>
        <w:rFonts w:hint="default"/>
      </w:rPr>
    </w:lvl>
    <w:lvl w:ilvl="8">
      <w:start w:val="1"/>
      <w:numFmt w:val="decimal"/>
      <w:isLgl/>
      <w:lvlText w:val="%1.%2.%3.%4.%5.%6.%7.%8.%9."/>
      <w:lvlJc w:val="left"/>
      <w:pPr>
        <w:ind w:left="5820" w:hanging="1800"/>
      </w:pPr>
      <w:rPr>
        <w:rFonts w:hint="default"/>
      </w:rPr>
    </w:lvl>
  </w:abstractNum>
  <w:abstractNum w:abstractNumId="17">
    <w:nsid w:val="7C73101E"/>
    <w:multiLevelType w:val="hybridMultilevel"/>
    <w:tmpl w:val="C1288BD8"/>
    <w:lvl w:ilvl="0" w:tplc="9E8E22A0">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num w:numId="1">
    <w:abstractNumId w:val="9"/>
  </w:num>
  <w:num w:numId="2">
    <w:abstractNumId w:val="10"/>
  </w:num>
  <w:num w:numId="3">
    <w:abstractNumId w:val="7"/>
  </w:num>
  <w:num w:numId="4">
    <w:abstractNumId w:val="8"/>
  </w:num>
  <w:num w:numId="5">
    <w:abstractNumId w:val="4"/>
  </w:num>
  <w:num w:numId="6">
    <w:abstractNumId w:val="0"/>
  </w:num>
  <w:num w:numId="7">
    <w:abstractNumId w:val="13"/>
  </w:num>
  <w:num w:numId="8">
    <w:abstractNumId w:val="3"/>
  </w:num>
  <w:num w:numId="9">
    <w:abstractNumId w:val="5"/>
  </w:num>
  <w:num w:numId="10">
    <w:abstractNumId w:val="17"/>
  </w:num>
  <w:num w:numId="11">
    <w:abstractNumId w:val="12"/>
  </w:num>
  <w:num w:numId="12">
    <w:abstractNumId w:val="1"/>
  </w:num>
  <w:num w:numId="13">
    <w:abstractNumId w:val="6"/>
  </w:num>
  <w:num w:numId="14">
    <w:abstractNumId w:val="11"/>
  </w:num>
  <w:num w:numId="15">
    <w:abstractNumId w:val="16"/>
  </w:num>
  <w:num w:numId="16">
    <w:abstractNumId w:val="2"/>
  </w:num>
  <w:num w:numId="17">
    <w:abstractNumId w:val="14"/>
  </w:num>
  <w:num w:numId="18">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436D"/>
    <w:rsid w:val="000002E3"/>
    <w:rsid w:val="000010DF"/>
    <w:rsid w:val="00001F31"/>
    <w:rsid w:val="000028DF"/>
    <w:rsid w:val="00002A52"/>
    <w:rsid w:val="00004CCB"/>
    <w:rsid w:val="00006699"/>
    <w:rsid w:val="00006FF3"/>
    <w:rsid w:val="00007EFD"/>
    <w:rsid w:val="00007F66"/>
    <w:rsid w:val="000101F2"/>
    <w:rsid w:val="000106B3"/>
    <w:rsid w:val="00011F4E"/>
    <w:rsid w:val="000121C0"/>
    <w:rsid w:val="000125CF"/>
    <w:rsid w:val="000127BF"/>
    <w:rsid w:val="00012C02"/>
    <w:rsid w:val="000138E7"/>
    <w:rsid w:val="00013BE4"/>
    <w:rsid w:val="00014506"/>
    <w:rsid w:val="00014A35"/>
    <w:rsid w:val="000150EE"/>
    <w:rsid w:val="0001646A"/>
    <w:rsid w:val="000173F7"/>
    <w:rsid w:val="00017C5E"/>
    <w:rsid w:val="000209D8"/>
    <w:rsid w:val="000212FA"/>
    <w:rsid w:val="00021C71"/>
    <w:rsid w:val="0002209F"/>
    <w:rsid w:val="000224CD"/>
    <w:rsid w:val="00022771"/>
    <w:rsid w:val="000229B1"/>
    <w:rsid w:val="000234E4"/>
    <w:rsid w:val="00023C14"/>
    <w:rsid w:val="00023C96"/>
    <w:rsid w:val="0002426B"/>
    <w:rsid w:val="00026B33"/>
    <w:rsid w:val="000305F9"/>
    <w:rsid w:val="0003381A"/>
    <w:rsid w:val="00035A8C"/>
    <w:rsid w:val="00035E3C"/>
    <w:rsid w:val="00035E84"/>
    <w:rsid w:val="00037A20"/>
    <w:rsid w:val="00037C2D"/>
    <w:rsid w:val="000421B8"/>
    <w:rsid w:val="0004266F"/>
    <w:rsid w:val="000469E5"/>
    <w:rsid w:val="00047034"/>
    <w:rsid w:val="0004755A"/>
    <w:rsid w:val="00050085"/>
    <w:rsid w:val="00051E43"/>
    <w:rsid w:val="00052C1F"/>
    <w:rsid w:val="00052F01"/>
    <w:rsid w:val="0005475B"/>
    <w:rsid w:val="00055A0C"/>
    <w:rsid w:val="00056005"/>
    <w:rsid w:val="000569DB"/>
    <w:rsid w:val="00057358"/>
    <w:rsid w:val="0006095D"/>
    <w:rsid w:val="000632FA"/>
    <w:rsid w:val="00065AB5"/>
    <w:rsid w:val="0006619B"/>
    <w:rsid w:val="00066C50"/>
    <w:rsid w:val="000672F4"/>
    <w:rsid w:val="000706F9"/>
    <w:rsid w:val="00071438"/>
    <w:rsid w:val="00073F4E"/>
    <w:rsid w:val="000749FF"/>
    <w:rsid w:val="00074F9B"/>
    <w:rsid w:val="00076237"/>
    <w:rsid w:val="0008002E"/>
    <w:rsid w:val="000805F4"/>
    <w:rsid w:val="00083364"/>
    <w:rsid w:val="00084A13"/>
    <w:rsid w:val="00084E67"/>
    <w:rsid w:val="00085E28"/>
    <w:rsid w:val="000871F8"/>
    <w:rsid w:val="0008730F"/>
    <w:rsid w:val="000900E9"/>
    <w:rsid w:val="00090942"/>
    <w:rsid w:val="00090BC8"/>
    <w:rsid w:val="00091630"/>
    <w:rsid w:val="00091BA7"/>
    <w:rsid w:val="0009216F"/>
    <w:rsid w:val="000934A9"/>
    <w:rsid w:val="00094835"/>
    <w:rsid w:val="000951D5"/>
    <w:rsid w:val="00096695"/>
    <w:rsid w:val="000A1840"/>
    <w:rsid w:val="000A1B6C"/>
    <w:rsid w:val="000A27A4"/>
    <w:rsid w:val="000A2B42"/>
    <w:rsid w:val="000A3ABD"/>
    <w:rsid w:val="000A3B85"/>
    <w:rsid w:val="000A42B7"/>
    <w:rsid w:val="000A51D7"/>
    <w:rsid w:val="000A641A"/>
    <w:rsid w:val="000A73CD"/>
    <w:rsid w:val="000B0142"/>
    <w:rsid w:val="000B0DB1"/>
    <w:rsid w:val="000B2021"/>
    <w:rsid w:val="000B3222"/>
    <w:rsid w:val="000B36BE"/>
    <w:rsid w:val="000B48C2"/>
    <w:rsid w:val="000B55B9"/>
    <w:rsid w:val="000B562A"/>
    <w:rsid w:val="000B5D7B"/>
    <w:rsid w:val="000B6654"/>
    <w:rsid w:val="000B6D6C"/>
    <w:rsid w:val="000C029B"/>
    <w:rsid w:val="000C0596"/>
    <w:rsid w:val="000C2161"/>
    <w:rsid w:val="000C371F"/>
    <w:rsid w:val="000C379A"/>
    <w:rsid w:val="000C396E"/>
    <w:rsid w:val="000C60C0"/>
    <w:rsid w:val="000C6366"/>
    <w:rsid w:val="000C7685"/>
    <w:rsid w:val="000C79CD"/>
    <w:rsid w:val="000C7A0E"/>
    <w:rsid w:val="000C7F4F"/>
    <w:rsid w:val="000D244E"/>
    <w:rsid w:val="000D2600"/>
    <w:rsid w:val="000D3AD8"/>
    <w:rsid w:val="000D44A7"/>
    <w:rsid w:val="000D48DD"/>
    <w:rsid w:val="000D5C2F"/>
    <w:rsid w:val="000D75A3"/>
    <w:rsid w:val="000D77D7"/>
    <w:rsid w:val="000E0753"/>
    <w:rsid w:val="000E0876"/>
    <w:rsid w:val="000E2EFC"/>
    <w:rsid w:val="000E3F01"/>
    <w:rsid w:val="000E41CC"/>
    <w:rsid w:val="000E5A25"/>
    <w:rsid w:val="000E6092"/>
    <w:rsid w:val="000E65BC"/>
    <w:rsid w:val="000E6E4C"/>
    <w:rsid w:val="000E6F71"/>
    <w:rsid w:val="000E6FE5"/>
    <w:rsid w:val="000E719B"/>
    <w:rsid w:val="000E763F"/>
    <w:rsid w:val="000E768E"/>
    <w:rsid w:val="000E7C00"/>
    <w:rsid w:val="000F008C"/>
    <w:rsid w:val="000F0952"/>
    <w:rsid w:val="000F2E05"/>
    <w:rsid w:val="000F417D"/>
    <w:rsid w:val="000F4CED"/>
    <w:rsid w:val="000F4F48"/>
    <w:rsid w:val="000F5472"/>
    <w:rsid w:val="000F5A9E"/>
    <w:rsid w:val="000F5C25"/>
    <w:rsid w:val="00100542"/>
    <w:rsid w:val="001005FD"/>
    <w:rsid w:val="0010116D"/>
    <w:rsid w:val="0010223F"/>
    <w:rsid w:val="00103802"/>
    <w:rsid w:val="0010380C"/>
    <w:rsid w:val="001052AC"/>
    <w:rsid w:val="0010547C"/>
    <w:rsid w:val="001060E2"/>
    <w:rsid w:val="00110272"/>
    <w:rsid w:val="001105F7"/>
    <w:rsid w:val="00110877"/>
    <w:rsid w:val="00110F4D"/>
    <w:rsid w:val="001115C3"/>
    <w:rsid w:val="00111C1B"/>
    <w:rsid w:val="001123FF"/>
    <w:rsid w:val="00112613"/>
    <w:rsid w:val="0011307F"/>
    <w:rsid w:val="0011389C"/>
    <w:rsid w:val="00114728"/>
    <w:rsid w:val="0011506F"/>
    <w:rsid w:val="00116973"/>
    <w:rsid w:val="001171CD"/>
    <w:rsid w:val="00117B8A"/>
    <w:rsid w:val="00117D3C"/>
    <w:rsid w:val="00117D9A"/>
    <w:rsid w:val="00120E78"/>
    <w:rsid w:val="00121038"/>
    <w:rsid w:val="00122D58"/>
    <w:rsid w:val="00124CE2"/>
    <w:rsid w:val="00124FD2"/>
    <w:rsid w:val="00130156"/>
    <w:rsid w:val="001301A8"/>
    <w:rsid w:val="0013065C"/>
    <w:rsid w:val="0013147C"/>
    <w:rsid w:val="001330D5"/>
    <w:rsid w:val="00133A0D"/>
    <w:rsid w:val="001349CF"/>
    <w:rsid w:val="001352B2"/>
    <w:rsid w:val="00135730"/>
    <w:rsid w:val="00136874"/>
    <w:rsid w:val="00140127"/>
    <w:rsid w:val="00141141"/>
    <w:rsid w:val="00141505"/>
    <w:rsid w:val="001422B5"/>
    <w:rsid w:val="001430A9"/>
    <w:rsid w:val="001433A4"/>
    <w:rsid w:val="00144580"/>
    <w:rsid w:val="001446B4"/>
    <w:rsid w:val="00144D5C"/>
    <w:rsid w:val="00144E43"/>
    <w:rsid w:val="00145FB1"/>
    <w:rsid w:val="00146C92"/>
    <w:rsid w:val="001521E1"/>
    <w:rsid w:val="001531A6"/>
    <w:rsid w:val="00154C1E"/>
    <w:rsid w:val="001560F4"/>
    <w:rsid w:val="00157A1A"/>
    <w:rsid w:val="00157A48"/>
    <w:rsid w:val="00160244"/>
    <w:rsid w:val="001606B8"/>
    <w:rsid w:val="00161963"/>
    <w:rsid w:val="00161B94"/>
    <w:rsid w:val="00163094"/>
    <w:rsid w:val="00164544"/>
    <w:rsid w:val="00164DCA"/>
    <w:rsid w:val="001661A6"/>
    <w:rsid w:val="00166382"/>
    <w:rsid w:val="00166BD4"/>
    <w:rsid w:val="00166C51"/>
    <w:rsid w:val="00167B0E"/>
    <w:rsid w:val="0017243C"/>
    <w:rsid w:val="00173010"/>
    <w:rsid w:val="00173B9D"/>
    <w:rsid w:val="00175D83"/>
    <w:rsid w:val="00176BD3"/>
    <w:rsid w:val="00176DAA"/>
    <w:rsid w:val="001778B6"/>
    <w:rsid w:val="001802DD"/>
    <w:rsid w:val="00180C75"/>
    <w:rsid w:val="00184BBB"/>
    <w:rsid w:val="00185A9E"/>
    <w:rsid w:val="001866D2"/>
    <w:rsid w:val="0018674E"/>
    <w:rsid w:val="001867FC"/>
    <w:rsid w:val="00186A29"/>
    <w:rsid w:val="00186BF3"/>
    <w:rsid w:val="001906D4"/>
    <w:rsid w:val="00190CAC"/>
    <w:rsid w:val="001918A3"/>
    <w:rsid w:val="00195144"/>
    <w:rsid w:val="00196683"/>
    <w:rsid w:val="001966FA"/>
    <w:rsid w:val="0019678E"/>
    <w:rsid w:val="00197702"/>
    <w:rsid w:val="001977A9"/>
    <w:rsid w:val="001977F7"/>
    <w:rsid w:val="00197CF1"/>
    <w:rsid w:val="001A0AF7"/>
    <w:rsid w:val="001A0C27"/>
    <w:rsid w:val="001A3E8E"/>
    <w:rsid w:val="001A42F1"/>
    <w:rsid w:val="001A7A44"/>
    <w:rsid w:val="001B014E"/>
    <w:rsid w:val="001B0567"/>
    <w:rsid w:val="001B1019"/>
    <w:rsid w:val="001B177D"/>
    <w:rsid w:val="001B33FE"/>
    <w:rsid w:val="001B3D54"/>
    <w:rsid w:val="001B3DAE"/>
    <w:rsid w:val="001B4361"/>
    <w:rsid w:val="001B4FDE"/>
    <w:rsid w:val="001B56C7"/>
    <w:rsid w:val="001B5CB7"/>
    <w:rsid w:val="001B5D1C"/>
    <w:rsid w:val="001B5DC0"/>
    <w:rsid w:val="001B6018"/>
    <w:rsid w:val="001B7171"/>
    <w:rsid w:val="001B74DA"/>
    <w:rsid w:val="001B7A4D"/>
    <w:rsid w:val="001B7E02"/>
    <w:rsid w:val="001C2271"/>
    <w:rsid w:val="001C28FB"/>
    <w:rsid w:val="001C49BE"/>
    <w:rsid w:val="001C6A55"/>
    <w:rsid w:val="001C73D6"/>
    <w:rsid w:val="001C75BC"/>
    <w:rsid w:val="001C7BEE"/>
    <w:rsid w:val="001D02AA"/>
    <w:rsid w:val="001D02F9"/>
    <w:rsid w:val="001D096B"/>
    <w:rsid w:val="001D186A"/>
    <w:rsid w:val="001D19DA"/>
    <w:rsid w:val="001D1A5A"/>
    <w:rsid w:val="001D1D2E"/>
    <w:rsid w:val="001D3432"/>
    <w:rsid w:val="001D3CE7"/>
    <w:rsid w:val="001D3D71"/>
    <w:rsid w:val="001D5400"/>
    <w:rsid w:val="001D6889"/>
    <w:rsid w:val="001D7612"/>
    <w:rsid w:val="001D7898"/>
    <w:rsid w:val="001E04B5"/>
    <w:rsid w:val="001E0D44"/>
    <w:rsid w:val="001E1D03"/>
    <w:rsid w:val="001E24B7"/>
    <w:rsid w:val="001E2D49"/>
    <w:rsid w:val="001E3353"/>
    <w:rsid w:val="001E47F7"/>
    <w:rsid w:val="001E4929"/>
    <w:rsid w:val="001E4FA2"/>
    <w:rsid w:val="001E603E"/>
    <w:rsid w:val="001E6072"/>
    <w:rsid w:val="001E6390"/>
    <w:rsid w:val="001E64DB"/>
    <w:rsid w:val="001E791F"/>
    <w:rsid w:val="001F0BB6"/>
    <w:rsid w:val="001F0D85"/>
    <w:rsid w:val="001F11A1"/>
    <w:rsid w:val="001F15CC"/>
    <w:rsid w:val="001F1DE2"/>
    <w:rsid w:val="001F1E05"/>
    <w:rsid w:val="001F27DA"/>
    <w:rsid w:val="001F363A"/>
    <w:rsid w:val="001F4643"/>
    <w:rsid w:val="001F4A0F"/>
    <w:rsid w:val="001F7B1A"/>
    <w:rsid w:val="001F7D15"/>
    <w:rsid w:val="00200F48"/>
    <w:rsid w:val="002015E0"/>
    <w:rsid w:val="00202567"/>
    <w:rsid w:val="00205014"/>
    <w:rsid w:val="0020529B"/>
    <w:rsid w:val="002054FF"/>
    <w:rsid w:val="00205E5F"/>
    <w:rsid w:val="00206060"/>
    <w:rsid w:val="00206883"/>
    <w:rsid w:val="0020689E"/>
    <w:rsid w:val="0020765C"/>
    <w:rsid w:val="00207DB0"/>
    <w:rsid w:val="00210AAB"/>
    <w:rsid w:val="00211C86"/>
    <w:rsid w:val="00211F86"/>
    <w:rsid w:val="00214AA4"/>
    <w:rsid w:val="00214CC9"/>
    <w:rsid w:val="00214FC3"/>
    <w:rsid w:val="00215477"/>
    <w:rsid w:val="002174DD"/>
    <w:rsid w:val="00220AB5"/>
    <w:rsid w:val="00221049"/>
    <w:rsid w:val="00221E67"/>
    <w:rsid w:val="00222039"/>
    <w:rsid w:val="002232C0"/>
    <w:rsid w:val="002238E7"/>
    <w:rsid w:val="002255D6"/>
    <w:rsid w:val="002261B7"/>
    <w:rsid w:val="002262B4"/>
    <w:rsid w:val="00227528"/>
    <w:rsid w:val="00230BA3"/>
    <w:rsid w:val="002328AA"/>
    <w:rsid w:val="00232B95"/>
    <w:rsid w:val="00232FDB"/>
    <w:rsid w:val="0023342C"/>
    <w:rsid w:val="002347EB"/>
    <w:rsid w:val="00234A07"/>
    <w:rsid w:val="00234D24"/>
    <w:rsid w:val="00234F94"/>
    <w:rsid w:val="00235D40"/>
    <w:rsid w:val="002366FB"/>
    <w:rsid w:val="0023778E"/>
    <w:rsid w:val="00237E1A"/>
    <w:rsid w:val="002407DE"/>
    <w:rsid w:val="00240AC4"/>
    <w:rsid w:val="002429DA"/>
    <w:rsid w:val="002437BD"/>
    <w:rsid w:val="0024762A"/>
    <w:rsid w:val="002476CF"/>
    <w:rsid w:val="00250405"/>
    <w:rsid w:val="00250FE1"/>
    <w:rsid w:val="0025130D"/>
    <w:rsid w:val="00252112"/>
    <w:rsid w:val="002536BE"/>
    <w:rsid w:val="002554AE"/>
    <w:rsid w:val="00256570"/>
    <w:rsid w:val="00260ADE"/>
    <w:rsid w:val="00260FB0"/>
    <w:rsid w:val="002622D4"/>
    <w:rsid w:val="00262536"/>
    <w:rsid w:val="002638D1"/>
    <w:rsid w:val="00265298"/>
    <w:rsid w:val="002659C2"/>
    <w:rsid w:val="002659DF"/>
    <w:rsid w:val="00265AE4"/>
    <w:rsid w:val="00265FB0"/>
    <w:rsid w:val="0026654E"/>
    <w:rsid w:val="00267223"/>
    <w:rsid w:val="002703E5"/>
    <w:rsid w:val="002705A5"/>
    <w:rsid w:val="00271222"/>
    <w:rsid w:val="002712CE"/>
    <w:rsid w:val="00271997"/>
    <w:rsid w:val="00271F69"/>
    <w:rsid w:val="00273C30"/>
    <w:rsid w:val="00273D60"/>
    <w:rsid w:val="00276C66"/>
    <w:rsid w:val="00277A4E"/>
    <w:rsid w:val="00277E1D"/>
    <w:rsid w:val="002812EC"/>
    <w:rsid w:val="00281506"/>
    <w:rsid w:val="0028293E"/>
    <w:rsid w:val="002836C7"/>
    <w:rsid w:val="0028478D"/>
    <w:rsid w:val="00284D88"/>
    <w:rsid w:val="00285CFA"/>
    <w:rsid w:val="002870C8"/>
    <w:rsid w:val="00287222"/>
    <w:rsid w:val="00287BBC"/>
    <w:rsid w:val="0029012B"/>
    <w:rsid w:val="002912EA"/>
    <w:rsid w:val="00291978"/>
    <w:rsid w:val="00293054"/>
    <w:rsid w:val="00295BFB"/>
    <w:rsid w:val="0029663B"/>
    <w:rsid w:val="00296998"/>
    <w:rsid w:val="002974C8"/>
    <w:rsid w:val="00297669"/>
    <w:rsid w:val="002A008F"/>
    <w:rsid w:val="002A4458"/>
    <w:rsid w:val="002A44A6"/>
    <w:rsid w:val="002A51AD"/>
    <w:rsid w:val="002A56FA"/>
    <w:rsid w:val="002A57C4"/>
    <w:rsid w:val="002A701F"/>
    <w:rsid w:val="002A7E36"/>
    <w:rsid w:val="002B0779"/>
    <w:rsid w:val="002B0CBB"/>
    <w:rsid w:val="002B11AE"/>
    <w:rsid w:val="002B1674"/>
    <w:rsid w:val="002B29A4"/>
    <w:rsid w:val="002B34BD"/>
    <w:rsid w:val="002B5252"/>
    <w:rsid w:val="002B546F"/>
    <w:rsid w:val="002B66FF"/>
    <w:rsid w:val="002B77FF"/>
    <w:rsid w:val="002C0673"/>
    <w:rsid w:val="002C341F"/>
    <w:rsid w:val="002C36FD"/>
    <w:rsid w:val="002C48EB"/>
    <w:rsid w:val="002C4DB3"/>
    <w:rsid w:val="002C4F15"/>
    <w:rsid w:val="002C6620"/>
    <w:rsid w:val="002C6DE0"/>
    <w:rsid w:val="002C76E9"/>
    <w:rsid w:val="002D06B9"/>
    <w:rsid w:val="002D2279"/>
    <w:rsid w:val="002D2A6C"/>
    <w:rsid w:val="002D2CCB"/>
    <w:rsid w:val="002D3BAC"/>
    <w:rsid w:val="002D3BB5"/>
    <w:rsid w:val="002D3CD2"/>
    <w:rsid w:val="002D4B92"/>
    <w:rsid w:val="002D57A4"/>
    <w:rsid w:val="002D5D66"/>
    <w:rsid w:val="002D61C5"/>
    <w:rsid w:val="002D6A62"/>
    <w:rsid w:val="002E0CB9"/>
    <w:rsid w:val="002E164F"/>
    <w:rsid w:val="002E167E"/>
    <w:rsid w:val="002E205D"/>
    <w:rsid w:val="002E3169"/>
    <w:rsid w:val="002E33AB"/>
    <w:rsid w:val="002E4547"/>
    <w:rsid w:val="002E4FF2"/>
    <w:rsid w:val="002E5D2C"/>
    <w:rsid w:val="002E65F0"/>
    <w:rsid w:val="002E6DAB"/>
    <w:rsid w:val="002E7CDA"/>
    <w:rsid w:val="002F0E0D"/>
    <w:rsid w:val="002F3F23"/>
    <w:rsid w:val="002F42B4"/>
    <w:rsid w:val="002F49A7"/>
    <w:rsid w:val="002F73BE"/>
    <w:rsid w:val="00300095"/>
    <w:rsid w:val="00300164"/>
    <w:rsid w:val="003038C8"/>
    <w:rsid w:val="00303DC2"/>
    <w:rsid w:val="003052D0"/>
    <w:rsid w:val="003065D3"/>
    <w:rsid w:val="00307372"/>
    <w:rsid w:val="00307BF7"/>
    <w:rsid w:val="0031046B"/>
    <w:rsid w:val="00310A30"/>
    <w:rsid w:val="00312AB2"/>
    <w:rsid w:val="00313F3D"/>
    <w:rsid w:val="00313FB3"/>
    <w:rsid w:val="003153F1"/>
    <w:rsid w:val="00317274"/>
    <w:rsid w:val="0031742B"/>
    <w:rsid w:val="003205AD"/>
    <w:rsid w:val="00320951"/>
    <w:rsid w:val="003212D6"/>
    <w:rsid w:val="00321CA7"/>
    <w:rsid w:val="00322425"/>
    <w:rsid w:val="00325B58"/>
    <w:rsid w:val="00325CB0"/>
    <w:rsid w:val="00325F08"/>
    <w:rsid w:val="003264B6"/>
    <w:rsid w:val="00331C7D"/>
    <w:rsid w:val="00332D4F"/>
    <w:rsid w:val="00335342"/>
    <w:rsid w:val="003357DE"/>
    <w:rsid w:val="003365B2"/>
    <w:rsid w:val="00336A8C"/>
    <w:rsid w:val="003417C2"/>
    <w:rsid w:val="0034332D"/>
    <w:rsid w:val="0034424A"/>
    <w:rsid w:val="0034559A"/>
    <w:rsid w:val="00346A27"/>
    <w:rsid w:val="00347043"/>
    <w:rsid w:val="00347D4C"/>
    <w:rsid w:val="00350FB3"/>
    <w:rsid w:val="00351A28"/>
    <w:rsid w:val="00352B0D"/>
    <w:rsid w:val="00352BF6"/>
    <w:rsid w:val="00355A9E"/>
    <w:rsid w:val="003561B7"/>
    <w:rsid w:val="00357025"/>
    <w:rsid w:val="0036204B"/>
    <w:rsid w:val="003631A8"/>
    <w:rsid w:val="00363D57"/>
    <w:rsid w:val="003645F0"/>
    <w:rsid w:val="003671E9"/>
    <w:rsid w:val="00370F91"/>
    <w:rsid w:val="003727F0"/>
    <w:rsid w:val="00377095"/>
    <w:rsid w:val="00377524"/>
    <w:rsid w:val="00377D39"/>
    <w:rsid w:val="00380676"/>
    <w:rsid w:val="00381773"/>
    <w:rsid w:val="00383685"/>
    <w:rsid w:val="00383860"/>
    <w:rsid w:val="00384026"/>
    <w:rsid w:val="003848F5"/>
    <w:rsid w:val="00386540"/>
    <w:rsid w:val="00386717"/>
    <w:rsid w:val="00386E2B"/>
    <w:rsid w:val="00386F7B"/>
    <w:rsid w:val="0038759D"/>
    <w:rsid w:val="00387A04"/>
    <w:rsid w:val="0039133D"/>
    <w:rsid w:val="003924AE"/>
    <w:rsid w:val="00393EED"/>
    <w:rsid w:val="00395A21"/>
    <w:rsid w:val="00395C5E"/>
    <w:rsid w:val="00396A5F"/>
    <w:rsid w:val="003972A4"/>
    <w:rsid w:val="0039753C"/>
    <w:rsid w:val="003A0E4B"/>
    <w:rsid w:val="003A13B6"/>
    <w:rsid w:val="003A2DFE"/>
    <w:rsid w:val="003A41D5"/>
    <w:rsid w:val="003A501E"/>
    <w:rsid w:val="003B005B"/>
    <w:rsid w:val="003B1672"/>
    <w:rsid w:val="003B1950"/>
    <w:rsid w:val="003B3D13"/>
    <w:rsid w:val="003B4F2B"/>
    <w:rsid w:val="003B5191"/>
    <w:rsid w:val="003B554E"/>
    <w:rsid w:val="003B5902"/>
    <w:rsid w:val="003B6A51"/>
    <w:rsid w:val="003B6A73"/>
    <w:rsid w:val="003B6D66"/>
    <w:rsid w:val="003B7ACF"/>
    <w:rsid w:val="003C0CD1"/>
    <w:rsid w:val="003C0DB1"/>
    <w:rsid w:val="003C0DC5"/>
    <w:rsid w:val="003C0E84"/>
    <w:rsid w:val="003C17D2"/>
    <w:rsid w:val="003C189C"/>
    <w:rsid w:val="003C20A2"/>
    <w:rsid w:val="003C2266"/>
    <w:rsid w:val="003C2851"/>
    <w:rsid w:val="003C2DE9"/>
    <w:rsid w:val="003C2F64"/>
    <w:rsid w:val="003C35CA"/>
    <w:rsid w:val="003C6470"/>
    <w:rsid w:val="003C77E5"/>
    <w:rsid w:val="003C7C6A"/>
    <w:rsid w:val="003D06D2"/>
    <w:rsid w:val="003D158A"/>
    <w:rsid w:val="003D1753"/>
    <w:rsid w:val="003D1BBF"/>
    <w:rsid w:val="003D2074"/>
    <w:rsid w:val="003D21D6"/>
    <w:rsid w:val="003D2B31"/>
    <w:rsid w:val="003D43BC"/>
    <w:rsid w:val="003D5614"/>
    <w:rsid w:val="003E02EF"/>
    <w:rsid w:val="003E0D9F"/>
    <w:rsid w:val="003E12CF"/>
    <w:rsid w:val="003E1B04"/>
    <w:rsid w:val="003E24C1"/>
    <w:rsid w:val="003E38EC"/>
    <w:rsid w:val="003E393D"/>
    <w:rsid w:val="003E541C"/>
    <w:rsid w:val="003E5DEA"/>
    <w:rsid w:val="003E6376"/>
    <w:rsid w:val="003E6D9A"/>
    <w:rsid w:val="003E7AF2"/>
    <w:rsid w:val="003E7EF2"/>
    <w:rsid w:val="003F024E"/>
    <w:rsid w:val="003F0B62"/>
    <w:rsid w:val="003F2AA0"/>
    <w:rsid w:val="003F4DD3"/>
    <w:rsid w:val="003F67A2"/>
    <w:rsid w:val="003F67C2"/>
    <w:rsid w:val="003F6D1A"/>
    <w:rsid w:val="003F7772"/>
    <w:rsid w:val="003F7F1C"/>
    <w:rsid w:val="00400300"/>
    <w:rsid w:val="00400B49"/>
    <w:rsid w:val="00401649"/>
    <w:rsid w:val="00401B2A"/>
    <w:rsid w:val="00404B39"/>
    <w:rsid w:val="00405478"/>
    <w:rsid w:val="004057A4"/>
    <w:rsid w:val="00407ED4"/>
    <w:rsid w:val="00410216"/>
    <w:rsid w:val="00410405"/>
    <w:rsid w:val="00410799"/>
    <w:rsid w:val="004109BB"/>
    <w:rsid w:val="00411108"/>
    <w:rsid w:val="004125BE"/>
    <w:rsid w:val="00412EC2"/>
    <w:rsid w:val="004134A8"/>
    <w:rsid w:val="004137D2"/>
    <w:rsid w:val="00413A4A"/>
    <w:rsid w:val="00414FC5"/>
    <w:rsid w:val="004157D5"/>
    <w:rsid w:val="00415BB5"/>
    <w:rsid w:val="00416981"/>
    <w:rsid w:val="00420756"/>
    <w:rsid w:val="00421ED3"/>
    <w:rsid w:val="004221FF"/>
    <w:rsid w:val="00423F4B"/>
    <w:rsid w:val="004249EF"/>
    <w:rsid w:val="00425063"/>
    <w:rsid w:val="00425C53"/>
    <w:rsid w:val="00426C52"/>
    <w:rsid w:val="004272EA"/>
    <w:rsid w:val="00430D27"/>
    <w:rsid w:val="00430E1A"/>
    <w:rsid w:val="00430E3B"/>
    <w:rsid w:val="00430F3A"/>
    <w:rsid w:val="00431748"/>
    <w:rsid w:val="00432D48"/>
    <w:rsid w:val="00432D61"/>
    <w:rsid w:val="00433104"/>
    <w:rsid w:val="004342D0"/>
    <w:rsid w:val="00434740"/>
    <w:rsid w:val="00435295"/>
    <w:rsid w:val="0043589A"/>
    <w:rsid w:val="00437747"/>
    <w:rsid w:val="004377D4"/>
    <w:rsid w:val="00437FA1"/>
    <w:rsid w:val="00440DB0"/>
    <w:rsid w:val="004411FA"/>
    <w:rsid w:val="0044160D"/>
    <w:rsid w:val="00441AB5"/>
    <w:rsid w:val="0044254D"/>
    <w:rsid w:val="0044311B"/>
    <w:rsid w:val="00443E72"/>
    <w:rsid w:val="004454E4"/>
    <w:rsid w:val="0044666C"/>
    <w:rsid w:val="00446689"/>
    <w:rsid w:val="00446FDF"/>
    <w:rsid w:val="00447E3F"/>
    <w:rsid w:val="004517FC"/>
    <w:rsid w:val="0045195C"/>
    <w:rsid w:val="00452C1C"/>
    <w:rsid w:val="004546F0"/>
    <w:rsid w:val="0045513A"/>
    <w:rsid w:val="00455B60"/>
    <w:rsid w:val="0045666E"/>
    <w:rsid w:val="00457942"/>
    <w:rsid w:val="004617D2"/>
    <w:rsid w:val="00464BEB"/>
    <w:rsid w:val="00465000"/>
    <w:rsid w:val="00465F20"/>
    <w:rsid w:val="00470176"/>
    <w:rsid w:val="00471103"/>
    <w:rsid w:val="00471B3A"/>
    <w:rsid w:val="00471DE7"/>
    <w:rsid w:val="004724E2"/>
    <w:rsid w:val="0047255B"/>
    <w:rsid w:val="00473836"/>
    <w:rsid w:val="00476B5D"/>
    <w:rsid w:val="00476BDE"/>
    <w:rsid w:val="00476E83"/>
    <w:rsid w:val="00480D96"/>
    <w:rsid w:val="00480F2B"/>
    <w:rsid w:val="00481B9B"/>
    <w:rsid w:val="00482009"/>
    <w:rsid w:val="00482BAE"/>
    <w:rsid w:val="004830C4"/>
    <w:rsid w:val="00484CD6"/>
    <w:rsid w:val="00485A3F"/>
    <w:rsid w:val="0048689C"/>
    <w:rsid w:val="00491ECE"/>
    <w:rsid w:val="00492767"/>
    <w:rsid w:val="00492EB0"/>
    <w:rsid w:val="00497622"/>
    <w:rsid w:val="004A3271"/>
    <w:rsid w:val="004A3C07"/>
    <w:rsid w:val="004A3E77"/>
    <w:rsid w:val="004A40B0"/>
    <w:rsid w:val="004A4196"/>
    <w:rsid w:val="004A5614"/>
    <w:rsid w:val="004A6662"/>
    <w:rsid w:val="004A767C"/>
    <w:rsid w:val="004A7BFE"/>
    <w:rsid w:val="004B073D"/>
    <w:rsid w:val="004B20DF"/>
    <w:rsid w:val="004B3612"/>
    <w:rsid w:val="004B54CE"/>
    <w:rsid w:val="004B7696"/>
    <w:rsid w:val="004C0162"/>
    <w:rsid w:val="004C040E"/>
    <w:rsid w:val="004C0742"/>
    <w:rsid w:val="004C158B"/>
    <w:rsid w:val="004C19F9"/>
    <w:rsid w:val="004C1B06"/>
    <w:rsid w:val="004C1E7C"/>
    <w:rsid w:val="004C27F9"/>
    <w:rsid w:val="004C35C8"/>
    <w:rsid w:val="004C3F12"/>
    <w:rsid w:val="004C411D"/>
    <w:rsid w:val="004C443F"/>
    <w:rsid w:val="004C5A83"/>
    <w:rsid w:val="004C61F3"/>
    <w:rsid w:val="004C6492"/>
    <w:rsid w:val="004C6A72"/>
    <w:rsid w:val="004C702A"/>
    <w:rsid w:val="004D139B"/>
    <w:rsid w:val="004D230B"/>
    <w:rsid w:val="004D453E"/>
    <w:rsid w:val="004D46DC"/>
    <w:rsid w:val="004D60BF"/>
    <w:rsid w:val="004D6B7C"/>
    <w:rsid w:val="004D7B84"/>
    <w:rsid w:val="004E099A"/>
    <w:rsid w:val="004E264F"/>
    <w:rsid w:val="004E289C"/>
    <w:rsid w:val="004E2E56"/>
    <w:rsid w:val="004E3D75"/>
    <w:rsid w:val="004E46E0"/>
    <w:rsid w:val="004E4A1B"/>
    <w:rsid w:val="004E521F"/>
    <w:rsid w:val="004E5FD4"/>
    <w:rsid w:val="004E6C63"/>
    <w:rsid w:val="004E77B7"/>
    <w:rsid w:val="004F0F83"/>
    <w:rsid w:val="004F38FE"/>
    <w:rsid w:val="004F56F7"/>
    <w:rsid w:val="004F5D17"/>
    <w:rsid w:val="004F7317"/>
    <w:rsid w:val="005005B5"/>
    <w:rsid w:val="005007CA"/>
    <w:rsid w:val="00502B81"/>
    <w:rsid w:val="005043A8"/>
    <w:rsid w:val="00504D2F"/>
    <w:rsid w:val="00507288"/>
    <w:rsid w:val="00510A48"/>
    <w:rsid w:val="00513C7D"/>
    <w:rsid w:val="005141FB"/>
    <w:rsid w:val="00514843"/>
    <w:rsid w:val="0051615A"/>
    <w:rsid w:val="00521AA4"/>
    <w:rsid w:val="00522691"/>
    <w:rsid w:val="00522C06"/>
    <w:rsid w:val="00522F34"/>
    <w:rsid w:val="0052311E"/>
    <w:rsid w:val="00523870"/>
    <w:rsid w:val="00523CE9"/>
    <w:rsid w:val="00523F43"/>
    <w:rsid w:val="00524BBF"/>
    <w:rsid w:val="00526FCA"/>
    <w:rsid w:val="00530005"/>
    <w:rsid w:val="005321FC"/>
    <w:rsid w:val="0053257E"/>
    <w:rsid w:val="00534C5D"/>
    <w:rsid w:val="00535132"/>
    <w:rsid w:val="005367BA"/>
    <w:rsid w:val="00536D71"/>
    <w:rsid w:val="0053704A"/>
    <w:rsid w:val="00537182"/>
    <w:rsid w:val="005417C3"/>
    <w:rsid w:val="00541A40"/>
    <w:rsid w:val="00541B21"/>
    <w:rsid w:val="00541D36"/>
    <w:rsid w:val="00542FD3"/>
    <w:rsid w:val="00543AA2"/>
    <w:rsid w:val="00543C21"/>
    <w:rsid w:val="00544188"/>
    <w:rsid w:val="005441DE"/>
    <w:rsid w:val="00544C10"/>
    <w:rsid w:val="005458E3"/>
    <w:rsid w:val="00546284"/>
    <w:rsid w:val="0054722E"/>
    <w:rsid w:val="00550089"/>
    <w:rsid w:val="00550CA5"/>
    <w:rsid w:val="00552BCD"/>
    <w:rsid w:val="00553DD4"/>
    <w:rsid w:val="00554B88"/>
    <w:rsid w:val="00556E37"/>
    <w:rsid w:val="00557665"/>
    <w:rsid w:val="0056305C"/>
    <w:rsid w:val="005632E8"/>
    <w:rsid w:val="00563704"/>
    <w:rsid w:val="005640A6"/>
    <w:rsid w:val="00564424"/>
    <w:rsid w:val="00564995"/>
    <w:rsid w:val="00564B4C"/>
    <w:rsid w:val="00566E1C"/>
    <w:rsid w:val="005701C5"/>
    <w:rsid w:val="00570F60"/>
    <w:rsid w:val="0057225F"/>
    <w:rsid w:val="0057238D"/>
    <w:rsid w:val="00574AED"/>
    <w:rsid w:val="00574C3D"/>
    <w:rsid w:val="0057513D"/>
    <w:rsid w:val="00575D80"/>
    <w:rsid w:val="00576E4E"/>
    <w:rsid w:val="00577F38"/>
    <w:rsid w:val="0058054E"/>
    <w:rsid w:val="00582A71"/>
    <w:rsid w:val="005843A0"/>
    <w:rsid w:val="00584DB5"/>
    <w:rsid w:val="00585A72"/>
    <w:rsid w:val="00590E09"/>
    <w:rsid w:val="0059195E"/>
    <w:rsid w:val="00592E3A"/>
    <w:rsid w:val="00593A6B"/>
    <w:rsid w:val="00593B34"/>
    <w:rsid w:val="00593B74"/>
    <w:rsid w:val="005971DB"/>
    <w:rsid w:val="00597CEF"/>
    <w:rsid w:val="005A003A"/>
    <w:rsid w:val="005A28B4"/>
    <w:rsid w:val="005A2941"/>
    <w:rsid w:val="005A2BD4"/>
    <w:rsid w:val="005A31E3"/>
    <w:rsid w:val="005A46D5"/>
    <w:rsid w:val="005A4F20"/>
    <w:rsid w:val="005A568A"/>
    <w:rsid w:val="005A63A1"/>
    <w:rsid w:val="005A687D"/>
    <w:rsid w:val="005A6E91"/>
    <w:rsid w:val="005A7264"/>
    <w:rsid w:val="005A7BAC"/>
    <w:rsid w:val="005B0224"/>
    <w:rsid w:val="005B1E8A"/>
    <w:rsid w:val="005B217E"/>
    <w:rsid w:val="005B2CBC"/>
    <w:rsid w:val="005B3CBD"/>
    <w:rsid w:val="005B638A"/>
    <w:rsid w:val="005B6658"/>
    <w:rsid w:val="005B6C98"/>
    <w:rsid w:val="005B7DA3"/>
    <w:rsid w:val="005B7FFD"/>
    <w:rsid w:val="005C0259"/>
    <w:rsid w:val="005C04CF"/>
    <w:rsid w:val="005C079F"/>
    <w:rsid w:val="005C20FA"/>
    <w:rsid w:val="005C31B7"/>
    <w:rsid w:val="005C3983"/>
    <w:rsid w:val="005C4054"/>
    <w:rsid w:val="005C55FD"/>
    <w:rsid w:val="005C5784"/>
    <w:rsid w:val="005C5E73"/>
    <w:rsid w:val="005C6593"/>
    <w:rsid w:val="005C6612"/>
    <w:rsid w:val="005D079D"/>
    <w:rsid w:val="005D0AEF"/>
    <w:rsid w:val="005D1DE8"/>
    <w:rsid w:val="005D1E7B"/>
    <w:rsid w:val="005D2730"/>
    <w:rsid w:val="005D6560"/>
    <w:rsid w:val="005D6E15"/>
    <w:rsid w:val="005D76DB"/>
    <w:rsid w:val="005E1134"/>
    <w:rsid w:val="005E1C66"/>
    <w:rsid w:val="005E3331"/>
    <w:rsid w:val="005E513B"/>
    <w:rsid w:val="005E5540"/>
    <w:rsid w:val="005E5B53"/>
    <w:rsid w:val="005E60A4"/>
    <w:rsid w:val="005E616A"/>
    <w:rsid w:val="005E69F4"/>
    <w:rsid w:val="005E70C5"/>
    <w:rsid w:val="005F4CB3"/>
    <w:rsid w:val="005F5F37"/>
    <w:rsid w:val="005F7C3C"/>
    <w:rsid w:val="00600A57"/>
    <w:rsid w:val="0060162F"/>
    <w:rsid w:val="00602153"/>
    <w:rsid w:val="00602737"/>
    <w:rsid w:val="006027F1"/>
    <w:rsid w:val="00602981"/>
    <w:rsid w:val="0060333A"/>
    <w:rsid w:val="00604647"/>
    <w:rsid w:val="00604A22"/>
    <w:rsid w:val="006066A1"/>
    <w:rsid w:val="00606785"/>
    <w:rsid w:val="00607EB1"/>
    <w:rsid w:val="0061087A"/>
    <w:rsid w:val="0061379C"/>
    <w:rsid w:val="00614F15"/>
    <w:rsid w:val="00615318"/>
    <w:rsid w:val="00615C3E"/>
    <w:rsid w:val="00617C4F"/>
    <w:rsid w:val="00620643"/>
    <w:rsid w:val="00620FA4"/>
    <w:rsid w:val="00621327"/>
    <w:rsid w:val="006220FA"/>
    <w:rsid w:val="0062337C"/>
    <w:rsid w:val="00623746"/>
    <w:rsid w:val="006252B2"/>
    <w:rsid w:val="00625C0A"/>
    <w:rsid w:val="00625EE5"/>
    <w:rsid w:val="006262F3"/>
    <w:rsid w:val="006279EB"/>
    <w:rsid w:val="00627B4D"/>
    <w:rsid w:val="00630618"/>
    <w:rsid w:val="0063191D"/>
    <w:rsid w:val="00632320"/>
    <w:rsid w:val="00633C47"/>
    <w:rsid w:val="00634126"/>
    <w:rsid w:val="00634C0C"/>
    <w:rsid w:val="00634E9E"/>
    <w:rsid w:val="0063578B"/>
    <w:rsid w:val="00636709"/>
    <w:rsid w:val="00636ACE"/>
    <w:rsid w:val="00637DB3"/>
    <w:rsid w:val="00641462"/>
    <w:rsid w:val="006456E8"/>
    <w:rsid w:val="006457B8"/>
    <w:rsid w:val="0064702E"/>
    <w:rsid w:val="0064752C"/>
    <w:rsid w:val="00647646"/>
    <w:rsid w:val="006478F3"/>
    <w:rsid w:val="00650026"/>
    <w:rsid w:val="006501F4"/>
    <w:rsid w:val="00651211"/>
    <w:rsid w:val="006524C9"/>
    <w:rsid w:val="00652783"/>
    <w:rsid w:val="00653C14"/>
    <w:rsid w:val="00656BA4"/>
    <w:rsid w:val="0065733B"/>
    <w:rsid w:val="00657A51"/>
    <w:rsid w:val="006608C0"/>
    <w:rsid w:val="00660A82"/>
    <w:rsid w:val="00660EB5"/>
    <w:rsid w:val="00661581"/>
    <w:rsid w:val="00663C50"/>
    <w:rsid w:val="0066425A"/>
    <w:rsid w:val="00664DF0"/>
    <w:rsid w:val="00666782"/>
    <w:rsid w:val="00667BD3"/>
    <w:rsid w:val="00670442"/>
    <w:rsid w:val="00671C2A"/>
    <w:rsid w:val="00673148"/>
    <w:rsid w:val="00673BEC"/>
    <w:rsid w:val="006742BF"/>
    <w:rsid w:val="006760A9"/>
    <w:rsid w:val="00676620"/>
    <w:rsid w:val="00676A88"/>
    <w:rsid w:val="006771BC"/>
    <w:rsid w:val="00677D1F"/>
    <w:rsid w:val="00680411"/>
    <w:rsid w:val="00680DD2"/>
    <w:rsid w:val="0068330D"/>
    <w:rsid w:val="00683481"/>
    <w:rsid w:val="00684F20"/>
    <w:rsid w:val="00685319"/>
    <w:rsid w:val="006879B6"/>
    <w:rsid w:val="00687A92"/>
    <w:rsid w:val="006923DC"/>
    <w:rsid w:val="00693CF0"/>
    <w:rsid w:val="00694495"/>
    <w:rsid w:val="00695A15"/>
    <w:rsid w:val="0069629A"/>
    <w:rsid w:val="00697877"/>
    <w:rsid w:val="00697FAA"/>
    <w:rsid w:val="006A02D0"/>
    <w:rsid w:val="006A0C5F"/>
    <w:rsid w:val="006A0D2D"/>
    <w:rsid w:val="006A0FAE"/>
    <w:rsid w:val="006A170A"/>
    <w:rsid w:val="006A1BC5"/>
    <w:rsid w:val="006A24D2"/>
    <w:rsid w:val="006A2D09"/>
    <w:rsid w:val="006A3599"/>
    <w:rsid w:val="006A3665"/>
    <w:rsid w:val="006A3ADD"/>
    <w:rsid w:val="006A4AFB"/>
    <w:rsid w:val="006A4B48"/>
    <w:rsid w:val="006A70EE"/>
    <w:rsid w:val="006A74A6"/>
    <w:rsid w:val="006B03DB"/>
    <w:rsid w:val="006B0403"/>
    <w:rsid w:val="006B1051"/>
    <w:rsid w:val="006B36C3"/>
    <w:rsid w:val="006B4273"/>
    <w:rsid w:val="006B57C8"/>
    <w:rsid w:val="006B5E63"/>
    <w:rsid w:val="006B6880"/>
    <w:rsid w:val="006B762E"/>
    <w:rsid w:val="006C0473"/>
    <w:rsid w:val="006C1553"/>
    <w:rsid w:val="006C18D2"/>
    <w:rsid w:val="006C1D6D"/>
    <w:rsid w:val="006C1D99"/>
    <w:rsid w:val="006C368B"/>
    <w:rsid w:val="006C4457"/>
    <w:rsid w:val="006C56A0"/>
    <w:rsid w:val="006C5FBA"/>
    <w:rsid w:val="006C6841"/>
    <w:rsid w:val="006C6F09"/>
    <w:rsid w:val="006C7247"/>
    <w:rsid w:val="006D0A4A"/>
    <w:rsid w:val="006D1C27"/>
    <w:rsid w:val="006D20CB"/>
    <w:rsid w:val="006D593D"/>
    <w:rsid w:val="006D62B3"/>
    <w:rsid w:val="006E1CA9"/>
    <w:rsid w:val="006E1E73"/>
    <w:rsid w:val="006E3BE2"/>
    <w:rsid w:val="006E4513"/>
    <w:rsid w:val="006E782D"/>
    <w:rsid w:val="006F0222"/>
    <w:rsid w:val="006F125A"/>
    <w:rsid w:val="006F1416"/>
    <w:rsid w:val="006F3BC7"/>
    <w:rsid w:val="006F3DE5"/>
    <w:rsid w:val="006F55E5"/>
    <w:rsid w:val="006F5633"/>
    <w:rsid w:val="006F67E7"/>
    <w:rsid w:val="00701492"/>
    <w:rsid w:val="007018AB"/>
    <w:rsid w:val="00702352"/>
    <w:rsid w:val="00702DA6"/>
    <w:rsid w:val="00702E04"/>
    <w:rsid w:val="0070462C"/>
    <w:rsid w:val="007049B3"/>
    <w:rsid w:val="0070583C"/>
    <w:rsid w:val="00705EAB"/>
    <w:rsid w:val="00712668"/>
    <w:rsid w:val="00712D00"/>
    <w:rsid w:val="00713944"/>
    <w:rsid w:val="00714F9C"/>
    <w:rsid w:val="00716226"/>
    <w:rsid w:val="007177F5"/>
    <w:rsid w:val="007207B1"/>
    <w:rsid w:val="00720DB4"/>
    <w:rsid w:val="007215CA"/>
    <w:rsid w:val="00723513"/>
    <w:rsid w:val="00723DA7"/>
    <w:rsid w:val="00724F76"/>
    <w:rsid w:val="00726094"/>
    <w:rsid w:val="007313A2"/>
    <w:rsid w:val="00731532"/>
    <w:rsid w:val="00734924"/>
    <w:rsid w:val="00736807"/>
    <w:rsid w:val="00737021"/>
    <w:rsid w:val="00737F64"/>
    <w:rsid w:val="00740668"/>
    <w:rsid w:val="00740A30"/>
    <w:rsid w:val="00740B01"/>
    <w:rsid w:val="00741EFB"/>
    <w:rsid w:val="00742053"/>
    <w:rsid w:val="00742F86"/>
    <w:rsid w:val="00743006"/>
    <w:rsid w:val="00743C37"/>
    <w:rsid w:val="00744675"/>
    <w:rsid w:val="00744A27"/>
    <w:rsid w:val="00747258"/>
    <w:rsid w:val="00747801"/>
    <w:rsid w:val="007510DF"/>
    <w:rsid w:val="0075125F"/>
    <w:rsid w:val="007521F5"/>
    <w:rsid w:val="0075243E"/>
    <w:rsid w:val="00753C98"/>
    <w:rsid w:val="00754DD1"/>
    <w:rsid w:val="007554D6"/>
    <w:rsid w:val="00755635"/>
    <w:rsid w:val="00755C84"/>
    <w:rsid w:val="0075632C"/>
    <w:rsid w:val="00756860"/>
    <w:rsid w:val="00756CEA"/>
    <w:rsid w:val="00762771"/>
    <w:rsid w:val="007638F9"/>
    <w:rsid w:val="00763F02"/>
    <w:rsid w:val="00764A78"/>
    <w:rsid w:val="0076537F"/>
    <w:rsid w:val="00765791"/>
    <w:rsid w:val="00766BCF"/>
    <w:rsid w:val="00766D7A"/>
    <w:rsid w:val="007676B5"/>
    <w:rsid w:val="00767962"/>
    <w:rsid w:val="0077101A"/>
    <w:rsid w:val="00774A30"/>
    <w:rsid w:val="00774B5A"/>
    <w:rsid w:val="00775CFE"/>
    <w:rsid w:val="00775DE0"/>
    <w:rsid w:val="00776ED3"/>
    <w:rsid w:val="00780B34"/>
    <w:rsid w:val="00781062"/>
    <w:rsid w:val="00781D5A"/>
    <w:rsid w:val="00781F6D"/>
    <w:rsid w:val="00782163"/>
    <w:rsid w:val="007822A1"/>
    <w:rsid w:val="007824DE"/>
    <w:rsid w:val="00783B6D"/>
    <w:rsid w:val="00783BD5"/>
    <w:rsid w:val="00784720"/>
    <w:rsid w:val="007854DD"/>
    <w:rsid w:val="0078644A"/>
    <w:rsid w:val="0078701B"/>
    <w:rsid w:val="00787D91"/>
    <w:rsid w:val="007905AC"/>
    <w:rsid w:val="00790E37"/>
    <w:rsid w:val="007939CA"/>
    <w:rsid w:val="00794CF1"/>
    <w:rsid w:val="0079529D"/>
    <w:rsid w:val="00797224"/>
    <w:rsid w:val="00797DBE"/>
    <w:rsid w:val="007A1296"/>
    <w:rsid w:val="007A2729"/>
    <w:rsid w:val="007A2C10"/>
    <w:rsid w:val="007A2EB0"/>
    <w:rsid w:val="007A3332"/>
    <w:rsid w:val="007A3A46"/>
    <w:rsid w:val="007A5571"/>
    <w:rsid w:val="007A5CD7"/>
    <w:rsid w:val="007A5F91"/>
    <w:rsid w:val="007A677B"/>
    <w:rsid w:val="007A6B40"/>
    <w:rsid w:val="007A6F6E"/>
    <w:rsid w:val="007A74F6"/>
    <w:rsid w:val="007A76C7"/>
    <w:rsid w:val="007A7F91"/>
    <w:rsid w:val="007B0389"/>
    <w:rsid w:val="007B115F"/>
    <w:rsid w:val="007B1E0A"/>
    <w:rsid w:val="007B261F"/>
    <w:rsid w:val="007B3329"/>
    <w:rsid w:val="007B3AFA"/>
    <w:rsid w:val="007B5C54"/>
    <w:rsid w:val="007B601B"/>
    <w:rsid w:val="007B614C"/>
    <w:rsid w:val="007C1C08"/>
    <w:rsid w:val="007C3B7C"/>
    <w:rsid w:val="007C51BB"/>
    <w:rsid w:val="007C751A"/>
    <w:rsid w:val="007C78CF"/>
    <w:rsid w:val="007C7B9B"/>
    <w:rsid w:val="007D037A"/>
    <w:rsid w:val="007D0A33"/>
    <w:rsid w:val="007D0D07"/>
    <w:rsid w:val="007D3ADB"/>
    <w:rsid w:val="007D5B41"/>
    <w:rsid w:val="007D5EF0"/>
    <w:rsid w:val="007D6574"/>
    <w:rsid w:val="007D6BC2"/>
    <w:rsid w:val="007D76FF"/>
    <w:rsid w:val="007E161C"/>
    <w:rsid w:val="007E1A53"/>
    <w:rsid w:val="007E22BF"/>
    <w:rsid w:val="007E2D7D"/>
    <w:rsid w:val="007E35DC"/>
    <w:rsid w:val="007E3A0D"/>
    <w:rsid w:val="007E4846"/>
    <w:rsid w:val="007E5335"/>
    <w:rsid w:val="007E53E6"/>
    <w:rsid w:val="007E53EE"/>
    <w:rsid w:val="007E550A"/>
    <w:rsid w:val="007E56D0"/>
    <w:rsid w:val="007E647C"/>
    <w:rsid w:val="007E6F1F"/>
    <w:rsid w:val="007E76D7"/>
    <w:rsid w:val="007E7A13"/>
    <w:rsid w:val="007E7B0C"/>
    <w:rsid w:val="007F001E"/>
    <w:rsid w:val="007F05D6"/>
    <w:rsid w:val="007F221A"/>
    <w:rsid w:val="007F3041"/>
    <w:rsid w:val="007F3C00"/>
    <w:rsid w:val="007F3DBF"/>
    <w:rsid w:val="007F5E92"/>
    <w:rsid w:val="007F67A3"/>
    <w:rsid w:val="007F6ABC"/>
    <w:rsid w:val="007F7455"/>
    <w:rsid w:val="00800098"/>
    <w:rsid w:val="00800ADF"/>
    <w:rsid w:val="00800BEA"/>
    <w:rsid w:val="00801A6F"/>
    <w:rsid w:val="0080265D"/>
    <w:rsid w:val="00806904"/>
    <w:rsid w:val="00807174"/>
    <w:rsid w:val="00810268"/>
    <w:rsid w:val="008108AF"/>
    <w:rsid w:val="00811B89"/>
    <w:rsid w:val="008128FB"/>
    <w:rsid w:val="0081299A"/>
    <w:rsid w:val="00813415"/>
    <w:rsid w:val="008141D4"/>
    <w:rsid w:val="00814794"/>
    <w:rsid w:val="008148B9"/>
    <w:rsid w:val="00815249"/>
    <w:rsid w:val="00817582"/>
    <w:rsid w:val="008175DF"/>
    <w:rsid w:val="008204EF"/>
    <w:rsid w:val="00821D59"/>
    <w:rsid w:val="00824157"/>
    <w:rsid w:val="008254EB"/>
    <w:rsid w:val="00826138"/>
    <w:rsid w:val="008321D8"/>
    <w:rsid w:val="00832615"/>
    <w:rsid w:val="008328AF"/>
    <w:rsid w:val="0083304D"/>
    <w:rsid w:val="00833CBB"/>
    <w:rsid w:val="00835151"/>
    <w:rsid w:val="0083571E"/>
    <w:rsid w:val="0083684F"/>
    <w:rsid w:val="008377F0"/>
    <w:rsid w:val="00840474"/>
    <w:rsid w:val="008408B1"/>
    <w:rsid w:val="00840FB9"/>
    <w:rsid w:val="00841803"/>
    <w:rsid w:val="00843ECF"/>
    <w:rsid w:val="00844969"/>
    <w:rsid w:val="0084668D"/>
    <w:rsid w:val="00846D00"/>
    <w:rsid w:val="008471E9"/>
    <w:rsid w:val="00847D68"/>
    <w:rsid w:val="0085052B"/>
    <w:rsid w:val="0085131A"/>
    <w:rsid w:val="00852C0E"/>
    <w:rsid w:val="00855BB6"/>
    <w:rsid w:val="008574E4"/>
    <w:rsid w:val="00860DDB"/>
    <w:rsid w:val="00861B36"/>
    <w:rsid w:val="00862089"/>
    <w:rsid w:val="008637D3"/>
    <w:rsid w:val="008638E5"/>
    <w:rsid w:val="00863E5E"/>
    <w:rsid w:val="008649D3"/>
    <w:rsid w:val="008665E7"/>
    <w:rsid w:val="00866726"/>
    <w:rsid w:val="0086674E"/>
    <w:rsid w:val="008668CE"/>
    <w:rsid w:val="00866CD5"/>
    <w:rsid w:val="00866DCB"/>
    <w:rsid w:val="00866FE9"/>
    <w:rsid w:val="008712DA"/>
    <w:rsid w:val="00872616"/>
    <w:rsid w:val="00872774"/>
    <w:rsid w:val="00872E02"/>
    <w:rsid w:val="0087408B"/>
    <w:rsid w:val="008745E4"/>
    <w:rsid w:val="00876435"/>
    <w:rsid w:val="008768BC"/>
    <w:rsid w:val="0088055F"/>
    <w:rsid w:val="008808CA"/>
    <w:rsid w:val="008824FC"/>
    <w:rsid w:val="00882C71"/>
    <w:rsid w:val="008853B7"/>
    <w:rsid w:val="00886703"/>
    <w:rsid w:val="00886748"/>
    <w:rsid w:val="00886AB5"/>
    <w:rsid w:val="00886F89"/>
    <w:rsid w:val="008872CB"/>
    <w:rsid w:val="00887E6F"/>
    <w:rsid w:val="00890FDF"/>
    <w:rsid w:val="00892772"/>
    <w:rsid w:val="00893E37"/>
    <w:rsid w:val="008942AC"/>
    <w:rsid w:val="00894A74"/>
    <w:rsid w:val="00894D48"/>
    <w:rsid w:val="00896479"/>
    <w:rsid w:val="0089656C"/>
    <w:rsid w:val="00896E66"/>
    <w:rsid w:val="00897291"/>
    <w:rsid w:val="008A0C0E"/>
    <w:rsid w:val="008A10EF"/>
    <w:rsid w:val="008A1158"/>
    <w:rsid w:val="008A25E5"/>
    <w:rsid w:val="008A2FDE"/>
    <w:rsid w:val="008A329C"/>
    <w:rsid w:val="008A4118"/>
    <w:rsid w:val="008A421A"/>
    <w:rsid w:val="008A4AFB"/>
    <w:rsid w:val="008A4BAB"/>
    <w:rsid w:val="008A4FBD"/>
    <w:rsid w:val="008A5A19"/>
    <w:rsid w:val="008A61DE"/>
    <w:rsid w:val="008A6A3D"/>
    <w:rsid w:val="008A722E"/>
    <w:rsid w:val="008B0347"/>
    <w:rsid w:val="008B0396"/>
    <w:rsid w:val="008B180D"/>
    <w:rsid w:val="008B2583"/>
    <w:rsid w:val="008B2760"/>
    <w:rsid w:val="008B2F31"/>
    <w:rsid w:val="008B6ACB"/>
    <w:rsid w:val="008B7065"/>
    <w:rsid w:val="008B7B19"/>
    <w:rsid w:val="008C05C0"/>
    <w:rsid w:val="008C078C"/>
    <w:rsid w:val="008C0B7D"/>
    <w:rsid w:val="008C0F79"/>
    <w:rsid w:val="008C2354"/>
    <w:rsid w:val="008C4A01"/>
    <w:rsid w:val="008C7E47"/>
    <w:rsid w:val="008D19ED"/>
    <w:rsid w:val="008D1D4F"/>
    <w:rsid w:val="008D29C6"/>
    <w:rsid w:val="008D384E"/>
    <w:rsid w:val="008D510A"/>
    <w:rsid w:val="008D5CE4"/>
    <w:rsid w:val="008D71CB"/>
    <w:rsid w:val="008E0EB0"/>
    <w:rsid w:val="008E3A62"/>
    <w:rsid w:val="008E44AF"/>
    <w:rsid w:val="008E4E7A"/>
    <w:rsid w:val="008E5FD6"/>
    <w:rsid w:val="008E691F"/>
    <w:rsid w:val="008E7387"/>
    <w:rsid w:val="008F0894"/>
    <w:rsid w:val="008F0A29"/>
    <w:rsid w:val="008F13E5"/>
    <w:rsid w:val="008F1B73"/>
    <w:rsid w:val="008F4C25"/>
    <w:rsid w:val="008F4D08"/>
    <w:rsid w:val="008F5149"/>
    <w:rsid w:val="008F5F73"/>
    <w:rsid w:val="008F6D4C"/>
    <w:rsid w:val="00900913"/>
    <w:rsid w:val="009013B3"/>
    <w:rsid w:val="00902400"/>
    <w:rsid w:val="00904AB7"/>
    <w:rsid w:val="00907B9D"/>
    <w:rsid w:val="00910E3E"/>
    <w:rsid w:val="00911093"/>
    <w:rsid w:val="00911BB1"/>
    <w:rsid w:val="00912B32"/>
    <w:rsid w:val="00912E38"/>
    <w:rsid w:val="0092033A"/>
    <w:rsid w:val="00920344"/>
    <w:rsid w:val="0092189E"/>
    <w:rsid w:val="009222BC"/>
    <w:rsid w:val="0092275D"/>
    <w:rsid w:val="009228F4"/>
    <w:rsid w:val="00922BF7"/>
    <w:rsid w:val="00923529"/>
    <w:rsid w:val="00923962"/>
    <w:rsid w:val="00923B56"/>
    <w:rsid w:val="00923D55"/>
    <w:rsid w:val="00923E46"/>
    <w:rsid w:val="0092449F"/>
    <w:rsid w:val="0092523B"/>
    <w:rsid w:val="0093037D"/>
    <w:rsid w:val="00930AD0"/>
    <w:rsid w:val="00931D36"/>
    <w:rsid w:val="0093329C"/>
    <w:rsid w:val="00934518"/>
    <w:rsid w:val="00934625"/>
    <w:rsid w:val="00934E38"/>
    <w:rsid w:val="00934F5B"/>
    <w:rsid w:val="00935225"/>
    <w:rsid w:val="009358EC"/>
    <w:rsid w:val="0093724D"/>
    <w:rsid w:val="00937452"/>
    <w:rsid w:val="00941552"/>
    <w:rsid w:val="009417AB"/>
    <w:rsid w:val="00941E2B"/>
    <w:rsid w:val="0094252A"/>
    <w:rsid w:val="0094562E"/>
    <w:rsid w:val="00945E32"/>
    <w:rsid w:val="0094605B"/>
    <w:rsid w:val="00950167"/>
    <w:rsid w:val="00950A94"/>
    <w:rsid w:val="00952F52"/>
    <w:rsid w:val="00953041"/>
    <w:rsid w:val="009531F3"/>
    <w:rsid w:val="00953F63"/>
    <w:rsid w:val="009540B3"/>
    <w:rsid w:val="00954C96"/>
    <w:rsid w:val="0095592B"/>
    <w:rsid w:val="00956DCD"/>
    <w:rsid w:val="009571FE"/>
    <w:rsid w:val="009617FE"/>
    <w:rsid w:val="00961FE3"/>
    <w:rsid w:val="00962BD2"/>
    <w:rsid w:val="00963437"/>
    <w:rsid w:val="00964514"/>
    <w:rsid w:val="00964D00"/>
    <w:rsid w:val="009654A2"/>
    <w:rsid w:val="009719B5"/>
    <w:rsid w:val="00972A47"/>
    <w:rsid w:val="00972DDE"/>
    <w:rsid w:val="009736FC"/>
    <w:rsid w:val="00973BA7"/>
    <w:rsid w:val="00973C2B"/>
    <w:rsid w:val="0097434E"/>
    <w:rsid w:val="00974A64"/>
    <w:rsid w:val="009822D9"/>
    <w:rsid w:val="00982454"/>
    <w:rsid w:val="00982FB1"/>
    <w:rsid w:val="00983189"/>
    <w:rsid w:val="009841CA"/>
    <w:rsid w:val="00984EF1"/>
    <w:rsid w:val="0098789F"/>
    <w:rsid w:val="009908FA"/>
    <w:rsid w:val="00991A54"/>
    <w:rsid w:val="00992924"/>
    <w:rsid w:val="009937AB"/>
    <w:rsid w:val="00993BC6"/>
    <w:rsid w:val="00994F07"/>
    <w:rsid w:val="0099514B"/>
    <w:rsid w:val="00995391"/>
    <w:rsid w:val="00996ACB"/>
    <w:rsid w:val="00997402"/>
    <w:rsid w:val="00997CB6"/>
    <w:rsid w:val="009A01FA"/>
    <w:rsid w:val="009A0E75"/>
    <w:rsid w:val="009A12D3"/>
    <w:rsid w:val="009A1A67"/>
    <w:rsid w:val="009A296B"/>
    <w:rsid w:val="009A30D7"/>
    <w:rsid w:val="009A408E"/>
    <w:rsid w:val="009A5713"/>
    <w:rsid w:val="009A59C9"/>
    <w:rsid w:val="009A6013"/>
    <w:rsid w:val="009A61D5"/>
    <w:rsid w:val="009A6A2B"/>
    <w:rsid w:val="009A7FE0"/>
    <w:rsid w:val="009B08A4"/>
    <w:rsid w:val="009B22D1"/>
    <w:rsid w:val="009B2543"/>
    <w:rsid w:val="009B2A02"/>
    <w:rsid w:val="009B31F7"/>
    <w:rsid w:val="009B7827"/>
    <w:rsid w:val="009B7BCD"/>
    <w:rsid w:val="009B7F98"/>
    <w:rsid w:val="009C0213"/>
    <w:rsid w:val="009C1656"/>
    <w:rsid w:val="009C3320"/>
    <w:rsid w:val="009C5031"/>
    <w:rsid w:val="009C5194"/>
    <w:rsid w:val="009C5368"/>
    <w:rsid w:val="009C628A"/>
    <w:rsid w:val="009C68AA"/>
    <w:rsid w:val="009D0630"/>
    <w:rsid w:val="009D12C6"/>
    <w:rsid w:val="009D1F76"/>
    <w:rsid w:val="009D2521"/>
    <w:rsid w:val="009D2ADA"/>
    <w:rsid w:val="009D2BFC"/>
    <w:rsid w:val="009E018A"/>
    <w:rsid w:val="009E155F"/>
    <w:rsid w:val="009E2EC2"/>
    <w:rsid w:val="009E411F"/>
    <w:rsid w:val="009E48C8"/>
    <w:rsid w:val="009E5FA9"/>
    <w:rsid w:val="009E708C"/>
    <w:rsid w:val="009E72F5"/>
    <w:rsid w:val="009F04FC"/>
    <w:rsid w:val="009F0E3C"/>
    <w:rsid w:val="009F0FEC"/>
    <w:rsid w:val="009F238E"/>
    <w:rsid w:val="009F3C3F"/>
    <w:rsid w:val="009F3F19"/>
    <w:rsid w:val="009F49B7"/>
    <w:rsid w:val="009F5796"/>
    <w:rsid w:val="009F605B"/>
    <w:rsid w:val="009F67D3"/>
    <w:rsid w:val="009F6E05"/>
    <w:rsid w:val="00A02731"/>
    <w:rsid w:val="00A02C95"/>
    <w:rsid w:val="00A02F74"/>
    <w:rsid w:val="00A04BEE"/>
    <w:rsid w:val="00A073F4"/>
    <w:rsid w:val="00A10F1F"/>
    <w:rsid w:val="00A12764"/>
    <w:rsid w:val="00A12AE9"/>
    <w:rsid w:val="00A134CD"/>
    <w:rsid w:val="00A138D5"/>
    <w:rsid w:val="00A14161"/>
    <w:rsid w:val="00A1670A"/>
    <w:rsid w:val="00A16FAE"/>
    <w:rsid w:val="00A17067"/>
    <w:rsid w:val="00A17E8E"/>
    <w:rsid w:val="00A20208"/>
    <w:rsid w:val="00A20D1B"/>
    <w:rsid w:val="00A22BC4"/>
    <w:rsid w:val="00A22FE2"/>
    <w:rsid w:val="00A24F1C"/>
    <w:rsid w:val="00A25008"/>
    <w:rsid w:val="00A26474"/>
    <w:rsid w:val="00A27159"/>
    <w:rsid w:val="00A271B3"/>
    <w:rsid w:val="00A27775"/>
    <w:rsid w:val="00A30597"/>
    <w:rsid w:val="00A30D53"/>
    <w:rsid w:val="00A32CB1"/>
    <w:rsid w:val="00A33905"/>
    <w:rsid w:val="00A33BD3"/>
    <w:rsid w:val="00A3412B"/>
    <w:rsid w:val="00A365D9"/>
    <w:rsid w:val="00A4072A"/>
    <w:rsid w:val="00A4089D"/>
    <w:rsid w:val="00A41FE1"/>
    <w:rsid w:val="00A42056"/>
    <w:rsid w:val="00A424E3"/>
    <w:rsid w:val="00A42B5C"/>
    <w:rsid w:val="00A439DB"/>
    <w:rsid w:val="00A4474F"/>
    <w:rsid w:val="00A44B48"/>
    <w:rsid w:val="00A45112"/>
    <w:rsid w:val="00A46263"/>
    <w:rsid w:val="00A46525"/>
    <w:rsid w:val="00A51AEA"/>
    <w:rsid w:val="00A521F2"/>
    <w:rsid w:val="00A52809"/>
    <w:rsid w:val="00A5436D"/>
    <w:rsid w:val="00A54641"/>
    <w:rsid w:val="00A561E0"/>
    <w:rsid w:val="00A56784"/>
    <w:rsid w:val="00A56AC5"/>
    <w:rsid w:val="00A577DF"/>
    <w:rsid w:val="00A57933"/>
    <w:rsid w:val="00A61D7B"/>
    <w:rsid w:val="00A61EE8"/>
    <w:rsid w:val="00A62914"/>
    <w:rsid w:val="00A63434"/>
    <w:rsid w:val="00A64F74"/>
    <w:rsid w:val="00A653FE"/>
    <w:rsid w:val="00A663C9"/>
    <w:rsid w:val="00A67281"/>
    <w:rsid w:val="00A70F18"/>
    <w:rsid w:val="00A70FBE"/>
    <w:rsid w:val="00A719F7"/>
    <w:rsid w:val="00A7475A"/>
    <w:rsid w:val="00A74D50"/>
    <w:rsid w:val="00A754CF"/>
    <w:rsid w:val="00A75F23"/>
    <w:rsid w:val="00A7700A"/>
    <w:rsid w:val="00A77179"/>
    <w:rsid w:val="00A77593"/>
    <w:rsid w:val="00A778E3"/>
    <w:rsid w:val="00A809DA"/>
    <w:rsid w:val="00A81BA6"/>
    <w:rsid w:val="00A81FF1"/>
    <w:rsid w:val="00A82415"/>
    <w:rsid w:val="00A82B67"/>
    <w:rsid w:val="00A83385"/>
    <w:rsid w:val="00A84649"/>
    <w:rsid w:val="00A84846"/>
    <w:rsid w:val="00A8537D"/>
    <w:rsid w:val="00A866D8"/>
    <w:rsid w:val="00A87B93"/>
    <w:rsid w:val="00A87DCA"/>
    <w:rsid w:val="00A909A6"/>
    <w:rsid w:val="00A91DE2"/>
    <w:rsid w:val="00A9396A"/>
    <w:rsid w:val="00A94EEC"/>
    <w:rsid w:val="00A9644B"/>
    <w:rsid w:val="00A96F69"/>
    <w:rsid w:val="00A9742F"/>
    <w:rsid w:val="00A97844"/>
    <w:rsid w:val="00AA1883"/>
    <w:rsid w:val="00AA1A40"/>
    <w:rsid w:val="00AA1C65"/>
    <w:rsid w:val="00AA2246"/>
    <w:rsid w:val="00AA2AA9"/>
    <w:rsid w:val="00AA2CA7"/>
    <w:rsid w:val="00AA3115"/>
    <w:rsid w:val="00AA50D0"/>
    <w:rsid w:val="00AA5407"/>
    <w:rsid w:val="00AA6285"/>
    <w:rsid w:val="00AA6DFC"/>
    <w:rsid w:val="00AA7182"/>
    <w:rsid w:val="00AB147B"/>
    <w:rsid w:val="00AB1692"/>
    <w:rsid w:val="00AB1D22"/>
    <w:rsid w:val="00AB25A1"/>
    <w:rsid w:val="00AB25B2"/>
    <w:rsid w:val="00AB2835"/>
    <w:rsid w:val="00AB51B6"/>
    <w:rsid w:val="00AB56A2"/>
    <w:rsid w:val="00AC05F5"/>
    <w:rsid w:val="00AC064D"/>
    <w:rsid w:val="00AC2B7E"/>
    <w:rsid w:val="00AC35E7"/>
    <w:rsid w:val="00AC41EF"/>
    <w:rsid w:val="00AC4F5C"/>
    <w:rsid w:val="00AC52E8"/>
    <w:rsid w:val="00AC5B80"/>
    <w:rsid w:val="00AC5C95"/>
    <w:rsid w:val="00AC6E91"/>
    <w:rsid w:val="00AC750D"/>
    <w:rsid w:val="00AC7DBE"/>
    <w:rsid w:val="00AD0B97"/>
    <w:rsid w:val="00AD1DB8"/>
    <w:rsid w:val="00AD234D"/>
    <w:rsid w:val="00AD2E7E"/>
    <w:rsid w:val="00AD4362"/>
    <w:rsid w:val="00AD47C7"/>
    <w:rsid w:val="00AD4A1D"/>
    <w:rsid w:val="00AD74DB"/>
    <w:rsid w:val="00AD7CA1"/>
    <w:rsid w:val="00AE0794"/>
    <w:rsid w:val="00AE0841"/>
    <w:rsid w:val="00AE12F2"/>
    <w:rsid w:val="00AE2530"/>
    <w:rsid w:val="00AE7D19"/>
    <w:rsid w:val="00AF056E"/>
    <w:rsid w:val="00AF067C"/>
    <w:rsid w:val="00AF0EAF"/>
    <w:rsid w:val="00AF1FCD"/>
    <w:rsid w:val="00AF208D"/>
    <w:rsid w:val="00AF370A"/>
    <w:rsid w:val="00AF37F3"/>
    <w:rsid w:val="00AF454E"/>
    <w:rsid w:val="00AF55AB"/>
    <w:rsid w:val="00AF5FFF"/>
    <w:rsid w:val="00AF6AE5"/>
    <w:rsid w:val="00AF6DB1"/>
    <w:rsid w:val="00AF7863"/>
    <w:rsid w:val="00AF7A64"/>
    <w:rsid w:val="00AF7C7B"/>
    <w:rsid w:val="00AF7CB4"/>
    <w:rsid w:val="00B00CA1"/>
    <w:rsid w:val="00B00F60"/>
    <w:rsid w:val="00B01994"/>
    <w:rsid w:val="00B022C7"/>
    <w:rsid w:val="00B026DC"/>
    <w:rsid w:val="00B029F9"/>
    <w:rsid w:val="00B02BEC"/>
    <w:rsid w:val="00B0331F"/>
    <w:rsid w:val="00B03446"/>
    <w:rsid w:val="00B054E4"/>
    <w:rsid w:val="00B057AC"/>
    <w:rsid w:val="00B058B6"/>
    <w:rsid w:val="00B060DF"/>
    <w:rsid w:val="00B0737D"/>
    <w:rsid w:val="00B07FBA"/>
    <w:rsid w:val="00B10795"/>
    <w:rsid w:val="00B10963"/>
    <w:rsid w:val="00B10B11"/>
    <w:rsid w:val="00B10CCC"/>
    <w:rsid w:val="00B13461"/>
    <w:rsid w:val="00B142C5"/>
    <w:rsid w:val="00B15C98"/>
    <w:rsid w:val="00B161F3"/>
    <w:rsid w:val="00B16625"/>
    <w:rsid w:val="00B17736"/>
    <w:rsid w:val="00B179AD"/>
    <w:rsid w:val="00B221CF"/>
    <w:rsid w:val="00B22FB0"/>
    <w:rsid w:val="00B23F86"/>
    <w:rsid w:val="00B314A3"/>
    <w:rsid w:val="00B31D5B"/>
    <w:rsid w:val="00B34798"/>
    <w:rsid w:val="00B356A6"/>
    <w:rsid w:val="00B35794"/>
    <w:rsid w:val="00B362BD"/>
    <w:rsid w:val="00B37640"/>
    <w:rsid w:val="00B37884"/>
    <w:rsid w:val="00B4095C"/>
    <w:rsid w:val="00B4200B"/>
    <w:rsid w:val="00B421F1"/>
    <w:rsid w:val="00B42CDE"/>
    <w:rsid w:val="00B434AA"/>
    <w:rsid w:val="00B4432F"/>
    <w:rsid w:val="00B44853"/>
    <w:rsid w:val="00B45EE0"/>
    <w:rsid w:val="00B472B4"/>
    <w:rsid w:val="00B507E7"/>
    <w:rsid w:val="00B50FC5"/>
    <w:rsid w:val="00B528A6"/>
    <w:rsid w:val="00B54522"/>
    <w:rsid w:val="00B558DF"/>
    <w:rsid w:val="00B56D75"/>
    <w:rsid w:val="00B5721E"/>
    <w:rsid w:val="00B614C3"/>
    <w:rsid w:val="00B6192F"/>
    <w:rsid w:val="00B61B91"/>
    <w:rsid w:val="00B61FB4"/>
    <w:rsid w:val="00B6258A"/>
    <w:rsid w:val="00B645EB"/>
    <w:rsid w:val="00B65444"/>
    <w:rsid w:val="00B6558B"/>
    <w:rsid w:val="00B6601A"/>
    <w:rsid w:val="00B66483"/>
    <w:rsid w:val="00B67442"/>
    <w:rsid w:val="00B7101E"/>
    <w:rsid w:val="00B71519"/>
    <w:rsid w:val="00B71F55"/>
    <w:rsid w:val="00B725B1"/>
    <w:rsid w:val="00B735CA"/>
    <w:rsid w:val="00B74472"/>
    <w:rsid w:val="00B753E3"/>
    <w:rsid w:val="00B75451"/>
    <w:rsid w:val="00B75CC5"/>
    <w:rsid w:val="00B7648E"/>
    <w:rsid w:val="00B803E8"/>
    <w:rsid w:val="00B807E6"/>
    <w:rsid w:val="00B80A9F"/>
    <w:rsid w:val="00B80B7C"/>
    <w:rsid w:val="00B81925"/>
    <w:rsid w:val="00B821A8"/>
    <w:rsid w:val="00B82E30"/>
    <w:rsid w:val="00B84982"/>
    <w:rsid w:val="00B8539A"/>
    <w:rsid w:val="00B86107"/>
    <w:rsid w:val="00B8626C"/>
    <w:rsid w:val="00B8671C"/>
    <w:rsid w:val="00B87B49"/>
    <w:rsid w:val="00B87E33"/>
    <w:rsid w:val="00B90742"/>
    <w:rsid w:val="00B910B3"/>
    <w:rsid w:val="00B9142F"/>
    <w:rsid w:val="00B91A08"/>
    <w:rsid w:val="00B9269A"/>
    <w:rsid w:val="00B9391B"/>
    <w:rsid w:val="00B93D87"/>
    <w:rsid w:val="00B93E32"/>
    <w:rsid w:val="00B954C0"/>
    <w:rsid w:val="00B97925"/>
    <w:rsid w:val="00BA3326"/>
    <w:rsid w:val="00BA3444"/>
    <w:rsid w:val="00BA4663"/>
    <w:rsid w:val="00BA485C"/>
    <w:rsid w:val="00BA4ED0"/>
    <w:rsid w:val="00BA5173"/>
    <w:rsid w:val="00BA6224"/>
    <w:rsid w:val="00BA6654"/>
    <w:rsid w:val="00BA6A52"/>
    <w:rsid w:val="00BA7528"/>
    <w:rsid w:val="00BA75FC"/>
    <w:rsid w:val="00BA7BC5"/>
    <w:rsid w:val="00BA7BD3"/>
    <w:rsid w:val="00BB0413"/>
    <w:rsid w:val="00BB319C"/>
    <w:rsid w:val="00BB3466"/>
    <w:rsid w:val="00BB40DA"/>
    <w:rsid w:val="00BB5422"/>
    <w:rsid w:val="00BB5743"/>
    <w:rsid w:val="00BB62AF"/>
    <w:rsid w:val="00BB63BD"/>
    <w:rsid w:val="00BB6431"/>
    <w:rsid w:val="00BB6A3A"/>
    <w:rsid w:val="00BB74EF"/>
    <w:rsid w:val="00BC245A"/>
    <w:rsid w:val="00BC4120"/>
    <w:rsid w:val="00BC57F3"/>
    <w:rsid w:val="00BC5CE1"/>
    <w:rsid w:val="00BC705E"/>
    <w:rsid w:val="00BC7820"/>
    <w:rsid w:val="00BD01A6"/>
    <w:rsid w:val="00BD0272"/>
    <w:rsid w:val="00BD1032"/>
    <w:rsid w:val="00BD1358"/>
    <w:rsid w:val="00BD18C4"/>
    <w:rsid w:val="00BD1D1E"/>
    <w:rsid w:val="00BD1D32"/>
    <w:rsid w:val="00BD2368"/>
    <w:rsid w:val="00BD285F"/>
    <w:rsid w:val="00BD2942"/>
    <w:rsid w:val="00BD4087"/>
    <w:rsid w:val="00BD63FE"/>
    <w:rsid w:val="00BD677D"/>
    <w:rsid w:val="00BD683E"/>
    <w:rsid w:val="00BD6893"/>
    <w:rsid w:val="00BD7F84"/>
    <w:rsid w:val="00BE0619"/>
    <w:rsid w:val="00BE065C"/>
    <w:rsid w:val="00BE0A77"/>
    <w:rsid w:val="00BE112C"/>
    <w:rsid w:val="00BE268F"/>
    <w:rsid w:val="00BE2CFC"/>
    <w:rsid w:val="00BE3BA3"/>
    <w:rsid w:val="00BE58FD"/>
    <w:rsid w:val="00BE6B7B"/>
    <w:rsid w:val="00BE7CD2"/>
    <w:rsid w:val="00BF0134"/>
    <w:rsid w:val="00BF170D"/>
    <w:rsid w:val="00BF1CEF"/>
    <w:rsid w:val="00BF2181"/>
    <w:rsid w:val="00BF2B38"/>
    <w:rsid w:val="00BF4A21"/>
    <w:rsid w:val="00BF610A"/>
    <w:rsid w:val="00BF637F"/>
    <w:rsid w:val="00BF671F"/>
    <w:rsid w:val="00BF7EFF"/>
    <w:rsid w:val="00C00944"/>
    <w:rsid w:val="00C00E8F"/>
    <w:rsid w:val="00C00FFB"/>
    <w:rsid w:val="00C01691"/>
    <w:rsid w:val="00C02178"/>
    <w:rsid w:val="00C023B2"/>
    <w:rsid w:val="00C026F4"/>
    <w:rsid w:val="00C04155"/>
    <w:rsid w:val="00C04AD3"/>
    <w:rsid w:val="00C057C9"/>
    <w:rsid w:val="00C058C7"/>
    <w:rsid w:val="00C05905"/>
    <w:rsid w:val="00C05B50"/>
    <w:rsid w:val="00C066BB"/>
    <w:rsid w:val="00C10266"/>
    <w:rsid w:val="00C106DF"/>
    <w:rsid w:val="00C108C9"/>
    <w:rsid w:val="00C12677"/>
    <w:rsid w:val="00C12BA1"/>
    <w:rsid w:val="00C12C3D"/>
    <w:rsid w:val="00C13204"/>
    <w:rsid w:val="00C145A3"/>
    <w:rsid w:val="00C14627"/>
    <w:rsid w:val="00C146EC"/>
    <w:rsid w:val="00C15164"/>
    <w:rsid w:val="00C16276"/>
    <w:rsid w:val="00C1663B"/>
    <w:rsid w:val="00C17462"/>
    <w:rsid w:val="00C202ED"/>
    <w:rsid w:val="00C2042F"/>
    <w:rsid w:val="00C20F9C"/>
    <w:rsid w:val="00C21288"/>
    <w:rsid w:val="00C21A41"/>
    <w:rsid w:val="00C2278C"/>
    <w:rsid w:val="00C2478D"/>
    <w:rsid w:val="00C24903"/>
    <w:rsid w:val="00C2566A"/>
    <w:rsid w:val="00C2596A"/>
    <w:rsid w:val="00C310E0"/>
    <w:rsid w:val="00C3185B"/>
    <w:rsid w:val="00C32315"/>
    <w:rsid w:val="00C32F58"/>
    <w:rsid w:val="00C333E9"/>
    <w:rsid w:val="00C3376C"/>
    <w:rsid w:val="00C33A0D"/>
    <w:rsid w:val="00C3523C"/>
    <w:rsid w:val="00C36727"/>
    <w:rsid w:val="00C37A98"/>
    <w:rsid w:val="00C40F47"/>
    <w:rsid w:val="00C43279"/>
    <w:rsid w:val="00C43B2A"/>
    <w:rsid w:val="00C451DB"/>
    <w:rsid w:val="00C45EB4"/>
    <w:rsid w:val="00C46A3E"/>
    <w:rsid w:val="00C46FA6"/>
    <w:rsid w:val="00C47017"/>
    <w:rsid w:val="00C47089"/>
    <w:rsid w:val="00C47831"/>
    <w:rsid w:val="00C478A6"/>
    <w:rsid w:val="00C51B27"/>
    <w:rsid w:val="00C5225C"/>
    <w:rsid w:val="00C523AB"/>
    <w:rsid w:val="00C524D1"/>
    <w:rsid w:val="00C5302D"/>
    <w:rsid w:val="00C53A6D"/>
    <w:rsid w:val="00C53CD3"/>
    <w:rsid w:val="00C54BAF"/>
    <w:rsid w:val="00C57B3A"/>
    <w:rsid w:val="00C60815"/>
    <w:rsid w:val="00C614D6"/>
    <w:rsid w:val="00C623F4"/>
    <w:rsid w:val="00C63DDB"/>
    <w:rsid w:val="00C646DB"/>
    <w:rsid w:val="00C65031"/>
    <w:rsid w:val="00C6585C"/>
    <w:rsid w:val="00C65A0E"/>
    <w:rsid w:val="00C678E2"/>
    <w:rsid w:val="00C67F0D"/>
    <w:rsid w:val="00C70CDB"/>
    <w:rsid w:val="00C70D75"/>
    <w:rsid w:val="00C71827"/>
    <w:rsid w:val="00C726D5"/>
    <w:rsid w:val="00C7388A"/>
    <w:rsid w:val="00C75B74"/>
    <w:rsid w:val="00C7781F"/>
    <w:rsid w:val="00C77CE3"/>
    <w:rsid w:val="00C80175"/>
    <w:rsid w:val="00C82D62"/>
    <w:rsid w:val="00C83C4B"/>
    <w:rsid w:val="00C840D3"/>
    <w:rsid w:val="00C87137"/>
    <w:rsid w:val="00C874B6"/>
    <w:rsid w:val="00C902BA"/>
    <w:rsid w:val="00C92462"/>
    <w:rsid w:val="00C92B1D"/>
    <w:rsid w:val="00C9341F"/>
    <w:rsid w:val="00C95809"/>
    <w:rsid w:val="00C95D73"/>
    <w:rsid w:val="00C96638"/>
    <w:rsid w:val="00C96CB3"/>
    <w:rsid w:val="00C974BF"/>
    <w:rsid w:val="00C97919"/>
    <w:rsid w:val="00CA044F"/>
    <w:rsid w:val="00CA05E3"/>
    <w:rsid w:val="00CA0F3C"/>
    <w:rsid w:val="00CA13F9"/>
    <w:rsid w:val="00CA1F95"/>
    <w:rsid w:val="00CA29FD"/>
    <w:rsid w:val="00CA3018"/>
    <w:rsid w:val="00CA3B44"/>
    <w:rsid w:val="00CA498D"/>
    <w:rsid w:val="00CA4F09"/>
    <w:rsid w:val="00CA6C57"/>
    <w:rsid w:val="00CA70A4"/>
    <w:rsid w:val="00CB11D3"/>
    <w:rsid w:val="00CB1241"/>
    <w:rsid w:val="00CB27E8"/>
    <w:rsid w:val="00CB56BE"/>
    <w:rsid w:val="00CB57BF"/>
    <w:rsid w:val="00CB5C5E"/>
    <w:rsid w:val="00CB5CB0"/>
    <w:rsid w:val="00CB642A"/>
    <w:rsid w:val="00CB7EB6"/>
    <w:rsid w:val="00CC009E"/>
    <w:rsid w:val="00CC0E61"/>
    <w:rsid w:val="00CC1255"/>
    <w:rsid w:val="00CC30F9"/>
    <w:rsid w:val="00CC5B19"/>
    <w:rsid w:val="00CC6E9D"/>
    <w:rsid w:val="00CC78BF"/>
    <w:rsid w:val="00CD38D4"/>
    <w:rsid w:val="00CD4007"/>
    <w:rsid w:val="00CD4CDA"/>
    <w:rsid w:val="00CD4EFE"/>
    <w:rsid w:val="00CD5419"/>
    <w:rsid w:val="00CD576A"/>
    <w:rsid w:val="00CD6308"/>
    <w:rsid w:val="00CE04C2"/>
    <w:rsid w:val="00CE093A"/>
    <w:rsid w:val="00CE0F64"/>
    <w:rsid w:val="00CE2D54"/>
    <w:rsid w:val="00CE4B48"/>
    <w:rsid w:val="00CE4FBA"/>
    <w:rsid w:val="00CE527E"/>
    <w:rsid w:val="00CE5B82"/>
    <w:rsid w:val="00CE65D3"/>
    <w:rsid w:val="00CE763D"/>
    <w:rsid w:val="00CF017D"/>
    <w:rsid w:val="00CF0703"/>
    <w:rsid w:val="00CF0E66"/>
    <w:rsid w:val="00CF2CD0"/>
    <w:rsid w:val="00CF30D4"/>
    <w:rsid w:val="00CF3E45"/>
    <w:rsid w:val="00CF3EAD"/>
    <w:rsid w:val="00CF4FCB"/>
    <w:rsid w:val="00CF51A4"/>
    <w:rsid w:val="00CF57EE"/>
    <w:rsid w:val="00CF5F3E"/>
    <w:rsid w:val="00CF6730"/>
    <w:rsid w:val="00D00E4E"/>
    <w:rsid w:val="00D011D7"/>
    <w:rsid w:val="00D014DB"/>
    <w:rsid w:val="00D0155D"/>
    <w:rsid w:val="00D01CA1"/>
    <w:rsid w:val="00D026C8"/>
    <w:rsid w:val="00D03719"/>
    <w:rsid w:val="00D037B3"/>
    <w:rsid w:val="00D04F0C"/>
    <w:rsid w:val="00D05F85"/>
    <w:rsid w:val="00D07732"/>
    <w:rsid w:val="00D110E2"/>
    <w:rsid w:val="00D113F1"/>
    <w:rsid w:val="00D116D4"/>
    <w:rsid w:val="00D14CED"/>
    <w:rsid w:val="00D14DFB"/>
    <w:rsid w:val="00D159F2"/>
    <w:rsid w:val="00D1732B"/>
    <w:rsid w:val="00D177D7"/>
    <w:rsid w:val="00D203F0"/>
    <w:rsid w:val="00D212D2"/>
    <w:rsid w:val="00D23C69"/>
    <w:rsid w:val="00D240FC"/>
    <w:rsid w:val="00D260BD"/>
    <w:rsid w:val="00D261EB"/>
    <w:rsid w:val="00D2730B"/>
    <w:rsid w:val="00D2753A"/>
    <w:rsid w:val="00D2770D"/>
    <w:rsid w:val="00D30468"/>
    <w:rsid w:val="00D3148C"/>
    <w:rsid w:val="00D31B5C"/>
    <w:rsid w:val="00D320FF"/>
    <w:rsid w:val="00D326FE"/>
    <w:rsid w:val="00D32F64"/>
    <w:rsid w:val="00D3442D"/>
    <w:rsid w:val="00D34820"/>
    <w:rsid w:val="00D34F96"/>
    <w:rsid w:val="00D357B8"/>
    <w:rsid w:val="00D3657A"/>
    <w:rsid w:val="00D36B4F"/>
    <w:rsid w:val="00D374FB"/>
    <w:rsid w:val="00D40AEA"/>
    <w:rsid w:val="00D4121B"/>
    <w:rsid w:val="00D42E90"/>
    <w:rsid w:val="00D43F98"/>
    <w:rsid w:val="00D442DF"/>
    <w:rsid w:val="00D4498C"/>
    <w:rsid w:val="00D44D23"/>
    <w:rsid w:val="00D469D5"/>
    <w:rsid w:val="00D46C87"/>
    <w:rsid w:val="00D477F4"/>
    <w:rsid w:val="00D47CE1"/>
    <w:rsid w:val="00D512D7"/>
    <w:rsid w:val="00D5211A"/>
    <w:rsid w:val="00D528CB"/>
    <w:rsid w:val="00D52933"/>
    <w:rsid w:val="00D54124"/>
    <w:rsid w:val="00D55E31"/>
    <w:rsid w:val="00D60088"/>
    <w:rsid w:val="00D6079D"/>
    <w:rsid w:val="00D60DB3"/>
    <w:rsid w:val="00D62FEF"/>
    <w:rsid w:val="00D63E3D"/>
    <w:rsid w:val="00D6415B"/>
    <w:rsid w:val="00D64455"/>
    <w:rsid w:val="00D64E77"/>
    <w:rsid w:val="00D65621"/>
    <w:rsid w:val="00D6582D"/>
    <w:rsid w:val="00D664C3"/>
    <w:rsid w:val="00D675D6"/>
    <w:rsid w:val="00D678CE"/>
    <w:rsid w:val="00D701CF"/>
    <w:rsid w:val="00D720D4"/>
    <w:rsid w:val="00D72296"/>
    <w:rsid w:val="00D74230"/>
    <w:rsid w:val="00D743B5"/>
    <w:rsid w:val="00D743ED"/>
    <w:rsid w:val="00D7543C"/>
    <w:rsid w:val="00D75548"/>
    <w:rsid w:val="00D759F8"/>
    <w:rsid w:val="00D75C42"/>
    <w:rsid w:val="00D77947"/>
    <w:rsid w:val="00D77973"/>
    <w:rsid w:val="00D80954"/>
    <w:rsid w:val="00D8103D"/>
    <w:rsid w:val="00D812BB"/>
    <w:rsid w:val="00D81A1C"/>
    <w:rsid w:val="00D838E5"/>
    <w:rsid w:val="00D83D08"/>
    <w:rsid w:val="00D85843"/>
    <w:rsid w:val="00D8688C"/>
    <w:rsid w:val="00D86D94"/>
    <w:rsid w:val="00D86DD0"/>
    <w:rsid w:val="00D90266"/>
    <w:rsid w:val="00D91825"/>
    <w:rsid w:val="00D92A73"/>
    <w:rsid w:val="00D947E7"/>
    <w:rsid w:val="00D96BB1"/>
    <w:rsid w:val="00D970D8"/>
    <w:rsid w:val="00D978D3"/>
    <w:rsid w:val="00D97AA0"/>
    <w:rsid w:val="00DA06CE"/>
    <w:rsid w:val="00DA1726"/>
    <w:rsid w:val="00DA1977"/>
    <w:rsid w:val="00DA1BEA"/>
    <w:rsid w:val="00DA273D"/>
    <w:rsid w:val="00DA2829"/>
    <w:rsid w:val="00DA2A43"/>
    <w:rsid w:val="00DA31C7"/>
    <w:rsid w:val="00DA3245"/>
    <w:rsid w:val="00DA3388"/>
    <w:rsid w:val="00DA3E54"/>
    <w:rsid w:val="00DA4298"/>
    <w:rsid w:val="00DA4CDA"/>
    <w:rsid w:val="00DA5047"/>
    <w:rsid w:val="00DA536D"/>
    <w:rsid w:val="00DA6BD5"/>
    <w:rsid w:val="00DA6D2F"/>
    <w:rsid w:val="00DA7DD1"/>
    <w:rsid w:val="00DB026D"/>
    <w:rsid w:val="00DB119A"/>
    <w:rsid w:val="00DB31D7"/>
    <w:rsid w:val="00DB334A"/>
    <w:rsid w:val="00DB3E53"/>
    <w:rsid w:val="00DB4030"/>
    <w:rsid w:val="00DB4BEB"/>
    <w:rsid w:val="00DB6141"/>
    <w:rsid w:val="00DB6E50"/>
    <w:rsid w:val="00DC0DFF"/>
    <w:rsid w:val="00DC148B"/>
    <w:rsid w:val="00DC1BE4"/>
    <w:rsid w:val="00DC1E6B"/>
    <w:rsid w:val="00DC26A9"/>
    <w:rsid w:val="00DC2707"/>
    <w:rsid w:val="00DC2853"/>
    <w:rsid w:val="00DC29B1"/>
    <w:rsid w:val="00DC4C87"/>
    <w:rsid w:val="00DC58BE"/>
    <w:rsid w:val="00DC5E28"/>
    <w:rsid w:val="00DC6175"/>
    <w:rsid w:val="00DC6C14"/>
    <w:rsid w:val="00DC7A4D"/>
    <w:rsid w:val="00DD05D4"/>
    <w:rsid w:val="00DD0B4B"/>
    <w:rsid w:val="00DD1EA9"/>
    <w:rsid w:val="00DD1F06"/>
    <w:rsid w:val="00DD281C"/>
    <w:rsid w:val="00DD2CD8"/>
    <w:rsid w:val="00DD3E02"/>
    <w:rsid w:val="00DD636A"/>
    <w:rsid w:val="00DD66C3"/>
    <w:rsid w:val="00DD7167"/>
    <w:rsid w:val="00DD7A17"/>
    <w:rsid w:val="00DD7C01"/>
    <w:rsid w:val="00DD7E28"/>
    <w:rsid w:val="00DE1E16"/>
    <w:rsid w:val="00DE46A2"/>
    <w:rsid w:val="00DE4904"/>
    <w:rsid w:val="00DE4CDD"/>
    <w:rsid w:val="00DE4DCE"/>
    <w:rsid w:val="00DE5713"/>
    <w:rsid w:val="00DE59FD"/>
    <w:rsid w:val="00DE708E"/>
    <w:rsid w:val="00DF1927"/>
    <w:rsid w:val="00DF2878"/>
    <w:rsid w:val="00DF2937"/>
    <w:rsid w:val="00DF37C2"/>
    <w:rsid w:val="00DF47C2"/>
    <w:rsid w:val="00DF4A1A"/>
    <w:rsid w:val="00DF5D37"/>
    <w:rsid w:val="00DF67A0"/>
    <w:rsid w:val="00E01630"/>
    <w:rsid w:val="00E01F50"/>
    <w:rsid w:val="00E02A79"/>
    <w:rsid w:val="00E02E50"/>
    <w:rsid w:val="00E02EB3"/>
    <w:rsid w:val="00E03927"/>
    <w:rsid w:val="00E03BFB"/>
    <w:rsid w:val="00E0404D"/>
    <w:rsid w:val="00E051FE"/>
    <w:rsid w:val="00E0592F"/>
    <w:rsid w:val="00E06E60"/>
    <w:rsid w:val="00E07BFA"/>
    <w:rsid w:val="00E10C34"/>
    <w:rsid w:val="00E13DD0"/>
    <w:rsid w:val="00E14015"/>
    <w:rsid w:val="00E141B7"/>
    <w:rsid w:val="00E17C85"/>
    <w:rsid w:val="00E200AA"/>
    <w:rsid w:val="00E22E0A"/>
    <w:rsid w:val="00E22F5C"/>
    <w:rsid w:val="00E22FB6"/>
    <w:rsid w:val="00E2300A"/>
    <w:rsid w:val="00E2351A"/>
    <w:rsid w:val="00E24EFA"/>
    <w:rsid w:val="00E24FF2"/>
    <w:rsid w:val="00E26106"/>
    <w:rsid w:val="00E26409"/>
    <w:rsid w:val="00E27193"/>
    <w:rsid w:val="00E27C8A"/>
    <w:rsid w:val="00E304A4"/>
    <w:rsid w:val="00E30F9C"/>
    <w:rsid w:val="00E31281"/>
    <w:rsid w:val="00E3318E"/>
    <w:rsid w:val="00E33CDA"/>
    <w:rsid w:val="00E341C6"/>
    <w:rsid w:val="00E3533D"/>
    <w:rsid w:val="00E35CE5"/>
    <w:rsid w:val="00E375D2"/>
    <w:rsid w:val="00E4011B"/>
    <w:rsid w:val="00E4030D"/>
    <w:rsid w:val="00E4054D"/>
    <w:rsid w:val="00E40582"/>
    <w:rsid w:val="00E416A7"/>
    <w:rsid w:val="00E41E68"/>
    <w:rsid w:val="00E464CB"/>
    <w:rsid w:val="00E50212"/>
    <w:rsid w:val="00E529F9"/>
    <w:rsid w:val="00E52F97"/>
    <w:rsid w:val="00E534B2"/>
    <w:rsid w:val="00E53CAA"/>
    <w:rsid w:val="00E53D9C"/>
    <w:rsid w:val="00E5430D"/>
    <w:rsid w:val="00E54EBB"/>
    <w:rsid w:val="00E559D8"/>
    <w:rsid w:val="00E55B0E"/>
    <w:rsid w:val="00E56493"/>
    <w:rsid w:val="00E56E0F"/>
    <w:rsid w:val="00E56FD3"/>
    <w:rsid w:val="00E57531"/>
    <w:rsid w:val="00E57A1B"/>
    <w:rsid w:val="00E601F5"/>
    <w:rsid w:val="00E6050C"/>
    <w:rsid w:val="00E610AF"/>
    <w:rsid w:val="00E63484"/>
    <w:rsid w:val="00E6385D"/>
    <w:rsid w:val="00E65F70"/>
    <w:rsid w:val="00E662BA"/>
    <w:rsid w:val="00E66582"/>
    <w:rsid w:val="00E67CD6"/>
    <w:rsid w:val="00E74C9D"/>
    <w:rsid w:val="00E74FCC"/>
    <w:rsid w:val="00E7738D"/>
    <w:rsid w:val="00E80836"/>
    <w:rsid w:val="00E83F9D"/>
    <w:rsid w:val="00E83FB8"/>
    <w:rsid w:val="00E84241"/>
    <w:rsid w:val="00E85590"/>
    <w:rsid w:val="00E8570D"/>
    <w:rsid w:val="00E86031"/>
    <w:rsid w:val="00E90493"/>
    <w:rsid w:val="00E9485F"/>
    <w:rsid w:val="00E95C42"/>
    <w:rsid w:val="00E962FA"/>
    <w:rsid w:val="00EA10E8"/>
    <w:rsid w:val="00EA218B"/>
    <w:rsid w:val="00EA24D4"/>
    <w:rsid w:val="00EA4FA6"/>
    <w:rsid w:val="00EA64A7"/>
    <w:rsid w:val="00EA6D5A"/>
    <w:rsid w:val="00EA7259"/>
    <w:rsid w:val="00EB0D5D"/>
    <w:rsid w:val="00EB3033"/>
    <w:rsid w:val="00EB313D"/>
    <w:rsid w:val="00EB3A1E"/>
    <w:rsid w:val="00EB4488"/>
    <w:rsid w:val="00EB4A87"/>
    <w:rsid w:val="00EB7DB7"/>
    <w:rsid w:val="00EC0347"/>
    <w:rsid w:val="00EC25A2"/>
    <w:rsid w:val="00EC2790"/>
    <w:rsid w:val="00EC4165"/>
    <w:rsid w:val="00EC491B"/>
    <w:rsid w:val="00EC5701"/>
    <w:rsid w:val="00EC72A2"/>
    <w:rsid w:val="00EC7B6B"/>
    <w:rsid w:val="00ED02ED"/>
    <w:rsid w:val="00ED1626"/>
    <w:rsid w:val="00ED229F"/>
    <w:rsid w:val="00ED2576"/>
    <w:rsid w:val="00ED3574"/>
    <w:rsid w:val="00ED3F2E"/>
    <w:rsid w:val="00ED4A85"/>
    <w:rsid w:val="00ED50C0"/>
    <w:rsid w:val="00ED57E1"/>
    <w:rsid w:val="00ED74DF"/>
    <w:rsid w:val="00EE005D"/>
    <w:rsid w:val="00EE1D95"/>
    <w:rsid w:val="00EE2218"/>
    <w:rsid w:val="00EE3D67"/>
    <w:rsid w:val="00EE5D8C"/>
    <w:rsid w:val="00EE7C16"/>
    <w:rsid w:val="00EF175A"/>
    <w:rsid w:val="00EF244D"/>
    <w:rsid w:val="00EF28E6"/>
    <w:rsid w:val="00EF3E7B"/>
    <w:rsid w:val="00EF4701"/>
    <w:rsid w:val="00EF509E"/>
    <w:rsid w:val="00EF58E6"/>
    <w:rsid w:val="00EF71DA"/>
    <w:rsid w:val="00EF7E29"/>
    <w:rsid w:val="00F00682"/>
    <w:rsid w:val="00F00CC1"/>
    <w:rsid w:val="00F00F5F"/>
    <w:rsid w:val="00F00FC6"/>
    <w:rsid w:val="00F0223D"/>
    <w:rsid w:val="00F033A6"/>
    <w:rsid w:val="00F04717"/>
    <w:rsid w:val="00F04771"/>
    <w:rsid w:val="00F049A4"/>
    <w:rsid w:val="00F05450"/>
    <w:rsid w:val="00F055C4"/>
    <w:rsid w:val="00F055D3"/>
    <w:rsid w:val="00F05728"/>
    <w:rsid w:val="00F05B97"/>
    <w:rsid w:val="00F06569"/>
    <w:rsid w:val="00F06A83"/>
    <w:rsid w:val="00F06EA2"/>
    <w:rsid w:val="00F1001C"/>
    <w:rsid w:val="00F10E68"/>
    <w:rsid w:val="00F116B5"/>
    <w:rsid w:val="00F11D4C"/>
    <w:rsid w:val="00F11F35"/>
    <w:rsid w:val="00F13BA7"/>
    <w:rsid w:val="00F14B05"/>
    <w:rsid w:val="00F1596B"/>
    <w:rsid w:val="00F159B3"/>
    <w:rsid w:val="00F164FC"/>
    <w:rsid w:val="00F16923"/>
    <w:rsid w:val="00F20778"/>
    <w:rsid w:val="00F20D76"/>
    <w:rsid w:val="00F240A3"/>
    <w:rsid w:val="00F24C5B"/>
    <w:rsid w:val="00F2591C"/>
    <w:rsid w:val="00F26553"/>
    <w:rsid w:val="00F2759E"/>
    <w:rsid w:val="00F303E3"/>
    <w:rsid w:val="00F30EA5"/>
    <w:rsid w:val="00F31F8A"/>
    <w:rsid w:val="00F328EA"/>
    <w:rsid w:val="00F32E65"/>
    <w:rsid w:val="00F332AB"/>
    <w:rsid w:val="00F351D7"/>
    <w:rsid w:val="00F35ACA"/>
    <w:rsid w:val="00F3619B"/>
    <w:rsid w:val="00F376C0"/>
    <w:rsid w:val="00F404A5"/>
    <w:rsid w:val="00F4080E"/>
    <w:rsid w:val="00F40B90"/>
    <w:rsid w:val="00F4100C"/>
    <w:rsid w:val="00F421D3"/>
    <w:rsid w:val="00F42EB8"/>
    <w:rsid w:val="00F4495B"/>
    <w:rsid w:val="00F44970"/>
    <w:rsid w:val="00F46749"/>
    <w:rsid w:val="00F46C07"/>
    <w:rsid w:val="00F5067B"/>
    <w:rsid w:val="00F51405"/>
    <w:rsid w:val="00F51E01"/>
    <w:rsid w:val="00F53A9C"/>
    <w:rsid w:val="00F54332"/>
    <w:rsid w:val="00F54E5D"/>
    <w:rsid w:val="00F579A3"/>
    <w:rsid w:val="00F6039D"/>
    <w:rsid w:val="00F60FBA"/>
    <w:rsid w:val="00F610F9"/>
    <w:rsid w:val="00F63196"/>
    <w:rsid w:val="00F633CC"/>
    <w:rsid w:val="00F653B3"/>
    <w:rsid w:val="00F65814"/>
    <w:rsid w:val="00F66B86"/>
    <w:rsid w:val="00F676CC"/>
    <w:rsid w:val="00F67AE3"/>
    <w:rsid w:val="00F702FA"/>
    <w:rsid w:val="00F70551"/>
    <w:rsid w:val="00F71CB7"/>
    <w:rsid w:val="00F71F5F"/>
    <w:rsid w:val="00F73202"/>
    <w:rsid w:val="00F733A5"/>
    <w:rsid w:val="00F733B7"/>
    <w:rsid w:val="00F733C0"/>
    <w:rsid w:val="00F738A0"/>
    <w:rsid w:val="00F7426A"/>
    <w:rsid w:val="00F748E7"/>
    <w:rsid w:val="00F75293"/>
    <w:rsid w:val="00F75456"/>
    <w:rsid w:val="00F75D4F"/>
    <w:rsid w:val="00F76249"/>
    <w:rsid w:val="00F763D6"/>
    <w:rsid w:val="00F805F0"/>
    <w:rsid w:val="00F818D4"/>
    <w:rsid w:val="00F82173"/>
    <w:rsid w:val="00F8296D"/>
    <w:rsid w:val="00F8405E"/>
    <w:rsid w:val="00F84E47"/>
    <w:rsid w:val="00F859A4"/>
    <w:rsid w:val="00F85A19"/>
    <w:rsid w:val="00F86769"/>
    <w:rsid w:val="00F8764F"/>
    <w:rsid w:val="00F87ED3"/>
    <w:rsid w:val="00F90709"/>
    <w:rsid w:val="00F9070F"/>
    <w:rsid w:val="00F912C5"/>
    <w:rsid w:val="00F92DAB"/>
    <w:rsid w:val="00F92E1B"/>
    <w:rsid w:val="00F92E21"/>
    <w:rsid w:val="00F93DA5"/>
    <w:rsid w:val="00F96613"/>
    <w:rsid w:val="00F96CF3"/>
    <w:rsid w:val="00F97ED7"/>
    <w:rsid w:val="00FA109C"/>
    <w:rsid w:val="00FA154D"/>
    <w:rsid w:val="00FA2D21"/>
    <w:rsid w:val="00FA3DDA"/>
    <w:rsid w:val="00FA61F0"/>
    <w:rsid w:val="00FA69A6"/>
    <w:rsid w:val="00FA72E5"/>
    <w:rsid w:val="00FA7394"/>
    <w:rsid w:val="00FA7EC2"/>
    <w:rsid w:val="00FA7F8A"/>
    <w:rsid w:val="00FB111D"/>
    <w:rsid w:val="00FB1AF6"/>
    <w:rsid w:val="00FB2EA4"/>
    <w:rsid w:val="00FB3475"/>
    <w:rsid w:val="00FB3B05"/>
    <w:rsid w:val="00FB3E05"/>
    <w:rsid w:val="00FB40F6"/>
    <w:rsid w:val="00FB45EE"/>
    <w:rsid w:val="00FB5AB8"/>
    <w:rsid w:val="00FB622D"/>
    <w:rsid w:val="00FB67EF"/>
    <w:rsid w:val="00FB6B4C"/>
    <w:rsid w:val="00FB70F3"/>
    <w:rsid w:val="00FB7BF5"/>
    <w:rsid w:val="00FC0420"/>
    <w:rsid w:val="00FC092B"/>
    <w:rsid w:val="00FC19A3"/>
    <w:rsid w:val="00FC24E6"/>
    <w:rsid w:val="00FC2CC4"/>
    <w:rsid w:val="00FC2EB0"/>
    <w:rsid w:val="00FC52BA"/>
    <w:rsid w:val="00FC5852"/>
    <w:rsid w:val="00FC75CC"/>
    <w:rsid w:val="00FD045B"/>
    <w:rsid w:val="00FD0F55"/>
    <w:rsid w:val="00FD1C87"/>
    <w:rsid w:val="00FD1DD2"/>
    <w:rsid w:val="00FD272F"/>
    <w:rsid w:val="00FD3BCE"/>
    <w:rsid w:val="00FD748A"/>
    <w:rsid w:val="00FD7FCF"/>
    <w:rsid w:val="00FE01CF"/>
    <w:rsid w:val="00FE0BE1"/>
    <w:rsid w:val="00FE1FD0"/>
    <w:rsid w:val="00FE22F3"/>
    <w:rsid w:val="00FE29EC"/>
    <w:rsid w:val="00FE2D29"/>
    <w:rsid w:val="00FE2FE6"/>
    <w:rsid w:val="00FE31EF"/>
    <w:rsid w:val="00FE3443"/>
    <w:rsid w:val="00FE44F5"/>
    <w:rsid w:val="00FE4C79"/>
    <w:rsid w:val="00FE5E28"/>
    <w:rsid w:val="00FE60CC"/>
    <w:rsid w:val="00FE7754"/>
    <w:rsid w:val="00FF016F"/>
    <w:rsid w:val="00FF0C33"/>
    <w:rsid w:val="00FF1025"/>
    <w:rsid w:val="00FF1268"/>
    <w:rsid w:val="00FF148E"/>
    <w:rsid w:val="00FF15A6"/>
    <w:rsid w:val="00FF3447"/>
    <w:rsid w:val="00FF3AC0"/>
    <w:rsid w:val="00FF3BD4"/>
    <w:rsid w:val="00FF4D15"/>
    <w:rsid w:val="00FF513A"/>
    <w:rsid w:val="00FF5677"/>
    <w:rsid w:val="00FF66D6"/>
    <w:rsid w:val="00FF746D"/>
    <w:rsid w:val="00FF774B"/>
    <w:rsid w:val="00FF7D0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Normal (Web)" w:uiPriority="0"/>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0794"/>
    <w:pPr>
      <w:widowControl w:val="0"/>
      <w:tabs>
        <w:tab w:val="left" w:pos="1293"/>
      </w:tabs>
      <w:overflowPunct w:val="0"/>
      <w:autoSpaceDE w:val="0"/>
      <w:autoSpaceDN w:val="0"/>
      <w:adjustRightInd w:val="0"/>
    </w:pPr>
    <w:rPr>
      <w:rFonts w:ascii="Times New Roman" w:eastAsia="Times New Roman" w:hAnsi="Times New Roman"/>
      <w:sz w:val="24"/>
      <w:lang w:eastAsia="en-US"/>
    </w:rPr>
  </w:style>
  <w:style w:type="paragraph" w:styleId="Heading1">
    <w:name w:val="heading 1"/>
    <w:basedOn w:val="Normal"/>
    <w:next w:val="Normal"/>
    <w:link w:val="Heading1Char"/>
    <w:uiPriority w:val="9"/>
    <w:qFormat/>
    <w:rsid w:val="005E3331"/>
    <w:pPr>
      <w:keepNext/>
      <w:spacing w:before="240" w:after="60"/>
      <w:outlineLvl w:val="0"/>
    </w:pPr>
    <w:rPr>
      <w:rFonts w:ascii="Cambria" w:hAnsi="Cambria"/>
      <w:b/>
      <w:bCs/>
      <w:kern w:val="32"/>
      <w:sz w:val="32"/>
      <w:szCs w:val="32"/>
      <w:lang w:val="x-none"/>
    </w:rPr>
  </w:style>
  <w:style w:type="paragraph" w:styleId="Heading2">
    <w:name w:val="heading 2"/>
    <w:basedOn w:val="Normal"/>
    <w:next w:val="Normal"/>
    <w:link w:val="Heading2Char"/>
    <w:qFormat/>
    <w:rsid w:val="00A5436D"/>
    <w:pPr>
      <w:keepNext/>
      <w:widowControl/>
      <w:overflowPunct/>
      <w:autoSpaceDE/>
      <w:autoSpaceDN/>
      <w:adjustRightInd/>
      <w:ind w:right="66"/>
      <w:outlineLvl w:val="1"/>
    </w:pPr>
    <w:rPr>
      <w:b/>
      <w:bCs/>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semiHidden/>
    <w:rsid w:val="00A5436D"/>
    <w:rPr>
      <w:rFonts w:ascii="Times New Roman" w:eastAsia="Times New Roman" w:hAnsi="Times New Roman" w:cs="Times New Roman"/>
      <w:b/>
      <w:bCs/>
      <w:sz w:val="24"/>
      <w:szCs w:val="24"/>
    </w:rPr>
  </w:style>
  <w:style w:type="character" w:styleId="Hyperlink">
    <w:name w:val="Hyperlink"/>
    <w:uiPriority w:val="99"/>
    <w:unhideWhenUsed/>
    <w:rsid w:val="00A5436D"/>
    <w:rPr>
      <w:color w:val="0000FF"/>
      <w:u w:val="single"/>
    </w:rPr>
  </w:style>
  <w:style w:type="paragraph" w:styleId="NormalWeb">
    <w:name w:val="Normal (Web)"/>
    <w:basedOn w:val="Normal"/>
    <w:semiHidden/>
    <w:unhideWhenUsed/>
    <w:rsid w:val="00A5436D"/>
    <w:pPr>
      <w:widowControl/>
      <w:tabs>
        <w:tab w:val="clear" w:pos="1293"/>
      </w:tabs>
      <w:overflowPunct/>
      <w:autoSpaceDE/>
      <w:autoSpaceDN/>
      <w:adjustRightInd/>
      <w:spacing w:before="100" w:beforeAutospacing="1" w:after="100" w:afterAutospacing="1"/>
    </w:pPr>
    <w:rPr>
      <w:szCs w:val="24"/>
      <w:lang w:val="en-GB"/>
    </w:rPr>
  </w:style>
  <w:style w:type="paragraph" w:styleId="BodyTextIndent">
    <w:name w:val="Body Text Indent"/>
    <w:basedOn w:val="Normal"/>
    <w:link w:val="BodyTextIndentChar"/>
    <w:unhideWhenUsed/>
    <w:rsid w:val="00A5436D"/>
    <w:pPr>
      <w:tabs>
        <w:tab w:val="clear" w:pos="1293"/>
      </w:tabs>
      <w:ind w:firstLine="709"/>
      <w:jc w:val="both"/>
    </w:pPr>
    <w:rPr>
      <w:lang w:val="x-none" w:eastAsia="x-none"/>
    </w:rPr>
  </w:style>
  <w:style w:type="character" w:customStyle="1" w:styleId="BodyTextIndentChar">
    <w:name w:val="Body Text Indent Char"/>
    <w:link w:val="BodyTextIndent"/>
    <w:rsid w:val="00A5436D"/>
    <w:rPr>
      <w:rFonts w:ascii="Times New Roman" w:eastAsia="Times New Roman" w:hAnsi="Times New Roman" w:cs="Times New Roman"/>
      <w:sz w:val="24"/>
      <w:szCs w:val="20"/>
    </w:rPr>
  </w:style>
  <w:style w:type="paragraph" w:styleId="BodyTextIndent2">
    <w:name w:val="Body Text Indent 2"/>
    <w:basedOn w:val="Normal"/>
    <w:link w:val="BodyTextIndent2Char"/>
    <w:unhideWhenUsed/>
    <w:rsid w:val="00A5436D"/>
    <w:pPr>
      <w:widowControl/>
      <w:tabs>
        <w:tab w:val="clear" w:pos="1293"/>
      </w:tabs>
      <w:overflowPunct/>
      <w:autoSpaceDE/>
      <w:autoSpaceDN/>
      <w:adjustRightInd/>
      <w:ind w:firstLine="5040"/>
      <w:jc w:val="both"/>
    </w:pPr>
    <w:rPr>
      <w:szCs w:val="24"/>
      <w:lang w:val="x-none" w:eastAsia="x-none"/>
    </w:rPr>
  </w:style>
  <w:style w:type="character" w:customStyle="1" w:styleId="BodyTextIndent2Char">
    <w:name w:val="Body Text Indent 2 Char"/>
    <w:link w:val="BodyTextIndent2"/>
    <w:rsid w:val="00A5436D"/>
    <w:rPr>
      <w:rFonts w:ascii="Times New Roman" w:eastAsia="Times New Roman" w:hAnsi="Times New Roman" w:cs="Times New Roman"/>
      <w:sz w:val="24"/>
      <w:szCs w:val="24"/>
    </w:rPr>
  </w:style>
  <w:style w:type="paragraph" w:styleId="BalloonText">
    <w:name w:val="Balloon Text"/>
    <w:basedOn w:val="Normal"/>
    <w:semiHidden/>
    <w:rsid w:val="00110272"/>
    <w:rPr>
      <w:rFonts w:ascii="Tahoma" w:hAnsi="Tahoma" w:cs="Tahoma"/>
      <w:sz w:val="16"/>
      <w:szCs w:val="16"/>
    </w:rPr>
  </w:style>
  <w:style w:type="paragraph" w:styleId="BodyText3">
    <w:name w:val="Body Text 3"/>
    <w:basedOn w:val="Normal"/>
    <w:rsid w:val="00DA1977"/>
    <w:pPr>
      <w:spacing w:after="120"/>
    </w:pPr>
    <w:rPr>
      <w:sz w:val="16"/>
      <w:szCs w:val="16"/>
    </w:rPr>
  </w:style>
  <w:style w:type="paragraph" w:styleId="BodyText">
    <w:name w:val="Body Text"/>
    <w:basedOn w:val="Normal"/>
    <w:link w:val="BodyTextChar"/>
    <w:rsid w:val="00DA1977"/>
    <w:pPr>
      <w:spacing w:after="120"/>
    </w:pPr>
    <w:rPr>
      <w:lang w:val="x-none"/>
    </w:rPr>
  </w:style>
  <w:style w:type="paragraph" w:styleId="HTMLPreformatted">
    <w:name w:val="HTML Preformatted"/>
    <w:basedOn w:val="Normal"/>
    <w:link w:val="HTMLPreformattedChar"/>
    <w:uiPriority w:val="99"/>
    <w:rsid w:val="00DA1977"/>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pPr>
    <w:rPr>
      <w:rFonts w:ascii="Courier New" w:eastAsia="Courier New" w:hAnsi="Courier New"/>
      <w:sz w:val="20"/>
      <w:lang w:val="en-GB"/>
    </w:rPr>
  </w:style>
  <w:style w:type="table" w:styleId="TableGrid">
    <w:name w:val="Table Grid"/>
    <w:basedOn w:val="TableNormal"/>
    <w:rsid w:val="008A4AFB"/>
    <w:pPr>
      <w:widowControl w:val="0"/>
      <w:tabs>
        <w:tab w:val="left" w:pos="1293"/>
      </w:tabs>
      <w:overflowPunct w:val="0"/>
      <w:autoSpaceDE w:val="0"/>
      <w:autoSpaceDN w:val="0"/>
      <w:adjustRightInd w:val="0"/>
      <w:textAlignment w:val="baseline"/>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C5302D"/>
    <w:pPr>
      <w:tabs>
        <w:tab w:val="clear" w:pos="1293"/>
        <w:tab w:val="center" w:pos="4819"/>
        <w:tab w:val="right" w:pos="9638"/>
      </w:tabs>
    </w:pPr>
    <w:rPr>
      <w:lang w:val="x-none"/>
    </w:rPr>
  </w:style>
  <w:style w:type="paragraph" w:styleId="Footer">
    <w:name w:val="footer"/>
    <w:basedOn w:val="Normal"/>
    <w:link w:val="FooterChar"/>
    <w:rsid w:val="00C5302D"/>
    <w:pPr>
      <w:tabs>
        <w:tab w:val="clear" w:pos="1293"/>
        <w:tab w:val="center" w:pos="4819"/>
        <w:tab w:val="right" w:pos="9638"/>
      </w:tabs>
    </w:pPr>
    <w:rPr>
      <w:lang w:val="x-none"/>
    </w:rPr>
  </w:style>
  <w:style w:type="character" w:styleId="PageNumber">
    <w:name w:val="page number"/>
    <w:basedOn w:val="DefaultParagraphFont"/>
    <w:rsid w:val="00C5302D"/>
  </w:style>
  <w:style w:type="character" w:customStyle="1" w:styleId="DiagramaDiagrama2">
    <w:name w:val="Diagrama Diagrama2"/>
    <w:semiHidden/>
    <w:locked/>
    <w:rsid w:val="00F04771"/>
    <w:rPr>
      <w:b/>
      <w:bCs/>
      <w:sz w:val="24"/>
      <w:szCs w:val="24"/>
      <w:lang w:val="lt-LT" w:eastAsia="en-US" w:bidi="ar-SA"/>
    </w:rPr>
  </w:style>
  <w:style w:type="character" w:customStyle="1" w:styleId="DiagramaDiagrama1">
    <w:name w:val="Diagrama Diagrama1"/>
    <w:locked/>
    <w:rsid w:val="00F04771"/>
    <w:rPr>
      <w:sz w:val="24"/>
      <w:lang w:val="lt-LT" w:eastAsia="en-US" w:bidi="ar-SA"/>
    </w:rPr>
  </w:style>
  <w:style w:type="character" w:customStyle="1" w:styleId="DiagramaDiagrama4">
    <w:name w:val="Diagrama Diagrama4"/>
    <w:rsid w:val="00AF37F3"/>
    <w:rPr>
      <w:rFonts w:ascii="Times New Roman" w:eastAsia="Times New Roman" w:hAnsi="Times New Roman" w:cs="Times New Roman"/>
      <w:b/>
      <w:bCs/>
      <w:sz w:val="24"/>
      <w:szCs w:val="24"/>
      <w:lang w:val="lt-LT"/>
    </w:rPr>
  </w:style>
  <w:style w:type="character" w:customStyle="1" w:styleId="DiagramaDiagrama3">
    <w:name w:val="Diagrama Diagrama3"/>
    <w:rsid w:val="00AF37F3"/>
    <w:rPr>
      <w:rFonts w:ascii="Times New Roman" w:eastAsia="Times New Roman" w:hAnsi="Times New Roman" w:cs="Times New Roman"/>
      <w:sz w:val="24"/>
      <w:szCs w:val="20"/>
      <w:lang w:val="lt-LT"/>
    </w:rPr>
  </w:style>
  <w:style w:type="paragraph" w:customStyle="1" w:styleId="Default">
    <w:name w:val="Default"/>
    <w:rsid w:val="00F05728"/>
    <w:pPr>
      <w:autoSpaceDE w:val="0"/>
      <w:autoSpaceDN w:val="0"/>
      <w:adjustRightInd w:val="0"/>
    </w:pPr>
    <w:rPr>
      <w:rFonts w:ascii="Times New Roman" w:eastAsia="Times New Roman" w:hAnsi="Times New Roman"/>
      <w:color w:val="000000"/>
      <w:sz w:val="24"/>
      <w:szCs w:val="24"/>
    </w:rPr>
  </w:style>
  <w:style w:type="character" w:styleId="FollowedHyperlink">
    <w:name w:val="FollowedHyperlink"/>
    <w:rsid w:val="009A7FE0"/>
    <w:rPr>
      <w:color w:val="800080"/>
      <w:u w:val="single"/>
    </w:rPr>
  </w:style>
  <w:style w:type="character" w:customStyle="1" w:styleId="apple-style-span">
    <w:name w:val="apple-style-span"/>
    <w:basedOn w:val="DefaultParagraphFont"/>
    <w:rsid w:val="00F06A83"/>
  </w:style>
  <w:style w:type="character" w:customStyle="1" w:styleId="apple-converted-space">
    <w:name w:val="apple-converted-space"/>
    <w:basedOn w:val="DefaultParagraphFont"/>
    <w:rsid w:val="00F06A83"/>
  </w:style>
  <w:style w:type="character" w:customStyle="1" w:styleId="BodyTextChar">
    <w:name w:val="Body Text Char"/>
    <w:link w:val="BodyText"/>
    <w:rsid w:val="00781062"/>
    <w:rPr>
      <w:rFonts w:ascii="Times New Roman" w:eastAsia="Times New Roman" w:hAnsi="Times New Roman"/>
      <w:sz w:val="24"/>
      <w:lang w:eastAsia="en-US"/>
    </w:rPr>
  </w:style>
  <w:style w:type="character" w:customStyle="1" w:styleId="HeaderChar">
    <w:name w:val="Header Char"/>
    <w:link w:val="Header"/>
    <w:uiPriority w:val="99"/>
    <w:rsid w:val="00781062"/>
    <w:rPr>
      <w:rFonts w:ascii="Times New Roman" w:eastAsia="Times New Roman" w:hAnsi="Times New Roman"/>
      <w:sz w:val="24"/>
      <w:lang w:eastAsia="en-US"/>
    </w:rPr>
  </w:style>
  <w:style w:type="character" w:customStyle="1" w:styleId="HTMLPreformattedChar">
    <w:name w:val="HTML Preformatted Char"/>
    <w:link w:val="HTMLPreformatted"/>
    <w:uiPriority w:val="99"/>
    <w:rsid w:val="00037A20"/>
    <w:rPr>
      <w:rFonts w:ascii="Courier New" w:eastAsia="Courier New" w:hAnsi="Courier New" w:cs="Courier New"/>
      <w:lang w:val="en-GB" w:eastAsia="en-US"/>
    </w:rPr>
  </w:style>
  <w:style w:type="paragraph" w:customStyle="1" w:styleId="pavadinimas1">
    <w:name w:val="pavadinimas1"/>
    <w:basedOn w:val="Normal"/>
    <w:rsid w:val="00604A22"/>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tajtip">
    <w:name w:val="tajtip"/>
    <w:basedOn w:val="Normal"/>
    <w:rsid w:val="00554B88"/>
    <w:pPr>
      <w:widowControl/>
      <w:tabs>
        <w:tab w:val="clear" w:pos="1293"/>
      </w:tabs>
      <w:overflowPunct/>
      <w:autoSpaceDE/>
      <w:autoSpaceDN/>
      <w:adjustRightInd/>
      <w:spacing w:before="100" w:beforeAutospacing="1" w:after="100" w:afterAutospacing="1"/>
    </w:pPr>
    <w:rPr>
      <w:szCs w:val="24"/>
      <w:lang w:eastAsia="lt-LT"/>
    </w:rPr>
  </w:style>
  <w:style w:type="character" w:customStyle="1" w:styleId="FooterChar">
    <w:name w:val="Footer Char"/>
    <w:link w:val="Footer"/>
    <w:rsid w:val="00DA2A43"/>
    <w:rPr>
      <w:rFonts w:ascii="Times New Roman" w:eastAsia="Times New Roman" w:hAnsi="Times New Roman"/>
      <w:sz w:val="24"/>
      <w:lang w:eastAsia="en-US"/>
    </w:rPr>
  </w:style>
  <w:style w:type="character" w:styleId="Emphasis">
    <w:name w:val="Emphasis"/>
    <w:qFormat/>
    <w:rsid w:val="00D4498C"/>
    <w:rPr>
      <w:b/>
      <w:bCs/>
      <w:i w:val="0"/>
      <w:iCs w:val="0"/>
    </w:rPr>
  </w:style>
  <w:style w:type="character" w:customStyle="1" w:styleId="st1">
    <w:name w:val="st1"/>
    <w:rsid w:val="00D4498C"/>
  </w:style>
  <w:style w:type="paragraph" w:styleId="BodyTextIndent3">
    <w:name w:val="Body Text Indent 3"/>
    <w:basedOn w:val="Normal"/>
    <w:link w:val="BodyTextIndent3Char"/>
    <w:uiPriority w:val="99"/>
    <w:semiHidden/>
    <w:unhideWhenUsed/>
    <w:rsid w:val="009417AB"/>
    <w:pPr>
      <w:spacing w:after="120"/>
      <w:ind w:left="283"/>
    </w:pPr>
    <w:rPr>
      <w:sz w:val="16"/>
      <w:szCs w:val="16"/>
      <w:lang w:val="x-none"/>
    </w:rPr>
  </w:style>
  <w:style w:type="character" w:customStyle="1" w:styleId="BodyTextIndent3Char">
    <w:name w:val="Body Text Indent 3 Char"/>
    <w:link w:val="BodyTextIndent3"/>
    <w:uiPriority w:val="99"/>
    <w:semiHidden/>
    <w:rsid w:val="009417AB"/>
    <w:rPr>
      <w:rFonts w:ascii="Times New Roman" w:eastAsia="Times New Roman" w:hAnsi="Times New Roman"/>
      <w:sz w:val="16"/>
      <w:szCs w:val="16"/>
      <w:lang w:eastAsia="en-US"/>
    </w:rPr>
  </w:style>
  <w:style w:type="character" w:styleId="Strong">
    <w:name w:val="Strong"/>
    <w:uiPriority w:val="22"/>
    <w:qFormat/>
    <w:rsid w:val="00FE60CC"/>
    <w:rPr>
      <w:b/>
      <w:bCs/>
    </w:rPr>
  </w:style>
  <w:style w:type="paragraph" w:styleId="ListParagraph">
    <w:name w:val="List Paragraph"/>
    <w:basedOn w:val="Normal"/>
    <w:uiPriority w:val="34"/>
    <w:qFormat/>
    <w:rsid w:val="00F8405E"/>
    <w:pPr>
      <w:ind w:left="1296"/>
    </w:pPr>
  </w:style>
  <w:style w:type="paragraph" w:customStyle="1" w:styleId="tactin">
    <w:name w:val="tactin"/>
    <w:basedOn w:val="Normal"/>
    <w:rsid w:val="009D0630"/>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tin">
    <w:name w:val="tin"/>
    <w:basedOn w:val="Normal"/>
    <w:rsid w:val="009D0630"/>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bodytext0">
    <w:name w:val="bodytext"/>
    <w:basedOn w:val="Normal"/>
    <w:rsid w:val="009B08A4"/>
    <w:pPr>
      <w:widowControl/>
      <w:tabs>
        <w:tab w:val="clear" w:pos="1293"/>
      </w:tabs>
      <w:overflowPunct/>
      <w:autoSpaceDE/>
      <w:autoSpaceDN/>
      <w:adjustRightInd/>
      <w:snapToGrid w:val="0"/>
      <w:ind w:firstLine="312"/>
      <w:jc w:val="both"/>
    </w:pPr>
    <w:rPr>
      <w:rFonts w:ascii="TimesLT" w:hAnsi="TimesLT"/>
      <w:sz w:val="20"/>
      <w:lang w:val="en-US"/>
    </w:rPr>
  </w:style>
  <w:style w:type="character" w:customStyle="1" w:styleId="Heading1Char">
    <w:name w:val="Heading 1 Char"/>
    <w:link w:val="Heading1"/>
    <w:uiPriority w:val="9"/>
    <w:rsid w:val="005E3331"/>
    <w:rPr>
      <w:rFonts w:ascii="Cambria" w:eastAsia="Times New Roman" w:hAnsi="Cambria" w:cs="Times New Roman"/>
      <w:b/>
      <w:bCs/>
      <w:kern w:val="32"/>
      <w:sz w:val="32"/>
      <w:szCs w:val="32"/>
      <w:lang w:eastAsia="en-US"/>
    </w:rPr>
  </w:style>
  <w:style w:type="paragraph" w:customStyle="1" w:styleId="tartip">
    <w:name w:val="tartip"/>
    <w:basedOn w:val="Normal"/>
    <w:rsid w:val="00A754CF"/>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Lentelsturinys">
    <w:name w:val="Lentelės turinys"/>
    <w:basedOn w:val="Normal"/>
    <w:qFormat/>
    <w:rsid w:val="00AE0794"/>
    <w:pPr>
      <w:suppressLineNumbers/>
      <w:tabs>
        <w:tab w:val="clear" w:pos="1293"/>
      </w:tabs>
      <w:suppressAutoHyphens/>
      <w:overflowPunct/>
      <w:autoSpaceDE/>
      <w:autoSpaceDN/>
      <w:adjustRightInd/>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Normal (Web)" w:uiPriority="0"/>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0794"/>
    <w:pPr>
      <w:widowControl w:val="0"/>
      <w:tabs>
        <w:tab w:val="left" w:pos="1293"/>
      </w:tabs>
      <w:overflowPunct w:val="0"/>
      <w:autoSpaceDE w:val="0"/>
      <w:autoSpaceDN w:val="0"/>
      <w:adjustRightInd w:val="0"/>
    </w:pPr>
    <w:rPr>
      <w:rFonts w:ascii="Times New Roman" w:eastAsia="Times New Roman" w:hAnsi="Times New Roman"/>
      <w:sz w:val="24"/>
      <w:lang w:eastAsia="en-US"/>
    </w:rPr>
  </w:style>
  <w:style w:type="paragraph" w:styleId="Heading1">
    <w:name w:val="heading 1"/>
    <w:basedOn w:val="Normal"/>
    <w:next w:val="Normal"/>
    <w:link w:val="Heading1Char"/>
    <w:uiPriority w:val="9"/>
    <w:qFormat/>
    <w:rsid w:val="005E3331"/>
    <w:pPr>
      <w:keepNext/>
      <w:spacing w:before="240" w:after="60"/>
      <w:outlineLvl w:val="0"/>
    </w:pPr>
    <w:rPr>
      <w:rFonts w:ascii="Cambria" w:hAnsi="Cambria"/>
      <w:b/>
      <w:bCs/>
      <w:kern w:val="32"/>
      <w:sz w:val="32"/>
      <w:szCs w:val="32"/>
      <w:lang w:val="x-none"/>
    </w:rPr>
  </w:style>
  <w:style w:type="paragraph" w:styleId="Heading2">
    <w:name w:val="heading 2"/>
    <w:basedOn w:val="Normal"/>
    <w:next w:val="Normal"/>
    <w:link w:val="Heading2Char"/>
    <w:qFormat/>
    <w:rsid w:val="00A5436D"/>
    <w:pPr>
      <w:keepNext/>
      <w:widowControl/>
      <w:overflowPunct/>
      <w:autoSpaceDE/>
      <w:autoSpaceDN/>
      <w:adjustRightInd/>
      <w:ind w:right="66"/>
      <w:outlineLvl w:val="1"/>
    </w:pPr>
    <w:rPr>
      <w:b/>
      <w:bCs/>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semiHidden/>
    <w:rsid w:val="00A5436D"/>
    <w:rPr>
      <w:rFonts w:ascii="Times New Roman" w:eastAsia="Times New Roman" w:hAnsi="Times New Roman" w:cs="Times New Roman"/>
      <w:b/>
      <w:bCs/>
      <w:sz w:val="24"/>
      <w:szCs w:val="24"/>
    </w:rPr>
  </w:style>
  <w:style w:type="character" w:styleId="Hyperlink">
    <w:name w:val="Hyperlink"/>
    <w:uiPriority w:val="99"/>
    <w:unhideWhenUsed/>
    <w:rsid w:val="00A5436D"/>
    <w:rPr>
      <w:color w:val="0000FF"/>
      <w:u w:val="single"/>
    </w:rPr>
  </w:style>
  <w:style w:type="paragraph" w:styleId="NormalWeb">
    <w:name w:val="Normal (Web)"/>
    <w:basedOn w:val="Normal"/>
    <w:semiHidden/>
    <w:unhideWhenUsed/>
    <w:rsid w:val="00A5436D"/>
    <w:pPr>
      <w:widowControl/>
      <w:tabs>
        <w:tab w:val="clear" w:pos="1293"/>
      </w:tabs>
      <w:overflowPunct/>
      <w:autoSpaceDE/>
      <w:autoSpaceDN/>
      <w:adjustRightInd/>
      <w:spacing w:before="100" w:beforeAutospacing="1" w:after="100" w:afterAutospacing="1"/>
    </w:pPr>
    <w:rPr>
      <w:szCs w:val="24"/>
      <w:lang w:val="en-GB"/>
    </w:rPr>
  </w:style>
  <w:style w:type="paragraph" w:styleId="BodyTextIndent">
    <w:name w:val="Body Text Indent"/>
    <w:basedOn w:val="Normal"/>
    <w:link w:val="BodyTextIndentChar"/>
    <w:unhideWhenUsed/>
    <w:rsid w:val="00A5436D"/>
    <w:pPr>
      <w:tabs>
        <w:tab w:val="clear" w:pos="1293"/>
      </w:tabs>
      <w:ind w:firstLine="709"/>
      <w:jc w:val="both"/>
    </w:pPr>
    <w:rPr>
      <w:lang w:val="x-none" w:eastAsia="x-none"/>
    </w:rPr>
  </w:style>
  <w:style w:type="character" w:customStyle="1" w:styleId="BodyTextIndentChar">
    <w:name w:val="Body Text Indent Char"/>
    <w:link w:val="BodyTextIndent"/>
    <w:rsid w:val="00A5436D"/>
    <w:rPr>
      <w:rFonts w:ascii="Times New Roman" w:eastAsia="Times New Roman" w:hAnsi="Times New Roman" w:cs="Times New Roman"/>
      <w:sz w:val="24"/>
      <w:szCs w:val="20"/>
    </w:rPr>
  </w:style>
  <w:style w:type="paragraph" w:styleId="BodyTextIndent2">
    <w:name w:val="Body Text Indent 2"/>
    <w:basedOn w:val="Normal"/>
    <w:link w:val="BodyTextIndent2Char"/>
    <w:unhideWhenUsed/>
    <w:rsid w:val="00A5436D"/>
    <w:pPr>
      <w:widowControl/>
      <w:tabs>
        <w:tab w:val="clear" w:pos="1293"/>
      </w:tabs>
      <w:overflowPunct/>
      <w:autoSpaceDE/>
      <w:autoSpaceDN/>
      <w:adjustRightInd/>
      <w:ind w:firstLine="5040"/>
      <w:jc w:val="both"/>
    </w:pPr>
    <w:rPr>
      <w:szCs w:val="24"/>
      <w:lang w:val="x-none" w:eastAsia="x-none"/>
    </w:rPr>
  </w:style>
  <w:style w:type="character" w:customStyle="1" w:styleId="BodyTextIndent2Char">
    <w:name w:val="Body Text Indent 2 Char"/>
    <w:link w:val="BodyTextIndent2"/>
    <w:rsid w:val="00A5436D"/>
    <w:rPr>
      <w:rFonts w:ascii="Times New Roman" w:eastAsia="Times New Roman" w:hAnsi="Times New Roman" w:cs="Times New Roman"/>
      <w:sz w:val="24"/>
      <w:szCs w:val="24"/>
    </w:rPr>
  </w:style>
  <w:style w:type="paragraph" w:styleId="BalloonText">
    <w:name w:val="Balloon Text"/>
    <w:basedOn w:val="Normal"/>
    <w:semiHidden/>
    <w:rsid w:val="00110272"/>
    <w:rPr>
      <w:rFonts w:ascii="Tahoma" w:hAnsi="Tahoma" w:cs="Tahoma"/>
      <w:sz w:val="16"/>
      <w:szCs w:val="16"/>
    </w:rPr>
  </w:style>
  <w:style w:type="paragraph" w:styleId="BodyText3">
    <w:name w:val="Body Text 3"/>
    <w:basedOn w:val="Normal"/>
    <w:rsid w:val="00DA1977"/>
    <w:pPr>
      <w:spacing w:after="120"/>
    </w:pPr>
    <w:rPr>
      <w:sz w:val="16"/>
      <w:szCs w:val="16"/>
    </w:rPr>
  </w:style>
  <w:style w:type="paragraph" w:styleId="BodyText">
    <w:name w:val="Body Text"/>
    <w:basedOn w:val="Normal"/>
    <w:link w:val="BodyTextChar"/>
    <w:rsid w:val="00DA1977"/>
    <w:pPr>
      <w:spacing w:after="120"/>
    </w:pPr>
    <w:rPr>
      <w:lang w:val="x-none"/>
    </w:rPr>
  </w:style>
  <w:style w:type="paragraph" w:styleId="HTMLPreformatted">
    <w:name w:val="HTML Preformatted"/>
    <w:basedOn w:val="Normal"/>
    <w:link w:val="HTMLPreformattedChar"/>
    <w:uiPriority w:val="99"/>
    <w:rsid w:val="00DA1977"/>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pPr>
    <w:rPr>
      <w:rFonts w:ascii="Courier New" w:eastAsia="Courier New" w:hAnsi="Courier New"/>
      <w:sz w:val="20"/>
      <w:lang w:val="en-GB"/>
    </w:rPr>
  </w:style>
  <w:style w:type="table" w:styleId="TableGrid">
    <w:name w:val="Table Grid"/>
    <w:basedOn w:val="TableNormal"/>
    <w:rsid w:val="008A4AFB"/>
    <w:pPr>
      <w:widowControl w:val="0"/>
      <w:tabs>
        <w:tab w:val="left" w:pos="1293"/>
      </w:tabs>
      <w:overflowPunct w:val="0"/>
      <w:autoSpaceDE w:val="0"/>
      <w:autoSpaceDN w:val="0"/>
      <w:adjustRightInd w:val="0"/>
      <w:textAlignment w:val="baseline"/>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C5302D"/>
    <w:pPr>
      <w:tabs>
        <w:tab w:val="clear" w:pos="1293"/>
        <w:tab w:val="center" w:pos="4819"/>
        <w:tab w:val="right" w:pos="9638"/>
      </w:tabs>
    </w:pPr>
    <w:rPr>
      <w:lang w:val="x-none"/>
    </w:rPr>
  </w:style>
  <w:style w:type="paragraph" w:styleId="Footer">
    <w:name w:val="footer"/>
    <w:basedOn w:val="Normal"/>
    <w:link w:val="FooterChar"/>
    <w:rsid w:val="00C5302D"/>
    <w:pPr>
      <w:tabs>
        <w:tab w:val="clear" w:pos="1293"/>
        <w:tab w:val="center" w:pos="4819"/>
        <w:tab w:val="right" w:pos="9638"/>
      </w:tabs>
    </w:pPr>
    <w:rPr>
      <w:lang w:val="x-none"/>
    </w:rPr>
  </w:style>
  <w:style w:type="character" w:styleId="PageNumber">
    <w:name w:val="page number"/>
    <w:basedOn w:val="DefaultParagraphFont"/>
    <w:rsid w:val="00C5302D"/>
  </w:style>
  <w:style w:type="character" w:customStyle="1" w:styleId="DiagramaDiagrama2">
    <w:name w:val="Diagrama Diagrama2"/>
    <w:semiHidden/>
    <w:locked/>
    <w:rsid w:val="00F04771"/>
    <w:rPr>
      <w:b/>
      <w:bCs/>
      <w:sz w:val="24"/>
      <w:szCs w:val="24"/>
      <w:lang w:val="lt-LT" w:eastAsia="en-US" w:bidi="ar-SA"/>
    </w:rPr>
  </w:style>
  <w:style w:type="character" w:customStyle="1" w:styleId="DiagramaDiagrama1">
    <w:name w:val="Diagrama Diagrama1"/>
    <w:locked/>
    <w:rsid w:val="00F04771"/>
    <w:rPr>
      <w:sz w:val="24"/>
      <w:lang w:val="lt-LT" w:eastAsia="en-US" w:bidi="ar-SA"/>
    </w:rPr>
  </w:style>
  <w:style w:type="character" w:customStyle="1" w:styleId="DiagramaDiagrama4">
    <w:name w:val="Diagrama Diagrama4"/>
    <w:rsid w:val="00AF37F3"/>
    <w:rPr>
      <w:rFonts w:ascii="Times New Roman" w:eastAsia="Times New Roman" w:hAnsi="Times New Roman" w:cs="Times New Roman"/>
      <w:b/>
      <w:bCs/>
      <w:sz w:val="24"/>
      <w:szCs w:val="24"/>
      <w:lang w:val="lt-LT"/>
    </w:rPr>
  </w:style>
  <w:style w:type="character" w:customStyle="1" w:styleId="DiagramaDiagrama3">
    <w:name w:val="Diagrama Diagrama3"/>
    <w:rsid w:val="00AF37F3"/>
    <w:rPr>
      <w:rFonts w:ascii="Times New Roman" w:eastAsia="Times New Roman" w:hAnsi="Times New Roman" w:cs="Times New Roman"/>
      <w:sz w:val="24"/>
      <w:szCs w:val="20"/>
      <w:lang w:val="lt-LT"/>
    </w:rPr>
  </w:style>
  <w:style w:type="paragraph" w:customStyle="1" w:styleId="Default">
    <w:name w:val="Default"/>
    <w:rsid w:val="00F05728"/>
    <w:pPr>
      <w:autoSpaceDE w:val="0"/>
      <w:autoSpaceDN w:val="0"/>
      <w:adjustRightInd w:val="0"/>
    </w:pPr>
    <w:rPr>
      <w:rFonts w:ascii="Times New Roman" w:eastAsia="Times New Roman" w:hAnsi="Times New Roman"/>
      <w:color w:val="000000"/>
      <w:sz w:val="24"/>
      <w:szCs w:val="24"/>
    </w:rPr>
  </w:style>
  <w:style w:type="character" w:styleId="FollowedHyperlink">
    <w:name w:val="FollowedHyperlink"/>
    <w:rsid w:val="009A7FE0"/>
    <w:rPr>
      <w:color w:val="800080"/>
      <w:u w:val="single"/>
    </w:rPr>
  </w:style>
  <w:style w:type="character" w:customStyle="1" w:styleId="apple-style-span">
    <w:name w:val="apple-style-span"/>
    <w:basedOn w:val="DefaultParagraphFont"/>
    <w:rsid w:val="00F06A83"/>
  </w:style>
  <w:style w:type="character" w:customStyle="1" w:styleId="apple-converted-space">
    <w:name w:val="apple-converted-space"/>
    <w:basedOn w:val="DefaultParagraphFont"/>
    <w:rsid w:val="00F06A83"/>
  </w:style>
  <w:style w:type="character" w:customStyle="1" w:styleId="BodyTextChar">
    <w:name w:val="Body Text Char"/>
    <w:link w:val="BodyText"/>
    <w:rsid w:val="00781062"/>
    <w:rPr>
      <w:rFonts w:ascii="Times New Roman" w:eastAsia="Times New Roman" w:hAnsi="Times New Roman"/>
      <w:sz w:val="24"/>
      <w:lang w:eastAsia="en-US"/>
    </w:rPr>
  </w:style>
  <w:style w:type="character" w:customStyle="1" w:styleId="HeaderChar">
    <w:name w:val="Header Char"/>
    <w:link w:val="Header"/>
    <w:uiPriority w:val="99"/>
    <w:rsid w:val="00781062"/>
    <w:rPr>
      <w:rFonts w:ascii="Times New Roman" w:eastAsia="Times New Roman" w:hAnsi="Times New Roman"/>
      <w:sz w:val="24"/>
      <w:lang w:eastAsia="en-US"/>
    </w:rPr>
  </w:style>
  <w:style w:type="character" w:customStyle="1" w:styleId="HTMLPreformattedChar">
    <w:name w:val="HTML Preformatted Char"/>
    <w:link w:val="HTMLPreformatted"/>
    <w:uiPriority w:val="99"/>
    <w:rsid w:val="00037A20"/>
    <w:rPr>
      <w:rFonts w:ascii="Courier New" w:eastAsia="Courier New" w:hAnsi="Courier New" w:cs="Courier New"/>
      <w:lang w:val="en-GB" w:eastAsia="en-US"/>
    </w:rPr>
  </w:style>
  <w:style w:type="paragraph" w:customStyle="1" w:styleId="pavadinimas1">
    <w:name w:val="pavadinimas1"/>
    <w:basedOn w:val="Normal"/>
    <w:rsid w:val="00604A22"/>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tajtip">
    <w:name w:val="tajtip"/>
    <w:basedOn w:val="Normal"/>
    <w:rsid w:val="00554B88"/>
    <w:pPr>
      <w:widowControl/>
      <w:tabs>
        <w:tab w:val="clear" w:pos="1293"/>
      </w:tabs>
      <w:overflowPunct/>
      <w:autoSpaceDE/>
      <w:autoSpaceDN/>
      <w:adjustRightInd/>
      <w:spacing w:before="100" w:beforeAutospacing="1" w:after="100" w:afterAutospacing="1"/>
    </w:pPr>
    <w:rPr>
      <w:szCs w:val="24"/>
      <w:lang w:eastAsia="lt-LT"/>
    </w:rPr>
  </w:style>
  <w:style w:type="character" w:customStyle="1" w:styleId="FooterChar">
    <w:name w:val="Footer Char"/>
    <w:link w:val="Footer"/>
    <w:rsid w:val="00DA2A43"/>
    <w:rPr>
      <w:rFonts w:ascii="Times New Roman" w:eastAsia="Times New Roman" w:hAnsi="Times New Roman"/>
      <w:sz w:val="24"/>
      <w:lang w:eastAsia="en-US"/>
    </w:rPr>
  </w:style>
  <w:style w:type="character" w:styleId="Emphasis">
    <w:name w:val="Emphasis"/>
    <w:qFormat/>
    <w:rsid w:val="00D4498C"/>
    <w:rPr>
      <w:b/>
      <w:bCs/>
      <w:i w:val="0"/>
      <w:iCs w:val="0"/>
    </w:rPr>
  </w:style>
  <w:style w:type="character" w:customStyle="1" w:styleId="st1">
    <w:name w:val="st1"/>
    <w:rsid w:val="00D4498C"/>
  </w:style>
  <w:style w:type="paragraph" w:styleId="BodyTextIndent3">
    <w:name w:val="Body Text Indent 3"/>
    <w:basedOn w:val="Normal"/>
    <w:link w:val="BodyTextIndent3Char"/>
    <w:uiPriority w:val="99"/>
    <w:semiHidden/>
    <w:unhideWhenUsed/>
    <w:rsid w:val="009417AB"/>
    <w:pPr>
      <w:spacing w:after="120"/>
      <w:ind w:left="283"/>
    </w:pPr>
    <w:rPr>
      <w:sz w:val="16"/>
      <w:szCs w:val="16"/>
      <w:lang w:val="x-none"/>
    </w:rPr>
  </w:style>
  <w:style w:type="character" w:customStyle="1" w:styleId="BodyTextIndent3Char">
    <w:name w:val="Body Text Indent 3 Char"/>
    <w:link w:val="BodyTextIndent3"/>
    <w:uiPriority w:val="99"/>
    <w:semiHidden/>
    <w:rsid w:val="009417AB"/>
    <w:rPr>
      <w:rFonts w:ascii="Times New Roman" w:eastAsia="Times New Roman" w:hAnsi="Times New Roman"/>
      <w:sz w:val="16"/>
      <w:szCs w:val="16"/>
      <w:lang w:eastAsia="en-US"/>
    </w:rPr>
  </w:style>
  <w:style w:type="character" w:styleId="Strong">
    <w:name w:val="Strong"/>
    <w:uiPriority w:val="22"/>
    <w:qFormat/>
    <w:rsid w:val="00FE60CC"/>
    <w:rPr>
      <w:b/>
      <w:bCs/>
    </w:rPr>
  </w:style>
  <w:style w:type="paragraph" w:styleId="ListParagraph">
    <w:name w:val="List Paragraph"/>
    <w:basedOn w:val="Normal"/>
    <w:uiPriority w:val="34"/>
    <w:qFormat/>
    <w:rsid w:val="00F8405E"/>
    <w:pPr>
      <w:ind w:left="1296"/>
    </w:pPr>
  </w:style>
  <w:style w:type="paragraph" w:customStyle="1" w:styleId="tactin">
    <w:name w:val="tactin"/>
    <w:basedOn w:val="Normal"/>
    <w:rsid w:val="009D0630"/>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tin">
    <w:name w:val="tin"/>
    <w:basedOn w:val="Normal"/>
    <w:rsid w:val="009D0630"/>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bodytext0">
    <w:name w:val="bodytext"/>
    <w:basedOn w:val="Normal"/>
    <w:rsid w:val="009B08A4"/>
    <w:pPr>
      <w:widowControl/>
      <w:tabs>
        <w:tab w:val="clear" w:pos="1293"/>
      </w:tabs>
      <w:overflowPunct/>
      <w:autoSpaceDE/>
      <w:autoSpaceDN/>
      <w:adjustRightInd/>
      <w:snapToGrid w:val="0"/>
      <w:ind w:firstLine="312"/>
      <w:jc w:val="both"/>
    </w:pPr>
    <w:rPr>
      <w:rFonts w:ascii="TimesLT" w:hAnsi="TimesLT"/>
      <w:sz w:val="20"/>
      <w:lang w:val="en-US"/>
    </w:rPr>
  </w:style>
  <w:style w:type="character" w:customStyle="1" w:styleId="Heading1Char">
    <w:name w:val="Heading 1 Char"/>
    <w:link w:val="Heading1"/>
    <w:uiPriority w:val="9"/>
    <w:rsid w:val="005E3331"/>
    <w:rPr>
      <w:rFonts w:ascii="Cambria" w:eastAsia="Times New Roman" w:hAnsi="Cambria" w:cs="Times New Roman"/>
      <w:b/>
      <w:bCs/>
      <w:kern w:val="32"/>
      <w:sz w:val="32"/>
      <w:szCs w:val="32"/>
      <w:lang w:eastAsia="en-US"/>
    </w:rPr>
  </w:style>
  <w:style w:type="paragraph" w:customStyle="1" w:styleId="tartip">
    <w:name w:val="tartip"/>
    <w:basedOn w:val="Normal"/>
    <w:rsid w:val="00A754CF"/>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Lentelsturinys">
    <w:name w:val="Lentelės turinys"/>
    <w:basedOn w:val="Normal"/>
    <w:qFormat/>
    <w:rsid w:val="00AE0794"/>
    <w:pPr>
      <w:suppressLineNumbers/>
      <w:tabs>
        <w:tab w:val="clear" w:pos="1293"/>
      </w:tabs>
      <w:suppressAutoHyphens/>
      <w:overflowPunct/>
      <w:autoSpaceDE/>
      <w:autoSpaceDN/>
      <w:adjustRightInd/>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412358">
      <w:bodyDiv w:val="1"/>
      <w:marLeft w:val="0"/>
      <w:marRight w:val="0"/>
      <w:marTop w:val="0"/>
      <w:marBottom w:val="0"/>
      <w:divBdr>
        <w:top w:val="none" w:sz="0" w:space="0" w:color="auto"/>
        <w:left w:val="none" w:sz="0" w:space="0" w:color="auto"/>
        <w:bottom w:val="none" w:sz="0" w:space="0" w:color="auto"/>
        <w:right w:val="none" w:sz="0" w:space="0" w:color="auto"/>
      </w:divBdr>
    </w:div>
    <w:div w:id="217472879">
      <w:bodyDiv w:val="1"/>
      <w:marLeft w:val="0"/>
      <w:marRight w:val="0"/>
      <w:marTop w:val="0"/>
      <w:marBottom w:val="0"/>
      <w:divBdr>
        <w:top w:val="none" w:sz="0" w:space="0" w:color="auto"/>
        <w:left w:val="none" w:sz="0" w:space="0" w:color="auto"/>
        <w:bottom w:val="none" w:sz="0" w:space="0" w:color="auto"/>
        <w:right w:val="none" w:sz="0" w:space="0" w:color="auto"/>
      </w:divBdr>
      <w:divsChild>
        <w:div w:id="2103531553">
          <w:marLeft w:val="0"/>
          <w:marRight w:val="0"/>
          <w:marTop w:val="0"/>
          <w:marBottom w:val="0"/>
          <w:divBdr>
            <w:top w:val="none" w:sz="0" w:space="0" w:color="auto"/>
            <w:left w:val="none" w:sz="0" w:space="0" w:color="auto"/>
            <w:bottom w:val="none" w:sz="0" w:space="0" w:color="auto"/>
            <w:right w:val="none" w:sz="0" w:space="0" w:color="auto"/>
          </w:divBdr>
          <w:divsChild>
            <w:div w:id="435832383">
              <w:marLeft w:val="0"/>
              <w:marRight w:val="0"/>
              <w:marTop w:val="0"/>
              <w:marBottom w:val="0"/>
              <w:divBdr>
                <w:top w:val="none" w:sz="0" w:space="0" w:color="auto"/>
                <w:left w:val="none" w:sz="0" w:space="0" w:color="auto"/>
                <w:bottom w:val="none" w:sz="0" w:space="0" w:color="auto"/>
                <w:right w:val="none" w:sz="0" w:space="0" w:color="auto"/>
              </w:divBdr>
              <w:divsChild>
                <w:div w:id="467015252">
                  <w:marLeft w:val="0"/>
                  <w:marRight w:val="0"/>
                  <w:marTop w:val="0"/>
                  <w:marBottom w:val="0"/>
                  <w:divBdr>
                    <w:top w:val="none" w:sz="0" w:space="0" w:color="auto"/>
                    <w:left w:val="none" w:sz="0" w:space="0" w:color="auto"/>
                    <w:bottom w:val="none" w:sz="0" w:space="0" w:color="auto"/>
                    <w:right w:val="none" w:sz="0" w:space="0" w:color="auto"/>
                  </w:divBdr>
                  <w:divsChild>
                    <w:div w:id="1418985773">
                      <w:marLeft w:val="0"/>
                      <w:marRight w:val="0"/>
                      <w:marTop w:val="0"/>
                      <w:marBottom w:val="0"/>
                      <w:divBdr>
                        <w:top w:val="none" w:sz="0" w:space="0" w:color="auto"/>
                        <w:left w:val="none" w:sz="0" w:space="0" w:color="auto"/>
                        <w:bottom w:val="none" w:sz="0" w:space="0" w:color="auto"/>
                        <w:right w:val="none" w:sz="0" w:space="0" w:color="auto"/>
                      </w:divBdr>
                      <w:divsChild>
                        <w:div w:id="2110084404">
                          <w:marLeft w:val="0"/>
                          <w:marRight w:val="0"/>
                          <w:marTop w:val="0"/>
                          <w:marBottom w:val="0"/>
                          <w:divBdr>
                            <w:top w:val="none" w:sz="0" w:space="0" w:color="auto"/>
                            <w:left w:val="none" w:sz="0" w:space="0" w:color="auto"/>
                            <w:bottom w:val="none" w:sz="0" w:space="0" w:color="auto"/>
                            <w:right w:val="none" w:sz="0" w:space="0" w:color="auto"/>
                          </w:divBdr>
                          <w:divsChild>
                            <w:div w:id="184859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7035420">
      <w:bodyDiv w:val="1"/>
      <w:marLeft w:val="0"/>
      <w:marRight w:val="0"/>
      <w:marTop w:val="0"/>
      <w:marBottom w:val="0"/>
      <w:divBdr>
        <w:top w:val="none" w:sz="0" w:space="0" w:color="auto"/>
        <w:left w:val="none" w:sz="0" w:space="0" w:color="auto"/>
        <w:bottom w:val="none" w:sz="0" w:space="0" w:color="auto"/>
        <w:right w:val="none" w:sz="0" w:space="0" w:color="auto"/>
      </w:divBdr>
    </w:div>
    <w:div w:id="258176270">
      <w:bodyDiv w:val="1"/>
      <w:marLeft w:val="0"/>
      <w:marRight w:val="0"/>
      <w:marTop w:val="0"/>
      <w:marBottom w:val="0"/>
      <w:divBdr>
        <w:top w:val="none" w:sz="0" w:space="0" w:color="auto"/>
        <w:left w:val="none" w:sz="0" w:space="0" w:color="auto"/>
        <w:bottom w:val="none" w:sz="0" w:space="0" w:color="auto"/>
        <w:right w:val="none" w:sz="0" w:space="0" w:color="auto"/>
      </w:divBdr>
      <w:divsChild>
        <w:div w:id="339546964">
          <w:marLeft w:val="0"/>
          <w:marRight w:val="0"/>
          <w:marTop w:val="0"/>
          <w:marBottom w:val="0"/>
          <w:divBdr>
            <w:top w:val="none" w:sz="0" w:space="0" w:color="auto"/>
            <w:left w:val="none" w:sz="0" w:space="0" w:color="auto"/>
            <w:bottom w:val="none" w:sz="0" w:space="0" w:color="auto"/>
            <w:right w:val="none" w:sz="0" w:space="0" w:color="auto"/>
          </w:divBdr>
        </w:div>
      </w:divsChild>
    </w:div>
    <w:div w:id="376589030">
      <w:bodyDiv w:val="1"/>
      <w:marLeft w:val="0"/>
      <w:marRight w:val="0"/>
      <w:marTop w:val="0"/>
      <w:marBottom w:val="0"/>
      <w:divBdr>
        <w:top w:val="none" w:sz="0" w:space="0" w:color="auto"/>
        <w:left w:val="none" w:sz="0" w:space="0" w:color="auto"/>
        <w:bottom w:val="none" w:sz="0" w:space="0" w:color="auto"/>
        <w:right w:val="none" w:sz="0" w:space="0" w:color="auto"/>
      </w:divBdr>
    </w:div>
    <w:div w:id="395473889">
      <w:bodyDiv w:val="1"/>
      <w:marLeft w:val="0"/>
      <w:marRight w:val="0"/>
      <w:marTop w:val="0"/>
      <w:marBottom w:val="0"/>
      <w:divBdr>
        <w:top w:val="none" w:sz="0" w:space="0" w:color="auto"/>
        <w:left w:val="none" w:sz="0" w:space="0" w:color="auto"/>
        <w:bottom w:val="none" w:sz="0" w:space="0" w:color="auto"/>
        <w:right w:val="none" w:sz="0" w:space="0" w:color="auto"/>
      </w:divBdr>
    </w:div>
    <w:div w:id="499582547">
      <w:bodyDiv w:val="1"/>
      <w:marLeft w:val="0"/>
      <w:marRight w:val="0"/>
      <w:marTop w:val="0"/>
      <w:marBottom w:val="0"/>
      <w:divBdr>
        <w:top w:val="none" w:sz="0" w:space="0" w:color="auto"/>
        <w:left w:val="none" w:sz="0" w:space="0" w:color="auto"/>
        <w:bottom w:val="none" w:sz="0" w:space="0" w:color="auto"/>
        <w:right w:val="none" w:sz="0" w:space="0" w:color="auto"/>
      </w:divBdr>
    </w:div>
    <w:div w:id="670793270">
      <w:bodyDiv w:val="1"/>
      <w:marLeft w:val="0"/>
      <w:marRight w:val="0"/>
      <w:marTop w:val="0"/>
      <w:marBottom w:val="0"/>
      <w:divBdr>
        <w:top w:val="none" w:sz="0" w:space="0" w:color="auto"/>
        <w:left w:val="none" w:sz="0" w:space="0" w:color="auto"/>
        <w:bottom w:val="none" w:sz="0" w:space="0" w:color="auto"/>
        <w:right w:val="none" w:sz="0" w:space="0" w:color="auto"/>
      </w:divBdr>
      <w:divsChild>
        <w:div w:id="315651369">
          <w:marLeft w:val="0"/>
          <w:marRight w:val="0"/>
          <w:marTop w:val="0"/>
          <w:marBottom w:val="0"/>
          <w:divBdr>
            <w:top w:val="none" w:sz="0" w:space="0" w:color="auto"/>
            <w:left w:val="none" w:sz="0" w:space="0" w:color="auto"/>
            <w:bottom w:val="none" w:sz="0" w:space="0" w:color="auto"/>
            <w:right w:val="none" w:sz="0" w:space="0" w:color="auto"/>
          </w:divBdr>
        </w:div>
      </w:divsChild>
    </w:div>
    <w:div w:id="728845691">
      <w:bodyDiv w:val="1"/>
      <w:marLeft w:val="0"/>
      <w:marRight w:val="0"/>
      <w:marTop w:val="0"/>
      <w:marBottom w:val="0"/>
      <w:divBdr>
        <w:top w:val="none" w:sz="0" w:space="0" w:color="auto"/>
        <w:left w:val="none" w:sz="0" w:space="0" w:color="auto"/>
        <w:bottom w:val="none" w:sz="0" w:space="0" w:color="auto"/>
        <w:right w:val="none" w:sz="0" w:space="0" w:color="auto"/>
      </w:divBdr>
    </w:div>
    <w:div w:id="918640783">
      <w:bodyDiv w:val="1"/>
      <w:marLeft w:val="0"/>
      <w:marRight w:val="0"/>
      <w:marTop w:val="0"/>
      <w:marBottom w:val="0"/>
      <w:divBdr>
        <w:top w:val="none" w:sz="0" w:space="0" w:color="auto"/>
        <w:left w:val="none" w:sz="0" w:space="0" w:color="auto"/>
        <w:bottom w:val="none" w:sz="0" w:space="0" w:color="auto"/>
        <w:right w:val="none" w:sz="0" w:space="0" w:color="auto"/>
      </w:divBdr>
    </w:div>
    <w:div w:id="926960029">
      <w:bodyDiv w:val="1"/>
      <w:marLeft w:val="0"/>
      <w:marRight w:val="0"/>
      <w:marTop w:val="0"/>
      <w:marBottom w:val="0"/>
      <w:divBdr>
        <w:top w:val="none" w:sz="0" w:space="0" w:color="auto"/>
        <w:left w:val="none" w:sz="0" w:space="0" w:color="auto"/>
        <w:bottom w:val="none" w:sz="0" w:space="0" w:color="auto"/>
        <w:right w:val="none" w:sz="0" w:space="0" w:color="auto"/>
      </w:divBdr>
    </w:div>
    <w:div w:id="995885851">
      <w:bodyDiv w:val="1"/>
      <w:marLeft w:val="0"/>
      <w:marRight w:val="0"/>
      <w:marTop w:val="0"/>
      <w:marBottom w:val="0"/>
      <w:divBdr>
        <w:top w:val="none" w:sz="0" w:space="0" w:color="auto"/>
        <w:left w:val="none" w:sz="0" w:space="0" w:color="auto"/>
        <w:bottom w:val="none" w:sz="0" w:space="0" w:color="auto"/>
        <w:right w:val="none" w:sz="0" w:space="0" w:color="auto"/>
      </w:divBdr>
      <w:divsChild>
        <w:div w:id="684139154">
          <w:marLeft w:val="0"/>
          <w:marRight w:val="0"/>
          <w:marTop w:val="0"/>
          <w:marBottom w:val="0"/>
          <w:divBdr>
            <w:top w:val="none" w:sz="0" w:space="0" w:color="auto"/>
            <w:left w:val="none" w:sz="0" w:space="0" w:color="auto"/>
            <w:bottom w:val="none" w:sz="0" w:space="0" w:color="auto"/>
            <w:right w:val="none" w:sz="0" w:space="0" w:color="auto"/>
          </w:divBdr>
        </w:div>
      </w:divsChild>
    </w:div>
    <w:div w:id="1082222170">
      <w:bodyDiv w:val="1"/>
      <w:marLeft w:val="0"/>
      <w:marRight w:val="0"/>
      <w:marTop w:val="0"/>
      <w:marBottom w:val="0"/>
      <w:divBdr>
        <w:top w:val="none" w:sz="0" w:space="0" w:color="auto"/>
        <w:left w:val="none" w:sz="0" w:space="0" w:color="auto"/>
        <w:bottom w:val="none" w:sz="0" w:space="0" w:color="auto"/>
        <w:right w:val="none" w:sz="0" w:space="0" w:color="auto"/>
      </w:divBdr>
      <w:divsChild>
        <w:div w:id="1302924250">
          <w:marLeft w:val="0"/>
          <w:marRight w:val="0"/>
          <w:marTop w:val="0"/>
          <w:marBottom w:val="0"/>
          <w:divBdr>
            <w:top w:val="none" w:sz="0" w:space="0" w:color="auto"/>
            <w:left w:val="none" w:sz="0" w:space="0" w:color="auto"/>
            <w:bottom w:val="none" w:sz="0" w:space="0" w:color="auto"/>
            <w:right w:val="none" w:sz="0" w:space="0" w:color="auto"/>
          </w:divBdr>
        </w:div>
      </w:divsChild>
    </w:div>
    <w:div w:id="1085372825">
      <w:bodyDiv w:val="1"/>
      <w:marLeft w:val="0"/>
      <w:marRight w:val="0"/>
      <w:marTop w:val="0"/>
      <w:marBottom w:val="0"/>
      <w:divBdr>
        <w:top w:val="none" w:sz="0" w:space="0" w:color="auto"/>
        <w:left w:val="none" w:sz="0" w:space="0" w:color="auto"/>
        <w:bottom w:val="none" w:sz="0" w:space="0" w:color="auto"/>
        <w:right w:val="none" w:sz="0" w:space="0" w:color="auto"/>
      </w:divBdr>
    </w:div>
    <w:div w:id="1110272797">
      <w:bodyDiv w:val="1"/>
      <w:marLeft w:val="0"/>
      <w:marRight w:val="0"/>
      <w:marTop w:val="0"/>
      <w:marBottom w:val="0"/>
      <w:divBdr>
        <w:top w:val="none" w:sz="0" w:space="0" w:color="auto"/>
        <w:left w:val="none" w:sz="0" w:space="0" w:color="auto"/>
        <w:bottom w:val="none" w:sz="0" w:space="0" w:color="auto"/>
        <w:right w:val="none" w:sz="0" w:space="0" w:color="auto"/>
      </w:divBdr>
    </w:div>
    <w:div w:id="1151363733">
      <w:bodyDiv w:val="1"/>
      <w:marLeft w:val="0"/>
      <w:marRight w:val="0"/>
      <w:marTop w:val="0"/>
      <w:marBottom w:val="0"/>
      <w:divBdr>
        <w:top w:val="none" w:sz="0" w:space="0" w:color="auto"/>
        <w:left w:val="none" w:sz="0" w:space="0" w:color="auto"/>
        <w:bottom w:val="none" w:sz="0" w:space="0" w:color="auto"/>
        <w:right w:val="none" w:sz="0" w:space="0" w:color="auto"/>
      </w:divBdr>
      <w:divsChild>
        <w:div w:id="926186403">
          <w:marLeft w:val="0"/>
          <w:marRight w:val="0"/>
          <w:marTop w:val="0"/>
          <w:marBottom w:val="0"/>
          <w:divBdr>
            <w:top w:val="none" w:sz="0" w:space="0" w:color="auto"/>
            <w:left w:val="none" w:sz="0" w:space="0" w:color="auto"/>
            <w:bottom w:val="none" w:sz="0" w:space="0" w:color="auto"/>
            <w:right w:val="none" w:sz="0" w:space="0" w:color="auto"/>
          </w:divBdr>
        </w:div>
      </w:divsChild>
    </w:div>
    <w:div w:id="1157113249">
      <w:bodyDiv w:val="1"/>
      <w:marLeft w:val="0"/>
      <w:marRight w:val="0"/>
      <w:marTop w:val="0"/>
      <w:marBottom w:val="0"/>
      <w:divBdr>
        <w:top w:val="none" w:sz="0" w:space="0" w:color="auto"/>
        <w:left w:val="none" w:sz="0" w:space="0" w:color="auto"/>
        <w:bottom w:val="none" w:sz="0" w:space="0" w:color="auto"/>
        <w:right w:val="none" w:sz="0" w:space="0" w:color="auto"/>
      </w:divBdr>
      <w:divsChild>
        <w:div w:id="405687126">
          <w:marLeft w:val="0"/>
          <w:marRight w:val="0"/>
          <w:marTop w:val="0"/>
          <w:marBottom w:val="0"/>
          <w:divBdr>
            <w:top w:val="none" w:sz="0" w:space="0" w:color="auto"/>
            <w:left w:val="none" w:sz="0" w:space="0" w:color="auto"/>
            <w:bottom w:val="none" w:sz="0" w:space="0" w:color="auto"/>
            <w:right w:val="none" w:sz="0" w:space="0" w:color="auto"/>
          </w:divBdr>
        </w:div>
      </w:divsChild>
    </w:div>
    <w:div w:id="1230188979">
      <w:bodyDiv w:val="1"/>
      <w:marLeft w:val="0"/>
      <w:marRight w:val="0"/>
      <w:marTop w:val="0"/>
      <w:marBottom w:val="0"/>
      <w:divBdr>
        <w:top w:val="none" w:sz="0" w:space="0" w:color="auto"/>
        <w:left w:val="none" w:sz="0" w:space="0" w:color="auto"/>
        <w:bottom w:val="none" w:sz="0" w:space="0" w:color="auto"/>
        <w:right w:val="none" w:sz="0" w:space="0" w:color="auto"/>
      </w:divBdr>
      <w:divsChild>
        <w:div w:id="142431287">
          <w:marLeft w:val="0"/>
          <w:marRight w:val="0"/>
          <w:marTop w:val="0"/>
          <w:marBottom w:val="0"/>
          <w:divBdr>
            <w:top w:val="none" w:sz="0" w:space="0" w:color="auto"/>
            <w:left w:val="none" w:sz="0" w:space="0" w:color="auto"/>
            <w:bottom w:val="none" w:sz="0" w:space="0" w:color="auto"/>
            <w:right w:val="none" w:sz="0" w:space="0" w:color="auto"/>
          </w:divBdr>
        </w:div>
      </w:divsChild>
    </w:div>
    <w:div w:id="1293824961">
      <w:bodyDiv w:val="1"/>
      <w:marLeft w:val="0"/>
      <w:marRight w:val="0"/>
      <w:marTop w:val="0"/>
      <w:marBottom w:val="0"/>
      <w:divBdr>
        <w:top w:val="none" w:sz="0" w:space="0" w:color="auto"/>
        <w:left w:val="none" w:sz="0" w:space="0" w:color="auto"/>
        <w:bottom w:val="none" w:sz="0" w:space="0" w:color="auto"/>
        <w:right w:val="none" w:sz="0" w:space="0" w:color="auto"/>
      </w:divBdr>
      <w:divsChild>
        <w:div w:id="1012339715">
          <w:marLeft w:val="0"/>
          <w:marRight w:val="0"/>
          <w:marTop w:val="0"/>
          <w:marBottom w:val="0"/>
          <w:divBdr>
            <w:top w:val="none" w:sz="0" w:space="0" w:color="auto"/>
            <w:left w:val="none" w:sz="0" w:space="0" w:color="auto"/>
            <w:bottom w:val="none" w:sz="0" w:space="0" w:color="auto"/>
            <w:right w:val="none" w:sz="0" w:space="0" w:color="auto"/>
          </w:divBdr>
          <w:divsChild>
            <w:div w:id="331378360">
              <w:marLeft w:val="0"/>
              <w:marRight w:val="0"/>
              <w:marTop w:val="0"/>
              <w:marBottom w:val="0"/>
              <w:divBdr>
                <w:top w:val="none" w:sz="0" w:space="0" w:color="auto"/>
                <w:left w:val="none" w:sz="0" w:space="0" w:color="auto"/>
                <w:bottom w:val="none" w:sz="0" w:space="0" w:color="auto"/>
                <w:right w:val="none" w:sz="0" w:space="0" w:color="auto"/>
              </w:divBdr>
              <w:divsChild>
                <w:div w:id="6491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632926">
      <w:bodyDiv w:val="1"/>
      <w:marLeft w:val="0"/>
      <w:marRight w:val="0"/>
      <w:marTop w:val="0"/>
      <w:marBottom w:val="0"/>
      <w:divBdr>
        <w:top w:val="none" w:sz="0" w:space="0" w:color="auto"/>
        <w:left w:val="none" w:sz="0" w:space="0" w:color="auto"/>
        <w:bottom w:val="none" w:sz="0" w:space="0" w:color="auto"/>
        <w:right w:val="none" w:sz="0" w:space="0" w:color="auto"/>
      </w:divBdr>
    </w:div>
    <w:div w:id="1313176140">
      <w:bodyDiv w:val="1"/>
      <w:marLeft w:val="0"/>
      <w:marRight w:val="0"/>
      <w:marTop w:val="0"/>
      <w:marBottom w:val="0"/>
      <w:divBdr>
        <w:top w:val="none" w:sz="0" w:space="0" w:color="auto"/>
        <w:left w:val="none" w:sz="0" w:space="0" w:color="auto"/>
        <w:bottom w:val="none" w:sz="0" w:space="0" w:color="auto"/>
        <w:right w:val="none" w:sz="0" w:space="0" w:color="auto"/>
      </w:divBdr>
    </w:div>
    <w:div w:id="1324048590">
      <w:bodyDiv w:val="1"/>
      <w:marLeft w:val="0"/>
      <w:marRight w:val="0"/>
      <w:marTop w:val="0"/>
      <w:marBottom w:val="0"/>
      <w:divBdr>
        <w:top w:val="none" w:sz="0" w:space="0" w:color="auto"/>
        <w:left w:val="none" w:sz="0" w:space="0" w:color="auto"/>
        <w:bottom w:val="none" w:sz="0" w:space="0" w:color="auto"/>
        <w:right w:val="none" w:sz="0" w:space="0" w:color="auto"/>
      </w:divBdr>
    </w:div>
    <w:div w:id="1350177239">
      <w:bodyDiv w:val="1"/>
      <w:marLeft w:val="0"/>
      <w:marRight w:val="0"/>
      <w:marTop w:val="0"/>
      <w:marBottom w:val="0"/>
      <w:divBdr>
        <w:top w:val="none" w:sz="0" w:space="0" w:color="auto"/>
        <w:left w:val="none" w:sz="0" w:space="0" w:color="auto"/>
        <w:bottom w:val="none" w:sz="0" w:space="0" w:color="auto"/>
        <w:right w:val="none" w:sz="0" w:space="0" w:color="auto"/>
      </w:divBdr>
    </w:div>
    <w:div w:id="1389188628">
      <w:bodyDiv w:val="1"/>
      <w:marLeft w:val="0"/>
      <w:marRight w:val="0"/>
      <w:marTop w:val="0"/>
      <w:marBottom w:val="0"/>
      <w:divBdr>
        <w:top w:val="none" w:sz="0" w:space="0" w:color="auto"/>
        <w:left w:val="none" w:sz="0" w:space="0" w:color="auto"/>
        <w:bottom w:val="none" w:sz="0" w:space="0" w:color="auto"/>
        <w:right w:val="none" w:sz="0" w:space="0" w:color="auto"/>
      </w:divBdr>
    </w:div>
    <w:div w:id="1389576169">
      <w:bodyDiv w:val="1"/>
      <w:marLeft w:val="225"/>
      <w:marRight w:val="225"/>
      <w:marTop w:val="0"/>
      <w:marBottom w:val="0"/>
      <w:divBdr>
        <w:top w:val="none" w:sz="0" w:space="0" w:color="auto"/>
        <w:left w:val="none" w:sz="0" w:space="0" w:color="auto"/>
        <w:bottom w:val="none" w:sz="0" w:space="0" w:color="auto"/>
        <w:right w:val="none" w:sz="0" w:space="0" w:color="auto"/>
      </w:divBdr>
      <w:divsChild>
        <w:div w:id="912549831">
          <w:marLeft w:val="0"/>
          <w:marRight w:val="0"/>
          <w:marTop w:val="0"/>
          <w:marBottom w:val="0"/>
          <w:divBdr>
            <w:top w:val="none" w:sz="0" w:space="0" w:color="auto"/>
            <w:left w:val="none" w:sz="0" w:space="0" w:color="auto"/>
            <w:bottom w:val="none" w:sz="0" w:space="0" w:color="auto"/>
            <w:right w:val="none" w:sz="0" w:space="0" w:color="auto"/>
          </w:divBdr>
        </w:div>
      </w:divsChild>
    </w:div>
    <w:div w:id="1405252957">
      <w:bodyDiv w:val="1"/>
      <w:marLeft w:val="0"/>
      <w:marRight w:val="0"/>
      <w:marTop w:val="0"/>
      <w:marBottom w:val="0"/>
      <w:divBdr>
        <w:top w:val="none" w:sz="0" w:space="0" w:color="auto"/>
        <w:left w:val="none" w:sz="0" w:space="0" w:color="auto"/>
        <w:bottom w:val="none" w:sz="0" w:space="0" w:color="auto"/>
        <w:right w:val="none" w:sz="0" w:space="0" w:color="auto"/>
      </w:divBdr>
    </w:div>
    <w:div w:id="1418600133">
      <w:bodyDiv w:val="1"/>
      <w:marLeft w:val="0"/>
      <w:marRight w:val="0"/>
      <w:marTop w:val="0"/>
      <w:marBottom w:val="0"/>
      <w:divBdr>
        <w:top w:val="none" w:sz="0" w:space="0" w:color="auto"/>
        <w:left w:val="none" w:sz="0" w:space="0" w:color="auto"/>
        <w:bottom w:val="none" w:sz="0" w:space="0" w:color="auto"/>
        <w:right w:val="none" w:sz="0" w:space="0" w:color="auto"/>
      </w:divBdr>
      <w:divsChild>
        <w:div w:id="134301531">
          <w:marLeft w:val="0"/>
          <w:marRight w:val="0"/>
          <w:marTop w:val="0"/>
          <w:marBottom w:val="0"/>
          <w:divBdr>
            <w:top w:val="none" w:sz="0" w:space="0" w:color="auto"/>
            <w:left w:val="none" w:sz="0" w:space="0" w:color="auto"/>
            <w:bottom w:val="none" w:sz="0" w:space="0" w:color="auto"/>
            <w:right w:val="none" w:sz="0" w:space="0" w:color="auto"/>
          </w:divBdr>
        </w:div>
      </w:divsChild>
    </w:div>
    <w:div w:id="1428230742">
      <w:bodyDiv w:val="1"/>
      <w:marLeft w:val="0"/>
      <w:marRight w:val="0"/>
      <w:marTop w:val="0"/>
      <w:marBottom w:val="0"/>
      <w:divBdr>
        <w:top w:val="none" w:sz="0" w:space="0" w:color="auto"/>
        <w:left w:val="none" w:sz="0" w:space="0" w:color="auto"/>
        <w:bottom w:val="none" w:sz="0" w:space="0" w:color="auto"/>
        <w:right w:val="none" w:sz="0" w:space="0" w:color="auto"/>
      </w:divBdr>
      <w:divsChild>
        <w:div w:id="1404403506">
          <w:marLeft w:val="0"/>
          <w:marRight w:val="0"/>
          <w:marTop w:val="0"/>
          <w:marBottom w:val="0"/>
          <w:divBdr>
            <w:top w:val="none" w:sz="0" w:space="0" w:color="auto"/>
            <w:left w:val="none" w:sz="0" w:space="0" w:color="auto"/>
            <w:bottom w:val="none" w:sz="0" w:space="0" w:color="auto"/>
            <w:right w:val="none" w:sz="0" w:space="0" w:color="auto"/>
          </w:divBdr>
        </w:div>
      </w:divsChild>
    </w:div>
    <w:div w:id="1579248253">
      <w:bodyDiv w:val="1"/>
      <w:marLeft w:val="0"/>
      <w:marRight w:val="0"/>
      <w:marTop w:val="0"/>
      <w:marBottom w:val="0"/>
      <w:divBdr>
        <w:top w:val="none" w:sz="0" w:space="0" w:color="auto"/>
        <w:left w:val="none" w:sz="0" w:space="0" w:color="auto"/>
        <w:bottom w:val="none" w:sz="0" w:space="0" w:color="auto"/>
        <w:right w:val="none" w:sz="0" w:space="0" w:color="auto"/>
      </w:divBdr>
      <w:divsChild>
        <w:div w:id="1022122297">
          <w:marLeft w:val="0"/>
          <w:marRight w:val="0"/>
          <w:marTop w:val="0"/>
          <w:marBottom w:val="0"/>
          <w:divBdr>
            <w:top w:val="none" w:sz="0" w:space="0" w:color="auto"/>
            <w:left w:val="none" w:sz="0" w:space="0" w:color="auto"/>
            <w:bottom w:val="none" w:sz="0" w:space="0" w:color="auto"/>
            <w:right w:val="none" w:sz="0" w:space="0" w:color="auto"/>
          </w:divBdr>
        </w:div>
      </w:divsChild>
    </w:div>
    <w:div w:id="1716466732">
      <w:bodyDiv w:val="1"/>
      <w:marLeft w:val="0"/>
      <w:marRight w:val="0"/>
      <w:marTop w:val="0"/>
      <w:marBottom w:val="0"/>
      <w:divBdr>
        <w:top w:val="none" w:sz="0" w:space="0" w:color="auto"/>
        <w:left w:val="none" w:sz="0" w:space="0" w:color="auto"/>
        <w:bottom w:val="none" w:sz="0" w:space="0" w:color="auto"/>
        <w:right w:val="none" w:sz="0" w:space="0" w:color="auto"/>
      </w:divBdr>
    </w:div>
    <w:div w:id="1786847636">
      <w:bodyDiv w:val="1"/>
      <w:marLeft w:val="0"/>
      <w:marRight w:val="0"/>
      <w:marTop w:val="0"/>
      <w:marBottom w:val="0"/>
      <w:divBdr>
        <w:top w:val="none" w:sz="0" w:space="0" w:color="auto"/>
        <w:left w:val="none" w:sz="0" w:space="0" w:color="auto"/>
        <w:bottom w:val="none" w:sz="0" w:space="0" w:color="auto"/>
        <w:right w:val="none" w:sz="0" w:space="0" w:color="auto"/>
      </w:divBdr>
    </w:div>
    <w:div w:id="1839343559">
      <w:bodyDiv w:val="1"/>
      <w:marLeft w:val="0"/>
      <w:marRight w:val="0"/>
      <w:marTop w:val="0"/>
      <w:marBottom w:val="0"/>
      <w:divBdr>
        <w:top w:val="none" w:sz="0" w:space="0" w:color="auto"/>
        <w:left w:val="none" w:sz="0" w:space="0" w:color="auto"/>
        <w:bottom w:val="none" w:sz="0" w:space="0" w:color="auto"/>
        <w:right w:val="none" w:sz="0" w:space="0" w:color="auto"/>
      </w:divBdr>
    </w:div>
    <w:div w:id="1839344931">
      <w:bodyDiv w:val="1"/>
      <w:marLeft w:val="0"/>
      <w:marRight w:val="0"/>
      <w:marTop w:val="0"/>
      <w:marBottom w:val="0"/>
      <w:divBdr>
        <w:top w:val="none" w:sz="0" w:space="0" w:color="auto"/>
        <w:left w:val="none" w:sz="0" w:space="0" w:color="auto"/>
        <w:bottom w:val="none" w:sz="0" w:space="0" w:color="auto"/>
        <w:right w:val="none" w:sz="0" w:space="0" w:color="auto"/>
      </w:divBdr>
    </w:div>
    <w:div w:id="1866551423">
      <w:bodyDiv w:val="1"/>
      <w:marLeft w:val="0"/>
      <w:marRight w:val="0"/>
      <w:marTop w:val="0"/>
      <w:marBottom w:val="0"/>
      <w:divBdr>
        <w:top w:val="none" w:sz="0" w:space="0" w:color="auto"/>
        <w:left w:val="none" w:sz="0" w:space="0" w:color="auto"/>
        <w:bottom w:val="none" w:sz="0" w:space="0" w:color="auto"/>
        <w:right w:val="none" w:sz="0" w:space="0" w:color="auto"/>
      </w:divBdr>
    </w:div>
    <w:div w:id="1987585879">
      <w:bodyDiv w:val="1"/>
      <w:marLeft w:val="0"/>
      <w:marRight w:val="0"/>
      <w:marTop w:val="0"/>
      <w:marBottom w:val="0"/>
      <w:divBdr>
        <w:top w:val="none" w:sz="0" w:space="0" w:color="auto"/>
        <w:left w:val="none" w:sz="0" w:space="0" w:color="auto"/>
        <w:bottom w:val="none" w:sz="0" w:space="0" w:color="auto"/>
        <w:right w:val="none" w:sz="0" w:space="0" w:color="auto"/>
      </w:divBdr>
    </w:div>
    <w:div w:id="2068065139">
      <w:bodyDiv w:val="1"/>
      <w:marLeft w:val="0"/>
      <w:marRight w:val="0"/>
      <w:marTop w:val="0"/>
      <w:marBottom w:val="0"/>
      <w:divBdr>
        <w:top w:val="none" w:sz="0" w:space="0" w:color="auto"/>
        <w:left w:val="none" w:sz="0" w:space="0" w:color="auto"/>
        <w:bottom w:val="none" w:sz="0" w:space="0" w:color="auto"/>
        <w:right w:val="none" w:sz="0" w:space="0" w:color="auto"/>
      </w:divBdr>
    </w:div>
    <w:div w:id="2078354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843B9C-19D3-48C9-B946-137B8B8AF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5396</Words>
  <Characters>3076</Characters>
  <Application>Microsoft Office Word</Application>
  <DocSecurity>0</DocSecurity>
  <Lines>25</Lines>
  <Paragraphs>16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DĖL IGNALINOS RAJONO SAVIVALDYBĖS NEFORMALIOJO VAIKŲ ŠVIETIMO LĖŠŲ SKYRIMO IR NAUDOJIMO TVARKOS APRAŠO PATVIRTINIMO</vt:lpstr>
      <vt:lpstr>DĖL IGNALINOS GIMNAZIJOS NAUJOS REDAKCIJOS NUOSTATŲ PATVIRTINIMO</vt:lpstr>
    </vt:vector>
  </TitlesOfParts>
  <Manager>2021-02-25</Manager>
  <Company>Home</Company>
  <LinksUpToDate>false</LinksUpToDate>
  <CharactersWithSpaces>8456</CharactersWithSpaces>
  <SharedDoc>false</SharedDoc>
  <HLinks>
    <vt:vector size="6" baseType="variant">
      <vt:variant>
        <vt:i4>7602226</vt:i4>
      </vt:variant>
      <vt:variant>
        <vt:i4>0</vt:i4>
      </vt:variant>
      <vt:variant>
        <vt:i4>0</vt:i4>
      </vt:variant>
      <vt:variant>
        <vt:i4>5</vt:i4>
      </vt:variant>
      <vt:variant>
        <vt:lpwstr>http://www.ignalina.lt/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NEFORMALIOJO VAIKŲ ŠVIETIMO LĖŠŲ SKYRIMO IR NAUDOJIMO TVARKOS APRAŠO PATVIRTINIMO</dc:title>
  <dc:subject>T-7</dc:subject>
  <dc:creator>IGNALINOS RAJONO SAVIVALDYBĖS TARYBA</dc:creator>
  <cp:lastModifiedBy>Danguolė</cp:lastModifiedBy>
  <cp:revision>2</cp:revision>
  <cp:lastPrinted>2019-07-09T09:37:00Z</cp:lastPrinted>
  <dcterms:created xsi:type="dcterms:W3CDTF">2022-01-10T07:17:00Z</dcterms:created>
  <dcterms:modified xsi:type="dcterms:W3CDTF">2022-01-10T07:17:00Z</dcterms:modified>
  <cp:category>Sprendimas</cp:category>
</cp:coreProperties>
</file>