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C59EE" w14:textId="77777777" w:rsidR="006232CC" w:rsidRPr="00046B72" w:rsidRDefault="006232CC" w:rsidP="006232CC">
      <w:pPr>
        <w:jc w:val="center"/>
        <w:rPr>
          <w:b/>
          <w:lang w:val="lt-LT"/>
        </w:rPr>
      </w:pPr>
    </w:p>
    <w:p w14:paraId="70D2E5E3" w14:textId="77777777" w:rsidR="006232CC" w:rsidRPr="00046B72" w:rsidRDefault="006232CC" w:rsidP="001F51B9">
      <w:pPr>
        <w:tabs>
          <w:tab w:val="left" w:pos="1134"/>
        </w:tabs>
        <w:ind w:firstLine="1247"/>
        <w:jc w:val="both"/>
        <w:rPr>
          <w:b/>
          <w:lang w:val="lt-LT"/>
        </w:rPr>
      </w:pPr>
      <w:r w:rsidRPr="00046B72">
        <w:rPr>
          <w:lang w:val="lt-LT"/>
        </w:rPr>
        <w:tab/>
      </w:r>
      <w:r w:rsidRPr="00046B72">
        <w:rPr>
          <w:b/>
          <w:lang w:val="lt-LT"/>
        </w:rPr>
        <w:t xml:space="preserve">Ignalinos rajono savivaldybė skelbia konkursą į </w:t>
      </w:r>
      <w:r w:rsidR="00BB7971" w:rsidRPr="00BB7971">
        <w:rPr>
          <w:b/>
          <w:lang w:val="lt-LT"/>
        </w:rPr>
        <w:t>Ignalinos rajono švietimo ir sporto paslaugų centro direktoriaus pareigas</w:t>
      </w:r>
      <w:r w:rsidRPr="00046B72">
        <w:rPr>
          <w:b/>
          <w:lang w:val="lt-LT"/>
        </w:rPr>
        <w:t xml:space="preserve">. Pareiginės algos pastoviosios dalies koeficientas nuo </w:t>
      </w:r>
      <w:r w:rsidR="00430EE9">
        <w:rPr>
          <w:b/>
          <w:lang w:val="lt-LT"/>
        </w:rPr>
        <w:t>1</w:t>
      </w:r>
      <w:r w:rsidR="00674662">
        <w:rPr>
          <w:b/>
        </w:rPr>
        <w:t>6</w:t>
      </w:r>
      <w:r w:rsidR="00430EE9">
        <w:rPr>
          <w:b/>
          <w:lang w:val="lt-LT"/>
        </w:rPr>
        <w:t>,</w:t>
      </w:r>
      <w:r w:rsidR="00674662">
        <w:rPr>
          <w:b/>
          <w:lang w:val="lt-LT"/>
        </w:rPr>
        <w:t>18</w:t>
      </w:r>
      <w:r w:rsidRPr="00046B72">
        <w:rPr>
          <w:b/>
          <w:lang w:val="lt-LT"/>
        </w:rPr>
        <w:t xml:space="preserve"> iki </w:t>
      </w:r>
      <w:r w:rsidR="00143A64">
        <w:rPr>
          <w:b/>
          <w:lang w:val="lt-LT"/>
        </w:rPr>
        <w:t>1</w:t>
      </w:r>
      <w:r w:rsidR="00674662">
        <w:rPr>
          <w:b/>
          <w:lang w:val="lt-LT"/>
        </w:rPr>
        <w:t>6</w:t>
      </w:r>
      <w:r w:rsidR="00A163E9">
        <w:rPr>
          <w:b/>
          <w:lang w:val="lt-LT"/>
        </w:rPr>
        <w:t>,</w:t>
      </w:r>
      <w:r w:rsidR="00674662">
        <w:rPr>
          <w:b/>
          <w:lang w:val="lt-LT"/>
        </w:rPr>
        <w:t>3</w:t>
      </w:r>
      <w:r w:rsidR="00B900E8">
        <w:rPr>
          <w:b/>
          <w:lang w:val="lt-LT"/>
        </w:rPr>
        <w:t>3</w:t>
      </w:r>
      <w:r w:rsidR="00DC68C0">
        <w:rPr>
          <w:b/>
          <w:lang w:val="lt-LT"/>
        </w:rPr>
        <w:t>,</w:t>
      </w:r>
      <w:r w:rsidRPr="00046B72">
        <w:rPr>
          <w:b/>
          <w:lang w:val="lt-LT"/>
        </w:rPr>
        <w:t xml:space="preserve"> atsižvelgiant į </w:t>
      </w:r>
      <w:r>
        <w:rPr>
          <w:b/>
          <w:lang w:val="lt-LT"/>
        </w:rPr>
        <w:t>pedagoginio</w:t>
      </w:r>
      <w:r w:rsidRPr="00046B72">
        <w:rPr>
          <w:b/>
          <w:lang w:val="lt-LT"/>
        </w:rPr>
        <w:t xml:space="preserve"> darbo </w:t>
      </w:r>
      <w:r>
        <w:rPr>
          <w:b/>
          <w:lang w:val="lt-LT"/>
        </w:rPr>
        <w:t>stažą</w:t>
      </w:r>
      <w:r w:rsidRPr="00046B72">
        <w:rPr>
          <w:b/>
          <w:lang w:val="lt-LT"/>
        </w:rPr>
        <w:t xml:space="preserve"> (pareiginės algos baziniais dydžiais). </w:t>
      </w:r>
    </w:p>
    <w:p w14:paraId="65CA1AEA" w14:textId="77777777" w:rsidR="006232CC" w:rsidRPr="005A7E5B" w:rsidRDefault="005A7E5B" w:rsidP="001F51B9">
      <w:pPr>
        <w:tabs>
          <w:tab w:val="left" w:pos="1134"/>
        </w:tabs>
        <w:ind w:firstLine="1247"/>
        <w:jc w:val="both"/>
        <w:rPr>
          <w:lang w:val="lt-LT"/>
        </w:rPr>
      </w:pPr>
      <w:r>
        <w:rPr>
          <w:lang w:val="lt-LT"/>
        </w:rPr>
        <w:tab/>
      </w:r>
      <w:r w:rsidR="006232CC" w:rsidRPr="005A7E5B">
        <w:rPr>
          <w:lang w:val="lt-LT"/>
        </w:rPr>
        <w:t>Kvalifikaciniai reikalavimai pretendentams:</w:t>
      </w:r>
    </w:p>
    <w:p w14:paraId="74B7F8D0" w14:textId="5A7CB880" w:rsidR="003C2E62" w:rsidRPr="003C2E62" w:rsidRDefault="003C2E62" w:rsidP="003C2E62">
      <w:pPr>
        <w:widowControl w:val="0"/>
        <w:tabs>
          <w:tab w:val="left" w:pos="0"/>
        </w:tabs>
        <w:ind w:firstLine="1247"/>
        <w:jc w:val="both"/>
        <w:rPr>
          <w:lang w:val="lt-LT"/>
        </w:rPr>
      </w:pPr>
      <w:r w:rsidRPr="003C2E62">
        <w:rPr>
          <w:lang w:val="lt-LT"/>
        </w:rPr>
        <w:t xml:space="preserve">1. </w:t>
      </w:r>
      <w:r w:rsidRPr="003C2E62">
        <w:rPr>
          <w:color w:val="000000"/>
          <w:szCs w:val="24"/>
          <w:lang w:val="lt-LT"/>
        </w:rPr>
        <w:t>turėti ne žemesnį kaip aukštąjį koleginį ar jam lygiavertį išsilavinimą;</w:t>
      </w:r>
    </w:p>
    <w:p w14:paraId="50D13E38" w14:textId="1F77925B" w:rsidR="003C2E62" w:rsidRPr="003C2E62" w:rsidRDefault="003C2E62" w:rsidP="003C2E62">
      <w:pPr>
        <w:widowControl w:val="0"/>
        <w:tabs>
          <w:tab w:val="left" w:pos="0"/>
          <w:tab w:val="left" w:pos="1134"/>
        </w:tabs>
        <w:ind w:firstLine="1247"/>
        <w:jc w:val="both"/>
        <w:rPr>
          <w:color w:val="000000"/>
          <w:szCs w:val="24"/>
          <w:lang w:val="lt-LT"/>
        </w:rPr>
      </w:pPr>
      <w:r w:rsidRPr="003C2E62">
        <w:rPr>
          <w:lang w:val="lt-LT"/>
        </w:rPr>
        <w:t xml:space="preserve">2. </w:t>
      </w:r>
      <w:r w:rsidRPr="003C2E62">
        <w:rPr>
          <w:color w:val="000000"/>
          <w:szCs w:val="24"/>
          <w:lang w:val="lt-LT"/>
        </w:rPr>
        <w:t>atitikti bent vieną iš šių reikalavimų:</w:t>
      </w:r>
    </w:p>
    <w:p w14:paraId="064CD186" w14:textId="49751329" w:rsidR="003C2E62" w:rsidRPr="003C2E62" w:rsidRDefault="003C2E62" w:rsidP="003C2E62">
      <w:pPr>
        <w:widowControl w:val="0"/>
        <w:tabs>
          <w:tab w:val="left" w:pos="0"/>
          <w:tab w:val="left" w:pos="1134"/>
        </w:tabs>
        <w:ind w:firstLine="1247"/>
        <w:jc w:val="both"/>
        <w:rPr>
          <w:lang w:val="lt-LT"/>
        </w:rPr>
      </w:pPr>
      <w:r w:rsidRPr="003C2E62">
        <w:rPr>
          <w:color w:val="000000"/>
          <w:szCs w:val="24"/>
          <w:lang w:val="lt-LT"/>
        </w:rPr>
        <w:t xml:space="preserve">2.1. </w:t>
      </w:r>
      <w:r w:rsidRPr="003C2E62">
        <w:rPr>
          <w:lang w:val="lt-LT"/>
        </w:rPr>
        <w:t>turėti pedagogo kvalifikaciją ir ne mažesnį kaip 3 metų pedagoginio darbo stažą;</w:t>
      </w:r>
    </w:p>
    <w:p w14:paraId="4C0EB9BA" w14:textId="0CCFE24C" w:rsidR="003C2E62" w:rsidRPr="003C2E62" w:rsidRDefault="003C2E62" w:rsidP="003C2E62">
      <w:pPr>
        <w:widowControl w:val="0"/>
        <w:tabs>
          <w:tab w:val="left" w:pos="0"/>
          <w:tab w:val="left" w:pos="1134"/>
        </w:tabs>
        <w:ind w:firstLine="1247"/>
        <w:jc w:val="both"/>
        <w:rPr>
          <w:color w:val="000000"/>
          <w:szCs w:val="24"/>
          <w:lang w:val="lt-LT" w:eastAsia="lt-LT"/>
        </w:rPr>
      </w:pPr>
      <w:r w:rsidRPr="003C2E62">
        <w:rPr>
          <w:color w:val="000000"/>
          <w:szCs w:val="24"/>
          <w:lang w:val="lt-LT" w:eastAsia="lt-LT"/>
        </w:rPr>
        <w:t>2.2. turėti magistro laipsnį, pedagogo kvalifikaciją ir ne mažesnį kaip 2 metų pedagoginio darbo stažą;</w:t>
      </w:r>
    </w:p>
    <w:p w14:paraId="6BF7E950" w14:textId="2FF34C25" w:rsidR="003C2E62" w:rsidRPr="003C2E62" w:rsidRDefault="003C2E62" w:rsidP="003C2E62">
      <w:pPr>
        <w:widowControl w:val="0"/>
        <w:tabs>
          <w:tab w:val="left" w:pos="0"/>
          <w:tab w:val="left" w:pos="1134"/>
        </w:tabs>
        <w:ind w:firstLine="1247"/>
        <w:jc w:val="both"/>
        <w:rPr>
          <w:color w:val="000000"/>
          <w:szCs w:val="24"/>
          <w:lang w:val="lt-LT" w:eastAsia="lt-LT"/>
        </w:rPr>
      </w:pPr>
      <w:r w:rsidRPr="003C2E62">
        <w:rPr>
          <w:color w:val="000000"/>
          <w:szCs w:val="24"/>
          <w:lang w:val="lt-LT" w:eastAsia="lt-LT"/>
        </w:rPr>
        <w:t xml:space="preserve">2.3. </w:t>
      </w:r>
      <w:r w:rsidRPr="003C2E62">
        <w:rPr>
          <w:lang w:val="lt-LT"/>
        </w:rPr>
        <w:t>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w:t>
      </w:r>
      <w:r w:rsidRPr="003C2E62">
        <w:rPr>
          <w:color w:val="000000"/>
          <w:szCs w:val="24"/>
          <w:lang w:val="lt-LT" w:eastAsia="lt-LT"/>
        </w:rPr>
        <w:t>;</w:t>
      </w:r>
    </w:p>
    <w:p w14:paraId="20BE8C9D" w14:textId="22D050E3" w:rsidR="003C2E62" w:rsidRPr="003C2E62" w:rsidRDefault="003C2E62" w:rsidP="003C2E62">
      <w:pPr>
        <w:widowControl w:val="0"/>
        <w:tabs>
          <w:tab w:val="left" w:pos="0"/>
          <w:tab w:val="left" w:pos="1134"/>
        </w:tabs>
        <w:ind w:firstLine="1247"/>
        <w:jc w:val="both"/>
        <w:rPr>
          <w:color w:val="000000"/>
          <w:szCs w:val="24"/>
          <w:lang w:val="lt-LT" w:eastAsia="lt-LT"/>
        </w:rPr>
      </w:pPr>
      <w:r w:rsidRPr="003C2E62">
        <w:rPr>
          <w:color w:val="000000"/>
          <w:szCs w:val="24"/>
          <w:lang w:val="lt-LT" w:eastAsia="lt-LT"/>
        </w:rPr>
        <w:t xml:space="preserve">2.4. </w:t>
      </w:r>
      <w:r w:rsidRPr="003C2E62">
        <w:rPr>
          <w:lang w:val="lt-LT"/>
        </w:rPr>
        <w:t>būti išklausęs pedagoginių ir psichologinių žinių kursą švietimo, mokslo ir sporto ministro nustatyta tvarka, turėti ne mažesnį kaip 2 metų pedagoginio darbo stažą arba ne mažesnę kaip 2 metų profesinės veiklos, kuri atitinka V ar aukštesnį kvalifikacijų lygį pagal Lietuvos kvalifikacijų sandaros aprašą, patirtį mokyklos vykdomų neformaliojo vaikų švietimo programų srityje;</w:t>
      </w:r>
    </w:p>
    <w:p w14:paraId="492521E6" w14:textId="3AC43C4B" w:rsidR="003C2E62" w:rsidRPr="003C2E62" w:rsidRDefault="003C2E62" w:rsidP="003C2E62">
      <w:pPr>
        <w:widowControl w:val="0"/>
        <w:tabs>
          <w:tab w:val="left" w:pos="0"/>
          <w:tab w:val="left" w:pos="1134"/>
        </w:tabs>
        <w:ind w:firstLine="1247"/>
        <w:jc w:val="both"/>
        <w:rPr>
          <w:lang w:val="lt-LT"/>
        </w:rPr>
      </w:pPr>
      <w:r w:rsidRPr="003C2E62">
        <w:rPr>
          <w:color w:val="000000"/>
          <w:szCs w:val="24"/>
          <w:lang w:val="lt-LT" w:eastAsia="lt-LT"/>
        </w:rPr>
        <w:t xml:space="preserve">2.5. </w:t>
      </w:r>
      <w:r w:rsidRPr="003C2E62">
        <w:rPr>
          <w:lang w:val="lt-LT"/>
        </w:rPr>
        <w:t>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valstybinių ir savivaldybių švietimo įstaigų (išskyrus aukštąsias mokyklas) vadovams aprašo 5.2.2 papunktyje apibrėžtos vadovavimo ugdymui ir mokymuisi kompetencijos įvertinimas turėtų būti ne žemesnio kaip aukšto lygio (4 balai);</w:t>
      </w:r>
    </w:p>
    <w:p w14:paraId="30925D9B" w14:textId="4CEA6810" w:rsidR="003C2E62" w:rsidRPr="003C2E62" w:rsidRDefault="003C2E62" w:rsidP="003C2E62">
      <w:pPr>
        <w:widowControl w:val="0"/>
        <w:tabs>
          <w:tab w:val="left" w:pos="0"/>
          <w:tab w:val="left" w:pos="1134"/>
        </w:tabs>
        <w:ind w:firstLine="1247"/>
        <w:jc w:val="both"/>
        <w:rPr>
          <w:lang w:val="lt-LT"/>
        </w:rPr>
      </w:pPr>
      <w:r w:rsidRPr="003C2E62">
        <w:rPr>
          <w:lang w:val="lt-LT"/>
        </w:rPr>
        <w:t>3. turėti Kvalifikacinių reikalavimų valstybinių ir savivaldybių švietimo įstaigų (išskyrus aukštąsias mokyklas) vadovams aprašo 5 punkte nustatytas vadovavimo švietimo įstaigai kompetencijas;</w:t>
      </w:r>
    </w:p>
    <w:p w14:paraId="7A1DD01B" w14:textId="3E72DC9E" w:rsidR="003C2E62" w:rsidRPr="003C2E62" w:rsidRDefault="003C2E62" w:rsidP="003C2E62">
      <w:pPr>
        <w:widowControl w:val="0"/>
        <w:tabs>
          <w:tab w:val="left" w:pos="0"/>
          <w:tab w:val="left" w:pos="1134"/>
        </w:tabs>
        <w:ind w:firstLine="1247"/>
        <w:jc w:val="both"/>
        <w:rPr>
          <w:lang w:val="lt-LT"/>
        </w:rPr>
      </w:pPr>
      <w:r w:rsidRPr="003C2E62">
        <w:rPr>
          <w:lang w:val="lt-LT"/>
        </w:rPr>
        <w:t>4. 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14:paraId="64C5A2FA" w14:textId="58902468" w:rsidR="003C2E62" w:rsidRPr="003C2E62" w:rsidRDefault="003C2E62" w:rsidP="003C2E62">
      <w:pPr>
        <w:widowControl w:val="0"/>
        <w:tabs>
          <w:tab w:val="left" w:pos="0"/>
          <w:tab w:val="left" w:pos="1134"/>
        </w:tabs>
        <w:ind w:firstLine="1247"/>
        <w:jc w:val="both"/>
        <w:rPr>
          <w:lang w:val="lt-LT"/>
        </w:rPr>
      </w:pPr>
      <w:r w:rsidRPr="003C2E62">
        <w:rPr>
          <w:lang w:val="lt-LT"/>
        </w:rPr>
        <w:t xml:space="preserve">5. mokėti naudotis informacinėmis technologijomis; </w:t>
      </w:r>
    </w:p>
    <w:p w14:paraId="0D0A44BD" w14:textId="7BE445BE" w:rsidR="003C2E62" w:rsidRPr="003C2E62" w:rsidRDefault="003C2E62" w:rsidP="003C2E62">
      <w:pPr>
        <w:widowControl w:val="0"/>
        <w:tabs>
          <w:tab w:val="left" w:pos="0"/>
          <w:tab w:val="left" w:pos="1134"/>
        </w:tabs>
        <w:ind w:firstLine="1247"/>
        <w:jc w:val="both"/>
        <w:rPr>
          <w:szCs w:val="24"/>
          <w:lang w:val="lt-LT"/>
        </w:rPr>
      </w:pPr>
      <w:r w:rsidRPr="003C2E62">
        <w:rPr>
          <w:szCs w:val="24"/>
          <w:lang w:val="lt-LT"/>
        </w:rPr>
        <w:t xml:space="preserve">6. </w:t>
      </w:r>
      <w:r w:rsidRPr="003C2E62">
        <w:rPr>
          <w:color w:val="000000"/>
          <w:szCs w:val="24"/>
          <w:lang w:val="lt-LT"/>
        </w:rPr>
        <w:t>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r w:rsidRPr="003C2E62">
        <w:rPr>
          <w:szCs w:val="24"/>
          <w:lang w:val="lt-LT"/>
        </w:rPr>
        <w:t xml:space="preserve"> </w:t>
      </w:r>
    </w:p>
    <w:p w14:paraId="5DFBBA0F" w14:textId="67AF772E" w:rsidR="003C2E62" w:rsidRPr="003C2E62" w:rsidRDefault="003C2E62" w:rsidP="003C2E62">
      <w:pPr>
        <w:widowControl w:val="0"/>
        <w:tabs>
          <w:tab w:val="left" w:pos="0"/>
          <w:tab w:val="left" w:pos="1134"/>
        </w:tabs>
        <w:ind w:firstLine="1247"/>
        <w:jc w:val="both"/>
        <w:rPr>
          <w:color w:val="000000"/>
          <w:lang w:val="lt-LT"/>
        </w:rPr>
      </w:pPr>
      <w:r w:rsidRPr="003C2E62">
        <w:rPr>
          <w:spacing w:val="-2"/>
          <w:lang w:val="lt-LT"/>
        </w:rPr>
        <w:t xml:space="preserve">7. </w:t>
      </w:r>
      <w:r w:rsidRPr="003C2E62">
        <w:rPr>
          <w:color w:val="000000"/>
          <w:szCs w:val="24"/>
          <w:lang w:val="lt-LT"/>
        </w:rPr>
        <w:t>ne žemesniu kaip B1 kalbos mokėjimo lygiu (pagal Bendruosiuose Europos kalbų metmenyse nustatytą ir apibūdintą šešių kalbos mokėjimo lygių sistemą) mokėti bent vieną iš trijų Europos Sąjungos darbo kalbų (anglų, prancūzų ar vokiečių)</w:t>
      </w:r>
      <w:r w:rsidRPr="003C2E62">
        <w:rPr>
          <w:color w:val="000000"/>
          <w:lang w:val="lt-LT"/>
        </w:rPr>
        <w:t>;</w:t>
      </w:r>
    </w:p>
    <w:p w14:paraId="1D1DC285" w14:textId="7D16D776" w:rsidR="003C2E62" w:rsidRDefault="003C2E62" w:rsidP="003C2E62">
      <w:pPr>
        <w:widowControl w:val="0"/>
        <w:tabs>
          <w:tab w:val="left" w:pos="0"/>
          <w:tab w:val="left" w:pos="1134"/>
        </w:tabs>
        <w:ind w:firstLine="1247"/>
        <w:jc w:val="both"/>
        <w:rPr>
          <w:lang w:val="lt-LT"/>
        </w:rPr>
      </w:pPr>
      <w:r w:rsidRPr="003C2E62">
        <w:rPr>
          <w:lang w:val="lt-LT"/>
        </w:rPr>
        <w:t>8. būti nepriekaištingos reputacijos, kaip ji yra apibrėžta Lietuvos Respublikos švietimo įstatyme.</w:t>
      </w:r>
    </w:p>
    <w:p w14:paraId="7054BFCD" w14:textId="77777777" w:rsidR="00096A4F" w:rsidRPr="003C2E62" w:rsidRDefault="00096A4F" w:rsidP="003C2E62">
      <w:pPr>
        <w:widowControl w:val="0"/>
        <w:tabs>
          <w:tab w:val="left" w:pos="0"/>
          <w:tab w:val="left" w:pos="1134"/>
        </w:tabs>
        <w:ind w:firstLine="1247"/>
        <w:jc w:val="both"/>
        <w:rPr>
          <w:lang w:val="lt-LT"/>
        </w:rPr>
      </w:pPr>
    </w:p>
    <w:p w14:paraId="11F76A36" w14:textId="010A4AE6" w:rsidR="00096A4F" w:rsidRPr="00D25E54" w:rsidRDefault="006232CC" w:rsidP="00096A4F">
      <w:pPr>
        <w:widowControl w:val="0"/>
        <w:jc w:val="both"/>
        <w:rPr>
          <w:b/>
          <w:bCs/>
          <w:color w:val="000000"/>
          <w:szCs w:val="24"/>
          <w:lang w:val="lt-LT" w:eastAsia="lt-LT"/>
        </w:rPr>
      </w:pPr>
      <w:r w:rsidRPr="006232CC">
        <w:rPr>
          <w:rFonts w:eastAsia="Calibri"/>
          <w:lang w:val="lt-LT"/>
        </w:rPr>
        <w:t xml:space="preserve"> </w:t>
      </w:r>
      <w:r w:rsidR="00096A4F">
        <w:rPr>
          <w:rFonts w:eastAsia="Calibri"/>
          <w:lang w:val="lt-LT"/>
        </w:rPr>
        <w:tab/>
      </w:r>
      <w:r w:rsidR="00096A4F" w:rsidRPr="00D25E54">
        <w:rPr>
          <w:b/>
          <w:bCs/>
          <w:lang w:val="lt-LT"/>
        </w:rPr>
        <w:t xml:space="preserve">Direktoriaus </w:t>
      </w:r>
      <w:r w:rsidR="00096A4F" w:rsidRPr="00D25E54">
        <w:rPr>
          <w:b/>
          <w:bCs/>
          <w:color w:val="000000"/>
          <w:szCs w:val="24"/>
          <w:lang w:val="lt-LT" w:eastAsia="lt-LT"/>
        </w:rPr>
        <w:t>funkcijos:</w:t>
      </w:r>
    </w:p>
    <w:p w14:paraId="016409F2" w14:textId="434205E6" w:rsidR="00096A4F" w:rsidRPr="00096A4F" w:rsidRDefault="00096A4F" w:rsidP="00096A4F">
      <w:pPr>
        <w:widowControl w:val="0"/>
        <w:jc w:val="both"/>
        <w:rPr>
          <w:lang w:val="lt-LT" w:eastAsia="lt-LT"/>
        </w:rPr>
      </w:pPr>
      <w:r>
        <w:rPr>
          <w:lang w:val="lt-LT" w:eastAsia="lt-LT"/>
        </w:rPr>
        <w:tab/>
      </w:r>
      <w:r w:rsidRPr="00096A4F">
        <w:rPr>
          <w:lang w:val="lt-LT" w:eastAsia="lt-LT"/>
        </w:rPr>
        <w:t>1. Organizuoja centro veiklą, įgyvendindamas strateginį centro valdymą; vadovauja rengiant centro strateginį ir metinį planus, užtikrina jų įgyvendinimą; organizuoja centro veiklos įsivertinimą ir stebėseną, analizuoja išteklių būklę ir atsako už centro veiklos rezultatus.</w:t>
      </w:r>
    </w:p>
    <w:p w14:paraId="75DE4647" w14:textId="4A96DA51" w:rsidR="00096A4F" w:rsidRPr="00096A4F" w:rsidRDefault="00096A4F" w:rsidP="00096A4F">
      <w:pPr>
        <w:widowControl w:val="0"/>
        <w:jc w:val="both"/>
        <w:rPr>
          <w:lang w:val="lt-LT" w:eastAsia="lt-LT"/>
        </w:rPr>
      </w:pPr>
      <w:r w:rsidRPr="00096A4F">
        <w:rPr>
          <w:lang w:val="lt-LT" w:eastAsia="lt-LT"/>
        </w:rPr>
        <w:tab/>
        <w:t>2. Vadovauja kuriant lyderystės ugdymui kultūrą, išlaikant ir stiprinant kiekvienam mokiniui mokytis ir savo galimybėms atskleisti palankią aplinką.</w:t>
      </w:r>
    </w:p>
    <w:p w14:paraId="6B3B08EE" w14:textId="400D5F00" w:rsidR="00096A4F" w:rsidRPr="00096A4F" w:rsidRDefault="00096A4F" w:rsidP="00096A4F">
      <w:pPr>
        <w:widowControl w:val="0"/>
        <w:jc w:val="both"/>
        <w:rPr>
          <w:lang w:val="lt-LT" w:eastAsia="lt-LT"/>
        </w:rPr>
      </w:pPr>
      <w:r w:rsidRPr="00096A4F">
        <w:rPr>
          <w:lang w:val="lt-LT" w:eastAsia="lt-LT"/>
        </w:rPr>
        <w:tab/>
        <w:t>3. Įgyvendina personalo valdymo priemones, sudaro galimybes ir skatina darbuotojus, užtikrina jų profesinį tobulėjimą ir </w:t>
      </w:r>
      <w:bookmarkStart w:id="0" w:name="nacdc8edfa7a649a88ba60d06edf32d31"/>
      <w:r w:rsidRPr="00096A4F">
        <w:rPr>
          <w:lang w:val="lt-LT"/>
        </w:rPr>
        <w:fldChar w:fldCharType="begin"/>
      </w:r>
      <w:r w:rsidRPr="00096A4F">
        <w:rPr>
          <w:lang w:val="lt-LT"/>
        </w:rPr>
        <w:instrText xml:space="preserve"> HYPERLINK "https://www.infolex.lt/ta/483617" \o "Dėl Pedagogų etikos kodekso patvirtinimo" \t "_blank" </w:instrText>
      </w:r>
      <w:r w:rsidRPr="00096A4F">
        <w:rPr>
          <w:lang w:val="lt-LT"/>
        </w:rPr>
        <w:fldChar w:fldCharType="separate"/>
      </w:r>
      <w:r w:rsidRPr="00096A4F">
        <w:rPr>
          <w:lang w:val="lt-LT"/>
        </w:rPr>
        <w:t>Pedagogų etikos kodekso</w:t>
      </w:r>
      <w:r w:rsidRPr="00096A4F">
        <w:rPr>
          <w:lang w:val="lt-LT"/>
        </w:rPr>
        <w:fldChar w:fldCharType="end"/>
      </w:r>
      <w:bookmarkEnd w:id="0"/>
      <w:r w:rsidRPr="00096A4F">
        <w:rPr>
          <w:lang w:val="lt-LT" w:eastAsia="lt-LT"/>
        </w:rPr>
        <w:t> normų laikymąsi.</w:t>
      </w:r>
    </w:p>
    <w:p w14:paraId="52D2707F" w14:textId="64037B01" w:rsidR="00096A4F" w:rsidRPr="00096A4F" w:rsidRDefault="00096A4F" w:rsidP="00096A4F">
      <w:pPr>
        <w:widowControl w:val="0"/>
        <w:jc w:val="both"/>
        <w:rPr>
          <w:lang w:val="lt-LT" w:eastAsia="lt-LT"/>
        </w:rPr>
      </w:pPr>
      <w:r w:rsidRPr="00096A4F">
        <w:rPr>
          <w:lang w:val="lt-LT" w:eastAsia="lt-LT"/>
        </w:rPr>
        <w:tab/>
        <w:t xml:space="preserve">4. Bendradarbiauja su mokinių tėvais (globėjais, rūpintojais), vietos bendruomene ir partneriais, siekdamas centro tikslų, kartu su centro savivaldos institucijomis sprendžia svarbiausius </w:t>
      </w:r>
      <w:r w:rsidRPr="00096A4F">
        <w:rPr>
          <w:lang w:val="lt-LT" w:eastAsia="lt-LT"/>
        </w:rPr>
        <w:lastRenderedPageBreak/>
        <w:t>įstaigos veiklos klausimus; bendradarbiauja su institucijomis, įstaigomis, įmonėmis ir organizacijomis siekdamas efektyvaus įstaigos valdymo, ugdymo kokybės ir mokinių saugumo.</w:t>
      </w:r>
    </w:p>
    <w:p w14:paraId="6E32907A" w14:textId="3EAADDC6" w:rsidR="00096A4F" w:rsidRPr="00096A4F" w:rsidRDefault="00096A4F" w:rsidP="00096A4F">
      <w:pPr>
        <w:widowControl w:val="0"/>
        <w:tabs>
          <w:tab w:val="left" w:pos="1134"/>
        </w:tabs>
        <w:jc w:val="both"/>
        <w:rPr>
          <w:highlight w:val="yellow"/>
          <w:lang w:val="lt-LT" w:eastAsia="lt-LT"/>
        </w:rPr>
      </w:pPr>
      <w:r w:rsidRPr="00096A4F">
        <w:rPr>
          <w:lang w:val="lt-LT" w:eastAsia="lt-LT"/>
        </w:rPr>
        <w:tab/>
      </w:r>
      <w:r w:rsidRPr="00096A4F">
        <w:rPr>
          <w:lang w:val="lt-LT" w:eastAsia="lt-LT"/>
        </w:rPr>
        <w:tab/>
        <w:t xml:space="preserve">5. Kiekvienais metais iki sausio 20 dienos teikia centro bendruomenei ir centro tarybai svarstyti bei viešai paskelbia savo metų veiklos ataskaitą. </w:t>
      </w:r>
    </w:p>
    <w:p w14:paraId="24DD7815" w14:textId="038EC58E" w:rsidR="00096A4F" w:rsidRPr="00096A4F" w:rsidRDefault="00096A4F" w:rsidP="00096A4F">
      <w:pPr>
        <w:widowControl w:val="0"/>
        <w:tabs>
          <w:tab w:val="left" w:pos="1134"/>
        </w:tabs>
        <w:jc w:val="both"/>
        <w:rPr>
          <w:lang w:val="lt-LT"/>
        </w:rPr>
      </w:pPr>
      <w:r w:rsidRPr="00096A4F">
        <w:rPr>
          <w:lang w:val="lt-LT"/>
        </w:rPr>
        <w:tab/>
      </w:r>
      <w:r w:rsidRPr="00096A4F">
        <w:rPr>
          <w:lang w:val="lt-LT"/>
        </w:rPr>
        <w:tab/>
        <w:t xml:space="preserve">6. </w:t>
      </w:r>
      <w:r w:rsidRPr="00096A4F">
        <w:rPr>
          <w:color w:val="000000"/>
          <w:szCs w:val="24"/>
          <w:lang w:val="lt-LT"/>
        </w:rPr>
        <w:t xml:space="preserve">Tvirtina </w:t>
      </w:r>
      <w:r w:rsidRPr="00096A4F">
        <w:rPr>
          <w:lang w:val="lt-LT"/>
        </w:rPr>
        <w:t xml:space="preserve">centro </w:t>
      </w:r>
      <w:r w:rsidRPr="00096A4F">
        <w:rPr>
          <w:color w:val="000000"/>
          <w:szCs w:val="24"/>
          <w:lang w:val="lt-LT"/>
        </w:rPr>
        <w:t>struktūrą ir pareigybių sąrašą, neviršydamas nustatyto didžiausio leistino pareigybių skaičiaus</w:t>
      </w:r>
      <w:r w:rsidRPr="00096A4F">
        <w:rPr>
          <w:lang w:val="lt-LT"/>
        </w:rPr>
        <w:t xml:space="preserve">. </w:t>
      </w:r>
    </w:p>
    <w:p w14:paraId="5F54767F" w14:textId="30414754" w:rsidR="00096A4F" w:rsidRPr="00096A4F" w:rsidRDefault="00096A4F" w:rsidP="00096A4F">
      <w:pPr>
        <w:widowControl w:val="0"/>
        <w:tabs>
          <w:tab w:val="left" w:pos="1134"/>
        </w:tabs>
        <w:jc w:val="both"/>
        <w:rPr>
          <w:szCs w:val="24"/>
          <w:lang w:val="lt-LT"/>
        </w:rPr>
      </w:pPr>
      <w:r w:rsidRPr="00096A4F">
        <w:rPr>
          <w:lang w:val="lt-LT"/>
        </w:rPr>
        <w:tab/>
      </w:r>
      <w:r w:rsidRPr="00096A4F">
        <w:rPr>
          <w:lang w:val="lt-LT"/>
        </w:rPr>
        <w:tab/>
        <w:t>7. Organizuoja centro finansinę apskaitą pagal Lietuvos Respublikos finansinės apskaitos įstatymą.</w:t>
      </w:r>
    </w:p>
    <w:p w14:paraId="4652E12B" w14:textId="4702EAF9" w:rsidR="00096A4F" w:rsidRPr="00096A4F" w:rsidRDefault="00096A4F" w:rsidP="00096A4F">
      <w:pPr>
        <w:widowControl w:val="0"/>
        <w:tabs>
          <w:tab w:val="left" w:pos="1134"/>
        </w:tabs>
        <w:jc w:val="both"/>
        <w:rPr>
          <w:lang w:val="lt-LT"/>
        </w:rPr>
      </w:pPr>
      <w:r w:rsidRPr="00096A4F">
        <w:rPr>
          <w:lang w:val="lt-LT"/>
        </w:rPr>
        <w:tab/>
      </w:r>
      <w:r w:rsidRPr="00096A4F">
        <w:rPr>
          <w:lang w:val="lt-LT"/>
        </w:rPr>
        <w:tab/>
        <w:t>8. Užtikrina racionalų ir taupų lėšų bei turto naudojimą, veiksmingą centro vidaus kontrolės sistemos sukūrimą, jo veikimą ir tobulinimą, disponuoja centro lėšomis ir turtu, atsako už jų valdymą ir naudojimą.</w:t>
      </w:r>
    </w:p>
    <w:p w14:paraId="74951233" w14:textId="6C9EF105" w:rsidR="00096A4F" w:rsidRPr="00096A4F" w:rsidRDefault="00096A4F" w:rsidP="00096A4F">
      <w:pPr>
        <w:widowControl w:val="0"/>
        <w:tabs>
          <w:tab w:val="left" w:pos="1134"/>
        </w:tabs>
        <w:jc w:val="both"/>
        <w:rPr>
          <w:lang w:val="lt-LT"/>
        </w:rPr>
      </w:pPr>
      <w:r w:rsidRPr="00096A4F">
        <w:rPr>
          <w:lang w:val="lt-LT"/>
        </w:rPr>
        <w:tab/>
      </w:r>
      <w:r w:rsidRPr="00096A4F">
        <w:rPr>
          <w:lang w:val="lt-LT" w:eastAsia="lt-LT"/>
        </w:rPr>
        <w:tab/>
        <w:t>9. Darbuotojų saugą ir sveikatą reglamentuojančių teisės aktų nustatyta tvarka užtikrina centro darbuotojų saugių ir sveikų darbo sąlygų sudarymą.</w:t>
      </w:r>
    </w:p>
    <w:p w14:paraId="15E817BB" w14:textId="67F71990" w:rsidR="00096A4F" w:rsidRPr="00096A4F" w:rsidRDefault="00096A4F" w:rsidP="00096A4F">
      <w:pPr>
        <w:widowControl w:val="0"/>
        <w:tabs>
          <w:tab w:val="left" w:pos="1134"/>
        </w:tabs>
        <w:jc w:val="both"/>
        <w:rPr>
          <w:lang w:val="lt-LT"/>
        </w:rPr>
      </w:pPr>
      <w:r w:rsidRPr="00096A4F">
        <w:rPr>
          <w:lang w:val="lt-LT" w:eastAsia="lt-LT"/>
        </w:rPr>
        <w:tab/>
      </w:r>
      <w:r w:rsidRPr="00096A4F">
        <w:rPr>
          <w:lang w:val="lt-LT"/>
        </w:rPr>
        <w:tab/>
        <w:t>10. Tvirtina centro vidaus tvarkos taisykles.</w:t>
      </w:r>
    </w:p>
    <w:p w14:paraId="03E31550" w14:textId="4C00B711" w:rsidR="00096A4F" w:rsidRPr="00096A4F" w:rsidRDefault="00096A4F" w:rsidP="00096A4F">
      <w:pPr>
        <w:widowControl w:val="0"/>
        <w:tabs>
          <w:tab w:val="left" w:pos="1134"/>
        </w:tabs>
        <w:jc w:val="both"/>
        <w:rPr>
          <w:lang w:val="lt-LT"/>
        </w:rPr>
      </w:pPr>
      <w:r w:rsidRPr="00096A4F">
        <w:rPr>
          <w:lang w:val="lt-LT"/>
        </w:rPr>
        <w:tab/>
      </w:r>
      <w:r w:rsidRPr="00096A4F">
        <w:rPr>
          <w:lang w:val="lt-LT"/>
        </w:rPr>
        <w:tab/>
        <w:t>11. Pagal savo kompetenciją leidžia įsakymus centro darbo organizavimo klausimais, organizuoja ir kontroliuoja jų vykdymą.</w:t>
      </w:r>
    </w:p>
    <w:p w14:paraId="39B55044" w14:textId="772074DA" w:rsidR="00096A4F" w:rsidRPr="00096A4F" w:rsidRDefault="00096A4F" w:rsidP="00096A4F">
      <w:pPr>
        <w:widowControl w:val="0"/>
        <w:tabs>
          <w:tab w:val="left" w:pos="1134"/>
        </w:tabs>
        <w:jc w:val="both"/>
        <w:rPr>
          <w:lang w:val="lt-LT"/>
        </w:rPr>
      </w:pPr>
      <w:r w:rsidRPr="00096A4F">
        <w:rPr>
          <w:lang w:val="lt-LT"/>
        </w:rPr>
        <w:tab/>
      </w:r>
      <w:r w:rsidRPr="00096A4F">
        <w:rPr>
          <w:lang w:val="lt-LT"/>
        </w:rPr>
        <w:tab/>
        <w:t>12. Sudaro komisijas ir darbo grupes.</w:t>
      </w:r>
    </w:p>
    <w:p w14:paraId="7BD50F00" w14:textId="4C1A6F0A" w:rsidR="00096A4F" w:rsidRPr="00096A4F" w:rsidRDefault="00096A4F" w:rsidP="00096A4F">
      <w:pPr>
        <w:widowControl w:val="0"/>
        <w:tabs>
          <w:tab w:val="left" w:pos="1134"/>
        </w:tabs>
        <w:jc w:val="both"/>
        <w:rPr>
          <w:lang w:val="lt-LT"/>
        </w:rPr>
      </w:pPr>
      <w:r w:rsidRPr="00096A4F">
        <w:rPr>
          <w:lang w:val="lt-LT"/>
        </w:rPr>
        <w:tab/>
      </w:r>
      <w:r w:rsidRPr="00096A4F">
        <w:rPr>
          <w:lang w:val="lt-LT"/>
        </w:rPr>
        <w:tab/>
        <w:t>13. Centro vardu teisės aktų nustatyta tvarka sudaro sutartis su fiziniais ir juridiniais asmenimis.</w:t>
      </w:r>
    </w:p>
    <w:p w14:paraId="37AD6C16" w14:textId="2813FA8D" w:rsidR="00096A4F" w:rsidRPr="00096A4F" w:rsidRDefault="00096A4F" w:rsidP="00096A4F">
      <w:pPr>
        <w:widowControl w:val="0"/>
        <w:tabs>
          <w:tab w:val="left" w:pos="1134"/>
        </w:tabs>
        <w:jc w:val="both"/>
        <w:rPr>
          <w:lang w:val="lt-LT"/>
        </w:rPr>
      </w:pPr>
      <w:r w:rsidRPr="00096A4F">
        <w:rPr>
          <w:lang w:val="lt-LT"/>
        </w:rPr>
        <w:tab/>
      </w:r>
      <w:r w:rsidRPr="00096A4F">
        <w:rPr>
          <w:lang w:val="lt-LT"/>
        </w:rPr>
        <w:tab/>
        <w:t>14. Organizuoja centro dokumentų valdymą ir saugojimą.</w:t>
      </w:r>
    </w:p>
    <w:p w14:paraId="13184FDA" w14:textId="3BEB3304" w:rsidR="00096A4F" w:rsidRPr="00096A4F" w:rsidRDefault="00096A4F" w:rsidP="00096A4F">
      <w:pPr>
        <w:widowControl w:val="0"/>
        <w:tabs>
          <w:tab w:val="left" w:pos="1134"/>
        </w:tabs>
        <w:jc w:val="both"/>
        <w:rPr>
          <w:lang w:val="lt-LT"/>
        </w:rPr>
      </w:pPr>
      <w:r w:rsidRPr="00096A4F">
        <w:rPr>
          <w:lang w:val="lt-LT"/>
        </w:rPr>
        <w:tab/>
      </w:r>
      <w:r w:rsidRPr="00096A4F">
        <w:rPr>
          <w:lang w:val="lt-LT"/>
        </w:rPr>
        <w:tab/>
        <w:t xml:space="preserve">15. Rūpinasi intelektiniais, materialiniais, finansiniais, informaciniais ištekliais, užtikrina jų optimalų valdymą ir naudojimą. </w:t>
      </w:r>
    </w:p>
    <w:p w14:paraId="26BC1917" w14:textId="297916C7" w:rsidR="00096A4F" w:rsidRPr="00096A4F" w:rsidRDefault="00096A4F" w:rsidP="00096A4F">
      <w:pPr>
        <w:widowControl w:val="0"/>
        <w:tabs>
          <w:tab w:val="left" w:pos="1134"/>
        </w:tabs>
        <w:jc w:val="both"/>
        <w:rPr>
          <w:lang w:val="lt-LT"/>
        </w:rPr>
      </w:pPr>
      <w:r w:rsidRPr="00096A4F">
        <w:rPr>
          <w:lang w:val="lt-LT"/>
        </w:rPr>
        <w:tab/>
      </w:r>
      <w:r w:rsidRPr="00096A4F">
        <w:rPr>
          <w:lang w:val="lt-LT"/>
        </w:rPr>
        <w:tab/>
        <w:t>16. Inicijuoja centro savivaldos institucijų veiklą.</w:t>
      </w:r>
    </w:p>
    <w:p w14:paraId="191B585B" w14:textId="297CC4CD" w:rsidR="00096A4F" w:rsidRPr="00096A4F" w:rsidRDefault="00096A4F" w:rsidP="00096A4F">
      <w:pPr>
        <w:widowControl w:val="0"/>
        <w:tabs>
          <w:tab w:val="left" w:pos="1134"/>
        </w:tabs>
        <w:jc w:val="both"/>
        <w:rPr>
          <w:lang w:val="lt-LT"/>
        </w:rPr>
      </w:pPr>
      <w:r w:rsidRPr="00096A4F">
        <w:rPr>
          <w:lang w:val="lt-LT"/>
        </w:rPr>
        <w:tab/>
      </w:r>
      <w:r w:rsidRPr="00096A4F">
        <w:rPr>
          <w:lang w:val="lt-LT"/>
        </w:rPr>
        <w:tab/>
        <w:t>17. Atstovauja centrui kitose institucijose.</w:t>
      </w:r>
    </w:p>
    <w:p w14:paraId="49195C19" w14:textId="585A9540" w:rsidR="00096A4F" w:rsidRPr="00096A4F" w:rsidRDefault="00096A4F" w:rsidP="00096A4F">
      <w:pPr>
        <w:widowControl w:val="0"/>
        <w:tabs>
          <w:tab w:val="left" w:pos="1134"/>
        </w:tabs>
        <w:jc w:val="both"/>
        <w:rPr>
          <w:lang w:val="lt-LT" w:eastAsia="lt-LT"/>
        </w:rPr>
      </w:pPr>
      <w:r w:rsidRPr="00096A4F">
        <w:rPr>
          <w:lang w:val="lt-LT" w:eastAsia="lt-LT"/>
        </w:rPr>
        <w:tab/>
      </w:r>
      <w:r w:rsidRPr="00096A4F">
        <w:rPr>
          <w:lang w:val="lt-LT" w:eastAsia="lt-LT"/>
        </w:rPr>
        <w:tab/>
        <w:t>18. Kartu su centro taryba sprendžia centrui svarbius palankios ugdymui aplinkos kūrimo klausimus.</w:t>
      </w:r>
    </w:p>
    <w:p w14:paraId="6CEEF808" w14:textId="30B8B28E" w:rsidR="00096A4F" w:rsidRPr="00096A4F" w:rsidRDefault="00096A4F" w:rsidP="00096A4F">
      <w:pPr>
        <w:widowControl w:val="0"/>
        <w:tabs>
          <w:tab w:val="left" w:pos="1134"/>
        </w:tabs>
        <w:jc w:val="both"/>
        <w:rPr>
          <w:lang w:val="lt-LT"/>
        </w:rPr>
      </w:pPr>
      <w:r w:rsidRPr="00096A4F">
        <w:rPr>
          <w:lang w:val="lt-LT"/>
        </w:rPr>
        <w:tab/>
      </w:r>
      <w:r w:rsidRPr="00096A4F">
        <w:rPr>
          <w:lang w:val="lt-LT"/>
        </w:rPr>
        <w:tab/>
        <w:t>19. Imasi priemonių, kad laiku būtų suteikta pagalba mokiniui, kurio atžvilgiu buvo taikytas smurtas, prievarta, seksualinio ar kitokio pobūdžio išnaudojimas, ir apie tai informuoja suinteresuotas institucijas.</w:t>
      </w:r>
    </w:p>
    <w:p w14:paraId="26AE39A7" w14:textId="706416F3" w:rsidR="00096A4F" w:rsidRPr="00096A4F" w:rsidRDefault="00096A4F" w:rsidP="00096A4F">
      <w:pPr>
        <w:widowControl w:val="0"/>
        <w:tabs>
          <w:tab w:val="left" w:pos="1134"/>
        </w:tabs>
        <w:jc w:val="both"/>
        <w:rPr>
          <w:lang w:val="lt-LT"/>
        </w:rPr>
      </w:pPr>
      <w:r w:rsidRPr="00096A4F">
        <w:rPr>
          <w:lang w:val="lt-LT"/>
        </w:rPr>
        <w:tab/>
      </w:r>
      <w:r w:rsidRPr="00096A4F">
        <w:rPr>
          <w:lang w:val="lt-LT"/>
        </w:rPr>
        <w:tab/>
        <w:t>20. Pasirašo centro finansinių ataskaitų rinkinius.</w:t>
      </w:r>
    </w:p>
    <w:p w14:paraId="04E68121" w14:textId="5DBEF292" w:rsidR="00096A4F" w:rsidRPr="00096A4F" w:rsidRDefault="00096A4F" w:rsidP="00096A4F">
      <w:pPr>
        <w:widowControl w:val="0"/>
        <w:tabs>
          <w:tab w:val="left" w:pos="1134"/>
        </w:tabs>
        <w:jc w:val="both"/>
        <w:rPr>
          <w:lang w:val="lt-LT"/>
        </w:rPr>
      </w:pPr>
      <w:r w:rsidRPr="00096A4F">
        <w:rPr>
          <w:lang w:val="lt-LT"/>
        </w:rPr>
        <w:tab/>
      </w:r>
      <w:r w:rsidRPr="00096A4F">
        <w:rPr>
          <w:lang w:val="lt-LT"/>
        </w:rPr>
        <w:tab/>
        <w:t>21. Svarsto ir priima sprendimus, susijusius su centro lėšų (įskaitant lėšas, skirtas centro darbuotojų darbo užmokesčiui), turto naudojimu ir disponavimu juo.</w:t>
      </w:r>
    </w:p>
    <w:p w14:paraId="19F49114" w14:textId="42B89DFC" w:rsidR="00096A4F" w:rsidRPr="00096A4F" w:rsidRDefault="00096A4F" w:rsidP="00096A4F">
      <w:pPr>
        <w:widowControl w:val="0"/>
        <w:tabs>
          <w:tab w:val="left" w:pos="1134"/>
        </w:tabs>
        <w:jc w:val="both"/>
        <w:rPr>
          <w:color w:val="000000"/>
          <w:lang w:val="lt-LT"/>
        </w:rPr>
      </w:pPr>
      <w:r w:rsidRPr="00096A4F">
        <w:rPr>
          <w:szCs w:val="24"/>
          <w:lang w:val="lt-LT"/>
        </w:rPr>
        <w:tab/>
      </w:r>
      <w:r w:rsidRPr="00096A4F">
        <w:rPr>
          <w:szCs w:val="24"/>
          <w:lang w:val="lt-LT"/>
        </w:rPr>
        <w:tab/>
        <w:t>22. Vykdo kitas funkcijas, nustatytas pareigybės aprašyme, centro nuostatuose ir kituose teisės aktuose</w:t>
      </w:r>
      <w:r w:rsidRPr="00096A4F">
        <w:rPr>
          <w:color w:val="000000"/>
          <w:lang w:val="lt-LT"/>
        </w:rPr>
        <w:t>.</w:t>
      </w:r>
    </w:p>
    <w:p w14:paraId="59ECF27B" w14:textId="5BB25E06" w:rsidR="006232CC" w:rsidRPr="006232CC" w:rsidRDefault="006232CC" w:rsidP="001F51B9">
      <w:pPr>
        <w:tabs>
          <w:tab w:val="left" w:pos="0"/>
          <w:tab w:val="left" w:pos="1134"/>
        </w:tabs>
        <w:ind w:firstLine="1247"/>
        <w:jc w:val="both"/>
        <w:rPr>
          <w:lang w:val="lt-LT"/>
        </w:rPr>
      </w:pPr>
    </w:p>
    <w:p w14:paraId="694DADF0" w14:textId="4111D13A" w:rsidR="00604B1A" w:rsidRDefault="00604B1A" w:rsidP="00604B1A">
      <w:pPr>
        <w:tabs>
          <w:tab w:val="left" w:pos="1134"/>
        </w:tabs>
        <w:jc w:val="both"/>
        <w:rPr>
          <w:b/>
          <w:bCs/>
          <w:color w:val="000000"/>
          <w:szCs w:val="24"/>
          <w:lang w:val="lt-LT" w:eastAsia="lt-LT"/>
        </w:rPr>
      </w:pPr>
      <w:r>
        <w:rPr>
          <w:b/>
          <w:bCs/>
          <w:color w:val="000000"/>
          <w:szCs w:val="24"/>
          <w:lang w:val="lt-LT" w:eastAsia="lt-LT"/>
        </w:rPr>
        <w:tab/>
      </w:r>
      <w:r>
        <w:rPr>
          <w:b/>
          <w:bCs/>
          <w:color w:val="000000"/>
          <w:szCs w:val="24"/>
          <w:lang w:val="lt-LT" w:eastAsia="lt-LT"/>
        </w:rPr>
        <w:tab/>
      </w:r>
      <w:r w:rsidRPr="00046B72">
        <w:rPr>
          <w:b/>
          <w:bCs/>
          <w:color w:val="000000"/>
          <w:szCs w:val="24"/>
          <w:lang w:val="lt-LT" w:eastAsia="lt-LT"/>
        </w:rPr>
        <w:t>Pretendentai turi pateikti šiuos dokumentus:</w:t>
      </w:r>
    </w:p>
    <w:p w14:paraId="6416CE71" w14:textId="77777777" w:rsidR="00604B1A" w:rsidRPr="005A7E5B" w:rsidRDefault="00604B1A" w:rsidP="00604B1A">
      <w:pPr>
        <w:tabs>
          <w:tab w:val="left" w:pos="1134"/>
        </w:tabs>
        <w:jc w:val="both"/>
        <w:rPr>
          <w:b/>
          <w:bCs/>
          <w:color w:val="000000"/>
          <w:szCs w:val="24"/>
          <w:lang w:val="lt-LT" w:eastAsia="lt-LT"/>
        </w:rPr>
      </w:pPr>
      <w:r w:rsidRPr="00046B72">
        <w:rPr>
          <w:bCs/>
          <w:color w:val="000000"/>
          <w:szCs w:val="24"/>
          <w:lang w:val="lt-LT" w:eastAsia="lt-LT"/>
        </w:rPr>
        <w:tab/>
      </w:r>
      <w:r>
        <w:rPr>
          <w:bCs/>
          <w:color w:val="000000"/>
          <w:szCs w:val="24"/>
          <w:lang w:val="lt-LT" w:eastAsia="lt-LT"/>
        </w:rPr>
        <w:tab/>
      </w:r>
      <w:r w:rsidRPr="00046B72">
        <w:rPr>
          <w:bCs/>
          <w:color w:val="000000"/>
          <w:szCs w:val="24"/>
          <w:lang w:val="lt-LT" w:eastAsia="lt-LT"/>
        </w:rPr>
        <w:t>1. prašymą dalyvauti konkurse;</w:t>
      </w:r>
    </w:p>
    <w:p w14:paraId="59FAA15C" w14:textId="77777777" w:rsidR="00604B1A" w:rsidRPr="00046B72" w:rsidRDefault="00604B1A" w:rsidP="00604B1A">
      <w:pPr>
        <w:tabs>
          <w:tab w:val="left" w:pos="1134"/>
        </w:tabs>
        <w:jc w:val="both"/>
        <w:rPr>
          <w:bCs/>
          <w:color w:val="000000"/>
          <w:szCs w:val="24"/>
          <w:lang w:val="lt-LT" w:eastAsia="lt-LT"/>
        </w:rPr>
      </w:pPr>
      <w:r>
        <w:rPr>
          <w:bCs/>
          <w:color w:val="000000"/>
          <w:szCs w:val="24"/>
          <w:lang w:val="lt-LT" w:eastAsia="lt-LT"/>
        </w:rPr>
        <w:tab/>
      </w:r>
      <w:r>
        <w:rPr>
          <w:bCs/>
          <w:color w:val="000000"/>
          <w:szCs w:val="24"/>
          <w:lang w:val="lt-LT" w:eastAsia="lt-LT"/>
        </w:rPr>
        <w:tab/>
      </w:r>
      <w:r w:rsidRPr="00046B72">
        <w:rPr>
          <w:bCs/>
          <w:color w:val="000000"/>
          <w:szCs w:val="24"/>
          <w:lang w:val="lt-LT" w:eastAsia="lt-LT"/>
        </w:rPr>
        <w:t>2. asmens tapatybę ir išsilavinimą patvirtinančių dokumentų kopijas;</w:t>
      </w:r>
    </w:p>
    <w:p w14:paraId="7F0D3E3B" w14:textId="77777777" w:rsidR="00604B1A" w:rsidRPr="00046B72" w:rsidRDefault="00604B1A" w:rsidP="00604B1A">
      <w:pPr>
        <w:tabs>
          <w:tab w:val="left" w:pos="1134"/>
        </w:tabs>
        <w:jc w:val="both"/>
        <w:rPr>
          <w:bCs/>
          <w:color w:val="000000"/>
          <w:szCs w:val="24"/>
          <w:lang w:val="lt-LT" w:eastAsia="lt-LT"/>
        </w:rPr>
      </w:pPr>
      <w:r>
        <w:rPr>
          <w:bCs/>
          <w:color w:val="000000"/>
          <w:szCs w:val="24"/>
          <w:lang w:val="lt-LT" w:eastAsia="lt-LT"/>
        </w:rPr>
        <w:tab/>
      </w:r>
      <w:r>
        <w:rPr>
          <w:bCs/>
          <w:color w:val="000000"/>
          <w:szCs w:val="24"/>
          <w:lang w:val="lt-LT" w:eastAsia="lt-LT"/>
        </w:rPr>
        <w:tab/>
      </w:r>
      <w:r w:rsidRPr="00046B72">
        <w:rPr>
          <w:bCs/>
          <w:color w:val="000000"/>
          <w:szCs w:val="24"/>
          <w:lang w:val="lt-LT" w:eastAsia="lt-LT"/>
        </w:rPr>
        <w:t xml:space="preserve">3. gyvenimo aprašymą, parengtą </w:t>
      </w:r>
      <w:proofErr w:type="spellStart"/>
      <w:r w:rsidRPr="00046B72">
        <w:rPr>
          <w:bCs/>
          <w:color w:val="000000"/>
          <w:szCs w:val="24"/>
          <w:lang w:val="lt-LT" w:eastAsia="lt-LT"/>
        </w:rPr>
        <w:t>Europass</w:t>
      </w:r>
      <w:proofErr w:type="spellEnd"/>
      <w:r w:rsidRPr="00046B72">
        <w:rPr>
          <w:bCs/>
          <w:color w:val="000000"/>
          <w:szCs w:val="24"/>
          <w:lang w:val="lt-LT" w:eastAsia="lt-LT"/>
        </w:rPr>
        <w:t xml:space="preserve"> CV formatu lietuvių kalba;</w:t>
      </w:r>
    </w:p>
    <w:p w14:paraId="3A194848" w14:textId="77777777" w:rsidR="00604B1A" w:rsidRPr="00046B72" w:rsidRDefault="00604B1A" w:rsidP="00604B1A">
      <w:pPr>
        <w:tabs>
          <w:tab w:val="left" w:pos="1134"/>
        </w:tabs>
        <w:jc w:val="both"/>
        <w:rPr>
          <w:color w:val="000000"/>
          <w:lang w:val="lt-LT"/>
        </w:rPr>
      </w:pPr>
      <w:r w:rsidRPr="00046B72">
        <w:rPr>
          <w:bCs/>
          <w:color w:val="000000"/>
          <w:szCs w:val="24"/>
          <w:lang w:val="lt-LT" w:eastAsia="lt-LT"/>
        </w:rPr>
        <w:tab/>
      </w:r>
      <w:r>
        <w:rPr>
          <w:bCs/>
          <w:color w:val="000000"/>
          <w:szCs w:val="24"/>
          <w:lang w:val="lt-LT" w:eastAsia="lt-LT"/>
        </w:rPr>
        <w:tab/>
      </w:r>
      <w:r w:rsidRPr="00046B72">
        <w:rPr>
          <w:bCs/>
          <w:color w:val="000000"/>
          <w:szCs w:val="24"/>
          <w:lang w:val="lt-LT" w:eastAsia="lt-LT"/>
        </w:rPr>
        <w:t xml:space="preserve">4. </w:t>
      </w:r>
      <w:r w:rsidRPr="00615D8A">
        <w:rPr>
          <w:lang w:val="lt-LT"/>
        </w:rPr>
        <w:t>vadovavimo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Vadovavimo švietimo įstaigai gairių apimtis neturi būti didesnė kaip 10 000 spaudos ženklų (iki 5 puslapių teksto)</w:t>
      </w:r>
      <w:r w:rsidRPr="00046B72">
        <w:rPr>
          <w:color w:val="000000"/>
          <w:lang w:val="lt-LT"/>
        </w:rPr>
        <w:t>;</w:t>
      </w:r>
    </w:p>
    <w:p w14:paraId="76F6CCE4" w14:textId="77777777" w:rsidR="00604B1A" w:rsidRPr="00046B72" w:rsidRDefault="00604B1A" w:rsidP="00604B1A">
      <w:pPr>
        <w:tabs>
          <w:tab w:val="left" w:pos="1134"/>
        </w:tabs>
        <w:jc w:val="both"/>
        <w:rPr>
          <w:bCs/>
          <w:color w:val="000000"/>
          <w:szCs w:val="24"/>
          <w:lang w:val="lt-LT" w:eastAsia="lt-LT"/>
        </w:rPr>
      </w:pPr>
      <w:r w:rsidRPr="00046B72">
        <w:rPr>
          <w:color w:val="000000"/>
          <w:lang w:val="lt-LT"/>
        </w:rPr>
        <w:tab/>
      </w:r>
      <w:r>
        <w:rPr>
          <w:color w:val="000000"/>
          <w:lang w:val="lt-LT"/>
        </w:rPr>
        <w:tab/>
      </w:r>
      <w:r w:rsidRPr="00046B72">
        <w:rPr>
          <w:color w:val="000000"/>
          <w:lang w:val="lt-LT"/>
        </w:rPr>
        <w:t xml:space="preserve">5. </w:t>
      </w:r>
      <w:r w:rsidRPr="00615D8A">
        <w:rPr>
          <w:lang w:val="lt-LT"/>
        </w:rPr>
        <w:t>Pretendento vadovavimo švietimo įstaigai kompetencijų vertinimo arba jam prilyginto vertinimo ataskaitos, išduotos Kvalifikacinių reikalavimų valstybinių ir savivaldybių švietimo įstaigų (išskyrus aukštąsias mokyklas) vadovams aprašo nustatyta tvarka, kopiją</w:t>
      </w:r>
      <w:r w:rsidRPr="00046B72">
        <w:rPr>
          <w:lang w:val="lt-LT"/>
        </w:rPr>
        <w:t>;</w:t>
      </w:r>
    </w:p>
    <w:p w14:paraId="751F45C1" w14:textId="77777777" w:rsidR="00604B1A" w:rsidRPr="00046B72" w:rsidRDefault="00604B1A" w:rsidP="00604B1A">
      <w:pPr>
        <w:tabs>
          <w:tab w:val="left" w:pos="1134"/>
        </w:tabs>
        <w:jc w:val="both"/>
        <w:rPr>
          <w:color w:val="000000"/>
          <w:lang w:val="lt-LT"/>
        </w:rPr>
      </w:pPr>
      <w:r w:rsidRPr="00046B72">
        <w:rPr>
          <w:bCs/>
          <w:color w:val="000000"/>
          <w:szCs w:val="24"/>
          <w:lang w:val="lt-LT" w:eastAsia="lt-LT"/>
        </w:rPr>
        <w:tab/>
      </w:r>
      <w:r>
        <w:rPr>
          <w:bCs/>
          <w:color w:val="000000"/>
          <w:szCs w:val="24"/>
          <w:lang w:val="lt-LT" w:eastAsia="lt-LT"/>
        </w:rPr>
        <w:tab/>
      </w:r>
      <w:r w:rsidRPr="00046B72">
        <w:rPr>
          <w:bCs/>
          <w:color w:val="000000"/>
          <w:szCs w:val="24"/>
          <w:lang w:val="lt-LT" w:eastAsia="lt-LT"/>
        </w:rPr>
        <w:t xml:space="preserve">6. </w:t>
      </w:r>
      <w:r w:rsidRPr="00046B72">
        <w:rPr>
          <w:color w:val="000000"/>
          <w:lang w:val="lt-LT"/>
        </w:rPr>
        <w:t>darbo stažą patvirtinančių dokumentų kopijas;</w:t>
      </w:r>
    </w:p>
    <w:p w14:paraId="4BC3F1ED" w14:textId="77777777" w:rsidR="00604B1A" w:rsidRPr="00046B72" w:rsidRDefault="00604B1A" w:rsidP="00604B1A">
      <w:pPr>
        <w:tabs>
          <w:tab w:val="left" w:pos="1134"/>
        </w:tabs>
        <w:jc w:val="both"/>
        <w:rPr>
          <w:color w:val="151515"/>
          <w:lang w:val="lt-LT"/>
        </w:rPr>
      </w:pPr>
      <w:r>
        <w:rPr>
          <w:lang w:val="lt-LT"/>
        </w:rPr>
        <w:t xml:space="preserve">                   </w:t>
      </w:r>
      <w:r>
        <w:rPr>
          <w:lang w:val="lt-LT"/>
        </w:rPr>
        <w:tab/>
      </w:r>
      <w:r w:rsidRPr="00046B72">
        <w:rPr>
          <w:lang w:val="lt-LT"/>
        </w:rPr>
        <w:t xml:space="preserve">7. </w:t>
      </w:r>
      <w:r w:rsidRPr="000B513A">
        <w:rPr>
          <w:lang w:val="lt-LT"/>
        </w:rPr>
        <w:t>užsienio kalbos pagal Kvalifikacinių reikalavimų valstybinių ir savivaldybių švietimo įstaigų vadovams apraše nustatytus reikalavimus mokėjimo lygį patvirtinančio dokumento kopiją (-</w:t>
      </w:r>
      <w:proofErr w:type="spellStart"/>
      <w:r w:rsidRPr="000B513A">
        <w:rPr>
          <w:lang w:val="lt-LT"/>
        </w:rPr>
        <w:t>as</w:t>
      </w:r>
      <w:proofErr w:type="spellEnd"/>
      <w:r w:rsidRPr="000B513A">
        <w:rPr>
          <w:lang w:val="lt-LT"/>
        </w:rPr>
        <w:t>). Kalbos mokėjimo lygį patvirtinančiame dokumente turi būti patvirtinta, kad tokį lygį asmuo yra įgijęs, ar lygis patvirtinamas išlaikytu atitinkamo lygio egzaminu(-</w:t>
      </w:r>
      <w:proofErr w:type="spellStart"/>
      <w:r w:rsidRPr="000B513A">
        <w:rPr>
          <w:lang w:val="lt-LT"/>
        </w:rPr>
        <w:t>ais</w:t>
      </w:r>
      <w:proofErr w:type="spellEnd"/>
      <w:r w:rsidRPr="000B513A">
        <w:rPr>
          <w:lang w:val="lt-LT"/>
        </w:rPr>
        <w:t>). Užsienio kalbos mokėjimo lygis įskaitomas pretendentams, baigusiems atitinkamos užsienio kalbos studijas aukštojoje arba iki 2009 metų aukštesniojoje mokykloje, arba įgijusiems ne mažiau kaip pusę aukštojo mokslo diplome nurodytų kreditų atitinkama užsienio kalba, arba aukštojo mokslo diplomo priedėlyje nurodyta, kad studijų metu įgijo atitinkamą užsienio kalbos mokėjimo lygį</w:t>
      </w:r>
      <w:r w:rsidRPr="00046B72">
        <w:rPr>
          <w:color w:val="151515"/>
          <w:lang w:val="lt-LT"/>
        </w:rPr>
        <w:t>;</w:t>
      </w:r>
    </w:p>
    <w:p w14:paraId="3724F1D5" w14:textId="77777777" w:rsidR="00604B1A" w:rsidRPr="00046B72" w:rsidRDefault="00604B1A" w:rsidP="00604B1A">
      <w:pPr>
        <w:tabs>
          <w:tab w:val="left" w:pos="1134"/>
        </w:tabs>
        <w:jc w:val="both"/>
        <w:rPr>
          <w:color w:val="000000"/>
          <w:lang w:val="lt-LT"/>
        </w:rPr>
      </w:pPr>
      <w:r w:rsidRPr="00046B72">
        <w:rPr>
          <w:color w:val="151515"/>
          <w:lang w:val="lt-LT"/>
        </w:rPr>
        <w:tab/>
      </w:r>
      <w:r>
        <w:rPr>
          <w:color w:val="151515"/>
          <w:lang w:val="lt-LT"/>
        </w:rPr>
        <w:tab/>
      </w:r>
      <w:r w:rsidRPr="00046B72">
        <w:rPr>
          <w:color w:val="151515"/>
          <w:lang w:val="lt-LT"/>
        </w:rPr>
        <w:t xml:space="preserve">8. </w:t>
      </w:r>
      <w:r w:rsidRPr="00046B72">
        <w:rPr>
          <w:color w:val="000000"/>
          <w:lang w:val="lt-LT"/>
        </w:rPr>
        <w:t>dokumentų, liudijančių kitų kvalifikacinių reikalavimų atitikimą, kopijas (jeigu tokius dokumentus turi);</w:t>
      </w:r>
    </w:p>
    <w:p w14:paraId="1F5E3EF7" w14:textId="77777777" w:rsidR="00604B1A" w:rsidRDefault="00604B1A" w:rsidP="00604B1A">
      <w:pPr>
        <w:tabs>
          <w:tab w:val="left" w:pos="1134"/>
        </w:tabs>
        <w:jc w:val="both"/>
        <w:rPr>
          <w:color w:val="000000"/>
          <w:lang w:val="lt-LT"/>
        </w:rPr>
      </w:pPr>
      <w:r w:rsidRPr="00046B72">
        <w:rPr>
          <w:lang w:val="lt-LT"/>
        </w:rPr>
        <w:tab/>
      </w:r>
      <w:r>
        <w:rPr>
          <w:lang w:val="lt-LT"/>
        </w:rPr>
        <w:tab/>
      </w:r>
      <w:r w:rsidRPr="00046B72">
        <w:rPr>
          <w:lang w:val="lt-LT"/>
        </w:rPr>
        <w:t xml:space="preserve">9. </w:t>
      </w:r>
      <w:r w:rsidRPr="00046B72">
        <w:rPr>
          <w:color w:val="000000"/>
          <w:lang w:val="lt-LT"/>
        </w:rPr>
        <w:t>gali pateikti buvusių darbdavių rekomendacijas.</w:t>
      </w:r>
    </w:p>
    <w:p w14:paraId="7DA24140" w14:textId="77777777" w:rsidR="00604B1A" w:rsidRPr="00046B72" w:rsidRDefault="00604B1A" w:rsidP="00604B1A">
      <w:pPr>
        <w:tabs>
          <w:tab w:val="left" w:pos="1134"/>
        </w:tabs>
        <w:jc w:val="both"/>
        <w:rPr>
          <w:color w:val="000000"/>
          <w:lang w:val="lt-LT"/>
        </w:rPr>
      </w:pPr>
    </w:p>
    <w:p w14:paraId="54AE24F1" w14:textId="615CCA8C" w:rsidR="00604B1A" w:rsidRPr="00046B72" w:rsidRDefault="00604B1A" w:rsidP="00604B1A">
      <w:pPr>
        <w:tabs>
          <w:tab w:val="left" w:pos="1134"/>
        </w:tabs>
        <w:jc w:val="both"/>
        <w:rPr>
          <w:lang w:val="lt-LT"/>
        </w:rPr>
      </w:pPr>
      <w:r w:rsidRPr="00046B72">
        <w:rPr>
          <w:lang w:val="lt-LT"/>
        </w:rPr>
        <w:tab/>
      </w:r>
      <w:r>
        <w:rPr>
          <w:lang w:val="lt-LT"/>
        </w:rPr>
        <w:tab/>
      </w:r>
      <w:r w:rsidRPr="00046B72">
        <w:rPr>
          <w:b/>
          <w:lang w:val="lt-LT"/>
        </w:rPr>
        <w:t xml:space="preserve">Pretendentai dokumentus pateikia </w:t>
      </w:r>
      <w:r w:rsidRPr="00046B72">
        <w:rPr>
          <w:lang w:val="lt-LT"/>
        </w:rPr>
        <w:t xml:space="preserve">elektroniniu paštu </w:t>
      </w:r>
      <w:hyperlink r:id="rId7" w:history="1">
        <w:r w:rsidRPr="00730D79">
          <w:rPr>
            <w:rStyle w:val="Hipersaitas"/>
            <w:color w:val="auto"/>
            <w:u w:val="none"/>
            <w:lang w:val="lt-LT"/>
          </w:rPr>
          <w:t>ilona.truchina@ignalina.lt</w:t>
        </w:r>
      </w:hyperlink>
      <w:r w:rsidRPr="00730D79">
        <w:rPr>
          <w:lang w:val="lt-LT"/>
        </w:rPr>
        <w:t xml:space="preserve"> </w:t>
      </w:r>
      <w:r>
        <w:rPr>
          <w:lang w:val="lt-LT"/>
        </w:rPr>
        <w:t xml:space="preserve">arba, </w:t>
      </w:r>
      <w:r w:rsidRPr="00046B72">
        <w:rPr>
          <w:lang w:val="lt-LT"/>
        </w:rPr>
        <w:t xml:space="preserve"> </w:t>
      </w:r>
      <w:r>
        <w:rPr>
          <w:lang w:val="lt-LT"/>
        </w:rPr>
        <w:t xml:space="preserve">jei tai neįmanoma, registruotu laišku adresu: </w:t>
      </w:r>
      <w:r w:rsidRPr="00046B72">
        <w:rPr>
          <w:lang w:val="lt-LT"/>
        </w:rPr>
        <w:t>Ignalinos rajono savivaldybės administracij</w:t>
      </w:r>
      <w:r>
        <w:rPr>
          <w:lang w:val="lt-LT"/>
        </w:rPr>
        <w:t xml:space="preserve">a, </w:t>
      </w:r>
      <w:r w:rsidRPr="00046B72">
        <w:rPr>
          <w:lang w:val="lt-LT"/>
        </w:rPr>
        <w:t>Laisvės a. 70, LT-30122 Ignalina, iki 202</w:t>
      </w:r>
      <w:r>
        <w:t>3</w:t>
      </w:r>
      <w:r w:rsidRPr="00046B72">
        <w:rPr>
          <w:lang w:val="lt-LT"/>
        </w:rPr>
        <w:t xml:space="preserve"> m. </w:t>
      </w:r>
      <w:r w:rsidR="00C40AB9">
        <w:rPr>
          <w:lang w:val="lt-LT"/>
        </w:rPr>
        <w:t>spalio 13</w:t>
      </w:r>
      <w:r w:rsidRPr="00046B72">
        <w:rPr>
          <w:lang w:val="lt-LT"/>
        </w:rPr>
        <w:t xml:space="preserve"> d. Dokumentų originalai pateikiami atrankos dieną prieš pokalbį su pretendentu ir sutikrinti su kopijomis grąžinami.</w:t>
      </w:r>
    </w:p>
    <w:p w14:paraId="37CC1295" w14:textId="6AFEA082" w:rsidR="00604B1A" w:rsidRPr="00046B72" w:rsidRDefault="00604B1A" w:rsidP="00604B1A">
      <w:pPr>
        <w:tabs>
          <w:tab w:val="left" w:pos="1134"/>
        </w:tabs>
        <w:jc w:val="both"/>
        <w:rPr>
          <w:lang w:val="lt-LT"/>
        </w:rPr>
      </w:pPr>
      <w:r w:rsidRPr="00046B72">
        <w:rPr>
          <w:lang w:val="lt-LT"/>
        </w:rPr>
        <w:tab/>
      </w:r>
      <w:r>
        <w:rPr>
          <w:lang w:val="lt-LT"/>
        </w:rPr>
        <w:tab/>
      </w:r>
      <w:r w:rsidRPr="00046B72">
        <w:rPr>
          <w:lang w:val="lt-LT"/>
        </w:rPr>
        <w:t>Konkurso paskelbimo data 202</w:t>
      </w:r>
      <w:r>
        <w:t>3</w:t>
      </w:r>
      <w:r w:rsidRPr="00046B72">
        <w:rPr>
          <w:lang w:val="lt-LT"/>
        </w:rPr>
        <w:t xml:space="preserve"> m. </w:t>
      </w:r>
      <w:r>
        <w:rPr>
          <w:lang w:val="lt-LT"/>
        </w:rPr>
        <w:t xml:space="preserve">birželio </w:t>
      </w:r>
      <w:r w:rsidR="00C40AB9">
        <w:rPr>
          <w:lang w:val="lt-LT"/>
        </w:rPr>
        <w:t>30</w:t>
      </w:r>
      <w:r w:rsidRPr="00046B72">
        <w:rPr>
          <w:lang w:val="lt-LT"/>
        </w:rPr>
        <w:t xml:space="preserve"> d.</w:t>
      </w:r>
    </w:p>
    <w:p w14:paraId="2AF1C096" w14:textId="6A8B5170" w:rsidR="00604B1A" w:rsidRPr="00046B72" w:rsidRDefault="00604B1A" w:rsidP="00604B1A">
      <w:pPr>
        <w:tabs>
          <w:tab w:val="left" w:pos="1134"/>
        </w:tabs>
        <w:jc w:val="both"/>
        <w:rPr>
          <w:lang w:val="lt-LT"/>
        </w:rPr>
      </w:pPr>
      <w:r w:rsidRPr="00046B72">
        <w:rPr>
          <w:lang w:val="lt-LT"/>
        </w:rPr>
        <w:tab/>
      </w:r>
      <w:r>
        <w:rPr>
          <w:lang w:val="lt-LT"/>
        </w:rPr>
        <w:tab/>
      </w:r>
      <w:r w:rsidRPr="00046B72">
        <w:rPr>
          <w:lang w:val="lt-LT"/>
        </w:rPr>
        <w:t>Pretendentų atrankos posėdžio data 202</w:t>
      </w:r>
      <w:r>
        <w:rPr>
          <w:lang w:val="lt-LT"/>
        </w:rPr>
        <w:t>3</w:t>
      </w:r>
      <w:r w:rsidRPr="00046B72">
        <w:rPr>
          <w:lang w:val="lt-LT"/>
        </w:rPr>
        <w:t xml:space="preserve"> m. </w:t>
      </w:r>
      <w:r>
        <w:rPr>
          <w:lang w:val="lt-LT"/>
        </w:rPr>
        <w:t xml:space="preserve">spalio </w:t>
      </w:r>
      <w:r w:rsidR="00C40AB9">
        <w:rPr>
          <w:lang w:val="lt-LT"/>
        </w:rPr>
        <w:t>25</w:t>
      </w:r>
      <w:r w:rsidRPr="00046B72">
        <w:rPr>
          <w:lang w:val="lt-LT"/>
        </w:rPr>
        <w:t xml:space="preserve"> d. </w:t>
      </w:r>
    </w:p>
    <w:p w14:paraId="177607E5" w14:textId="77777777" w:rsidR="00604B1A" w:rsidRPr="00046B72" w:rsidRDefault="00604B1A" w:rsidP="00604B1A">
      <w:pPr>
        <w:tabs>
          <w:tab w:val="left" w:pos="1134"/>
        </w:tabs>
        <w:jc w:val="both"/>
        <w:rPr>
          <w:lang w:val="lt-LT"/>
        </w:rPr>
      </w:pPr>
      <w:r w:rsidRPr="00046B72">
        <w:rPr>
          <w:lang w:val="lt-LT"/>
        </w:rPr>
        <w:tab/>
      </w:r>
      <w:r>
        <w:rPr>
          <w:lang w:val="lt-LT"/>
        </w:rPr>
        <w:tab/>
      </w:r>
      <w:r w:rsidRPr="00046B72">
        <w:rPr>
          <w:color w:val="000000"/>
          <w:lang w:val="lt-LT"/>
        </w:rPr>
        <w:t>Išsamesnė informacija teikiama Ignalinos rajono savivaldybės administracijos Teisės ir civilinės metrikacijos skyriuje Laisvės a. 70, Ignalinoje, 1</w:t>
      </w:r>
      <w:r>
        <w:rPr>
          <w:color w:val="000000"/>
          <w:lang w:val="lt-LT"/>
        </w:rPr>
        <w:t>7</w:t>
      </w:r>
      <w:r w:rsidRPr="00046B72">
        <w:rPr>
          <w:color w:val="000000"/>
          <w:lang w:val="lt-LT"/>
        </w:rPr>
        <w:t xml:space="preserve"> kab. Pasiteirauti galima  telefonu </w:t>
      </w:r>
      <w:r>
        <w:rPr>
          <w:color w:val="000000"/>
          <w:lang w:val="lt-LT"/>
        </w:rPr>
        <w:t>8 386 51828</w:t>
      </w:r>
      <w:r w:rsidRPr="00046B72">
        <w:rPr>
          <w:color w:val="000000"/>
          <w:lang w:val="lt-LT"/>
        </w:rPr>
        <w:t xml:space="preserve">, el. paštu </w:t>
      </w:r>
      <w:hyperlink r:id="rId8" w:history="1">
        <w:r w:rsidRPr="00046B72">
          <w:rPr>
            <w:rStyle w:val="Hipersaitas"/>
            <w:color w:val="auto"/>
            <w:u w:val="none"/>
            <w:lang w:val="lt-LT"/>
          </w:rPr>
          <w:t>ilona.truchina@ignalina.lt</w:t>
        </w:r>
      </w:hyperlink>
      <w:r w:rsidRPr="00046B72">
        <w:rPr>
          <w:lang w:val="lt-LT"/>
        </w:rPr>
        <w:t xml:space="preserve">. </w:t>
      </w:r>
    </w:p>
    <w:p w14:paraId="2619A805" w14:textId="77777777" w:rsidR="00604B1A" w:rsidRPr="005A7E5B" w:rsidRDefault="00604B1A" w:rsidP="00604B1A">
      <w:pPr>
        <w:tabs>
          <w:tab w:val="left" w:pos="1134"/>
        </w:tabs>
        <w:jc w:val="both"/>
        <w:rPr>
          <w:lang w:val="lt-LT"/>
        </w:rPr>
      </w:pPr>
      <w:r w:rsidRPr="00046B72">
        <w:rPr>
          <w:lang w:val="lt-LT"/>
        </w:rPr>
        <w:tab/>
      </w:r>
      <w:r>
        <w:rPr>
          <w:lang w:val="lt-LT"/>
        </w:rPr>
        <w:tab/>
      </w:r>
      <w:r w:rsidRPr="005A7E5B">
        <w:rPr>
          <w:szCs w:val="24"/>
          <w:lang w:val="lt-LT"/>
        </w:rPr>
        <w:t>Pretendentas, pateikęs prašymą dalyvauti konkurse, vadovavimo švietimo įstaigai kompetencijoms įvertinti Nacionalinėje švietimo agentūroje turi registruotis per 10 darbo dienų nuo konkurso paskelbimo dienos.</w:t>
      </w:r>
    </w:p>
    <w:p w14:paraId="6927D202" w14:textId="77777777" w:rsidR="006232CC" w:rsidRPr="005A7E5B" w:rsidRDefault="006232CC" w:rsidP="006232CC">
      <w:pPr>
        <w:jc w:val="both"/>
        <w:rPr>
          <w:bCs/>
          <w:color w:val="000000"/>
          <w:szCs w:val="24"/>
          <w:lang w:val="lt-LT" w:eastAsia="lt-LT"/>
        </w:rPr>
      </w:pPr>
    </w:p>
    <w:p w14:paraId="37B07510" w14:textId="77777777" w:rsidR="006232CC" w:rsidRDefault="006232CC" w:rsidP="006232CC">
      <w:pPr>
        <w:jc w:val="center"/>
        <w:rPr>
          <w:bCs/>
          <w:color w:val="000000"/>
          <w:szCs w:val="24"/>
          <w:lang w:val="lt-LT" w:eastAsia="lt-LT"/>
        </w:rPr>
      </w:pPr>
      <w:r w:rsidRPr="00046B72">
        <w:rPr>
          <w:bCs/>
          <w:color w:val="000000"/>
          <w:szCs w:val="24"/>
          <w:lang w:val="lt-LT" w:eastAsia="lt-LT"/>
        </w:rPr>
        <w:t>__________________</w:t>
      </w:r>
    </w:p>
    <w:p w14:paraId="0787B498" w14:textId="77777777" w:rsidR="006232CC" w:rsidRPr="006E4C47" w:rsidRDefault="006232CC" w:rsidP="006232CC">
      <w:pPr>
        <w:jc w:val="both"/>
        <w:rPr>
          <w:color w:val="000000"/>
          <w:szCs w:val="24"/>
          <w:lang w:val="lt-LT" w:eastAsia="lt-LT"/>
        </w:rPr>
      </w:pPr>
    </w:p>
    <w:p w14:paraId="7C27CD28" w14:textId="77777777" w:rsidR="006232CC" w:rsidRDefault="006232CC" w:rsidP="00547965">
      <w:pPr>
        <w:jc w:val="both"/>
        <w:rPr>
          <w:lang w:val="lt-LT"/>
        </w:rPr>
      </w:pPr>
    </w:p>
    <w:p w14:paraId="1DF6829A" w14:textId="77777777" w:rsidR="00A163E9" w:rsidRDefault="00A163E9" w:rsidP="00547965">
      <w:pPr>
        <w:jc w:val="both"/>
        <w:rPr>
          <w:lang w:val="lt-LT"/>
        </w:rPr>
      </w:pPr>
    </w:p>
    <w:p w14:paraId="14FD0638" w14:textId="77777777" w:rsidR="00A163E9" w:rsidRDefault="00A163E9" w:rsidP="00547965">
      <w:pPr>
        <w:jc w:val="both"/>
        <w:rPr>
          <w:lang w:val="lt-LT"/>
        </w:rPr>
      </w:pPr>
    </w:p>
    <w:p w14:paraId="49E455A1" w14:textId="77777777" w:rsidR="00A163E9" w:rsidRDefault="00A163E9" w:rsidP="00547965">
      <w:pPr>
        <w:jc w:val="both"/>
        <w:rPr>
          <w:lang w:val="lt-LT"/>
        </w:rPr>
      </w:pPr>
    </w:p>
    <w:p w14:paraId="57B5DFAC" w14:textId="77777777" w:rsidR="00DC68C0" w:rsidRDefault="00DC68C0" w:rsidP="00547965">
      <w:pPr>
        <w:jc w:val="both"/>
        <w:rPr>
          <w:lang w:val="lt-LT"/>
        </w:rPr>
      </w:pPr>
    </w:p>
    <w:p w14:paraId="7752AFAF" w14:textId="77777777" w:rsidR="00866360" w:rsidRDefault="00866360" w:rsidP="00547965">
      <w:pPr>
        <w:jc w:val="both"/>
        <w:rPr>
          <w:lang w:val="lt-LT"/>
        </w:rPr>
      </w:pPr>
    </w:p>
    <w:sectPr w:rsidR="00866360" w:rsidSect="0014537C">
      <w:footerReference w:type="default" r:id="rId9"/>
      <w:pgSz w:w="11906" w:h="16838"/>
      <w:pgMar w:top="1134" w:right="567" w:bottom="45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5F22" w14:textId="77777777" w:rsidR="000D56F1" w:rsidRDefault="000D56F1" w:rsidP="00CD4E1A">
      <w:r>
        <w:separator/>
      </w:r>
    </w:p>
  </w:endnote>
  <w:endnote w:type="continuationSeparator" w:id="0">
    <w:p w14:paraId="17F61968" w14:textId="77777777" w:rsidR="000D56F1" w:rsidRDefault="000D56F1" w:rsidP="00CD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6DD2C" w14:textId="77777777" w:rsidR="00674662" w:rsidRDefault="00674662">
    <w:pPr>
      <w:pStyle w:val="Porat"/>
      <w:jc w:val="right"/>
    </w:pPr>
    <w:r>
      <w:t>JU6MP_9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7D204" w14:textId="77777777" w:rsidR="000D56F1" w:rsidRDefault="000D56F1" w:rsidP="00CD4E1A">
      <w:r>
        <w:separator/>
      </w:r>
    </w:p>
  </w:footnote>
  <w:footnote w:type="continuationSeparator" w:id="0">
    <w:p w14:paraId="0AE2D0C1" w14:textId="77777777" w:rsidR="000D56F1" w:rsidRDefault="000D56F1" w:rsidP="00CD4E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8F2"/>
    <w:rsid w:val="00006420"/>
    <w:rsid w:val="00012C02"/>
    <w:rsid w:val="00013C4C"/>
    <w:rsid w:val="0002217E"/>
    <w:rsid w:val="00031B8C"/>
    <w:rsid w:val="00046B72"/>
    <w:rsid w:val="00055A79"/>
    <w:rsid w:val="000605B9"/>
    <w:rsid w:val="000717D4"/>
    <w:rsid w:val="00076830"/>
    <w:rsid w:val="00086611"/>
    <w:rsid w:val="0008724F"/>
    <w:rsid w:val="00096A4F"/>
    <w:rsid w:val="000B70A3"/>
    <w:rsid w:val="000C2773"/>
    <w:rsid w:val="000D44FC"/>
    <w:rsid w:val="000D56F1"/>
    <w:rsid w:val="000F0B91"/>
    <w:rsid w:val="00102C6B"/>
    <w:rsid w:val="00126B33"/>
    <w:rsid w:val="001406A3"/>
    <w:rsid w:val="00143A64"/>
    <w:rsid w:val="0014537C"/>
    <w:rsid w:val="00192C36"/>
    <w:rsid w:val="001A380A"/>
    <w:rsid w:val="001C36F1"/>
    <w:rsid w:val="001F47CA"/>
    <w:rsid w:val="001F51B9"/>
    <w:rsid w:val="00202AB6"/>
    <w:rsid w:val="0020644E"/>
    <w:rsid w:val="00210C60"/>
    <w:rsid w:val="002337B7"/>
    <w:rsid w:val="0025535E"/>
    <w:rsid w:val="002669DD"/>
    <w:rsid w:val="00266D5A"/>
    <w:rsid w:val="00281B91"/>
    <w:rsid w:val="00281F04"/>
    <w:rsid w:val="00293780"/>
    <w:rsid w:val="002958B4"/>
    <w:rsid w:val="002A5F8E"/>
    <w:rsid w:val="002A6EFC"/>
    <w:rsid w:val="002D1B73"/>
    <w:rsid w:val="002E337D"/>
    <w:rsid w:val="002E5A11"/>
    <w:rsid w:val="003019D5"/>
    <w:rsid w:val="00305B65"/>
    <w:rsid w:val="00306D6E"/>
    <w:rsid w:val="003278F4"/>
    <w:rsid w:val="00327ACC"/>
    <w:rsid w:val="00331CCE"/>
    <w:rsid w:val="00333159"/>
    <w:rsid w:val="00340A00"/>
    <w:rsid w:val="00341CC2"/>
    <w:rsid w:val="003945A6"/>
    <w:rsid w:val="003A55A9"/>
    <w:rsid w:val="003C1BAF"/>
    <w:rsid w:val="003C2E62"/>
    <w:rsid w:val="003C787E"/>
    <w:rsid w:val="0040067B"/>
    <w:rsid w:val="00411742"/>
    <w:rsid w:val="00430EE9"/>
    <w:rsid w:val="00441E8E"/>
    <w:rsid w:val="004420CE"/>
    <w:rsid w:val="004518D3"/>
    <w:rsid w:val="00486FE2"/>
    <w:rsid w:val="00496EF5"/>
    <w:rsid w:val="004B5741"/>
    <w:rsid w:val="004C111A"/>
    <w:rsid w:val="004C599D"/>
    <w:rsid w:val="004D1AB9"/>
    <w:rsid w:val="004D76D1"/>
    <w:rsid w:val="004E2424"/>
    <w:rsid w:val="004E6964"/>
    <w:rsid w:val="004F6B92"/>
    <w:rsid w:val="00506FA2"/>
    <w:rsid w:val="00513543"/>
    <w:rsid w:val="00520961"/>
    <w:rsid w:val="005316C6"/>
    <w:rsid w:val="00534C99"/>
    <w:rsid w:val="00544B32"/>
    <w:rsid w:val="00547965"/>
    <w:rsid w:val="005643AD"/>
    <w:rsid w:val="00577323"/>
    <w:rsid w:val="0058262E"/>
    <w:rsid w:val="00590238"/>
    <w:rsid w:val="005A7E5B"/>
    <w:rsid w:val="005B5C4D"/>
    <w:rsid w:val="005C6996"/>
    <w:rsid w:val="006022C1"/>
    <w:rsid w:val="00604B1A"/>
    <w:rsid w:val="00615D8A"/>
    <w:rsid w:val="0061746B"/>
    <w:rsid w:val="006232CC"/>
    <w:rsid w:val="00626ABA"/>
    <w:rsid w:val="00650034"/>
    <w:rsid w:val="006546F6"/>
    <w:rsid w:val="0066521D"/>
    <w:rsid w:val="00665CAE"/>
    <w:rsid w:val="00666758"/>
    <w:rsid w:val="00671194"/>
    <w:rsid w:val="00672308"/>
    <w:rsid w:val="0067239F"/>
    <w:rsid w:val="00674662"/>
    <w:rsid w:val="00676F55"/>
    <w:rsid w:val="006841BF"/>
    <w:rsid w:val="00693E3F"/>
    <w:rsid w:val="0069664C"/>
    <w:rsid w:val="00696869"/>
    <w:rsid w:val="006A2611"/>
    <w:rsid w:val="006B59CF"/>
    <w:rsid w:val="006C3079"/>
    <w:rsid w:val="006E4C47"/>
    <w:rsid w:val="006F647D"/>
    <w:rsid w:val="006F66E4"/>
    <w:rsid w:val="007028F2"/>
    <w:rsid w:val="00730D79"/>
    <w:rsid w:val="007317F4"/>
    <w:rsid w:val="0073495C"/>
    <w:rsid w:val="00734DC0"/>
    <w:rsid w:val="00746BD2"/>
    <w:rsid w:val="00751D97"/>
    <w:rsid w:val="00766C67"/>
    <w:rsid w:val="007726B0"/>
    <w:rsid w:val="00783B03"/>
    <w:rsid w:val="00786C19"/>
    <w:rsid w:val="007C2C14"/>
    <w:rsid w:val="007D4D51"/>
    <w:rsid w:val="007E387F"/>
    <w:rsid w:val="00803636"/>
    <w:rsid w:val="008110C7"/>
    <w:rsid w:val="00840298"/>
    <w:rsid w:val="00847516"/>
    <w:rsid w:val="00862586"/>
    <w:rsid w:val="00862DAC"/>
    <w:rsid w:val="00866360"/>
    <w:rsid w:val="008674EE"/>
    <w:rsid w:val="008739C7"/>
    <w:rsid w:val="0088082D"/>
    <w:rsid w:val="00886965"/>
    <w:rsid w:val="0089001D"/>
    <w:rsid w:val="00893F6F"/>
    <w:rsid w:val="008954CC"/>
    <w:rsid w:val="008A1E75"/>
    <w:rsid w:val="008A275E"/>
    <w:rsid w:val="008A40B6"/>
    <w:rsid w:val="008A4B66"/>
    <w:rsid w:val="008B77DD"/>
    <w:rsid w:val="008D275F"/>
    <w:rsid w:val="008D5746"/>
    <w:rsid w:val="0092142E"/>
    <w:rsid w:val="009331D5"/>
    <w:rsid w:val="00935139"/>
    <w:rsid w:val="009461F6"/>
    <w:rsid w:val="009572C2"/>
    <w:rsid w:val="0096601D"/>
    <w:rsid w:val="009A7CCE"/>
    <w:rsid w:val="009D2A9A"/>
    <w:rsid w:val="009E1447"/>
    <w:rsid w:val="009E5842"/>
    <w:rsid w:val="00A163E9"/>
    <w:rsid w:val="00A34CE3"/>
    <w:rsid w:val="00A438BF"/>
    <w:rsid w:val="00A46746"/>
    <w:rsid w:val="00A47935"/>
    <w:rsid w:val="00A61701"/>
    <w:rsid w:val="00A811F2"/>
    <w:rsid w:val="00AA5E0A"/>
    <w:rsid w:val="00AC55B1"/>
    <w:rsid w:val="00AE14A3"/>
    <w:rsid w:val="00AF2C0F"/>
    <w:rsid w:val="00AF6D64"/>
    <w:rsid w:val="00B12086"/>
    <w:rsid w:val="00B36FDD"/>
    <w:rsid w:val="00B50C42"/>
    <w:rsid w:val="00B52F54"/>
    <w:rsid w:val="00B53B7E"/>
    <w:rsid w:val="00B6018B"/>
    <w:rsid w:val="00B6628F"/>
    <w:rsid w:val="00B71111"/>
    <w:rsid w:val="00B900E8"/>
    <w:rsid w:val="00B931D3"/>
    <w:rsid w:val="00BB7971"/>
    <w:rsid w:val="00BD0C7A"/>
    <w:rsid w:val="00BE27FC"/>
    <w:rsid w:val="00C21221"/>
    <w:rsid w:val="00C24BF4"/>
    <w:rsid w:val="00C2772D"/>
    <w:rsid w:val="00C31B6C"/>
    <w:rsid w:val="00C36726"/>
    <w:rsid w:val="00C40AB9"/>
    <w:rsid w:val="00C508B0"/>
    <w:rsid w:val="00C52CFD"/>
    <w:rsid w:val="00C65605"/>
    <w:rsid w:val="00C657DF"/>
    <w:rsid w:val="00C76BF9"/>
    <w:rsid w:val="00C93722"/>
    <w:rsid w:val="00CD4E1A"/>
    <w:rsid w:val="00D041E1"/>
    <w:rsid w:val="00D07A44"/>
    <w:rsid w:val="00D265B1"/>
    <w:rsid w:val="00D545F0"/>
    <w:rsid w:val="00D6627D"/>
    <w:rsid w:val="00D808BB"/>
    <w:rsid w:val="00D9544B"/>
    <w:rsid w:val="00DB1B9A"/>
    <w:rsid w:val="00DC68C0"/>
    <w:rsid w:val="00DD3602"/>
    <w:rsid w:val="00DD7905"/>
    <w:rsid w:val="00DE095C"/>
    <w:rsid w:val="00DE7F25"/>
    <w:rsid w:val="00E04BDF"/>
    <w:rsid w:val="00E12C2F"/>
    <w:rsid w:val="00E231D3"/>
    <w:rsid w:val="00E41AAC"/>
    <w:rsid w:val="00E46BBA"/>
    <w:rsid w:val="00E501BB"/>
    <w:rsid w:val="00E512A5"/>
    <w:rsid w:val="00E616AD"/>
    <w:rsid w:val="00E7267E"/>
    <w:rsid w:val="00E87156"/>
    <w:rsid w:val="00E9286B"/>
    <w:rsid w:val="00E97F73"/>
    <w:rsid w:val="00EA7883"/>
    <w:rsid w:val="00EC1FD5"/>
    <w:rsid w:val="00EC23CF"/>
    <w:rsid w:val="00EC25F0"/>
    <w:rsid w:val="00ED7A49"/>
    <w:rsid w:val="00EE65BA"/>
    <w:rsid w:val="00F0681E"/>
    <w:rsid w:val="00F1351C"/>
    <w:rsid w:val="00F179C3"/>
    <w:rsid w:val="00F201F2"/>
    <w:rsid w:val="00F225E1"/>
    <w:rsid w:val="00F376EE"/>
    <w:rsid w:val="00F43D19"/>
    <w:rsid w:val="00F45BD2"/>
    <w:rsid w:val="00F5775B"/>
    <w:rsid w:val="00F705A3"/>
    <w:rsid w:val="00F720A0"/>
    <w:rsid w:val="00F73B37"/>
    <w:rsid w:val="00F83EB3"/>
    <w:rsid w:val="00F84B11"/>
    <w:rsid w:val="00F94368"/>
    <w:rsid w:val="00FE2D37"/>
    <w:rsid w:val="00FF43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0CEC6"/>
  <w15:docId w15:val="{865D440D-5DC6-49FA-A681-37C5DC960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86C19"/>
    <w:pPr>
      <w:tabs>
        <w:tab w:val="left" w:pos="1293"/>
      </w:tabs>
      <w:overflowPunct w:val="0"/>
      <w:autoSpaceDE w:val="0"/>
      <w:autoSpaceDN w:val="0"/>
      <w:adjustRightInd w:val="0"/>
      <w:textAlignment w:val="baseline"/>
    </w:pPr>
    <w:rPr>
      <w:rFonts w:eastAsia="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D545F0"/>
    <w:rPr>
      <w:color w:val="0000FF"/>
      <w:u w:val="single"/>
    </w:rPr>
  </w:style>
  <w:style w:type="character" w:styleId="Grietas">
    <w:name w:val="Strong"/>
    <w:uiPriority w:val="22"/>
    <w:qFormat/>
    <w:rsid w:val="00D545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truchina@ignalina.lt" TargetMode="External"/><Relationship Id="rId3" Type="http://schemas.openxmlformats.org/officeDocument/2006/relationships/settings" Target="settings.xml"/><Relationship Id="rId7" Type="http://schemas.openxmlformats.org/officeDocument/2006/relationships/hyperlink" Target="mailto:ilona.truchina@ignalina.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7E90EB-7BD0-49AE-92BB-38D6B8F3B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Pages>
  <Words>6304</Words>
  <Characters>3594</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DĖL KONKURSŲ Į IGNALINOS R. DIDŽIASALIO "RYTO" GIMNAZIJOS, IGNALINOS R. VIDIŠKIŲ GIMNAZIJOS IR IGNALINOS MIKO PETRAUSKO MUZIKOS MOKYKLOS DIREKTORIŲ PAREIGAS PASKELBIMO</vt:lpstr>
    </vt:vector>
  </TitlesOfParts>
  <Manager>2020-07-24</Manager>
  <Company/>
  <LinksUpToDate>false</LinksUpToDate>
  <CharactersWithSpaces>9879</CharactersWithSpaces>
  <SharedDoc>false</SharedDoc>
  <HLinks>
    <vt:vector size="18" baseType="variant">
      <vt:variant>
        <vt:i4>2097236</vt:i4>
      </vt:variant>
      <vt:variant>
        <vt:i4>6</vt:i4>
      </vt:variant>
      <vt:variant>
        <vt:i4>0</vt:i4>
      </vt:variant>
      <vt:variant>
        <vt:i4>5</vt:i4>
      </vt:variant>
      <vt:variant>
        <vt:lpwstr>mailto:ilona.truchina@ignalina.lt</vt:lpwstr>
      </vt:variant>
      <vt:variant>
        <vt:lpwstr/>
      </vt:variant>
      <vt:variant>
        <vt:i4>2097236</vt:i4>
      </vt:variant>
      <vt:variant>
        <vt:i4>3</vt:i4>
      </vt:variant>
      <vt:variant>
        <vt:i4>0</vt:i4>
      </vt:variant>
      <vt:variant>
        <vt:i4>5</vt:i4>
      </vt:variant>
      <vt:variant>
        <vt:lpwstr>mailto:ilona.truchina@ignalina.lt</vt:lpwstr>
      </vt:variant>
      <vt:variant>
        <vt:lpwstr/>
      </vt:variant>
      <vt:variant>
        <vt:i4>2097236</vt:i4>
      </vt:variant>
      <vt:variant>
        <vt:i4>0</vt:i4>
      </vt:variant>
      <vt:variant>
        <vt:i4>0</vt:i4>
      </vt:variant>
      <vt:variant>
        <vt:i4>5</vt:i4>
      </vt:variant>
      <vt:variant>
        <vt:lpwstr>mailto:ilona.truchina@ignalina.lt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KONKURSŲ Į IGNALINOS R. DIDŽIASALIO "RYTO" GIMNAZIJOS, IGNALINOS R. VIDIŠKIŲ GIMNAZIJOS IR IGNALINOS MIKO PETRAUSKO MUZIKOS MOKYKLOS DIREKTORIŲ PAREIGAS PASKELBIMO</dc:title>
  <dc:subject>V1-43</dc:subject>
  <dc:creator>IGNALINOS RAJONO SAVIVALDYBĖS MERAS</dc:creator>
  <cp:lastModifiedBy>Rasa</cp:lastModifiedBy>
  <cp:revision>2</cp:revision>
  <cp:lastPrinted>2019-10-28T10:58:00Z</cp:lastPrinted>
  <dcterms:created xsi:type="dcterms:W3CDTF">2023-06-30T05:49:00Z</dcterms:created>
  <dcterms:modified xsi:type="dcterms:W3CDTF">2023-06-30T05:49:00Z</dcterms:modified>
  <cp:category>Potvarkis</cp:category>
</cp:coreProperties>
</file>