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9D752" w14:textId="3A0BBDEB" w:rsidR="00EF2700" w:rsidRPr="008375F0" w:rsidRDefault="00DC3C9F" w:rsidP="008375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75F0">
        <w:rPr>
          <w:rFonts w:ascii="Times New Roman" w:hAnsi="Times New Roman" w:cs="Times New Roman"/>
          <w:b/>
          <w:bCs/>
          <w:sz w:val="24"/>
          <w:szCs w:val="24"/>
        </w:rPr>
        <w:t>BRŪKŠNIO IR BRŪKŠNELIO RAŠYMAS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9576E" w14:paraId="75F4C3D8" w14:textId="77777777" w:rsidTr="008622C8">
        <w:tc>
          <w:tcPr>
            <w:tcW w:w="9628" w:type="dxa"/>
            <w:gridSpan w:val="2"/>
          </w:tcPr>
          <w:p w14:paraId="66320BD8" w14:textId="77777777" w:rsidR="0089576E" w:rsidRDefault="0089576E" w:rsidP="008957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75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BRŪKŠNELI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 (-)</w:t>
            </w:r>
          </w:p>
          <w:p w14:paraId="216334FE" w14:textId="01B72B10" w:rsidR="00E912A4" w:rsidRPr="0016547C" w:rsidRDefault="00E912A4" w:rsidP="008957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1654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Pagrindinė brūkšnelio funkcija – sujungiamoji, jis dedamas tarp tokių žodžių ar rašto ženklų, kurie jungiami į visumą ir paprastai reiškia vieną dalyką. Brūkšnelis visada rašomas iš abiejų jo pusių nepaliekant tarpų.</w:t>
            </w:r>
          </w:p>
        </w:tc>
      </w:tr>
      <w:tr w:rsidR="000C5A5D" w14:paraId="0F1F76CD" w14:textId="77777777" w:rsidTr="0089576E">
        <w:tc>
          <w:tcPr>
            <w:tcW w:w="4814" w:type="dxa"/>
          </w:tcPr>
          <w:p w14:paraId="7DCDC1B3" w14:textId="7A98F2B5" w:rsidR="000C5A5D" w:rsidRDefault="00F155E5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Brūkšnelis rašomas tarp </w:t>
            </w:r>
            <w:r w:rsidR="000C5A5D" w:rsidRPr="000C5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dviejų pavardžių, kuriomis įvardijamas vienas asmuo</w:t>
            </w:r>
          </w:p>
        </w:tc>
        <w:tc>
          <w:tcPr>
            <w:tcW w:w="4814" w:type="dxa"/>
          </w:tcPr>
          <w:p w14:paraId="598CF1A7" w14:textId="220D91E4" w:rsidR="000C5A5D" w:rsidRPr="008375F0" w:rsidRDefault="00F155E5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C5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Julija Beniuševičiūtė-Žymantienė, Salomėja Bačinskaitė-Bučienė, Viktorija Daujotytė</w:t>
            </w:r>
            <w:r w:rsidR="001360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 w:rsidRPr="000C5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Pakerienė</w:t>
            </w:r>
          </w:p>
        </w:tc>
      </w:tr>
      <w:tr w:rsidR="001B4389" w14:paraId="4ABEC008" w14:textId="77777777" w:rsidTr="0089576E">
        <w:tc>
          <w:tcPr>
            <w:tcW w:w="4814" w:type="dxa"/>
          </w:tcPr>
          <w:p w14:paraId="038637F9" w14:textId="7DA2AE5E" w:rsidR="001B4389" w:rsidRDefault="001B4389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Brūkšnelis rašomas </w:t>
            </w:r>
            <w:r w:rsidRPr="000C5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pavardės ir slapyvardžio ar pravardės </w:t>
            </w:r>
          </w:p>
        </w:tc>
        <w:tc>
          <w:tcPr>
            <w:tcW w:w="4814" w:type="dxa"/>
          </w:tcPr>
          <w:p w14:paraId="4F1DF14C" w14:textId="46431B44" w:rsidR="001B4389" w:rsidRPr="000C5A5D" w:rsidRDefault="001B4389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C5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Jonas Mačiulis-Maironis, Gabrielė Petkevičaitė-Bitė, Vincas Mykolaitis-Putinas</w:t>
            </w:r>
          </w:p>
        </w:tc>
      </w:tr>
      <w:tr w:rsidR="0089576E" w14:paraId="5F0EDE42" w14:textId="77777777" w:rsidTr="0089576E">
        <w:tc>
          <w:tcPr>
            <w:tcW w:w="4814" w:type="dxa"/>
          </w:tcPr>
          <w:p w14:paraId="4A0A31ED" w14:textId="4B3DA69D" w:rsidR="0089576E" w:rsidRDefault="004125FC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Brūkšnelis r</w:t>
            </w:r>
            <w:r w:rsidR="00EE126E" w:rsidRPr="008375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ašomas tarp dviejų (kartais ir daugiau) sintaksiškai lygiaverčių žodžių, nusakančių vieno daikto, reiškinio ar vienos ypatybės pavadinimą</w:t>
            </w:r>
          </w:p>
        </w:tc>
        <w:tc>
          <w:tcPr>
            <w:tcW w:w="4814" w:type="dxa"/>
          </w:tcPr>
          <w:p w14:paraId="042A1FB4" w14:textId="29D56521" w:rsidR="0089576E" w:rsidRPr="00EE126E" w:rsidRDefault="00EA424E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L</w:t>
            </w:r>
            <w:r w:rsidR="00EE126E" w:rsidRPr="008375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opšelis-darželis, paskaita-koncertas</w:t>
            </w:r>
            <w:r w:rsidR="001B4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,</w:t>
            </w:r>
            <w:r w:rsidR="008A2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r w:rsidR="008A24F9" w:rsidRPr="008A2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pasitarimas-seminaras,</w:t>
            </w:r>
            <w:r w:rsidR="004D7170">
              <w:t xml:space="preserve"> </w:t>
            </w:r>
            <w:r w:rsidR="004D7170" w:rsidRPr="004D7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namas-muziejus, </w:t>
            </w:r>
            <w:r w:rsidR="00832452" w:rsidRPr="00832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mokslinė-metodinė konferencija, politinė-teisinė aplinka, techninis-ekonominis rodiklis</w:t>
            </w:r>
          </w:p>
        </w:tc>
      </w:tr>
      <w:tr w:rsidR="0089576E" w14:paraId="71C9BB49" w14:textId="77777777" w:rsidTr="0089576E">
        <w:tc>
          <w:tcPr>
            <w:tcW w:w="4814" w:type="dxa"/>
          </w:tcPr>
          <w:p w14:paraId="587167B6" w14:textId="6A084A2F" w:rsidR="0089576E" w:rsidRPr="00DF128B" w:rsidRDefault="004125FC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DF12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Brūkšnelis vartojamas, kai kalbama apie sugretintas pareigas </w:t>
            </w:r>
          </w:p>
        </w:tc>
        <w:tc>
          <w:tcPr>
            <w:tcW w:w="4814" w:type="dxa"/>
          </w:tcPr>
          <w:p w14:paraId="11A493E0" w14:textId="529251D1" w:rsidR="0089576E" w:rsidRPr="00DF128B" w:rsidRDefault="00EA424E" w:rsidP="008375F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Style w:val="Grietas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V</w:t>
            </w:r>
            <w:r w:rsidR="004125FC" w:rsidRPr="00DF128B">
              <w:rPr>
                <w:rStyle w:val="Grietas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ertėjas-referentas</w:t>
            </w:r>
            <w:r w:rsidR="004125FC" w:rsidRPr="00DF12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DF12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125FC" w:rsidRPr="00DF128B">
              <w:rPr>
                <w:rStyle w:val="Grietas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šaltkalvis-</w:t>
            </w:r>
            <w:r w:rsidR="00DF128B" w:rsidRPr="00DF128B">
              <w:rPr>
                <w:rStyle w:val="Grietas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v</w:t>
            </w:r>
            <w:r w:rsidR="004125FC" w:rsidRPr="00DF128B">
              <w:rPr>
                <w:rStyle w:val="Grietas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airuotojas</w:t>
            </w:r>
            <w:r w:rsidR="004125FC" w:rsidRPr="0016547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DF12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125FC" w:rsidRPr="00DF128B">
              <w:rPr>
                <w:rStyle w:val="Grietas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kasininkas-kontrolierius</w:t>
            </w:r>
          </w:p>
        </w:tc>
      </w:tr>
      <w:tr w:rsidR="0089576E" w14:paraId="217670A1" w14:textId="77777777" w:rsidTr="0089576E">
        <w:tc>
          <w:tcPr>
            <w:tcW w:w="4814" w:type="dxa"/>
          </w:tcPr>
          <w:p w14:paraId="6322C139" w14:textId="1B1E85CD" w:rsidR="0089576E" w:rsidRDefault="00DF128B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Brūkšnelis r</w:t>
            </w:r>
            <w:r w:rsidRPr="008375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ašomas </w:t>
            </w:r>
            <w:r w:rsidR="001051FD" w:rsidRPr="001051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trumpinant žodžius, kai rašoma pirmoji žodžio raidė ir paskutinis skiemuo </w:t>
            </w:r>
          </w:p>
        </w:tc>
        <w:tc>
          <w:tcPr>
            <w:tcW w:w="4814" w:type="dxa"/>
          </w:tcPr>
          <w:p w14:paraId="475BA284" w14:textId="557C83E3" w:rsidR="0089576E" w:rsidRDefault="00EA424E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B</w:t>
            </w:r>
            <w:r w:rsidR="00DF128B" w:rsidRPr="001051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-ka (biblioteka), m-kla (mokykla), b-vė (bendrovė)</w:t>
            </w:r>
          </w:p>
        </w:tc>
      </w:tr>
      <w:tr w:rsidR="0089576E" w14:paraId="2F1A905B" w14:textId="77777777" w:rsidTr="0089576E">
        <w:tc>
          <w:tcPr>
            <w:tcW w:w="4814" w:type="dxa"/>
          </w:tcPr>
          <w:p w14:paraId="57CB9FB0" w14:textId="77FED387" w:rsidR="0089576E" w:rsidRDefault="006217B8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621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Brūkšnelis rašomas po arabiškų skaitmenų pridedant skaitvardžio galūnes  </w:t>
            </w:r>
          </w:p>
        </w:tc>
        <w:tc>
          <w:tcPr>
            <w:tcW w:w="4814" w:type="dxa"/>
          </w:tcPr>
          <w:p w14:paraId="39B9FC8D" w14:textId="3717966D" w:rsidR="0089576E" w:rsidRDefault="002C2A2C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621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1-as, 1-o, 2-as</w:t>
            </w:r>
          </w:p>
        </w:tc>
      </w:tr>
      <w:tr w:rsidR="0089576E" w14:paraId="265D380F" w14:textId="77777777" w:rsidTr="0089576E">
        <w:tc>
          <w:tcPr>
            <w:tcW w:w="4814" w:type="dxa"/>
          </w:tcPr>
          <w:p w14:paraId="2920B273" w14:textId="56C236EB" w:rsidR="0089576E" w:rsidRDefault="001A049D" w:rsidP="00F00E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Brūkšnelis rašomas tarp skaitmenų </w:t>
            </w:r>
            <w:r w:rsidR="002C2A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nurodant datą </w:t>
            </w:r>
          </w:p>
        </w:tc>
        <w:tc>
          <w:tcPr>
            <w:tcW w:w="4814" w:type="dxa"/>
          </w:tcPr>
          <w:p w14:paraId="666AB2E0" w14:textId="34E5905F" w:rsidR="0089576E" w:rsidRDefault="002C2A2C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26</w:t>
            </w:r>
            <w:r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0</w:t>
            </w:r>
            <w:r w:rsidR="00C04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5-04</w:t>
            </w:r>
          </w:p>
        </w:tc>
      </w:tr>
      <w:tr w:rsidR="00F00E6B" w14:paraId="7AE757EE" w14:textId="77777777" w:rsidTr="0089576E">
        <w:tc>
          <w:tcPr>
            <w:tcW w:w="4814" w:type="dxa"/>
          </w:tcPr>
          <w:p w14:paraId="10EE8850" w14:textId="298D39AE" w:rsidR="00F00E6B" w:rsidRPr="001A049D" w:rsidRDefault="00F00E6B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Brūkšnelis rašomas nurodant pašto kodą, jei rašomas valstybės kodas </w:t>
            </w:r>
          </w:p>
        </w:tc>
        <w:tc>
          <w:tcPr>
            <w:tcW w:w="4814" w:type="dxa"/>
          </w:tcPr>
          <w:p w14:paraId="29F01877" w14:textId="75E5056B" w:rsidR="00F00E6B" w:rsidRPr="001A049D" w:rsidRDefault="00F00E6B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LT-01100</w:t>
            </w:r>
          </w:p>
        </w:tc>
      </w:tr>
      <w:tr w:rsidR="00F00E6B" w14:paraId="14D2CD92" w14:textId="77777777" w:rsidTr="0089576E">
        <w:tc>
          <w:tcPr>
            <w:tcW w:w="4814" w:type="dxa"/>
          </w:tcPr>
          <w:p w14:paraId="36D705FE" w14:textId="7E287858" w:rsidR="00F00E6B" w:rsidRPr="001A049D" w:rsidRDefault="00F00E6B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Brūkšnelis rašomas tarp adreso elementų, žyminčių namo ir buto numerius </w:t>
            </w:r>
          </w:p>
        </w:tc>
        <w:tc>
          <w:tcPr>
            <w:tcW w:w="4814" w:type="dxa"/>
          </w:tcPr>
          <w:p w14:paraId="720DC1DA" w14:textId="7856352C" w:rsidR="00F00E6B" w:rsidRPr="001A049D" w:rsidRDefault="00F00E6B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Saulės pr. 1-3</w:t>
            </w:r>
            <w:r w:rsidR="001B02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;</w:t>
            </w:r>
            <w:r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Rožių al. 10-10</w:t>
            </w:r>
            <w:r w:rsidR="001B02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;</w:t>
            </w:r>
            <w:r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Vasario 16-osios g. 28A-5</w:t>
            </w:r>
            <w:r w:rsidR="001B02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;</w:t>
            </w:r>
            <w:r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Visorių Sodų 2-oji g. 18-2</w:t>
            </w:r>
          </w:p>
        </w:tc>
      </w:tr>
      <w:tr w:rsidR="00673958" w14:paraId="6E09D23A" w14:textId="77777777" w:rsidTr="0089576E">
        <w:tc>
          <w:tcPr>
            <w:tcW w:w="4814" w:type="dxa"/>
          </w:tcPr>
          <w:p w14:paraId="17787784" w14:textId="24CDBF4E" w:rsidR="00673958" w:rsidRPr="001A049D" w:rsidRDefault="00673958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Brūkšnelis rašomas tarp įvairius numerius žyminčių skaitmenų ar raidžių grupių </w:t>
            </w:r>
          </w:p>
        </w:tc>
        <w:tc>
          <w:tcPr>
            <w:tcW w:w="4814" w:type="dxa"/>
          </w:tcPr>
          <w:p w14:paraId="038DB29D" w14:textId="51527D7E" w:rsidR="00673958" w:rsidRPr="001A049D" w:rsidRDefault="001B02B4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</w:t>
            </w:r>
            <w:r w:rsidR="008F2C9A"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prendimas Nr. T-230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;</w:t>
            </w:r>
            <w:r w:rsidR="008F2C9A"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įsakymas Nr. </w:t>
            </w:r>
            <w:r w:rsidR="008F2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VT-20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;</w:t>
            </w:r>
            <w:r w:rsidR="008F2C9A"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identifikacinis kodas 2016-22222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;</w:t>
            </w:r>
            <w:r w:rsidR="008F2C9A" w:rsidRPr="001A0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unikalus numeris 1111-0001-2022</w:t>
            </w:r>
          </w:p>
        </w:tc>
      </w:tr>
      <w:tr w:rsidR="0055066E" w14:paraId="5C844BF6" w14:textId="77777777" w:rsidTr="007F2167">
        <w:tc>
          <w:tcPr>
            <w:tcW w:w="9628" w:type="dxa"/>
            <w:gridSpan w:val="2"/>
          </w:tcPr>
          <w:p w14:paraId="49F1429B" w14:textId="77777777" w:rsidR="0055066E" w:rsidRDefault="0055066E" w:rsidP="005506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5506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BRŪKŠNYS (–)</w:t>
            </w:r>
          </w:p>
          <w:p w14:paraId="62832737" w14:textId="6FE2B87A" w:rsidR="007A683C" w:rsidRPr="0055066E" w:rsidRDefault="007A683C" w:rsidP="005506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7A6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 xml:space="preserve">Brūkšnys gali būti vartojamas kaip skyrybos ženklas (jo vartojimas reglamentuojamas Lietuvių kalbos skyrybos taisyklėse) ir kaip rašybos ženklas, kurio paskirtis žymėti tam tikras objektų ar reiškinių apimties ribas. </w:t>
            </w:r>
            <w:r w:rsidR="008D6F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R</w:t>
            </w:r>
            <w:r w:rsidRPr="007A6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ašybos tikslams vartojamas brūkšnys dažniausiai rašomas be tarpų, nors kaip skyrybos ženklas visada rašomas su tarpais</w:t>
            </w:r>
          </w:p>
        </w:tc>
      </w:tr>
      <w:tr w:rsidR="0089576E" w14:paraId="766AD270" w14:textId="77777777" w:rsidTr="0089576E">
        <w:tc>
          <w:tcPr>
            <w:tcW w:w="4814" w:type="dxa"/>
          </w:tcPr>
          <w:p w14:paraId="5A62F42F" w14:textId="4E96EFFF" w:rsidR="0089576E" w:rsidRDefault="007A683C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A6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Apimties brūkšn</w:t>
            </w:r>
            <w:r w:rsidR="00A34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ys</w:t>
            </w:r>
            <w:r w:rsidRPr="007A6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r w:rsidR="00A34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rašomas</w:t>
            </w:r>
            <w:r w:rsidRPr="007A6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tarp dviejų ar daugiau skaitmenų</w:t>
            </w:r>
            <w:r w:rsidR="000E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ir žodžių</w:t>
            </w:r>
            <w:r w:rsidRPr="007A6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, žyminčių pradinę ir galinę laiko, kiekio, eilės, vietos ir pan. ribas </w:t>
            </w:r>
          </w:p>
        </w:tc>
        <w:tc>
          <w:tcPr>
            <w:tcW w:w="4814" w:type="dxa"/>
          </w:tcPr>
          <w:p w14:paraId="7E491985" w14:textId="77777777" w:rsidR="00A34AA7" w:rsidRDefault="00A34AA7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A6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1918–1940 m. </w:t>
            </w:r>
          </w:p>
          <w:p w14:paraId="42BAF873" w14:textId="77777777" w:rsidR="00A34AA7" w:rsidRDefault="00A34AA7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A6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1000–1500 pirkėjų</w:t>
            </w:r>
          </w:p>
          <w:p w14:paraId="62645FF3" w14:textId="77777777" w:rsidR="00A34AA7" w:rsidRDefault="00A34AA7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A6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15–20 proc. </w:t>
            </w:r>
          </w:p>
          <w:p w14:paraId="06148495" w14:textId="77777777" w:rsidR="0089576E" w:rsidRDefault="009D79F1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80–90 km per valandą</w:t>
            </w:r>
          </w:p>
          <w:p w14:paraId="213E846B" w14:textId="4A9CFCD2" w:rsidR="000E65DB" w:rsidRDefault="001B02B4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</w:t>
            </w:r>
            <w:r w:rsidR="00E95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ausio–kovo mėnesiais</w:t>
            </w:r>
          </w:p>
        </w:tc>
      </w:tr>
      <w:tr w:rsidR="0089576E" w14:paraId="6208A18A" w14:textId="77777777" w:rsidTr="0089576E">
        <w:tc>
          <w:tcPr>
            <w:tcW w:w="4814" w:type="dxa"/>
          </w:tcPr>
          <w:p w14:paraId="7B17FD28" w14:textId="4E46B3D1" w:rsidR="0089576E" w:rsidRDefault="002C3F10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A2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Apimties brūkšn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ys rašomas</w:t>
            </w:r>
            <w:r w:rsidRPr="004A2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tarp geografinių, topografinių objektų vardų nusakant autobusų, traukinių maršrutus</w:t>
            </w:r>
            <w:r w:rsidR="003A2F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, </w:t>
            </w:r>
            <w:r w:rsidR="003A2F0D" w:rsidRPr="00842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rašant kelių, magistralių pavadinimus</w:t>
            </w:r>
          </w:p>
        </w:tc>
        <w:tc>
          <w:tcPr>
            <w:tcW w:w="4814" w:type="dxa"/>
          </w:tcPr>
          <w:p w14:paraId="6257EC14" w14:textId="6135F1DE" w:rsidR="0089576E" w:rsidRDefault="00EA424E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</w:t>
            </w:r>
            <w:r w:rsidR="00495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raukinys Ignalina–Vilnius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;</w:t>
            </w:r>
            <w:r w:rsidR="00495F33" w:rsidRPr="004A2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r w:rsidR="005D21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autobuso maršrutas Ignalina–</w:t>
            </w:r>
            <w:r w:rsidR="00CB55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Vidiškės–Naujasis Daugėliškis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;</w:t>
            </w:r>
            <w:r w:rsidR="003A2F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k</w:t>
            </w:r>
            <w:r w:rsidR="003A2F0D" w:rsidRPr="00842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elyje A10 Panevėžys–Pasvalys–Ryga</w:t>
            </w:r>
          </w:p>
        </w:tc>
      </w:tr>
      <w:tr w:rsidR="003A2F0D" w14:paraId="77BFB979" w14:textId="77777777" w:rsidTr="0089576E">
        <w:tc>
          <w:tcPr>
            <w:tcW w:w="4814" w:type="dxa"/>
          </w:tcPr>
          <w:p w14:paraId="42DC2237" w14:textId="1DAD1AE8" w:rsidR="003A2F0D" w:rsidRPr="004A2A61" w:rsidRDefault="00E26E12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A2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Apimties brūkšn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ys rašomas</w:t>
            </w:r>
            <w:r w:rsidRPr="004A2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r w:rsidR="00844557" w:rsidRPr="001740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tarp dviejų veiksmažodinių daiktavardžių ar veiksmažodžio formų, reiškiančių dvišalius santykius</w:t>
            </w:r>
          </w:p>
        </w:tc>
        <w:tc>
          <w:tcPr>
            <w:tcW w:w="4814" w:type="dxa"/>
          </w:tcPr>
          <w:p w14:paraId="121982E8" w14:textId="4B226EFC" w:rsidR="003A2F0D" w:rsidRDefault="00EA424E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</w:t>
            </w:r>
            <w:r w:rsidR="00E26E12" w:rsidRPr="001740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irkimo–pardavimo sutartis, dokumentų perdavimo–priėmimo aktas </w:t>
            </w:r>
          </w:p>
        </w:tc>
      </w:tr>
      <w:tr w:rsidR="004A7CE5" w14:paraId="555DD49F" w14:textId="77777777" w:rsidTr="0089576E">
        <w:tc>
          <w:tcPr>
            <w:tcW w:w="4814" w:type="dxa"/>
          </w:tcPr>
          <w:p w14:paraId="3D976EEB" w14:textId="3A19B008" w:rsidR="004A7CE5" w:rsidRPr="004A2A61" w:rsidRDefault="004A7CE5" w:rsidP="008375F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Tarpų palikimas abipus brūkšnio klaida nelaikomas, ypač siekiant išvengti grafinių nesklandumų, kai apimties brūkšnys dedamas tarp skirtingų ženklų</w:t>
            </w:r>
          </w:p>
        </w:tc>
        <w:tc>
          <w:tcPr>
            <w:tcW w:w="4814" w:type="dxa"/>
          </w:tcPr>
          <w:p w14:paraId="7586F47A" w14:textId="5BD6F28D" w:rsidR="004A7CE5" w:rsidRPr="00174050" w:rsidRDefault="004A7CE5" w:rsidP="008F51C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20</w:t>
            </w:r>
            <w:r w:rsidR="005E0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25</w:t>
            </w: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m. IV ketvirtis – 20</w:t>
            </w:r>
            <w:r w:rsidR="005E0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26</w:t>
            </w: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m. II ketvirtis</w:t>
            </w:r>
            <w:r w:rsidR="00444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;</w:t>
            </w: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r w:rsidR="00444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</w:t>
            </w: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rojekto trukmė 20</w:t>
            </w:r>
            <w:r w:rsidR="005E0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25</w:t>
            </w: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m. spalio 1 d. – 20</w:t>
            </w:r>
            <w:r w:rsidR="005E0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26</w:t>
            </w: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m. liepos 31 d.</w:t>
            </w:r>
            <w:r w:rsidR="00444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;</w:t>
            </w: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  <w:r w:rsidR="005E0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–20</w:t>
            </w:r>
            <w:r w:rsidR="005E0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24</w:t>
            </w: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– 20</w:t>
            </w:r>
            <w:r w:rsidR="005E0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24</w:t>
            </w: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–20</w:t>
            </w:r>
            <w:r w:rsidR="005E0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25</w:t>
            </w:r>
            <w:r w:rsidRPr="00761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mokslo metų rezultatai</w:t>
            </w:r>
          </w:p>
        </w:tc>
      </w:tr>
    </w:tbl>
    <w:p w14:paraId="77961089" w14:textId="2AAAD248" w:rsidR="00DC3C9F" w:rsidRPr="008375F0" w:rsidRDefault="00941F3C" w:rsidP="004445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51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Brūkšnys rašomas spaudžiant klavišą Alt ir </w:t>
      </w:r>
      <w:r w:rsidR="001A44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tuo pat metu surenkant </w:t>
      </w:r>
      <w:r w:rsidRPr="008F51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skaitmeninį kodą 0150. </w:t>
      </w:r>
    </w:p>
    <w:sectPr w:rsidR="00DC3C9F" w:rsidRPr="008375F0" w:rsidSect="00DC3C9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66478"/>
    <w:multiLevelType w:val="multilevel"/>
    <w:tmpl w:val="2752C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C721E6"/>
    <w:multiLevelType w:val="multilevel"/>
    <w:tmpl w:val="34226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0858106">
    <w:abstractNumId w:val="1"/>
  </w:num>
  <w:num w:numId="2" w16cid:durableId="1648433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880"/>
    <w:rsid w:val="000C5A5D"/>
    <w:rsid w:val="000E65DB"/>
    <w:rsid w:val="001051FD"/>
    <w:rsid w:val="00125B71"/>
    <w:rsid w:val="001360E5"/>
    <w:rsid w:val="0016547C"/>
    <w:rsid w:val="00174050"/>
    <w:rsid w:val="00184F15"/>
    <w:rsid w:val="001A049D"/>
    <w:rsid w:val="001A44B7"/>
    <w:rsid w:val="001B02B4"/>
    <w:rsid w:val="001B4389"/>
    <w:rsid w:val="001E4861"/>
    <w:rsid w:val="00281982"/>
    <w:rsid w:val="002C0622"/>
    <w:rsid w:val="002C2A2C"/>
    <w:rsid w:val="002C3F10"/>
    <w:rsid w:val="002F2F8A"/>
    <w:rsid w:val="00327EEF"/>
    <w:rsid w:val="003A2F0D"/>
    <w:rsid w:val="004000B9"/>
    <w:rsid w:val="004125FC"/>
    <w:rsid w:val="004145DB"/>
    <w:rsid w:val="004445BA"/>
    <w:rsid w:val="0048591F"/>
    <w:rsid w:val="00495F33"/>
    <w:rsid w:val="004A2A61"/>
    <w:rsid w:val="004A7CE5"/>
    <w:rsid w:val="004D7170"/>
    <w:rsid w:val="004F0880"/>
    <w:rsid w:val="0055066E"/>
    <w:rsid w:val="005C59DD"/>
    <w:rsid w:val="005D21FE"/>
    <w:rsid w:val="005E0820"/>
    <w:rsid w:val="006217B8"/>
    <w:rsid w:val="00673958"/>
    <w:rsid w:val="00761AEB"/>
    <w:rsid w:val="007A683C"/>
    <w:rsid w:val="00832452"/>
    <w:rsid w:val="008375F0"/>
    <w:rsid w:val="008427A4"/>
    <w:rsid w:val="00844557"/>
    <w:rsid w:val="00852CC1"/>
    <w:rsid w:val="0089576E"/>
    <w:rsid w:val="008976AD"/>
    <w:rsid w:val="008A24F9"/>
    <w:rsid w:val="008C197E"/>
    <w:rsid w:val="008D6F73"/>
    <w:rsid w:val="008F2C9A"/>
    <w:rsid w:val="008F51C1"/>
    <w:rsid w:val="00941F3C"/>
    <w:rsid w:val="009D79F1"/>
    <w:rsid w:val="00A34AA7"/>
    <w:rsid w:val="00AE52C6"/>
    <w:rsid w:val="00B205DB"/>
    <w:rsid w:val="00BC1D1C"/>
    <w:rsid w:val="00C042AE"/>
    <w:rsid w:val="00CB5555"/>
    <w:rsid w:val="00DC3C9F"/>
    <w:rsid w:val="00DF128B"/>
    <w:rsid w:val="00DF638D"/>
    <w:rsid w:val="00E26E12"/>
    <w:rsid w:val="00E912A4"/>
    <w:rsid w:val="00E95DC4"/>
    <w:rsid w:val="00EA424E"/>
    <w:rsid w:val="00EE126E"/>
    <w:rsid w:val="00EF136F"/>
    <w:rsid w:val="00EF2700"/>
    <w:rsid w:val="00F00E6B"/>
    <w:rsid w:val="00F155E5"/>
    <w:rsid w:val="00FA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5D7C2"/>
  <w15:chartTrackingRefBased/>
  <w15:docId w15:val="{A2841506-6DE7-436A-8842-9176EF5B1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7C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837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8375F0"/>
    <w:rPr>
      <w:b/>
      <w:bCs/>
    </w:rPr>
  </w:style>
  <w:style w:type="character" w:styleId="Emfaz">
    <w:name w:val="Emphasis"/>
    <w:basedOn w:val="Numatytasispastraiposriftas"/>
    <w:uiPriority w:val="20"/>
    <w:qFormat/>
    <w:rsid w:val="008375F0"/>
    <w:rPr>
      <w:i/>
      <w:iCs/>
    </w:rPr>
  </w:style>
  <w:style w:type="character" w:styleId="Hipersaitas">
    <w:name w:val="Hyperlink"/>
    <w:basedOn w:val="Numatytasispastraiposriftas"/>
    <w:uiPriority w:val="99"/>
    <w:semiHidden/>
    <w:unhideWhenUsed/>
    <w:rsid w:val="008375F0"/>
    <w:rPr>
      <w:color w:val="0000FF"/>
      <w:u w:val="single"/>
    </w:rPr>
  </w:style>
  <w:style w:type="character" w:customStyle="1" w:styleId="markedcontent">
    <w:name w:val="markedcontent"/>
    <w:basedOn w:val="Numatytasispastraiposriftas"/>
    <w:rsid w:val="008375F0"/>
  </w:style>
  <w:style w:type="table" w:styleId="Lentelstinklelis">
    <w:name w:val="Table Grid"/>
    <w:basedOn w:val="prastojilentel"/>
    <w:uiPriority w:val="39"/>
    <w:rsid w:val="00895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2026</Words>
  <Characters>1155</Characters>
  <Application>Microsoft Office Word</Application>
  <DocSecurity>0</DocSecurity>
  <Lines>9</Lines>
  <Paragraphs>6</Paragraphs>
  <ScaleCrop>false</ScaleCrop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3</cp:revision>
  <dcterms:created xsi:type="dcterms:W3CDTF">2026-04-21T06:38:00Z</dcterms:created>
  <dcterms:modified xsi:type="dcterms:W3CDTF">2026-04-21T06:43:00Z</dcterms:modified>
</cp:coreProperties>
</file>