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2C05DE27" w:rsidR="005249E3" w:rsidRPr="001B08EB" w:rsidRDefault="001B08EB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hAnsi="Times New Roman" w:cs="Times New Roman"/>
                <w:sz w:val="24"/>
                <w:szCs w:val="24"/>
              </w:rPr>
              <w:t>Kultūrinių projektų vadovas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46620FB1" w:rsidR="005249E3" w:rsidRPr="00895774" w:rsidRDefault="001B08EB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  <w:r w:rsidR="00E2060C"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63B7A253" w:rsidR="008D042C" w:rsidRDefault="001B08EB" w:rsidP="001B08EB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6B0079" w:rsidR="005249E3" w:rsidRDefault="001B08EB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A3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42C33A74" w:rsidR="00D02DEF" w:rsidRPr="001B08EB" w:rsidRDefault="001B08EB" w:rsidP="001B08EB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hAnsi="Times New Roman" w:cs="Times New Roman"/>
                <w:sz w:val="24"/>
                <w:szCs w:val="24"/>
              </w:rPr>
              <w:t>kultūros projektų rengimas ir įgyvendinimas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34AE83" w14:textId="3788CD84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ne žemesnį kaip aukštąjį universitetinį išsilavinimą su bakalauro kvalifikaciniu laipsniu ar jam prilygintą išsilavinimą arba aukštąjį koleginį išsilavinimą su profesinio bakalauro kvalifikaciniu laipsniu arba jam prilygintą išsilavinimą;</w:t>
            </w:r>
          </w:p>
          <w:p w14:paraId="3A17890B" w14:textId="6048D213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išmanyti </w:t>
            </w:r>
            <w:r w:rsidRPr="001B08EB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Lietuvos Respublikos įstatymus, Vyriausybės nutarimus ir kitus teisės aktus, reglamentuojančius kultūros politiką; </w:t>
            </w:r>
          </w:p>
          <w:p w14:paraId="33F14058" w14:textId="77653AA3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išmanyti kultūrinių projektų vadovo darbo specifiką, darbo ypatumus;</w:t>
            </w:r>
          </w:p>
          <w:p w14:paraId="493E362D" w14:textId="196AD638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0"/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sz w:val="24"/>
                <w:szCs w:val="24"/>
              </w:rPr>
              <w:t>savarankiškai planuoti ir organizuoti darbą, pritaikyti teorines žinias praktikoje ir jas nuolat atnaujinti ir papildyti;</w:t>
            </w:r>
          </w:p>
          <w:p w14:paraId="72B13DC0" w14:textId="2B38D232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2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gerai mokėti valstybinę kalbą, sklandžiai, taisyklinga valstybine kalba, dėstyti mintis raštu ir žodžiu; </w:t>
            </w:r>
          </w:p>
          <w:p w14:paraId="149AF40D" w14:textId="0B523458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2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gerai mokėti bent vieną užsienio kalbą;</w:t>
            </w:r>
          </w:p>
          <w:p w14:paraId="17914F99" w14:textId="51D0EDFF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2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išmanyti raštvedybos taisykles, </w:t>
            </w:r>
          </w:p>
          <w:p w14:paraId="3CA74EE3" w14:textId="60576DEB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-1"/>
              <w:jc w:val="both"/>
              <w:rPr>
                <w:rFonts w:ascii="Calibri" w:eastAsia="Calibri" w:hAnsi="Calibri" w:cs="Times New Roman"/>
                <w:lang w:eastAsia="en-US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darbo kompiuteriu įgūdžius, mokėti dirbti „Microsoft Office“ programiniu paketu, elektroninio pašto programomis;</w:t>
            </w:r>
          </w:p>
          <w:p w14:paraId="187D0649" w14:textId="62C3B7E1" w:rsidR="00BB3950" w:rsidRPr="00BB3950" w:rsidRDefault="001B08EB" w:rsidP="0024610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būti kūrybiškam, komunikabiliam, iniciatyviam, pareigingam, gebėti dirbti komandoje, bendrauti su žmonėmis, nepažeisti etikos principų ir taisyklių, išmanyti etiketo pagrindus.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43D87A" w14:textId="11C0B7B4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kultūros projektų vadovas planuoja, organizuoja ir tikslingai įgyvendina edukacinius meno ir kultūros projektus;</w:t>
            </w:r>
          </w:p>
          <w:p w14:paraId="25D4BA01" w14:textId="07065108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sudaro preliminarų metinį projektinės veiklos planą ir išlaidų sąmatą;</w:t>
            </w:r>
          </w:p>
          <w:p w14:paraId="6CF0919A" w14:textId="45298C45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vykdo projektų partnerių ir rėmėjų paiešką ir yra atsakingas už projektų sklaidą ir viešinimą, rengia kultūros projektų ataskaitas;</w:t>
            </w:r>
          </w:p>
          <w:p w14:paraId="640EA798" w14:textId="5F9A136A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vertina, analizuoja Centro projektinę veiklą, teikia išvadas ir siūlymus dėl Centro, projektinės veiklos gerinimo, renginių formų įvairovės;</w:t>
            </w:r>
          </w:p>
          <w:p w14:paraId="21406C94" w14:textId="078899C2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nuolat seka, stebi aktualią informaciją apie skelbiamus </w:t>
            </w: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konkursus ir informuoja darbuotojus;</w:t>
            </w:r>
          </w:p>
          <w:p w14:paraId="3F9234FE" w14:textId="0157CA97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inicijuoja kultūrinių projektų rengimą į įvairius rėmimo fondus;</w:t>
            </w:r>
          </w:p>
          <w:p w14:paraId="6707DC32" w14:textId="42E08808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koordinuoja kitų Centro ir padalinių darbuotojų kultūrinės veiklos projektų rengimą ir jų vykdymą, konsultuoja darbuotojus paraiškų rengimo ir teikimo klausimais;</w:t>
            </w:r>
          </w:p>
          <w:p w14:paraId="339767E5" w14:textId="2CC787FA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dalyvauja Centro organizuojamų renginių, vykdomų kultūrinių projektų pasiruošime ir jų įgyvendinime;</w:t>
            </w:r>
          </w:p>
          <w:p w14:paraId="52798E16" w14:textId="7BE5695F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kartu su režisieriumi, organizuoja atvykstančių profesionalių ir mėgėjų kolektyvų koncertus, spektaklius ir kitus renginius;</w:t>
            </w:r>
          </w:p>
          <w:p w14:paraId="1C4CD04A" w14:textId="1191109E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rengdamas kultūros projektus, sudaro sąlygas profesionalaus meno ir etninės kultūros sklaidai, populiarina senąsias kultūros tradicijas ir papročius;</w:t>
            </w:r>
          </w:p>
          <w:p w14:paraId="49DF68BF" w14:textId="459D2BD3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palaiko ryšius ir bendradarbiauja su Lietuvos nacionaliniu kultūros centru, kūrybinėmis sąjungomis, organizacijomis, kultūros ir mokslo įstaigomis;</w:t>
            </w:r>
          </w:p>
          <w:p w14:paraId="1AC23444" w14:textId="3A4E5968" w:rsidR="0024610E" w:rsidRPr="0024610E" w:rsidRDefault="0024610E" w:rsidP="0024610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461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kelia kvalifikaciją kursuose, seminaruose, mokymuose atitinkančiuose Centro veiklos pobūdį;</w:t>
            </w:r>
          </w:p>
          <w:p w14:paraId="691330AC" w14:textId="03FD6995" w:rsidR="00ED4E14" w:rsidRPr="00A80A98" w:rsidRDefault="0024610E" w:rsidP="0024610E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10E">
              <w:rPr>
                <w:rFonts w:ascii="Times New Roman" w:eastAsia="Times New Roman" w:hAnsi="Times New Roman" w:cs="Times New Roman"/>
                <w:sz w:val="24"/>
                <w:szCs w:val="24"/>
              </w:rPr>
              <w:t>vykdo ir kitas pareigybės aprašyme nenurodytas funkcijas, Centro direktoriaus nenuolatinio pobūdžio nurodymus pagal kompetenciją.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3ABA1897" w:rsidR="005249E3" w:rsidRPr="004E3F20" w:rsidRDefault="00D02DEF" w:rsidP="0024610E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02E65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4610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9BD7FD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77777777" w:rsidR="00BB3950" w:rsidRPr="00192E3E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arbo patirtį 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patvirtinan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tis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s;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27A710C5" w:rsidR="000C69A8" w:rsidRPr="005249E3" w:rsidRDefault="00B65BD2" w:rsidP="00090B25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2060C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C4AAB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2060C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2461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908C0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461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90B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bookmarkStart w:id="0" w:name="_GoBack"/>
            <w:bookmarkEnd w:id="0"/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77777777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>8 6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532024"/>
    <w:multiLevelType w:val="hybridMultilevel"/>
    <w:tmpl w:val="DB340F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7A57E8"/>
    <w:multiLevelType w:val="hybridMultilevel"/>
    <w:tmpl w:val="F54E39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18"/>
  </w:num>
  <w:num w:numId="6">
    <w:abstractNumId w:val="16"/>
  </w:num>
  <w:num w:numId="7">
    <w:abstractNumId w:val="11"/>
  </w:num>
  <w:num w:numId="8">
    <w:abstractNumId w:val="9"/>
  </w:num>
  <w:num w:numId="9">
    <w:abstractNumId w:val="0"/>
  </w:num>
  <w:num w:numId="10">
    <w:abstractNumId w:val="12"/>
  </w:num>
  <w:num w:numId="11">
    <w:abstractNumId w:val="6"/>
  </w:num>
  <w:num w:numId="12">
    <w:abstractNumId w:val="17"/>
  </w:num>
  <w:num w:numId="13">
    <w:abstractNumId w:val="10"/>
  </w:num>
  <w:num w:numId="14">
    <w:abstractNumId w:val="15"/>
  </w:num>
  <w:num w:numId="15">
    <w:abstractNumId w:val="3"/>
  </w:num>
  <w:num w:numId="16">
    <w:abstractNumId w:val="14"/>
  </w:num>
  <w:num w:numId="17">
    <w:abstractNumId w:val="5"/>
  </w:num>
  <w:num w:numId="18">
    <w:abstractNumId w:val="19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90B25"/>
    <w:rsid w:val="000A5339"/>
    <w:rsid w:val="000B41E8"/>
    <w:rsid w:val="000B71CA"/>
    <w:rsid w:val="000C4AAB"/>
    <w:rsid w:val="000C69A8"/>
    <w:rsid w:val="001124A4"/>
    <w:rsid w:val="001567F7"/>
    <w:rsid w:val="00192E3E"/>
    <w:rsid w:val="001B08EB"/>
    <w:rsid w:val="001C5AB8"/>
    <w:rsid w:val="001F178D"/>
    <w:rsid w:val="001F1FF7"/>
    <w:rsid w:val="002068B7"/>
    <w:rsid w:val="0023431D"/>
    <w:rsid w:val="0024610E"/>
    <w:rsid w:val="00260BED"/>
    <w:rsid w:val="00267C13"/>
    <w:rsid w:val="00270A2B"/>
    <w:rsid w:val="002A7B04"/>
    <w:rsid w:val="003341C0"/>
    <w:rsid w:val="003E6077"/>
    <w:rsid w:val="003F561C"/>
    <w:rsid w:val="00467357"/>
    <w:rsid w:val="00487709"/>
    <w:rsid w:val="004D2681"/>
    <w:rsid w:val="004E0AF4"/>
    <w:rsid w:val="004E2C6D"/>
    <w:rsid w:val="004E3F20"/>
    <w:rsid w:val="005249E3"/>
    <w:rsid w:val="00542669"/>
    <w:rsid w:val="00552B7B"/>
    <w:rsid w:val="005607BF"/>
    <w:rsid w:val="00577A1D"/>
    <w:rsid w:val="00591A35"/>
    <w:rsid w:val="00625BF8"/>
    <w:rsid w:val="0065333B"/>
    <w:rsid w:val="00674619"/>
    <w:rsid w:val="006D17F3"/>
    <w:rsid w:val="006F1929"/>
    <w:rsid w:val="00760984"/>
    <w:rsid w:val="007A3F9C"/>
    <w:rsid w:val="007B0A9F"/>
    <w:rsid w:val="008411AE"/>
    <w:rsid w:val="008868F3"/>
    <w:rsid w:val="00895774"/>
    <w:rsid w:val="008D042C"/>
    <w:rsid w:val="00902E65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C4292F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576BE-984B-4C9A-BD09-C2C965ED0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2233</Words>
  <Characters>1273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6</cp:revision>
  <dcterms:created xsi:type="dcterms:W3CDTF">2024-04-08T12:36:00Z</dcterms:created>
  <dcterms:modified xsi:type="dcterms:W3CDTF">2024-04-09T05:04:00Z</dcterms:modified>
</cp:coreProperties>
</file>