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D2CC" w14:textId="77777777" w:rsidR="005249E3" w:rsidRPr="005249E3" w:rsidRDefault="00902E65" w:rsidP="005249E3">
      <w:pPr>
        <w:spacing w:after="0" w:line="240" w:lineRule="auto"/>
        <w:outlineLvl w:val="3"/>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Skelbiama atranka</w:t>
      </w:r>
      <w:r w:rsidR="00AD12B2">
        <w:rPr>
          <w:rFonts w:ascii="Times New Roman" w:eastAsia="Times New Roman" w:hAnsi="Times New Roman" w:cs="Times New Roman"/>
          <w:b/>
          <w:color w:val="333333"/>
          <w:sz w:val="24"/>
          <w:szCs w:val="24"/>
        </w:rPr>
        <w:t>:</w:t>
      </w:r>
    </w:p>
    <w:tbl>
      <w:tblPr>
        <w:tblW w:w="8439" w:type="dxa"/>
        <w:tblCellMar>
          <w:top w:w="15" w:type="dxa"/>
          <w:left w:w="15" w:type="dxa"/>
          <w:bottom w:w="15" w:type="dxa"/>
          <w:right w:w="15" w:type="dxa"/>
        </w:tblCellMar>
        <w:tblLook w:val="04A0" w:firstRow="1" w:lastRow="0" w:firstColumn="1" w:lastColumn="0" w:noHBand="0" w:noVBand="1"/>
      </w:tblPr>
      <w:tblGrid>
        <w:gridCol w:w="1736"/>
        <w:gridCol w:w="6703"/>
      </w:tblGrid>
      <w:tr w:rsidR="005249E3" w:rsidRPr="005249E3" w14:paraId="1795A24D"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FCFC8C1"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Įstaigos pavadinimas</w:t>
            </w:r>
          </w:p>
        </w:tc>
        <w:tc>
          <w:tcPr>
            <w:tcW w:w="6703" w:type="dxa"/>
            <w:tcBorders>
              <w:top w:val="single" w:sz="4" w:space="0" w:color="DDDDDD"/>
            </w:tcBorders>
            <w:shd w:val="clear" w:color="auto" w:fill="auto"/>
            <w:tcMar>
              <w:top w:w="75" w:type="dxa"/>
              <w:left w:w="75" w:type="dxa"/>
              <w:bottom w:w="75" w:type="dxa"/>
              <w:right w:w="75" w:type="dxa"/>
            </w:tcMar>
            <w:hideMark/>
          </w:tcPr>
          <w:p w14:paraId="11557C7E"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Ignalinos rajono kultūros centras</w:t>
            </w:r>
          </w:p>
        </w:tc>
      </w:tr>
      <w:tr w:rsidR="005249E3" w:rsidRPr="005249E3" w14:paraId="47FFC4B0"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6280241C"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Pareigos</w:t>
            </w:r>
          </w:p>
        </w:tc>
        <w:tc>
          <w:tcPr>
            <w:tcW w:w="6703" w:type="dxa"/>
            <w:tcBorders>
              <w:top w:val="single" w:sz="4" w:space="0" w:color="DDDDDD"/>
            </w:tcBorders>
            <w:shd w:val="clear" w:color="auto" w:fill="auto"/>
            <w:tcMar>
              <w:top w:w="75" w:type="dxa"/>
              <w:left w:w="75" w:type="dxa"/>
              <w:bottom w:w="75" w:type="dxa"/>
              <w:right w:w="75" w:type="dxa"/>
            </w:tcMar>
            <w:hideMark/>
          </w:tcPr>
          <w:p w14:paraId="68F63297" w14:textId="58716944" w:rsidR="005249E3" w:rsidRPr="005249E3" w:rsidRDefault="00707AFB"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Kultūrinių veiklų </w:t>
            </w:r>
            <w:r w:rsidR="00895774">
              <w:rPr>
                <w:rFonts w:ascii="Times New Roman" w:eastAsia="Times New Roman" w:hAnsi="Times New Roman" w:cs="Times New Roman"/>
                <w:sz w:val="24"/>
                <w:szCs w:val="24"/>
              </w:rPr>
              <w:t>organizatorius</w:t>
            </w:r>
          </w:p>
        </w:tc>
      </w:tr>
      <w:tr w:rsidR="005249E3" w:rsidRPr="005249E3" w14:paraId="0DD649A9"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3A297B1D" w14:textId="77777777" w:rsidR="005249E3" w:rsidRPr="005249E3" w:rsidRDefault="005249E3" w:rsidP="005249E3">
            <w:pPr>
              <w:spacing w:after="187"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Darbo vieta</w:t>
            </w:r>
          </w:p>
        </w:tc>
        <w:tc>
          <w:tcPr>
            <w:tcW w:w="6703" w:type="dxa"/>
            <w:tcBorders>
              <w:top w:val="single" w:sz="4" w:space="0" w:color="DDDDDD"/>
            </w:tcBorders>
            <w:shd w:val="clear" w:color="auto" w:fill="auto"/>
            <w:tcMar>
              <w:top w:w="75" w:type="dxa"/>
              <w:left w:w="75" w:type="dxa"/>
              <w:bottom w:w="75" w:type="dxa"/>
              <w:right w:w="75" w:type="dxa"/>
            </w:tcMar>
            <w:hideMark/>
          </w:tcPr>
          <w:p w14:paraId="6464E5F1" w14:textId="7E72A0AF" w:rsidR="005249E3" w:rsidRPr="00895774" w:rsidRDefault="00707AFB" w:rsidP="005249E3">
            <w:pPr>
              <w:spacing w:after="187" w:line="224" w:lineRule="atLeast"/>
              <w:rPr>
                <w:rFonts w:ascii="Times New Roman" w:eastAsia="Times New Roman" w:hAnsi="Times New Roman" w:cs="Times New Roman"/>
                <w:sz w:val="24"/>
                <w:szCs w:val="24"/>
              </w:rPr>
            </w:pPr>
            <w:r w:rsidRPr="00707AFB">
              <w:rPr>
                <w:rFonts w:ascii="Times New Roman" w:hAnsi="Times New Roman" w:cs="Times New Roman"/>
                <w:sz w:val="24"/>
                <w:szCs w:val="24"/>
              </w:rPr>
              <w:t>Liepų g. 2, Linkmenų k., Linkmenų sen.</w:t>
            </w:r>
            <w:r w:rsidR="00E2060C" w:rsidRPr="00707AFB">
              <w:rPr>
                <w:rFonts w:ascii="Times New Roman" w:hAnsi="Times New Roman" w:cs="Times New Roman"/>
                <w:sz w:val="24"/>
                <w:szCs w:val="24"/>
              </w:rPr>
              <w:t>,</w:t>
            </w:r>
            <w:r w:rsidR="00E2060C" w:rsidRPr="00E2060C">
              <w:rPr>
                <w:rFonts w:ascii="Times New Roman" w:hAnsi="Times New Roman" w:cs="Times New Roman"/>
                <w:sz w:val="24"/>
                <w:szCs w:val="24"/>
              </w:rPr>
              <w:t xml:space="preserve"> Ignalinos r. sav.</w:t>
            </w:r>
          </w:p>
        </w:tc>
      </w:tr>
      <w:tr w:rsidR="005249E3" w:rsidRPr="005249E3" w14:paraId="1DB13FA9"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0D49C94" w14:textId="77777777" w:rsidR="005249E3" w:rsidRP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Darbo sutarties rūšis</w:t>
            </w:r>
          </w:p>
        </w:tc>
        <w:tc>
          <w:tcPr>
            <w:tcW w:w="6703" w:type="dxa"/>
            <w:tcBorders>
              <w:top w:val="single" w:sz="4" w:space="0" w:color="DDDDDD"/>
            </w:tcBorders>
            <w:shd w:val="clear" w:color="auto" w:fill="auto"/>
            <w:tcMar>
              <w:top w:w="75" w:type="dxa"/>
              <w:left w:w="75" w:type="dxa"/>
              <w:bottom w:w="75" w:type="dxa"/>
              <w:right w:w="75" w:type="dxa"/>
            </w:tcMar>
            <w:hideMark/>
          </w:tcPr>
          <w:p w14:paraId="2787BED9" w14:textId="77777777" w:rsidR="005249E3" w:rsidRPr="005249E3" w:rsidRDefault="005249E3"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Neterminuota</w:t>
            </w:r>
          </w:p>
        </w:tc>
      </w:tr>
      <w:tr w:rsidR="008D042C" w:rsidRPr="005249E3" w14:paraId="2DCBCECB"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tcPr>
          <w:p w14:paraId="33E3EC0B" w14:textId="77777777" w:rsidR="008D042C" w:rsidRDefault="008D042C"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dydis</w:t>
            </w:r>
          </w:p>
        </w:tc>
        <w:tc>
          <w:tcPr>
            <w:tcW w:w="6703" w:type="dxa"/>
            <w:tcBorders>
              <w:top w:val="single" w:sz="4" w:space="0" w:color="DDDDDD"/>
            </w:tcBorders>
            <w:shd w:val="clear" w:color="auto" w:fill="auto"/>
            <w:tcMar>
              <w:top w:w="75" w:type="dxa"/>
              <w:left w:w="75" w:type="dxa"/>
              <w:bottom w:w="75" w:type="dxa"/>
              <w:right w:w="75" w:type="dxa"/>
            </w:tcMar>
          </w:tcPr>
          <w:p w14:paraId="49E33DEF" w14:textId="519BD6AF" w:rsidR="008D042C" w:rsidRDefault="00707AFB" w:rsidP="00C20F40">
            <w:pPr>
              <w:spacing w:after="187" w:line="224" w:lineRule="atLeast"/>
              <w:rPr>
                <w:rFonts w:ascii="Times New Roman" w:hAnsi="Times New Roman" w:cs="Times New Roman"/>
                <w:sz w:val="24"/>
                <w:szCs w:val="24"/>
              </w:rPr>
            </w:pPr>
            <w:r>
              <w:rPr>
                <w:rFonts w:ascii="Times New Roman" w:hAnsi="Times New Roman" w:cs="Times New Roman"/>
                <w:sz w:val="24"/>
                <w:szCs w:val="24"/>
              </w:rPr>
              <w:t>0,75</w:t>
            </w:r>
            <w:r w:rsidR="00E2060C">
              <w:rPr>
                <w:rFonts w:ascii="Times New Roman" w:hAnsi="Times New Roman" w:cs="Times New Roman"/>
                <w:sz w:val="24"/>
                <w:szCs w:val="24"/>
              </w:rPr>
              <w:t xml:space="preserve"> </w:t>
            </w:r>
          </w:p>
        </w:tc>
      </w:tr>
      <w:tr w:rsidR="005249E3" w:rsidRPr="005249E3" w14:paraId="0F42D0BE"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7EC91AD5" w14:textId="77777777" w:rsidR="005249E3" w:rsidRDefault="005249E3"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lygis</w:t>
            </w:r>
          </w:p>
        </w:tc>
        <w:tc>
          <w:tcPr>
            <w:tcW w:w="6703" w:type="dxa"/>
            <w:tcBorders>
              <w:top w:val="single" w:sz="4" w:space="0" w:color="DDDDDD"/>
            </w:tcBorders>
            <w:shd w:val="clear" w:color="auto" w:fill="auto"/>
            <w:tcMar>
              <w:top w:w="75" w:type="dxa"/>
              <w:left w:w="75" w:type="dxa"/>
              <w:bottom w:w="75" w:type="dxa"/>
              <w:right w:w="75" w:type="dxa"/>
            </w:tcMar>
            <w:hideMark/>
          </w:tcPr>
          <w:p w14:paraId="04175C76" w14:textId="0DCD5474" w:rsidR="005249E3" w:rsidRDefault="00707AFB" w:rsidP="005249E3">
            <w:pPr>
              <w:spacing w:after="187" w:line="224" w:lineRule="atLeast"/>
              <w:rPr>
                <w:rFonts w:ascii="Times New Roman" w:hAnsi="Times New Roman" w:cs="Times New Roman"/>
                <w:sz w:val="24"/>
                <w:szCs w:val="24"/>
              </w:rPr>
            </w:pPr>
            <w:r>
              <w:rPr>
                <w:rFonts w:ascii="Times New Roman" w:hAnsi="Times New Roman" w:cs="Times New Roman"/>
                <w:sz w:val="24"/>
                <w:szCs w:val="24"/>
              </w:rPr>
              <w:t>B</w:t>
            </w:r>
          </w:p>
        </w:tc>
      </w:tr>
      <w:tr w:rsidR="00D02DEF" w:rsidRPr="005249E3" w14:paraId="6FC209CE"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114ED381" w14:textId="77777777" w:rsidR="00D02DEF" w:rsidRDefault="00D02DEF" w:rsidP="005249E3">
            <w:pPr>
              <w:spacing w:after="187"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Pareigybės paskirtis</w:t>
            </w:r>
          </w:p>
        </w:tc>
        <w:tc>
          <w:tcPr>
            <w:tcW w:w="6703" w:type="dxa"/>
            <w:tcBorders>
              <w:top w:val="single" w:sz="4" w:space="0" w:color="DDDDDD"/>
            </w:tcBorders>
            <w:shd w:val="clear" w:color="auto" w:fill="auto"/>
            <w:tcMar>
              <w:top w:w="75" w:type="dxa"/>
              <w:left w:w="75" w:type="dxa"/>
              <w:bottom w:w="75" w:type="dxa"/>
              <w:right w:w="75" w:type="dxa"/>
            </w:tcMar>
            <w:hideMark/>
          </w:tcPr>
          <w:p w14:paraId="1814C479" w14:textId="4915EC5B" w:rsidR="00D02DEF" w:rsidRPr="00707AFB" w:rsidRDefault="00707AFB" w:rsidP="00707AFB">
            <w:pPr>
              <w:spacing w:after="187" w:line="224" w:lineRule="atLeast"/>
              <w:jc w:val="both"/>
              <w:rPr>
                <w:rFonts w:ascii="Times New Roman" w:hAnsi="Times New Roman" w:cs="Times New Roman"/>
                <w:sz w:val="24"/>
                <w:szCs w:val="24"/>
              </w:rPr>
            </w:pPr>
            <w:r w:rsidRPr="00707AFB">
              <w:rPr>
                <w:rFonts w:ascii="Times New Roman" w:hAnsi="Times New Roman" w:cs="Times New Roman"/>
                <w:sz w:val="24"/>
                <w:szCs w:val="24"/>
              </w:rPr>
              <w:t>planuoti ir organizuoti aukštos kultūrinės bei meninės vertės Centro renginius, skatinti ir remti vietos gyventojų kultūrines iniciatyvas, naujų, šiuolaikinių meno formų atsiradimą ir vystymą, vykdyti kultūrinę edukacinę veiklą, puoselėti ir populiarinti etninę kultūrą, organizuoti prasmingą Ignalinos rajono gyventojų laisvalaikį</w:t>
            </w:r>
          </w:p>
        </w:tc>
      </w:tr>
      <w:tr w:rsidR="005249E3" w:rsidRPr="005249E3" w14:paraId="0F66DEA9" w14:textId="77777777" w:rsidTr="00126564">
        <w:trPr>
          <w:trHeight w:val="1646"/>
        </w:trPr>
        <w:tc>
          <w:tcPr>
            <w:tcW w:w="1736" w:type="dxa"/>
            <w:tcBorders>
              <w:top w:val="single" w:sz="4" w:space="0" w:color="DDDDDD"/>
            </w:tcBorders>
            <w:shd w:val="clear" w:color="auto" w:fill="auto"/>
            <w:tcMar>
              <w:top w:w="75" w:type="dxa"/>
              <w:left w:w="75" w:type="dxa"/>
              <w:bottom w:w="75" w:type="dxa"/>
              <w:right w:w="75" w:type="dxa"/>
            </w:tcMar>
            <w:hideMark/>
          </w:tcPr>
          <w:p w14:paraId="01FF185B" w14:textId="77777777" w:rsidR="005249E3" w:rsidRPr="005249E3" w:rsidRDefault="005249E3" w:rsidP="005249E3">
            <w:pPr>
              <w:spacing w:after="187"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Reikalavimai</w:t>
            </w:r>
          </w:p>
        </w:tc>
        <w:tc>
          <w:tcPr>
            <w:tcW w:w="6703" w:type="dxa"/>
            <w:tcBorders>
              <w:top w:val="single" w:sz="4" w:space="0" w:color="DDDDDD"/>
            </w:tcBorders>
            <w:shd w:val="clear" w:color="auto" w:fill="auto"/>
            <w:tcMar>
              <w:top w:w="75" w:type="dxa"/>
              <w:left w:w="75" w:type="dxa"/>
              <w:bottom w:w="75" w:type="dxa"/>
              <w:right w:w="75" w:type="dxa"/>
            </w:tcMar>
            <w:hideMark/>
          </w:tcPr>
          <w:p w14:paraId="3E5399D7" w14:textId="77777777" w:rsidR="00707AFB" w:rsidRDefault="00707AFB" w:rsidP="00707AFB">
            <w:pPr>
              <w:pStyle w:val="Sraopastraipa"/>
              <w:numPr>
                <w:ilvl w:val="0"/>
                <w:numId w:val="19"/>
              </w:numPr>
              <w:shd w:val="clear" w:color="auto" w:fill="FFFFFF"/>
              <w:tabs>
                <w:tab w:val="left" w:pos="567"/>
                <w:tab w:val="left" w:pos="1276"/>
              </w:tabs>
              <w:spacing w:after="0" w:line="240" w:lineRule="auto"/>
              <w:jc w:val="both"/>
              <w:rPr>
                <w:rFonts w:ascii="Times New Roman" w:eastAsia="Times New Roman" w:hAnsi="Times New Roman" w:cs="Times New Roman"/>
                <w:sz w:val="24"/>
                <w:szCs w:val="24"/>
                <w:lang w:eastAsia="en-US"/>
              </w:rPr>
            </w:pPr>
            <w:r w:rsidRPr="00707AFB">
              <w:rPr>
                <w:rFonts w:ascii="Times New Roman" w:eastAsia="Times New Roman" w:hAnsi="Times New Roman" w:cs="Times New Roman"/>
                <w:sz w:val="24"/>
                <w:szCs w:val="24"/>
                <w:lang w:eastAsia="en-US"/>
              </w:rPr>
              <w:t xml:space="preserve">turėti </w:t>
            </w:r>
            <w:r w:rsidRPr="00707AFB">
              <w:rPr>
                <w:rFonts w:ascii="Times New Roman" w:eastAsia="Times New Roman" w:hAnsi="Times New Roman" w:cs="Times New Roman"/>
                <w:color w:val="000000"/>
                <w:sz w:val="24"/>
                <w:szCs w:val="24"/>
              </w:rPr>
              <w:t>ne žemesnį kaip aukštesnįjį išsilavinimą, įgytą iki 2009 metų, ar specialųjį vidurinį išsilavinimą, įgytą iki 1995 metų</w:t>
            </w:r>
            <w:r w:rsidRPr="00707AFB">
              <w:rPr>
                <w:rFonts w:ascii="Times New Roman" w:eastAsia="Times New Roman" w:hAnsi="Times New Roman" w:cs="Times New Roman"/>
                <w:sz w:val="24"/>
                <w:szCs w:val="24"/>
                <w:lang w:eastAsia="en-US"/>
              </w:rPr>
              <w:t>;</w:t>
            </w:r>
          </w:p>
          <w:p w14:paraId="2B352D02" w14:textId="77777777" w:rsidR="00707AFB" w:rsidRPr="00707AFB" w:rsidRDefault="00707AFB" w:rsidP="00707AFB">
            <w:pPr>
              <w:pStyle w:val="Sraopastraipa"/>
              <w:numPr>
                <w:ilvl w:val="0"/>
                <w:numId w:val="19"/>
              </w:numPr>
              <w:shd w:val="clear" w:color="auto" w:fill="FFFFFF"/>
              <w:tabs>
                <w:tab w:val="left" w:pos="567"/>
                <w:tab w:val="left" w:pos="1276"/>
              </w:tabs>
              <w:spacing w:after="0" w:line="240" w:lineRule="auto"/>
              <w:jc w:val="both"/>
              <w:rPr>
                <w:rFonts w:ascii="Times New Roman" w:eastAsia="Times New Roman" w:hAnsi="Times New Roman" w:cs="Times New Roman"/>
                <w:sz w:val="24"/>
                <w:szCs w:val="24"/>
                <w:lang w:eastAsia="en-US"/>
              </w:rPr>
            </w:pPr>
            <w:r w:rsidRPr="00707AFB">
              <w:rPr>
                <w:rFonts w:ascii="Times New Roman" w:eastAsia="Calibri" w:hAnsi="Times New Roman" w:cs="Times New Roman"/>
                <w:color w:val="000000"/>
                <w:sz w:val="24"/>
                <w:szCs w:val="24"/>
              </w:rPr>
              <w:t xml:space="preserve">išmanyti </w:t>
            </w:r>
            <w:r w:rsidRPr="00707AFB">
              <w:rPr>
                <w:rFonts w:ascii="Times New Roman" w:eastAsia="Calibri" w:hAnsi="Times New Roman" w:cs="Times New Roman"/>
                <w:color w:val="000000"/>
                <w:sz w:val="23"/>
                <w:szCs w:val="23"/>
              </w:rPr>
              <w:t xml:space="preserve">Lietuvos Respublikos įstatymus, Vyriausybės nutarimus ir kitus teisės aktus, reglamentuojančius kultūros politiką; </w:t>
            </w:r>
          </w:p>
          <w:p w14:paraId="37FCFF87" w14:textId="77777777" w:rsidR="00707AFB" w:rsidRPr="00707AFB" w:rsidRDefault="00707AFB" w:rsidP="00707AFB">
            <w:pPr>
              <w:pStyle w:val="Sraopastraipa"/>
              <w:numPr>
                <w:ilvl w:val="0"/>
                <w:numId w:val="19"/>
              </w:numPr>
              <w:shd w:val="clear" w:color="auto" w:fill="FFFFFF"/>
              <w:tabs>
                <w:tab w:val="left" w:pos="567"/>
                <w:tab w:val="left" w:pos="1276"/>
              </w:tabs>
              <w:spacing w:after="0" w:line="240" w:lineRule="auto"/>
              <w:jc w:val="both"/>
              <w:rPr>
                <w:rFonts w:ascii="Times New Roman" w:eastAsia="Times New Roman" w:hAnsi="Times New Roman" w:cs="Times New Roman"/>
                <w:sz w:val="24"/>
                <w:szCs w:val="24"/>
                <w:lang w:eastAsia="en-US"/>
              </w:rPr>
            </w:pPr>
            <w:r w:rsidRPr="00707AFB">
              <w:rPr>
                <w:rFonts w:ascii="Times New Roman" w:eastAsia="Calibri" w:hAnsi="Times New Roman" w:cs="Times New Roman"/>
                <w:sz w:val="24"/>
                <w:szCs w:val="24"/>
                <w:lang w:eastAsia="en-US"/>
              </w:rPr>
              <w:t xml:space="preserve">gerai mokėti valstybinę kalbą, sklandžiai, taisyklinga valstybine kalba, dėstyti mintis raštu ir žodžiu; </w:t>
            </w:r>
          </w:p>
          <w:p w14:paraId="3D1F759C" w14:textId="77777777" w:rsidR="00707AFB" w:rsidRPr="00707AFB" w:rsidRDefault="00707AFB" w:rsidP="00707AFB">
            <w:pPr>
              <w:pStyle w:val="Sraopastraipa"/>
              <w:numPr>
                <w:ilvl w:val="0"/>
                <w:numId w:val="19"/>
              </w:numPr>
              <w:shd w:val="clear" w:color="auto" w:fill="FFFFFF"/>
              <w:tabs>
                <w:tab w:val="left" w:pos="567"/>
                <w:tab w:val="left" w:pos="1276"/>
              </w:tabs>
              <w:spacing w:after="0" w:line="240" w:lineRule="auto"/>
              <w:jc w:val="both"/>
              <w:rPr>
                <w:rFonts w:ascii="Times New Roman" w:eastAsia="Times New Roman" w:hAnsi="Times New Roman" w:cs="Times New Roman"/>
                <w:sz w:val="24"/>
                <w:szCs w:val="24"/>
                <w:lang w:eastAsia="en-US"/>
              </w:rPr>
            </w:pPr>
            <w:r w:rsidRPr="00707AFB">
              <w:rPr>
                <w:rFonts w:ascii="Times New Roman" w:eastAsia="Calibri" w:hAnsi="Times New Roman" w:cs="Times New Roman"/>
                <w:sz w:val="24"/>
                <w:szCs w:val="24"/>
                <w:lang w:eastAsia="en-US"/>
              </w:rPr>
              <w:t>turėti darbo kompiuteriu įgūdžius, mokėti dirbti „Microsoft Office“ programiniu paketu, nuotraukų redagavimo, elektroninio pašto programomis;</w:t>
            </w:r>
          </w:p>
          <w:p w14:paraId="3798F3E2" w14:textId="77777777" w:rsidR="00707AFB" w:rsidRPr="00707AFB" w:rsidRDefault="00707AFB" w:rsidP="00707AFB">
            <w:pPr>
              <w:pStyle w:val="Sraopastraipa"/>
              <w:numPr>
                <w:ilvl w:val="0"/>
                <w:numId w:val="19"/>
              </w:numPr>
              <w:shd w:val="clear" w:color="auto" w:fill="FFFFFF"/>
              <w:tabs>
                <w:tab w:val="left" w:pos="567"/>
                <w:tab w:val="left" w:pos="1276"/>
              </w:tabs>
              <w:spacing w:after="0" w:line="240" w:lineRule="auto"/>
              <w:jc w:val="both"/>
              <w:rPr>
                <w:rFonts w:ascii="Times New Roman" w:eastAsia="Times New Roman" w:hAnsi="Times New Roman" w:cs="Times New Roman"/>
                <w:sz w:val="24"/>
                <w:szCs w:val="24"/>
                <w:lang w:eastAsia="en-US"/>
              </w:rPr>
            </w:pPr>
            <w:r w:rsidRPr="00707AFB">
              <w:rPr>
                <w:rFonts w:ascii="Times New Roman" w:eastAsia="Calibri" w:hAnsi="Times New Roman" w:cs="Times New Roman"/>
                <w:color w:val="000000"/>
                <w:sz w:val="24"/>
                <w:szCs w:val="24"/>
              </w:rPr>
              <w:t>išmanyti raštvedybos taisykles;</w:t>
            </w:r>
          </w:p>
          <w:p w14:paraId="1EA82B09" w14:textId="16128C53" w:rsidR="00707AFB" w:rsidRPr="00707AFB" w:rsidRDefault="00707AFB" w:rsidP="00707AFB">
            <w:pPr>
              <w:pStyle w:val="Sraopastraipa"/>
              <w:numPr>
                <w:ilvl w:val="0"/>
                <w:numId w:val="19"/>
              </w:numPr>
              <w:shd w:val="clear" w:color="auto" w:fill="FFFFFF"/>
              <w:tabs>
                <w:tab w:val="left" w:pos="567"/>
                <w:tab w:val="left" w:pos="1276"/>
              </w:tabs>
              <w:spacing w:after="0" w:line="240" w:lineRule="auto"/>
              <w:ind w:right="-907"/>
              <w:jc w:val="both"/>
              <w:rPr>
                <w:rFonts w:ascii="Times New Roman" w:eastAsia="Times New Roman" w:hAnsi="Times New Roman" w:cs="Times New Roman"/>
                <w:sz w:val="24"/>
                <w:szCs w:val="24"/>
                <w:lang w:eastAsia="en-US"/>
              </w:rPr>
            </w:pPr>
            <w:r w:rsidRPr="00707AFB">
              <w:rPr>
                <w:rFonts w:ascii="Times New Roman" w:eastAsia="Times New Roman" w:hAnsi="Times New Roman" w:cs="Times New Roman"/>
                <w:sz w:val="24"/>
                <w:szCs w:val="24"/>
                <w:lang w:eastAsia="en-US"/>
              </w:rPr>
              <w:t>būti kūrybiškam, komunikabiliam, iniciatyviam, pareigingam, gebėti dirbti komandoje, bendrauti su žmonėmis, nepažeisti etikos principų ir taisyklių, išmanyti etiketo pagrindus.</w:t>
            </w:r>
          </w:p>
          <w:p w14:paraId="187D0649" w14:textId="19737EB6" w:rsidR="00BB3950" w:rsidRPr="00707AFB" w:rsidRDefault="00BB3950" w:rsidP="00707AFB">
            <w:pPr>
              <w:pStyle w:val="Betarp"/>
              <w:jc w:val="both"/>
              <w:rPr>
                <w:rFonts w:ascii="Times New Roman" w:hAnsi="Times New Roman" w:cs="Times New Roman"/>
                <w:sz w:val="24"/>
                <w:szCs w:val="24"/>
              </w:rPr>
            </w:pPr>
          </w:p>
        </w:tc>
      </w:tr>
      <w:tr w:rsidR="00ED4E14" w:rsidRPr="005249E3" w14:paraId="203F1665"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tcPr>
          <w:p w14:paraId="7878BF73" w14:textId="77777777" w:rsidR="00ED4E14" w:rsidRPr="005249E3" w:rsidRDefault="00ED4E14" w:rsidP="005249E3">
            <w:pPr>
              <w:spacing w:after="0" w:line="224"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Funkcijos</w:t>
            </w:r>
          </w:p>
        </w:tc>
        <w:tc>
          <w:tcPr>
            <w:tcW w:w="6703" w:type="dxa"/>
            <w:tcBorders>
              <w:top w:val="single" w:sz="4" w:space="0" w:color="DDDDDD"/>
            </w:tcBorders>
            <w:shd w:val="clear" w:color="auto" w:fill="auto"/>
            <w:tcMar>
              <w:top w:w="75" w:type="dxa"/>
              <w:left w:w="75" w:type="dxa"/>
              <w:bottom w:w="75" w:type="dxa"/>
              <w:right w:w="75" w:type="dxa"/>
            </w:tcMar>
          </w:tcPr>
          <w:p w14:paraId="628D4E95" w14:textId="77777777"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planuoja ir organizuoja Centro kultūrinę ir ūkinę veiklą priskirtos seniūnijos teritorijoje;</w:t>
            </w:r>
          </w:p>
          <w:p w14:paraId="4B546A21" w14:textId="77777777"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organizuoja valstybinių švenčių, atmintinų datų minėjimus, kalendorines šventes ir kitus renginius, atvykstančių kolektyvų ar solistų koncertinius pasirodymus, rengia scenarijus, veda renginius;</w:t>
            </w:r>
          </w:p>
          <w:p w14:paraId="6EA3CBA7" w14:textId="77777777"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rengia bendras menines programas (koncertus, šventes, akcijas ir kt.) su kitomis kultūros ir švietimo įstaigomis, seniūnija, bendruomene;</w:t>
            </w:r>
          </w:p>
          <w:p w14:paraId="7525719A" w14:textId="77777777"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rūpinasi informacijos, reklaminės medžiagos apie veiklą priskirtos seniūnijos teritorijoje rengimu ir viešinimu, rezultatų sklaida Centro interneto svetainėje, socialiniuose tinkluose, spaudoje, kuria priskirtos seniūnijos teritorijos patrauklų kultūrinį įvaizdį;</w:t>
            </w:r>
          </w:p>
          <w:p w14:paraId="7647A170" w14:textId="77777777"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teikia pasiūlymus Centro režisieriui dėl veiklos gerinimo;</w:t>
            </w:r>
          </w:p>
          <w:p w14:paraId="2D96E1CD"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 xml:space="preserve">atlieka patalpų, lauko erdvių, kuriose planuojami renginiai, šventinio apipavidalinimo darbus, pagal galimybes kuria </w:t>
            </w:r>
            <w:r w:rsidRPr="00126564">
              <w:rPr>
                <w:rFonts w:ascii="Times New Roman" w:eastAsia="Times New Roman" w:hAnsi="Times New Roman" w:cs="Times New Roman"/>
                <w:sz w:val="24"/>
                <w:szCs w:val="24"/>
                <w:lang w:eastAsia="en-US"/>
              </w:rPr>
              <w:lastRenderedPageBreak/>
              <w:t>scenografiją, rekvizitus ir kitas menines kompozicijas;</w:t>
            </w:r>
          </w:p>
          <w:p w14:paraId="49FAB7ED"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tvarko ir saugo veiklos dokumentaciją (rašytinę medžiagą, nuotraukų ir vaizdo archyvą);</w:t>
            </w:r>
          </w:p>
          <w:p w14:paraId="0BC97BB2"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rengia metinius veiklos planus, mėnesio renginių ir kitų veiklų planus, metines ir kitas ataskaitas, teikia informaciją apie poreikius planuojant Centro metų biudžetą ir rengiant viešųjų pirkimų planą;</w:t>
            </w:r>
          </w:p>
          <w:p w14:paraId="180D0797"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užtikrina, kad darbui skirtos patalpos, priemonės ar turtas būtų tinkamai eksploatuojami, prižiūrimi ir saugomi, rūpinasi veiklai reikalingų priemonių atnaujinimu, palaiko tvarką darbo ir renginių vietose;</w:t>
            </w:r>
          </w:p>
          <w:p w14:paraId="2272C7BE"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užtikrina, kad darbui skirtos patalpos, priemonės ar turtas būtų tinkamai eksploatuojami, prižiūrimi ir saugomi, rūpinasi veiklai reikalingų priemonių atnaujinimu;</w:t>
            </w:r>
          </w:p>
          <w:p w14:paraId="57042E84"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pagal galimybes vykdo atlikėjo funkcijas, vadovauja mėgėjų meno kolektyvui, studijai, klubui;</w:t>
            </w:r>
          </w:p>
          <w:p w14:paraId="46D53CD7"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rūpinasi vaikų, jaunimo ir suaugusiųjų įtraukimu į kultūrinę, meninę, edukacinę veiklą;</w:t>
            </w:r>
          </w:p>
          <w:p w14:paraId="551AE830"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kaupia medžiagą, susijusią su vietovės istoriniu, etnokultūriniu, kūrybiniu palikimu, rūpinasi žymių kraštiečių atminties ir etninių tradicijų išsaugojimu;</w:t>
            </w:r>
          </w:p>
          <w:p w14:paraId="1A7FE238"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prisideda prie Centro organizuojamų renginių įgyvendinimo, dalyvauja kūrybiniame procese, teikia siūlymus dėl renginių tobulinimo, glaudžiai bendradarbiauja su Centro darbuotojais;</w:t>
            </w:r>
          </w:p>
          <w:p w14:paraId="0C5061BE"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 xml:space="preserve">inicijuoja naujus kultūrinius projektus, rengia paraiškas įvairiems fondams, ieško rėmėjų, partnerių kultūrinei veiklai įgyvendinti; </w:t>
            </w:r>
          </w:p>
          <w:p w14:paraId="01FA9D2B" w14:textId="77777777" w:rsidR="00126564"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nuolat gilina žinias, kelia profesinę kvalifikaciją kursuose ir seminaruose, užsiima savišvieta;</w:t>
            </w:r>
            <w:r w:rsidRPr="00126564">
              <w:rPr>
                <w:rFonts w:ascii="Times New Roman" w:eastAsia="Times New Roman" w:hAnsi="Times New Roman" w:cs="Times New Roman"/>
                <w:sz w:val="24"/>
                <w:szCs w:val="24"/>
                <w:lang w:eastAsia="en-US"/>
              </w:rPr>
              <w:tab/>
            </w:r>
          </w:p>
          <w:p w14:paraId="6C01A1B5" w14:textId="066C26E8" w:rsidR="00707AFB" w:rsidRPr="00126564" w:rsidRDefault="00707AFB" w:rsidP="00126564">
            <w:pPr>
              <w:pStyle w:val="Sraopastraipa"/>
              <w:numPr>
                <w:ilvl w:val="0"/>
                <w:numId w:val="21"/>
              </w:numPr>
              <w:tabs>
                <w:tab w:val="left" w:pos="567"/>
                <w:tab w:val="left" w:pos="1276"/>
              </w:tabs>
              <w:spacing w:after="0" w:line="240" w:lineRule="auto"/>
              <w:ind w:right="-1"/>
              <w:jc w:val="both"/>
              <w:rPr>
                <w:rFonts w:ascii="Times New Roman" w:eastAsia="Times New Roman" w:hAnsi="Times New Roman" w:cs="Times New Roman"/>
                <w:sz w:val="24"/>
                <w:szCs w:val="24"/>
                <w:lang w:eastAsia="en-US"/>
              </w:rPr>
            </w:pPr>
            <w:r w:rsidRPr="00126564">
              <w:rPr>
                <w:rFonts w:ascii="Times New Roman" w:eastAsia="Times New Roman" w:hAnsi="Times New Roman" w:cs="Times New Roman"/>
                <w:sz w:val="24"/>
                <w:szCs w:val="24"/>
                <w:lang w:eastAsia="en-US"/>
              </w:rPr>
              <w:t>vykdo ir kitas pareigybės aprašyme nenurodytas funkcijas, Centro direktoriaus ir režisieriaus pavedimus, susijusius su Centro vykdoma veikla.</w:t>
            </w:r>
          </w:p>
          <w:p w14:paraId="691330AC" w14:textId="609E01CD" w:rsidR="00ED4E14" w:rsidRPr="00A80A98" w:rsidRDefault="00ED4E14" w:rsidP="00126564">
            <w:pPr>
              <w:pStyle w:val="Betarp"/>
              <w:jc w:val="both"/>
              <w:rPr>
                <w:rFonts w:ascii="Times New Roman" w:hAnsi="Times New Roman" w:cs="Times New Roman"/>
                <w:sz w:val="24"/>
                <w:szCs w:val="24"/>
              </w:rPr>
            </w:pPr>
          </w:p>
        </w:tc>
      </w:tr>
      <w:tr w:rsidR="005249E3" w:rsidRPr="005249E3" w14:paraId="1FB7C5A6"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hideMark/>
          </w:tcPr>
          <w:p w14:paraId="2F4AE75A" w14:textId="77777777" w:rsidR="005249E3" w:rsidRPr="005249E3" w:rsidRDefault="005249E3" w:rsidP="005249E3">
            <w:pPr>
              <w:spacing w:after="0" w:line="224" w:lineRule="atLeast"/>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lastRenderedPageBreak/>
              <w:t>Darbo užmokestis</w:t>
            </w:r>
          </w:p>
        </w:tc>
        <w:tc>
          <w:tcPr>
            <w:tcW w:w="6703" w:type="dxa"/>
            <w:tcBorders>
              <w:top w:val="single" w:sz="4" w:space="0" w:color="DDDDDD"/>
            </w:tcBorders>
            <w:shd w:val="clear" w:color="auto" w:fill="auto"/>
            <w:tcMar>
              <w:top w:w="75" w:type="dxa"/>
              <w:left w:w="75" w:type="dxa"/>
              <w:bottom w:w="75" w:type="dxa"/>
              <w:right w:w="75" w:type="dxa"/>
            </w:tcMar>
            <w:hideMark/>
          </w:tcPr>
          <w:p w14:paraId="679A262F" w14:textId="04C7EDB5" w:rsidR="005249E3" w:rsidRPr="004E3F20" w:rsidRDefault="00D02DEF" w:rsidP="004E3F20">
            <w:pPr>
              <w:spacing w:after="0" w:line="224" w:lineRule="atLeast"/>
              <w:rPr>
                <w:rFonts w:ascii="Times New Roman" w:eastAsia="Times New Roman" w:hAnsi="Times New Roman" w:cs="Times New Roman"/>
                <w:sz w:val="24"/>
                <w:szCs w:val="24"/>
              </w:rPr>
            </w:pPr>
            <w:r w:rsidRPr="004E3F20">
              <w:rPr>
                <w:rFonts w:ascii="Times New Roman" w:hAnsi="Times New Roman" w:cs="Times New Roman"/>
                <w:sz w:val="24"/>
                <w:szCs w:val="24"/>
              </w:rPr>
              <w:t>P</w:t>
            </w:r>
            <w:r w:rsidRPr="004E3F20">
              <w:rPr>
                <w:rFonts w:ascii="Times New Roman" w:eastAsia="Calibri" w:hAnsi="Times New Roman" w:cs="Times New Roman"/>
                <w:sz w:val="24"/>
                <w:szCs w:val="24"/>
              </w:rPr>
              <w:t>areiginės algos pastoviosios dalies koeficientas</w:t>
            </w:r>
            <w:r w:rsidRPr="004E3F20">
              <w:rPr>
                <w:rFonts w:ascii="Times New Roman" w:hAnsi="Times New Roman" w:cs="Times New Roman"/>
                <w:sz w:val="24"/>
                <w:szCs w:val="24"/>
              </w:rPr>
              <w:t xml:space="preserve"> – </w:t>
            </w:r>
            <w:r w:rsidR="00126564">
              <w:rPr>
                <w:rFonts w:ascii="Times New Roman" w:hAnsi="Times New Roman" w:cs="Times New Roman"/>
                <w:sz w:val="24"/>
                <w:szCs w:val="24"/>
              </w:rPr>
              <w:t>0,69</w:t>
            </w:r>
          </w:p>
        </w:tc>
      </w:tr>
      <w:tr w:rsidR="005249E3" w:rsidRPr="005249E3" w14:paraId="6086EF60" w14:textId="77777777" w:rsidTr="00126564">
        <w:trPr>
          <w:trHeight w:val="748"/>
        </w:trPr>
        <w:tc>
          <w:tcPr>
            <w:tcW w:w="1736" w:type="dxa"/>
            <w:tcBorders>
              <w:top w:val="single" w:sz="4" w:space="0" w:color="DDDDDD"/>
            </w:tcBorders>
            <w:shd w:val="clear" w:color="auto" w:fill="auto"/>
            <w:tcMar>
              <w:top w:w="75" w:type="dxa"/>
              <w:left w:w="75" w:type="dxa"/>
              <w:bottom w:w="75" w:type="dxa"/>
              <w:right w:w="75" w:type="dxa"/>
            </w:tcMar>
            <w:hideMark/>
          </w:tcPr>
          <w:p w14:paraId="68262C59"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Dokumentai, kurie turi būti pateikti</w:t>
            </w:r>
          </w:p>
        </w:tc>
        <w:tc>
          <w:tcPr>
            <w:tcW w:w="6703" w:type="dxa"/>
            <w:tcBorders>
              <w:top w:val="single" w:sz="4" w:space="0" w:color="DDDDDD"/>
            </w:tcBorders>
            <w:shd w:val="clear" w:color="auto" w:fill="auto"/>
            <w:tcMar>
              <w:top w:w="75" w:type="dxa"/>
              <w:left w:w="75" w:type="dxa"/>
              <w:bottom w:w="75" w:type="dxa"/>
              <w:right w:w="75" w:type="dxa"/>
            </w:tcMar>
            <w:hideMark/>
          </w:tcPr>
          <w:p w14:paraId="1B803145" w14:textId="77777777" w:rsidR="00BB3950" w:rsidRPr="00E03686" w:rsidRDefault="00E03686" w:rsidP="00B65BD2">
            <w:pPr>
              <w:pStyle w:val="Betarp"/>
              <w:numPr>
                <w:ilvl w:val="0"/>
                <w:numId w:val="11"/>
              </w:numPr>
              <w:jc w:val="both"/>
              <w:rPr>
                <w:rFonts w:ascii="Times New Roman" w:hAnsi="Times New Roman" w:cs="Times New Roman"/>
                <w:sz w:val="24"/>
                <w:szCs w:val="24"/>
              </w:rPr>
            </w:pPr>
            <w:r w:rsidRPr="00E6172B">
              <w:rPr>
                <w:rFonts w:ascii="Times New Roman" w:hAnsi="Times New Roman" w:cs="Times New Roman"/>
                <w:sz w:val="24"/>
                <w:szCs w:val="24"/>
              </w:rPr>
              <w:t>p</w:t>
            </w:r>
            <w:r w:rsidR="00BB3950" w:rsidRPr="00E6172B">
              <w:rPr>
                <w:rFonts w:ascii="Times New Roman" w:hAnsi="Times New Roman" w:cs="Times New Roman"/>
                <w:sz w:val="24"/>
                <w:szCs w:val="24"/>
              </w:rPr>
              <w:t>rašymas</w:t>
            </w:r>
            <w:r w:rsidRPr="00E6172B">
              <w:rPr>
                <w:rFonts w:ascii="Times New Roman" w:hAnsi="Times New Roman" w:cs="Times New Roman"/>
                <w:sz w:val="24"/>
                <w:szCs w:val="24"/>
              </w:rPr>
              <w:t xml:space="preserve"> leisti dalyvauti </w:t>
            </w:r>
            <w:r w:rsidR="00260BED">
              <w:rPr>
                <w:rFonts w:ascii="Times New Roman" w:hAnsi="Times New Roman" w:cs="Times New Roman"/>
                <w:sz w:val="24"/>
                <w:szCs w:val="24"/>
              </w:rPr>
              <w:t>atrankoje</w:t>
            </w:r>
            <w:r>
              <w:rPr>
                <w:rFonts w:ascii="Times New Roman" w:hAnsi="Times New Roman" w:cs="Times New Roman"/>
                <w:sz w:val="24"/>
                <w:szCs w:val="24"/>
              </w:rPr>
              <w:t>;</w:t>
            </w:r>
          </w:p>
          <w:p w14:paraId="1FEEDCDD" w14:textId="77777777" w:rsidR="00B900F9" w:rsidRPr="00E03686" w:rsidRDefault="00E03686" w:rsidP="00B65BD2">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a</w:t>
            </w:r>
            <w:r w:rsidR="00BB3950" w:rsidRPr="00E03686">
              <w:rPr>
                <w:rFonts w:ascii="Times New Roman" w:hAnsi="Times New Roman" w:cs="Times New Roman"/>
                <w:sz w:val="24"/>
                <w:szCs w:val="24"/>
              </w:rPr>
              <w:t>smens tapatybę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5AB9C63F" w14:textId="02B83D33" w:rsidR="00BB3950" w:rsidRPr="00126564" w:rsidRDefault="00E03686" w:rsidP="00126564">
            <w:pPr>
              <w:pStyle w:val="Betarp"/>
              <w:numPr>
                <w:ilvl w:val="0"/>
                <w:numId w:val="11"/>
              </w:numPr>
              <w:jc w:val="both"/>
              <w:rPr>
                <w:rFonts w:ascii="Times New Roman" w:hAnsi="Times New Roman" w:cs="Times New Roman"/>
                <w:sz w:val="24"/>
                <w:szCs w:val="24"/>
              </w:rPr>
            </w:pPr>
            <w:r>
              <w:rPr>
                <w:rFonts w:ascii="Times New Roman" w:hAnsi="Times New Roman" w:cs="Times New Roman"/>
                <w:sz w:val="24"/>
                <w:szCs w:val="24"/>
              </w:rPr>
              <w:t>i</w:t>
            </w:r>
            <w:r w:rsidR="00BB3950" w:rsidRPr="00E03686">
              <w:rPr>
                <w:rFonts w:ascii="Times New Roman" w:hAnsi="Times New Roman" w:cs="Times New Roman"/>
                <w:sz w:val="24"/>
                <w:szCs w:val="24"/>
              </w:rPr>
              <w:t>šsilavinimą patvirtinan</w:t>
            </w:r>
            <w:r w:rsidR="00B75434">
              <w:rPr>
                <w:rFonts w:ascii="Times New Roman" w:hAnsi="Times New Roman" w:cs="Times New Roman"/>
                <w:sz w:val="24"/>
                <w:szCs w:val="24"/>
              </w:rPr>
              <w:t>čio</w:t>
            </w:r>
            <w:r w:rsidR="00BB3950" w:rsidRPr="00E03686">
              <w:rPr>
                <w:rFonts w:ascii="Times New Roman" w:hAnsi="Times New Roman" w:cs="Times New Roman"/>
                <w:sz w:val="24"/>
                <w:szCs w:val="24"/>
              </w:rPr>
              <w:t xml:space="preserve"> dokument</w:t>
            </w:r>
            <w:r w:rsidR="00B75434">
              <w:rPr>
                <w:rFonts w:ascii="Times New Roman" w:hAnsi="Times New Roman" w:cs="Times New Roman"/>
                <w:sz w:val="24"/>
                <w:szCs w:val="24"/>
              </w:rPr>
              <w:t>o kopija</w:t>
            </w:r>
            <w:r>
              <w:rPr>
                <w:rFonts w:ascii="Times New Roman" w:hAnsi="Times New Roman" w:cs="Times New Roman"/>
                <w:sz w:val="24"/>
                <w:szCs w:val="24"/>
              </w:rPr>
              <w:t>;</w:t>
            </w:r>
          </w:p>
          <w:p w14:paraId="23F747B7" w14:textId="77777777" w:rsidR="005249E3" w:rsidRPr="005249E3" w:rsidRDefault="00542669" w:rsidP="00552B7B">
            <w:pPr>
              <w:pStyle w:val="Betarp"/>
              <w:numPr>
                <w:ilvl w:val="0"/>
                <w:numId w:val="11"/>
              </w:numPr>
              <w:jc w:val="both"/>
              <w:rPr>
                <w:rFonts w:ascii="Times New Roman" w:eastAsia="Times New Roman" w:hAnsi="Times New Roman" w:cs="Times New Roman"/>
                <w:sz w:val="24"/>
                <w:szCs w:val="24"/>
              </w:rPr>
            </w:pPr>
            <w:r w:rsidRPr="00192E3E">
              <w:rPr>
                <w:rFonts w:ascii="Times New Roman" w:hAnsi="Times New Roman" w:cs="Times New Roman"/>
                <w:sz w:val="24"/>
                <w:szCs w:val="24"/>
              </w:rPr>
              <w:t>g</w:t>
            </w:r>
            <w:r w:rsidR="00BB3950" w:rsidRPr="00192E3E">
              <w:rPr>
                <w:rFonts w:ascii="Times New Roman" w:hAnsi="Times New Roman" w:cs="Times New Roman"/>
                <w:sz w:val="24"/>
                <w:szCs w:val="24"/>
              </w:rPr>
              <w:t>yvenimo aprašym</w:t>
            </w:r>
            <w:r w:rsidRPr="00192E3E">
              <w:rPr>
                <w:rFonts w:ascii="Times New Roman" w:hAnsi="Times New Roman" w:cs="Times New Roman"/>
                <w:sz w:val="24"/>
                <w:szCs w:val="24"/>
              </w:rPr>
              <w:t>as</w:t>
            </w:r>
            <w:r w:rsidR="00552B7B" w:rsidRPr="00192E3E">
              <w:rPr>
                <w:rFonts w:ascii="Times New Roman" w:hAnsi="Times New Roman" w:cs="Times New Roman"/>
                <w:sz w:val="24"/>
                <w:szCs w:val="24"/>
              </w:rPr>
              <w:t>.</w:t>
            </w:r>
          </w:p>
        </w:tc>
      </w:tr>
      <w:tr w:rsidR="005249E3" w:rsidRPr="005249E3" w14:paraId="06E4B65A" w14:textId="77777777" w:rsidTr="00126564">
        <w:trPr>
          <w:trHeight w:val="488"/>
        </w:trPr>
        <w:tc>
          <w:tcPr>
            <w:tcW w:w="1736" w:type="dxa"/>
            <w:tcBorders>
              <w:top w:val="single" w:sz="4" w:space="0" w:color="DDDDDD"/>
            </w:tcBorders>
            <w:shd w:val="clear" w:color="auto" w:fill="auto"/>
            <w:tcMar>
              <w:top w:w="75" w:type="dxa"/>
              <w:left w:w="75" w:type="dxa"/>
              <w:bottom w:w="75" w:type="dxa"/>
              <w:right w:w="75" w:type="dxa"/>
            </w:tcMar>
            <w:hideMark/>
          </w:tcPr>
          <w:p w14:paraId="339A230C"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Dokumentų p</w:t>
            </w:r>
            <w:r w:rsidR="0023431D">
              <w:rPr>
                <w:rFonts w:ascii="Times New Roman" w:eastAsia="Times New Roman" w:hAnsi="Times New Roman" w:cs="Times New Roman"/>
                <w:sz w:val="24"/>
                <w:szCs w:val="24"/>
              </w:rPr>
              <w:t>ateikimas</w:t>
            </w:r>
          </w:p>
        </w:tc>
        <w:tc>
          <w:tcPr>
            <w:tcW w:w="6703" w:type="dxa"/>
            <w:tcBorders>
              <w:top w:val="single" w:sz="4" w:space="0" w:color="DDDDDD"/>
            </w:tcBorders>
            <w:shd w:val="clear" w:color="auto" w:fill="auto"/>
            <w:tcMar>
              <w:top w:w="75" w:type="dxa"/>
              <w:left w:w="75" w:type="dxa"/>
              <w:bottom w:w="75" w:type="dxa"/>
              <w:right w:w="75" w:type="dxa"/>
            </w:tcMar>
            <w:hideMark/>
          </w:tcPr>
          <w:p w14:paraId="3B3F4FC9" w14:textId="4A43750A" w:rsidR="000C69A8" w:rsidRPr="005249E3" w:rsidRDefault="00B65BD2" w:rsidP="00F50B76">
            <w:pPr>
              <w:pStyle w:val="Betarp"/>
              <w:numPr>
                <w:ilvl w:val="0"/>
                <w:numId w:val="10"/>
              </w:numPr>
              <w:jc w:val="both"/>
              <w:rPr>
                <w:rFonts w:eastAsia="Times New Roman"/>
              </w:rPr>
            </w:pPr>
            <w:r>
              <w:rPr>
                <w:rFonts w:ascii="Times New Roman" w:hAnsi="Times New Roman" w:cs="Times New Roman"/>
                <w:color w:val="000000"/>
                <w:sz w:val="24"/>
                <w:szCs w:val="24"/>
              </w:rPr>
              <w:t>d</w:t>
            </w:r>
            <w:r w:rsidR="00542669" w:rsidRPr="00B65BD2">
              <w:rPr>
                <w:rFonts w:ascii="Times New Roman" w:hAnsi="Times New Roman" w:cs="Times New Roman"/>
                <w:color w:val="000000"/>
                <w:sz w:val="24"/>
                <w:szCs w:val="24"/>
              </w:rPr>
              <w:t>okumentai priimami</w:t>
            </w:r>
            <w:r w:rsidR="000C4AAB">
              <w:rPr>
                <w:rFonts w:ascii="Times New Roman" w:hAnsi="Times New Roman" w:cs="Times New Roman"/>
                <w:color w:val="000000"/>
                <w:sz w:val="24"/>
                <w:szCs w:val="24"/>
              </w:rPr>
              <w:t xml:space="preserve"> </w:t>
            </w:r>
            <w:r w:rsidR="000C4AAB" w:rsidRPr="0023431D">
              <w:rPr>
                <w:rFonts w:ascii="Times New Roman" w:hAnsi="Times New Roman" w:cs="Times New Roman"/>
                <w:sz w:val="24"/>
                <w:szCs w:val="24"/>
              </w:rPr>
              <w:t xml:space="preserve">elektroniniu paštu </w:t>
            </w:r>
            <w:hyperlink r:id="rId7" w:history="1">
              <w:r w:rsidR="000C4AAB" w:rsidRPr="0023431D">
                <w:rPr>
                  <w:rStyle w:val="Hipersaitas"/>
                  <w:rFonts w:ascii="Times New Roman" w:hAnsi="Times New Roman" w:cs="Times New Roman"/>
                  <w:sz w:val="24"/>
                  <w:szCs w:val="24"/>
                </w:rPr>
                <w:t>info@irkc.lt</w:t>
              </w:r>
            </w:hyperlink>
            <w:hyperlink r:id="rId8" w:history="1"/>
            <w:r w:rsidR="00542669" w:rsidRPr="00B65BD2">
              <w:rPr>
                <w:rFonts w:ascii="Times New Roman" w:hAnsi="Times New Roman" w:cs="Times New Roman"/>
                <w:color w:val="000000"/>
                <w:sz w:val="24"/>
                <w:szCs w:val="24"/>
              </w:rPr>
              <w:t xml:space="preserve"> </w:t>
            </w:r>
            <w:r w:rsidR="000C4AAB">
              <w:rPr>
                <w:rFonts w:ascii="Times New Roman" w:hAnsi="Times New Roman" w:cs="Times New Roman"/>
                <w:color w:val="000000"/>
                <w:sz w:val="24"/>
                <w:szCs w:val="24"/>
              </w:rPr>
              <w:t xml:space="preserve">iki </w:t>
            </w:r>
            <w:r w:rsidR="000C4AAB" w:rsidRPr="00212501">
              <w:rPr>
                <w:rFonts w:ascii="Times New Roman" w:hAnsi="Times New Roman" w:cs="Times New Roman"/>
                <w:color w:val="000000"/>
                <w:sz w:val="24"/>
                <w:szCs w:val="24"/>
              </w:rPr>
              <w:t>202</w:t>
            </w:r>
            <w:r w:rsidR="00650C2E" w:rsidRPr="00212501">
              <w:rPr>
                <w:rFonts w:ascii="Times New Roman" w:hAnsi="Times New Roman" w:cs="Times New Roman"/>
                <w:color w:val="000000"/>
                <w:sz w:val="24"/>
                <w:szCs w:val="24"/>
              </w:rPr>
              <w:t>5</w:t>
            </w:r>
            <w:r w:rsidR="000C4AAB" w:rsidRPr="00212501">
              <w:rPr>
                <w:rFonts w:ascii="Times New Roman" w:hAnsi="Times New Roman" w:cs="Times New Roman"/>
                <w:color w:val="000000"/>
                <w:sz w:val="24"/>
                <w:szCs w:val="24"/>
              </w:rPr>
              <w:t>-</w:t>
            </w:r>
            <w:r w:rsidR="006C6B46">
              <w:rPr>
                <w:rFonts w:ascii="Times New Roman" w:hAnsi="Times New Roman" w:cs="Times New Roman"/>
                <w:color w:val="000000"/>
                <w:sz w:val="24"/>
                <w:szCs w:val="24"/>
              </w:rPr>
              <w:t>04</w:t>
            </w:r>
            <w:r w:rsidR="00F908C0" w:rsidRPr="00212501">
              <w:rPr>
                <w:rFonts w:ascii="Times New Roman" w:hAnsi="Times New Roman" w:cs="Times New Roman"/>
                <w:color w:val="000000"/>
                <w:sz w:val="24"/>
                <w:szCs w:val="24"/>
              </w:rPr>
              <w:t>-</w:t>
            </w:r>
            <w:r w:rsidR="006C6B46">
              <w:rPr>
                <w:rFonts w:ascii="Times New Roman" w:hAnsi="Times New Roman" w:cs="Times New Roman"/>
                <w:color w:val="000000"/>
                <w:sz w:val="24"/>
                <w:szCs w:val="24"/>
              </w:rPr>
              <w:t>2</w:t>
            </w:r>
            <w:r w:rsidR="00F50B76">
              <w:rPr>
                <w:rFonts w:ascii="Times New Roman" w:hAnsi="Times New Roman" w:cs="Times New Roman"/>
                <w:color w:val="000000"/>
                <w:sz w:val="24"/>
                <w:szCs w:val="24"/>
              </w:rPr>
              <w:t>5</w:t>
            </w:r>
            <w:bookmarkStart w:id="0" w:name="_GoBack"/>
            <w:bookmarkEnd w:id="0"/>
          </w:p>
        </w:tc>
      </w:tr>
      <w:tr w:rsidR="005249E3" w:rsidRPr="005249E3" w14:paraId="6B9FE8F7" w14:textId="77777777" w:rsidTr="00126564">
        <w:trPr>
          <w:trHeight w:val="898"/>
        </w:trPr>
        <w:tc>
          <w:tcPr>
            <w:tcW w:w="1736" w:type="dxa"/>
            <w:tcBorders>
              <w:top w:val="single" w:sz="4" w:space="0" w:color="DDDDDD"/>
            </w:tcBorders>
            <w:shd w:val="clear" w:color="auto" w:fill="auto"/>
            <w:tcMar>
              <w:top w:w="75" w:type="dxa"/>
              <w:left w:w="75" w:type="dxa"/>
              <w:bottom w:w="75" w:type="dxa"/>
              <w:right w:w="75" w:type="dxa"/>
            </w:tcMar>
            <w:hideMark/>
          </w:tcPr>
          <w:p w14:paraId="0F34567E" w14:textId="77777777" w:rsidR="005249E3" w:rsidRPr="005249E3" w:rsidRDefault="005249E3" w:rsidP="005249E3">
            <w:pPr>
              <w:spacing w:after="0" w:line="240" w:lineRule="auto"/>
              <w:rPr>
                <w:rFonts w:ascii="Times New Roman" w:eastAsia="Times New Roman" w:hAnsi="Times New Roman" w:cs="Times New Roman"/>
                <w:sz w:val="24"/>
                <w:szCs w:val="24"/>
              </w:rPr>
            </w:pPr>
            <w:r w:rsidRPr="005249E3">
              <w:rPr>
                <w:rFonts w:ascii="Times New Roman" w:eastAsia="Times New Roman" w:hAnsi="Times New Roman" w:cs="Times New Roman"/>
                <w:sz w:val="24"/>
                <w:szCs w:val="24"/>
              </w:rPr>
              <w:t>Kontaktiniai duomenys išsamesnei informacijai</w:t>
            </w:r>
          </w:p>
        </w:tc>
        <w:tc>
          <w:tcPr>
            <w:tcW w:w="6703" w:type="dxa"/>
            <w:tcBorders>
              <w:top w:val="single" w:sz="4" w:space="0" w:color="DDDDDD"/>
            </w:tcBorders>
            <w:shd w:val="clear" w:color="auto" w:fill="auto"/>
            <w:tcMar>
              <w:top w:w="75" w:type="dxa"/>
              <w:left w:w="75" w:type="dxa"/>
              <w:bottom w:w="75" w:type="dxa"/>
              <w:right w:w="75" w:type="dxa"/>
            </w:tcMar>
            <w:hideMark/>
          </w:tcPr>
          <w:p w14:paraId="65E6D14D" w14:textId="3817F06E" w:rsidR="005607BF" w:rsidRDefault="007B0A9F" w:rsidP="005249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w:t>
            </w:r>
            <w:r w:rsidR="005607BF">
              <w:rPr>
                <w:rFonts w:ascii="Times New Roman" w:hAnsi="Times New Roman" w:cs="Times New Roman"/>
                <w:sz w:val="24"/>
                <w:szCs w:val="24"/>
              </w:rPr>
              <w:t xml:space="preserve"> </w:t>
            </w:r>
            <w:r w:rsidR="00A80A98">
              <w:rPr>
                <w:rFonts w:ascii="Times New Roman" w:hAnsi="Times New Roman" w:cs="Times New Roman"/>
                <w:sz w:val="24"/>
                <w:szCs w:val="24"/>
              </w:rPr>
              <w:t xml:space="preserve"> </w:t>
            </w:r>
            <w:r w:rsidR="00650C2E">
              <w:rPr>
                <w:rFonts w:ascii="Times New Roman" w:hAnsi="Times New Roman" w:cs="Times New Roman"/>
                <w:sz w:val="24"/>
                <w:szCs w:val="24"/>
              </w:rPr>
              <w:t>+370</w:t>
            </w:r>
            <w:r w:rsidRPr="007B0A9F">
              <w:rPr>
                <w:rFonts w:ascii="Times New Roman" w:hAnsi="Times New Roman" w:cs="Times New Roman"/>
                <w:sz w:val="24"/>
                <w:szCs w:val="24"/>
              </w:rPr>
              <w:t xml:space="preserve"> 6</w:t>
            </w:r>
            <w:r w:rsidR="00E2060C">
              <w:rPr>
                <w:rFonts w:ascii="Times New Roman" w:hAnsi="Times New Roman" w:cs="Times New Roman"/>
                <w:sz w:val="24"/>
                <w:szCs w:val="24"/>
              </w:rPr>
              <w:t>8</w:t>
            </w:r>
            <w:r w:rsidRPr="007B0A9F">
              <w:rPr>
                <w:rFonts w:ascii="Times New Roman" w:hAnsi="Times New Roman" w:cs="Times New Roman"/>
                <w:sz w:val="24"/>
                <w:szCs w:val="24"/>
              </w:rPr>
              <w:t xml:space="preserve">6 </w:t>
            </w:r>
            <w:r w:rsidR="00E2060C">
              <w:rPr>
                <w:rFonts w:ascii="Times New Roman" w:hAnsi="Times New Roman" w:cs="Times New Roman"/>
                <w:sz w:val="24"/>
                <w:szCs w:val="24"/>
              </w:rPr>
              <w:t>95</w:t>
            </w:r>
            <w:r w:rsidR="001124A4">
              <w:rPr>
                <w:rFonts w:ascii="Times New Roman" w:hAnsi="Times New Roman" w:cs="Times New Roman"/>
                <w:sz w:val="24"/>
                <w:szCs w:val="24"/>
              </w:rPr>
              <w:t xml:space="preserve"> </w:t>
            </w:r>
            <w:r w:rsidR="00E2060C">
              <w:rPr>
                <w:rFonts w:ascii="Times New Roman" w:hAnsi="Times New Roman" w:cs="Times New Roman"/>
                <w:sz w:val="24"/>
                <w:szCs w:val="24"/>
              </w:rPr>
              <w:t>225</w:t>
            </w:r>
          </w:p>
          <w:p w14:paraId="62F85348" w14:textId="77777777" w:rsidR="005249E3" w:rsidRPr="005249E3" w:rsidRDefault="007B0A9F" w:rsidP="00AE7F0B">
            <w:pPr>
              <w:spacing w:after="0" w:line="240" w:lineRule="auto"/>
              <w:rPr>
                <w:rFonts w:ascii="Times New Roman" w:eastAsia="Times New Roman" w:hAnsi="Times New Roman" w:cs="Times New Roman"/>
                <w:sz w:val="24"/>
                <w:szCs w:val="24"/>
              </w:rPr>
            </w:pPr>
            <w:r w:rsidRPr="007B0A9F">
              <w:rPr>
                <w:rFonts w:ascii="Times New Roman" w:hAnsi="Times New Roman" w:cs="Times New Roman"/>
                <w:sz w:val="24"/>
                <w:szCs w:val="24"/>
              </w:rPr>
              <w:t xml:space="preserve"> </w:t>
            </w:r>
            <w:r w:rsidR="005607BF">
              <w:rPr>
                <w:rFonts w:ascii="Times New Roman" w:hAnsi="Times New Roman" w:cs="Times New Roman"/>
                <w:sz w:val="24"/>
                <w:szCs w:val="24"/>
              </w:rPr>
              <w:t xml:space="preserve">        </w:t>
            </w:r>
          </w:p>
        </w:tc>
      </w:tr>
      <w:tr w:rsidR="007B0A9F" w:rsidRPr="005249E3" w14:paraId="2657BBF4" w14:textId="77777777" w:rsidTr="00126564">
        <w:trPr>
          <w:trHeight w:val="224"/>
        </w:trPr>
        <w:tc>
          <w:tcPr>
            <w:tcW w:w="1736" w:type="dxa"/>
            <w:tcBorders>
              <w:top w:val="single" w:sz="4" w:space="0" w:color="DDDDDD"/>
            </w:tcBorders>
            <w:shd w:val="clear" w:color="auto" w:fill="auto"/>
            <w:tcMar>
              <w:top w:w="75" w:type="dxa"/>
              <w:left w:w="75" w:type="dxa"/>
              <w:bottom w:w="75" w:type="dxa"/>
              <w:right w:w="75" w:type="dxa"/>
            </w:tcMar>
          </w:tcPr>
          <w:p w14:paraId="70B93693" w14:textId="77777777" w:rsidR="000C69A8" w:rsidRPr="000C69A8" w:rsidRDefault="000C69A8" w:rsidP="000C69A8">
            <w:pPr>
              <w:pStyle w:val="Betarp"/>
              <w:rPr>
                <w:rFonts w:ascii="Times New Roman" w:hAnsi="Times New Roman" w:cs="Times New Roman"/>
                <w:sz w:val="24"/>
                <w:szCs w:val="24"/>
              </w:rPr>
            </w:pPr>
            <w:r w:rsidRPr="000C69A8">
              <w:rPr>
                <w:rFonts w:ascii="Times New Roman" w:hAnsi="Times New Roman" w:cs="Times New Roman"/>
                <w:sz w:val="24"/>
                <w:szCs w:val="24"/>
              </w:rPr>
              <w:t>Pretendentų atranka:</w:t>
            </w:r>
          </w:p>
          <w:p w14:paraId="0C6FA682" w14:textId="77777777" w:rsidR="007B0A9F" w:rsidRPr="005249E3" w:rsidRDefault="007B0A9F" w:rsidP="005249E3">
            <w:pPr>
              <w:spacing w:after="0" w:line="224" w:lineRule="atLeast"/>
              <w:rPr>
                <w:rFonts w:ascii="Times New Roman" w:eastAsia="Times New Roman" w:hAnsi="Times New Roman" w:cs="Times New Roman"/>
                <w:sz w:val="24"/>
                <w:szCs w:val="24"/>
              </w:rPr>
            </w:pPr>
          </w:p>
        </w:tc>
        <w:tc>
          <w:tcPr>
            <w:tcW w:w="6703" w:type="dxa"/>
            <w:tcBorders>
              <w:top w:val="single" w:sz="4" w:space="0" w:color="DDDDDD"/>
            </w:tcBorders>
            <w:shd w:val="clear" w:color="auto" w:fill="auto"/>
            <w:tcMar>
              <w:top w:w="75" w:type="dxa"/>
              <w:left w:w="75" w:type="dxa"/>
              <w:bottom w:w="75" w:type="dxa"/>
              <w:right w:w="75" w:type="dxa"/>
            </w:tcMar>
          </w:tcPr>
          <w:p w14:paraId="32537B81" w14:textId="77777777" w:rsidR="000C69A8" w:rsidRPr="00B65BD2" w:rsidRDefault="00CC68A1" w:rsidP="00B65BD2">
            <w:pPr>
              <w:jc w:val="both"/>
              <w:rPr>
                <w:rFonts w:ascii="Times New Roman" w:hAnsi="Times New Roman" w:cs="Times New Roman"/>
                <w:color w:val="000000" w:themeColor="text1"/>
                <w:sz w:val="24"/>
                <w:szCs w:val="24"/>
              </w:rPr>
            </w:pPr>
            <w:r w:rsidRPr="00B65BD2">
              <w:rPr>
                <w:rFonts w:ascii="Times New Roman" w:hAnsi="Times New Roman" w:cs="Times New Roman"/>
                <w:color w:val="000000" w:themeColor="text1"/>
                <w:sz w:val="24"/>
                <w:szCs w:val="24"/>
              </w:rPr>
              <w:t>a</w:t>
            </w:r>
            <w:r w:rsidR="000C69A8" w:rsidRPr="00B65BD2">
              <w:rPr>
                <w:rFonts w:ascii="Times New Roman" w:hAnsi="Times New Roman" w:cs="Times New Roman"/>
                <w:color w:val="000000" w:themeColor="text1"/>
                <w:sz w:val="24"/>
                <w:szCs w:val="24"/>
              </w:rPr>
              <w:t>tranka vykdoma žodžiu (pokalbis).</w:t>
            </w:r>
          </w:p>
          <w:p w14:paraId="47B5D922" w14:textId="77777777" w:rsidR="007B0A9F" w:rsidRPr="005249E3" w:rsidRDefault="007B0A9F" w:rsidP="0023431D">
            <w:pPr>
              <w:spacing w:after="0" w:line="224" w:lineRule="atLeast"/>
              <w:rPr>
                <w:rFonts w:ascii="Times New Roman" w:eastAsia="Times New Roman" w:hAnsi="Times New Roman" w:cs="Times New Roman"/>
                <w:sz w:val="24"/>
                <w:szCs w:val="24"/>
              </w:rPr>
            </w:pPr>
          </w:p>
        </w:tc>
      </w:tr>
    </w:tbl>
    <w:p w14:paraId="0ED247E0" w14:textId="77777777" w:rsidR="00E76266" w:rsidRDefault="00E76266"/>
    <w:sectPr w:rsidR="00E76266" w:rsidSect="008411AE">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197"/>
    <w:multiLevelType w:val="hybridMultilevel"/>
    <w:tmpl w:val="4EA8D2D8"/>
    <w:lvl w:ilvl="0" w:tplc="04270001">
      <w:start w:val="1"/>
      <w:numFmt w:val="bullet"/>
      <w:lvlText w:val=""/>
      <w:lvlJc w:val="left"/>
      <w:pPr>
        <w:ind w:left="643" w:hanging="360"/>
      </w:pPr>
      <w:rPr>
        <w:rFonts w:ascii="Symbol" w:hAnsi="Symbol"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
    <w:nsid w:val="046703B0"/>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90653E"/>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00E70"/>
    <w:multiLevelType w:val="hybridMultilevel"/>
    <w:tmpl w:val="0406D88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nsid w:val="18C74A47"/>
    <w:multiLevelType w:val="multilevel"/>
    <w:tmpl w:val="7CEE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544D33"/>
    <w:multiLevelType w:val="hybridMultilevel"/>
    <w:tmpl w:val="DC5C4E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nsid w:val="1CD377CF"/>
    <w:multiLevelType w:val="hybridMultilevel"/>
    <w:tmpl w:val="09626E9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nsid w:val="201C7F72"/>
    <w:multiLevelType w:val="hybridMultilevel"/>
    <w:tmpl w:val="1A0A61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20EB14BF"/>
    <w:multiLevelType w:val="hybridMultilevel"/>
    <w:tmpl w:val="7E8C600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nsid w:val="282001F1"/>
    <w:multiLevelType w:val="multilevel"/>
    <w:tmpl w:val="3678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555E0D"/>
    <w:multiLevelType w:val="hybridMultilevel"/>
    <w:tmpl w:val="E3AA855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nsid w:val="2A2F14BA"/>
    <w:multiLevelType w:val="hybridMultilevel"/>
    <w:tmpl w:val="296C95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nsid w:val="312513B2"/>
    <w:multiLevelType w:val="hybridMultilevel"/>
    <w:tmpl w:val="A010F6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nsid w:val="3A464C07"/>
    <w:multiLevelType w:val="hybridMultilevel"/>
    <w:tmpl w:val="BB80B0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nsid w:val="4604422C"/>
    <w:multiLevelType w:val="hybridMultilevel"/>
    <w:tmpl w:val="9A7C01C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5">
    <w:nsid w:val="47997332"/>
    <w:multiLevelType w:val="hybridMultilevel"/>
    <w:tmpl w:val="9F9C98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4DC26339"/>
    <w:multiLevelType w:val="hybridMultilevel"/>
    <w:tmpl w:val="01AA4E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nsid w:val="5B940029"/>
    <w:multiLevelType w:val="hybridMultilevel"/>
    <w:tmpl w:val="C6843E1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nsid w:val="709F475C"/>
    <w:multiLevelType w:val="hybridMultilevel"/>
    <w:tmpl w:val="7A00D86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76FA1741"/>
    <w:multiLevelType w:val="hybridMultilevel"/>
    <w:tmpl w:val="AD622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nsid w:val="7A8D5781"/>
    <w:multiLevelType w:val="hybridMultilevel"/>
    <w:tmpl w:val="6F569B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1"/>
  </w:num>
  <w:num w:numId="4">
    <w:abstractNumId w:val="2"/>
  </w:num>
  <w:num w:numId="5">
    <w:abstractNumId w:val="19"/>
  </w:num>
  <w:num w:numId="6">
    <w:abstractNumId w:val="17"/>
  </w:num>
  <w:num w:numId="7">
    <w:abstractNumId w:val="12"/>
  </w:num>
  <w:num w:numId="8">
    <w:abstractNumId w:val="10"/>
  </w:num>
  <w:num w:numId="9">
    <w:abstractNumId w:val="0"/>
  </w:num>
  <w:num w:numId="10">
    <w:abstractNumId w:val="13"/>
  </w:num>
  <w:num w:numId="11">
    <w:abstractNumId w:val="6"/>
  </w:num>
  <w:num w:numId="12">
    <w:abstractNumId w:val="18"/>
  </w:num>
  <w:num w:numId="13">
    <w:abstractNumId w:val="11"/>
  </w:num>
  <w:num w:numId="14">
    <w:abstractNumId w:val="16"/>
  </w:num>
  <w:num w:numId="15">
    <w:abstractNumId w:val="3"/>
  </w:num>
  <w:num w:numId="16">
    <w:abstractNumId w:val="15"/>
  </w:num>
  <w:num w:numId="17">
    <w:abstractNumId w:val="5"/>
  </w:num>
  <w:num w:numId="18">
    <w:abstractNumId w:val="20"/>
  </w:num>
  <w:num w:numId="19">
    <w:abstractNumId w:val="14"/>
  </w:num>
  <w:num w:numId="20">
    <w:abstractNumId w:val="7"/>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1296"/>
  <w:hyphenationZone w:val="396"/>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E3"/>
    <w:rsid w:val="000008C2"/>
    <w:rsid w:val="00050EB8"/>
    <w:rsid w:val="0007721D"/>
    <w:rsid w:val="000A5339"/>
    <w:rsid w:val="000B41E8"/>
    <w:rsid w:val="000B71CA"/>
    <w:rsid w:val="000C4AAB"/>
    <w:rsid w:val="000C69A8"/>
    <w:rsid w:val="001124A4"/>
    <w:rsid w:val="00126564"/>
    <w:rsid w:val="001567F7"/>
    <w:rsid w:val="00185DA4"/>
    <w:rsid w:val="00192E3E"/>
    <w:rsid w:val="001C5AB8"/>
    <w:rsid w:val="001F178D"/>
    <w:rsid w:val="002068B7"/>
    <w:rsid w:val="00212501"/>
    <w:rsid w:val="0023431D"/>
    <w:rsid w:val="00260BED"/>
    <w:rsid w:val="00267C13"/>
    <w:rsid w:val="00270A2B"/>
    <w:rsid w:val="002A7B04"/>
    <w:rsid w:val="003341C0"/>
    <w:rsid w:val="003653A3"/>
    <w:rsid w:val="003E6077"/>
    <w:rsid w:val="003F561C"/>
    <w:rsid w:val="00467357"/>
    <w:rsid w:val="00487709"/>
    <w:rsid w:val="004D2681"/>
    <w:rsid w:val="004E0AF4"/>
    <w:rsid w:val="004E2C6D"/>
    <w:rsid w:val="004E3F20"/>
    <w:rsid w:val="005249E3"/>
    <w:rsid w:val="00542669"/>
    <w:rsid w:val="00552B7B"/>
    <w:rsid w:val="00554AB6"/>
    <w:rsid w:val="005607BF"/>
    <w:rsid w:val="00577A1D"/>
    <w:rsid w:val="00591A35"/>
    <w:rsid w:val="00625BF8"/>
    <w:rsid w:val="00650C2E"/>
    <w:rsid w:val="0065333B"/>
    <w:rsid w:val="006744D7"/>
    <w:rsid w:val="00674619"/>
    <w:rsid w:val="006C6B46"/>
    <w:rsid w:val="006D17F3"/>
    <w:rsid w:val="006F1929"/>
    <w:rsid w:val="00707AFB"/>
    <w:rsid w:val="00760984"/>
    <w:rsid w:val="007B0A9F"/>
    <w:rsid w:val="008411AE"/>
    <w:rsid w:val="00841797"/>
    <w:rsid w:val="008868F3"/>
    <w:rsid w:val="00895774"/>
    <w:rsid w:val="008D042C"/>
    <w:rsid w:val="00902E65"/>
    <w:rsid w:val="009E0371"/>
    <w:rsid w:val="00A80A98"/>
    <w:rsid w:val="00A85812"/>
    <w:rsid w:val="00AD09B4"/>
    <w:rsid w:val="00AD12B2"/>
    <w:rsid w:val="00AE7F0B"/>
    <w:rsid w:val="00B13FA6"/>
    <w:rsid w:val="00B62D89"/>
    <w:rsid w:val="00B65BD2"/>
    <w:rsid w:val="00B75434"/>
    <w:rsid w:val="00B900F9"/>
    <w:rsid w:val="00B9208E"/>
    <w:rsid w:val="00BB3950"/>
    <w:rsid w:val="00BE2469"/>
    <w:rsid w:val="00C20F40"/>
    <w:rsid w:val="00C4292F"/>
    <w:rsid w:val="00C615D9"/>
    <w:rsid w:val="00C816A6"/>
    <w:rsid w:val="00C86B80"/>
    <w:rsid w:val="00CA5033"/>
    <w:rsid w:val="00CC68A1"/>
    <w:rsid w:val="00D02DEF"/>
    <w:rsid w:val="00D75FCF"/>
    <w:rsid w:val="00D858CA"/>
    <w:rsid w:val="00D86878"/>
    <w:rsid w:val="00E03686"/>
    <w:rsid w:val="00E2060C"/>
    <w:rsid w:val="00E2395E"/>
    <w:rsid w:val="00E6172B"/>
    <w:rsid w:val="00E76266"/>
    <w:rsid w:val="00ED4E14"/>
    <w:rsid w:val="00F418CB"/>
    <w:rsid w:val="00F4526C"/>
    <w:rsid w:val="00F50B76"/>
    <w:rsid w:val="00F61CA1"/>
    <w:rsid w:val="00F908C0"/>
    <w:rsid w:val="00F95B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7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paragraph" w:styleId="Antrat4">
    <w:name w:val="heading 4"/>
    <w:basedOn w:val="prastasis"/>
    <w:link w:val="Antrat4Diagrama"/>
    <w:uiPriority w:val="9"/>
    <w:qFormat/>
    <w:rsid w:val="005249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4Diagrama">
    <w:name w:val="Antraštė 4 Diagrama"/>
    <w:basedOn w:val="Numatytasispastraiposriftas"/>
    <w:link w:val="Antrat4"/>
    <w:uiPriority w:val="9"/>
    <w:rsid w:val="005249E3"/>
    <w:rPr>
      <w:rFonts w:ascii="Times New Roman" w:eastAsia="Times New Roman" w:hAnsi="Times New Roman" w:cs="Times New Roman"/>
      <w:b/>
      <w:bCs/>
      <w:sz w:val="24"/>
      <w:szCs w:val="24"/>
      <w:lang w:eastAsia="lt-LT"/>
    </w:rPr>
  </w:style>
  <w:style w:type="paragraph" w:styleId="prastasistinklapis">
    <w:name w:val="Normal (Web)"/>
    <w:basedOn w:val="prastasis"/>
    <w:uiPriority w:val="99"/>
    <w:unhideWhenUsed/>
    <w:rsid w:val="005249E3"/>
    <w:pPr>
      <w:spacing w:before="100" w:beforeAutospacing="1" w:after="100" w:afterAutospacing="1" w:line="240" w:lineRule="auto"/>
    </w:pPr>
    <w:rPr>
      <w:rFonts w:ascii="Times New Roman" w:eastAsia="Times New Roman" w:hAnsi="Times New Roman" w:cs="Times New Roman"/>
      <w:sz w:val="24"/>
      <w:szCs w:val="24"/>
    </w:rPr>
  </w:style>
  <w:style w:type="character" w:styleId="Emfaz">
    <w:name w:val="Emphasis"/>
    <w:basedOn w:val="Numatytasispastraiposriftas"/>
    <w:uiPriority w:val="20"/>
    <w:qFormat/>
    <w:rsid w:val="005249E3"/>
    <w:rPr>
      <w:i/>
      <w:iCs/>
    </w:rPr>
  </w:style>
  <w:style w:type="paragraph" w:customStyle="1" w:styleId="Default">
    <w:name w:val="Default"/>
    <w:qFormat/>
    <w:rsid w:val="005249E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etarp">
    <w:name w:val="No Spacing"/>
    <w:uiPriority w:val="1"/>
    <w:qFormat/>
    <w:rsid w:val="005249E3"/>
    <w:pPr>
      <w:spacing w:after="0" w:line="240" w:lineRule="auto"/>
    </w:pPr>
  </w:style>
  <w:style w:type="character" w:styleId="Hipersaitas">
    <w:name w:val="Hyperlink"/>
    <w:basedOn w:val="Numatytasispastraiposriftas"/>
    <w:uiPriority w:val="99"/>
    <w:unhideWhenUsed/>
    <w:rsid w:val="0023431D"/>
    <w:rPr>
      <w:color w:val="0000FF" w:themeColor="hyperlink"/>
      <w:u w:val="single"/>
    </w:rPr>
  </w:style>
  <w:style w:type="paragraph" w:styleId="Sraopastraipa">
    <w:name w:val="List Paragraph"/>
    <w:basedOn w:val="prastasis"/>
    <w:uiPriority w:val="34"/>
    <w:qFormat/>
    <w:rsid w:val="00CC6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1089033">
      <w:bodyDiv w:val="1"/>
      <w:marLeft w:val="0"/>
      <w:marRight w:val="0"/>
      <w:marTop w:val="0"/>
      <w:marBottom w:val="0"/>
      <w:divBdr>
        <w:top w:val="none" w:sz="0" w:space="0" w:color="auto"/>
        <w:left w:val="none" w:sz="0" w:space="0" w:color="auto"/>
        <w:bottom w:val="none" w:sz="0" w:space="0" w:color="auto"/>
        <w:right w:val="none" w:sz="0" w:space="0" w:color="auto"/>
      </w:divBdr>
    </w:div>
    <w:div w:id="1675302627">
      <w:bodyDiv w:val="1"/>
      <w:marLeft w:val="0"/>
      <w:marRight w:val="0"/>
      <w:marTop w:val="0"/>
      <w:marBottom w:val="0"/>
      <w:divBdr>
        <w:top w:val="none" w:sz="0" w:space="0" w:color="auto"/>
        <w:left w:val="none" w:sz="0" w:space="0" w:color="auto"/>
        <w:bottom w:val="none" w:sz="0" w:space="0" w:color="auto"/>
        <w:right w:val="none" w:sz="0" w:space="0" w:color="auto"/>
      </w:divBdr>
      <w:divsChild>
        <w:div w:id="657608947">
          <w:marLeft w:val="0"/>
          <w:marRight w:val="0"/>
          <w:marTop w:val="0"/>
          <w:marBottom w:val="0"/>
          <w:divBdr>
            <w:top w:val="none" w:sz="0" w:space="0" w:color="auto"/>
            <w:left w:val="none" w:sz="0" w:space="0" w:color="auto"/>
            <w:bottom w:val="single" w:sz="4" w:space="7" w:color="E5E5E5"/>
            <w:right w:val="none" w:sz="0" w:space="0" w:color="auto"/>
          </w:divBdr>
        </w:div>
        <w:div w:id="1085035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kn@ignet.lt" TargetMode="External"/><Relationship Id="rId3" Type="http://schemas.openxmlformats.org/officeDocument/2006/relationships/styles" Target="styles.xml"/><Relationship Id="rId7" Type="http://schemas.openxmlformats.org/officeDocument/2006/relationships/hyperlink" Target="mailto:info@irkc.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082B7E-254C-4BE4-88E5-A36901240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2803</Words>
  <Characters>1599</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IKSC</cp:lastModifiedBy>
  <cp:revision>8</cp:revision>
  <dcterms:created xsi:type="dcterms:W3CDTF">2025-04-10T08:15:00Z</dcterms:created>
  <dcterms:modified xsi:type="dcterms:W3CDTF">2025-04-11T12:43:00Z</dcterms:modified>
</cp:coreProperties>
</file>