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9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9"/>
        <w:gridCol w:w="2338"/>
        <w:gridCol w:w="5946"/>
      </w:tblGrid>
      <w:tr w:rsidR="00295679" w:rsidRPr="00EF7B42" w14:paraId="16B9408F"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CFD8D4" w14:textId="2D6A6725" w:rsidR="00295679" w:rsidRPr="00295679" w:rsidRDefault="00295679" w:rsidP="00295679">
            <w:pPr>
              <w:jc w:val="both"/>
              <w:rPr>
                <w:rFonts w:ascii="Times New Roman" w:hAnsi="Times New Roman" w:cs="Times New Roman"/>
                <w:b/>
                <w:bCs/>
                <w:sz w:val="24"/>
                <w:szCs w:val="24"/>
              </w:rPr>
            </w:pPr>
            <w:r w:rsidRPr="00295679">
              <w:rPr>
                <w:rStyle w:val="Grietas"/>
                <w:rFonts w:ascii="Times New Roman" w:eastAsia="Times New Roman" w:hAnsi="Times New Roman" w:cs="Times New Roman"/>
                <w:b w:val="0"/>
                <w:bCs w:val="0"/>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BDF416" w14:textId="38606E1A" w:rsidR="00295679" w:rsidRPr="00295679" w:rsidRDefault="00295679" w:rsidP="00295679">
            <w:pPr>
              <w:jc w:val="both"/>
              <w:rPr>
                <w:rFonts w:ascii="Times New Roman" w:hAnsi="Times New Roman" w:cs="Times New Roman"/>
                <w:b/>
                <w:bCs/>
                <w:sz w:val="24"/>
                <w:szCs w:val="24"/>
              </w:rPr>
            </w:pPr>
            <w:r w:rsidRPr="00295679">
              <w:rPr>
                <w:rStyle w:val="Grietas"/>
                <w:rFonts w:ascii="Times New Roman" w:eastAsia="Times New Roman" w:hAnsi="Times New Roman" w:cs="Times New Roman"/>
                <w:b w:val="0"/>
                <w:bCs w:val="0"/>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49DD3C" w14:textId="70518745" w:rsidR="00295679" w:rsidRPr="00295679" w:rsidRDefault="00295679" w:rsidP="00295679">
            <w:pPr>
              <w:jc w:val="both"/>
              <w:rPr>
                <w:rFonts w:ascii="Times New Roman" w:hAnsi="Times New Roman" w:cs="Times New Roman"/>
                <w:b/>
                <w:bCs/>
                <w:sz w:val="24"/>
                <w:szCs w:val="24"/>
              </w:rPr>
            </w:pPr>
            <w:r w:rsidRPr="00295679">
              <w:rPr>
                <w:rStyle w:val="Grietas"/>
                <w:rFonts w:ascii="Times New Roman" w:eastAsia="Times New Roman" w:hAnsi="Times New Roman" w:cs="Times New Roman"/>
                <w:b w:val="0"/>
                <w:bCs w:val="0"/>
                <w:sz w:val="24"/>
                <w:szCs w:val="24"/>
                <w:lang w:eastAsia="lt-LT"/>
              </w:rPr>
              <w:t>Aprašymo turinys</w:t>
            </w:r>
          </w:p>
        </w:tc>
      </w:tr>
      <w:tr w:rsidR="00295679" w:rsidRPr="00EF7B42" w14:paraId="626C3C2A"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EE67DE" w14:textId="02ED659C"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139925" w14:textId="3AD96578"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E7170D" w14:textId="1904D86E"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 </w:t>
            </w:r>
          </w:p>
        </w:tc>
      </w:tr>
      <w:tr w:rsidR="00295679" w:rsidRPr="00EF7B42" w14:paraId="5752E5BC"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4D0D6B" w14:textId="2A30C2C6"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08ACDE" w14:textId="25F144D8"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DCA92D" w14:textId="554D71D2"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 </w:t>
            </w:r>
          </w:p>
        </w:tc>
      </w:tr>
      <w:tr w:rsidR="00295679" w:rsidRPr="00EF7B42" w14:paraId="724C0063"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443497" w14:textId="047DFC0F"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A24FC9" w14:textId="36898FDF"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DB9E12" w14:textId="6B49709F" w:rsidR="00295679" w:rsidRPr="00295679" w:rsidRDefault="00295679" w:rsidP="00295679">
            <w:pPr>
              <w:jc w:val="both"/>
              <w:rPr>
                <w:rFonts w:ascii="Times New Roman" w:hAnsi="Times New Roman" w:cs="Times New Roman"/>
                <w:b/>
                <w:bCs/>
                <w:sz w:val="24"/>
                <w:szCs w:val="24"/>
              </w:rPr>
            </w:pPr>
            <w:r w:rsidRPr="00295679">
              <w:rPr>
                <w:rStyle w:val="Grietas"/>
                <w:rFonts w:ascii="Times New Roman" w:eastAsia="Times New Roman" w:hAnsi="Times New Roman" w:cs="Times New Roman"/>
                <w:sz w:val="24"/>
                <w:szCs w:val="24"/>
                <w:lang w:eastAsia="lt-LT"/>
              </w:rPr>
              <w:t>Teritorijų planavimo sąlygų išdavimas kompleksinio ar specialiojo teritorijų planavimo dokumentui rengti</w:t>
            </w:r>
          </w:p>
        </w:tc>
      </w:tr>
      <w:tr w:rsidR="00295679" w:rsidRPr="00EF7B42" w14:paraId="593DF2C8"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B7CCB9" w14:textId="73152E49"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35D1A9" w14:textId="4F34AE6C"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C76D72" w14:textId="77777777" w:rsidR="00295679" w:rsidRPr="00295679" w:rsidRDefault="00295679" w:rsidP="00295679">
            <w:pPr>
              <w:jc w:val="both"/>
              <w:rPr>
                <w:rFonts w:ascii="Times New Roman" w:eastAsia="Times New Roman" w:hAnsi="Times New Roman" w:cs="Times New Roman"/>
                <w:sz w:val="24"/>
                <w:szCs w:val="24"/>
                <w:lang w:eastAsia="lt-LT"/>
              </w:rPr>
            </w:pPr>
            <w:r w:rsidRPr="00295679">
              <w:rPr>
                <w:rFonts w:ascii="Times New Roman" w:eastAsia="Times New Roman" w:hAnsi="Times New Roman" w:cs="Times New Roman"/>
                <w:sz w:val="24"/>
                <w:szCs w:val="24"/>
                <w:lang w:eastAsia="lt-LT"/>
              </w:rPr>
              <w:t>Teritorijų planavimo sąlygos kompleksinio ar specialiojo (įskaitant kaimo plėtros žemėtvarkos projektus) teritorijų planavimo dokumentui rengti išduodamos prieš pradedant rengti teritorijų planavimo dokumentą.</w:t>
            </w:r>
          </w:p>
          <w:p w14:paraId="3FBE83AF" w14:textId="77777777" w:rsidR="00295679" w:rsidRPr="00295679" w:rsidRDefault="00295679" w:rsidP="00295679">
            <w:pPr>
              <w:jc w:val="both"/>
              <w:rPr>
                <w:rFonts w:ascii="Times New Roman" w:eastAsia="Times New Roman" w:hAnsi="Times New Roman" w:cs="Times New Roman"/>
                <w:sz w:val="24"/>
                <w:szCs w:val="24"/>
                <w:lang w:eastAsia="lt-LT"/>
              </w:rPr>
            </w:pPr>
            <w:r w:rsidRPr="00295679">
              <w:rPr>
                <w:rFonts w:ascii="Times New Roman" w:eastAsia="Times New Roman" w:hAnsi="Times New Roman" w:cs="Times New Roman"/>
                <w:sz w:val="24"/>
                <w:szCs w:val="24"/>
                <w:lang w:eastAsia="lt-LT"/>
              </w:rPr>
              <w:t>Prieš pradėdamas rengti kompleksinio ar specialiojo teritorijų planavimo dokumentą, planavimo organizatorius ar jo įgaliotas asmuo Aplinkos ministerijos nustatyta tvarka raštu kreipiasi į Kompleksinio teritorijų planavimo dokumentų rengimo taisyklėse ar atitinkamose specialiojo teritorijų planavimo dokumentų rengimo taisyklėse nurodytas institucijas, kad šios pateiktų planavimo sąlygas. Viena iš teritorijų planavimo sąlygas išduodančių institucijų yra savivaldybės administracija.</w:t>
            </w:r>
          </w:p>
          <w:p w14:paraId="0ACE9F2D" w14:textId="77777777" w:rsidR="00295679" w:rsidRPr="00295679" w:rsidRDefault="00295679" w:rsidP="00295679">
            <w:pPr>
              <w:jc w:val="both"/>
              <w:rPr>
                <w:rFonts w:ascii="Times New Roman" w:eastAsia="Times New Roman" w:hAnsi="Times New Roman" w:cs="Times New Roman"/>
                <w:sz w:val="24"/>
                <w:szCs w:val="24"/>
                <w:lang w:eastAsia="lt-LT"/>
              </w:rPr>
            </w:pPr>
            <w:r w:rsidRPr="00295679">
              <w:rPr>
                <w:rFonts w:ascii="Times New Roman" w:eastAsia="Times New Roman" w:hAnsi="Times New Roman" w:cs="Times New Roman"/>
                <w:sz w:val="24"/>
                <w:szCs w:val="24"/>
                <w:lang w:eastAsia="lt-LT"/>
              </w:rPr>
              <w:t>Prašymas išduoti teritorijų planavimo sąlygas turi būti teikiamas per Lietuvos Respublikos teritorijų planavimo dokumentų rengimo ir teritorijų planavimo proceso valstybinės priežiūros informacinę sistemą (toliau –  TPDRIS), o kaimo plėtros žemėtvarkos projektams rengti – per Žemėtvarkos planavimo dokumentų rengimo informacinę sistemą (toliau –  ŽPDRIS).</w:t>
            </w:r>
          </w:p>
          <w:p w14:paraId="33BD4994" w14:textId="77777777" w:rsidR="00295679" w:rsidRPr="00295679" w:rsidRDefault="00295679" w:rsidP="00295679">
            <w:pPr>
              <w:jc w:val="both"/>
              <w:rPr>
                <w:rFonts w:ascii="Times New Roman" w:eastAsia="Times New Roman" w:hAnsi="Times New Roman" w:cs="Times New Roman"/>
                <w:sz w:val="24"/>
                <w:szCs w:val="24"/>
                <w:lang w:eastAsia="lt-LT"/>
              </w:rPr>
            </w:pPr>
            <w:r w:rsidRPr="00295679">
              <w:rPr>
                <w:rFonts w:ascii="Times New Roman" w:eastAsia="Times New Roman" w:hAnsi="Times New Roman" w:cs="Times New Roman"/>
                <w:sz w:val="24"/>
                <w:szCs w:val="24"/>
                <w:lang w:eastAsia="lt-LT"/>
              </w:rPr>
              <w:t>Planavimo sąlygos išduodamos per Teritorijų planavimo įstatyme ir jo įgyvendinamuosiuose teisės aktuose nustatytus terminus. Jei numatomo rengti teritorijų planavimo dokumento (išskyrus valstybei svarbių projektų teritorijų planavimo dokumentų) uždaviniai prieštarauja įstatymų ir kitų teisės aktų nuostatoms, planavimo sąlygos neišduodamos, o planavimo organizatoriui pateikiamas motyvuotas atsakymas raštu.</w:t>
            </w:r>
          </w:p>
          <w:p w14:paraId="21B93549" w14:textId="7FBC907F"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 xml:space="preserve">Jeigu planavimo sąlygos per nustatytą terminą nebuvo išduotos ir planavimo organizatoriui nepranešta apie neišdavimo priežastis, planavimo organizatorius turi teisę pradėti rengti teritorijų planavimo dokumentus ir vadovaujantis Teritorijų planavimo ir statybos valstybinės priežiūros įstatymo 4 straipsnio 1 dalies 1 punktu gali kreiptis </w:t>
            </w:r>
            <w:r w:rsidRPr="00295679">
              <w:rPr>
                <w:rFonts w:ascii="Times New Roman" w:eastAsia="Times New Roman" w:hAnsi="Times New Roman" w:cs="Times New Roman"/>
                <w:sz w:val="24"/>
                <w:szCs w:val="24"/>
                <w:lang w:eastAsia="lt-LT"/>
              </w:rPr>
              <w:lastRenderedPageBreak/>
              <w:t>į valstybinės priežiūros instituciją su skundu dėl teritorijų planavimo proceso parengiamuoju etapu atliekamų procedūrų atitikties teritorijų planavimą reglamentuojantiems teisės aktams.</w:t>
            </w:r>
          </w:p>
        </w:tc>
      </w:tr>
      <w:tr w:rsidR="00295679" w:rsidRPr="00EF7B42" w14:paraId="1DBAAB99"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97C483" w14:textId="299FE40A"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lastRenderedPageBreak/>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5AB7F9" w14:textId="63EE16FF"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1965E8" w14:textId="77777777" w:rsidR="00295679" w:rsidRPr="00295679" w:rsidRDefault="00295679" w:rsidP="00295679">
            <w:pPr>
              <w:jc w:val="both"/>
              <w:rPr>
                <w:rFonts w:ascii="Times New Roman" w:eastAsia="Times New Roman" w:hAnsi="Times New Roman" w:cs="Times New Roman"/>
                <w:sz w:val="24"/>
                <w:szCs w:val="24"/>
                <w:lang w:eastAsia="lt-LT"/>
              </w:rPr>
            </w:pPr>
            <w:r w:rsidRPr="00295679">
              <w:rPr>
                <w:rFonts w:ascii="Times New Roman" w:eastAsia="Times New Roman" w:hAnsi="Times New Roman" w:cs="Times New Roman"/>
                <w:sz w:val="24"/>
                <w:szCs w:val="24"/>
                <w:lang w:eastAsia="lt-LT"/>
              </w:rPr>
              <w:t>1) Lietuvos Respublikos teritorijų planavimo įstatymas.</w:t>
            </w:r>
          </w:p>
          <w:p w14:paraId="41674023" w14:textId="77777777" w:rsidR="00295679" w:rsidRPr="00295679" w:rsidRDefault="00295679" w:rsidP="00295679">
            <w:pPr>
              <w:jc w:val="both"/>
              <w:rPr>
                <w:rFonts w:ascii="Times New Roman" w:eastAsia="Times New Roman" w:hAnsi="Times New Roman" w:cs="Times New Roman"/>
                <w:sz w:val="24"/>
                <w:szCs w:val="24"/>
                <w:lang w:eastAsia="lt-LT"/>
              </w:rPr>
            </w:pPr>
            <w:r w:rsidRPr="00295679">
              <w:rPr>
                <w:rFonts w:ascii="Times New Roman" w:eastAsia="Times New Roman" w:hAnsi="Times New Roman" w:cs="Times New Roman"/>
                <w:sz w:val="24"/>
                <w:szCs w:val="24"/>
                <w:lang w:eastAsia="lt-LT"/>
              </w:rPr>
              <w:t>2) Teritorijų planavimo sąlygų išdavimo tvarkos aprašas, patvirtintas Lietuvos Respublikos aplinkos ministro 2004 m. gegužės 7 d. įsakymu Nr. D1-262 „Dėl Teritorijų planavimo sąlygų išdavimo tvarkos aprašo patvirtinimo“ (Lietuvos Respublikos aplinkos ministro 2013 m. gruodžio 31 d. įsakymo Nr. D1-999 redakcija).</w:t>
            </w:r>
          </w:p>
          <w:p w14:paraId="311443CD" w14:textId="77777777" w:rsidR="00295679" w:rsidRPr="00295679" w:rsidRDefault="00295679" w:rsidP="00295679">
            <w:pPr>
              <w:jc w:val="both"/>
              <w:rPr>
                <w:rFonts w:ascii="Times New Roman" w:eastAsia="Times New Roman" w:hAnsi="Times New Roman" w:cs="Times New Roman"/>
                <w:sz w:val="24"/>
                <w:szCs w:val="24"/>
                <w:lang w:eastAsia="lt-LT"/>
              </w:rPr>
            </w:pPr>
            <w:r w:rsidRPr="00295679">
              <w:rPr>
                <w:rFonts w:ascii="Times New Roman" w:eastAsia="Times New Roman" w:hAnsi="Times New Roman" w:cs="Times New Roman"/>
                <w:sz w:val="24"/>
                <w:szCs w:val="24"/>
                <w:lang w:eastAsia="lt-LT"/>
              </w:rPr>
              <w:t>3) Kompleksinio teritorijų planavimo dokumentų rengimo taisyklės, patvirtintos Lietuvos Respublikos aplinkos ministro 2014 m. sausio 2 d. įsakymu Nr. D1-8 „Dėl Kompleksinio teritorijų planavimo dokumentų rengimo taisyklių patvirtinimo“.</w:t>
            </w:r>
          </w:p>
          <w:p w14:paraId="7179D514" w14:textId="77777777" w:rsidR="00295679" w:rsidRPr="00295679" w:rsidRDefault="00295679" w:rsidP="00295679">
            <w:pPr>
              <w:jc w:val="both"/>
              <w:rPr>
                <w:rFonts w:ascii="Times New Roman" w:eastAsia="Times New Roman" w:hAnsi="Times New Roman" w:cs="Times New Roman"/>
                <w:sz w:val="24"/>
                <w:szCs w:val="24"/>
                <w:lang w:eastAsia="lt-LT"/>
              </w:rPr>
            </w:pPr>
            <w:r w:rsidRPr="00295679">
              <w:rPr>
                <w:rFonts w:ascii="Times New Roman" w:eastAsia="Times New Roman" w:hAnsi="Times New Roman" w:cs="Times New Roman"/>
                <w:sz w:val="24"/>
                <w:szCs w:val="24"/>
                <w:lang w:eastAsia="lt-LT"/>
              </w:rPr>
              <w:t>4) Vyriausybės įgaliotų institucijų kartu su Aplinkos ministerija patvirtintos tam tikros specialiojo teritorijų planavimo dokumentų rengimo taisyklės.</w:t>
            </w:r>
          </w:p>
          <w:p w14:paraId="7C6A869A" w14:textId="69F056A6"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5) Kaimo plėtros žemėtvarkos projektų rengimo taisyklės, patvirtintos Lietuvos Respublikos žemės ūkio ministro ir Lietuvos Respublikos aplinkos ministro 2004 m. rugpjūčio 11 d. įsakymu Nr. 3D-476/D1-429 „Dėl Kaimo plėtros žemėtvarkos projektų rengimo taisyklių patvirtinimo“ (Lietuvos Respublikos žemės ūkio ministro ir Lietuvos Respublikos aplinkos ministro 2014 m. liepos 28 d. įsakymo Nr. 3D-438/D1-614 redakcija).</w:t>
            </w:r>
          </w:p>
        </w:tc>
      </w:tr>
      <w:tr w:rsidR="00295679" w:rsidRPr="00EF7B42" w14:paraId="3E39DF2B"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55C48E" w14:textId="5E48B36A"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62495C" w14:textId="7B152353"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679FCF" w14:textId="77777777" w:rsidR="00295679" w:rsidRPr="00295679" w:rsidRDefault="00295679" w:rsidP="00295679">
            <w:pPr>
              <w:jc w:val="both"/>
              <w:rPr>
                <w:rFonts w:ascii="Times New Roman" w:eastAsia="Times New Roman" w:hAnsi="Times New Roman" w:cs="Times New Roman"/>
                <w:sz w:val="24"/>
                <w:szCs w:val="24"/>
                <w:lang w:eastAsia="lt-LT"/>
              </w:rPr>
            </w:pPr>
            <w:r w:rsidRPr="00295679">
              <w:rPr>
                <w:rFonts w:ascii="Times New Roman" w:eastAsia="Times New Roman" w:hAnsi="Times New Roman" w:cs="Times New Roman"/>
                <w:sz w:val="24"/>
                <w:szCs w:val="24"/>
                <w:lang w:eastAsia="lt-LT"/>
              </w:rPr>
              <w:t>Prašymas, pildomas TPDRIS ar ŽPDRIS priemonėmis, užpildant šiose sistemose esančius prašymo formos laukus.</w:t>
            </w:r>
          </w:p>
          <w:p w14:paraId="436A8245" w14:textId="77777777" w:rsidR="00295679" w:rsidRPr="00295679" w:rsidRDefault="00295679" w:rsidP="00295679">
            <w:pPr>
              <w:jc w:val="both"/>
              <w:rPr>
                <w:rFonts w:ascii="Times New Roman" w:eastAsia="Times New Roman" w:hAnsi="Times New Roman" w:cs="Times New Roman"/>
                <w:sz w:val="24"/>
                <w:szCs w:val="24"/>
                <w:lang w:eastAsia="lt-LT"/>
              </w:rPr>
            </w:pPr>
            <w:r w:rsidRPr="00295679">
              <w:rPr>
                <w:rFonts w:ascii="Times New Roman" w:eastAsia="Times New Roman" w:hAnsi="Times New Roman" w:cs="Times New Roman"/>
                <w:sz w:val="24"/>
                <w:szCs w:val="24"/>
                <w:lang w:eastAsia="lt-LT"/>
              </w:rPr>
              <w:t>Prie prašymo pridedama planuojamos teritorijos situacijos schema ar planuojamos teritorijos topografinis planas su preliminariomis planuojamos teritorijos ribomis.</w:t>
            </w:r>
          </w:p>
          <w:p w14:paraId="12B17DF5" w14:textId="68146223"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Taip pat prie prašymo gali būti pridedama specialiojo teritorijų planavimo dokumentą tvirtinančio subjekto sprendimo dėl specialiojo teritorijų planavimo dokumento rengimo pradžios ir planavimo tikslų kopija, žemės sklypų ir pastatų teisinės registracijos dokumentų kopijos, žemės sklypų planų kopijos, žemės sklypuose esančių pastatų išdėstymo planų kopijos, įgaliojimų, leidimų, planuojamos ūkinės veiklos poveikio aplinkai vertinimo atrankos išvados kopijos ir pan.</w:t>
            </w:r>
          </w:p>
        </w:tc>
      </w:tr>
      <w:tr w:rsidR="00295679" w:rsidRPr="00EF7B42" w14:paraId="071DD749"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33532E" w14:textId="05B35FD4"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lastRenderedPageBreak/>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6854A2" w14:textId="59807FEE"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83B0AD" w14:textId="16BA26D5"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Nurodyta lentelės 6 eilutėje</w:t>
            </w:r>
          </w:p>
        </w:tc>
      </w:tr>
      <w:tr w:rsidR="00295679" w:rsidRPr="00EF7B42" w14:paraId="34AF94EE"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D8B781" w14:textId="3D48B9FC"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049B3D" w14:textId="55CB6E04"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FDDA61" w14:textId="3A73C4D2" w:rsidR="00295679" w:rsidRPr="00E9159C" w:rsidRDefault="00E9159C" w:rsidP="00295679">
            <w:pPr>
              <w:jc w:val="both"/>
              <w:rPr>
                <w:rFonts w:ascii="Times New Roman" w:eastAsia="Times New Roman" w:hAnsi="Times New Roman" w:cs="Times New Roman"/>
                <w:sz w:val="24"/>
                <w:szCs w:val="24"/>
                <w:lang w:eastAsia="lt-LT"/>
              </w:rPr>
            </w:pPr>
            <w:r w:rsidRPr="00E9159C">
              <w:rPr>
                <w:rFonts w:ascii="Times New Roman" w:eastAsia="Times New Roman" w:hAnsi="Times New Roman" w:cs="Times New Roman"/>
                <w:sz w:val="24"/>
                <w:szCs w:val="24"/>
                <w:lang w:eastAsia="lt-LT"/>
              </w:rPr>
              <w:t xml:space="preserve">Architektūros ir teritorijų planavimo skyriaus specialistė Inga </w:t>
            </w:r>
            <w:proofErr w:type="spellStart"/>
            <w:r w:rsidRPr="00E9159C">
              <w:rPr>
                <w:rFonts w:ascii="Times New Roman" w:eastAsia="Times New Roman" w:hAnsi="Times New Roman" w:cs="Times New Roman"/>
                <w:sz w:val="24"/>
                <w:szCs w:val="24"/>
                <w:lang w:eastAsia="lt-LT"/>
              </w:rPr>
              <w:t>Korytė</w:t>
            </w:r>
            <w:proofErr w:type="spellEnd"/>
            <w:r w:rsidRPr="00E9159C">
              <w:rPr>
                <w:rFonts w:ascii="Times New Roman" w:eastAsia="Times New Roman" w:hAnsi="Times New Roman" w:cs="Times New Roman"/>
                <w:sz w:val="24"/>
                <w:szCs w:val="24"/>
                <w:lang w:eastAsia="lt-LT"/>
              </w:rPr>
              <w:t>-Stanionienė, el. paštas </w:t>
            </w:r>
            <w:hyperlink r:id="rId4" w:history="1">
              <w:r w:rsidRPr="00E9159C">
                <w:rPr>
                  <w:rFonts w:ascii="Times New Roman" w:eastAsia="Times New Roman" w:hAnsi="Times New Roman" w:cs="Times New Roman"/>
                  <w:color w:val="0563C1"/>
                  <w:sz w:val="24"/>
                  <w:szCs w:val="24"/>
                  <w:u w:val="single"/>
                </w:rPr>
                <w:t>inga.koryte@ignalina.lt</w:t>
              </w:r>
            </w:hyperlink>
            <w:r w:rsidRPr="00E9159C">
              <w:rPr>
                <w:rFonts w:ascii="Times New Roman" w:eastAsia="Times New Roman" w:hAnsi="Times New Roman" w:cs="Times New Roman"/>
                <w:sz w:val="24"/>
                <w:szCs w:val="24"/>
              </w:rPr>
              <w:t>,</w:t>
            </w:r>
            <w:r w:rsidRPr="00E9159C">
              <w:rPr>
                <w:rFonts w:ascii="Times New Roman" w:eastAsia="Times New Roman" w:hAnsi="Times New Roman" w:cs="Times New Roman"/>
                <w:sz w:val="24"/>
                <w:szCs w:val="24"/>
                <w:lang w:eastAsia="lt-LT"/>
              </w:rPr>
              <w:t xml:space="preserve"> tel. </w:t>
            </w:r>
            <w:r>
              <w:rPr>
                <w:rFonts w:ascii="Times New Roman" w:eastAsia="Times New Roman" w:hAnsi="Times New Roman" w:cs="Times New Roman"/>
                <w:sz w:val="24"/>
                <w:szCs w:val="24"/>
                <w:lang w:eastAsia="lt-LT"/>
              </w:rPr>
              <w:t xml:space="preserve">  </w:t>
            </w:r>
            <w:r w:rsidR="00980AB5">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  </w:t>
            </w:r>
            <w:r w:rsidRPr="00E9159C">
              <w:rPr>
                <w:rFonts w:ascii="Times New Roman" w:eastAsia="Times New Roman" w:hAnsi="Times New Roman" w:cs="Times New Roman"/>
                <w:sz w:val="24"/>
                <w:szCs w:val="24"/>
                <w:lang w:eastAsia="lt-LT"/>
              </w:rPr>
              <w:t>+ 370 386 39 138, + 370 602 85 827</w:t>
            </w:r>
          </w:p>
        </w:tc>
      </w:tr>
      <w:tr w:rsidR="00295679" w:rsidRPr="00EF7B42" w14:paraId="47E6614A"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F13232" w14:textId="6DAFC009"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1F89CC" w14:textId="2DB9A631"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F62496" w14:textId="3A954A45" w:rsidR="00295679" w:rsidRPr="001A1F4E" w:rsidRDefault="00980AB5" w:rsidP="00295679">
            <w:pPr>
              <w:jc w:val="both"/>
              <w:rPr>
                <w:rFonts w:ascii="Times New Roman" w:eastAsia="Times New Roman" w:hAnsi="Times New Roman" w:cs="Times New Roman"/>
                <w:sz w:val="24"/>
                <w:szCs w:val="24"/>
                <w:lang w:eastAsia="lt-LT"/>
              </w:rPr>
            </w:pPr>
            <w:r w:rsidRPr="00980AB5">
              <w:rPr>
                <w:rFonts w:ascii="Times New Roman" w:eastAsia="Times New Roman" w:hAnsi="Times New Roman" w:cs="Times New Roman"/>
                <w:sz w:val="24"/>
                <w:szCs w:val="24"/>
                <w:lang w:eastAsia="lt-LT"/>
              </w:rPr>
              <w:t xml:space="preserve">Architektūros ir teritorijų planavimo skyriaus </w:t>
            </w:r>
            <w:r w:rsidR="00CC0238" w:rsidRPr="00CC0238">
              <w:rPr>
                <w:rFonts w:ascii="Times New Roman" w:eastAsia="Times New Roman" w:hAnsi="Times New Roman" w:cs="Times New Roman"/>
                <w:sz w:val="24"/>
                <w:szCs w:val="24"/>
                <w:lang w:eastAsia="lt-LT"/>
              </w:rPr>
              <w:t xml:space="preserve">vedėja Rasa </w:t>
            </w:r>
            <w:proofErr w:type="spellStart"/>
            <w:r w:rsidR="00CC0238" w:rsidRPr="00CC0238">
              <w:rPr>
                <w:rFonts w:ascii="Times New Roman" w:eastAsia="Times New Roman" w:hAnsi="Times New Roman" w:cs="Times New Roman"/>
                <w:sz w:val="24"/>
                <w:szCs w:val="24"/>
                <w:lang w:eastAsia="lt-LT"/>
              </w:rPr>
              <w:t>Bekerytė</w:t>
            </w:r>
            <w:proofErr w:type="spellEnd"/>
            <w:r w:rsidR="00CC0238" w:rsidRPr="00CC0238">
              <w:rPr>
                <w:rFonts w:ascii="Times New Roman" w:eastAsia="Times New Roman" w:hAnsi="Times New Roman" w:cs="Times New Roman"/>
                <w:sz w:val="24"/>
                <w:szCs w:val="24"/>
                <w:lang w:eastAsia="lt-LT"/>
              </w:rPr>
              <w:t xml:space="preserve">, el. paštas </w:t>
            </w:r>
            <w:hyperlink r:id="rId5" w:history="1">
              <w:r w:rsidR="00CC0238" w:rsidRPr="00CC0238">
                <w:rPr>
                  <w:rStyle w:val="Hipersaitas"/>
                  <w:rFonts w:ascii="Times New Roman" w:eastAsia="Times New Roman" w:hAnsi="Times New Roman" w:cs="Times New Roman"/>
                  <w:sz w:val="24"/>
                  <w:szCs w:val="24"/>
                  <w:lang w:eastAsia="lt-LT"/>
                </w:rPr>
                <w:t>rasa.bekeryte@ignalina.lt</w:t>
              </w:r>
            </w:hyperlink>
            <w:r w:rsidR="00CC0238" w:rsidRPr="00CC0238">
              <w:rPr>
                <w:rFonts w:ascii="Times New Roman" w:eastAsia="Times New Roman" w:hAnsi="Times New Roman" w:cs="Times New Roman"/>
                <w:sz w:val="24"/>
                <w:szCs w:val="24"/>
                <w:lang w:eastAsia="lt-LT"/>
              </w:rPr>
              <w:t>, tel. + 370 386 47 564</w:t>
            </w:r>
          </w:p>
        </w:tc>
      </w:tr>
      <w:tr w:rsidR="00295679" w:rsidRPr="00EF7B42" w14:paraId="457D7A47"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2F22B4" w14:textId="4A4EA6B9"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5356E3" w14:textId="43E338E4"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6FB65D" w14:textId="77777777" w:rsidR="00295679" w:rsidRPr="00295679" w:rsidRDefault="00295679" w:rsidP="00295679">
            <w:pPr>
              <w:jc w:val="both"/>
              <w:rPr>
                <w:rFonts w:ascii="Times New Roman" w:eastAsia="Times New Roman" w:hAnsi="Times New Roman" w:cs="Times New Roman"/>
                <w:sz w:val="24"/>
                <w:szCs w:val="24"/>
                <w:lang w:eastAsia="lt-LT"/>
              </w:rPr>
            </w:pPr>
            <w:r w:rsidRPr="00295679">
              <w:rPr>
                <w:rFonts w:ascii="Times New Roman" w:eastAsia="Times New Roman" w:hAnsi="Times New Roman" w:cs="Times New Roman"/>
                <w:sz w:val="24"/>
                <w:szCs w:val="24"/>
                <w:lang w:eastAsia="lt-LT"/>
              </w:rPr>
              <w:t>Teritorijų planavimo sąlygos išduodamos per:</w:t>
            </w:r>
          </w:p>
          <w:p w14:paraId="5DB3F6E8" w14:textId="77777777" w:rsidR="00295679" w:rsidRPr="00295679" w:rsidRDefault="00295679" w:rsidP="00295679">
            <w:pPr>
              <w:jc w:val="both"/>
              <w:rPr>
                <w:rFonts w:ascii="Times New Roman" w:eastAsia="Times New Roman" w:hAnsi="Times New Roman" w:cs="Times New Roman"/>
                <w:sz w:val="24"/>
                <w:szCs w:val="24"/>
                <w:lang w:eastAsia="lt-LT"/>
              </w:rPr>
            </w:pPr>
            <w:r w:rsidRPr="00295679">
              <w:rPr>
                <w:rFonts w:ascii="Times New Roman" w:eastAsia="Times New Roman" w:hAnsi="Times New Roman" w:cs="Times New Roman"/>
                <w:sz w:val="24"/>
                <w:szCs w:val="24"/>
                <w:lang w:eastAsia="lt-LT"/>
              </w:rPr>
              <w:t>20 d. d. – valstybei svarbaus projekto teritorijų planavimo dokumentui rengti.</w:t>
            </w:r>
          </w:p>
          <w:p w14:paraId="5C141C6A" w14:textId="77777777" w:rsidR="00295679" w:rsidRPr="00295679" w:rsidRDefault="00295679" w:rsidP="00295679">
            <w:pPr>
              <w:jc w:val="both"/>
              <w:rPr>
                <w:rFonts w:ascii="Times New Roman" w:eastAsia="Times New Roman" w:hAnsi="Times New Roman" w:cs="Times New Roman"/>
                <w:sz w:val="24"/>
                <w:szCs w:val="24"/>
                <w:lang w:eastAsia="lt-LT"/>
              </w:rPr>
            </w:pPr>
            <w:r w:rsidRPr="00295679">
              <w:rPr>
                <w:rFonts w:ascii="Times New Roman" w:eastAsia="Times New Roman" w:hAnsi="Times New Roman" w:cs="Times New Roman"/>
                <w:sz w:val="24"/>
                <w:szCs w:val="24"/>
                <w:lang w:eastAsia="lt-LT"/>
              </w:rPr>
              <w:t>15 d. d. – valstybės lygmens teritorijų planavimo dokumentui rengti.</w:t>
            </w:r>
          </w:p>
          <w:p w14:paraId="03393A47" w14:textId="0A92EB33"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10 d. d. – savivaldybės ir vietovės lygmens teritorijų planavimo dokumentui rengti.</w:t>
            </w:r>
          </w:p>
        </w:tc>
      </w:tr>
      <w:tr w:rsidR="00295679" w:rsidRPr="00EF7B42" w14:paraId="3344D819"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C8D061" w14:textId="0E91679A"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EF213C" w14:textId="693FC661"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DAC85A" w14:textId="78486EAD"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Nemokama</w:t>
            </w:r>
          </w:p>
        </w:tc>
      </w:tr>
      <w:tr w:rsidR="00295679" w:rsidRPr="00EF7B42" w14:paraId="6361A740"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2301C8" w14:textId="378168FE"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085988" w14:textId="4194F55F"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5F8441" w14:textId="3ACB6C37"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Prašymas, pildomas TPDRIS (</w:t>
            </w:r>
            <w:hyperlink r:id="rId6" w:tgtFrame="_blank" w:history="1">
              <w:r w:rsidRPr="00295679">
                <w:rPr>
                  <w:rStyle w:val="Hipersaitas"/>
                  <w:rFonts w:ascii="Times New Roman" w:eastAsia="Times New Roman" w:hAnsi="Times New Roman" w:cs="Times New Roman"/>
                  <w:sz w:val="24"/>
                  <w:szCs w:val="24"/>
                  <w:lang w:eastAsia="lt-LT"/>
                </w:rPr>
                <w:t>www.tpdris.lt</w:t>
              </w:r>
            </w:hyperlink>
            <w:r w:rsidRPr="00295679">
              <w:rPr>
                <w:rFonts w:ascii="Times New Roman" w:eastAsia="Times New Roman" w:hAnsi="Times New Roman" w:cs="Times New Roman"/>
                <w:sz w:val="24"/>
                <w:szCs w:val="24"/>
                <w:lang w:eastAsia="lt-LT"/>
              </w:rPr>
              <w:t>) arba ŽPDRIS (</w:t>
            </w:r>
            <w:hyperlink r:id="rId7" w:tgtFrame="_blank" w:history="1">
              <w:r w:rsidRPr="00295679">
                <w:rPr>
                  <w:rStyle w:val="Hipersaitas"/>
                  <w:rFonts w:ascii="Times New Roman" w:eastAsia="Times New Roman" w:hAnsi="Times New Roman" w:cs="Times New Roman"/>
                  <w:sz w:val="24"/>
                  <w:szCs w:val="24"/>
                  <w:lang w:eastAsia="lt-LT"/>
                </w:rPr>
                <w:t>www.zpdris.lt</w:t>
              </w:r>
            </w:hyperlink>
            <w:r w:rsidRPr="00295679">
              <w:rPr>
                <w:rFonts w:ascii="Times New Roman" w:eastAsia="Times New Roman" w:hAnsi="Times New Roman" w:cs="Times New Roman"/>
                <w:sz w:val="24"/>
                <w:szCs w:val="24"/>
                <w:lang w:eastAsia="lt-LT"/>
              </w:rPr>
              <w:t>) priemonėmis, užpildant šiose sistemose esančius prašymo formos laukus.</w:t>
            </w:r>
          </w:p>
        </w:tc>
      </w:tr>
      <w:tr w:rsidR="00295679" w:rsidRPr="00EF7B42" w14:paraId="25AAF24D"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5A22D5" w14:textId="7BF91BE5"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F72464" w14:textId="63D7EB75"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626B60" w14:textId="77777777" w:rsidR="00295679" w:rsidRPr="00295679" w:rsidRDefault="00295679" w:rsidP="00295679">
            <w:pPr>
              <w:jc w:val="both"/>
              <w:rPr>
                <w:rFonts w:ascii="Times New Roman" w:eastAsia="Times New Roman" w:hAnsi="Times New Roman" w:cs="Times New Roman"/>
                <w:sz w:val="24"/>
                <w:szCs w:val="24"/>
                <w:lang w:eastAsia="lt-LT"/>
              </w:rPr>
            </w:pPr>
            <w:r w:rsidRPr="00295679">
              <w:rPr>
                <w:rFonts w:ascii="Times New Roman" w:eastAsia="Times New Roman" w:hAnsi="Times New Roman" w:cs="Times New Roman"/>
                <w:sz w:val="24"/>
                <w:szCs w:val="24"/>
                <w:lang w:eastAsia="lt-LT"/>
              </w:rPr>
              <w:t>1) Lietuvos Respublikos teritorijų planavimo dokumentų rengimo ir teritorijų planavimo proceso valstybinės priežiūros informacinė sistema (TPDRIS) </w:t>
            </w:r>
            <w:hyperlink r:id="rId8" w:history="1">
              <w:r w:rsidRPr="00295679">
                <w:rPr>
                  <w:rStyle w:val="Hipersaitas"/>
                  <w:rFonts w:ascii="Times New Roman" w:eastAsia="Times New Roman" w:hAnsi="Times New Roman" w:cs="Times New Roman"/>
                  <w:sz w:val="24"/>
                  <w:szCs w:val="24"/>
                  <w:lang w:eastAsia="lt-LT"/>
                </w:rPr>
                <w:t>www.tpdris.lt</w:t>
              </w:r>
            </w:hyperlink>
          </w:p>
          <w:p w14:paraId="243BD018" w14:textId="29BDF4C1"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2) Žemėtvarkos planavimo dokumentų rengimo informacinė sistema (ŽPDRIS) </w:t>
            </w:r>
            <w:hyperlink r:id="rId9" w:history="1">
              <w:r w:rsidRPr="00295679">
                <w:rPr>
                  <w:rStyle w:val="Hipersaitas"/>
                  <w:rFonts w:ascii="Times New Roman" w:eastAsia="Times New Roman" w:hAnsi="Times New Roman" w:cs="Times New Roman"/>
                  <w:sz w:val="24"/>
                  <w:szCs w:val="24"/>
                  <w:lang w:eastAsia="lt-LT"/>
                </w:rPr>
                <w:t>www.zpdris.lt</w:t>
              </w:r>
            </w:hyperlink>
          </w:p>
        </w:tc>
      </w:tr>
      <w:tr w:rsidR="00295679" w:rsidRPr="00EF7B42" w14:paraId="4C447689"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1E4130" w14:textId="3810536A"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B79C06" w14:textId="355CF818"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9829C" w14:textId="71216D00"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 </w:t>
            </w:r>
          </w:p>
        </w:tc>
      </w:tr>
      <w:tr w:rsidR="00295679" w:rsidRPr="00EF7B42" w14:paraId="3BEED99C"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8433C4" w14:textId="2D4F16A0"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C2E9C7" w14:textId="4E9CA984"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8F4FA2" w14:textId="46191246" w:rsidR="00295679" w:rsidRPr="00295679" w:rsidRDefault="00295679" w:rsidP="00295679">
            <w:pPr>
              <w:jc w:val="both"/>
              <w:rPr>
                <w:rFonts w:ascii="Times New Roman" w:hAnsi="Times New Roman" w:cs="Times New Roman"/>
                <w:sz w:val="24"/>
                <w:szCs w:val="24"/>
              </w:rPr>
            </w:pPr>
            <w:r w:rsidRPr="00295679">
              <w:rPr>
                <w:rFonts w:ascii="Times New Roman" w:eastAsia="Times New Roman" w:hAnsi="Times New Roman" w:cs="Times New Roman"/>
                <w:sz w:val="24"/>
                <w:szCs w:val="24"/>
                <w:lang w:eastAsia="lt-LT"/>
              </w:rPr>
              <w:t>Aprašymas įtraukiamas į Ignalinos rajono savivaldybės dokumentų apskaitą (bylos indeksas 9.2.)</w:t>
            </w:r>
          </w:p>
        </w:tc>
      </w:tr>
    </w:tbl>
    <w:p w14:paraId="18B9EE02" w14:textId="77777777" w:rsidR="0005715F" w:rsidRDefault="0005715F"/>
    <w:sectPr w:rsidR="0005715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EE6"/>
    <w:rsid w:val="0005715F"/>
    <w:rsid w:val="00094470"/>
    <w:rsid w:val="001A1F4E"/>
    <w:rsid w:val="002346E6"/>
    <w:rsid w:val="00295679"/>
    <w:rsid w:val="002B0360"/>
    <w:rsid w:val="00666FEA"/>
    <w:rsid w:val="006913FB"/>
    <w:rsid w:val="00775F34"/>
    <w:rsid w:val="00980AB5"/>
    <w:rsid w:val="00B67C54"/>
    <w:rsid w:val="00CC0238"/>
    <w:rsid w:val="00D46177"/>
    <w:rsid w:val="00E9159C"/>
    <w:rsid w:val="00EC1EE6"/>
    <w:rsid w:val="00EF7B42"/>
    <w:rsid w:val="00FB79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371F5"/>
  <w15:chartTrackingRefBased/>
  <w15:docId w15:val="{40267CA6-9D13-4B20-91AA-8F0BC284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EF7B42"/>
    <w:rPr>
      <w:color w:val="0563C1" w:themeColor="hyperlink"/>
      <w:u w:val="single"/>
    </w:rPr>
  </w:style>
  <w:style w:type="character" w:styleId="Neapdorotaspaminjimas">
    <w:name w:val="Unresolved Mention"/>
    <w:basedOn w:val="Numatytasispastraiposriftas"/>
    <w:uiPriority w:val="99"/>
    <w:semiHidden/>
    <w:unhideWhenUsed/>
    <w:rsid w:val="00EF7B42"/>
    <w:rPr>
      <w:color w:val="605E5C"/>
      <w:shd w:val="clear" w:color="auto" w:fill="E1DFDD"/>
    </w:rPr>
  </w:style>
  <w:style w:type="character" w:styleId="Grietas">
    <w:name w:val="Strong"/>
    <w:basedOn w:val="Numatytasispastraiposriftas"/>
    <w:uiPriority w:val="22"/>
    <w:qFormat/>
    <w:rsid w:val="006913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96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3" Type="http://schemas.openxmlformats.org/officeDocument/2006/relationships/webSettings" Target="webSettings.xml"/><Relationship Id="rId7" Type="http://schemas.openxmlformats.org/officeDocument/2006/relationships/hyperlink" Target="http://www.zpdris.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pdris.lt/" TargetMode="External"/><Relationship Id="rId11" Type="http://schemas.openxmlformats.org/officeDocument/2006/relationships/theme" Target="theme/theme1.xml"/><Relationship Id="rId5" Type="http://schemas.openxmlformats.org/officeDocument/2006/relationships/hyperlink" Target="mailto:%72%61%73%61%2e%62%65%6b%65%72%79%74%65%40%69%67%6e%61%6c%69%6e%61%2e%6c%74" TargetMode="External"/><Relationship Id="rId10" Type="http://schemas.openxmlformats.org/officeDocument/2006/relationships/fontTable" Target="fontTable.xml"/><Relationship Id="rId4" Type="http://schemas.openxmlformats.org/officeDocument/2006/relationships/hyperlink" Target="mailto:inga.koryte@ignalina.lt" TargetMode="External"/><Relationship Id="rId9" Type="http://schemas.openxmlformats.org/officeDocument/2006/relationships/hyperlink" Target="http://www.zpdri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4030</Words>
  <Characters>2298</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dc:creator>
  <cp:keywords/>
  <dc:description/>
  <cp:lastModifiedBy>Vaida Artemjeva</cp:lastModifiedBy>
  <cp:revision>14</cp:revision>
  <dcterms:created xsi:type="dcterms:W3CDTF">2022-01-17T13:18:00Z</dcterms:created>
  <dcterms:modified xsi:type="dcterms:W3CDTF">2025-07-08T10:55:00Z</dcterms:modified>
</cp:coreProperties>
</file>