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4C9F6" w14:textId="6E57EEFE" w:rsidR="00257676" w:rsidRDefault="00751B84" w:rsidP="0002107B">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Ignalinos rajono savivaldybės administracija skelbia konkursą į Ignalinos rajono savivaldybės administracijos </w:t>
      </w:r>
      <w:r w:rsidR="009418B8">
        <w:rPr>
          <w:rFonts w:ascii="Times New Roman" w:hAnsi="Times New Roman" w:cs="Times New Roman"/>
          <w:sz w:val="24"/>
          <w:szCs w:val="24"/>
        </w:rPr>
        <w:t>Urbanistikos ir infrastruktūros</w:t>
      </w:r>
      <w:r w:rsidRPr="00751B84">
        <w:rPr>
          <w:rFonts w:ascii="Times New Roman" w:hAnsi="Times New Roman" w:cs="Times New Roman"/>
          <w:sz w:val="24"/>
          <w:szCs w:val="24"/>
        </w:rPr>
        <w:t xml:space="preserve"> skyriaus vyriausiojo specialisto (</w:t>
      </w:r>
      <w:r w:rsidR="003801EB">
        <w:rPr>
          <w:rFonts w:ascii="Times New Roman" w:hAnsi="Times New Roman" w:cs="Times New Roman"/>
          <w:sz w:val="24"/>
          <w:szCs w:val="24"/>
        </w:rPr>
        <w:t>ekologo</w:t>
      </w:r>
      <w:r w:rsidRPr="00751B84">
        <w:rPr>
          <w:rFonts w:ascii="Times New Roman" w:hAnsi="Times New Roman" w:cs="Times New Roman"/>
          <w:sz w:val="24"/>
          <w:szCs w:val="24"/>
        </w:rPr>
        <w:t xml:space="preserve">) (karjeros valstybės tarnautojo) pareigas (pareiginės algos koeficientas </w:t>
      </w:r>
      <w:r w:rsidR="003801EB">
        <w:rPr>
          <w:rFonts w:ascii="Times New Roman" w:hAnsi="Times New Roman" w:cs="Times New Roman"/>
          <w:sz w:val="24"/>
          <w:szCs w:val="24"/>
        </w:rPr>
        <w:t>9</w:t>
      </w:r>
      <w:r w:rsidRPr="00751B84">
        <w:rPr>
          <w:rFonts w:ascii="Times New Roman" w:hAnsi="Times New Roman" w:cs="Times New Roman"/>
          <w:sz w:val="24"/>
          <w:szCs w:val="24"/>
        </w:rPr>
        <w:t>,</w:t>
      </w:r>
      <w:r w:rsidR="003801EB">
        <w:rPr>
          <w:rFonts w:ascii="Times New Roman" w:hAnsi="Times New Roman" w:cs="Times New Roman"/>
          <w:sz w:val="24"/>
          <w:szCs w:val="24"/>
        </w:rPr>
        <w:t>5</w:t>
      </w:r>
      <w:r w:rsidR="000C7FCD">
        <w:rPr>
          <w:rFonts w:ascii="Times New Roman" w:hAnsi="Times New Roman" w:cs="Times New Roman"/>
          <w:sz w:val="24"/>
          <w:szCs w:val="24"/>
        </w:rPr>
        <w:t>0</w:t>
      </w:r>
      <w:r w:rsidRPr="00751B84">
        <w:rPr>
          <w:rFonts w:ascii="Times New Roman" w:hAnsi="Times New Roman" w:cs="Times New Roman"/>
          <w:sz w:val="24"/>
          <w:szCs w:val="24"/>
        </w:rPr>
        <w:t>).</w:t>
      </w:r>
      <w:r w:rsidR="00472FCA" w:rsidRPr="00472FCA">
        <w:t xml:space="preserve"> </w:t>
      </w:r>
      <w:r w:rsidR="00472FCA" w:rsidRPr="00472FCA">
        <w:rPr>
          <w:rFonts w:ascii="Times New Roman" w:hAnsi="Times New Roman" w:cs="Times New Roman"/>
          <w:sz w:val="24"/>
          <w:szCs w:val="24"/>
        </w:rPr>
        <w:t>Konkurso nuoroda</w:t>
      </w:r>
      <w:r w:rsidR="00472FCA">
        <w:rPr>
          <w:rFonts w:ascii="Times New Roman" w:hAnsi="Times New Roman" w:cs="Times New Roman"/>
          <w:sz w:val="24"/>
          <w:szCs w:val="24"/>
        </w:rPr>
        <w:t>:</w:t>
      </w:r>
      <w:r w:rsidR="00472FCA">
        <w:t xml:space="preserve"> </w:t>
      </w:r>
      <w:hyperlink r:id="rId4" w:history="1">
        <w:r w:rsidR="003801EB" w:rsidRPr="00A626B5">
          <w:rPr>
            <w:rStyle w:val="Hipersaitas"/>
            <w:rFonts w:ascii="Times New Roman" w:hAnsi="Times New Roman" w:cs="Times New Roman"/>
            <w:sz w:val="24"/>
            <w:szCs w:val="24"/>
          </w:rPr>
          <w:t>https://portalas.vtd.lt/lt/urbanistikos-ir-infrastrukturos-skyriaus-vyriausiasis-specialistas-ekologas-karjeros-valstybes-tarnautojas-322;54622.html</w:t>
        </w:r>
      </w:hyperlink>
    </w:p>
    <w:p w14:paraId="5E4AABF4" w14:textId="340FF71D" w:rsidR="003801EB" w:rsidRPr="003801EB" w:rsidRDefault="00A914AD" w:rsidP="003801EB">
      <w:pPr>
        <w:tabs>
          <w:tab w:val="clear" w:pos="1293"/>
        </w:tabs>
        <w:rPr>
          <w:lang w:val="lt-LT"/>
        </w:rPr>
      </w:pPr>
      <w:r>
        <w:tab/>
      </w:r>
    </w:p>
    <w:p w14:paraId="71B3A760" w14:textId="77777777" w:rsidR="003801EB" w:rsidRPr="003801EB" w:rsidRDefault="003801EB" w:rsidP="003801EB">
      <w:pPr>
        <w:tabs>
          <w:tab w:val="clear" w:pos="1293"/>
        </w:tabs>
        <w:ind w:left="4253"/>
        <w:textAlignment w:val="baseline"/>
        <w:rPr>
          <w:lang w:val="lt-LT"/>
        </w:rPr>
      </w:pPr>
      <w:r w:rsidRPr="003801EB">
        <w:rPr>
          <w:lang w:val="lt-LT"/>
        </w:rPr>
        <w:t xml:space="preserve">PATVIRTINTA </w:t>
      </w:r>
    </w:p>
    <w:p w14:paraId="1428F1C2" w14:textId="77777777" w:rsidR="003801EB" w:rsidRPr="003801EB" w:rsidRDefault="003801EB" w:rsidP="003801EB">
      <w:pPr>
        <w:tabs>
          <w:tab w:val="left" w:pos="5103"/>
        </w:tabs>
        <w:ind w:left="4253"/>
        <w:jc w:val="both"/>
        <w:textAlignment w:val="baseline"/>
        <w:rPr>
          <w:szCs w:val="24"/>
          <w:lang w:val="lt-LT"/>
        </w:rPr>
      </w:pPr>
      <w:r w:rsidRPr="003801EB">
        <w:rPr>
          <w:lang w:val="lt-LT"/>
        </w:rPr>
        <w:t xml:space="preserve">Ignalinos rajono savivaldybės administracijos direktoriaus </w:t>
      </w:r>
      <w:r w:rsidRPr="003801EB">
        <w:rPr>
          <w:szCs w:val="24"/>
          <w:lang w:val="lt-LT"/>
        </w:rPr>
        <w:t xml:space="preserve">2021 m. balandžio 23 d. įsakymu Nr. VT-267 </w:t>
      </w:r>
    </w:p>
    <w:p w14:paraId="01CF57E7" w14:textId="77777777" w:rsidR="003801EB" w:rsidRPr="003801EB" w:rsidRDefault="003801EB" w:rsidP="003801EB">
      <w:pPr>
        <w:tabs>
          <w:tab w:val="left" w:pos="5103"/>
        </w:tabs>
        <w:ind w:left="4253"/>
        <w:jc w:val="both"/>
        <w:textAlignment w:val="baseline"/>
        <w:rPr>
          <w:szCs w:val="24"/>
          <w:lang w:val="lt-LT"/>
        </w:rPr>
      </w:pPr>
      <w:r w:rsidRPr="003801EB">
        <w:rPr>
          <w:lang w:val="lt-LT"/>
        </w:rPr>
        <w:t xml:space="preserve">(Ignalinos rajono savivaldybės administracijos direktoriaus </w:t>
      </w:r>
      <w:r w:rsidRPr="003801EB">
        <w:rPr>
          <w:szCs w:val="24"/>
          <w:lang w:val="lt-LT"/>
        </w:rPr>
        <w:t xml:space="preserve">2023 m. liepos 27 d. įsakymo Nr. V2-177 </w:t>
      </w:r>
    </w:p>
    <w:p w14:paraId="0A6BE3C8" w14:textId="77777777" w:rsidR="003801EB" w:rsidRPr="003801EB" w:rsidRDefault="003801EB" w:rsidP="003801EB">
      <w:pPr>
        <w:tabs>
          <w:tab w:val="left" w:pos="5103"/>
        </w:tabs>
        <w:ind w:left="4253"/>
        <w:jc w:val="both"/>
        <w:textAlignment w:val="baseline"/>
        <w:rPr>
          <w:szCs w:val="24"/>
          <w:lang w:val="lt-LT"/>
        </w:rPr>
      </w:pPr>
      <w:r w:rsidRPr="003801EB">
        <w:rPr>
          <w:szCs w:val="24"/>
          <w:lang w:val="lt-LT"/>
        </w:rPr>
        <w:t>redakcija)</w:t>
      </w:r>
    </w:p>
    <w:p w14:paraId="680E1F3C" w14:textId="77777777" w:rsidR="003801EB" w:rsidRPr="003801EB" w:rsidRDefault="003801EB" w:rsidP="003801EB">
      <w:pPr>
        <w:textAlignment w:val="baseline"/>
      </w:pPr>
    </w:p>
    <w:p w14:paraId="00D13EBF" w14:textId="77777777" w:rsidR="003801EB" w:rsidRPr="003801EB" w:rsidRDefault="003801EB" w:rsidP="003801EB">
      <w:pPr>
        <w:tabs>
          <w:tab w:val="clear" w:pos="1293"/>
        </w:tabs>
        <w:overflowPunct/>
        <w:autoSpaceDE/>
        <w:autoSpaceDN/>
        <w:adjustRightInd/>
        <w:ind w:left="40"/>
        <w:jc w:val="center"/>
        <w:rPr>
          <w:sz w:val="20"/>
          <w:lang w:val="lt-LT"/>
        </w:rPr>
      </w:pPr>
      <w:r w:rsidRPr="003801EB">
        <w:rPr>
          <w:b/>
          <w:color w:val="000000"/>
          <w:lang w:val="lt-LT"/>
        </w:rPr>
        <w:t>IGNALINOS RAJONO SAVIVALDYBĖS ADMINISTRACIJOS</w:t>
      </w:r>
    </w:p>
    <w:p w14:paraId="7660D689" w14:textId="77777777" w:rsidR="003801EB" w:rsidRPr="003801EB" w:rsidRDefault="003801EB" w:rsidP="003801EB">
      <w:pPr>
        <w:tabs>
          <w:tab w:val="clear" w:pos="1293"/>
        </w:tabs>
        <w:overflowPunct/>
        <w:autoSpaceDE/>
        <w:autoSpaceDN/>
        <w:adjustRightInd/>
        <w:ind w:left="40"/>
        <w:jc w:val="center"/>
        <w:rPr>
          <w:sz w:val="20"/>
          <w:lang w:val="lt-LT"/>
        </w:rPr>
      </w:pPr>
      <w:r w:rsidRPr="003801EB">
        <w:rPr>
          <w:b/>
          <w:color w:val="000000"/>
          <w:lang w:val="lt-LT"/>
        </w:rPr>
        <w:t>URBANISTIKOS IR INFRASTRUKTŪROS SKYRIAUS</w:t>
      </w:r>
    </w:p>
    <w:p w14:paraId="7C134BF7" w14:textId="77777777" w:rsidR="003801EB" w:rsidRPr="003801EB" w:rsidRDefault="003801EB" w:rsidP="003801EB">
      <w:pPr>
        <w:tabs>
          <w:tab w:val="clear" w:pos="1293"/>
        </w:tabs>
        <w:overflowPunct/>
        <w:autoSpaceDE/>
        <w:autoSpaceDN/>
        <w:adjustRightInd/>
        <w:ind w:left="40"/>
        <w:jc w:val="center"/>
        <w:rPr>
          <w:sz w:val="20"/>
          <w:lang w:val="lt-LT"/>
        </w:rPr>
      </w:pPr>
      <w:r w:rsidRPr="003801EB">
        <w:rPr>
          <w:b/>
          <w:color w:val="000000"/>
          <w:lang w:val="lt-LT"/>
        </w:rPr>
        <w:t>VYRIAUSIOJO SPECIALISTO (EKOLOGO)</w:t>
      </w:r>
    </w:p>
    <w:p w14:paraId="0B563466" w14:textId="77777777" w:rsidR="003801EB" w:rsidRPr="003801EB" w:rsidRDefault="003801EB" w:rsidP="003801EB">
      <w:pPr>
        <w:tabs>
          <w:tab w:val="clear" w:pos="1293"/>
        </w:tabs>
        <w:overflowPunct/>
        <w:autoSpaceDE/>
        <w:autoSpaceDN/>
        <w:adjustRightInd/>
        <w:ind w:left="40"/>
        <w:jc w:val="center"/>
        <w:rPr>
          <w:b/>
          <w:color w:val="000000"/>
          <w:lang w:val="lt-LT"/>
        </w:rPr>
      </w:pPr>
      <w:r w:rsidRPr="003801EB">
        <w:rPr>
          <w:b/>
          <w:color w:val="000000"/>
          <w:lang w:val="lt-LT"/>
        </w:rPr>
        <w:t>PAREIGYBĖS APRAŠYMAS</w:t>
      </w:r>
    </w:p>
    <w:p w14:paraId="0524F5AA" w14:textId="77777777" w:rsidR="003801EB" w:rsidRPr="003801EB" w:rsidRDefault="003801EB" w:rsidP="003801EB">
      <w:pPr>
        <w:tabs>
          <w:tab w:val="clear" w:pos="1293"/>
        </w:tabs>
        <w:overflowPunct/>
        <w:autoSpaceDE/>
        <w:autoSpaceDN/>
        <w:adjustRightInd/>
        <w:ind w:left="40"/>
        <w:jc w:val="center"/>
        <w:rPr>
          <w:sz w:val="20"/>
          <w:lang w:val="lt-LT"/>
        </w:rPr>
      </w:pPr>
    </w:p>
    <w:p w14:paraId="75F12E9B" w14:textId="77777777" w:rsidR="003801EB" w:rsidRPr="003801EB" w:rsidRDefault="003801EB" w:rsidP="003801EB">
      <w:pPr>
        <w:tabs>
          <w:tab w:val="clear" w:pos="1293"/>
          <w:tab w:val="left" w:pos="9080"/>
        </w:tabs>
        <w:overflowPunct/>
        <w:autoSpaceDE/>
        <w:autoSpaceDN/>
        <w:adjustRightInd/>
        <w:rPr>
          <w:sz w:val="2"/>
          <w:lang w:val="lt-LT"/>
        </w:rPr>
      </w:pPr>
      <w:r w:rsidRPr="003801EB">
        <w:rPr>
          <w:sz w:val="20"/>
          <w:lang w:val="lt-LT"/>
        </w:rPr>
        <w:tab/>
      </w:r>
    </w:p>
    <w:p w14:paraId="4095E4D3" w14:textId="77777777" w:rsidR="003801EB" w:rsidRPr="003801EB" w:rsidRDefault="003801EB" w:rsidP="003801EB">
      <w:pPr>
        <w:tabs>
          <w:tab w:val="clear" w:pos="1293"/>
          <w:tab w:val="left" w:pos="13"/>
          <w:tab w:val="left" w:pos="19"/>
          <w:tab w:val="left" w:pos="25"/>
          <w:tab w:val="left" w:pos="9080"/>
        </w:tabs>
        <w:overflowPunct/>
        <w:autoSpaceDE/>
        <w:autoSpaceDN/>
        <w:adjustRightInd/>
        <w:rPr>
          <w:sz w:val="2"/>
          <w:lang w:val="lt-LT"/>
        </w:rPr>
      </w:pPr>
      <w:r w:rsidRPr="003801EB">
        <w:rPr>
          <w:sz w:val="2"/>
          <w:lang w:val="lt-LT"/>
        </w:rPr>
        <w:tab/>
      </w:r>
      <w:r w:rsidRPr="003801EB">
        <w:rPr>
          <w:sz w:val="2"/>
          <w:lang w:val="lt-LT"/>
        </w:rPr>
        <w:tab/>
      </w:r>
      <w:r w:rsidRPr="003801EB">
        <w:rPr>
          <w:sz w:val="2"/>
          <w:lang w:val="lt-LT"/>
        </w:rPr>
        <w:tab/>
      </w:r>
      <w:r w:rsidRPr="003801EB">
        <w:rPr>
          <w:sz w:val="2"/>
          <w:lang w:val="lt-LT"/>
        </w:rPr>
        <w:tab/>
      </w:r>
    </w:p>
    <w:p w14:paraId="51783783" w14:textId="77777777" w:rsidR="003801EB" w:rsidRPr="003801EB" w:rsidRDefault="003801EB" w:rsidP="003801EB">
      <w:pPr>
        <w:tabs>
          <w:tab w:val="clear" w:pos="1293"/>
        </w:tabs>
        <w:overflowPunct/>
        <w:autoSpaceDE/>
        <w:autoSpaceDN/>
        <w:adjustRightInd/>
        <w:jc w:val="center"/>
        <w:rPr>
          <w:sz w:val="20"/>
          <w:lang w:val="lt-LT"/>
        </w:rPr>
      </w:pPr>
      <w:r w:rsidRPr="003801EB">
        <w:rPr>
          <w:b/>
          <w:color w:val="000000"/>
          <w:lang w:val="lt-LT"/>
        </w:rPr>
        <w:t>I SKYRIUS</w:t>
      </w:r>
    </w:p>
    <w:p w14:paraId="0BF673A9" w14:textId="77777777" w:rsidR="003801EB" w:rsidRPr="003801EB" w:rsidRDefault="003801EB" w:rsidP="003801EB">
      <w:pPr>
        <w:tabs>
          <w:tab w:val="clear" w:pos="1293"/>
        </w:tabs>
        <w:overflowPunct/>
        <w:autoSpaceDE/>
        <w:autoSpaceDN/>
        <w:adjustRightInd/>
        <w:ind w:left="40"/>
        <w:jc w:val="center"/>
        <w:rPr>
          <w:b/>
          <w:color w:val="000000"/>
          <w:lang w:val="lt-LT"/>
        </w:rPr>
      </w:pPr>
      <w:r w:rsidRPr="003801EB">
        <w:rPr>
          <w:b/>
          <w:color w:val="000000"/>
          <w:lang w:val="lt-LT"/>
        </w:rPr>
        <w:t>PAREIGYBĖS CHARAKTERISTIKA</w:t>
      </w:r>
    </w:p>
    <w:p w14:paraId="08BFD06C" w14:textId="77777777" w:rsidR="003801EB" w:rsidRPr="003801EB" w:rsidRDefault="003801EB" w:rsidP="003801EB">
      <w:pPr>
        <w:tabs>
          <w:tab w:val="clear" w:pos="1293"/>
        </w:tabs>
        <w:overflowPunct/>
        <w:autoSpaceDE/>
        <w:autoSpaceDN/>
        <w:adjustRightInd/>
        <w:ind w:left="40"/>
        <w:rPr>
          <w:sz w:val="20"/>
          <w:lang w:val="lt-LT"/>
        </w:rPr>
      </w:pPr>
    </w:p>
    <w:p w14:paraId="41AB7149"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1. Pareigybės lygmuo – IX pareigybės lygmuo.</w:t>
      </w:r>
    </w:p>
    <w:p w14:paraId="6925E43E"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2. Šias pareigas einantis valstybės tarnautojas tiesiogiai pavaldus skyriaus vedėjui.</w:t>
      </w:r>
    </w:p>
    <w:p w14:paraId="6DB21FD9" w14:textId="77777777" w:rsidR="003801EB" w:rsidRPr="003801EB" w:rsidRDefault="003801EB" w:rsidP="003801EB">
      <w:pPr>
        <w:tabs>
          <w:tab w:val="clear" w:pos="1293"/>
          <w:tab w:val="left" w:pos="13"/>
        </w:tabs>
        <w:overflowPunct/>
        <w:autoSpaceDE/>
        <w:autoSpaceDN/>
        <w:adjustRightInd/>
        <w:jc w:val="both"/>
        <w:rPr>
          <w:sz w:val="20"/>
          <w:lang w:val="lt-LT"/>
        </w:rPr>
      </w:pPr>
    </w:p>
    <w:p w14:paraId="657CB54D" w14:textId="77777777" w:rsidR="003801EB" w:rsidRPr="003801EB" w:rsidRDefault="003801EB" w:rsidP="003801EB">
      <w:pPr>
        <w:tabs>
          <w:tab w:val="clear" w:pos="1293"/>
          <w:tab w:val="left" w:pos="13"/>
          <w:tab w:val="left" w:pos="19"/>
          <w:tab w:val="left" w:pos="25"/>
          <w:tab w:val="left" w:pos="9080"/>
        </w:tabs>
        <w:overflowPunct/>
        <w:autoSpaceDE/>
        <w:autoSpaceDN/>
        <w:adjustRightInd/>
        <w:jc w:val="both"/>
        <w:rPr>
          <w:sz w:val="2"/>
          <w:lang w:val="lt-LT"/>
        </w:rPr>
      </w:pPr>
      <w:r w:rsidRPr="003801EB">
        <w:rPr>
          <w:sz w:val="2"/>
          <w:lang w:val="lt-LT"/>
        </w:rPr>
        <w:tab/>
      </w:r>
      <w:r w:rsidRPr="003801EB">
        <w:rPr>
          <w:sz w:val="2"/>
          <w:lang w:val="lt-LT"/>
        </w:rPr>
        <w:tab/>
      </w:r>
      <w:r w:rsidRPr="003801EB">
        <w:rPr>
          <w:sz w:val="2"/>
          <w:lang w:val="lt-LT"/>
        </w:rPr>
        <w:tab/>
      </w:r>
      <w:r w:rsidRPr="003801EB">
        <w:rPr>
          <w:sz w:val="2"/>
          <w:lang w:val="lt-LT"/>
        </w:rPr>
        <w:tab/>
      </w:r>
    </w:p>
    <w:p w14:paraId="7C443358" w14:textId="77777777" w:rsidR="003801EB" w:rsidRPr="003801EB" w:rsidRDefault="003801EB" w:rsidP="003801EB">
      <w:pPr>
        <w:tabs>
          <w:tab w:val="clear" w:pos="1293"/>
        </w:tabs>
        <w:overflowPunct/>
        <w:autoSpaceDE/>
        <w:autoSpaceDN/>
        <w:adjustRightInd/>
        <w:jc w:val="center"/>
        <w:rPr>
          <w:sz w:val="20"/>
          <w:lang w:val="lt-LT"/>
        </w:rPr>
      </w:pPr>
      <w:r w:rsidRPr="003801EB">
        <w:rPr>
          <w:b/>
          <w:color w:val="000000"/>
          <w:lang w:val="lt-LT"/>
        </w:rPr>
        <w:t>II SKYRIUS</w:t>
      </w:r>
    </w:p>
    <w:p w14:paraId="5F72B825" w14:textId="77777777" w:rsidR="003801EB" w:rsidRPr="003801EB" w:rsidRDefault="003801EB" w:rsidP="003801EB">
      <w:pPr>
        <w:tabs>
          <w:tab w:val="clear" w:pos="1293"/>
        </w:tabs>
        <w:overflowPunct/>
        <w:autoSpaceDE/>
        <w:autoSpaceDN/>
        <w:adjustRightInd/>
        <w:ind w:left="40"/>
        <w:jc w:val="center"/>
        <w:rPr>
          <w:color w:val="FFFFFF"/>
          <w:lang w:val="lt-LT"/>
        </w:rPr>
      </w:pPr>
      <w:r w:rsidRPr="003801EB">
        <w:rPr>
          <w:b/>
          <w:color w:val="000000"/>
          <w:lang w:val="lt-LT"/>
        </w:rPr>
        <w:t>VEIKLOS SRITIS</w:t>
      </w:r>
      <w:r w:rsidRPr="003801EB">
        <w:rPr>
          <w:color w:val="FFFFFF"/>
          <w:lang w:val="lt-LT"/>
        </w:rPr>
        <w:t>0</w:t>
      </w:r>
    </w:p>
    <w:p w14:paraId="4F0F42F9" w14:textId="77777777" w:rsidR="003801EB" w:rsidRPr="003801EB" w:rsidRDefault="003801EB" w:rsidP="003801EB">
      <w:pPr>
        <w:tabs>
          <w:tab w:val="clear" w:pos="1293"/>
        </w:tabs>
        <w:overflowPunct/>
        <w:autoSpaceDE/>
        <w:autoSpaceDN/>
        <w:adjustRightInd/>
        <w:ind w:left="40"/>
        <w:jc w:val="both"/>
        <w:rPr>
          <w:sz w:val="20"/>
          <w:lang w:val="lt-LT"/>
        </w:rPr>
      </w:pPr>
    </w:p>
    <w:p w14:paraId="17893B01"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3. Pagrindinė veiklos sritis:</w:t>
      </w:r>
      <w:r w:rsidRPr="003801EB">
        <w:rPr>
          <w:color w:val="FFFFFF"/>
          <w:lang w:val="lt-LT"/>
        </w:rPr>
        <w:t>0</w:t>
      </w:r>
    </w:p>
    <w:p w14:paraId="06A94219"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3.1. administracinių paslaugų teikimas.</w:t>
      </w:r>
    </w:p>
    <w:p w14:paraId="26597D6B"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4. Papildoma (-</w:t>
      </w:r>
      <w:proofErr w:type="spellStart"/>
      <w:r w:rsidRPr="003801EB">
        <w:rPr>
          <w:color w:val="000000"/>
          <w:lang w:val="lt-LT"/>
        </w:rPr>
        <w:t>os</w:t>
      </w:r>
      <w:proofErr w:type="spellEnd"/>
      <w:r w:rsidRPr="003801EB">
        <w:rPr>
          <w:color w:val="000000"/>
          <w:lang w:val="lt-LT"/>
        </w:rPr>
        <w:t>) veiklos sritis (-</w:t>
      </w:r>
      <w:proofErr w:type="spellStart"/>
      <w:r w:rsidRPr="003801EB">
        <w:rPr>
          <w:color w:val="000000"/>
          <w:lang w:val="lt-LT"/>
        </w:rPr>
        <w:t>ys</w:t>
      </w:r>
      <w:proofErr w:type="spellEnd"/>
      <w:r w:rsidRPr="003801EB">
        <w:rPr>
          <w:color w:val="000000"/>
          <w:lang w:val="lt-LT"/>
        </w:rPr>
        <w:t>):</w:t>
      </w:r>
      <w:r w:rsidRPr="003801EB">
        <w:rPr>
          <w:color w:val="FFFFFF"/>
          <w:lang w:val="lt-LT"/>
        </w:rPr>
        <w:t>0</w:t>
      </w:r>
    </w:p>
    <w:p w14:paraId="522D3E86"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4.1. priežiūra ir kontrolė.</w:t>
      </w:r>
    </w:p>
    <w:p w14:paraId="2CC46D8D" w14:textId="77777777" w:rsidR="003801EB" w:rsidRPr="003801EB" w:rsidRDefault="003801EB" w:rsidP="003801EB">
      <w:pPr>
        <w:tabs>
          <w:tab w:val="clear" w:pos="1293"/>
          <w:tab w:val="left" w:pos="13"/>
        </w:tabs>
        <w:overflowPunct/>
        <w:autoSpaceDE/>
        <w:autoSpaceDN/>
        <w:adjustRightInd/>
        <w:jc w:val="both"/>
        <w:rPr>
          <w:sz w:val="20"/>
          <w:lang w:val="lt-LT"/>
        </w:rPr>
      </w:pPr>
    </w:p>
    <w:p w14:paraId="06AB9005" w14:textId="77777777" w:rsidR="003801EB" w:rsidRPr="003801EB" w:rsidRDefault="003801EB" w:rsidP="003801EB">
      <w:pPr>
        <w:tabs>
          <w:tab w:val="clear" w:pos="1293"/>
          <w:tab w:val="left" w:pos="13"/>
          <w:tab w:val="left" w:pos="19"/>
          <w:tab w:val="left" w:pos="25"/>
          <w:tab w:val="left" w:pos="9080"/>
        </w:tabs>
        <w:overflowPunct/>
        <w:autoSpaceDE/>
        <w:autoSpaceDN/>
        <w:adjustRightInd/>
        <w:jc w:val="both"/>
        <w:rPr>
          <w:sz w:val="2"/>
          <w:lang w:val="lt-LT"/>
        </w:rPr>
      </w:pPr>
      <w:r w:rsidRPr="003801EB">
        <w:rPr>
          <w:sz w:val="2"/>
          <w:lang w:val="lt-LT"/>
        </w:rPr>
        <w:tab/>
      </w:r>
      <w:r w:rsidRPr="003801EB">
        <w:rPr>
          <w:sz w:val="2"/>
          <w:lang w:val="lt-LT"/>
        </w:rPr>
        <w:tab/>
      </w:r>
      <w:r w:rsidRPr="003801EB">
        <w:rPr>
          <w:sz w:val="2"/>
          <w:lang w:val="lt-LT"/>
        </w:rPr>
        <w:tab/>
      </w:r>
      <w:r w:rsidRPr="003801EB">
        <w:rPr>
          <w:sz w:val="2"/>
          <w:lang w:val="lt-LT"/>
        </w:rPr>
        <w:tab/>
      </w:r>
    </w:p>
    <w:p w14:paraId="7EC0C277" w14:textId="77777777" w:rsidR="003801EB" w:rsidRPr="003801EB" w:rsidRDefault="003801EB" w:rsidP="003801EB">
      <w:pPr>
        <w:tabs>
          <w:tab w:val="clear" w:pos="1293"/>
        </w:tabs>
        <w:overflowPunct/>
        <w:autoSpaceDE/>
        <w:autoSpaceDN/>
        <w:adjustRightInd/>
        <w:jc w:val="center"/>
        <w:rPr>
          <w:sz w:val="20"/>
          <w:lang w:val="lt-LT"/>
        </w:rPr>
      </w:pPr>
      <w:r w:rsidRPr="003801EB">
        <w:rPr>
          <w:b/>
          <w:color w:val="000000"/>
          <w:lang w:val="lt-LT"/>
        </w:rPr>
        <w:t>III SKYRIUS</w:t>
      </w:r>
    </w:p>
    <w:p w14:paraId="43F14757" w14:textId="77777777" w:rsidR="003801EB" w:rsidRPr="003801EB" w:rsidRDefault="003801EB" w:rsidP="003801EB">
      <w:pPr>
        <w:tabs>
          <w:tab w:val="clear" w:pos="1293"/>
        </w:tabs>
        <w:overflowPunct/>
        <w:autoSpaceDE/>
        <w:autoSpaceDN/>
        <w:adjustRightInd/>
        <w:ind w:left="40"/>
        <w:jc w:val="center"/>
        <w:rPr>
          <w:color w:val="FFFFFF"/>
          <w:lang w:val="lt-LT"/>
        </w:rPr>
      </w:pPr>
      <w:r w:rsidRPr="003801EB">
        <w:rPr>
          <w:b/>
          <w:color w:val="000000"/>
          <w:lang w:val="lt-LT"/>
        </w:rPr>
        <w:t>PAREIGYBĖS SPECIALIZACIJA</w:t>
      </w:r>
      <w:r w:rsidRPr="003801EB">
        <w:rPr>
          <w:color w:val="FFFFFF"/>
          <w:lang w:val="lt-LT"/>
        </w:rPr>
        <w:t>0</w:t>
      </w:r>
    </w:p>
    <w:p w14:paraId="1A4AB50A" w14:textId="77777777" w:rsidR="003801EB" w:rsidRPr="003801EB" w:rsidRDefault="003801EB" w:rsidP="003801EB">
      <w:pPr>
        <w:tabs>
          <w:tab w:val="clear" w:pos="1293"/>
        </w:tabs>
        <w:overflowPunct/>
        <w:autoSpaceDE/>
        <w:autoSpaceDN/>
        <w:adjustRightInd/>
        <w:ind w:left="40"/>
        <w:jc w:val="both"/>
        <w:rPr>
          <w:sz w:val="20"/>
          <w:lang w:val="lt-LT"/>
        </w:rPr>
      </w:pPr>
    </w:p>
    <w:p w14:paraId="3F1011B5"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5. Pagrindinės veiklos srities specializacija:</w:t>
      </w:r>
      <w:r w:rsidRPr="003801EB">
        <w:rPr>
          <w:color w:val="FFFFFF"/>
          <w:lang w:val="lt-LT"/>
        </w:rPr>
        <w:t>0</w:t>
      </w:r>
    </w:p>
    <w:p w14:paraId="668414C2"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5.1. Aplinkos apsauga, ekologija.</w:t>
      </w:r>
    </w:p>
    <w:p w14:paraId="741D45AB"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6. Papildomos (-ų) veiklos srities (-</w:t>
      </w:r>
      <w:proofErr w:type="spellStart"/>
      <w:r w:rsidRPr="003801EB">
        <w:rPr>
          <w:color w:val="000000"/>
          <w:lang w:val="lt-LT"/>
        </w:rPr>
        <w:t>čių</w:t>
      </w:r>
      <w:proofErr w:type="spellEnd"/>
      <w:r w:rsidRPr="003801EB">
        <w:rPr>
          <w:color w:val="000000"/>
          <w:lang w:val="lt-LT"/>
        </w:rPr>
        <w:t>) specializacija:</w:t>
      </w:r>
      <w:r w:rsidRPr="003801EB">
        <w:rPr>
          <w:color w:val="FFFFFF"/>
          <w:lang w:val="lt-LT"/>
        </w:rPr>
        <w:t>0</w:t>
      </w:r>
    </w:p>
    <w:p w14:paraId="2206A03E"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6.1. Įmonių veiklos poveikio aplinkai, gyvūnų laikymo, želdynų ir želdinių apsaugos, atliekų tvarkymo taisyklių laikymosi kontrolė.</w:t>
      </w:r>
    </w:p>
    <w:p w14:paraId="733E2C62" w14:textId="77777777" w:rsidR="003801EB" w:rsidRPr="003801EB" w:rsidRDefault="003801EB" w:rsidP="003801EB">
      <w:pPr>
        <w:tabs>
          <w:tab w:val="clear" w:pos="1293"/>
          <w:tab w:val="left" w:pos="13"/>
        </w:tabs>
        <w:overflowPunct/>
        <w:autoSpaceDE/>
        <w:autoSpaceDN/>
        <w:adjustRightInd/>
        <w:jc w:val="both"/>
        <w:rPr>
          <w:sz w:val="20"/>
          <w:lang w:val="lt-LT"/>
        </w:rPr>
      </w:pPr>
    </w:p>
    <w:p w14:paraId="33399ED8" w14:textId="77777777" w:rsidR="003801EB" w:rsidRPr="003801EB" w:rsidRDefault="003801EB" w:rsidP="003801EB">
      <w:pPr>
        <w:tabs>
          <w:tab w:val="clear" w:pos="1293"/>
          <w:tab w:val="left" w:pos="13"/>
          <w:tab w:val="left" w:pos="19"/>
          <w:tab w:val="left" w:pos="25"/>
          <w:tab w:val="left" w:pos="9080"/>
        </w:tabs>
        <w:overflowPunct/>
        <w:autoSpaceDE/>
        <w:autoSpaceDN/>
        <w:adjustRightInd/>
        <w:jc w:val="both"/>
        <w:rPr>
          <w:sz w:val="2"/>
          <w:lang w:val="lt-LT"/>
        </w:rPr>
      </w:pPr>
      <w:r w:rsidRPr="003801EB">
        <w:rPr>
          <w:sz w:val="2"/>
          <w:lang w:val="lt-LT"/>
        </w:rPr>
        <w:tab/>
      </w:r>
      <w:r w:rsidRPr="003801EB">
        <w:rPr>
          <w:sz w:val="2"/>
          <w:lang w:val="lt-LT"/>
        </w:rPr>
        <w:tab/>
      </w:r>
      <w:r w:rsidRPr="003801EB">
        <w:rPr>
          <w:sz w:val="2"/>
          <w:lang w:val="lt-LT"/>
        </w:rPr>
        <w:tab/>
      </w:r>
      <w:r w:rsidRPr="003801EB">
        <w:rPr>
          <w:sz w:val="2"/>
          <w:lang w:val="lt-LT"/>
        </w:rPr>
        <w:tab/>
      </w:r>
    </w:p>
    <w:p w14:paraId="448F8608" w14:textId="77777777" w:rsidR="003801EB" w:rsidRPr="003801EB" w:rsidRDefault="003801EB" w:rsidP="003801EB">
      <w:pPr>
        <w:tabs>
          <w:tab w:val="clear" w:pos="1293"/>
        </w:tabs>
        <w:overflowPunct/>
        <w:autoSpaceDE/>
        <w:autoSpaceDN/>
        <w:adjustRightInd/>
        <w:jc w:val="center"/>
        <w:rPr>
          <w:sz w:val="20"/>
          <w:lang w:val="lt-LT"/>
        </w:rPr>
      </w:pPr>
      <w:r w:rsidRPr="003801EB">
        <w:rPr>
          <w:b/>
          <w:color w:val="000000"/>
          <w:lang w:val="lt-LT"/>
        </w:rPr>
        <w:t>IV SKYRIUS</w:t>
      </w:r>
    </w:p>
    <w:p w14:paraId="5115B846" w14:textId="77777777" w:rsidR="003801EB" w:rsidRPr="003801EB" w:rsidRDefault="003801EB" w:rsidP="003801EB">
      <w:pPr>
        <w:tabs>
          <w:tab w:val="clear" w:pos="1293"/>
        </w:tabs>
        <w:overflowPunct/>
        <w:autoSpaceDE/>
        <w:autoSpaceDN/>
        <w:adjustRightInd/>
        <w:ind w:left="40"/>
        <w:jc w:val="center"/>
        <w:rPr>
          <w:sz w:val="20"/>
          <w:lang w:val="lt-LT"/>
        </w:rPr>
      </w:pPr>
      <w:r w:rsidRPr="003801EB">
        <w:rPr>
          <w:b/>
          <w:color w:val="000000"/>
          <w:lang w:val="lt-LT"/>
        </w:rPr>
        <w:t>FUNKCIJOS</w:t>
      </w:r>
    </w:p>
    <w:p w14:paraId="494B2753" w14:textId="77777777" w:rsidR="003801EB" w:rsidRPr="003801EB" w:rsidRDefault="003801EB" w:rsidP="003801EB">
      <w:pPr>
        <w:tabs>
          <w:tab w:val="clear" w:pos="1293"/>
          <w:tab w:val="left" w:pos="13"/>
          <w:tab w:val="left" w:pos="19"/>
        </w:tabs>
        <w:overflowPunct/>
        <w:autoSpaceDE/>
        <w:autoSpaceDN/>
        <w:adjustRightInd/>
        <w:jc w:val="both"/>
        <w:rPr>
          <w:sz w:val="20"/>
          <w:lang w:val="lt-LT"/>
        </w:rPr>
      </w:pPr>
    </w:p>
    <w:p w14:paraId="63308972" w14:textId="77777777" w:rsidR="003801EB" w:rsidRPr="003801EB" w:rsidRDefault="003801EB" w:rsidP="003801EB">
      <w:pPr>
        <w:tabs>
          <w:tab w:val="clear" w:pos="1293"/>
          <w:tab w:val="left" w:pos="13"/>
          <w:tab w:val="left" w:pos="19"/>
          <w:tab w:val="left" w:pos="25"/>
          <w:tab w:val="left" w:pos="9080"/>
        </w:tabs>
        <w:overflowPunct/>
        <w:autoSpaceDE/>
        <w:autoSpaceDN/>
        <w:adjustRightInd/>
        <w:jc w:val="both"/>
        <w:rPr>
          <w:sz w:val="2"/>
          <w:lang w:val="lt-LT"/>
        </w:rPr>
      </w:pPr>
      <w:r w:rsidRPr="003801EB">
        <w:rPr>
          <w:sz w:val="2"/>
          <w:lang w:val="lt-LT"/>
        </w:rPr>
        <w:tab/>
      </w:r>
      <w:r w:rsidRPr="003801EB">
        <w:rPr>
          <w:sz w:val="2"/>
          <w:lang w:val="lt-LT"/>
        </w:rPr>
        <w:tab/>
      </w:r>
      <w:r w:rsidRPr="003801EB">
        <w:rPr>
          <w:sz w:val="2"/>
          <w:lang w:val="lt-LT"/>
        </w:rPr>
        <w:tab/>
      </w:r>
      <w:r w:rsidRPr="003801EB">
        <w:rPr>
          <w:sz w:val="2"/>
          <w:lang w:val="lt-LT"/>
        </w:rPr>
        <w:tab/>
      </w:r>
    </w:p>
    <w:p w14:paraId="5815C2A3" w14:textId="77777777" w:rsidR="003801EB" w:rsidRPr="003801EB" w:rsidRDefault="003801EB" w:rsidP="003801EB">
      <w:pPr>
        <w:tabs>
          <w:tab w:val="clear" w:pos="1293"/>
        </w:tabs>
        <w:overflowPunct/>
        <w:autoSpaceDE/>
        <w:autoSpaceDN/>
        <w:adjustRightInd/>
        <w:ind w:left="40"/>
        <w:jc w:val="both"/>
        <w:rPr>
          <w:sz w:val="20"/>
          <w:lang w:val="lt-LT"/>
        </w:rPr>
      </w:pPr>
      <w:r w:rsidRPr="003801EB">
        <w:rPr>
          <w:sz w:val="2"/>
          <w:lang w:val="lt-LT"/>
        </w:rPr>
        <w:tab/>
      </w:r>
      <w:r w:rsidRPr="003801EB">
        <w:rPr>
          <w:color w:val="000000"/>
          <w:lang w:val="lt-LT"/>
        </w:rPr>
        <w:t>7. Apdoroja su administracinių paslaugų teikimu susijusią informaciją arba prireikus koordinuoja su paslaugų teikimu susijusios informacijos apdorojimą.</w:t>
      </w:r>
    </w:p>
    <w:p w14:paraId="55D8DA74"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8. Konsultuoja priskirtos srities klausimais.</w:t>
      </w:r>
    </w:p>
    <w:p w14:paraId="7B417BEA"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9. Koordinuoja asmenų priėmimą ir aptarnavimą.</w:t>
      </w:r>
    </w:p>
    <w:p w14:paraId="1A3BAFCE"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10. Nagrinėja prašymus ir kitus dokumentus sudėtingais klausimais dėl administracinių paslaugų teikimo veiklų vykdymo arba prireikus koordinuoja prašymų ir kitų dokumentų sudėtingais klausimais dėl paslaugų teikimo veiklų vykdymo nagrinėjimą, rengia sprendimus ir atsakymus arba prireikus koordinuoja sprendimų ir atsakymų rengimą.</w:t>
      </w:r>
    </w:p>
    <w:p w14:paraId="7ED4259C"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lastRenderedPageBreak/>
        <w:t>11. Organizuoja administracinių paslaugų teikimą arba prireikus koordinuoja paslaugų teikimo organizavimą.</w:t>
      </w:r>
    </w:p>
    <w:p w14:paraId="2BB3BF38"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12. Rengia ir teikia informaciją su administracinių paslaugų teikimu ir susijusiais sudėtingais klausimais arba prireikus koordinuoja informacijos su paslaugų teikimu susijusiais sudėtingais klausimais rengimą ir teikimą.</w:t>
      </w:r>
    </w:p>
    <w:p w14:paraId="29BB9067"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13. Rengia ir teikia pasiūlymus su administracinių paslaugų teikimu susijusiais klausimais.</w:t>
      </w:r>
    </w:p>
    <w:p w14:paraId="1B9F76B8"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14. Rengia teisės aktų projektus ir kitus susijusius dokumentus dėl administracinių paslaugų teikimo arba prireikus koordinuoja teisės aktų projektų ir kitų susijusių dokumentų dėl paslaugų teikimo rengimą.</w:t>
      </w:r>
    </w:p>
    <w:p w14:paraId="4F9A2644"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15. Apdoroja su priežiūra ir (ar) kontrole susijusią informaciją arba prireikus koordinuoja susijusios informacijos apdorojimą.</w:t>
      </w:r>
    </w:p>
    <w:p w14:paraId="67BAEC19"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16. Atlieka priežiūros ir (ar) kontrolės veiklas arba prireikus koordinuoja priežiūros ir (ar) kontrolės veiklų atlikimą.</w:t>
      </w:r>
    </w:p>
    <w:p w14:paraId="09005C6B"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17. Nagrinėja skundus ir kitus dokumentus sudėtingais klausimais dėl priežiūros ir (ar) kontrolės vykdymo arba prireikus koordinuoja skundų ir dokumentų sudėtingais klausimais dėl priežiūros ir (ar) kontrolės vykdymo nagrinėjimą, rengia atsakymus arba prireikus koordinuoja atsakymų rengimą.</w:t>
      </w:r>
    </w:p>
    <w:p w14:paraId="6DE62679"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18. Planuoja priežiūros ir (ar) kontrolės veiklas arba prireikus koordinuoja priežiūros ir (ar) kontrolės veiklų planavimą.</w:t>
      </w:r>
    </w:p>
    <w:p w14:paraId="315ED33D"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19. Prižiūri su priežiūros ir (ar) kontrolės veiklomis susijusių sprendimų, rekomendacijų, nurodymų vykdymą arba prireikus koordinuoja su priežiūros ir (ar) kontrolės veiklomis susijusių sprendimų, rekomendacijų, nurodymų vykdymo priežiūrą.</w:t>
      </w:r>
    </w:p>
    <w:p w14:paraId="1DDA9890"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20. Rengia ir teikia pasiūlymus su priežiūra ir (ar) kontrole susijusiais klausimais.</w:t>
      </w:r>
    </w:p>
    <w:p w14:paraId="661B9823"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21. Rengia ir teikia informaciją su priežiūra ir (ar) kontrole susijusiais sudėtingais klausimais arba prireikus koordinuoja informacijos su priežiūra ir (ar) kontrole susijusiais sudėtingais klausimais rengimą ir teikimą.</w:t>
      </w:r>
    </w:p>
    <w:p w14:paraId="4BA87006"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22. Rengia teisės aktų projektus ir kitus susijusius dokumentus dėl priežiūros ir (ar) kontrolės arba prireikus koordinuoja teisės aktų projektų ir kitų susijusių dokumentų dėl priežiūros ir (ar) kontrolės rengimą.</w:t>
      </w:r>
    </w:p>
    <w:p w14:paraId="17DE72F2" w14:textId="77777777" w:rsidR="003801EB" w:rsidRPr="003801EB" w:rsidRDefault="003801EB" w:rsidP="003801EB">
      <w:pPr>
        <w:tabs>
          <w:tab w:val="clear" w:pos="1293"/>
          <w:tab w:val="left" w:pos="13"/>
          <w:tab w:val="left" w:pos="19"/>
          <w:tab w:val="left" w:pos="25"/>
          <w:tab w:val="left" w:pos="9080"/>
        </w:tabs>
        <w:overflowPunct/>
        <w:autoSpaceDE/>
        <w:autoSpaceDN/>
        <w:adjustRightInd/>
        <w:jc w:val="both"/>
        <w:rPr>
          <w:sz w:val="2"/>
          <w:lang w:val="lt-LT"/>
        </w:rPr>
      </w:pPr>
      <w:r w:rsidRPr="003801EB">
        <w:rPr>
          <w:sz w:val="2"/>
          <w:lang w:val="lt-LT"/>
        </w:rPr>
        <w:tab/>
      </w:r>
      <w:r w:rsidRPr="003801EB">
        <w:rPr>
          <w:sz w:val="2"/>
          <w:lang w:val="lt-LT"/>
        </w:rPr>
        <w:tab/>
      </w:r>
      <w:r w:rsidRPr="003801EB">
        <w:rPr>
          <w:sz w:val="2"/>
          <w:lang w:val="lt-LT"/>
        </w:rPr>
        <w:tab/>
      </w:r>
      <w:r w:rsidRPr="003801EB">
        <w:rPr>
          <w:sz w:val="2"/>
          <w:lang w:val="lt-LT"/>
        </w:rPr>
        <w:tab/>
      </w:r>
    </w:p>
    <w:p w14:paraId="4BEC5C72" w14:textId="77777777" w:rsidR="003801EB" w:rsidRPr="003801EB" w:rsidRDefault="003801EB" w:rsidP="003801EB">
      <w:pPr>
        <w:tabs>
          <w:tab w:val="clear" w:pos="1293"/>
        </w:tabs>
        <w:overflowPunct/>
        <w:autoSpaceDE/>
        <w:autoSpaceDN/>
        <w:adjustRightInd/>
        <w:ind w:left="40"/>
        <w:jc w:val="both"/>
        <w:rPr>
          <w:sz w:val="20"/>
          <w:lang w:val="lt-LT"/>
        </w:rPr>
      </w:pPr>
      <w:r w:rsidRPr="003801EB">
        <w:rPr>
          <w:sz w:val="2"/>
          <w:lang w:val="lt-LT"/>
        </w:rPr>
        <w:tab/>
      </w:r>
      <w:r w:rsidRPr="003801EB">
        <w:rPr>
          <w:color w:val="000000"/>
          <w:lang w:val="lt-LT"/>
        </w:rPr>
        <w:t>23. Išduoda leidimus kirsti, genėti ar pertvarkyti saugotinus medžius ir krūmus, numato kompensacines priemones už sunaikintus želdinius ar padidėjusią neigiamą įtaką aplinkai.</w:t>
      </w:r>
    </w:p>
    <w:p w14:paraId="45A35389"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 xml:space="preserve">24. Rengia skyriaus inicijuojamų darbų ir </w:t>
      </w:r>
      <w:proofErr w:type="spellStart"/>
      <w:r w:rsidRPr="003801EB">
        <w:rPr>
          <w:color w:val="000000"/>
          <w:lang w:val="lt-LT"/>
        </w:rPr>
        <w:t>pasalugų</w:t>
      </w:r>
      <w:proofErr w:type="spellEnd"/>
      <w:r w:rsidRPr="003801EB">
        <w:rPr>
          <w:color w:val="000000"/>
          <w:lang w:val="lt-LT"/>
        </w:rPr>
        <w:t xml:space="preserve"> viešųjų pirkimų </w:t>
      </w:r>
      <w:proofErr w:type="spellStart"/>
      <w:r w:rsidRPr="003801EB">
        <w:rPr>
          <w:color w:val="000000"/>
          <w:lang w:val="lt-LT"/>
        </w:rPr>
        <w:t>procedūromjs</w:t>
      </w:r>
      <w:proofErr w:type="spellEnd"/>
      <w:r w:rsidRPr="003801EB">
        <w:rPr>
          <w:color w:val="000000"/>
          <w:lang w:val="lt-LT"/>
        </w:rPr>
        <w:t xml:space="preserve"> reikiamą dokumentaciją ir dalyvauja viešųjų pirkimų procesuose.</w:t>
      </w:r>
    </w:p>
    <w:p w14:paraId="25C88B9C"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25. Rengia sutarčių, susitarimų su bendradarbiavimo įmonėmis, organizacijomis ir kitomis institucijomis aplinkosaugos klausimais projektus, kontroliuoja įmonių veiklos poveikį aplinkai.</w:t>
      </w:r>
    </w:p>
    <w:p w14:paraId="19A0952C"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26. Rengia, koordinuoja rajono aplinkosaugines programas, strategiją, ruošia tikslines rajono aplinkos apsaugos programas, organizuoja jų įgyvendinimą, rengia Savivaldybės aplinkos apsaugos rėmimo specialiosios programos panaudojimo ataskaitas.</w:t>
      </w:r>
    </w:p>
    <w:p w14:paraId="408786FC"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27. Kontroliuoja gyvūnų laikymo Ignalinos rajono savivaldybės teritorijoje taisyklių laikymąsi, organizuoja komunalinių atliekų tvarkymo sistemų būtinų susidarančioms komunalinėms atliekoms tvarkyti, atliekų tvarkymo planų rengimą ir įgyvendinimą;.</w:t>
      </w:r>
    </w:p>
    <w:p w14:paraId="2A524EC2" w14:textId="77777777" w:rsidR="003801EB" w:rsidRPr="003801EB" w:rsidRDefault="003801EB" w:rsidP="003801EB">
      <w:pPr>
        <w:tabs>
          <w:tab w:val="clear" w:pos="1293"/>
          <w:tab w:val="left" w:pos="13"/>
          <w:tab w:val="left" w:pos="19"/>
          <w:tab w:val="left" w:pos="25"/>
          <w:tab w:val="left" w:pos="9080"/>
        </w:tabs>
        <w:overflowPunct/>
        <w:autoSpaceDE/>
        <w:autoSpaceDN/>
        <w:adjustRightInd/>
        <w:jc w:val="both"/>
        <w:rPr>
          <w:sz w:val="2"/>
          <w:lang w:val="lt-LT"/>
        </w:rPr>
      </w:pPr>
      <w:r w:rsidRPr="003801EB">
        <w:rPr>
          <w:sz w:val="2"/>
          <w:lang w:val="lt-LT"/>
        </w:rPr>
        <w:tab/>
      </w:r>
      <w:r w:rsidRPr="003801EB">
        <w:rPr>
          <w:sz w:val="2"/>
          <w:lang w:val="lt-LT"/>
        </w:rPr>
        <w:tab/>
      </w:r>
      <w:r w:rsidRPr="003801EB">
        <w:rPr>
          <w:sz w:val="2"/>
          <w:lang w:val="lt-LT"/>
        </w:rPr>
        <w:tab/>
      </w:r>
      <w:r w:rsidRPr="003801EB">
        <w:rPr>
          <w:sz w:val="2"/>
          <w:lang w:val="lt-LT"/>
        </w:rPr>
        <w:tab/>
      </w:r>
    </w:p>
    <w:p w14:paraId="32A440D1" w14:textId="77777777" w:rsidR="003801EB" w:rsidRPr="003801EB" w:rsidRDefault="003801EB" w:rsidP="003801EB">
      <w:pPr>
        <w:tabs>
          <w:tab w:val="clear" w:pos="1293"/>
        </w:tabs>
        <w:overflowPunct/>
        <w:autoSpaceDE/>
        <w:autoSpaceDN/>
        <w:adjustRightInd/>
        <w:ind w:left="40"/>
        <w:jc w:val="both"/>
        <w:rPr>
          <w:sz w:val="20"/>
          <w:lang w:val="lt-LT"/>
        </w:rPr>
      </w:pPr>
      <w:r w:rsidRPr="003801EB">
        <w:rPr>
          <w:sz w:val="2"/>
          <w:lang w:val="lt-LT"/>
        </w:rPr>
        <w:tab/>
      </w:r>
      <w:r w:rsidRPr="003801EB">
        <w:rPr>
          <w:color w:val="000000"/>
          <w:lang w:val="lt-LT"/>
        </w:rPr>
        <w:t>28. Vykdo kitus nenuolatinio pobūdžio su struktūrinio padalinio veikla susijusius pavedimus.</w:t>
      </w:r>
    </w:p>
    <w:p w14:paraId="625771AF" w14:textId="77777777" w:rsidR="003801EB" w:rsidRPr="003801EB" w:rsidRDefault="003801EB" w:rsidP="003801EB">
      <w:pPr>
        <w:tabs>
          <w:tab w:val="clear" w:pos="1293"/>
        </w:tabs>
        <w:overflowPunct/>
        <w:autoSpaceDE/>
        <w:autoSpaceDN/>
        <w:adjustRightInd/>
        <w:ind w:left="40"/>
        <w:jc w:val="both"/>
        <w:rPr>
          <w:sz w:val="20"/>
          <w:lang w:val="lt-LT"/>
        </w:rPr>
      </w:pPr>
    </w:p>
    <w:p w14:paraId="4FB125A8" w14:textId="77777777" w:rsidR="003801EB" w:rsidRPr="003801EB" w:rsidRDefault="003801EB" w:rsidP="003801EB">
      <w:pPr>
        <w:tabs>
          <w:tab w:val="clear" w:pos="1293"/>
          <w:tab w:val="left" w:pos="13"/>
          <w:tab w:val="left" w:pos="19"/>
          <w:tab w:val="left" w:pos="25"/>
          <w:tab w:val="left" w:pos="9080"/>
        </w:tabs>
        <w:overflowPunct/>
        <w:autoSpaceDE/>
        <w:autoSpaceDN/>
        <w:adjustRightInd/>
        <w:jc w:val="both"/>
        <w:rPr>
          <w:sz w:val="2"/>
          <w:lang w:val="lt-LT"/>
        </w:rPr>
      </w:pPr>
      <w:r w:rsidRPr="003801EB">
        <w:rPr>
          <w:sz w:val="2"/>
          <w:lang w:val="lt-LT"/>
        </w:rPr>
        <w:tab/>
      </w:r>
      <w:r w:rsidRPr="003801EB">
        <w:rPr>
          <w:sz w:val="2"/>
          <w:lang w:val="lt-LT"/>
        </w:rPr>
        <w:tab/>
      </w:r>
      <w:r w:rsidRPr="003801EB">
        <w:rPr>
          <w:sz w:val="2"/>
          <w:lang w:val="lt-LT"/>
        </w:rPr>
        <w:tab/>
      </w:r>
      <w:r w:rsidRPr="003801EB">
        <w:rPr>
          <w:sz w:val="2"/>
          <w:lang w:val="lt-LT"/>
        </w:rPr>
        <w:tab/>
      </w:r>
    </w:p>
    <w:p w14:paraId="59FE8B20" w14:textId="77777777" w:rsidR="003801EB" w:rsidRPr="003801EB" w:rsidRDefault="003801EB" w:rsidP="003801EB">
      <w:pPr>
        <w:tabs>
          <w:tab w:val="clear" w:pos="1293"/>
        </w:tabs>
        <w:overflowPunct/>
        <w:autoSpaceDE/>
        <w:autoSpaceDN/>
        <w:adjustRightInd/>
        <w:jc w:val="center"/>
        <w:rPr>
          <w:sz w:val="20"/>
          <w:lang w:val="lt-LT"/>
        </w:rPr>
      </w:pPr>
      <w:r w:rsidRPr="003801EB">
        <w:rPr>
          <w:b/>
          <w:color w:val="000000"/>
          <w:lang w:val="lt-LT"/>
        </w:rPr>
        <w:t>V SKYRIUS</w:t>
      </w:r>
    </w:p>
    <w:p w14:paraId="152C3673" w14:textId="77777777" w:rsidR="003801EB" w:rsidRPr="003801EB" w:rsidRDefault="003801EB" w:rsidP="003801EB">
      <w:pPr>
        <w:tabs>
          <w:tab w:val="clear" w:pos="1293"/>
        </w:tabs>
        <w:overflowPunct/>
        <w:autoSpaceDE/>
        <w:autoSpaceDN/>
        <w:adjustRightInd/>
        <w:ind w:left="40"/>
        <w:jc w:val="center"/>
        <w:rPr>
          <w:b/>
          <w:color w:val="000000"/>
          <w:lang w:val="lt-LT"/>
        </w:rPr>
      </w:pPr>
      <w:r w:rsidRPr="003801EB">
        <w:rPr>
          <w:b/>
          <w:color w:val="000000"/>
          <w:lang w:val="lt-LT"/>
        </w:rPr>
        <w:t>SPECIALIEJI REIKALAVIMAI</w:t>
      </w:r>
    </w:p>
    <w:p w14:paraId="5C319BDD" w14:textId="77777777" w:rsidR="003801EB" w:rsidRPr="003801EB" w:rsidRDefault="003801EB" w:rsidP="003801EB">
      <w:pPr>
        <w:tabs>
          <w:tab w:val="clear" w:pos="1293"/>
        </w:tabs>
        <w:overflowPunct/>
        <w:autoSpaceDE/>
        <w:autoSpaceDN/>
        <w:adjustRightInd/>
        <w:ind w:left="40"/>
        <w:jc w:val="both"/>
        <w:rPr>
          <w:sz w:val="20"/>
          <w:lang w:val="lt-LT"/>
        </w:rPr>
      </w:pPr>
    </w:p>
    <w:p w14:paraId="76354F10"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29. Išsilavinimo ir darbo patirties reikalavimai:</w:t>
      </w:r>
      <w:r w:rsidRPr="003801EB">
        <w:rPr>
          <w:color w:val="FFFFFF"/>
          <w:lang w:val="lt-LT"/>
        </w:rPr>
        <w:t>0</w:t>
      </w:r>
    </w:p>
    <w:p w14:paraId="76271A96"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 xml:space="preserve">29.1. išsilavinimas – aukštasis universitetinis išsilavinimas (bakalauro kvalifikacinis laipsnis) arba jam lygiavertė aukštojo mokslo kvalifikacija; </w:t>
      </w:r>
    </w:p>
    <w:p w14:paraId="5533DD68"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lastRenderedPageBreak/>
        <w:t>29.2. studijų kryptis – biologija (arba);</w:t>
      </w:r>
    </w:p>
    <w:p w14:paraId="41C1D4CB"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29.3. studijų kryptis – aplinkos inžinerija (arba);</w:t>
      </w:r>
    </w:p>
    <w:p w14:paraId="440D4CCF"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29.4. studijų kryptis – ekologija (arba);</w:t>
      </w:r>
    </w:p>
    <w:p w14:paraId="4D486B9A"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29.5. studijų kryptis – miškininkystė (arba);</w:t>
      </w:r>
    </w:p>
    <w:p w14:paraId="6E54DAF1"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arba:</w:t>
      </w:r>
    </w:p>
    <w:p w14:paraId="48605440" w14:textId="77777777" w:rsidR="003801EB" w:rsidRPr="003801EB" w:rsidRDefault="003801EB" w:rsidP="003801EB">
      <w:pPr>
        <w:tabs>
          <w:tab w:val="clear" w:pos="1293"/>
        </w:tabs>
        <w:overflowPunct/>
        <w:autoSpaceDE/>
        <w:autoSpaceDN/>
        <w:adjustRightInd/>
        <w:jc w:val="both"/>
        <w:rPr>
          <w:sz w:val="20"/>
          <w:lang w:val="lt-LT"/>
        </w:rPr>
      </w:pPr>
    </w:p>
    <w:p w14:paraId="328CE91A"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 xml:space="preserve">29.6. išsilavinimas – aukštasis universitetinis išsilavinimas (bakalauro kvalifikacinis laipsnis) arba jam lygiavertė aukštojo mokslo kvalifikacija; </w:t>
      </w:r>
    </w:p>
    <w:p w14:paraId="62D759B8"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29.7. darbo patirtis – aplinkos apsaugos srities patirtis;</w:t>
      </w:r>
    </w:p>
    <w:p w14:paraId="7A99C86C"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 xml:space="preserve">29.8. darbo patirties trukmė – 1 metai. </w:t>
      </w:r>
    </w:p>
    <w:p w14:paraId="78AADC9B"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30. Transporto priemonių pažymėjimai:</w:t>
      </w:r>
      <w:r w:rsidRPr="003801EB">
        <w:rPr>
          <w:color w:val="FFFFFF"/>
          <w:lang w:val="lt-LT"/>
        </w:rPr>
        <w:t>0</w:t>
      </w:r>
    </w:p>
    <w:p w14:paraId="4DDE0C6F"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30.1. turėti vairuotojo pažymėjimą (B kategorija).</w:t>
      </w:r>
    </w:p>
    <w:p w14:paraId="5A8FEE57" w14:textId="77777777" w:rsidR="003801EB" w:rsidRPr="003801EB" w:rsidRDefault="003801EB" w:rsidP="003801EB">
      <w:pPr>
        <w:tabs>
          <w:tab w:val="clear" w:pos="1293"/>
          <w:tab w:val="left" w:pos="13"/>
          <w:tab w:val="left" w:pos="19"/>
          <w:tab w:val="left" w:pos="25"/>
        </w:tabs>
        <w:overflowPunct/>
        <w:autoSpaceDE/>
        <w:autoSpaceDN/>
        <w:adjustRightInd/>
        <w:jc w:val="both"/>
        <w:rPr>
          <w:sz w:val="20"/>
          <w:lang w:val="lt-LT"/>
        </w:rPr>
      </w:pPr>
    </w:p>
    <w:p w14:paraId="5EB76EA6" w14:textId="77777777" w:rsidR="003801EB" w:rsidRPr="003801EB" w:rsidRDefault="003801EB" w:rsidP="003801EB">
      <w:pPr>
        <w:tabs>
          <w:tab w:val="clear" w:pos="1293"/>
          <w:tab w:val="left" w:pos="13"/>
          <w:tab w:val="left" w:pos="19"/>
          <w:tab w:val="left" w:pos="25"/>
          <w:tab w:val="left" w:pos="9080"/>
        </w:tabs>
        <w:overflowPunct/>
        <w:autoSpaceDE/>
        <w:autoSpaceDN/>
        <w:adjustRightInd/>
        <w:jc w:val="both"/>
        <w:rPr>
          <w:sz w:val="2"/>
          <w:lang w:val="lt-LT"/>
        </w:rPr>
      </w:pPr>
      <w:r w:rsidRPr="003801EB">
        <w:rPr>
          <w:sz w:val="2"/>
          <w:lang w:val="lt-LT"/>
        </w:rPr>
        <w:tab/>
      </w:r>
      <w:r w:rsidRPr="003801EB">
        <w:rPr>
          <w:sz w:val="2"/>
          <w:lang w:val="lt-LT"/>
        </w:rPr>
        <w:tab/>
      </w:r>
      <w:r w:rsidRPr="003801EB">
        <w:rPr>
          <w:sz w:val="2"/>
          <w:lang w:val="lt-LT"/>
        </w:rPr>
        <w:tab/>
      </w:r>
      <w:r w:rsidRPr="003801EB">
        <w:rPr>
          <w:sz w:val="2"/>
          <w:lang w:val="lt-LT"/>
        </w:rPr>
        <w:tab/>
      </w:r>
    </w:p>
    <w:p w14:paraId="3E1CB77D" w14:textId="77777777" w:rsidR="003801EB" w:rsidRPr="003801EB" w:rsidRDefault="003801EB" w:rsidP="003801EB">
      <w:pPr>
        <w:tabs>
          <w:tab w:val="clear" w:pos="1293"/>
        </w:tabs>
        <w:overflowPunct/>
        <w:autoSpaceDE/>
        <w:autoSpaceDN/>
        <w:adjustRightInd/>
        <w:jc w:val="center"/>
        <w:rPr>
          <w:sz w:val="20"/>
          <w:lang w:val="lt-LT"/>
        </w:rPr>
      </w:pPr>
      <w:r w:rsidRPr="003801EB">
        <w:rPr>
          <w:b/>
          <w:color w:val="000000"/>
          <w:lang w:val="lt-LT"/>
        </w:rPr>
        <w:t>VI SKYRIUS</w:t>
      </w:r>
    </w:p>
    <w:p w14:paraId="6EB80070" w14:textId="77777777" w:rsidR="003801EB" w:rsidRPr="003801EB" w:rsidRDefault="003801EB" w:rsidP="003801EB">
      <w:pPr>
        <w:tabs>
          <w:tab w:val="clear" w:pos="1293"/>
        </w:tabs>
        <w:overflowPunct/>
        <w:autoSpaceDE/>
        <w:autoSpaceDN/>
        <w:adjustRightInd/>
        <w:ind w:left="40"/>
        <w:jc w:val="center"/>
        <w:rPr>
          <w:b/>
          <w:color w:val="000000"/>
          <w:lang w:val="lt-LT"/>
        </w:rPr>
      </w:pPr>
      <w:r w:rsidRPr="003801EB">
        <w:rPr>
          <w:b/>
          <w:color w:val="000000"/>
          <w:lang w:val="lt-LT"/>
        </w:rPr>
        <w:t>KOMPETENCIJOS</w:t>
      </w:r>
    </w:p>
    <w:p w14:paraId="23F5B436" w14:textId="77777777" w:rsidR="003801EB" w:rsidRPr="003801EB" w:rsidRDefault="003801EB" w:rsidP="003801EB">
      <w:pPr>
        <w:tabs>
          <w:tab w:val="clear" w:pos="1293"/>
        </w:tabs>
        <w:overflowPunct/>
        <w:autoSpaceDE/>
        <w:autoSpaceDN/>
        <w:adjustRightInd/>
        <w:ind w:left="40"/>
        <w:jc w:val="both"/>
        <w:rPr>
          <w:sz w:val="20"/>
          <w:lang w:val="lt-LT"/>
        </w:rPr>
      </w:pPr>
    </w:p>
    <w:p w14:paraId="240F4845"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31. Bendrosios kompetencijos ir jų pakankami lygiai:</w:t>
      </w:r>
      <w:r w:rsidRPr="003801EB">
        <w:rPr>
          <w:color w:val="FFFFFF"/>
          <w:lang w:val="lt-LT"/>
        </w:rPr>
        <w:t>0</w:t>
      </w:r>
    </w:p>
    <w:p w14:paraId="795451EF"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31.1. komunikacija – 4;</w:t>
      </w:r>
    </w:p>
    <w:p w14:paraId="32D839FB"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31.2. analizė ir pagrindimas – 3;</w:t>
      </w:r>
    </w:p>
    <w:p w14:paraId="2C352B46"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31.3. patikimumas ir atsakingumas – 3;</w:t>
      </w:r>
    </w:p>
    <w:p w14:paraId="0EC9F526"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31.4. organizuotumas – 3;</w:t>
      </w:r>
    </w:p>
    <w:p w14:paraId="74CE68AD"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31.5. vertės visuomenei kūrimas – 3.</w:t>
      </w:r>
    </w:p>
    <w:p w14:paraId="2D92A5B1"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32. Specifinės kompetencijos ir jų pakankami lygiai:</w:t>
      </w:r>
      <w:r w:rsidRPr="003801EB">
        <w:rPr>
          <w:color w:val="FFFFFF"/>
          <w:lang w:val="lt-LT"/>
        </w:rPr>
        <w:t>0</w:t>
      </w:r>
    </w:p>
    <w:p w14:paraId="6DEB400E"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32.1. orientacija į aptarnaujamą asmenį – 3;</w:t>
      </w:r>
    </w:p>
    <w:p w14:paraId="7505413C" w14:textId="77777777" w:rsidR="003801EB" w:rsidRPr="003801EB" w:rsidRDefault="003801EB" w:rsidP="003801EB">
      <w:pPr>
        <w:tabs>
          <w:tab w:val="clear" w:pos="1293"/>
        </w:tabs>
        <w:overflowPunct/>
        <w:autoSpaceDE/>
        <w:autoSpaceDN/>
        <w:adjustRightInd/>
        <w:ind w:left="40" w:firstLine="1162"/>
        <w:jc w:val="both"/>
        <w:rPr>
          <w:sz w:val="20"/>
          <w:lang w:val="lt-LT"/>
        </w:rPr>
      </w:pPr>
      <w:r w:rsidRPr="003801EB">
        <w:rPr>
          <w:color w:val="000000"/>
          <w:lang w:val="lt-LT"/>
        </w:rPr>
        <w:t>32.2. informacijos valdymas – 3.</w:t>
      </w:r>
    </w:p>
    <w:p w14:paraId="0809C1D3" w14:textId="65A48737" w:rsidR="00CA3C68" w:rsidRPr="00CA3C68" w:rsidRDefault="00CA3C68" w:rsidP="003801EB">
      <w:pPr>
        <w:rPr>
          <w:sz w:val="20"/>
          <w:lang w:val="lt-LT"/>
        </w:rPr>
      </w:pPr>
    </w:p>
    <w:p w14:paraId="28FA9D33" w14:textId="795D79D7" w:rsidR="00751B84" w:rsidRDefault="00751B84" w:rsidP="00CA3C68">
      <w:pPr>
        <w:jc w:val="center"/>
        <w:rPr>
          <w:szCs w:val="24"/>
        </w:rPr>
      </w:pPr>
      <w:r w:rsidRPr="00751B84">
        <w:rPr>
          <w:szCs w:val="24"/>
        </w:rPr>
        <w:t>___________________</w:t>
      </w:r>
    </w:p>
    <w:p w14:paraId="316D7011" w14:textId="77777777" w:rsidR="00751B84" w:rsidRPr="00751B84" w:rsidRDefault="00751B84" w:rsidP="00751B84">
      <w:pPr>
        <w:pStyle w:val="Betarp"/>
        <w:jc w:val="center"/>
        <w:rPr>
          <w:rFonts w:ascii="Times New Roman" w:hAnsi="Times New Roman" w:cs="Times New Roman"/>
          <w:sz w:val="24"/>
          <w:szCs w:val="24"/>
        </w:rPr>
      </w:pPr>
    </w:p>
    <w:p w14:paraId="4E70FB0A" w14:textId="77777777" w:rsidR="00751B84" w:rsidRPr="009F21FE" w:rsidRDefault="00751B84" w:rsidP="00751B84">
      <w:pPr>
        <w:pStyle w:val="Betarp"/>
        <w:ind w:firstLine="1296"/>
        <w:jc w:val="both"/>
        <w:rPr>
          <w:rFonts w:ascii="Times New Roman" w:hAnsi="Times New Roman" w:cs="Times New Roman"/>
          <w:sz w:val="24"/>
          <w:szCs w:val="24"/>
        </w:rPr>
      </w:pPr>
      <w:r w:rsidRPr="009F21FE">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14:paraId="5F5B97AE"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14:paraId="57D6E160"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14:paraId="699100AE"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14:paraId="7AD4071F"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14:paraId="33223064"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14:paraId="41A7372F"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751B84">
          <w:rPr>
            <w:rStyle w:val="Hipersaitas"/>
            <w:rFonts w:ascii="Times New Roman" w:hAnsi="Times New Roman" w:cs="Times New Roman"/>
            <w:color w:val="auto"/>
            <w:sz w:val="24"/>
            <w:szCs w:val="24"/>
            <w:u w:val="none"/>
          </w:rPr>
          <w:t>www.testavimas.vtd.lt</w:t>
        </w:r>
      </w:hyperlink>
    </w:p>
    <w:p w14:paraId="46FCCB28" w14:textId="4456A0A8" w:rsidR="007F5D2A" w:rsidRPr="00CA3C68" w:rsidRDefault="007F5D2A" w:rsidP="007F5D2A">
      <w:pPr>
        <w:jc w:val="both"/>
      </w:pPr>
      <w:r>
        <w:rPr>
          <w:szCs w:val="24"/>
        </w:rPr>
        <w:tab/>
      </w:r>
      <w:r w:rsidR="00751B84">
        <w:rPr>
          <w:szCs w:val="24"/>
        </w:rPr>
        <w:t>Išsamesnė informacija tel.</w:t>
      </w:r>
      <w:r w:rsidR="002B1B14">
        <w:rPr>
          <w:szCs w:val="24"/>
        </w:rPr>
        <w:t>:</w:t>
      </w:r>
      <w:r w:rsidR="00751B84" w:rsidRPr="00751B84">
        <w:rPr>
          <w:szCs w:val="24"/>
        </w:rPr>
        <w:t xml:space="preserve"> </w:t>
      </w:r>
      <w:hyperlink r:id="rId6" w:history="1">
        <w:r w:rsidR="00CA3C68" w:rsidRPr="00CA3C68">
          <w:t>+37052196811; +37067289048</w:t>
        </w:r>
      </w:hyperlink>
      <w:r w:rsidR="00751B84" w:rsidRPr="003F5317">
        <w:rPr>
          <w:szCs w:val="24"/>
        </w:rPr>
        <w:t>, el. p.</w:t>
      </w:r>
      <w:r w:rsidR="00472FCA">
        <w:rPr>
          <w:szCs w:val="24"/>
        </w:rPr>
        <w:t xml:space="preserve"> </w:t>
      </w:r>
      <w:hyperlink r:id="rId7" w:history="1">
        <w:r w:rsidR="00CA3C68" w:rsidRPr="00CA3C68">
          <w:t>vaiva.minkeviciene@vva.gov.lt</w:t>
        </w:r>
      </w:hyperlink>
    </w:p>
    <w:p w14:paraId="6B0AA980" w14:textId="77777777" w:rsidR="004F5039" w:rsidRDefault="004F5039" w:rsidP="00AC2A64">
      <w:pPr>
        <w:pStyle w:val="Betarp"/>
        <w:ind w:firstLine="1296"/>
        <w:jc w:val="both"/>
        <w:rPr>
          <w:rFonts w:ascii="Times New Roman" w:hAnsi="Times New Roman" w:cs="Times New Roman"/>
          <w:sz w:val="24"/>
          <w:szCs w:val="24"/>
        </w:rPr>
      </w:pPr>
    </w:p>
    <w:sectPr w:rsidR="004F5039" w:rsidSect="00751B8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1296"/>
  <w:hyphenationZone w:val="396"/>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B84"/>
    <w:rsid w:val="0002107B"/>
    <w:rsid w:val="00060778"/>
    <w:rsid w:val="000C7FCD"/>
    <w:rsid w:val="001022A4"/>
    <w:rsid w:val="001A4D33"/>
    <w:rsid w:val="001C0BA2"/>
    <w:rsid w:val="00257676"/>
    <w:rsid w:val="002B1B14"/>
    <w:rsid w:val="003801EB"/>
    <w:rsid w:val="003F5317"/>
    <w:rsid w:val="003F7DE5"/>
    <w:rsid w:val="00472FCA"/>
    <w:rsid w:val="004B6558"/>
    <w:rsid w:val="004C4A30"/>
    <w:rsid w:val="004C5A33"/>
    <w:rsid w:val="004D1C8B"/>
    <w:rsid w:val="004D541A"/>
    <w:rsid w:val="004F5039"/>
    <w:rsid w:val="00562410"/>
    <w:rsid w:val="005B6811"/>
    <w:rsid w:val="00664949"/>
    <w:rsid w:val="006C65AF"/>
    <w:rsid w:val="006F1271"/>
    <w:rsid w:val="00751B84"/>
    <w:rsid w:val="007F5D2A"/>
    <w:rsid w:val="00882F44"/>
    <w:rsid w:val="008C0FE7"/>
    <w:rsid w:val="008C7591"/>
    <w:rsid w:val="009418B8"/>
    <w:rsid w:val="009F21FE"/>
    <w:rsid w:val="00A74479"/>
    <w:rsid w:val="00A87EE8"/>
    <w:rsid w:val="00A914AD"/>
    <w:rsid w:val="00AA2B79"/>
    <w:rsid w:val="00AC2A64"/>
    <w:rsid w:val="00B20551"/>
    <w:rsid w:val="00BD0984"/>
    <w:rsid w:val="00CA3C68"/>
    <w:rsid w:val="00CF1DD1"/>
    <w:rsid w:val="00D02C5A"/>
    <w:rsid w:val="00D055AD"/>
    <w:rsid w:val="00DC49C3"/>
    <w:rsid w:val="00DC6BCB"/>
    <w:rsid w:val="00E2670E"/>
    <w:rsid w:val="00EC5E27"/>
    <w:rsid w:val="00F0622C"/>
    <w:rsid w:val="00F272D6"/>
    <w:rsid w:val="00F9571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7A301"/>
  <w15:docId w15:val="{487B2C68-09F4-447B-B473-B792A135B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 w:type="character" w:styleId="Neapdorotaspaminjimas">
    <w:name w:val="Unresolved Mention"/>
    <w:basedOn w:val="Numatytasispastraiposriftas"/>
    <w:uiPriority w:val="99"/>
    <w:semiHidden/>
    <w:unhideWhenUsed/>
    <w:rsid w:val="002576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999921">
      <w:bodyDiv w:val="1"/>
      <w:marLeft w:val="0"/>
      <w:marRight w:val="0"/>
      <w:marTop w:val="0"/>
      <w:marBottom w:val="0"/>
      <w:divBdr>
        <w:top w:val="none" w:sz="0" w:space="0" w:color="auto"/>
        <w:left w:val="none" w:sz="0" w:space="0" w:color="auto"/>
        <w:bottom w:val="none" w:sz="0" w:space="0" w:color="auto"/>
        <w:right w:val="none" w:sz="0" w:space="0" w:color="auto"/>
      </w:divBdr>
    </w:div>
    <w:div w:id="238365298">
      <w:bodyDiv w:val="1"/>
      <w:marLeft w:val="0"/>
      <w:marRight w:val="0"/>
      <w:marTop w:val="0"/>
      <w:marBottom w:val="0"/>
      <w:divBdr>
        <w:top w:val="none" w:sz="0" w:space="0" w:color="auto"/>
        <w:left w:val="none" w:sz="0" w:space="0" w:color="auto"/>
        <w:bottom w:val="none" w:sz="0" w:space="0" w:color="auto"/>
        <w:right w:val="none" w:sz="0" w:space="0" w:color="auto"/>
      </w:divBdr>
    </w:div>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vaiva.minkeviciene@vva.gov.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37052196811;%20+37067289048" TargetMode="External"/><Relationship Id="rId5" Type="http://schemas.openxmlformats.org/officeDocument/2006/relationships/hyperlink" Target="http://www.testavimas.vtd.lt/" TargetMode="External"/><Relationship Id="rId4" Type="http://schemas.openxmlformats.org/officeDocument/2006/relationships/hyperlink" Target="https://portalas.vtd.lt/lt/urbanistikos-ir-infrastrukturos-skyriaus-vyriausiasis-specialistas-ekologas-karjeros-valstybes-tarnautojas-322;54622.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5378</Words>
  <Characters>3067</Characters>
  <Application>Microsoft Office Word</Application>
  <DocSecurity>0</DocSecurity>
  <Lines>25</Lines>
  <Paragraphs>16</Paragraphs>
  <ScaleCrop>false</ScaleCrop>
  <Company/>
  <LinksUpToDate>false</LinksUpToDate>
  <CharactersWithSpaces>8429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 Truchina</cp:lastModifiedBy>
  <cp:revision>3</cp:revision>
  <dcterms:created xsi:type="dcterms:W3CDTF">2023-08-02T12:04:00Z</dcterms:created>
  <dcterms:modified xsi:type="dcterms:W3CDTF">2023-08-02T12:14:00Z</dcterms:modified>
</cp:coreProperties>
</file>