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8D9EC" w14:textId="77777777" w:rsidR="005665BC" w:rsidRDefault="005665BC" w:rsidP="005665BC">
      <w:pPr>
        <w:jc w:val="both"/>
        <w:rPr>
          <w:szCs w:val="24"/>
          <w:lang w:val="lt-LT"/>
        </w:rPr>
      </w:pPr>
    </w:p>
    <w:p w14:paraId="091D1F4F" w14:textId="77777777" w:rsidR="005665BC" w:rsidRDefault="005665BC" w:rsidP="005665BC">
      <w:pPr>
        <w:jc w:val="center"/>
        <w:rPr>
          <w:b/>
          <w:color w:val="000000"/>
          <w:szCs w:val="24"/>
          <w:lang w:val="lt-LT"/>
        </w:rPr>
      </w:pPr>
      <w:r>
        <w:rPr>
          <w:b/>
          <w:color w:val="000000"/>
          <w:szCs w:val="24"/>
          <w:lang w:val="lt-LT"/>
        </w:rPr>
        <w:t>VIETINĖS RINKLIAVOS DYDŽIAI UŽ LEIDIMUS PREKIAUTI AR TEIKTI PASLAUGAS SAVIVALDYBĖS TERITORIJOJE NUSTATYTOSE VIEŠOSIOSE VIETOSE (renginių metu)</w:t>
      </w:r>
    </w:p>
    <w:p w14:paraId="3D46D4BE" w14:textId="77777777" w:rsidR="005665BC" w:rsidRDefault="005665BC" w:rsidP="005665BC">
      <w:pPr>
        <w:ind w:firstLine="851"/>
        <w:jc w:val="right"/>
        <w:rPr>
          <w:color w:val="000000"/>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5297"/>
        <w:gridCol w:w="1254"/>
        <w:gridCol w:w="1146"/>
        <w:gridCol w:w="1061"/>
      </w:tblGrid>
      <w:tr w:rsidR="005665BC" w14:paraId="3543E3B5" w14:textId="77777777" w:rsidTr="005665BC">
        <w:trPr>
          <w:trHeight w:val="409"/>
        </w:trPr>
        <w:tc>
          <w:tcPr>
            <w:tcW w:w="452" w:type="pct"/>
            <w:vMerge w:val="restart"/>
            <w:tcBorders>
              <w:top w:val="single" w:sz="4" w:space="0" w:color="auto"/>
              <w:left w:val="single" w:sz="4" w:space="0" w:color="auto"/>
              <w:bottom w:val="single" w:sz="4" w:space="0" w:color="auto"/>
              <w:right w:val="single" w:sz="4" w:space="0" w:color="auto"/>
            </w:tcBorders>
            <w:vAlign w:val="center"/>
            <w:hideMark/>
          </w:tcPr>
          <w:p w14:paraId="615C5BF5" w14:textId="77777777" w:rsidR="005665BC" w:rsidRDefault="005665BC">
            <w:pPr>
              <w:jc w:val="both"/>
              <w:rPr>
                <w:b/>
                <w:bCs/>
                <w:color w:val="000000"/>
                <w:szCs w:val="24"/>
                <w:lang w:val="lt-LT" w:eastAsia="lt-LT"/>
              </w:rPr>
            </w:pPr>
            <w:r>
              <w:rPr>
                <w:b/>
                <w:bCs/>
                <w:color w:val="000000"/>
                <w:szCs w:val="24"/>
                <w:lang w:val="lt-LT" w:eastAsia="lt-LT"/>
              </w:rPr>
              <w:t>Eil. Nr.</w:t>
            </w:r>
          </w:p>
        </w:tc>
        <w:tc>
          <w:tcPr>
            <w:tcW w:w="2751" w:type="pct"/>
            <w:vMerge w:val="restart"/>
            <w:tcBorders>
              <w:top w:val="single" w:sz="4" w:space="0" w:color="auto"/>
              <w:left w:val="single" w:sz="4" w:space="0" w:color="auto"/>
              <w:bottom w:val="single" w:sz="4" w:space="0" w:color="auto"/>
              <w:right w:val="single" w:sz="4" w:space="0" w:color="auto"/>
            </w:tcBorders>
            <w:vAlign w:val="center"/>
            <w:hideMark/>
          </w:tcPr>
          <w:p w14:paraId="2F40A52A" w14:textId="77777777" w:rsidR="005665BC" w:rsidRDefault="005665BC">
            <w:pPr>
              <w:jc w:val="both"/>
              <w:rPr>
                <w:b/>
                <w:bCs/>
                <w:color w:val="000000"/>
                <w:szCs w:val="24"/>
                <w:lang w:val="lt-LT" w:eastAsia="lt-LT"/>
              </w:rPr>
            </w:pPr>
            <w:r>
              <w:rPr>
                <w:b/>
                <w:bCs/>
                <w:color w:val="000000"/>
                <w:szCs w:val="24"/>
                <w:lang w:val="lt-LT" w:eastAsia="lt-LT"/>
              </w:rPr>
              <w:t>Rinkliavos objektas</w:t>
            </w:r>
          </w:p>
        </w:tc>
        <w:tc>
          <w:tcPr>
            <w:tcW w:w="1797" w:type="pct"/>
            <w:gridSpan w:val="3"/>
            <w:tcBorders>
              <w:top w:val="single" w:sz="4" w:space="0" w:color="auto"/>
              <w:left w:val="single" w:sz="4" w:space="0" w:color="auto"/>
              <w:bottom w:val="single" w:sz="4" w:space="0" w:color="auto"/>
              <w:right w:val="single" w:sz="4" w:space="0" w:color="auto"/>
            </w:tcBorders>
            <w:vAlign w:val="center"/>
            <w:hideMark/>
          </w:tcPr>
          <w:p w14:paraId="5E0D09F5" w14:textId="77777777" w:rsidR="005665BC" w:rsidRDefault="005665BC">
            <w:pPr>
              <w:jc w:val="both"/>
              <w:rPr>
                <w:b/>
                <w:bCs/>
                <w:color w:val="000000"/>
                <w:szCs w:val="24"/>
                <w:lang w:val="lt-LT" w:eastAsia="lt-LT"/>
              </w:rPr>
            </w:pPr>
            <w:r>
              <w:rPr>
                <w:b/>
                <w:bCs/>
                <w:color w:val="000000"/>
                <w:szCs w:val="24"/>
                <w:lang w:val="lt-LT" w:eastAsia="lt-LT"/>
              </w:rPr>
              <w:t xml:space="preserve">Rinkliavos dydis Eur </w:t>
            </w:r>
          </w:p>
        </w:tc>
      </w:tr>
      <w:tr w:rsidR="005665BC" w14:paraId="286946EA" w14:textId="77777777" w:rsidTr="005665BC">
        <w:trPr>
          <w:trHeight w:val="39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835938" w14:textId="77777777" w:rsidR="005665BC" w:rsidRDefault="005665BC">
            <w:pPr>
              <w:widowControl/>
              <w:tabs>
                <w:tab w:val="clear" w:pos="1293"/>
              </w:tabs>
              <w:suppressAutoHyphens w:val="0"/>
              <w:rPr>
                <w:b/>
                <w:bCs/>
                <w:color w:val="000000"/>
                <w:szCs w:val="24"/>
                <w:lang w:val="lt-LT" w:eastAsia="lt-LT"/>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2713E" w14:textId="77777777" w:rsidR="005665BC" w:rsidRDefault="005665BC">
            <w:pPr>
              <w:widowControl/>
              <w:tabs>
                <w:tab w:val="clear" w:pos="1293"/>
              </w:tabs>
              <w:suppressAutoHyphens w:val="0"/>
              <w:rPr>
                <w:b/>
                <w:bCs/>
                <w:color w:val="000000"/>
                <w:szCs w:val="24"/>
                <w:lang w:val="lt-LT" w:eastAsia="lt-LT"/>
              </w:rPr>
            </w:pPr>
          </w:p>
        </w:tc>
        <w:tc>
          <w:tcPr>
            <w:tcW w:w="651" w:type="pct"/>
            <w:tcBorders>
              <w:top w:val="single" w:sz="4" w:space="0" w:color="auto"/>
              <w:left w:val="single" w:sz="4" w:space="0" w:color="auto"/>
              <w:bottom w:val="single" w:sz="4" w:space="0" w:color="auto"/>
              <w:right w:val="single" w:sz="4" w:space="0" w:color="auto"/>
            </w:tcBorders>
            <w:vAlign w:val="center"/>
            <w:hideMark/>
          </w:tcPr>
          <w:p w14:paraId="22BF1E55" w14:textId="77777777" w:rsidR="005665BC" w:rsidRDefault="005665BC">
            <w:pPr>
              <w:jc w:val="center"/>
              <w:rPr>
                <w:b/>
                <w:bCs/>
                <w:color w:val="000000"/>
                <w:szCs w:val="24"/>
                <w:lang w:val="lt-LT" w:eastAsia="lt-LT"/>
              </w:rPr>
            </w:pPr>
            <w:r>
              <w:rPr>
                <w:b/>
                <w:bCs/>
                <w:color w:val="000000"/>
                <w:szCs w:val="24"/>
                <w:lang w:val="lt-LT" w:eastAsia="lt-LT"/>
              </w:rPr>
              <w:t>dienai</w:t>
            </w:r>
          </w:p>
        </w:tc>
        <w:tc>
          <w:tcPr>
            <w:tcW w:w="595" w:type="pct"/>
            <w:tcBorders>
              <w:top w:val="single" w:sz="4" w:space="0" w:color="auto"/>
              <w:left w:val="single" w:sz="4" w:space="0" w:color="auto"/>
              <w:bottom w:val="single" w:sz="4" w:space="0" w:color="auto"/>
              <w:right w:val="single" w:sz="4" w:space="0" w:color="auto"/>
            </w:tcBorders>
            <w:vAlign w:val="center"/>
          </w:tcPr>
          <w:p w14:paraId="18FB6F4F" w14:textId="77777777" w:rsidR="005665BC" w:rsidRDefault="005665BC">
            <w:pPr>
              <w:jc w:val="center"/>
              <w:rPr>
                <w:b/>
                <w:bCs/>
                <w:color w:val="000000"/>
                <w:szCs w:val="24"/>
                <w:lang w:val="lt-LT" w:eastAsia="lt-LT"/>
              </w:rPr>
            </w:pPr>
          </w:p>
        </w:tc>
        <w:tc>
          <w:tcPr>
            <w:tcW w:w="551" w:type="pct"/>
            <w:tcBorders>
              <w:top w:val="single" w:sz="4" w:space="0" w:color="auto"/>
              <w:left w:val="single" w:sz="4" w:space="0" w:color="auto"/>
              <w:bottom w:val="single" w:sz="4" w:space="0" w:color="auto"/>
              <w:right w:val="single" w:sz="4" w:space="0" w:color="auto"/>
            </w:tcBorders>
            <w:vAlign w:val="center"/>
          </w:tcPr>
          <w:p w14:paraId="00E9E7AB" w14:textId="77777777" w:rsidR="005665BC" w:rsidRDefault="005665BC">
            <w:pPr>
              <w:jc w:val="center"/>
              <w:rPr>
                <w:b/>
                <w:bCs/>
                <w:color w:val="000000"/>
                <w:szCs w:val="24"/>
                <w:lang w:val="lt-LT" w:eastAsia="lt-LT"/>
              </w:rPr>
            </w:pPr>
          </w:p>
        </w:tc>
      </w:tr>
      <w:tr w:rsidR="005665BC" w14:paraId="6D0468D8" w14:textId="77777777" w:rsidTr="005665BC">
        <w:tc>
          <w:tcPr>
            <w:tcW w:w="452" w:type="pct"/>
            <w:tcBorders>
              <w:top w:val="single" w:sz="4" w:space="0" w:color="auto"/>
              <w:left w:val="single" w:sz="4" w:space="0" w:color="auto"/>
              <w:bottom w:val="single" w:sz="4" w:space="0" w:color="auto"/>
              <w:right w:val="single" w:sz="4" w:space="0" w:color="auto"/>
            </w:tcBorders>
            <w:hideMark/>
          </w:tcPr>
          <w:p w14:paraId="69D256E6" w14:textId="77777777" w:rsidR="005665BC" w:rsidRDefault="005665BC">
            <w:pPr>
              <w:jc w:val="center"/>
              <w:rPr>
                <w:color w:val="000000"/>
                <w:szCs w:val="24"/>
                <w:lang w:val="lt-LT" w:eastAsia="lt-LT"/>
              </w:rPr>
            </w:pPr>
            <w:r>
              <w:rPr>
                <w:color w:val="000000"/>
                <w:szCs w:val="24"/>
                <w:lang w:val="lt-LT" w:eastAsia="lt-LT"/>
              </w:rPr>
              <w:t>5.</w:t>
            </w:r>
          </w:p>
        </w:tc>
        <w:tc>
          <w:tcPr>
            <w:tcW w:w="2751" w:type="pct"/>
            <w:tcBorders>
              <w:top w:val="single" w:sz="4" w:space="0" w:color="auto"/>
              <w:left w:val="single" w:sz="4" w:space="0" w:color="auto"/>
              <w:bottom w:val="single" w:sz="4" w:space="0" w:color="auto"/>
              <w:right w:val="single" w:sz="4" w:space="0" w:color="auto"/>
            </w:tcBorders>
            <w:hideMark/>
          </w:tcPr>
          <w:p w14:paraId="455C9D5E" w14:textId="77777777" w:rsidR="005665BC" w:rsidRDefault="005665BC">
            <w:pPr>
              <w:jc w:val="both"/>
              <w:rPr>
                <w:szCs w:val="24"/>
                <w:lang w:val="lt-LT"/>
              </w:rPr>
            </w:pPr>
            <w:r>
              <w:rPr>
                <w:szCs w:val="24"/>
                <w:lang w:val="lt-LT"/>
              </w:rPr>
              <w:t>Šventėse, mugėse ir kituose organizuojamuose renginiuose</w:t>
            </w:r>
          </w:p>
        </w:tc>
        <w:tc>
          <w:tcPr>
            <w:tcW w:w="1797" w:type="pct"/>
            <w:gridSpan w:val="3"/>
            <w:tcBorders>
              <w:top w:val="single" w:sz="4" w:space="0" w:color="auto"/>
              <w:left w:val="single" w:sz="4" w:space="0" w:color="auto"/>
              <w:bottom w:val="single" w:sz="4" w:space="0" w:color="auto"/>
              <w:right w:val="single" w:sz="4" w:space="0" w:color="auto"/>
            </w:tcBorders>
            <w:vAlign w:val="center"/>
            <w:hideMark/>
          </w:tcPr>
          <w:p w14:paraId="0D0DFF36" w14:textId="77777777" w:rsidR="005665BC" w:rsidRDefault="005665BC">
            <w:pPr>
              <w:jc w:val="center"/>
              <w:rPr>
                <w:szCs w:val="24"/>
                <w:lang w:val="lt-LT" w:eastAsia="lt-LT"/>
              </w:rPr>
            </w:pPr>
            <w:r>
              <w:rPr>
                <w:szCs w:val="24"/>
                <w:lang w:val="lt-LT" w:eastAsia="lt-LT"/>
              </w:rPr>
              <w:t>Rinkliavos dydis vienai dienai Eur:</w:t>
            </w:r>
          </w:p>
        </w:tc>
      </w:tr>
      <w:tr w:rsidR="005665BC" w14:paraId="2842F477" w14:textId="77777777" w:rsidTr="005665BC">
        <w:tc>
          <w:tcPr>
            <w:tcW w:w="452" w:type="pct"/>
            <w:tcBorders>
              <w:top w:val="single" w:sz="4" w:space="0" w:color="auto"/>
              <w:left w:val="single" w:sz="4" w:space="0" w:color="auto"/>
              <w:bottom w:val="single" w:sz="4" w:space="0" w:color="auto"/>
              <w:right w:val="single" w:sz="4" w:space="0" w:color="auto"/>
            </w:tcBorders>
            <w:hideMark/>
          </w:tcPr>
          <w:p w14:paraId="5D372971" w14:textId="77777777" w:rsidR="005665BC" w:rsidRDefault="005665BC">
            <w:pPr>
              <w:jc w:val="center"/>
              <w:rPr>
                <w:color w:val="000000"/>
                <w:szCs w:val="24"/>
                <w:lang w:val="lt-LT" w:eastAsia="lt-LT"/>
              </w:rPr>
            </w:pPr>
            <w:r>
              <w:rPr>
                <w:color w:val="000000"/>
                <w:szCs w:val="24"/>
                <w:lang w:val="lt-LT" w:eastAsia="lt-LT"/>
              </w:rPr>
              <w:t>5.1.</w:t>
            </w:r>
          </w:p>
        </w:tc>
        <w:tc>
          <w:tcPr>
            <w:tcW w:w="2751" w:type="pct"/>
            <w:tcBorders>
              <w:top w:val="single" w:sz="4" w:space="0" w:color="auto"/>
              <w:left w:val="single" w:sz="4" w:space="0" w:color="auto"/>
              <w:bottom w:val="single" w:sz="4" w:space="0" w:color="auto"/>
              <w:right w:val="single" w:sz="4" w:space="0" w:color="auto"/>
            </w:tcBorders>
            <w:hideMark/>
          </w:tcPr>
          <w:p w14:paraId="283DC15F" w14:textId="77777777" w:rsidR="005665BC" w:rsidRDefault="005665BC">
            <w:pPr>
              <w:jc w:val="both"/>
              <w:outlineLvl w:val="1"/>
              <w:rPr>
                <w:szCs w:val="24"/>
                <w:lang w:val="lt-LT"/>
              </w:rPr>
            </w:pPr>
            <w:r>
              <w:rPr>
                <w:szCs w:val="24"/>
                <w:lang w:val="lt-LT"/>
              </w:rPr>
              <w:t>Prekyba tautodailės gaminiais, rankdarbiais, dailės dirbiniais</w:t>
            </w:r>
            <w:r>
              <w:rPr>
                <w:b/>
                <w:szCs w:val="24"/>
                <w:lang w:val="lt-LT"/>
              </w:rPr>
              <w:t xml:space="preserve"> </w:t>
            </w:r>
            <w:r>
              <w:rPr>
                <w:szCs w:val="24"/>
                <w:lang w:val="lt-LT"/>
              </w:rPr>
              <w:t>(už 1 vietą iki 9 kv. m plotą)</w:t>
            </w:r>
          </w:p>
        </w:tc>
        <w:tc>
          <w:tcPr>
            <w:tcW w:w="1797" w:type="pct"/>
            <w:gridSpan w:val="3"/>
            <w:tcBorders>
              <w:top w:val="single" w:sz="4" w:space="0" w:color="auto"/>
              <w:left w:val="single" w:sz="4" w:space="0" w:color="auto"/>
              <w:bottom w:val="single" w:sz="4" w:space="0" w:color="auto"/>
              <w:right w:val="single" w:sz="4" w:space="0" w:color="auto"/>
            </w:tcBorders>
            <w:hideMark/>
          </w:tcPr>
          <w:p w14:paraId="643033E0" w14:textId="77777777" w:rsidR="005665BC" w:rsidRDefault="005665BC">
            <w:pPr>
              <w:jc w:val="center"/>
              <w:rPr>
                <w:szCs w:val="24"/>
                <w:vertAlign w:val="superscript"/>
                <w:lang w:val="lt-LT" w:eastAsia="lt-LT"/>
              </w:rPr>
            </w:pPr>
            <w:r>
              <w:rPr>
                <w:szCs w:val="24"/>
                <w:lang w:val="lt-LT" w:eastAsia="lt-LT"/>
              </w:rPr>
              <w:t>7,00</w:t>
            </w:r>
          </w:p>
        </w:tc>
      </w:tr>
      <w:tr w:rsidR="005665BC" w14:paraId="3FA96BAC" w14:textId="77777777" w:rsidTr="005665BC">
        <w:tc>
          <w:tcPr>
            <w:tcW w:w="452" w:type="pct"/>
            <w:tcBorders>
              <w:top w:val="single" w:sz="4" w:space="0" w:color="auto"/>
              <w:left w:val="single" w:sz="4" w:space="0" w:color="auto"/>
              <w:bottom w:val="single" w:sz="4" w:space="0" w:color="auto"/>
              <w:right w:val="single" w:sz="4" w:space="0" w:color="auto"/>
            </w:tcBorders>
            <w:hideMark/>
          </w:tcPr>
          <w:p w14:paraId="2BA935C6" w14:textId="77777777" w:rsidR="005665BC" w:rsidRDefault="005665BC">
            <w:pPr>
              <w:jc w:val="center"/>
              <w:rPr>
                <w:color w:val="000000"/>
                <w:szCs w:val="24"/>
                <w:lang w:val="lt-LT" w:eastAsia="lt-LT"/>
              </w:rPr>
            </w:pPr>
            <w:r>
              <w:rPr>
                <w:color w:val="000000"/>
                <w:szCs w:val="24"/>
                <w:lang w:val="lt-LT" w:eastAsia="lt-LT"/>
              </w:rPr>
              <w:t>5.2.</w:t>
            </w:r>
          </w:p>
        </w:tc>
        <w:tc>
          <w:tcPr>
            <w:tcW w:w="2751" w:type="pct"/>
            <w:tcBorders>
              <w:top w:val="single" w:sz="4" w:space="0" w:color="auto"/>
              <w:left w:val="single" w:sz="4" w:space="0" w:color="auto"/>
              <w:bottom w:val="single" w:sz="4" w:space="0" w:color="auto"/>
              <w:right w:val="single" w:sz="4" w:space="0" w:color="auto"/>
            </w:tcBorders>
            <w:hideMark/>
          </w:tcPr>
          <w:p w14:paraId="1580BDC8" w14:textId="77777777" w:rsidR="005665BC" w:rsidRDefault="005665BC">
            <w:pPr>
              <w:jc w:val="both"/>
              <w:rPr>
                <w:szCs w:val="24"/>
                <w:lang w:val="lt-LT"/>
              </w:rPr>
            </w:pPr>
            <w:r>
              <w:rPr>
                <w:szCs w:val="24"/>
                <w:lang w:val="lt-LT"/>
              </w:rPr>
              <w:t>Prekyba maisto ir ne maisto prekėmis (už 1 vietą iki 9 kv. m ploto)</w:t>
            </w:r>
          </w:p>
        </w:tc>
        <w:tc>
          <w:tcPr>
            <w:tcW w:w="1797" w:type="pct"/>
            <w:gridSpan w:val="3"/>
            <w:tcBorders>
              <w:top w:val="single" w:sz="4" w:space="0" w:color="auto"/>
              <w:left w:val="single" w:sz="4" w:space="0" w:color="auto"/>
              <w:bottom w:val="single" w:sz="4" w:space="0" w:color="auto"/>
              <w:right w:val="single" w:sz="4" w:space="0" w:color="auto"/>
            </w:tcBorders>
            <w:hideMark/>
          </w:tcPr>
          <w:p w14:paraId="06FD54C3" w14:textId="77777777" w:rsidR="005665BC" w:rsidRDefault="005665BC">
            <w:pPr>
              <w:jc w:val="center"/>
              <w:rPr>
                <w:szCs w:val="24"/>
                <w:lang w:val="lt-LT" w:eastAsia="lt-LT"/>
              </w:rPr>
            </w:pPr>
            <w:r>
              <w:rPr>
                <w:szCs w:val="24"/>
                <w:lang w:val="lt-LT" w:eastAsia="lt-LT"/>
              </w:rPr>
              <w:t>15,00 (Jei suteikiama elektra -20,00)</w:t>
            </w:r>
          </w:p>
        </w:tc>
      </w:tr>
      <w:tr w:rsidR="005665BC" w14:paraId="75856EF2" w14:textId="77777777" w:rsidTr="005665BC">
        <w:tc>
          <w:tcPr>
            <w:tcW w:w="452" w:type="pct"/>
            <w:tcBorders>
              <w:top w:val="single" w:sz="4" w:space="0" w:color="auto"/>
              <w:left w:val="single" w:sz="4" w:space="0" w:color="auto"/>
              <w:bottom w:val="single" w:sz="4" w:space="0" w:color="auto"/>
              <w:right w:val="single" w:sz="4" w:space="0" w:color="auto"/>
            </w:tcBorders>
            <w:hideMark/>
          </w:tcPr>
          <w:p w14:paraId="61946D1D" w14:textId="77777777" w:rsidR="005665BC" w:rsidRDefault="005665BC">
            <w:pPr>
              <w:jc w:val="center"/>
              <w:rPr>
                <w:color w:val="000000"/>
                <w:szCs w:val="24"/>
                <w:lang w:val="lt-LT" w:eastAsia="lt-LT"/>
              </w:rPr>
            </w:pPr>
            <w:r>
              <w:rPr>
                <w:color w:val="000000"/>
                <w:szCs w:val="24"/>
                <w:lang w:val="lt-LT" w:eastAsia="lt-LT"/>
              </w:rPr>
              <w:t>5.3.</w:t>
            </w:r>
          </w:p>
        </w:tc>
        <w:tc>
          <w:tcPr>
            <w:tcW w:w="2751" w:type="pct"/>
            <w:tcBorders>
              <w:top w:val="single" w:sz="4" w:space="0" w:color="auto"/>
              <w:left w:val="single" w:sz="4" w:space="0" w:color="auto"/>
              <w:bottom w:val="single" w:sz="4" w:space="0" w:color="auto"/>
              <w:right w:val="single" w:sz="4" w:space="0" w:color="auto"/>
            </w:tcBorders>
            <w:hideMark/>
          </w:tcPr>
          <w:p w14:paraId="162AE441" w14:textId="77777777" w:rsidR="005665BC" w:rsidRDefault="005665BC">
            <w:pPr>
              <w:jc w:val="both"/>
              <w:rPr>
                <w:color w:val="000000"/>
                <w:szCs w:val="24"/>
                <w:lang w:val="lt-LT"/>
              </w:rPr>
            </w:pPr>
            <w:r>
              <w:rPr>
                <w:color w:val="000000"/>
                <w:szCs w:val="24"/>
                <w:lang w:val="lt-LT"/>
              </w:rPr>
              <w:t>Viešasis maitinimas (už 1 vietą iki 20 kv. m ploto)</w:t>
            </w:r>
          </w:p>
        </w:tc>
        <w:tc>
          <w:tcPr>
            <w:tcW w:w="1797" w:type="pct"/>
            <w:gridSpan w:val="3"/>
            <w:tcBorders>
              <w:top w:val="single" w:sz="4" w:space="0" w:color="auto"/>
              <w:left w:val="single" w:sz="4" w:space="0" w:color="auto"/>
              <w:bottom w:val="single" w:sz="4" w:space="0" w:color="auto"/>
              <w:right w:val="single" w:sz="4" w:space="0" w:color="auto"/>
            </w:tcBorders>
            <w:hideMark/>
          </w:tcPr>
          <w:p w14:paraId="0683489D" w14:textId="77777777" w:rsidR="005665BC" w:rsidRDefault="005665BC">
            <w:pPr>
              <w:jc w:val="center"/>
              <w:rPr>
                <w:color w:val="000000"/>
                <w:szCs w:val="24"/>
                <w:lang w:val="lt-LT" w:eastAsia="lt-LT"/>
              </w:rPr>
            </w:pPr>
            <w:r>
              <w:rPr>
                <w:color w:val="000000"/>
                <w:szCs w:val="24"/>
                <w:lang w:val="lt-LT" w:eastAsia="lt-LT"/>
              </w:rPr>
              <w:t xml:space="preserve">20,00 (Jei suteikiama elektra -30,00) </w:t>
            </w:r>
          </w:p>
        </w:tc>
      </w:tr>
      <w:tr w:rsidR="005665BC" w14:paraId="630817E6" w14:textId="77777777" w:rsidTr="005665BC">
        <w:tc>
          <w:tcPr>
            <w:tcW w:w="452" w:type="pct"/>
            <w:tcBorders>
              <w:top w:val="single" w:sz="4" w:space="0" w:color="auto"/>
              <w:left w:val="single" w:sz="4" w:space="0" w:color="auto"/>
              <w:bottom w:val="single" w:sz="4" w:space="0" w:color="auto"/>
              <w:right w:val="single" w:sz="4" w:space="0" w:color="auto"/>
            </w:tcBorders>
            <w:hideMark/>
          </w:tcPr>
          <w:p w14:paraId="1AFE37CC" w14:textId="77777777" w:rsidR="005665BC" w:rsidRDefault="005665BC">
            <w:pPr>
              <w:jc w:val="center"/>
              <w:rPr>
                <w:color w:val="000000"/>
                <w:szCs w:val="24"/>
                <w:lang w:val="lt-LT" w:eastAsia="lt-LT"/>
              </w:rPr>
            </w:pPr>
            <w:r>
              <w:rPr>
                <w:color w:val="000000"/>
                <w:szCs w:val="24"/>
                <w:lang w:val="lt-LT" w:eastAsia="lt-LT"/>
              </w:rPr>
              <w:t>5.4.</w:t>
            </w:r>
          </w:p>
        </w:tc>
        <w:tc>
          <w:tcPr>
            <w:tcW w:w="2751" w:type="pct"/>
            <w:tcBorders>
              <w:top w:val="single" w:sz="4" w:space="0" w:color="auto"/>
              <w:left w:val="single" w:sz="4" w:space="0" w:color="auto"/>
              <w:bottom w:val="single" w:sz="4" w:space="0" w:color="auto"/>
              <w:right w:val="single" w:sz="4" w:space="0" w:color="auto"/>
            </w:tcBorders>
            <w:hideMark/>
          </w:tcPr>
          <w:p w14:paraId="25AF4695" w14:textId="77777777" w:rsidR="005665BC" w:rsidRDefault="005665BC">
            <w:pPr>
              <w:jc w:val="both"/>
              <w:rPr>
                <w:color w:val="000000"/>
                <w:szCs w:val="24"/>
                <w:lang w:val="lt-LT"/>
              </w:rPr>
            </w:pPr>
            <w:r>
              <w:rPr>
                <w:color w:val="000000"/>
                <w:szCs w:val="24"/>
                <w:lang w:val="lt-LT"/>
              </w:rPr>
              <w:t>Prekyba savo ūkyje užauginta žemės ūkio produkcija</w:t>
            </w:r>
            <w:r>
              <w:rPr>
                <w:lang w:val="lt-LT"/>
              </w:rPr>
              <w:t xml:space="preserve"> (augalininkystės, gyvulininkystės, paukštininkystės, žvėrininkystės, bitininkystės ir žuvininkystės produktai, taip pat savo ūkyje išauginti ekologiški, išskirtinės kokybės žemės ūkio ir maisto produktai, jūrų ar vidaus vandenyse sugautos žuvys, miško uogos, arbatžolės, prieskoniai, vaistažolės, grybai</w:t>
            </w:r>
            <w:r>
              <w:rPr>
                <w:color w:val="000000"/>
                <w:szCs w:val="24"/>
                <w:lang w:val="lt-LT"/>
              </w:rPr>
              <w:t xml:space="preserve"> (už 1 vietą iki 6 kv. m ploto)</w:t>
            </w:r>
          </w:p>
        </w:tc>
        <w:tc>
          <w:tcPr>
            <w:tcW w:w="1797" w:type="pct"/>
            <w:gridSpan w:val="3"/>
            <w:tcBorders>
              <w:top w:val="single" w:sz="4" w:space="0" w:color="auto"/>
              <w:left w:val="single" w:sz="4" w:space="0" w:color="auto"/>
              <w:bottom w:val="single" w:sz="4" w:space="0" w:color="auto"/>
              <w:right w:val="single" w:sz="4" w:space="0" w:color="auto"/>
            </w:tcBorders>
            <w:hideMark/>
          </w:tcPr>
          <w:p w14:paraId="503381D1" w14:textId="77777777" w:rsidR="005665BC" w:rsidRDefault="005665BC">
            <w:pPr>
              <w:jc w:val="center"/>
              <w:rPr>
                <w:color w:val="000000"/>
                <w:szCs w:val="24"/>
                <w:lang w:val="lt-LT" w:eastAsia="lt-LT"/>
              </w:rPr>
            </w:pPr>
            <w:r>
              <w:rPr>
                <w:color w:val="000000"/>
                <w:szCs w:val="24"/>
                <w:lang w:val="lt-LT" w:eastAsia="lt-LT"/>
              </w:rPr>
              <w:t>0,00 (Jei suteikiama elektra – 5,00)</w:t>
            </w:r>
          </w:p>
        </w:tc>
      </w:tr>
      <w:tr w:rsidR="005665BC" w14:paraId="4AD44340" w14:textId="77777777" w:rsidTr="005665BC">
        <w:tc>
          <w:tcPr>
            <w:tcW w:w="452" w:type="pct"/>
            <w:tcBorders>
              <w:top w:val="single" w:sz="4" w:space="0" w:color="auto"/>
              <w:left w:val="single" w:sz="4" w:space="0" w:color="auto"/>
              <w:bottom w:val="single" w:sz="4" w:space="0" w:color="auto"/>
              <w:right w:val="single" w:sz="4" w:space="0" w:color="auto"/>
            </w:tcBorders>
            <w:hideMark/>
          </w:tcPr>
          <w:p w14:paraId="4889BEC0" w14:textId="77777777" w:rsidR="005665BC" w:rsidRDefault="005665BC">
            <w:pPr>
              <w:jc w:val="center"/>
              <w:rPr>
                <w:color w:val="000000"/>
                <w:szCs w:val="24"/>
                <w:lang w:val="lt-LT" w:eastAsia="lt-LT"/>
              </w:rPr>
            </w:pPr>
            <w:r>
              <w:rPr>
                <w:color w:val="000000"/>
                <w:szCs w:val="24"/>
                <w:lang w:val="lt-LT" w:eastAsia="lt-LT"/>
              </w:rPr>
              <w:t>5.5.</w:t>
            </w:r>
          </w:p>
        </w:tc>
        <w:tc>
          <w:tcPr>
            <w:tcW w:w="2751" w:type="pct"/>
            <w:tcBorders>
              <w:top w:val="single" w:sz="4" w:space="0" w:color="auto"/>
              <w:left w:val="single" w:sz="4" w:space="0" w:color="auto"/>
              <w:bottom w:val="single" w:sz="4" w:space="0" w:color="auto"/>
              <w:right w:val="single" w:sz="4" w:space="0" w:color="auto"/>
            </w:tcBorders>
            <w:hideMark/>
          </w:tcPr>
          <w:p w14:paraId="6767B0AD" w14:textId="77777777" w:rsidR="005665BC" w:rsidRDefault="005665BC">
            <w:pPr>
              <w:jc w:val="both"/>
              <w:rPr>
                <w:color w:val="000000"/>
                <w:szCs w:val="24"/>
                <w:lang w:val="lt-LT"/>
              </w:rPr>
            </w:pPr>
            <w:r>
              <w:rPr>
                <w:color w:val="000000"/>
                <w:szCs w:val="24"/>
                <w:lang w:val="lt-LT"/>
              </w:rPr>
              <w:t>Prekyba žemės ūkio produkcija (vaiskrūmiai, vaismedžiai, dekoratyviniai augalai, gėlės) (už 1 vietą iki 9 kv. m ploto)</w:t>
            </w:r>
          </w:p>
        </w:tc>
        <w:tc>
          <w:tcPr>
            <w:tcW w:w="1797" w:type="pct"/>
            <w:gridSpan w:val="3"/>
            <w:tcBorders>
              <w:top w:val="single" w:sz="4" w:space="0" w:color="auto"/>
              <w:left w:val="single" w:sz="4" w:space="0" w:color="auto"/>
              <w:bottom w:val="single" w:sz="4" w:space="0" w:color="auto"/>
              <w:right w:val="single" w:sz="4" w:space="0" w:color="auto"/>
            </w:tcBorders>
            <w:hideMark/>
          </w:tcPr>
          <w:p w14:paraId="0FF1D064" w14:textId="77777777" w:rsidR="005665BC" w:rsidRDefault="005665BC">
            <w:pPr>
              <w:jc w:val="center"/>
              <w:rPr>
                <w:color w:val="000000"/>
                <w:szCs w:val="24"/>
                <w:lang w:val="lt-LT" w:eastAsia="lt-LT"/>
              </w:rPr>
            </w:pPr>
            <w:r>
              <w:rPr>
                <w:color w:val="000000"/>
                <w:szCs w:val="24"/>
                <w:lang w:val="lt-LT" w:eastAsia="lt-LT"/>
              </w:rPr>
              <w:t>10,00</w:t>
            </w:r>
          </w:p>
        </w:tc>
      </w:tr>
    </w:tbl>
    <w:p w14:paraId="4C24CD8F" w14:textId="77777777" w:rsidR="005665BC" w:rsidRDefault="005665BC" w:rsidP="005665BC">
      <w:pPr>
        <w:shd w:val="clear" w:color="auto" w:fill="FFFFFF"/>
        <w:ind w:firstLine="1247"/>
        <w:jc w:val="both"/>
        <w:rPr>
          <w:color w:val="000000"/>
          <w:szCs w:val="24"/>
          <w:lang w:val="lt-LT"/>
        </w:rPr>
      </w:pPr>
    </w:p>
    <w:p w14:paraId="3AEEC296" w14:textId="77777777" w:rsidR="005665BC" w:rsidRDefault="005665BC" w:rsidP="005665BC">
      <w:pPr>
        <w:jc w:val="both"/>
        <w:rPr>
          <w:b/>
          <w:bCs/>
          <w:color w:val="000000"/>
          <w:kern w:val="2"/>
          <w:szCs w:val="24"/>
          <w:lang w:val="lt-LT"/>
        </w:rPr>
      </w:pPr>
      <w:r>
        <w:rPr>
          <w:b/>
          <w:bCs/>
          <w:color w:val="000000"/>
          <w:kern w:val="2"/>
          <w:szCs w:val="24"/>
          <w:lang w:val="lt-LT"/>
        </w:rPr>
        <w:t xml:space="preserve">Pastabos: </w:t>
      </w:r>
    </w:p>
    <w:p w14:paraId="74ABD3F3" w14:textId="77777777" w:rsidR="005665BC" w:rsidRDefault="005665BC" w:rsidP="005665BC">
      <w:pPr>
        <w:pStyle w:val="Sraopastraipa"/>
        <w:numPr>
          <w:ilvl w:val="0"/>
          <w:numId w:val="1"/>
        </w:numPr>
        <w:jc w:val="both"/>
        <w:rPr>
          <w:b w:val="0"/>
          <w:bCs w:val="0"/>
          <w:color w:val="000000"/>
          <w:szCs w:val="24"/>
        </w:rPr>
      </w:pPr>
      <w:r>
        <w:rPr>
          <w:color w:val="000000"/>
          <w:szCs w:val="24"/>
        </w:rPr>
        <w:t>Jeigu prekybos ar paslaugų teikimo plotas yra didesnis, t. y. išskaidytas į kelias dalis ar daugiau negu viena vieta, vietinė rinkliava mokama už kiekvieną prekybos ir aptarnavimo dalį ar vietą atskirai.</w:t>
      </w:r>
    </w:p>
    <w:p w14:paraId="7EEEFAD9" w14:textId="77777777" w:rsidR="005665BC" w:rsidRDefault="005665BC" w:rsidP="005665BC">
      <w:pPr>
        <w:rPr>
          <w:b/>
          <w:bCs/>
          <w:kern w:val="2"/>
          <w:szCs w:val="24"/>
          <w:lang w:val="lt-LT"/>
        </w:rPr>
      </w:pPr>
      <w:r>
        <w:rPr>
          <w:b/>
          <w:bCs/>
          <w:kern w:val="2"/>
          <w:szCs w:val="24"/>
          <w:lang w:val="lt-LT"/>
        </w:rPr>
        <w:t>LENGVATOS VIETINĖS RINKLIAVOS MOKĖTOJAMS</w:t>
      </w:r>
    </w:p>
    <w:p w14:paraId="311A547D" w14:textId="77777777" w:rsidR="005665BC" w:rsidRDefault="005665BC" w:rsidP="005665BC">
      <w:pPr>
        <w:tabs>
          <w:tab w:val="left" w:pos="426"/>
        </w:tabs>
        <w:jc w:val="both"/>
        <w:rPr>
          <w:szCs w:val="24"/>
          <w:lang w:val="lt-LT"/>
        </w:rPr>
      </w:pPr>
      <w:r>
        <w:rPr>
          <w:szCs w:val="24"/>
          <w:lang w:val="lt-LT"/>
        </w:rPr>
        <w:tab/>
        <w:t xml:space="preserve">36. Vietinė rinkliava </w:t>
      </w:r>
      <w:r>
        <w:rPr>
          <w:color w:val="000000"/>
          <w:szCs w:val="24"/>
          <w:lang w:val="lt-LT"/>
        </w:rPr>
        <w:t xml:space="preserve">už </w:t>
      </w:r>
      <w:r>
        <w:rPr>
          <w:szCs w:val="24"/>
          <w:lang w:val="lt-LT"/>
        </w:rPr>
        <w:t>suteiktą vietą prekiauti neimama:</w:t>
      </w:r>
    </w:p>
    <w:p w14:paraId="5A280A69" w14:textId="77777777" w:rsidR="005665BC" w:rsidRDefault="005665BC" w:rsidP="005665BC">
      <w:pPr>
        <w:tabs>
          <w:tab w:val="left" w:pos="426"/>
        </w:tabs>
        <w:ind w:firstLine="426"/>
        <w:jc w:val="both"/>
        <w:rPr>
          <w:szCs w:val="24"/>
          <w:lang w:val="lt-LT"/>
        </w:rPr>
      </w:pPr>
      <w:r>
        <w:rPr>
          <w:szCs w:val="24"/>
          <w:lang w:val="lt-LT"/>
        </w:rPr>
        <w:t xml:space="preserve">36.1. </w:t>
      </w:r>
      <w:r>
        <w:rPr>
          <w:kern w:val="2"/>
          <w:szCs w:val="24"/>
          <w:lang w:val="lt-LT"/>
        </w:rPr>
        <w:t>nustatytose viešosiose vietose prekiaujantiems Ignalinos rajono savivaldybėje veikiantiems ūkininkams savo ūkyje išaugintais, apdorotais, pagamintais ar perdirbtais augalininkystės, gyvulininkystės, paukštininkystės, žvėrininkystės, bitininkystės ir žuvininkystės produktais, taip pat išaugintais ekologiškais, išskirtinės kokybės (turintiems tai patvirtinančius dokumentus) ir tautinio paveldo žemės ūkio ir maisto produktais (turintiems tautinio paveldo sertifikatą) bei natūraliai užaugusiomis ar užaugintomis miško uogomis, arbatžolėmis, prieskoniais, vaistažolėmis, grybais, skirtais žmonių mitybai ir (ar) paruoštais žmonėms vartoti (netaikoma prekybos ir paslaugų teikimo vietoms, kuriose organizuojamas konkursas);</w:t>
      </w:r>
    </w:p>
    <w:p w14:paraId="4D245787" w14:textId="77777777" w:rsidR="005665BC" w:rsidRDefault="005665BC" w:rsidP="005665BC">
      <w:pPr>
        <w:ind w:firstLine="426"/>
        <w:jc w:val="both"/>
        <w:rPr>
          <w:szCs w:val="24"/>
          <w:lang w:val="lt-LT"/>
        </w:rPr>
      </w:pPr>
      <w:r>
        <w:rPr>
          <w:szCs w:val="24"/>
          <w:lang w:val="lt-LT"/>
        </w:rPr>
        <w:t>36.2. už prekybą savo pagamintais dirbiniais (išskyrus masinio renginio metu) iš tautodailininkų. Išduodant Leidimą šie asmenys turi pateikti tautodailininko pažymėjimą.</w:t>
      </w:r>
    </w:p>
    <w:p w14:paraId="063EB9C7" w14:textId="77777777" w:rsidR="005665BC" w:rsidRDefault="005665BC" w:rsidP="005665BC">
      <w:pPr>
        <w:tabs>
          <w:tab w:val="left" w:pos="1392"/>
        </w:tabs>
        <w:ind w:firstLine="426"/>
        <w:jc w:val="both"/>
        <w:rPr>
          <w:color w:val="000000"/>
          <w:szCs w:val="24"/>
          <w:lang w:val="lt-LT"/>
        </w:rPr>
      </w:pPr>
      <w:r>
        <w:rPr>
          <w:kern w:val="2"/>
          <w:szCs w:val="24"/>
          <w:lang w:val="lt-LT"/>
        </w:rPr>
        <w:t xml:space="preserve">37. </w:t>
      </w:r>
      <w:r>
        <w:rPr>
          <w:color w:val="000000"/>
          <w:szCs w:val="24"/>
          <w:lang w:val="lt-LT"/>
        </w:rPr>
        <w:t>50 procentų vietinės rinkliavos mokesčio lengvata taikoma pensininkams ir neįgaliesiems, turintiems pensininko ar neįgaliojo pažymėjimą.</w:t>
      </w:r>
    </w:p>
    <w:p w14:paraId="2F69B1B4" w14:textId="77777777" w:rsidR="005665BC" w:rsidRDefault="005665BC" w:rsidP="005665BC">
      <w:pPr>
        <w:rPr>
          <w:szCs w:val="24"/>
          <w:lang w:val="lt-LT"/>
        </w:rPr>
      </w:pPr>
    </w:p>
    <w:p w14:paraId="04D318E4" w14:textId="77777777" w:rsidR="005665BC" w:rsidRDefault="005665BC" w:rsidP="005665BC">
      <w:pPr>
        <w:rPr>
          <w:szCs w:val="24"/>
          <w:lang w:val="lt-LT"/>
        </w:rPr>
      </w:pPr>
    </w:p>
    <w:sectPr w:rsidR="005665BC" w:rsidSect="00334695">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DD7E2C"/>
    <w:multiLevelType w:val="hybridMultilevel"/>
    <w:tmpl w:val="E24C1ED4"/>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num w:numId="1" w16cid:durableId="1721850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5BC"/>
    <w:rsid w:val="00334695"/>
    <w:rsid w:val="005665BC"/>
    <w:rsid w:val="00DD723D"/>
    <w:rsid w:val="00E919C0"/>
    <w:rsid w:val="00FD741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4E0E9"/>
  <w15:docId w15:val="{939E36EB-672C-45DE-9E92-F138E559D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
        <w:bCs/>
        <w:smallCaps/>
        <w:sz w:val="24"/>
        <w:szCs w:val="24"/>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665BC"/>
    <w:pPr>
      <w:widowControl w:val="0"/>
      <w:tabs>
        <w:tab w:val="left" w:pos="1293"/>
      </w:tabs>
      <w:suppressAutoHyphens/>
      <w:spacing w:after="0" w:line="240" w:lineRule="auto"/>
    </w:pPr>
    <w:rPr>
      <w:rFonts w:eastAsia="Times New Roman"/>
      <w:b w:val="0"/>
      <w:bCs w:val="0"/>
      <w:smallCaps w:val="0"/>
      <w:szCs w:val="20"/>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SraopastraipaDiagrama">
    <w:name w:val="Sąrašo pastraipa Diagrama"/>
    <w:link w:val="Sraopastraipa"/>
    <w:qFormat/>
    <w:locked/>
    <w:rsid w:val="005665BC"/>
    <w:rPr>
      <w:rFonts w:ascii="Lucida Sans Unicode" w:eastAsia="Lucida Sans Unicode" w:hAnsi="Lucida Sans Unicode" w:cs="Mangal"/>
      <w:kern w:val="2"/>
      <w:szCs w:val="21"/>
      <w:lang w:eastAsia="zh-CN" w:bidi="hi-IN"/>
    </w:rPr>
  </w:style>
  <w:style w:type="paragraph" w:styleId="Sraopastraipa">
    <w:name w:val="List Paragraph"/>
    <w:basedOn w:val="prastasis"/>
    <w:link w:val="SraopastraipaDiagrama"/>
    <w:qFormat/>
    <w:rsid w:val="005665BC"/>
    <w:pPr>
      <w:tabs>
        <w:tab w:val="clear" w:pos="1293"/>
      </w:tabs>
      <w:overflowPunct w:val="0"/>
      <w:ind w:left="720"/>
      <w:contextualSpacing/>
    </w:pPr>
    <w:rPr>
      <w:rFonts w:ascii="Lucida Sans Unicode" w:eastAsia="Lucida Sans Unicode" w:hAnsi="Lucida Sans Unicode" w:cs="Mangal"/>
      <w:b/>
      <w:bCs/>
      <w:smallCaps/>
      <w:kern w:val="2"/>
      <w:szCs w:val="21"/>
      <w:lang w:val="lt-LT"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4793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1617</Words>
  <Characters>922</Characters>
  <Application>Microsoft Office Word</Application>
  <DocSecurity>0</DocSecurity>
  <Lines>7</Lines>
  <Paragraphs>5</Paragraphs>
  <ScaleCrop>false</ScaleCrop>
  <Company/>
  <LinksUpToDate>false</LinksUpToDate>
  <CharactersWithSpaces>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Seniunija</dc:creator>
  <cp:lastModifiedBy>Lina Kovalevskienė</cp:lastModifiedBy>
  <cp:revision>2</cp:revision>
  <dcterms:created xsi:type="dcterms:W3CDTF">2025-11-06T11:55:00Z</dcterms:created>
  <dcterms:modified xsi:type="dcterms:W3CDTF">2025-11-06T11:55:00Z</dcterms:modified>
</cp:coreProperties>
</file>