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7C34" w14:textId="1B67BF82" w:rsidR="006A6B4E" w:rsidRDefault="002D0A23" w:rsidP="000F31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PASVIROJO BRŪKŠNIO </w:t>
      </w:r>
      <w:r w:rsidR="000F314A" w:rsidRPr="000F314A">
        <w:rPr>
          <w:rFonts w:ascii="Times New Roman" w:hAnsi="Times New Roman" w:cs="Times New Roman"/>
          <w:b/>
          <w:bCs/>
          <w:sz w:val="24"/>
          <w:szCs w:val="24"/>
        </w:rPr>
        <w:t>RAŠYMO ATMINTINĖ</w:t>
      </w:r>
    </w:p>
    <w:p w14:paraId="2F7B3661" w14:textId="77777777" w:rsidR="000F314A" w:rsidRDefault="000F314A" w:rsidP="000F31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3395A" w14:paraId="6CB4435E" w14:textId="77777777" w:rsidTr="000E7417">
        <w:tc>
          <w:tcPr>
            <w:tcW w:w="9628" w:type="dxa"/>
            <w:gridSpan w:val="2"/>
          </w:tcPr>
          <w:p w14:paraId="1BB793F8" w14:textId="6CF2D371" w:rsidR="00A3395A" w:rsidRDefault="00AE615D" w:rsidP="00AE615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5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Pasvirieji brūkšniai yra dvejopi – kairinis \ ir dešininis / brūkšnys. Lietuvių kalbos rašyboje paprastai vartojamas pasvirasis dešininis brūkšnys, pasvirasis kairinis brūkšnys vartojamas kompiuterijoje.</w:t>
            </w:r>
          </w:p>
        </w:tc>
      </w:tr>
      <w:tr w:rsidR="008A414C" w14:paraId="14F6E6A5" w14:textId="77777777" w:rsidTr="00F42D07">
        <w:tc>
          <w:tcPr>
            <w:tcW w:w="9628" w:type="dxa"/>
            <w:gridSpan w:val="2"/>
          </w:tcPr>
          <w:p w14:paraId="100B1A26" w14:textId="0C95257E" w:rsidR="008A414C" w:rsidRDefault="008A414C" w:rsidP="000F31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5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Pasvirasis brūkšnys (</w:t>
            </w:r>
            <w:r w:rsidRPr="002D673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su tarpais</w:t>
            </w:r>
            <w:r w:rsidRPr="00705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gali būti rašomas tarp žodžių ir grafinių santrumpų šiais atvejais: </w:t>
            </w:r>
          </w:p>
        </w:tc>
      </w:tr>
      <w:tr w:rsidR="002D673E" w14:paraId="5E9773E4" w14:textId="77777777" w:rsidTr="00A3395A">
        <w:tc>
          <w:tcPr>
            <w:tcW w:w="4814" w:type="dxa"/>
          </w:tcPr>
          <w:p w14:paraId="749BFBE0" w14:textId="1AF8518B" w:rsidR="002D673E" w:rsidRPr="00705B2B" w:rsidRDefault="002D673E" w:rsidP="002D673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5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a)  alternatyvai žymėti, paprastai ne rišliame tekste, o išvardijimuose, lentelėse ir pan. </w:t>
            </w:r>
          </w:p>
        </w:tc>
        <w:tc>
          <w:tcPr>
            <w:tcW w:w="4814" w:type="dxa"/>
          </w:tcPr>
          <w:p w14:paraId="1F1AB4D1" w14:textId="3D5E0227" w:rsidR="002D673E" w:rsidRPr="0010256C" w:rsidRDefault="002D673E" w:rsidP="00BC04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256C">
              <w:rPr>
                <w:rFonts w:ascii="Times New Roman" w:hAnsi="Times New Roman" w:cs="Times New Roman"/>
                <w:sz w:val="24"/>
                <w:szCs w:val="24"/>
              </w:rPr>
              <w:t>tel. / faks.</w:t>
            </w:r>
            <w:r w:rsidR="00E332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0256C">
              <w:rPr>
                <w:rFonts w:ascii="Times New Roman" w:hAnsi="Times New Roman" w:cs="Times New Roman"/>
                <w:sz w:val="24"/>
                <w:szCs w:val="24"/>
              </w:rPr>
              <w:t xml:space="preserve"> einamoji / atsiskaitomoji sąskaita</w:t>
            </w:r>
            <w:r w:rsidR="00E332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0256C">
              <w:rPr>
                <w:rFonts w:ascii="Times New Roman" w:hAnsi="Times New Roman" w:cs="Times New Roman"/>
                <w:sz w:val="24"/>
                <w:szCs w:val="24"/>
              </w:rPr>
              <w:t xml:space="preserve"> vardas ir pavardė / įmonės pavadinimas</w:t>
            </w:r>
            <w:r w:rsidR="00E332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025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32F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0256C">
              <w:rPr>
                <w:rFonts w:ascii="Times New Roman" w:hAnsi="Times New Roman" w:cs="Times New Roman"/>
                <w:sz w:val="24"/>
                <w:szCs w:val="24"/>
              </w:rPr>
              <w:t>prendimus priima rajonų / miestų tarybos</w:t>
            </w:r>
          </w:p>
        </w:tc>
      </w:tr>
      <w:tr w:rsidR="00A3395A" w14:paraId="0BA3E994" w14:textId="77777777" w:rsidTr="00A3395A">
        <w:tc>
          <w:tcPr>
            <w:tcW w:w="4814" w:type="dxa"/>
          </w:tcPr>
          <w:p w14:paraId="5EFAFC51" w14:textId="41740533" w:rsidR="00A3395A" w:rsidRDefault="00705B2B" w:rsidP="002D673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5B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b) cituojant eiliuotą tekstą viena eilute, t. y. žymint eilučių ribas</w:t>
            </w:r>
          </w:p>
        </w:tc>
        <w:tc>
          <w:tcPr>
            <w:tcW w:w="4814" w:type="dxa"/>
          </w:tcPr>
          <w:p w14:paraId="5DAE87FD" w14:textId="2C9A8DC1" w:rsidR="00A3395A" w:rsidRPr="0010256C" w:rsidRDefault="002D673E" w:rsidP="002D67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256C">
              <w:rPr>
                <w:rFonts w:ascii="Times New Roman" w:hAnsi="Times New Roman" w:cs="Times New Roman"/>
                <w:sz w:val="24"/>
                <w:szCs w:val="24"/>
              </w:rPr>
              <w:t>Tai gražiai skambėjo žodžiai: / Laukas, pieva, kelias, upė. / Tai gražiai iš jų išaugo / Vienas žodis – LIETUVA! (Justinas Marcinkevičius)</w:t>
            </w:r>
          </w:p>
        </w:tc>
      </w:tr>
      <w:tr w:rsidR="00A3395A" w14:paraId="0EDE6DF2" w14:textId="77777777" w:rsidTr="00A3395A">
        <w:tc>
          <w:tcPr>
            <w:tcW w:w="4814" w:type="dxa"/>
          </w:tcPr>
          <w:p w14:paraId="2A447F20" w14:textId="4420A3A9" w:rsidR="00A3395A" w:rsidRPr="00410118" w:rsidRDefault="006B7807" w:rsidP="00410118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410118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Lietuvių kalboje alternatyvą rišliame tekste įprasta dažniau žymėti skliaustais (ypač taip patartina daryti administraciniuose tekstuose) </w:t>
            </w:r>
          </w:p>
        </w:tc>
        <w:tc>
          <w:tcPr>
            <w:tcW w:w="4814" w:type="dxa"/>
          </w:tcPr>
          <w:p w14:paraId="20CDB67C" w14:textId="558E9FB0" w:rsidR="00A3395A" w:rsidRPr="0010256C" w:rsidRDefault="001B08C4" w:rsidP="00410118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s</w:t>
            </w:r>
            <w:r w:rsidR="00410118" w:rsidRPr="0010256C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prendimus priima rajonų (miestų) tarybos; </w:t>
            </w: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s</w:t>
            </w:r>
            <w:r w:rsidR="00410118" w:rsidRPr="0010256C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uderintas (vizuotas) dokumento projektas perduodamas pasirašyti </w:t>
            </w:r>
          </w:p>
        </w:tc>
      </w:tr>
      <w:tr w:rsidR="00410118" w14:paraId="51675E02" w14:textId="77777777" w:rsidTr="00A3395A">
        <w:tc>
          <w:tcPr>
            <w:tcW w:w="4814" w:type="dxa"/>
          </w:tcPr>
          <w:p w14:paraId="5515A91A" w14:textId="6127F682" w:rsidR="00410118" w:rsidRPr="00410118" w:rsidRDefault="00410118" w:rsidP="00410118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410118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Pasvirasis dešininis brūkšnys nerašomas tarp žodžių, susijusių sintaksinės priklausomybės santykiais, santrumpų </w:t>
            </w:r>
          </w:p>
        </w:tc>
        <w:tc>
          <w:tcPr>
            <w:tcW w:w="4814" w:type="dxa"/>
          </w:tcPr>
          <w:p w14:paraId="3B05324C" w14:textId="36743FF4" w:rsidR="00410118" w:rsidRPr="0010256C" w:rsidRDefault="00410118" w:rsidP="00410118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10256C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asmens kodas – a. k., AK (ne a/k); atsiskaitomoji sąskaita – a. s. (ne a/s); pašto dėžutė – p. d. (ne p/d); lopšelis-darželis (ne l/d)</w:t>
            </w:r>
          </w:p>
        </w:tc>
      </w:tr>
      <w:tr w:rsidR="008A414C" w14:paraId="6F92F04A" w14:textId="77777777" w:rsidTr="0049485E">
        <w:tc>
          <w:tcPr>
            <w:tcW w:w="9628" w:type="dxa"/>
            <w:gridSpan w:val="2"/>
          </w:tcPr>
          <w:p w14:paraId="7558ED42" w14:textId="2479DE4B" w:rsidR="008A414C" w:rsidRDefault="008A414C" w:rsidP="000F31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Pasvirasis brūkšnys (</w:t>
            </w:r>
            <w:r w:rsidRPr="00BC04B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be tarpų</w:t>
            </w: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gali būti vartojamas tarp simbolinių santrumpų šiais atvejais:  </w:t>
            </w:r>
          </w:p>
        </w:tc>
      </w:tr>
      <w:tr w:rsidR="00BC04BB" w14:paraId="23BEECE8" w14:textId="77777777" w:rsidTr="00A3395A">
        <w:tc>
          <w:tcPr>
            <w:tcW w:w="4814" w:type="dxa"/>
          </w:tcPr>
          <w:p w14:paraId="37F45224" w14:textId="08E62EEF" w:rsidR="00BC04BB" w:rsidRPr="007308D9" w:rsidRDefault="00C00626" w:rsidP="00BC04B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a) nurodant kokio nors fizikinio dydžio reikšmę pasirinktoje vienetų sistemoje </w:t>
            </w:r>
          </w:p>
        </w:tc>
        <w:tc>
          <w:tcPr>
            <w:tcW w:w="4814" w:type="dxa"/>
          </w:tcPr>
          <w:p w14:paraId="33000B51" w14:textId="4BE99DE7" w:rsidR="00BC04BB" w:rsidRPr="009304D6" w:rsidRDefault="00C00626" w:rsidP="00C00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>vėjas 5–7 m/s (metrų per sekundę)</w:t>
            </w:r>
            <w:r w:rsidR="001B08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 xml:space="preserve"> važiavo 150 km/h (kilometrų per valandą) greičiu</w:t>
            </w:r>
            <w:r w:rsidR="001B08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 xml:space="preserve"> hemoglobinas 120 g/l (gramų litre)</w:t>
            </w:r>
          </w:p>
        </w:tc>
      </w:tr>
      <w:tr w:rsidR="00C00626" w14:paraId="7491374D" w14:textId="77777777" w:rsidTr="00A3395A">
        <w:tc>
          <w:tcPr>
            <w:tcW w:w="4814" w:type="dxa"/>
          </w:tcPr>
          <w:p w14:paraId="08E79717" w14:textId="6B1653C8" w:rsidR="00C00626" w:rsidRPr="007308D9" w:rsidRDefault="00C00626" w:rsidP="00BC04B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b) žymint kainas </w:t>
            </w:r>
          </w:p>
        </w:tc>
        <w:tc>
          <w:tcPr>
            <w:tcW w:w="4814" w:type="dxa"/>
          </w:tcPr>
          <w:p w14:paraId="379BF19F" w14:textId="281240AB" w:rsidR="00C00626" w:rsidRPr="009304D6" w:rsidRDefault="00C00626" w:rsidP="00C00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 xml:space="preserve">571 </w:t>
            </w:r>
            <w:r w:rsidR="005C5499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 xml:space="preserve">/m² (tiek eurų už vieną kvadratinį metrą), 90 </w:t>
            </w:r>
            <w:r w:rsidR="005C5499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>/mėn. (tiek eurų už mėnesio nuomą)</w:t>
            </w:r>
            <w:r w:rsidR="001B08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08C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9304D6">
              <w:rPr>
                <w:rFonts w:ascii="Times New Roman" w:hAnsi="Times New Roman" w:cs="Times New Roman"/>
                <w:sz w:val="24"/>
                <w:szCs w:val="24"/>
              </w:rPr>
              <w:t>yventojai už elektros energiją moka 0,027 Eur/kWh</w:t>
            </w:r>
          </w:p>
        </w:tc>
      </w:tr>
      <w:tr w:rsidR="008A414C" w14:paraId="65C58475" w14:textId="77777777" w:rsidTr="00CE154E">
        <w:tc>
          <w:tcPr>
            <w:tcW w:w="9628" w:type="dxa"/>
            <w:gridSpan w:val="2"/>
          </w:tcPr>
          <w:p w14:paraId="292E06BF" w14:textId="771BD40C" w:rsidR="008A414C" w:rsidRDefault="008A414C" w:rsidP="000F31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Pasvirasis brūkšnys (</w:t>
            </w:r>
            <w:r w:rsidRPr="0041011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be tarpų</w:t>
            </w: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gali būti vartojamas specialiuose tekstuose: </w:t>
            </w:r>
          </w:p>
        </w:tc>
      </w:tr>
      <w:tr w:rsidR="004A4ABC" w14:paraId="4AFB1308" w14:textId="77777777" w:rsidTr="00A3395A">
        <w:tc>
          <w:tcPr>
            <w:tcW w:w="4814" w:type="dxa"/>
          </w:tcPr>
          <w:p w14:paraId="7DABF9F6" w14:textId="6BE76057" w:rsidR="004A4ABC" w:rsidRPr="007308D9" w:rsidRDefault="004A4ABC" w:rsidP="0041011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a) dokumentų indeksuose (numeriuose) </w:t>
            </w:r>
          </w:p>
        </w:tc>
        <w:tc>
          <w:tcPr>
            <w:tcW w:w="4814" w:type="dxa"/>
          </w:tcPr>
          <w:p w14:paraId="49A145AE" w14:textId="5A8EB10A" w:rsidR="004A4ABC" w:rsidRPr="00D31824" w:rsidRDefault="00C959A2" w:rsidP="00D31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824">
              <w:rPr>
                <w:rFonts w:ascii="Times New Roman" w:hAnsi="Times New Roman" w:cs="Times New Roman"/>
                <w:sz w:val="24"/>
                <w:szCs w:val="24"/>
              </w:rPr>
              <w:t>reglamentas 759/62</w:t>
            </w:r>
            <w:r w:rsidR="001B08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31824">
              <w:rPr>
                <w:rFonts w:ascii="Times New Roman" w:hAnsi="Times New Roman" w:cs="Times New Roman"/>
                <w:sz w:val="24"/>
                <w:szCs w:val="24"/>
              </w:rPr>
              <w:t xml:space="preserve"> direktyva 80/987/EEB</w:t>
            </w:r>
          </w:p>
        </w:tc>
      </w:tr>
      <w:tr w:rsidR="004A4ABC" w14:paraId="43F9E0EB" w14:textId="77777777" w:rsidTr="00A3395A">
        <w:tc>
          <w:tcPr>
            <w:tcW w:w="4814" w:type="dxa"/>
          </w:tcPr>
          <w:p w14:paraId="7FBD12A0" w14:textId="1296E405" w:rsidR="004A4ABC" w:rsidRPr="007308D9" w:rsidRDefault="00C959A2" w:rsidP="0041011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b) nurodant interneto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svetainės adresą</w:t>
            </w:r>
            <w:r w:rsidRPr="007308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14" w:type="dxa"/>
          </w:tcPr>
          <w:p w14:paraId="138081A2" w14:textId="1E1D732F" w:rsidR="004A4ABC" w:rsidRPr="00D31824" w:rsidRDefault="00C959A2" w:rsidP="00D31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824">
              <w:rPr>
                <w:rFonts w:ascii="Times New Roman" w:hAnsi="Times New Roman" w:cs="Times New Roman"/>
                <w:sz w:val="24"/>
                <w:szCs w:val="24"/>
              </w:rPr>
              <w:t xml:space="preserve">http://www.lkz.lt/startas.htm  </w:t>
            </w:r>
          </w:p>
        </w:tc>
      </w:tr>
      <w:tr w:rsidR="003A2ED5" w14:paraId="502B71A6" w14:textId="77777777" w:rsidTr="00466C61">
        <w:tc>
          <w:tcPr>
            <w:tcW w:w="9628" w:type="dxa"/>
            <w:gridSpan w:val="2"/>
          </w:tcPr>
          <w:p w14:paraId="3120BE25" w14:textId="748B0CC9" w:rsidR="003A2ED5" w:rsidRPr="00C959A2" w:rsidRDefault="003A2ED5" w:rsidP="000F314A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959A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Pasvirasis brūkšnys nerašomas šiais atvejais: </w:t>
            </w:r>
          </w:p>
        </w:tc>
      </w:tr>
      <w:tr w:rsidR="0041302A" w14:paraId="7347DEEB" w14:textId="77777777" w:rsidTr="00A3395A">
        <w:tc>
          <w:tcPr>
            <w:tcW w:w="4814" w:type="dxa"/>
          </w:tcPr>
          <w:p w14:paraId="51DCEC33" w14:textId="5A821351" w:rsidR="0041302A" w:rsidRPr="00C959A2" w:rsidRDefault="0041302A" w:rsidP="00D31824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959A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a) nurodant metų ar laikotarpio ribas </w:t>
            </w:r>
          </w:p>
        </w:tc>
        <w:tc>
          <w:tcPr>
            <w:tcW w:w="4814" w:type="dxa"/>
          </w:tcPr>
          <w:p w14:paraId="235E49F4" w14:textId="3D3D68BE" w:rsidR="0041302A" w:rsidRPr="00D31824" w:rsidRDefault="0041302A" w:rsidP="00D31824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3182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2000–2020 m. (ne 2000/2020 m.); 2011–2012 m. (ne 2011/2012 m.) </w:t>
            </w:r>
          </w:p>
        </w:tc>
      </w:tr>
      <w:tr w:rsidR="0041302A" w14:paraId="6E718BC1" w14:textId="77777777" w:rsidTr="00A3395A">
        <w:tc>
          <w:tcPr>
            <w:tcW w:w="4814" w:type="dxa"/>
          </w:tcPr>
          <w:p w14:paraId="172FA411" w14:textId="77E80E92" w:rsidR="0041302A" w:rsidRPr="00C959A2" w:rsidRDefault="0041302A" w:rsidP="00D31824">
            <w:pPr>
              <w:jc w:val="both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C959A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b) žymint datą skaitmeniniu būdu </w:t>
            </w:r>
          </w:p>
        </w:tc>
        <w:tc>
          <w:tcPr>
            <w:tcW w:w="4814" w:type="dxa"/>
          </w:tcPr>
          <w:p w14:paraId="19B5CC76" w14:textId="2F2ABF80" w:rsidR="0041302A" w:rsidRPr="00D31824" w:rsidRDefault="0041302A" w:rsidP="00D31824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D31824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2020-02-02 (ne 2020/02/02)</w:t>
            </w:r>
          </w:p>
        </w:tc>
      </w:tr>
      <w:tr w:rsidR="008A414C" w14:paraId="3785353E" w14:textId="77777777" w:rsidTr="001B7EF8">
        <w:tc>
          <w:tcPr>
            <w:tcW w:w="9628" w:type="dxa"/>
            <w:gridSpan w:val="2"/>
          </w:tcPr>
          <w:p w14:paraId="6639191C" w14:textId="1040BF16" w:rsidR="008A414C" w:rsidRDefault="008A414C" w:rsidP="000F31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Vienas šalia kito du pasvirieji brūkšniai gali būti rašomi šiais atvejais: </w:t>
            </w:r>
          </w:p>
        </w:tc>
      </w:tr>
      <w:tr w:rsidR="00A3395A" w14:paraId="4186CF68" w14:textId="77777777" w:rsidTr="00A3395A">
        <w:tc>
          <w:tcPr>
            <w:tcW w:w="4814" w:type="dxa"/>
          </w:tcPr>
          <w:p w14:paraId="0C585ED9" w14:textId="65FBC867" w:rsidR="00A3395A" w:rsidRDefault="00E05D00" w:rsidP="00C959A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a) cituojant eiliuotą tekstą viena eilute – posmų riboms žymėti </w:t>
            </w:r>
          </w:p>
        </w:tc>
        <w:tc>
          <w:tcPr>
            <w:tcW w:w="4814" w:type="dxa"/>
          </w:tcPr>
          <w:p w14:paraId="353B5DB6" w14:textId="07440365" w:rsidR="00A3395A" w:rsidRPr="00FA164C" w:rsidRDefault="00E05D00" w:rsidP="00C95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64C">
              <w:rPr>
                <w:rFonts w:ascii="Times New Roman" w:hAnsi="Times New Roman" w:cs="Times New Roman"/>
                <w:sz w:val="24"/>
                <w:szCs w:val="24"/>
              </w:rPr>
              <w:t>Henrikas Radauskas / Ąžuolas / Aš tokio ąžuolo kaip gyvas nemačiau: / Jo šakos veržiasi, kaip paukščiai, vis aukščiau, // Ir saulė vakare į jį kaip jūron grimzta, / Ir spinduliai jame triukšmauja ir nerimsta, // Ir plaukia jis erdvėj, didingas ir platus, / Kaip senas burlaivis į tolimus kraštus. //</w:t>
            </w:r>
          </w:p>
        </w:tc>
      </w:tr>
      <w:tr w:rsidR="00E05D00" w14:paraId="19DE2C6A" w14:textId="77777777" w:rsidTr="00A3395A">
        <w:tc>
          <w:tcPr>
            <w:tcW w:w="4814" w:type="dxa"/>
          </w:tcPr>
          <w:p w14:paraId="5D4E3415" w14:textId="59A163F8" w:rsidR="00E05D00" w:rsidRPr="005335FD" w:rsidRDefault="00E05D00" w:rsidP="00C959A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b) rašant interneto svetainės adresą – hipertekstų persiuntimo protokolams žymėti </w:t>
            </w:r>
          </w:p>
        </w:tc>
        <w:tc>
          <w:tcPr>
            <w:tcW w:w="4814" w:type="dxa"/>
          </w:tcPr>
          <w:p w14:paraId="1C30DEC0" w14:textId="3C18CD3C" w:rsidR="00E05D00" w:rsidRPr="00FA164C" w:rsidRDefault="00C959A2" w:rsidP="00C959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64C">
              <w:rPr>
                <w:rFonts w:ascii="Times New Roman" w:hAnsi="Times New Roman" w:cs="Times New Roman"/>
                <w:sz w:val="24"/>
                <w:szCs w:val="24"/>
              </w:rPr>
              <w:t>http://www.lki.lt., https://www.vle.lt</w:t>
            </w:r>
          </w:p>
        </w:tc>
      </w:tr>
    </w:tbl>
    <w:p w14:paraId="0BF45D97" w14:textId="513D0864" w:rsidR="000F314A" w:rsidRPr="008A414C" w:rsidRDefault="00FA164C" w:rsidP="000F31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414C">
        <w:rPr>
          <w:rFonts w:ascii="Times New Roman" w:hAnsi="Times New Roman" w:cs="Times New Roman"/>
          <w:sz w:val="24"/>
          <w:szCs w:val="24"/>
        </w:rPr>
        <w:t>________</w:t>
      </w:r>
    </w:p>
    <w:sectPr w:rsidR="000F314A" w:rsidRPr="008A414C" w:rsidSect="000F314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60D"/>
    <w:rsid w:val="000B7D39"/>
    <w:rsid w:val="000D0AF6"/>
    <w:rsid w:val="000F314A"/>
    <w:rsid w:val="0010256C"/>
    <w:rsid w:val="001B08C4"/>
    <w:rsid w:val="002D0A23"/>
    <w:rsid w:val="002D673E"/>
    <w:rsid w:val="003A2ED5"/>
    <w:rsid w:val="00410118"/>
    <w:rsid w:val="0041302A"/>
    <w:rsid w:val="004A4ABC"/>
    <w:rsid w:val="004D0F2E"/>
    <w:rsid w:val="005335FD"/>
    <w:rsid w:val="0057660D"/>
    <w:rsid w:val="00580E55"/>
    <w:rsid w:val="005C5499"/>
    <w:rsid w:val="006A6B4E"/>
    <w:rsid w:val="006B7807"/>
    <w:rsid w:val="00705B2B"/>
    <w:rsid w:val="007308D9"/>
    <w:rsid w:val="008A414C"/>
    <w:rsid w:val="009304D6"/>
    <w:rsid w:val="00A3395A"/>
    <w:rsid w:val="00AA4438"/>
    <w:rsid w:val="00AE615D"/>
    <w:rsid w:val="00BC04BB"/>
    <w:rsid w:val="00BD7DC6"/>
    <w:rsid w:val="00C00626"/>
    <w:rsid w:val="00C959A2"/>
    <w:rsid w:val="00D31824"/>
    <w:rsid w:val="00DA5B17"/>
    <w:rsid w:val="00DE3770"/>
    <w:rsid w:val="00E05D00"/>
    <w:rsid w:val="00E332F7"/>
    <w:rsid w:val="00FA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85287"/>
  <w15:chartTrackingRefBased/>
  <w15:docId w15:val="{6BE97AFA-CE38-46A7-8504-31D6FA81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339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1756</Words>
  <Characters>1002</Characters>
  <Application>Microsoft Office Word</Application>
  <DocSecurity>0</DocSecurity>
  <Lines>8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39</cp:revision>
  <dcterms:created xsi:type="dcterms:W3CDTF">2026-09-04T07:30:00Z</dcterms:created>
  <dcterms:modified xsi:type="dcterms:W3CDTF">2026-09-10T07:55:00Z</dcterms:modified>
</cp:coreProperties>
</file>