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1604"/>
        <w:gridCol w:w="7516"/>
      </w:tblGrid>
      <w:tr w:rsidR="005F7117" w:rsidRPr="002A3673" w14:paraId="67A0ED9E"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7F4C62"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2139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Pavadinimas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3AD71081"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Aprašymo turinys</w:t>
            </w:r>
          </w:p>
        </w:tc>
      </w:tr>
      <w:tr w:rsidR="005F7117" w:rsidRPr="002A3673" w14:paraId="2A7EDB86"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C8AE8D"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4DD1D21"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kodas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11B366E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w:t>
            </w:r>
          </w:p>
        </w:tc>
      </w:tr>
      <w:tr w:rsidR="005F7117" w:rsidRPr="002A3673" w14:paraId="170A29BA"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B85AF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7049C"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Administracines paslaugos versija</w:t>
            </w:r>
          </w:p>
        </w:tc>
        <w:tc>
          <w:tcPr>
            <w:tcW w:w="7806" w:type="dxa"/>
            <w:tcBorders>
              <w:top w:val="outset" w:sz="6" w:space="0" w:color="auto"/>
              <w:left w:val="outset" w:sz="6" w:space="0" w:color="auto"/>
              <w:bottom w:val="outset" w:sz="6" w:space="0" w:color="auto"/>
              <w:right w:val="outset" w:sz="6" w:space="0" w:color="auto"/>
            </w:tcBorders>
            <w:vAlign w:val="center"/>
            <w:hideMark/>
          </w:tcPr>
          <w:p w14:paraId="5CC89BB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3 versija</w:t>
            </w:r>
          </w:p>
        </w:tc>
      </w:tr>
      <w:tr w:rsidR="005F7117" w:rsidRPr="002A3673" w14:paraId="0716FEA4"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EF762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C95594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pavadinimas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788E531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Vardo, pavardės keitimas</w:t>
            </w:r>
          </w:p>
        </w:tc>
      </w:tr>
      <w:tr w:rsidR="005F7117" w:rsidRPr="002A3673" w14:paraId="371DB32E"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33862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BAEAFA9"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apibūdinimas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479594ED"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Keisti vardą ir (ar) pavardę turi teisę Lietuvos Respublikos piliečiai, asmenys be pilietybės ir užsienio valstybių piliečiai.</w:t>
            </w:r>
          </w:p>
          <w:p w14:paraId="507F1A38"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Užsienio valstybės piliečio ir asmens be pilietybės vardas ir (ar) pavardė gali būti pakeisti tik Lietuvos Respublikos civilinės metrikacijos įstaigose ar Lietuvos Respublikos diplomatinėse atstovybėse ir konsulinėse įstaigose jam įrašytuose civilinės būklės aktų įrašuose.</w:t>
            </w:r>
          </w:p>
        </w:tc>
      </w:tr>
      <w:tr w:rsidR="005F7117" w:rsidRPr="002A3673" w14:paraId="015E3B3F"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6FC79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82068"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Teisės aktai, reguliuojantys administracinės paslaugos teikimą</w:t>
            </w:r>
          </w:p>
        </w:tc>
        <w:tc>
          <w:tcPr>
            <w:tcW w:w="7806" w:type="dxa"/>
            <w:tcBorders>
              <w:top w:val="outset" w:sz="6" w:space="0" w:color="auto"/>
              <w:left w:val="outset" w:sz="6" w:space="0" w:color="auto"/>
              <w:bottom w:val="outset" w:sz="6" w:space="0" w:color="auto"/>
              <w:right w:val="outset" w:sz="6" w:space="0" w:color="auto"/>
            </w:tcBorders>
            <w:vAlign w:val="center"/>
            <w:hideMark/>
          </w:tcPr>
          <w:p w14:paraId="0A0FECA2"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1. </w:t>
            </w:r>
            <w:hyperlink r:id="rId4" w:tgtFrame="_blank" w:history="1">
              <w:r w:rsidRPr="002A3673">
                <w:rPr>
                  <w:rStyle w:val="Hipersaitas"/>
                  <w:rFonts w:ascii="Times New Roman" w:hAnsi="Times New Roman"/>
                  <w:sz w:val="24"/>
                  <w:szCs w:val="24"/>
                </w:rPr>
                <w:t>Lietuvos Respublikos asmens duomenų teisinės apsaugos įstatymas, 2008-02-01 Nr. X-1444</w:t>
              </w:r>
            </w:hyperlink>
          </w:p>
          <w:p w14:paraId="1FF5B4D5"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2. </w:t>
            </w:r>
            <w:hyperlink r:id="rId5" w:tgtFrame="_blank" w:history="1">
              <w:r w:rsidRPr="002A3673">
                <w:rPr>
                  <w:rStyle w:val="Hipersaitas"/>
                  <w:rFonts w:ascii="Times New Roman" w:hAnsi="Times New Roman"/>
                  <w:sz w:val="24"/>
                  <w:szCs w:val="24"/>
                </w:rPr>
                <w:t>Valstybinės lietuvių kalbos komisijos 2003 m. birželio 26 d. nutarimas Nr. N-2(87) "Dėl moterų pavardžių darymo”</w:t>
              </w:r>
            </w:hyperlink>
          </w:p>
          <w:p w14:paraId="302708C6"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3. </w:t>
            </w:r>
            <w:hyperlink r:id="rId6" w:tgtFrame="_blank" w:history="1">
              <w:r w:rsidRPr="002A3673">
                <w:rPr>
                  <w:rStyle w:val="Hipersaitas"/>
                  <w:rFonts w:ascii="Times New Roman" w:hAnsi="Times New Roman"/>
                  <w:sz w:val="24"/>
                  <w:szCs w:val="24"/>
                </w:rPr>
                <w:t>Lietuvos Respublikos civilinio kodekso patvirtinimo, įsigaliojimo ir įgyvendinimo įstatymas. Lietuvos Respublikos civilinis kodeksas, 2000-07-18 Nr. VIII-1864</w:t>
              </w:r>
            </w:hyperlink>
          </w:p>
          <w:p w14:paraId="6488730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4. </w:t>
            </w:r>
            <w:hyperlink r:id="rId7" w:tgtFrame="_blank" w:history="1">
              <w:r w:rsidRPr="002A3673">
                <w:rPr>
                  <w:rStyle w:val="Hipersaitas"/>
                  <w:rFonts w:ascii="Times New Roman" w:hAnsi="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p>
          <w:p w14:paraId="61B1272F"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5. </w:t>
            </w:r>
            <w:hyperlink r:id="rId8" w:tgtFrame="_blank" w:history="1">
              <w:r w:rsidRPr="002A3673">
                <w:rPr>
                  <w:rStyle w:val="Hipersaitas"/>
                  <w:rFonts w:ascii="Times New Roman" w:hAnsi="Times New Roman"/>
                  <w:sz w:val="24"/>
                  <w:szCs w:val="24"/>
                </w:rPr>
                <w:t>1961 m. spalio 5 d. Hagos konvencija dėl užsienio valstybėse išduotų dokumentų legalizavimo panaikinimo</w:t>
              </w:r>
            </w:hyperlink>
          </w:p>
          <w:p w14:paraId="643921E5"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6. </w:t>
            </w:r>
            <w:hyperlink r:id="rId9" w:tgtFrame="_blank" w:history="1">
              <w:r w:rsidRPr="002A3673">
                <w:rPr>
                  <w:rStyle w:val="Hipersaitas"/>
                  <w:rFonts w:ascii="Times New Roman" w:hAnsi="Times New Roman"/>
                  <w:sz w:val="24"/>
                  <w:szCs w:val="24"/>
                </w:rPr>
                <w:t>1976 m. rugsėjo 8 d. Vienos konvencija dėl išrašų iš civilinės būklės aktų įrašų išdavimo įvairiomis kalbomis</w:t>
              </w:r>
            </w:hyperlink>
          </w:p>
          <w:p w14:paraId="7ED636A3"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7. </w:t>
            </w:r>
            <w:hyperlink r:id="rId10" w:tgtFrame="_blank" w:history="1">
              <w:r w:rsidRPr="002A3673">
                <w:rPr>
                  <w:rStyle w:val="Hipersaitas"/>
                  <w:rFonts w:ascii="Times New Roman" w:hAnsi="Times New Roman"/>
                  <w:sz w:val="24"/>
                  <w:szCs w:val="24"/>
                </w:rPr>
                <w:t>Lietuvos Respublikos civilinės būklės aktų registravimo įstatymas, 2015-12-03 Nr. XII-2111</w:t>
              </w:r>
            </w:hyperlink>
          </w:p>
          <w:p w14:paraId="7AFB135B" w14:textId="77777777" w:rsidR="005F7117"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8. </w:t>
            </w:r>
            <w:hyperlink r:id="rId11" w:tgtFrame="_blank" w:history="1">
              <w:r w:rsidRPr="002A3673">
                <w:rPr>
                  <w:rStyle w:val="Hipersaitas"/>
                  <w:rFonts w:ascii="Times New Roman" w:hAnsi="Times New Roman"/>
                  <w:sz w:val="24"/>
                  <w:szCs w:val="24"/>
                </w:rPr>
                <w:t>Lietuvos Respublikos teisingumo ministro 2016 m. gruodžio 28 d. įsakymas Nr. 1R-333 „Dėl Asmens vardo ir pavardės keitimo taisyklių patvirtinimo“</w:t>
              </w:r>
            </w:hyperlink>
          </w:p>
          <w:p w14:paraId="0D228BEA" w14:textId="77777777" w:rsidR="005F7117" w:rsidRPr="002A3673" w:rsidRDefault="00000000" w:rsidP="0049048E">
            <w:pPr>
              <w:jc w:val="both"/>
              <w:rPr>
                <w:rFonts w:ascii="Times New Roman" w:hAnsi="Times New Roman" w:cs="Times New Roman"/>
                <w:sz w:val="24"/>
                <w:szCs w:val="24"/>
              </w:rPr>
            </w:pPr>
            <w:hyperlink r:id="rId12" w:tgtFrame="_blank" w:history="1"/>
            <w:r w:rsidR="005F7117" w:rsidRPr="002A3673">
              <w:rPr>
                <w:rFonts w:ascii="Times New Roman" w:hAnsi="Times New Roman" w:cs="Times New Roman"/>
                <w:sz w:val="24"/>
                <w:szCs w:val="24"/>
              </w:rPr>
              <w:t xml:space="preserve">9. </w:t>
            </w:r>
            <w:hyperlink r:id="rId13" w:tgtFrame="_blank" w:history="1">
              <w:r w:rsidR="005F7117" w:rsidRPr="002A3673">
                <w:rPr>
                  <w:rStyle w:val="Hipersaitas"/>
                  <w:rFonts w:ascii="Times New Roman" w:hAnsi="Times New Roman"/>
                  <w:sz w:val="24"/>
                  <w:szCs w:val="24"/>
                </w:rPr>
                <w:t>Lietuvos Respublikos teisingumo ministro 2016 m. gruodžio 28 d. įsakymas Nr. 1R-334 „Dėl Civilinės būklės aktų registravimo taisyklių ir Civilinės būklės aktų įrašų ir kitų dokumentų formų patvirtinimo"</w:t>
              </w:r>
            </w:hyperlink>
          </w:p>
        </w:tc>
      </w:tr>
      <w:tr w:rsidR="005F7117" w:rsidRPr="002A3673" w14:paraId="1E8DA814"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138BF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3EC9542"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Informacija ir dokumentai, kuriuos turi pateikti asmuo</w:t>
            </w:r>
          </w:p>
        </w:tc>
        <w:tc>
          <w:tcPr>
            <w:tcW w:w="7806" w:type="dxa"/>
            <w:tcBorders>
              <w:top w:val="outset" w:sz="6" w:space="0" w:color="auto"/>
              <w:left w:val="outset" w:sz="6" w:space="0" w:color="auto"/>
              <w:bottom w:val="outset" w:sz="6" w:space="0" w:color="auto"/>
              <w:right w:val="outset" w:sz="6" w:space="0" w:color="auto"/>
            </w:tcBorders>
            <w:vAlign w:val="center"/>
            <w:hideMark/>
          </w:tcPr>
          <w:p w14:paraId="06270239" w14:textId="6D587598" w:rsidR="005F7117" w:rsidRDefault="005F7117" w:rsidP="005F7117">
            <w:pPr>
              <w:rPr>
                <w:rFonts w:ascii="Times New Roman" w:hAnsi="Times New Roman" w:cs="Times New Roman"/>
                <w:sz w:val="24"/>
                <w:szCs w:val="24"/>
              </w:rPr>
            </w:pPr>
            <w:r w:rsidRPr="002A3673">
              <w:rPr>
                <w:rFonts w:ascii="Times New Roman" w:hAnsi="Times New Roman" w:cs="Times New Roman"/>
                <w:sz w:val="24"/>
                <w:szCs w:val="24"/>
              </w:rPr>
              <w:t>-Prašymas(1</w:t>
            </w:r>
            <w:r>
              <w:rPr>
                <w:rFonts w:ascii="Times New Roman" w:hAnsi="Times New Roman" w:cs="Times New Roman"/>
                <w:sz w:val="24"/>
                <w:szCs w:val="24"/>
              </w:rPr>
              <w:t xml:space="preserve"> </w:t>
            </w:r>
            <w:r w:rsidRPr="002A3673">
              <w:rPr>
                <w:rFonts w:ascii="Times New Roman" w:hAnsi="Times New Roman" w:cs="Times New Roman"/>
                <w:sz w:val="24"/>
                <w:szCs w:val="24"/>
              </w:rPr>
              <w:t>arba</w:t>
            </w:r>
            <w:r>
              <w:rPr>
                <w:rFonts w:ascii="Times New Roman" w:hAnsi="Times New Roman" w:cs="Times New Roman"/>
                <w:sz w:val="24"/>
                <w:szCs w:val="24"/>
              </w:rPr>
              <w:t xml:space="preserve"> </w:t>
            </w:r>
            <w:r w:rsidRPr="002A3673">
              <w:rPr>
                <w:rFonts w:ascii="Times New Roman" w:hAnsi="Times New Roman" w:cs="Times New Roman"/>
                <w:sz w:val="24"/>
                <w:szCs w:val="24"/>
              </w:rPr>
              <w:t>2</w:t>
            </w:r>
            <w:r>
              <w:rPr>
                <w:rFonts w:ascii="Times New Roman" w:hAnsi="Times New Roman" w:cs="Times New Roman"/>
                <w:sz w:val="24"/>
                <w:szCs w:val="24"/>
              </w:rPr>
              <w:t xml:space="preserve"> </w:t>
            </w:r>
            <w:r w:rsidRPr="002A3673">
              <w:rPr>
                <w:rFonts w:ascii="Times New Roman" w:hAnsi="Times New Roman" w:cs="Times New Roman"/>
                <w:sz w:val="24"/>
                <w:szCs w:val="24"/>
              </w:rPr>
              <w:t>priedas).</w:t>
            </w:r>
            <w:r w:rsidRPr="002A3673">
              <w:rPr>
                <w:rFonts w:ascii="Times New Roman" w:hAnsi="Times New Roman" w:cs="Times New Roman"/>
                <w:sz w:val="24"/>
                <w:szCs w:val="24"/>
              </w:rPr>
              <w:br/>
            </w:r>
          </w:p>
          <w:p w14:paraId="218CFC7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Asmens tapatybę patvirtinantis dokumentas.</w:t>
            </w:r>
          </w:p>
          <w:p w14:paraId="38BDCD60"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Gimimo, santuokos sudarymo, mirties, santuokos nutraukimo civilinės būklės aktų įrašų išrašai, reikalingi konkretaus prašymo sprendimo priėmimui, giminystės ryšiui įrodyti, je</w:t>
            </w:r>
            <w:r>
              <w:rPr>
                <w:rFonts w:ascii="Times New Roman" w:hAnsi="Times New Roman" w:cs="Times New Roman"/>
                <w:sz w:val="24"/>
                <w:szCs w:val="24"/>
              </w:rPr>
              <w:t>i</w:t>
            </w:r>
            <w:r w:rsidRPr="002A3673">
              <w:rPr>
                <w:rFonts w:ascii="Times New Roman" w:hAnsi="Times New Roman" w:cs="Times New Roman"/>
                <w:sz w:val="24"/>
                <w:szCs w:val="24"/>
              </w:rPr>
              <w:t>gu reikalingi duomenys nėra įtraukti į Lietuvos Respublikos gyventojų registro duomenų bazę</w:t>
            </w:r>
          </w:p>
          <w:p w14:paraId="647CB08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Mokėjimo pavedimas arba kvitas, patvirtinantis, kad sumokėta valstybės rinkliava.</w:t>
            </w:r>
          </w:p>
        </w:tc>
      </w:tr>
      <w:tr w:rsidR="005F7117" w:rsidRPr="002A3673" w14:paraId="70148AE0"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75CA1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0D7222F"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Informacija ir dokumentai, kuriuos turi gauti institucija (prašymą nagrinėjantis tarnautojas)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48473DA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Duomenys, kurių nėra asmens tapatybę patvirtinančiuose dokumentuose, gaunami iš VĮ „ Registrų centras“( www.registrucentras.lt) centrinės duomenų bazės (jei duomenys įtraukti).</w:t>
            </w:r>
          </w:p>
        </w:tc>
      </w:tr>
      <w:tr w:rsidR="005F7117" w:rsidRPr="002A3673" w14:paraId="77C69A3A"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20AC7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4F2B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teikėjas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1E608477" w14:textId="55BFECEA" w:rsidR="005F7117" w:rsidRPr="002A3673" w:rsidRDefault="005F7117" w:rsidP="0049048E">
            <w:pPr>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Teisės ir civilinės metrikacijos skyriaus vyr. specialistė Renata </w:t>
            </w:r>
            <w:proofErr w:type="spellStart"/>
            <w:r>
              <w:rPr>
                <w:rFonts w:ascii="Times New Roman" w:eastAsia="Times New Roman" w:hAnsi="Times New Roman" w:cs="Times New Roman"/>
                <w:sz w:val="24"/>
                <w:szCs w:val="24"/>
                <w:lang w:eastAsia="lt-LT"/>
              </w:rPr>
              <w:t>Labutienė</w:t>
            </w:r>
            <w:proofErr w:type="spellEnd"/>
            <w:r>
              <w:rPr>
                <w:rFonts w:ascii="Times New Roman" w:eastAsia="Times New Roman" w:hAnsi="Times New Roman" w:cs="Times New Roman"/>
                <w:sz w:val="24"/>
                <w:szCs w:val="24"/>
                <w:lang w:eastAsia="lt-LT"/>
              </w:rPr>
              <w:t>, tel. (8 386) 5 20 35, el. p. </w:t>
            </w:r>
            <w:hyperlink r:id="rId14" w:history="1">
              <w:r w:rsidRPr="007665B5">
                <w:rPr>
                  <w:rStyle w:val="Hipersaitas"/>
                  <w:rFonts w:eastAsia="Times New Roman"/>
                  <w:sz w:val="24"/>
                  <w:szCs w:val="24"/>
                  <w:lang w:eastAsia="lt-LT"/>
                </w:rPr>
                <w:t>r</w:t>
              </w:r>
              <w:r w:rsidRPr="007665B5">
                <w:rPr>
                  <w:rStyle w:val="Hipersaitas"/>
                </w:rPr>
                <w:t>enata.labutiene</w:t>
              </w:r>
              <w:r w:rsidRPr="007665B5">
                <w:rPr>
                  <w:rStyle w:val="Hipersaitas"/>
                  <w:rFonts w:eastAsia="Times New Roman"/>
                  <w:sz w:val="24"/>
                  <w:szCs w:val="24"/>
                  <w:lang w:eastAsia="lt-LT"/>
                </w:rPr>
                <w:t>@ignalina.lt</w:t>
              </w:r>
            </w:hyperlink>
            <w:r w:rsidRPr="002A3673">
              <w:rPr>
                <w:rFonts w:ascii="Times New Roman" w:hAnsi="Times New Roman" w:cs="Times New Roman"/>
                <w:sz w:val="24"/>
                <w:szCs w:val="24"/>
              </w:rPr>
              <w:t> </w:t>
            </w:r>
          </w:p>
        </w:tc>
      </w:tr>
      <w:tr w:rsidR="005F7117" w:rsidRPr="002A3673" w14:paraId="623868DA"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178A79"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810E9"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vadovas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171D8307"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Teisės ir civilinės metrikacijos skyriaus vedėja Edita </w:t>
            </w:r>
            <w:proofErr w:type="spellStart"/>
            <w:r w:rsidRPr="002A3673">
              <w:rPr>
                <w:rFonts w:ascii="Times New Roman" w:hAnsi="Times New Roman" w:cs="Times New Roman"/>
                <w:sz w:val="24"/>
                <w:szCs w:val="24"/>
              </w:rPr>
              <w:t>Rastenienė</w:t>
            </w:r>
            <w:proofErr w:type="spellEnd"/>
            <w:r w:rsidRPr="002A3673">
              <w:rPr>
                <w:rFonts w:ascii="Times New Roman" w:hAnsi="Times New Roman" w:cs="Times New Roman"/>
                <w:sz w:val="24"/>
                <w:szCs w:val="24"/>
              </w:rPr>
              <w:t>, tel. (8 386) 5 29 60, el. p. </w:t>
            </w:r>
            <w:hyperlink r:id="rId15" w:history="1">
              <w:r w:rsidRPr="002A3673">
                <w:rPr>
                  <w:rStyle w:val="Hipersaitas"/>
                  <w:rFonts w:ascii="Times New Roman" w:hAnsi="Times New Roman"/>
                  <w:sz w:val="24"/>
                  <w:szCs w:val="24"/>
                </w:rPr>
                <w:t>edita.rasteniene@ignalina.lt</w:t>
              </w:r>
            </w:hyperlink>
          </w:p>
        </w:tc>
      </w:tr>
      <w:tr w:rsidR="005F7117" w:rsidRPr="002A3673" w14:paraId="7FFE9699"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1B4DB6"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8102C8"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suteikimo trukmė</w:t>
            </w:r>
          </w:p>
        </w:tc>
        <w:tc>
          <w:tcPr>
            <w:tcW w:w="7806" w:type="dxa"/>
            <w:tcBorders>
              <w:top w:val="outset" w:sz="6" w:space="0" w:color="auto"/>
              <w:left w:val="outset" w:sz="6" w:space="0" w:color="auto"/>
              <w:bottom w:val="outset" w:sz="6" w:space="0" w:color="auto"/>
              <w:right w:val="outset" w:sz="6" w:space="0" w:color="auto"/>
            </w:tcBorders>
            <w:vAlign w:val="center"/>
            <w:hideMark/>
          </w:tcPr>
          <w:p w14:paraId="4B5466F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60 dienų</w:t>
            </w:r>
          </w:p>
        </w:tc>
      </w:tr>
      <w:tr w:rsidR="005F7117" w:rsidRPr="002A3673" w14:paraId="54176B8E"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4645D"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8EB3C7F"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suteikimo kaina (jei paslauga teikiama atlygintinai)</w:t>
            </w:r>
          </w:p>
        </w:tc>
        <w:tc>
          <w:tcPr>
            <w:tcW w:w="7806" w:type="dxa"/>
            <w:tcBorders>
              <w:top w:val="outset" w:sz="6" w:space="0" w:color="auto"/>
              <w:left w:val="outset" w:sz="6" w:space="0" w:color="auto"/>
              <w:bottom w:val="outset" w:sz="6" w:space="0" w:color="auto"/>
              <w:right w:val="outset" w:sz="6" w:space="0" w:color="auto"/>
            </w:tcBorders>
            <w:vAlign w:val="center"/>
            <w:hideMark/>
          </w:tcPr>
          <w:p w14:paraId="637C9F8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w:t>
            </w:r>
          </w:p>
          <w:tbl>
            <w:tblPr>
              <w:tblW w:w="6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9"/>
              <w:gridCol w:w="5506"/>
            </w:tblGrid>
            <w:tr w:rsidR="005F7117" w:rsidRPr="002A3673" w14:paraId="500D7A59"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005A7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9AE34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Valstybinė mokesčių inspekcija prie LR FM</w:t>
                  </w:r>
                </w:p>
              </w:tc>
            </w:tr>
            <w:tr w:rsidR="005F7117" w:rsidRPr="002A3673" w14:paraId="009847DB"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1B8F96"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C602C82"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188659752</w:t>
                  </w:r>
                </w:p>
              </w:tc>
            </w:tr>
            <w:tr w:rsidR="005F7117" w:rsidRPr="002A3673" w14:paraId="5FD49B87"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093AC1"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FDFAD"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LT247300010112394300</w:t>
                  </w:r>
                </w:p>
              </w:tc>
            </w:tr>
            <w:tr w:rsidR="005F7117" w:rsidRPr="002A3673" w14:paraId="7F55AF34"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5F864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DAF0B6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52845</w:t>
                  </w:r>
                </w:p>
              </w:tc>
            </w:tr>
            <w:tr w:rsidR="005F7117" w:rsidRPr="002A3673" w14:paraId="4D47AB7D"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2F6BF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D5877" w14:textId="69FC316E"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12 eurų už vardo, pavardės pakeitimą; </w:t>
                  </w:r>
                  <w:r>
                    <w:rPr>
                      <w:rFonts w:ascii="Times New Roman" w:hAnsi="Times New Roman" w:cs="Times New Roman"/>
                      <w:sz w:val="24"/>
                      <w:szCs w:val="24"/>
                    </w:rPr>
                    <w:t>4</w:t>
                  </w:r>
                  <w:r w:rsidRPr="002A3673">
                    <w:rPr>
                      <w:rFonts w:ascii="Times New Roman" w:hAnsi="Times New Roman" w:cs="Times New Roman"/>
                      <w:sz w:val="24"/>
                      <w:szCs w:val="24"/>
                    </w:rPr>
                    <w:t>,</w:t>
                  </w:r>
                  <w:r>
                    <w:rPr>
                      <w:rFonts w:ascii="Times New Roman" w:hAnsi="Times New Roman" w:cs="Times New Roman"/>
                      <w:sz w:val="24"/>
                      <w:szCs w:val="24"/>
                    </w:rPr>
                    <w:t>3</w:t>
                  </w:r>
                  <w:r w:rsidRPr="002A3673">
                    <w:rPr>
                      <w:rFonts w:ascii="Times New Roman" w:hAnsi="Times New Roman" w:cs="Times New Roman"/>
                      <w:sz w:val="24"/>
                      <w:szCs w:val="24"/>
                    </w:rPr>
                    <w:t>0 euro (jei po pakeitimo imamas įrašo išrašas).</w:t>
                  </w:r>
                </w:p>
              </w:tc>
            </w:tr>
          </w:tbl>
          <w:p w14:paraId="518AC794" w14:textId="77777777" w:rsidR="005F7117" w:rsidRPr="002A3673" w:rsidRDefault="005F7117" w:rsidP="0049048E">
            <w:pPr>
              <w:rPr>
                <w:rFonts w:ascii="Times New Roman" w:hAnsi="Times New Roman" w:cs="Times New Roman"/>
                <w:sz w:val="24"/>
                <w:szCs w:val="24"/>
              </w:rPr>
            </w:pPr>
            <w:r w:rsidRPr="002A3673">
              <w:rPr>
                <w:rFonts w:ascii="Times New Roman" w:hAnsi="Times New Roman" w:cs="Times New Roman"/>
                <w:sz w:val="24"/>
                <w:szCs w:val="24"/>
              </w:rPr>
              <w:t> Mokėjimo būdai:</w:t>
            </w:r>
            <w:r w:rsidRPr="002A3673">
              <w:rPr>
                <w:rFonts w:ascii="Times New Roman" w:hAnsi="Times New Roman" w:cs="Times New Roman"/>
                <w:sz w:val="24"/>
                <w:szCs w:val="24"/>
              </w:rPr>
              <w:br/>
              <w:t xml:space="preserve">• Internetu; </w:t>
            </w:r>
            <w:r w:rsidRPr="002A3673">
              <w:rPr>
                <w:rFonts w:ascii="Times New Roman" w:hAnsi="Times New Roman" w:cs="Times New Roman"/>
                <w:sz w:val="24"/>
                <w:szCs w:val="24"/>
              </w:rPr>
              <w:br/>
              <w:t>• Bankų skyriuose;</w:t>
            </w:r>
            <w:r w:rsidRPr="002A3673">
              <w:rPr>
                <w:rFonts w:ascii="Times New Roman" w:hAnsi="Times New Roman" w:cs="Times New Roman"/>
                <w:sz w:val="24"/>
                <w:szCs w:val="24"/>
              </w:rPr>
              <w:br/>
              <w:t xml:space="preserve">• AB „Lietuvos paštas" pašto skyriuose; </w:t>
            </w:r>
            <w:r w:rsidRPr="002A3673">
              <w:rPr>
                <w:rFonts w:ascii="Times New Roman" w:hAnsi="Times New Roman" w:cs="Times New Roman"/>
                <w:sz w:val="24"/>
                <w:szCs w:val="24"/>
              </w:rPr>
              <w:br/>
              <w:t>• Informacinėse „Maxima“ kasose;</w:t>
            </w:r>
            <w:r w:rsidRPr="002A3673">
              <w:rPr>
                <w:rFonts w:ascii="Times New Roman" w:hAnsi="Times New Roman" w:cs="Times New Roman"/>
                <w:sz w:val="24"/>
                <w:szCs w:val="24"/>
              </w:rPr>
              <w:br/>
              <w:t>• UAB „Perlo paslaugos" terminaluose.</w:t>
            </w:r>
            <w:r w:rsidRPr="002A3673">
              <w:rPr>
                <w:rFonts w:ascii="Times New Roman" w:hAnsi="Times New Roman" w:cs="Times New Roman"/>
                <w:sz w:val="24"/>
                <w:szCs w:val="24"/>
              </w:rPr>
              <w:br/>
              <w:t>Įmokos kvite privalu nurodyti duomenis asmens, kurio vardu pateiktas prašymas, o ne giminaičio ir (ar) kito asmens duomenis.</w:t>
            </w:r>
          </w:p>
        </w:tc>
      </w:tr>
      <w:tr w:rsidR="005F7117" w:rsidRPr="002A3673" w14:paraId="363E9863"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860AE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2E5D952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forma, pildymo pavyzdys ir prašymo turinys</w:t>
            </w:r>
          </w:p>
        </w:tc>
        <w:tc>
          <w:tcPr>
            <w:tcW w:w="7806" w:type="dxa"/>
            <w:tcBorders>
              <w:top w:val="outset" w:sz="6" w:space="0" w:color="auto"/>
              <w:left w:val="outset" w:sz="6" w:space="0" w:color="auto"/>
              <w:bottom w:val="outset" w:sz="6" w:space="0" w:color="auto"/>
              <w:right w:val="outset" w:sz="6" w:space="0" w:color="auto"/>
            </w:tcBorders>
            <w:vAlign w:val="center"/>
            <w:hideMark/>
          </w:tcPr>
          <w:p w14:paraId="57304426"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formos pridedamos</w:t>
            </w:r>
          </w:p>
          <w:p w14:paraId="04FC4A59" w14:textId="46B4D7BB"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forma karantino metu: prašymas iki 16 m., prašymas sulaukus 16 m.</w:t>
            </w:r>
          </w:p>
          <w:p w14:paraId="5DBCFCE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(Prašymo formos patvirtintos teisingumo ministro 2016-12-28 įsakymu Nr. 1R-333 „Dėl Asmens vardo ir pavardės keitimo taisyklių patvirtinimo“). </w:t>
            </w:r>
            <w:hyperlink r:id="rId16" w:history="1">
              <w:r w:rsidRPr="002A3673">
                <w:rPr>
                  <w:rStyle w:val="Hipersaitas"/>
                  <w:rFonts w:ascii="Times New Roman" w:hAnsi="Times New Roman"/>
                  <w:sz w:val="24"/>
                  <w:szCs w:val="24"/>
                </w:rPr>
                <w:t>Lietuvos Respublikos teisingumo ministro įsakymas „Dėl asmens vardo ir pavardės keitimo taisyklių patvirtinimo“.</w:t>
              </w:r>
            </w:hyperlink>
          </w:p>
        </w:tc>
      </w:tr>
      <w:tr w:rsidR="005F7117" w:rsidRPr="002A3673" w14:paraId="67E462AD"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68D47A"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BFCE0"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Informacinės ir ryšių technologijos, naudojamos teikiant administracinę paslaugą</w:t>
            </w:r>
          </w:p>
        </w:tc>
        <w:tc>
          <w:tcPr>
            <w:tcW w:w="7806" w:type="dxa"/>
            <w:tcBorders>
              <w:top w:val="outset" w:sz="6" w:space="0" w:color="auto"/>
              <w:left w:val="outset" w:sz="6" w:space="0" w:color="auto"/>
              <w:bottom w:val="outset" w:sz="6" w:space="0" w:color="auto"/>
              <w:right w:val="outset" w:sz="6" w:space="0" w:color="auto"/>
            </w:tcBorders>
            <w:vAlign w:val="center"/>
            <w:hideMark/>
          </w:tcPr>
          <w:p w14:paraId="5B10EBD3"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Pareiškėjui suteikiama galimybė pilnai dalyvauti paslaugos teikimo procese elektroninėje erdvėje. Pareiškėjas gali užpildyti elektroninę paslaugos užsakymo formą </w:t>
            </w:r>
          </w:p>
          <w:p w14:paraId="3333DE50"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 (</w:t>
            </w:r>
            <w:hyperlink r:id="rId17" w:history="1">
              <w:r w:rsidRPr="002A3673">
                <w:rPr>
                  <w:rStyle w:val="Hipersaitas"/>
                  <w:rFonts w:ascii="Times New Roman" w:hAnsi="Times New Roman"/>
                  <w:sz w:val="24"/>
                  <w:szCs w:val="24"/>
                </w:rPr>
                <w:t>https://mgvdisisorinis.registrucentras.lt</w:t>
              </w:r>
            </w:hyperlink>
            <w:r w:rsidRPr="002A3673">
              <w:rPr>
                <w:rFonts w:ascii="Times New Roman" w:hAnsi="Times New Roman" w:cs="Times New Roman"/>
                <w:sz w:val="24"/>
                <w:szCs w:val="24"/>
              </w:rPr>
              <w:t>).</w:t>
            </w:r>
          </w:p>
        </w:tc>
      </w:tr>
      <w:tr w:rsidR="005F7117" w:rsidRPr="002A3673" w14:paraId="284334BF"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AA68D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0785638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Administracinės paslaugos teikimo ypatumai</w:t>
            </w:r>
          </w:p>
        </w:tc>
        <w:tc>
          <w:tcPr>
            <w:tcW w:w="7806" w:type="dxa"/>
            <w:tcBorders>
              <w:top w:val="outset" w:sz="6" w:space="0" w:color="auto"/>
              <w:left w:val="outset" w:sz="6" w:space="0" w:color="auto"/>
              <w:bottom w:val="outset" w:sz="6" w:space="0" w:color="auto"/>
              <w:right w:val="outset" w:sz="6" w:space="0" w:color="auto"/>
            </w:tcBorders>
            <w:vAlign w:val="center"/>
            <w:hideMark/>
          </w:tcPr>
          <w:p w14:paraId="23477D2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Pareiškėjas gali pakeisti savo vardą, pavardę, jeigu:</w:t>
            </w:r>
          </w:p>
          <w:p w14:paraId="0898C525" w14:textId="77777777" w:rsidR="005F7117" w:rsidRPr="002A3673" w:rsidRDefault="005F7117" w:rsidP="0049048E">
            <w:pPr>
              <w:rPr>
                <w:rFonts w:ascii="Times New Roman" w:hAnsi="Times New Roman" w:cs="Times New Roman"/>
                <w:sz w:val="24"/>
                <w:szCs w:val="24"/>
              </w:rPr>
            </w:pPr>
            <w:r w:rsidRPr="002A3673">
              <w:rPr>
                <w:rFonts w:ascii="Times New Roman" w:hAnsi="Times New Roman" w:cs="Times New Roman"/>
                <w:sz w:val="24"/>
                <w:szCs w:val="24"/>
              </w:rPr>
              <w:t>• nori turėti kitokį (-</w:t>
            </w:r>
            <w:proofErr w:type="spellStart"/>
            <w:r w:rsidRPr="002A3673">
              <w:rPr>
                <w:rFonts w:ascii="Times New Roman" w:hAnsi="Times New Roman" w:cs="Times New Roman"/>
                <w:sz w:val="24"/>
                <w:szCs w:val="24"/>
              </w:rPr>
              <w:t>ius</w:t>
            </w:r>
            <w:proofErr w:type="spellEnd"/>
            <w:r w:rsidRPr="002A3673">
              <w:rPr>
                <w:rFonts w:ascii="Times New Roman" w:hAnsi="Times New Roman" w:cs="Times New Roman"/>
                <w:sz w:val="24"/>
                <w:szCs w:val="24"/>
              </w:rPr>
              <w:t>) vardą (-</w:t>
            </w:r>
            <w:proofErr w:type="spellStart"/>
            <w:r w:rsidRPr="002A3673">
              <w:rPr>
                <w:rFonts w:ascii="Times New Roman" w:hAnsi="Times New Roman" w:cs="Times New Roman"/>
                <w:sz w:val="24"/>
                <w:szCs w:val="24"/>
              </w:rPr>
              <w:t>us</w:t>
            </w:r>
            <w:proofErr w:type="spellEnd"/>
            <w:r w:rsidRPr="002A3673">
              <w:rPr>
                <w:rFonts w:ascii="Times New Roman" w:hAnsi="Times New Roman" w:cs="Times New Roman"/>
                <w:sz w:val="24"/>
                <w:szCs w:val="24"/>
              </w:rPr>
              <w:t>);</w:t>
            </w:r>
            <w:r w:rsidRPr="002A3673">
              <w:rPr>
                <w:rFonts w:ascii="Times New Roman" w:hAnsi="Times New Roman" w:cs="Times New Roman"/>
                <w:sz w:val="24"/>
                <w:szCs w:val="24"/>
              </w:rPr>
              <w:br/>
              <w:t>• nori turėti tėvų pavardę;</w:t>
            </w:r>
            <w:r w:rsidRPr="002A3673">
              <w:rPr>
                <w:rFonts w:ascii="Times New Roman" w:hAnsi="Times New Roman" w:cs="Times New Roman"/>
                <w:sz w:val="24"/>
                <w:szCs w:val="24"/>
              </w:rPr>
              <w:br/>
              <w:t>• nori turėti senelių, prosenelių ar kitų protėvių pavardę;</w:t>
            </w:r>
            <w:r w:rsidRPr="002A3673">
              <w:rPr>
                <w:rFonts w:ascii="Times New Roman" w:hAnsi="Times New Roman" w:cs="Times New Roman"/>
                <w:sz w:val="24"/>
                <w:szCs w:val="24"/>
              </w:rPr>
              <w:br/>
              <w:t>• nori turėti dvigubą pavardę, sudarytą iš tėvo ir motinos skirtingų pavardžių: iš tėvo ir motinos skirtingų vienanarių pavardžių, vieno iš tėvų vienanarės ir kito dvinarės (daugianarės) pavardės dėmens, iš abiejų tėvų dvinarių (daugianarių) pavardžių pasirinktų dėmenų (vieną dėmenį pasirenkant iš tėvo, kitą iš motinos pavardės), iš dviejų skirtingų kiekvieno iš tėvų vienanarių pavardžių;</w:t>
            </w:r>
            <w:r w:rsidRPr="002A3673">
              <w:rPr>
                <w:rFonts w:ascii="Times New Roman" w:hAnsi="Times New Roman" w:cs="Times New Roman"/>
                <w:sz w:val="24"/>
                <w:szCs w:val="24"/>
              </w:rPr>
              <w:br/>
              <w:t>• nori turėti patėvio (pamotės), buvusio globėjo (buvusio ar esamo rūpintojo) pavardę;</w:t>
            </w:r>
            <w:r w:rsidRPr="002A3673">
              <w:rPr>
                <w:rFonts w:ascii="Times New Roman" w:hAnsi="Times New Roman" w:cs="Times New Roman"/>
                <w:sz w:val="24"/>
                <w:szCs w:val="24"/>
              </w:rPr>
              <w:br/>
              <w:t>• turi pavardės formą, neatitinkančią jo lyties;</w:t>
            </w:r>
            <w:r w:rsidRPr="002A3673">
              <w:rPr>
                <w:rFonts w:ascii="Times New Roman" w:hAnsi="Times New Roman" w:cs="Times New Roman"/>
                <w:sz w:val="24"/>
                <w:szCs w:val="24"/>
              </w:rPr>
              <w:br/>
              <w:t>• pasikeitė vardą ir (ar) pavardę užsienio valstybėje, kurioje yra jo nuolatinė gyvenamoji vieta arba kurios pilietis yra;</w:t>
            </w:r>
            <w:r w:rsidRPr="002A3673">
              <w:rPr>
                <w:rFonts w:ascii="Times New Roman" w:hAnsi="Times New Roman" w:cs="Times New Roman"/>
                <w:sz w:val="24"/>
                <w:szCs w:val="24"/>
              </w:rPr>
              <w:br/>
              <w:t>• nori turėti kitokią tradicinėje vartosenoje esančią pavardę turimos pavardės pagrindu (su kitokia galūne ar kitokia priesaga, be priesagos ar su priesaga);</w:t>
            </w:r>
            <w:r w:rsidRPr="002A3673">
              <w:rPr>
                <w:rFonts w:ascii="Times New Roman" w:hAnsi="Times New Roman" w:cs="Times New Roman"/>
                <w:sz w:val="24"/>
                <w:szCs w:val="24"/>
              </w:rPr>
              <w:br/>
              <w:t>• po santuokos įregistravimo vietoj turimos pavardės nori įgyti bendrą su sutuoktiniu pavardę arba sutuoktinio dvinarės (daugianarės) pavardės dalį;</w:t>
            </w:r>
            <w:r w:rsidRPr="002A3673">
              <w:rPr>
                <w:rFonts w:ascii="Times New Roman" w:hAnsi="Times New Roman" w:cs="Times New Roman"/>
                <w:sz w:val="24"/>
                <w:szCs w:val="24"/>
              </w:rPr>
              <w:br/>
              <w:t>• po santuokos įregistravimo prie turimos pavardės nori prijungti sutuoktinio pavardę arba sutuoktinio dvinarės (daugianarės) pavardės dalį;</w:t>
            </w:r>
            <w:r w:rsidRPr="002A3673">
              <w:rPr>
                <w:rFonts w:ascii="Times New Roman" w:hAnsi="Times New Roman" w:cs="Times New Roman"/>
                <w:sz w:val="24"/>
                <w:szCs w:val="24"/>
              </w:rPr>
              <w:br/>
              <w:t>• nori susigrąžinti bet kurią pirmiau turėtą pavardę;</w:t>
            </w:r>
            <w:r w:rsidRPr="002A3673">
              <w:rPr>
                <w:rFonts w:ascii="Times New Roman" w:hAnsi="Times New Roman" w:cs="Times New Roman"/>
                <w:sz w:val="24"/>
                <w:szCs w:val="24"/>
              </w:rPr>
              <w:br/>
              <w:t>• nori įgyti pavardės formą, nenurodančią šeiminės padėties, arba atvirkščiai;</w:t>
            </w:r>
            <w:r w:rsidRPr="002A3673">
              <w:rPr>
                <w:rFonts w:ascii="Times New Roman" w:hAnsi="Times New Roman" w:cs="Times New Roman"/>
                <w:sz w:val="24"/>
                <w:szCs w:val="24"/>
              </w:rPr>
              <w:br/>
              <w:t>• nori vietoj savo nelietuviškos sugramatintos (su lietuviška galūne) pavardės įgyti tokią pačią, tik nesugramatintą pavardę (be lietuviškos galūnės), arba atvirkščiai – vietoj nelietuviškos nesugramatintos pavardės įgyti tokią pačią, tik sugramatintą pavardę;</w:t>
            </w:r>
            <w:r w:rsidRPr="002A3673">
              <w:rPr>
                <w:rFonts w:ascii="Times New Roman" w:hAnsi="Times New Roman" w:cs="Times New Roman"/>
                <w:sz w:val="24"/>
                <w:szCs w:val="24"/>
              </w:rPr>
              <w:br/>
              <w:t xml:space="preserve">• nori turėti lietuviškais rašmenimis pagal tarimą (transkripcijos į lietuvių kalbą taisykles) užrašytą savo vardą ir (ar) pavardę. </w:t>
            </w:r>
            <w:r w:rsidRPr="002A3673">
              <w:rPr>
                <w:rFonts w:ascii="Times New Roman" w:hAnsi="Times New Roman" w:cs="Times New Roman"/>
                <w:sz w:val="24"/>
                <w:szCs w:val="24"/>
              </w:rPr>
              <w:br/>
              <w:t>4. Jaunesnio kaip 16 metų nepilnamečio vaiko vardas, pavardė bendru tėvų sutarimu gali būti keičiama, jeigu:</w:t>
            </w:r>
            <w:r w:rsidRPr="002A3673">
              <w:rPr>
                <w:rFonts w:ascii="Times New Roman" w:hAnsi="Times New Roman" w:cs="Times New Roman"/>
                <w:sz w:val="24"/>
                <w:szCs w:val="24"/>
              </w:rPr>
              <w:br/>
              <w:t>• norima suteikti kitokį (-</w:t>
            </w:r>
            <w:proofErr w:type="spellStart"/>
            <w:r w:rsidRPr="002A3673">
              <w:rPr>
                <w:rFonts w:ascii="Times New Roman" w:hAnsi="Times New Roman" w:cs="Times New Roman"/>
                <w:sz w:val="24"/>
                <w:szCs w:val="24"/>
              </w:rPr>
              <w:t>ius</w:t>
            </w:r>
            <w:proofErr w:type="spellEnd"/>
            <w:r w:rsidRPr="002A3673">
              <w:rPr>
                <w:rFonts w:ascii="Times New Roman" w:hAnsi="Times New Roman" w:cs="Times New Roman"/>
                <w:sz w:val="24"/>
                <w:szCs w:val="24"/>
              </w:rPr>
              <w:t>) vardą (-</w:t>
            </w:r>
            <w:proofErr w:type="spellStart"/>
            <w:r w:rsidRPr="002A3673">
              <w:rPr>
                <w:rFonts w:ascii="Times New Roman" w:hAnsi="Times New Roman" w:cs="Times New Roman"/>
                <w:sz w:val="24"/>
                <w:szCs w:val="24"/>
              </w:rPr>
              <w:t>us</w:t>
            </w:r>
            <w:proofErr w:type="spellEnd"/>
            <w:r w:rsidRPr="002A3673">
              <w:rPr>
                <w:rFonts w:ascii="Times New Roman" w:hAnsi="Times New Roman" w:cs="Times New Roman"/>
                <w:sz w:val="24"/>
                <w:szCs w:val="24"/>
              </w:rPr>
              <w:t>);</w:t>
            </w:r>
            <w:r w:rsidRPr="002A3673">
              <w:rPr>
                <w:rFonts w:ascii="Times New Roman" w:hAnsi="Times New Roman" w:cs="Times New Roman"/>
                <w:sz w:val="24"/>
                <w:szCs w:val="24"/>
              </w:rPr>
              <w:br/>
              <w:t>• norima suteikti vieno iš tėvų pavardę (kai tėvo ir motinos pavardės skirtingos) arba bendrą tėvų pavardę (kai tėvų pavardė skiriasi nuo vaiko pavardės);</w:t>
            </w:r>
            <w:r w:rsidRPr="002A3673">
              <w:rPr>
                <w:rFonts w:ascii="Times New Roman" w:hAnsi="Times New Roman" w:cs="Times New Roman"/>
                <w:sz w:val="24"/>
                <w:szCs w:val="24"/>
              </w:rPr>
              <w:br/>
              <w:t>• norima suteikti dvigubą pavardę, sudarytą arba iš tėvo ir motinos skirtingų vienanarių pavardžių, arba vieno iš tėvų vienanarės ir kito dvinarės (daugianarės) pavardės dėmens, arba iš abiejų tėvų dvinarių (daugianarių) pavardžių pasirinktų dėmenų (vieną dėmenį pasirenkant iš tėvo, kitą iš motinos pavardės);</w:t>
            </w:r>
            <w:r w:rsidRPr="002A3673">
              <w:rPr>
                <w:rFonts w:ascii="Times New Roman" w:hAnsi="Times New Roman" w:cs="Times New Roman"/>
                <w:sz w:val="24"/>
                <w:szCs w:val="24"/>
              </w:rPr>
              <w:br/>
              <w:t>• norima suteikti vienanarę pavardę, sudarytą iš tėvo arba motinos pavardžių pasirinkto vieno dėmens, kai bent vieno iš tėvų pavardė yra dvinarė (daugianarė);</w:t>
            </w:r>
            <w:r w:rsidRPr="002A3673">
              <w:rPr>
                <w:rFonts w:ascii="Times New Roman" w:hAnsi="Times New Roman" w:cs="Times New Roman"/>
                <w:sz w:val="24"/>
                <w:szCs w:val="24"/>
              </w:rPr>
              <w:br/>
              <w:t>• norima suteikti pavardės formą, nenurodančią šeiminės padėties, arba atvirkščiai;</w:t>
            </w:r>
            <w:r w:rsidRPr="002A3673">
              <w:rPr>
                <w:rFonts w:ascii="Times New Roman" w:hAnsi="Times New Roman" w:cs="Times New Roman"/>
                <w:sz w:val="24"/>
                <w:szCs w:val="24"/>
              </w:rPr>
              <w:b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r w:rsidRPr="002A3673">
              <w:rPr>
                <w:rFonts w:ascii="Times New Roman" w:hAnsi="Times New Roman" w:cs="Times New Roman"/>
                <w:sz w:val="24"/>
                <w:szCs w:val="24"/>
              </w:rPr>
              <w:br/>
              <w:t>• norima suteikti lietuviškais rašmenimis pagal tarimą (transkripcijos į lietuvių kalbą taisykles) užrašytą vardą ir (ar) pavardę;</w:t>
            </w:r>
            <w:r w:rsidRPr="002A3673">
              <w:rPr>
                <w:rFonts w:ascii="Times New Roman" w:hAnsi="Times New Roman" w:cs="Times New Roman"/>
                <w:sz w:val="24"/>
                <w:szCs w:val="24"/>
              </w:rPr>
              <w:br/>
              <w:t>• nepilnamečio vaiko vardas ir (ar) pavardė buvo pakeistas (pakeisti) užsienio valstybėje, kurioje vaikas nuolat gyvena arba kurios pilietis yra.</w:t>
            </w:r>
            <w:r w:rsidRPr="002A3673">
              <w:rPr>
                <w:rFonts w:ascii="Times New Roman" w:hAnsi="Times New Roman" w:cs="Times New Roman"/>
                <w:sz w:val="24"/>
                <w:szCs w:val="24"/>
              </w:rPr>
              <w:br/>
              <w:t>Atsižvelgiant į pavardės pakeitimo teisinius pagrindus, civilinės metrikacijos įstaigai atitinkamai turi būti pateikiami:</w:t>
            </w:r>
            <w:r w:rsidRPr="002A3673">
              <w:rPr>
                <w:rFonts w:ascii="Times New Roman" w:hAnsi="Times New Roman" w:cs="Times New Roman"/>
                <w:sz w:val="24"/>
                <w:szCs w:val="24"/>
              </w:rPr>
              <w:br/>
              <w:t>- civilinės būklės aktų įrašus liudijantys dokumentai, įrodantys, kad konkretus pareiškėjo protėvis turėjo jo pageidaujamą įgyti pavardę, jeigu šie duomenys nėra įtraukti į Lietuvos Respublikos gyventojų registro duomenų bazę;</w:t>
            </w:r>
            <w:r w:rsidRPr="002A3673">
              <w:rPr>
                <w:rFonts w:ascii="Times New Roman" w:hAnsi="Times New Roman" w:cs="Times New Roman"/>
                <w:sz w:val="24"/>
                <w:szCs w:val="24"/>
              </w:rPr>
              <w:br/>
              <w:t xml:space="preserve">- dokumentai, pagrindžiantys, kad konkretus asmuo yra pareiškėjo patėvis (pamotė), buvo globėjas (buvo ar yra rūpintojas), taip pat patėvio (pamotės) ar globėjo (rūpintojo) laisvos formos rašytinis sutikimas dėl pareiškėjo pavardės pakeitimo. </w:t>
            </w:r>
            <w:r w:rsidRPr="002A3673">
              <w:rPr>
                <w:rFonts w:ascii="Times New Roman" w:hAnsi="Times New Roman" w:cs="Times New Roman"/>
                <w:sz w:val="24"/>
                <w:szCs w:val="24"/>
              </w:rPr>
              <w:br/>
              <w:t>- dokumentai, pagrindžiantys, kad pareiškėjo vardas ir (ar) pavardė pakeisti užsienio valstybėje, ir asmens nuolatinę gyvenamąją vietą užsienio valstybėje ar užsienio valstybės pilietybę patvirtinantys dokumentai;</w:t>
            </w:r>
            <w:r w:rsidRPr="002A3673">
              <w:rPr>
                <w:rFonts w:ascii="Times New Roman" w:hAnsi="Times New Roman" w:cs="Times New Roman"/>
                <w:sz w:val="24"/>
                <w:szCs w:val="24"/>
              </w:rPr>
              <w:br/>
              <w:t>Kai keičiamas jaunesnio kaip 16 metų nepilnamečio vaiko vardas ir (ar) pavardė, turi būti pateikiamas kito iš turimų tėvų rašytinis sutikimas ir vaiko, jeigu jam yra suėję 10 metų, rašytinis sutikimas. Kito iš turimų tėvų rašytinio sutikimo pateikti nereikia, jeigu jam įsiteisėjusiu teismo sprendimu laikinai ar neterminuotai yra apribota tėvų valdžia;</w:t>
            </w:r>
          </w:p>
          <w:p w14:paraId="67CFC19B"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 xml:space="preserve"> Kai keičiamas jaunesnio kaip 16 metų nepilnamečio vaiko vardas, raštu turi būti pateikiamas laisvos formos motyvuotas nepilnamečio vaiko tėvų ar vieno iš jų prašymas, kuriame būtų nurodyta, kodėl pageidaujama keisti vardą.</w:t>
            </w:r>
          </w:p>
        </w:tc>
      </w:tr>
      <w:tr w:rsidR="005F7117" w:rsidRPr="002A3673" w14:paraId="0DDE1A70" w14:textId="77777777" w:rsidTr="0049048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4B4A45"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D0C77"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Administracinių paslaugų teikimo aprašymų įtraukimas į dokumentų apskaitą</w:t>
            </w:r>
          </w:p>
        </w:tc>
        <w:tc>
          <w:tcPr>
            <w:tcW w:w="7806" w:type="dxa"/>
            <w:tcBorders>
              <w:top w:val="outset" w:sz="6" w:space="0" w:color="auto"/>
              <w:left w:val="outset" w:sz="6" w:space="0" w:color="auto"/>
              <w:bottom w:val="outset" w:sz="6" w:space="0" w:color="auto"/>
              <w:right w:val="outset" w:sz="6" w:space="0" w:color="auto"/>
            </w:tcBorders>
            <w:vAlign w:val="center"/>
            <w:hideMark/>
          </w:tcPr>
          <w:p w14:paraId="0683EB14" w14:textId="77777777" w:rsidR="005F7117" w:rsidRPr="002A3673" w:rsidRDefault="005F7117" w:rsidP="0049048E">
            <w:pPr>
              <w:jc w:val="both"/>
              <w:rPr>
                <w:rFonts w:ascii="Times New Roman" w:hAnsi="Times New Roman" w:cs="Times New Roman"/>
                <w:sz w:val="24"/>
                <w:szCs w:val="24"/>
              </w:rPr>
            </w:pPr>
            <w:r w:rsidRPr="002A3673">
              <w:rPr>
                <w:rFonts w:ascii="Times New Roman" w:hAnsi="Times New Roman" w:cs="Times New Roman"/>
                <w:sz w:val="24"/>
                <w:szCs w:val="24"/>
              </w:rPr>
              <w:t>Aprašymas įtraukiamas į Ignalinos rajono savivaldybės dokumentų apskaitą Ignalinos rajono savivaldybės veiklos dokumentų, administracinių paslaugų valdymo ir interesantų aptarnavimo reglamento nustatyta tvarka.</w:t>
            </w:r>
          </w:p>
        </w:tc>
      </w:tr>
    </w:tbl>
    <w:p w14:paraId="1CA8E8B2" w14:textId="77777777" w:rsidR="005F7117" w:rsidRPr="002A3673" w:rsidRDefault="005F7117" w:rsidP="005F7117">
      <w:pPr>
        <w:jc w:val="both"/>
        <w:rPr>
          <w:rFonts w:ascii="Times New Roman" w:hAnsi="Times New Roman" w:cs="Times New Roman"/>
          <w:sz w:val="24"/>
          <w:szCs w:val="24"/>
        </w:rPr>
      </w:pPr>
    </w:p>
    <w:p w14:paraId="333E0084" w14:textId="77777777" w:rsidR="00A5500E" w:rsidRDefault="00A5500E"/>
    <w:sectPr w:rsidR="00A5500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00E"/>
    <w:rsid w:val="005F7117"/>
    <w:rsid w:val="0095422D"/>
    <w:rsid w:val="00A550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5D77"/>
  <w15:chartTrackingRefBased/>
  <w15:docId w15:val="{9FE71D36-AF3F-4592-B5F5-13D327883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711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F7117"/>
    <w:rPr>
      <w:rFonts w:cs="Times New Roman"/>
      <w:color w:val="0000FF"/>
      <w:u w:val="single"/>
    </w:rPr>
  </w:style>
  <w:style w:type="character" w:styleId="Neapdorotaspaminjimas">
    <w:name w:val="Unresolved Mention"/>
    <w:basedOn w:val="Numatytasispastraiposriftas"/>
    <w:uiPriority w:val="99"/>
    <w:semiHidden/>
    <w:unhideWhenUsed/>
    <w:rsid w:val="005F7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5B48E5133C4" TargetMode="External"/><Relationship Id="rId13" Type="http://schemas.openxmlformats.org/officeDocument/2006/relationships/hyperlink" Target="https://www.e-tar.lt/portal/lt/legalAct/15fd41a0ccd811e6a2cac7383cbb90a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5b9d4760cda911e6a2cac7383cbb90a3" TargetMode="External"/><Relationship Id="rId12" Type="http://schemas.openxmlformats.org/officeDocument/2006/relationships/hyperlink" Target="https://www.e-tar.lt/portal/lt/legalAct/TAR.FA13E28615F6" TargetMode="External"/><Relationship Id="rId17" Type="http://schemas.openxmlformats.org/officeDocument/2006/relationships/hyperlink" Target="https://mgvdisisorinis.registrucentras.lt" TargetMode="External"/><Relationship Id="rId2" Type="http://schemas.openxmlformats.org/officeDocument/2006/relationships/settings" Target="settings.xml"/><Relationship Id="rId16" Type="http://schemas.openxmlformats.org/officeDocument/2006/relationships/hyperlink" Target="https://www.e-tar.lt/portal/lt/legalAct/fee03400ccd711e6a2cac7383cbb90a3" TargetMode="External"/><Relationship Id="rId1" Type="http://schemas.openxmlformats.org/officeDocument/2006/relationships/styles" Target="styles.xml"/><Relationship Id="rId6" Type="http://schemas.openxmlformats.org/officeDocument/2006/relationships/hyperlink" Target="http://www3.lrs.lt/pls/inter3/dokpaieska.showdoc_l?p_id=425010" TargetMode="External"/><Relationship Id="rId11" Type="http://schemas.openxmlformats.org/officeDocument/2006/relationships/hyperlink" Target="https://www.e-tar.lt/portal/legalAct.html?documentId=fee03400ccd711e6a2cac7383cbb90a3" TargetMode="External"/><Relationship Id="rId5" Type="http://schemas.openxmlformats.org/officeDocument/2006/relationships/hyperlink" Target="http://www3.lrs.lt/pls/inter3/dokpaieska.showdoc_l?p_id=214783" TargetMode="External"/><Relationship Id="rId15" Type="http://schemas.openxmlformats.org/officeDocument/2006/relationships/hyperlink" Target="mailto:edita.rasteniene@ignalina.lt" TargetMode="External"/><Relationship Id="rId10" Type="http://schemas.openxmlformats.org/officeDocument/2006/relationships/hyperlink" Target="https://www.e-tar.lt/portal/lt/legalAct/ecf91ec0a00811e58fd1fc0b9bba68a7" TargetMode="External"/><Relationship Id="rId19" Type="http://schemas.openxmlformats.org/officeDocument/2006/relationships/theme" Target="theme/theme1.xml"/><Relationship Id="rId4" Type="http://schemas.openxmlformats.org/officeDocument/2006/relationships/hyperlink" Target="http://www3.lrs.lt/pls/inter3/dokpaieska.showdoc_l?p_id=314801" TargetMode="External"/><Relationship Id="rId9" Type="http://schemas.openxmlformats.org/officeDocument/2006/relationships/hyperlink" Target="https://www.e-tar.lt/portal/lt/legalAct/TAR.2A96C7BB8D19" TargetMode="External"/><Relationship Id="rId14" Type="http://schemas.openxmlformats.org/officeDocument/2006/relationships/hyperlink" Target="mailto:renata.labut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6786</Words>
  <Characters>3869</Characters>
  <Application>Microsoft Office Word</Application>
  <DocSecurity>0</DocSecurity>
  <Lines>32</Lines>
  <Paragraphs>21</Paragraphs>
  <ScaleCrop>false</ScaleCrop>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cp:lastModifiedBy>
  <cp:revision>2</cp:revision>
  <dcterms:created xsi:type="dcterms:W3CDTF">2023-09-05T12:14:00Z</dcterms:created>
  <dcterms:modified xsi:type="dcterms:W3CDTF">2023-09-05T12:14:00Z</dcterms:modified>
</cp:coreProperties>
</file>