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D0239" w14:textId="10E2E8FB" w:rsidR="00CC22D7" w:rsidRPr="004216A4" w:rsidRDefault="00CC22D7" w:rsidP="00CC22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4216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IGNALINOS RAJONO SAVIVALDYBĖS TARYBOS </w:t>
      </w:r>
      <w:r w:rsidRPr="004216A4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STRATEGINIO PLANAVIMO, INVESTICIJŲ, URBANISTIKOS IR INFRASTRUKTŪROS PLĖTROS REIKALŲ KOMITETO 202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6</w:t>
      </w:r>
      <w:r w:rsidRPr="004216A4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M. VASARIO 1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1</w:t>
      </w:r>
      <w:r w:rsidRPr="004216A4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D. 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13</w:t>
      </w:r>
      <w:r w:rsidRPr="004216A4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.00 VAL. POSĖDŽIO DARBOTVARKĖ</w:t>
      </w:r>
    </w:p>
    <w:p w14:paraId="777B17E0" w14:textId="5C6A0E81" w:rsidR="00CC22D7" w:rsidRPr="00F7710F" w:rsidRDefault="00CC22D7" w:rsidP="00CC22D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Dėl 202</w:t>
      </w:r>
      <w:r w:rsidR="008D1B20">
        <w:rPr>
          <w:rFonts w:ascii="Times New Roman" w:hAnsi="Times New Roman" w:cs="Times New Roman"/>
          <w:kern w:val="0"/>
          <w:sz w:val="24"/>
          <w:szCs w:val="24"/>
          <w14:ligatures w14:val="none"/>
        </w:rPr>
        <w:t>6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02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 w:rsidR="008D1B2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19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d.  savivaldybės tarybos posėdyje siūlomų svarstyti sprendimų projektų.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562"/>
        <w:gridCol w:w="851"/>
        <w:gridCol w:w="6379"/>
        <w:gridCol w:w="1701"/>
      </w:tblGrid>
      <w:tr w:rsidR="007259D4" w:rsidRPr="00F7710F" w14:paraId="2CDA5405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2956B962" w14:textId="77777777" w:rsidR="007259D4" w:rsidRPr="00F7710F" w:rsidRDefault="007259D4" w:rsidP="00B871F5">
            <w:pPr>
              <w:widowControl w:val="0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Eil. Nr.</w:t>
            </w:r>
          </w:p>
        </w:tc>
        <w:tc>
          <w:tcPr>
            <w:tcW w:w="851" w:type="dxa"/>
            <w:vAlign w:val="center"/>
          </w:tcPr>
          <w:p w14:paraId="7F12B11A" w14:textId="77777777" w:rsidR="007259D4" w:rsidRPr="00F7710F" w:rsidRDefault="007259D4" w:rsidP="00B871F5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Nr.</w:t>
            </w:r>
          </w:p>
        </w:tc>
        <w:tc>
          <w:tcPr>
            <w:tcW w:w="6379" w:type="dxa"/>
            <w:vAlign w:val="center"/>
          </w:tcPr>
          <w:p w14:paraId="0B2134C0" w14:textId="77777777" w:rsidR="007259D4" w:rsidRPr="00F7710F" w:rsidRDefault="007259D4" w:rsidP="00B871F5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1701" w:type="dxa"/>
            <w:vAlign w:val="center"/>
          </w:tcPr>
          <w:p w14:paraId="13F1586F" w14:textId="77777777" w:rsidR="007259D4" w:rsidRPr="00F7710F" w:rsidRDefault="007259D4" w:rsidP="00B871F5">
            <w:pPr>
              <w:widowControl w:val="0"/>
              <w:jc w:val="center"/>
              <w:rPr>
                <w:rFonts w:cs="Times New Roman"/>
                <w:szCs w:val="24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Pranešėjas</w:t>
            </w:r>
            <w:proofErr w:type="spellEnd"/>
          </w:p>
        </w:tc>
      </w:tr>
      <w:tr w:rsidR="007259D4" w:rsidRPr="00F7710F" w14:paraId="1C163907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4ED61869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1.</w:t>
            </w:r>
          </w:p>
        </w:tc>
        <w:tc>
          <w:tcPr>
            <w:tcW w:w="851" w:type="dxa"/>
            <w:vAlign w:val="center"/>
          </w:tcPr>
          <w:p w14:paraId="067350C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24</w:t>
            </w:r>
          </w:p>
        </w:tc>
        <w:tc>
          <w:tcPr>
            <w:tcW w:w="6379" w:type="dxa"/>
            <w:vAlign w:val="center"/>
          </w:tcPr>
          <w:p w14:paraId="10EDE970" w14:textId="77777777" w:rsidR="007259D4" w:rsidRPr="00557E94" w:rsidRDefault="007259D4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557E94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2026−2028 metų biudžeto patvirtinimo</w:t>
            </w:r>
          </w:p>
        </w:tc>
        <w:tc>
          <w:tcPr>
            <w:tcW w:w="1701" w:type="dxa"/>
            <w:vAlign w:val="center"/>
          </w:tcPr>
          <w:p w14:paraId="122121B1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Valaikaitė</w:t>
            </w:r>
            <w:proofErr w:type="spellEnd"/>
          </w:p>
        </w:tc>
      </w:tr>
      <w:tr w:rsidR="007259D4" w:rsidRPr="00F7710F" w14:paraId="6C6A662B" w14:textId="77777777" w:rsidTr="00B871F5">
        <w:trPr>
          <w:trHeight w:val="615"/>
        </w:trPr>
        <w:tc>
          <w:tcPr>
            <w:tcW w:w="562" w:type="dxa"/>
            <w:vAlign w:val="center"/>
          </w:tcPr>
          <w:p w14:paraId="1B967E16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2.</w:t>
            </w:r>
          </w:p>
        </w:tc>
        <w:tc>
          <w:tcPr>
            <w:tcW w:w="851" w:type="dxa"/>
            <w:vAlign w:val="center"/>
          </w:tcPr>
          <w:p w14:paraId="776FE2D6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14</w:t>
            </w:r>
          </w:p>
        </w:tc>
        <w:tc>
          <w:tcPr>
            <w:tcW w:w="6379" w:type="dxa"/>
            <w:vAlign w:val="center"/>
          </w:tcPr>
          <w:p w14:paraId="1A5E2B93" w14:textId="77777777" w:rsidR="007259D4" w:rsidRPr="0019264D" w:rsidRDefault="007259D4" w:rsidP="00B871F5">
            <w:pPr>
              <w:widowControl w:val="0"/>
              <w:jc w:val="both"/>
              <w:rPr>
                <w:rFonts w:eastAsia="Calibri" w:cs="Times New Roman"/>
                <w:szCs w:val="24"/>
              </w:rPr>
            </w:pPr>
            <w:r w:rsidRPr="0019264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garbės piliečio vardo suteikimo nuostatų patvirtinimo</w:t>
            </w:r>
          </w:p>
        </w:tc>
        <w:tc>
          <w:tcPr>
            <w:tcW w:w="1701" w:type="dxa"/>
            <w:vAlign w:val="center"/>
          </w:tcPr>
          <w:p w14:paraId="29BA5562" w14:textId="77777777" w:rsidR="007259D4" w:rsidRPr="00F7710F" w:rsidRDefault="007259D4" w:rsidP="00B871F5">
            <w:pPr>
              <w:widowControl w:val="0"/>
              <w:suppressLineNumbers/>
              <w:jc w:val="center"/>
              <w:rPr>
                <w:rFonts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Rasa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Juodagalvienė</w:t>
            </w:r>
            <w:proofErr w:type="spellEnd"/>
          </w:p>
        </w:tc>
      </w:tr>
      <w:tr w:rsidR="007259D4" w:rsidRPr="00F7710F" w14:paraId="5060E627" w14:textId="77777777" w:rsidTr="00B871F5">
        <w:trPr>
          <w:trHeight w:val="390"/>
        </w:trPr>
        <w:tc>
          <w:tcPr>
            <w:tcW w:w="562" w:type="dxa"/>
            <w:vAlign w:val="center"/>
          </w:tcPr>
          <w:p w14:paraId="48DE6A18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3.</w:t>
            </w:r>
          </w:p>
        </w:tc>
        <w:tc>
          <w:tcPr>
            <w:tcW w:w="851" w:type="dxa"/>
            <w:vAlign w:val="center"/>
          </w:tcPr>
          <w:p w14:paraId="1798F8E8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15</w:t>
            </w:r>
          </w:p>
        </w:tc>
        <w:tc>
          <w:tcPr>
            <w:tcW w:w="6379" w:type="dxa"/>
            <w:vAlign w:val="center"/>
          </w:tcPr>
          <w:p w14:paraId="62919C1E" w14:textId="77777777" w:rsidR="007259D4" w:rsidRPr="00406877" w:rsidRDefault="007259D4" w:rsidP="00B871F5">
            <w:pPr>
              <w:widowControl w:val="0"/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406877">
              <w:rPr>
                <w:rFonts w:cs="Times New Roman"/>
                <w:color w:val="000000"/>
                <w:szCs w:val="24"/>
                <w:shd w:val="clear" w:color="auto" w:fill="FFFFFF"/>
              </w:rPr>
              <w:t>Dėl priemokos skyrimo Ignalinos rajono savivaldybės kontrolės ir audito tarnybos savivaldybės kontrolierei Dianai Masiulienei</w:t>
            </w:r>
          </w:p>
        </w:tc>
        <w:tc>
          <w:tcPr>
            <w:tcW w:w="1701" w:type="dxa"/>
            <w:vAlign w:val="center"/>
          </w:tcPr>
          <w:p w14:paraId="071F21D0" w14:textId="77777777" w:rsidR="007259D4" w:rsidRPr="00F7710F" w:rsidRDefault="007259D4" w:rsidP="00B871F5">
            <w:pPr>
              <w:widowControl w:val="0"/>
              <w:suppressLineNumbers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Edita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Rastenienė</w:t>
            </w:r>
            <w:proofErr w:type="spellEnd"/>
          </w:p>
        </w:tc>
      </w:tr>
      <w:tr w:rsidR="007259D4" w:rsidRPr="00F7710F" w14:paraId="2F5B2A81" w14:textId="77777777" w:rsidTr="00B871F5">
        <w:trPr>
          <w:trHeight w:val="402"/>
        </w:trPr>
        <w:tc>
          <w:tcPr>
            <w:tcW w:w="562" w:type="dxa"/>
            <w:vAlign w:val="center"/>
          </w:tcPr>
          <w:p w14:paraId="306A4BD9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4.</w:t>
            </w:r>
          </w:p>
        </w:tc>
        <w:tc>
          <w:tcPr>
            <w:tcW w:w="851" w:type="dxa"/>
            <w:vAlign w:val="center"/>
          </w:tcPr>
          <w:p w14:paraId="78EC89F6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18</w:t>
            </w:r>
          </w:p>
        </w:tc>
        <w:tc>
          <w:tcPr>
            <w:tcW w:w="6379" w:type="dxa"/>
            <w:vAlign w:val="center"/>
          </w:tcPr>
          <w:p w14:paraId="2575A32C" w14:textId="77777777" w:rsidR="007259D4" w:rsidRPr="00FA4627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szCs w:val="24"/>
              </w:rPr>
            </w:pPr>
            <w:r w:rsidRPr="00FA4627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įgyvendinti projektą „Ignalinos rajone esančių kolektyvinių apsaugos statinių ir evakavimo punktų darbuotojų aprūpinimas būtinosiomis priemonėmis“</w:t>
            </w:r>
          </w:p>
        </w:tc>
        <w:tc>
          <w:tcPr>
            <w:tcW w:w="1701" w:type="dxa"/>
            <w:vAlign w:val="center"/>
          </w:tcPr>
          <w:p w14:paraId="2D018BC1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7259D4" w:rsidRPr="00F7710F" w14:paraId="3853B8EC" w14:textId="77777777" w:rsidTr="00B871F5">
        <w:trPr>
          <w:trHeight w:val="740"/>
        </w:trPr>
        <w:tc>
          <w:tcPr>
            <w:tcW w:w="562" w:type="dxa"/>
            <w:vAlign w:val="center"/>
          </w:tcPr>
          <w:p w14:paraId="577A63F7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5.</w:t>
            </w:r>
          </w:p>
        </w:tc>
        <w:tc>
          <w:tcPr>
            <w:tcW w:w="851" w:type="dxa"/>
            <w:vAlign w:val="center"/>
          </w:tcPr>
          <w:p w14:paraId="0D59D10D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27</w:t>
            </w:r>
          </w:p>
        </w:tc>
        <w:tc>
          <w:tcPr>
            <w:tcW w:w="6379" w:type="dxa"/>
            <w:vAlign w:val="center"/>
          </w:tcPr>
          <w:p w14:paraId="49B59CCA" w14:textId="77777777" w:rsidR="007259D4" w:rsidRPr="006003E6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6003E6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projekte „KOVAS LIVE – DI balso gyventojų konsultantas civilinės saugos klausimais“ partnerio teisėmis ir pasirašyti jungtinės veiklos (partnerystės) sutartį</w:t>
            </w:r>
          </w:p>
        </w:tc>
        <w:tc>
          <w:tcPr>
            <w:tcW w:w="1701" w:type="dxa"/>
            <w:vAlign w:val="center"/>
          </w:tcPr>
          <w:p w14:paraId="574CCCA5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7259D4" w:rsidRPr="00F7710F" w14:paraId="28E1BD82" w14:textId="77777777" w:rsidTr="00B871F5">
        <w:trPr>
          <w:trHeight w:val="509"/>
        </w:trPr>
        <w:tc>
          <w:tcPr>
            <w:tcW w:w="562" w:type="dxa"/>
            <w:vAlign w:val="center"/>
          </w:tcPr>
          <w:p w14:paraId="7EEA0D8C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6.</w:t>
            </w:r>
          </w:p>
        </w:tc>
        <w:tc>
          <w:tcPr>
            <w:tcW w:w="851" w:type="dxa"/>
            <w:vAlign w:val="center"/>
          </w:tcPr>
          <w:p w14:paraId="7416AF90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26</w:t>
            </w:r>
          </w:p>
        </w:tc>
        <w:tc>
          <w:tcPr>
            <w:tcW w:w="6379" w:type="dxa"/>
            <w:vAlign w:val="center"/>
          </w:tcPr>
          <w:p w14:paraId="255A2352" w14:textId="77777777" w:rsidR="007259D4" w:rsidRPr="00EA27B2" w:rsidRDefault="007259D4" w:rsidP="00B871F5">
            <w:pPr>
              <w:widowControl w:val="0"/>
              <w:tabs>
                <w:tab w:val="left" w:pos="720"/>
                <w:tab w:val="center" w:pos="3858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„</w:t>
            </w:r>
            <w:proofErr w:type="spellStart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Interreg</w:t>
            </w:r>
            <w:proofErr w:type="spellEnd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“ projekte „Maži miesteliai, didelis poveikis: žmogaus energija ir gamtos apsauga“ ir nuosavos dalies finansavimo užtikrinimo</w:t>
            </w:r>
          </w:p>
        </w:tc>
        <w:tc>
          <w:tcPr>
            <w:tcW w:w="1701" w:type="dxa"/>
            <w:vAlign w:val="center"/>
          </w:tcPr>
          <w:p w14:paraId="0E09CBF2" w14:textId="77777777" w:rsidR="007259D4" w:rsidRPr="00F7710F" w:rsidRDefault="007259D4" w:rsidP="00B871F5">
            <w:pPr>
              <w:widowControl w:val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7259D4" w:rsidRPr="00F7710F" w14:paraId="322E13B2" w14:textId="77777777" w:rsidTr="00B871F5">
        <w:trPr>
          <w:trHeight w:val="300"/>
        </w:trPr>
        <w:tc>
          <w:tcPr>
            <w:tcW w:w="562" w:type="dxa"/>
            <w:vAlign w:val="center"/>
          </w:tcPr>
          <w:p w14:paraId="772FFFB6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7.</w:t>
            </w:r>
          </w:p>
        </w:tc>
        <w:tc>
          <w:tcPr>
            <w:tcW w:w="851" w:type="dxa"/>
            <w:vAlign w:val="center"/>
          </w:tcPr>
          <w:p w14:paraId="0771E10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23</w:t>
            </w:r>
          </w:p>
        </w:tc>
        <w:tc>
          <w:tcPr>
            <w:tcW w:w="6379" w:type="dxa"/>
            <w:vAlign w:val="center"/>
          </w:tcPr>
          <w:p w14:paraId="36D1AED1" w14:textId="77777777" w:rsidR="007259D4" w:rsidRPr="001D3563" w:rsidRDefault="007259D4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D3563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2025 m. liepos 3 d. sprendimo Nr. T-146 „Dėl elektromobilių viešojo įkrovimo paslaugos teikimo apmokestinimo“ pripažinimo netekusiu galios</w:t>
            </w:r>
          </w:p>
        </w:tc>
        <w:tc>
          <w:tcPr>
            <w:tcW w:w="1701" w:type="dxa"/>
            <w:vAlign w:val="center"/>
          </w:tcPr>
          <w:p w14:paraId="252C5E65" w14:textId="77777777" w:rsidR="007259D4" w:rsidRPr="00F7710F" w:rsidRDefault="007259D4" w:rsidP="00B871F5">
            <w:pPr>
              <w:widowControl w:val="0"/>
              <w:jc w:val="center"/>
              <w:rPr>
                <w:rFonts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7259D4" w:rsidRPr="0072136C" w14:paraId="34CBCD2E" w14:textId="77777777" w:rsidTr="00B871F5">
        <w:trPr>
          <w:trHeight w:val="660"/>
        </w:trPr>
        <w:tc>
          <w:tcPr>
            <w:tcW w:w="562" w:type="dxa"/>
            <w:vAlign w:val="center"/>
          </w:tcPr>
          <w:p w14:paraId="2CB666B0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8.</w:t>
            </w:r>
          </w:p>
        </w:tc>
        <w:tc>
          <w:tcPr>
            <w:tcW w:w="851" w:type="dxa"/>
            <w:vAlign w:val="center"/>
          </w:tcPr>
          <w:p w14:paraId="6C8E2B4D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19</w:t>
            </w:r>
          </w:p>
        </w:tc>
        <w:tc>
          <w:tcPr>
            <w:tcW w:w="6379" w:type="dxa"/>
            <w:vAlign w:val="center"/>
          </w:tcPr>
          <w:p w14:paraId="2520201C" w14:textId="77777777" w:rsidR="007259D4" w:rsidRPr="0072136C" w:rsidRDefault="007259D4" w:rsidP="00B871F5">
            <w:pPr>
              <w:jc w:val="both"/>
              <w:rPr>
                <w:rFonts w:cs="Times New Roman"/>
                <w:bCs/>
                <w:szCs w:val="24"/>
              </w:rPr>
            </w:pPr>
            <w:r w:rsidRPr="0072136C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2015 m. liepos 9 d. sprendimo Nr. T-106 „Dėl neapmokestinamųjų žemės sklypų dydžių nustatymo ir žemės mokesčio, valstybinės žemės nuomos mokesčio lengvatų“ pakeitimo</w:t>
            </w:r>
          </w:p>
        </w:tc>
        <w:tc>
          <w:tcPr>
            <w:tcW w:w="1701" w:type="dxa"/>
            <w:vAlign w:val="center"/>
          </w:tcPr>
          <w:p w14:paraId="5C7CA4D1" w14:textId="77777777" w:rsidR="007259D4" w:rsidRPr="0072136C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Jolanta </w:t>
            </w:r>
            <w:proofErr w:type="spellStart"/>
            <w:r>
              <w:rPr>
                <w:rFonts w:eastAsia="Calibri" w:cs="Times New Roman"/>
                <w:szCs w:val="24"/>
              </w:rPr>
              <w:t>Cicėnienė</w:t>
            </w:r>
            <w:proofErr w:type="spellEnd"/>
          </w:p>
        </w:tc>
      </w:tr>
      <w:tr w:rsidR="007259D4" w:rsidRPr="00F7710F" w14:paraId="198935B7" w14:textId="77777777" w:rsidTr="00B871F5">
        <w:trPr>
          <w:trHeight w:val="360"/>
        </w:trPr>
        <w:tc>
          <w:tcPr>
            <w:tcW w:w="562" w:type="dxa"/>
            <w:vAlign w:val="center"/>
          </w:tcPr>
          <w:p w14:paraId="098B1CBB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9.</w:t>
            </w:r>
          </w:p>
        </w:tc>
        <w:tc>
          <w:tcPr>
            <w:tcW w:w="851" w:type="dxa"/>
            <w:vAlign w:val="center"/>
          </w:tcPr>
          <w:p w14:paraId="38D9DC3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20</w:t>
            </w:r>
          </w:p>
        </w:tc>
        <w:tc>
          <w:tcPr>
            <w:tcW w:w="6379" w:type="dxa"/>
            <w:vAlign w:val="center"/>
          </w:tcPr>
          <w:p w14:paraId="18E12EBA" w14:textId="77777777" w:rsidR="007259D4" w:rsidRPr="007744AD" w:rsidRDefault="007259D4" w:rsidP="00B871F5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7744A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aplinkos apsaugos rėmimo specialiosios programos 2025 metų priemonių vykdymo ataskaitos ir Ignalinos rajono savivaldybės aplinkos apsaugos programos 2026 metų priemonių ir jų įgyvendinimo sąmatos patvirtinimo</w:t>
            </w:r>
          </w:p>
        </w:tc>
        <w:tc>
          <w:tcPr>
            <w:tcW w:w="1701" w:type="dxa"/>
            <w:vAlign w:val="center"/>
          </w:tcPr>
          <w:p w14:paraId="11CA50C4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Marytė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Petkūnienė</w:t>
            </w:r>
            <w:proofErr w:type="spellEnd"/>
          </w:p>
        </w:tc>
      </w:tr>
      <w:tr w:rsidR="007259D4" w:rsidRPr="00F7710F" w14:paraId="4C833A67" w14:textId="77777777" w:rsidTr="00B871F5">
        <w:trPr>
          <w:trHeight w:val="623"/>
        </w:trPr>
        <w:tc>
          <w:tcPr>
            <w:tcW w:w="562" w:type="dxa"/>
            <w:vAlign w:val="center"/>
          </w:tcPr>
          <w:p w14:paraId="3FDE5E09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10.</w:t>
            </w:r>
          </w:p>
        </w:tc>
        <w:tc>
          <w:tcPr>
            <w:tcW w:w="851" w:type="dxa"/>
            <w:vAlign w:val="center"/>
          </w:tcPr>
          <w:p w14:paraId="50CA4DB8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22</w:t>
            </w:r>
          </w:p>
        </w:tc>
        <w:tc>
          <w:tcPr>
            <w:tcW w:w="6379" w:type="dxa"/>
            <w:vAlign w:val="center"/>
          </w:tcPr>
          <w:p w14:paraId="7C146C7F" w14:textId="77777777" w:rsidR="007259D4" w:rsidRPr="004C4137" w:rsidRDefault="007259D4" w:rsidP="00B871F5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Dėl savivaldybės įmonės „</w:t>
            </w:r>
            <w:proofErr w:type="spellStart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Kompata</w:t>
            </w:r>
            <w:proofErr w:type="spellEnd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“ teikiamų paslaugų ir jų kainų sąrašo patvirtinimo</w:t>
            </w:r>
          </w:p>
        </w:tc>
        <w:tc>
          <w:tcPr>
            <w:tcW w:w="1701" w:type="dxa"/>
            <w:vAlign w:val="center"/>
          </w:tcPr>
          <w:p w14:paraId="3693507A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</w:rPr>
              <w:t>Čiuželė</w:t>
            </w:r>
            <w:proofErr w:type="spellEnd"/>
          </w:p>
        </w:tc>
      </w:tr>
      <w:tr w:rsidR="007259D4" w:rsidRPr="00F7710F" w14:paraId="287640AD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61645257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11.</w:t>
            </w:r>
          </w:p>
        </w:tc>
        <w:tc>
          <w:tcPr>
            <w:tcW w:w="851" w:type="dxa"/>
            <w:vAlign w:val="center"/>
          </w:tcPr>
          <w:p w14:paraId="60B7B409" w14:textId="77777777" w:rsidR="007259D4" w:rsidRPr="00F7710F" w:rsidRDefault="007259D4" w:rsidP="00B871F5">
            <w:pPr>
              <w:widowControl w:val="0"/>
              <w:ind w:hanging="213"/>
              <w:jc w:val="center"/>
              <w:rPr>
                <w:rFonts w:eastAsia="Calibri"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    </w:t>
            </w: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21</w:t>
            </w:r>
          </w:p>
        </w:tc>
        <w:tc>
          <w:tcPr>
            <w:tcW w:w="6379" w:type="dxa"/>
            <w:vAlign w:val="center"/>
          </w:tcPr>
          <w:p w14:paraId="0282B4B6" w14:textId="77777777" w:rsidR="007259D4" w:rsidRPr="007D34D0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7D34D0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suteikti patalpas viešosios įstaigos Ignalinos sveikatinimo parko buveinei registruoti</w:t>
            </w:r>
          </w:p>
        </w:tc>
        <w:tc>
          <w:tcPr>
            <w:tcW w:w="1701" w:type="dxa"/>
            <w:vAlign w:val="center"/>
          </w:tcPr>
          <w:p w14:paraId="6B5B4BC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Ramunė </w:t>
            </w:r>
            <w:proofErr w:type="spellStart"/>
            <w:r>
              <w:rPr>
                <w:rFonts w:eastAsia="Calibri" w:cs="Times New Roman"/>
                <w:szCs w:val="24"/>
              </w:rPr>
              <w:t>Mečelienė</w:t>
            </w:r>
            <w:proofErr w:type="spellEnd"/>
          </w:p>
        </w:tc>
      </w:tr>
      <w:tr w:rsidR="007259D4" w:rsidRPr="00F7710F" w14:paraId="2FFB24FB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5B9BE651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12.</w:t>
            </w:r>
          </w:p>
        </w:tc>
        <w:tc>
          <w:tcPr>
            <w:tcW w:w="851" w:type="dxa"/>
            <w:vAlign w:val="center"/>
          </w:tcPr>
          <w:p w14:paraId="06DF977B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17</w:t>
            </w:r>
          </w:p>
        </w:tc>
        <w:tc>
          <w:tcPr>
            <w:tcW w:w="6379" w:type="dxa"/>
            <w:vAlign w:val="center"/>
          </w:tcPr>
          <w:p w14:paraId="4AC30C4B" w14:textId="77777777" w:rsidR="007259D4" w:rsidRPr="00110554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110554">
              <w:rPr>
                <w:rFonts w:cs="Times New Roman"/>
                <w:color w:val="000000"/>
                <w:szCs w:val="24"/>
                <w:shd w:val="clear" w:color="auto" w:fill="FFFFFF"/>
              </w:rPr>
              <w:t>Dėl turto, gauto įgyvendinant projektą „Visos dienos mokyklos modelio diegimas Ignalinos rajono savivaldybėje“, perdavimo Ignalinos Česlovo Kudabos gimnazijai</w:t>
            </w:r>
          </w:p>
        </w:tc>
        <w:tc>
          <w:tcPr>
            <w:tcW w:w="1701" w:type="dxa"/>
            <w:vAlign w:val="center"/>
          </w:tcPr>
          <w:p w14:paraId="37BB857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Ričardas </w:t>
            </w:r>
            <w:proofErr w:type="spellStart"/>
            <w:r>
              <w:rPr>
                <w:rFonts w:eastAsia="Calibri" w:cs="Times New Roman"/>
                <w:szCs w:val="24"/>
              </w:rPr>
              <w:t>Trimonis</w:t>
            </w:r>
            <w:proofErr w:type="spellEnd"/>
          </w:p>
        </w:tc>
      </w:tr>
      <w:tr w:rsidR="007259D4" w:rsidRPr="00F7710F" w14:paraId="2BD4E65F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50C67E5C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13.</w:t>
            </w:r>
          </w:p>
        </w:tc>
        <w:tc>
          <w:tcPr>
            <w:tcW w:w="851" w:type="dxa"/>
            <w:vAlign w:val="center"/>
          </w:tcPr>
          <w:p w14:paraId="69EA6CB5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16</w:t>
            </w:r>
          </w:p>
        </w:tc>
        <w:tc>
          <w:tcPr>
            <w:tcW w:w="6379" w:type="dxa"/>
            <w:vAlign w:val="center"/>
          </w:tcPr>
          <w:p w14:paraId="61593B10" w14:textId="77777777" w:rsidR="007259D4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340381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2017 m. balandžio 27 d. sprendimo Nr. T-63 „Dėl Ignalinos rajono savivaldybės tarybos 2009 m. liepos 15 d. sprendimo Nr. T-552 „Dėl statuso suteikimo Ignalinos rajono teritorijoje esančioms kapinėms“ pakeitimo“ pakeitimo</w:t>
            </w:r>
          </w:p>
          <w:p w14:paraId="34EDD5BF" w14:textId="77777777" w:rsidR="007259D4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</w:p>
          <w:p w14:paraId="373BB073" w14:textId="77777777" w:rsidR="001655E3" w:rsidRPr="00340381" w:rsidRDefault="001655E3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14:paraId="07ED0B3D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Vaida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Artemjeva</w:t>
            </w:r>
            <w:proofErr w:type="spellEnd"/>
          </w:p>
        </w:tc>
      </w:tr>
      <w:tr w:rsidR="007259D4" w:rsidRPr="00F7710F" w14:paraId="68B34042" w14:textId="77777777" w:rsidTr="00B871F5">
        <w:trPr>
          <w:trHeight w:val="275"/>
        </w:trPr>
        <w:tc>
          <w:tcPr>
            <w:tcW w:w="562" w:type="dxa"/>
            <w:vAlign w:val="center"/>
          </w:tcPr>
          <w:p w14:paraId="2196A1BB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lastRenderedPageBreak/>
              <w:t>14.</w:t>
            </w:r>
          </w:p>
        </w:tc>
        <w:tc>
          <w:tcPr>
            <w:tcW w:w="851" w:type="dxa"/>
            <w:vAlign w:val="center"/>
          </w:tcPr>
          <w:p w14:paraId="2AC746E5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13</w:t>
            </w:r>
          </w:p>
        </w:tc>
        <w:tc>
          <w:tcPr>
            <w:tcW w:w="6379" w:type="dxa"/>
            <w:vAlign w:val="center"/>
          </w:tcPr>
          <w:p w14:paraId="39F78F5E" w14:textId="77777777" w:rsidR="007259D4" w:rsidRPr="00EE041C" w:rsidRDefault="007259D4" w:rsidP="00B871F5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E041C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4570/0001:343, unikalus Nr. 4400-6381-5578, esančio Tverečiaus miestelyje, Tverečiaus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6943CA42" w14:textId="77777777" w:rsidR="007259D4" w:rsidRPr="00F7710F" w:rsidRDefault="007259D4" w:rsidP="00B871F5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</w:tbl>
    <w:p w14:paraId="4D1D1A9A" w14:textId="77777777" w:rsidR="000A6668" w:rsidRDefault="000A6668"/>
    <w:p w14:paraId="2DA17CB5" w14:textId="7206BFB5" w:rsidR="001655E3" w:rsidRDefault="001655E3" w:rsidP="001655E3">
      <w:pPr>
        <w:jc w:val="center"/>
      </w:pPr>
      <w:r>
        <w:t>________________</w:t>
      </w:r>
    </w:p>
    <w:sectPr w:rsidR="001655E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C7"/>
    <w:rsid w:val="000A6668"/>
    <w:rsid w:val="001330C1"/>
    <w:rsid w:val="001655E3"/>
    <w:rsid w:val="00231F21"/>
    <w:rsid w:val="00401744"/>
    <w:rsid w:val="007259D4"/>
    <w:rsid w:val="008D1B20"/>
    <w:rsid w:val="00913AC7"/>
    <w:rsid w:val="00CC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87EB"/>
  <w15:chartTrackingRefBased/>
  <w15:docId w15:val="{FDA25BE0-3991-4F17-A6A8-F8E6B093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C22D7"/>
  </w:style>
  <w:style w:type="paragraph" w:styleId="Antrat1">
    <w:name w:val="heading 1"/>
    <w:basedOn w:val="prastasis"/>
    <w:next w:val="prastasis"/>
    <w:link w:val="Antrat1Diagrama"/>
    <w:uiPriority w:val="9"/>
    <w:qFormat/>
    <w:rsid w:val="00913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13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13A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13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13A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13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13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13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13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13A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13A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13A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13AC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13AC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13AC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13AC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13AC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13AC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13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13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13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13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13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13AC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13AC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13AC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13A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13AC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13AC7"/>
    <w:rPr>
      <w:b/>
      <w:bCs/>
      <w:smallCaps/>
      <w:color w:val="2F5496" w:themeColor="accent1" w:themeShade="BF"/>
      <w:spacing w:val="5"/>
    </w:rPr>
  </w:style>
  <w:style w:type="character" w:styleId="Grietas">
    <w:name w:val="Strong"/>
    <w:basedOn w:val="Numatytasispastraiposriftas"/>
    <w:uiPriority w:val="22"/>
    <w:qFormat/>
    <w:rsid w:val="00CC22D7"/>
    <w:rPr>
      <w:b/>
      <w:bCs/>
    </w:rPr>
  </w:style>
  <w:style w:type="table" w:styleId="Lentelstinklelis">
    <w:name w:val="Table Grid"/>
    <w:basedOn w:val="prastojilentel"/>
    <w:uiPriority w:val="59"/>
    <w:rsid w:val="007259D4"/>
    <w:pPr>
      <w:suppressAutoHyphens/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1868</Words>
  <Characters>1065</Characters>
  <Application>Microsoft Office Word</Application>
  <DocSecurity>0</DocSecurity>
  <Lines>8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5</cp:revision>
  <dcterms:created xsi:type="dcterms:W3CDTF">2026-02-06T05:16:00Z</dcterms:created>
  <dcterms:modified xsi:type="dcterms:W3CDTF">2026-02-06T09:02:00Z</dcterms:modified>
</cp:coreProperties>
</file>