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E28" w:rsidRDefault="00CB1E28" w:rsidP="00CB1E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shd w:val="clear" w:color="auto" w:fill="FFFFFF"/>
          <w:lang w:eastAsia="lt-LT"/>
        </w:rPr>
      </w:pPr>
      <w:r w:rsidRPr="00CB1E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shd w:val="clear" w:color="auto" w:fill="FFFFFF"/>
          <w:lang w:eastAsia="lt-LT"/>
        </w:rPr>
        <w:t>IGNALINOS R. VIDIŠKIŲ GIMNA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shd w:val="clear" w:color="auto" w:fill="FFFFFF"/>
          <w:lang w:eastAsia="lt-LT"/>
        </w:rPr>
        <w:t>ZIJA SKELBIA ATRANKĄ PRADINIŲ KLASIŲ</w:t>
      </w:r>
      <w:r w:rsidRPr="00CB1E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MO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shd w:val="clear" w:color="auto" w:fill="FFFFFF"/>
          <w:lang w:eastAsia="lt-LT"/>
        </w:rPr>
        <w:t>KYTOJO PAREIGOMS UŽIMTI NUO 2025</w:t>
      </w:r>
      <w:r w:rsidRPr="00CB1E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shd w:val="clear" w:color="auto" w:fill="FFFFFF"/>
          <w:lang w:eastAsia="lt-LT"/>
        </w:rPr>
        <w:t xml:space="preserve"> M. RUGSĖJO 1 D.</w:t>
      </w:r>
    </w:p>
    <w:p w:rsidR="00CB1E28" w:rsidRPr="00CB1E28" w:rsidRDefault="00CB1E28" w:rsidP="00CB1E2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lt-LT"/>
        </w:rPr>
        <w:t>Pareigos:</w:t>
      </w:r>
      <w:r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 pradinių klasių</w:t>
      </w: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 xml:space="preserve"> mokytojas</w:t>
      </w: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lt-LT"/>
        </w:rPr>
        <w:t>Darbo vieta</w:t>
      </w: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: Ignalinos g. 1A, Vidiškių k., Ignalinos r. sav.</w:t>
      </w: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lt-LT"/>
        </w:rPr>
        <w:t>Darbo sutarties rūšis</w:t>
      </w: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: </w:t>
      </w:r>
      <w:r w:rsidRPr="00CB1E28">
        <w:rPr>
          <w:rFonts w:ascii="Times New Roman" w:eastAsia="Times New Roman" w:hAnsi="Times New Roman" w:cs="Times New Roman"/>
          <w:color w:val="5F5F5F"/>
          <w:sz w:val="24"/>
          <w:szCs w:val="24"/>
          <w:bdr w:val="none" w:sz="0" w:space="0" w:color="auto" w:frame="1"/>
          <w:lang w:eastAsia="lt-LT"/>
        </w:rPr>
        <w:t>neterminuota darbo sutartis</w:t>
      </w: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lt-LT"/>
        </w:rPr>
        <w:t>Reikalavimai:</w:t>
      </w:r>
    </w:p>
    <w:p w:rsidR="00CB1E28" w:rsidRPr="00CB1E28" w:rsidRDefault="00CB1E28" w:rsidP="00CB1E28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aukštasis universitetinis išsilavinimas edukologijos srityje;</w:t>
      </w:r>
    </w:p>
    <w:p w:rsidR="00CB1E28" w:rsidRPr="00CB1E28" w:rsidRDefault="00CB1E28" w:rsidP="00CB1E28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pradinių klasių</w:t>
      </w: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 xml:space="preserve"> mokytojo kvalifikacija;</w:t>
      </w:r>
    </w:p>
    <w:p w:rsidR="00CB1E28" w:rsidRPr="00CB1E28" w:rsidRDefault="00CB1E28" w:rsidP="00CB1E28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puikūs bendravimo įgūdžiai su skirtingo amžiaus mokiniais ir nuolatinis jų informavimas apie mokymosi pažangą;</w:t>
      </w:r>
    </w:p>
    <w:p w:rsidR="00CB1E28" w:rsidRPr="00CB1E28" w:rsidRDefault="00CB1E28" w:rsidP="00CB1E28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ugdymo turinio planavimas, atsižvelgiant į mokinių ugdymosi poreikių įvairovę;</w:t>
      </w:r>
    </w:p>
    <w:p w:rsidR="00CB1E28" w:rsidRPr="00CB1E28" w:rsidRDefault="00CB1E28" w:rsidP="00CB1E28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IKT naudojimas ir taikymas profesinėje veikloje;</w:t>
      </w:r>
    </w:p>
    <w:p w:rsidR="00CB1E28" w:rsidRPr="00CB1E28" w:rsidRDefault="00CB1E28" w:rsidP="00CB1E28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gebėjimas bendradarbiauti ir dirbti komandoje.</w:t>
      </w: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lt-LT"/>
        </w:rPr>
        <w:t>Darbo užmokestis:</w:t>
      </w:r>
    </w:p>
    <w:p w:rsidR="00CB1E28" w:rsidRPr="00CB1E28" w:rsidRDefault="00CB1E28" w:rsidP="00CB1E28">
      <w:pPr>
        <w:spacing w:after="0" w:line="240" w:lineRule="auto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lt-LT"/>
        </w:rPr>
        <w:t>1.     Darbo užmokestis – </w:t>
      </w:r>
      <w:r w:rsidRPr="00CB1E28">
        <w:rPr>
          <w:rFonts w:ascii="Times New Roman" w:eastAsia="Times New Roman" w:hAnsi="Times New Roman" w:cs="Times New Roman"/>
          <w:bCs/>
          <w:color w:val="303030"/>
          <w:sz w:val="24"/>
          <w:szCs w:val="24"/>
          <w:bdr w:val="none" w:sz="0" w:space="0" w:color="auto" w:frame="1"/>
          <w:lang w:eastAsia="lt-LT"/>
        </w:rPr>
        <w:t>koeficientas nuo</w:t>
      </w:r>
      <w:r w:rsidRPr="00CB1E28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lt-LT"/>
        </w:rPr>
        <w:t> </w:t>
      </w:r>
      <w:r w:rsidR="00A23319">
        <w:rPr>
          <w:rFonts w:ascii="Times New Roman" w:eastAsia="Times New Roman" w:hAnsi="Times New Roman" w:cs="Times New Roman"/>
          <w:color w:val="5F5F5F"/>
          <w:sz w:val="24"/>
          <w:szCs w:val="24"/>
          <w:bdr w:val="none" w:sz="0" w:space="0" w:color="auto" w:frame="1"/>
          <w:lang w:eastAsia="lt-LT"/>
        </w:rPr>
        <w:t>1,1041 iki 1,5507</w:t>
      </w:r>
      <w:r w:rsidRPr="00CB1E28">
        <w:rPr>
          <w:rFonts w:ascii="Times New Roman" w:eastAsia="Times New Roman" w:hAnsi="Times New Roman" w:cs="Times New Roman"/>
          <w:color w:val="5F5F5F"/>
          <w:sz w:val="24"/>
          <w:szCs w:val="24"/>
          <w:bdr w:val="none" w:sz="0" w:space="0" w:color="auto" w:frame="1"/>
          <w:lang w:eastAsia="lt-LT"/>
        </w:rPr>
        <w:t xml:space="preserve">; </w:t>
      </w:r>
      <w:r>
        <w:rPr>
          <w:rFonts w:ascii="Times New Roman" w:eastAsia="Times New Roman" w:hAnsi="Times New Roman" w:cs="Times New Roman"/>
          <w:color w:val="5F5F5F"/>
          <w:sz w:val="24"/>
          <w:szCs w:val="24"/>
          <w:bdr w:val="none" w:sz="0" w:space="0" w:color="auto" w:frame="1"/>
          <w:lang w:eastAsia="lt-LT"/>
        </w:rPr>
        <w:t xml:space="preserve">jis priklausys nuo darbo stažo, </w:t>
      </w:r>
      <w:r w:rsidRPr="00CB1E28">
        <w:rPr>
          <w:rFonts w:ascii="Times New Roman" w:eastAsia="Times New Roman" w:hAnsi="Times New Roman" w:cs="Times New Roman"/>
          <w:color w:val="5F5F5F"/>
          <w:sz w:val="24"/>
          <w:szCs w:val="24"/>
          <w:bdr w:val="none" w:sz="0" w:space="0" w:color="auto" w:frame="1"/>
          <w:lang w:eastAsia="lt-LT"/>
        </w:rPr>
        <w:t>turimos kvalifikacinės kategorijos ir krūvio</w:t>
      </w: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.</w:t>
      </w:r>
      <w:r w:rsidRPr="00CB1E28">
        <w:rPr>
          <w:rFonts w:ascii="Times New Roman" w:eastAsia="Times New Roman" w:hAnsi="Times New Roman" w:cs="Times New Roman"/>
          <w:color w:val="5F5F5F"/>
          <w:sz w:val="24"/>
          <w:szCs w:val="24"/>
          <w:bdr w:val="none" w:sz="0" w:space="0" w:color="auto" w:frame="1"/>
          <w:lang w:eastAsia="lt-LT"/>
        </w:rPr>
        <w:br/>
      </w:r>
      <w:r w:rsidRPr="00CB1E28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lt-LT"/>
        </w:rPr>
        <w:t>2.     Mokėjimo terminai – </w:t>
      </w:r>
      <w:r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darbo užmokestis</w:t>
      </w: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 xml:space="preserve"> mokama</w:t>
      </w:r>
      <w:r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s</w:t>
      </w: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 xml:space="preserve"> du kartu</w:t>
      </w:r>
      <w:r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s per mėnesį</w:t>
      </w: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.</w:t>
      </w: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lt-LT"/>
        </w:rPr>
        <w:t>Dokumentai, kurie turi būti pateikti:</w:t>
      </w: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1. Prašymas leisti dalyvauti atrankoje.</w:t>
      </w: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2. Asmens tapatybę patvirtinančio dokumento kopija.</w:t>
      </w: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3. Išsilavinimą patvirtinančių dokumentų kopij</w:t>
      </w:r>
      <w:r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a(-</w:t>
      </w:r>
      <w:proofErr w:type="spellStart"/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os</w:t>
      </w:r>
      <w:proofErr w:type="spellEnd"/>
      <w:r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)</w:t>
      </w: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.</w:t>
      </w: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4. Kvalifikacinę kategoriją patvirtinančio dokumento kopija.</w:t>
      </w: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5. Gyvenimo aprašymas;</w:t>
      </w: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6. Rekomendacija(-</w:t>
      </w:r>
      <w:proofErr w:type="spellStart"/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os</w:t>
      </w:r>
      <w:proofErr w:type="spellEnd"/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) iš buvusios darbovietės (neprivaloma).</w:t>
      </w: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color w:val="29251E"/>
          <w:sz w:val="24"/>
          <w:szCs w:val="24"/>
          <w:bdr w:val="none" w:sz="0" w:space="0" w:color="auto" w:frame="1"/>
          <w:lang w:eastAsia="lt-LT"/>
        </w:rPr>
        <w:t>Pretendentų atrankos būdas – žodžiu (pokalbis).</w:t>
      </w: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lt-LT"/>
        </w:rPr>
        <w:t>Dokumentai priimami iki 2025 m. rugpjūčio 22</w:t>
      </w:r>
      <w:r w:rsidR="0068021D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lt-LT"/>
        </w:rPr>
        <w:t xml:space="preserve"> d. imtinai nuo 8.00 </w:t>
      </w:r>
      <w:bookmarkStart w:id="0" w:name="_GoBack"/>
      <w:bookmarkEnd w:id="0"/>
      <w:r w:rsidR="0068021D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lt-LT"/>
        </w:rPr>
        <w:t>iki 16.00 val.</w:t>
      </w: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lt-LT"/>
        </w:rPr>
        <w:t>Atranka vyks 2025 m. rugpjūčio 25</w:t>
      </w:r>
      <w:r w:rsidRPr="00CB1E28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lt-LT"/>
        </w:rPr>
        <w:t xml:space="preserve"> d. 10 val.</w:t>
      </w: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Atrankos dieną pateikiami dokumentų originalai, sutikrinus jie grąžinami kandidatui.</w:t>
      </w: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lt-LT"/>
        </w:rPr>
        <w:t>Dokumentai priimami adresu:</w:t>
      </w: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Ignalinos r. Vidiškių gimnazija,  II aukštas, raštinė, Ignalinos g. 1A, Vidiškių k., Ignalinos r. sav. arba el. paštu</w:t>
      </w:r>
      <w:r w:rsidRPr="00CB1E28">
        <w:rPr>
          <w:rFonts w:ascii="Times New Roman" w:eastAsia="Times New Roman" w:hAnsi="Times New Roman" w:cs="Times New Roman"/>
          <w:color w:val="5F5F5F"/>
          <w:sz w:val="24"/>
          <w:szCs w:val="24"/>
          <w:bdr w:val="none" w:sz="0" w:space="0" w:color="auto" w:frame="1"/>
          <w:lang w:eastAsia="lt-LT"/>
        </w:rPr>
        <w:t> </w:t>
      </w:r>
      <w:hyperlink r:id="rId6" w:history="1">
        <w:r w:rsidRPr="00CB1E28">
          <w:rPr>
            <w:rFonts w:ascii="Times New Roman" w:eastAsia="Times New Roman" w:hAnsi="Times New Roman" w:cs="Times New Roman"/>
            <w:color w:val="0070C0"/>
            <w:sz w:val="24"/>
            <w:szCs w:val="24"/>
            <w:u w:val="single"/>
            <w:bdr w:val="none" w:sz="0" w:space="0" w:color="auto" w:frame="1"/>
            <w:lang w:eastAsia="lt-LT"/>
          </w:rPr>
          <w:t>mokykla@vidiskiu.ignalina.lm.lt</w:t>
        </w:r>
      </w:hyperlink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lt-LT"/>
        </w:rPr>
        <w:t>Kontaktiniai duomenys išsamesnei informacijai:</w:t>
      </w:r>
    </w:p>
    <w:p w:rsidR="00CB1E28" w:rsidRPr="00CB1E28" w:rsidRDefault="00CB1E28" w:rsidP="00CB1E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5F5F5F"/>
          <w:sz w:val="23"/>
          <w:szCs w:val="23"/>
          <w:lang w:eastAsia="lt-LT"/>
        </w:rPr>
      </w:pPr>
      <w:r w:rsidRPr="00CB1E28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bdr w:val="none" w:sz="0" w:space="0" w:color="auto" w:frame="1"/>
          <w:lang w:eastAsia="lt-LT"/>
        </w:rPr>
        <w:t>Tel</w:t>
      </w:r>
      <w:r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>. +370 618</w:t>
      </w:r>
      <w:r w:rsidRPr="00CB1E28">
        <w:rPr>
          <w:rFonts w:ascii="Times New Roman" w:eastAsia="Times New Roman" w:hAnsi="Times New Roman" w:cs="Times New Roman"/>
          <w:color w:val="303030"/>
          <w:sz w:val="24"/>
          <w:szCs w:val="24"/>
          <w:bdr w:val="none" w:sz="0" w:space="0" w:color="auto" w:frame="1"/>
          <w:lang w:eastAsia="lt-LT"/>
        </w:rPr>
        <w:t xml:space="preserve"> 59767.</w:t>
      </w:r>
    </w:p>
    <w:p w:rsidR="009123C8" w:rsidRPr="00CB1E28" w:rsidRDefault="009123C8" w:rsidP="00CB1E28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9123C8" w:rsidRPr="00CB1E2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D3F77"/>
    <w:multiLevelType w:val="multilevel"/>
    <w:tmpl w:val="EA2A0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E07D8B"/>
    <w:multiLevelType w:val="hybridMultilevel"/>
    <w:tmpl w:val="5A70E1F2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211"/>
    <w:rsid w:val="0068021D"/>
    <w:rsid w:val="006C5211"/>
    <w:rsid w:val="009123C8"/>
    <w:rsid w:val="00A23319"/>
    <w:rsid w:val="00CB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6C5211"/>
    <w:rPr>
      <w:rFonts w:eastAsia="Batang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6C5211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stinklapis">
    <w:name w:val="Normal (Web)"/>
    <w:basedOn w:val="prastasis"/>
    <w:uiPriority w:val="99"/>
    <w:semiHidden/>
    <w:unhideWhenUsed/>
    <w:rsid w:val="00CB1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CB1E28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CB1E2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6C5211"/>
    <w:rPr>
      <w:rFonts w:eastAsia="Batang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6C5211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stinklapis">
    <w:name w:val="Normal (Web)"/>
    <w:basedOn w:val="prastasis"/>
    <w:uiPriority w:val="99"/>
    <w:semiHidden/>
    <w:unhideWhenUsed/>
    <w:rsid w:val="00CB1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CB1E28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CB1E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0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okykla@vidiskiu.ignalina.lm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1138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6</cp:revision>
  <dcterms:created xsi:type="dcterms:W3CDTF">2025-08-05T04:43:00Z</dcterms:created>
  <dcterms:modified xsi:type="dcterms:W3CDTF">2025-08-05T05:42:00Z</dcterms:modified>
</cp:coreProperties>
</file>