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DC5DD3" w14:textId="10B12362" w:rsidR="000B0711" w:rsidRPr="00191A05" w:rsidRDefault="00D54F96" w:rsidP="00D62E2B">
      <w:pPr>
        <w:jc w:val="center"/>
        <w:rPr>
          <w:b/>
          <w:lang w:val="lt-LT"/>
        </w:rPr>
      </w:pPr>
      <w:r>
        <w:rPr>
          <w:noProof/>
        </w:rPr>
        <w:drawing>
          <wp:inline distT="0" distB="0" distL="0" distR="0" wp14:anchorId="76A718E0" wp14:editId="03724503">
            <wp:extent cx="571500" cy="723900"/>
            <wp:effectExtent l="0" t="0" r="0" b="0"/>
            <wp:docPr id="66" name="Paveikslėlis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aveikslėlis 66"/>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23900"/>
                    </a:xfrm>
                    <a:prstGeom prst="rect">
                      <a:avLst/>
                    </a:prstGeom>
                    <a:noFill/>
                    <a:ln>
                      <a:noFill/>
                    </a:ln>
                  </pic:spPr>
                </pic:pic>
              </a:graphicData>
            </a:graphic>
          </wp:inline>
        </w:drawing>
      </w:r>
    </w:p>
    <w:p w14:paraId="18CBC737" w14:textId="77777777" w:rsidR="00F54024" w:rsidRPr="00191A05" w:rsidRDefault="00F54024" w:rsidP="00D62E2B">
      <w:pPr>
        <w:widowControl/>
        <w:tabs>
          <w:tab w:val="clear" w:pos="1293"/>
        </w:tabs>
        <w:jc w:val="center"/>
        <w:rPr>
          <w:szCs w:val="24"/>
          <w:lang w:val="lt-LT"/>
        </w:rPr>
      </w:pPr>
    </w:p>
    <w:p w14:paraId="76C2F3CE" w14:textId="77777777" w:rsidR="00E544B0" w:rsidRPr="00191A05" w:rsidRDefault="00E544B0" w:rsidP="00D62E2B">
      <w:pPr>
        <w:widowControl/>
        <w:tabs>
          <w:tab w:val="clear" w:pos="1293"/>
        </w:tabs>
        <w:jc w:val="center"/>
        <w:rPr>
          <w:b/>
          <w:lang w:val="lt-LT"/>
        </w:rPr>
      </w:pPr>
      <w:bookmarkStart w:id="0" w:name="Institucija"/>
      <w:r w:rsidRPr="00191A05">
        <w:rPr>
          <w:b/>
          <w:lang w:val="lt-LT"/>
        </w:rPr>
        <w:t>IGNALINOS RAJONO SAVIVALDYBĖS TARYBA</w:t>
      </w:r>
      <w:bookmarkEnd w:id="0"/>
    </w:p>
    <w:p w14:paraId="301021FE" w14:textId="77777777" w:rsidR="00E544B0" w:rsidRDefault="00E544B0" w:rsidP="00D62E2B">
      <w:pPr>
        <w:widowControl/>
        <w:tabs>
          <w:tab w:val="clear" w:pos="1293"/>
        </w:tabs>
        <w:jc w:val="center"/>
        <w:rPr>
          <w:b/>
          <w:lang w:val="lt-LT"/>
        </w:rPr>
      </w:pPr>
    </w:p>
    <w:p w14:paraId="7F877805" w14:textId="77777777" w:rsidR="00D62E2B" w:rsidRPr="00191A05" w:rsidRDefault="00D62E2B" w:rsidP="00D62E2B">
      <w:pPr>
        <w:widowControl/>
        <w:tabs>
          <w:tab w:val="clear" w:pos="1293"/>
        </w:tabs>
        <w:jc w:val="center"/>
        <w:rPr>
          <w:b/>
          <w:lang w:val="lt-LT"/>
        </w:rPr>
      </w:pPr>
    </w:p>
    <w:p w14:paraId="75F4E65C" w14:textId="77777777" w:rsidR="00992455" w:rsidRPr="00191A05" w:rsidRDefault="00992455" w:rsidP="00D62E2B">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bookmarkStart w:id="1" w:name="Forma"/>
      <w:r w:rsidRPr="00191A05">
        <w:rPr>
          <w:b/>
          <w:bCs/>
          <w:color w:val="000000"/>
          <w:szCs w:val="24"/>
          <w:lang w:val="lt-LT" w:eastAsia="lt-LT"/>
        </w:rPr>
        <w:t>SPRENDIMAS</w:t>
      </w:r>
      <w:bookmarkEnd w:id="1"/>
    </w:p>
    <w:p w14:paraId="4F365680" w14:textId="29F31755" w:rsidR="00971853" w:rsidRDefault="008A3AD1" w:rsidP="00D62E2B">
      <w:pPr>
        <w:jc w:val="center"/>
        <w:rPr>
          <w:color w:val="000000"/>
          <w:szCs w:val="24"/>
          <w:shd w:val="clear" w:color="auto" w:fill="FFFFFF"/>
        </w:rPr>
      </w:pPr>
      <w:r w:rsidRPr="00191A05">
        <w:rPr>
          <w:b/>
          <w:bCs/>
          <w:lang w:val="lt-LT" w:eastAsia="ar-SA"/>
        </w:rPr>
        <w:t xml:space="preserve">DĖL PRITARIMO VIEŠOSIOS ĮSTAIGOS </w:t>
      </w:r>
      <w:r w:rsidR="00971853" w:rsidRPr="00971853">
        <w:rPr>
          <w:b/>
          <w:caps/>
          <w:color w:val="000000"/>
          <w:szCs w:val="24"/>
          <w:shd w:val="clear" w:color="auto" w:fill="FFFFFF"/>
        </w:rPr>
        <w:t>Lietuvos Žiemos</w:t>
      </w:r>
      <w:r w:rsidR="00971853">
        <w:rPr>
          <w:b/>
          <w:caps/>
          <w:color w:val="000000"/>
          <w:szCs w:val="24"/>
          <w:shd w:val="clear" w:color="auto" w:fill="FFFFFF"/>
        </w:rPr>
        <w:t xml:space="preserve"> </w:t>
      </w:r>
      <w:r w:rsidR="00971853" w:rsidRPr="00971853">
        <w:rPr>
          <w:b/>
          <w:caps/>
          <w:color w:val="000000"/>
          <w:szCs w:val="24"/>
          <w:shd w:val="clear" w:color="auto" w:fill="FFFFFF"/>
        </w:rPr>
        <w:t>sporto centro</w:t>
      </w:r>
    </w:p>
    <w:p w14:paraId="72A148BC" w14:textId="31B780C2" w:rsidR="008A3AD1" w:rsidRPr="00191A05" w:rsidRDefault="00971853" w:rsidP="00D62E2B">
      <w:pPr>
        <w:jc w:val="center"/>
        <w:rPr>
          <w:b/>
          <w:bCs/>
          <w:lang w:val="lt-LT" w:eastAsia="ar-SA"/>
        </w:rPr>
      </w:pPr>
      <w:r w:rsidRPr="00971853">
        <w:rPr>
          <w:b/>
          <w:lang w:val="lt-LT"/>
        </w:rPr>
        <w:t>202</w:t>
      </w:r>
      <w:r w:rsidR="00E13904">
        <w:rPr>
          <w:b/>
          <w:lang w:val="lt-LT"/>
        </w:rPr>
        <w:t>2</w:t>
      </w:r>
      <w:r w:rsidRPr="00971853">
        <w:rPr>
          <w:b/>
          <w:lang w:val="lt-LT"/>
        </w:rPr>
        <w:t xml:space="preserve"> </w:t>
      </w:r>
      <w:r w:rsidR="008A3AD1" w:rsidRPr="00191A05">
        <w:rPr>
          <w:b/>
          <w:bCs/>
          <w:lang w:val="lt-LT" w:eastAsia="ar-SA"/>
        </w:rPr>
        <w:t xml:space="preserve">METŲ VEIKLOS ATASKAITAI IR </w:t>
      </w:r>
      <w:r w:rsidR="00D8237F" w:rsidRPr="00191A05">
        <w:rPr>
          <w:b/>
          <w:bCs/>
          <w:lang w:val="lt-LT" w:eastAsia="ar-SA"/>
        </w:rPr>
        <w:t xml:space="preserve">VIEŠOSIOS ĮSTAIGOS </w:t>
      </w:r>
      <w:r w:rsidRPr="00971853">
        <w:rPr>
          <w:b/>
          <w:caps/>
          <w:color w:val="000000"/>
          <w:szCs w:val="24"/>
          <w:shd w:val="clear" w:color="auto" w:fill="FFFFFF"/>
        </w:rPr>
        <w:t>Lietuvos Žiemos</w:t>
      </w:r>
      <w:r>
        <w:rPr>
          <w:b/>
          <w:caps/>
          <w:color w:val="000000"/>
          <w:szCs w:val="24"/>
          <w:shd w:val="clear" w:color="auto" w:fill="FFFFFF"/>
        </w:rPr>
        <w:t xml:space="preserve"> </w:t>
      </w:r>
      <w:r w:rsidRPr="00971853">
        <w:rPr>
          <w:b/>
          <w:caps/>
          <w:color w:val="000000"/>
          <w:szCs w:val="24"/>
          <w:shd w:val="clear" w:color="auto" w:fill="FFFFFF"/>
        </w:rPr>
        <w:t>sporto centro</w:t>
      </w:r>
      <w:r>
        <w:rPr>
          <w:color w:val="000000"/>
          <w:szCs w:val="24"/>
          <w:shd w:val="clear" w:color="auto" w:fill="FFFFFF"/>
        </w:rPr>
        <w:t xml:space="preserve"> </w:t>
      </w:r>
      <w:r w:rsidRPr="00971853">
        <w:rPr>
          <w:b/>
          <w:lang w:val="lt-LT"/>
        </w:rPr>
        <w:t>202</w:t>
      </w:r>
      <w:r w:rsidR="00E13904">
        <w:rPr>
          <w:b/>
          <w:lang w:val="lt-LT"/>
        </w:rPr>
        <w:t>2</w:t>
      </w:r>
      <w:r w:rsidRPr="00971853">
        <w:rPr>
          <w:b/>
          <w:lang w:val="lt-LT"/>
        </w:rPr>
        <w:t xml:space="preserve"> </w:t>
      </w:r>
      <w:r w:rsidR="00D8237F" w:rsidRPr="00191A05">
        <w:rPr>
          <w:b/>
          <w:bCs/>
          <w:lang w:val="lt-LT" w:eastAsia="ar-SA"/>
        </w:rPr>
        <w:t xml:space="preserve">METŲ </w:t>
      </w:r>
      <w:r w:rsidR="008A3AD1" w:rsidRPr="00191A05">
        <w:rPr>
          <w:b/>
          <w:bCs/>
          <w:lang w:val="lt-LT" w:eastAsia="ar-SA"/>
        </w:rPr>
        <w:t>FINANSINIŲ ATASKAITŲ RINKINIO PATVIRTINIMO</w:t>
      </w:r>
    </w:p>
    <w:p w14:paraId="30704524" w14:textId="6DD2D10C" w:rsidR="00992455" w:rsidRPr="00191A05" w:rsidRDefault="00992455" w:rsidP="00D62E2B">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p>
    <w:p w14:paraId="5E193ED5" w14:textId="4BAAB567" w:rsidR="00992455" w:rsidRPr="00191A05" w:rsidRDefault="00992455" w:rsidP="00D62E2B">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191A05">
        <w:rPr>
          <w:color w:val="000000"/>
          <w:szCs w:val="24"/>
          <w:lang w:val="lt-LT" w:eastAsia="lt-LT"/>
        </w:rPr>
        <w:t>20</w:t>
      </w:r>
      <w:r w:rsidR="008D1B2E" w:rsidRPr="00191A05">
        <w:rPr>
          <w:color w:val="000000"/>
          <w:szCs w:val="24"/>
          <w:lang w:val="lt-LT" w:eastAsia="lt-LT"/>
        </w:rPr>
        <w:t>2</w:t>
      </w:r>
      <w:r w:rsidR="00E13904">
        <w:rPr>
          <w:color w:val="000000"/>
          <w:szCs w:val="24"/>
          <w:lang w:val="lt-LT" w:eastAsia="lt-LT"/>
        </w:rPr>
        <w:t>3</w:t>
      </w:r>
      <w:r w:rsidRPr="00191A05">
        <w:rPr>
          <w:color w:val="000000"/>
          <w:szCs w:val="24"/>
          <w:lang w:val="lt-LT" w:eastAsia="lt-LT"/>
        </w:rPr>
        <w:t xml:space="preserve"> m. </w:t>
      </w:r>
      <w:r w:rsidR="00967917">
        <w:rPr>
          <w:color w:val="000000"/>
          <w:szCs w:val="24"/>
          <w:lang w:val="lt-LT" w:eastAsia="lt-LT"/>
        </w:rPr>
        <w:t>balandžio 14</w:t>
      </w:r>
      <w:r w:rsidR="00E13904">
        <w:rPr>
          <w:color w:val="000000"/>
          <w:szCs w:val="24"/>
          <w:lang w:val="lt-LT" w:eastAsia="lt-LT"/>
        </w:rPr>
        <w:t xml:space="preserve"> </w:t>
      </w:r>
      <w:r w:rsidRPr="00191A05">
        <w:rPr>
          <w:color w:val="000000"/>
          <w:szCs w:val="24"/>
          <w:lang w:val="lt-LT" w:eastAsia="lt-LT"/>
        </w:rPr>
        <w:t>d.</w:t>
      </w:r>
      <w:r w:rsidR="002A530B">
        <w:rPr>
          <w:color w:val="000000"/>
          <w:szCs w:val="24"/>
          <w:lang w:val="lt-LT" w:eastAsia="lt-LT"/>
        </w:rPr>
        <w:t xml:space="preserve"> </w:t>
      </w:r>
      <w:r w:rsidRPr="00191A05">
        <w:rPr>
          <w:color w:val="000000"/>
          <w:szCs w:val="24"/>
          <w:lang w:val="lt-LT" w:eastAsia="lt-LT"/>
        </w:rPr>
        <w:t xml:space="preserve">Nr. </w:t>
      </w:r>
      <w:r w:rsidR="00DA60DE">
        <w:rPr>
          <w:color w:val="000000"/>
          <w:szCs w:val="24"/>
          <w:lang w:val="lt-LT" w:eastAsia="lt-LT"/>
        </w:rPr>
        <w:t>T-</w:t>
      </w:r>
      <w:r w:rsidR="005D6D41">
        <w:rPr>
          <w:color w:val="000000"/>
          <w:szCs w:val="24"/>
          <w:lang w:val="lt-LT" w:eastAsia="lt-LT"/>
        </w:rPr>
        <w:t>77</w:t>
      </w:r>
    </w:p>
    <w:p w14:paraId="098C5988" w14:textId="77777777" w:rsidR="00992455" w:rsidRPr="00191A05" w:rsidRDefault="00992455" w:rsidP="00D62E2B">
      <w:pPr>
        <w:widowControl/>
        <w:shd w:val="clear" w:color="auto" w:fill="FFFFFF"/>
        <w:tabs>
          <w:tab w:val="clear" w:pos="1293"/>
        </w:tabs>
        <w:overflowPunct/>
        <w:autoSpaceDE/>
        <w:autoSpaceDN/>
        <w:adjustRightInd/>
        <w:jc w:val="center"/>
        <w:rPr>
          <w:rFonts w:ascii="Calibri" w:hAnsi="Calibri" w:cs="Calibri"/>
          <w:color w:val="000000"/>
          <w:sz w:val="22"/>
          <w:szCs w:val="22"/>
          <w:lang w:val="lt-LT" w:eastAsia="lt-LT"/>
        </w:rPr>
      </w:pPr>
      <w:r w:rsidRPr="00191A05">
        <w:rPr>
          <w:color w:val="000000"/>
          <w:szCs w:val="24"/>
          <w:lang w:val="lt-LT" w:eastAsia="lt-LT"/>
        </w:rPr>
        <w:t>Ignalina</w:t>
      </w:r>
    </w:p>
    <w:p w14:paraId="68537C50" w14:textId="77777777" w:rsidR="00992455" w:rsidRPr="00191A05" w:rsidRDefault="00992455" w:rsidP="00992455">
      <w:pPr>
        <w:widowControl/>
        <w:shd w:val="clear" w:color="auto" w:fill="FFFFFF"/>
        <w:tabs>
          <w:tab w:val="clear" w:pos="1293"/>
        </w:tabs>
        <w:overflowPunct/>
        <w:autoSpaceDE/>
        <w:autoSpaceDN/>
        <w:adjustRightInd/>
        <w:jc w:val="both"/>
        <w:textAlignment w:val="auto"/>
        <w:rPr>
          <w:rFonts w:ascii="Calibri" w:hAnsi="Calibri" w:cs="Calibri"/>
          <w:color w:val="000000"/>
          <w:sz w:val="22"/>
          <w:szCs w:val="22"/>
          <w:lang w:val="lt-LT" w:eastAsia="lt-LT"/>
        </w:rPr>
      </w:pPr>
      <w:r w:rsidRPr="00191A05">
        <w:rPr>
          <w:color w:val="000000"/>
          <w:szCs w:val="24"/>
          <w:lang w:val="lt-LT" w:eastAsia="lt-LT"/>
        </w:rPr>
        <w:t>                  </w:t>
      </w:r>
    </w:p>
    <w:p w14:paraId="65D4F4F5" w14:textId="6EA60079" w:rsidR="002D258B" w:rsidRDefault="00274AA0" w:rsidP="002D258B">
      <w:pPr>
        <w:tabs>
          <w:tab w:val="left" w:pos="0"/>
          <w:tab w:val="left" w:pos="798"/>
        </w:tabs>
        <w:ind w:firstLine="1134"/>
        <w:jc w:val="both"/>
        <w:rPr>
          <w:lang w:val="lt-LT"/>
        </w:rPr>
      </w:pPr>
      <w:r w:rsidRPr="00191A05">
        <w:rPr>
          <w:lang w:val="lt-LT"/>
        </w:rPr>
        <w:t>Vadovaudamasi Lietuvos Respublikos vietos savivaldos įstatymo 16 straipsnio 2 dalies 19 punktu</w:t>
      </w:r>
      <w:r w:rsidR="002A530B">
        <w:rPr>
          <w:lang w:val="lt-LT"/>
        </w:rPr>
        <w:t>,</w:t>
      </w:r>
      <w:r w:rsidRPr="00191A05">
        <w:rPr>
          <w:lang w:val="lt-LT"/>
        </w:rPr>
        <w:t xml:space="preserve"> 3 dalies 5 punktu,</w:t>
      </w:r>
      <w:r w:rsidRPr="00191A05">
        <w:rPr>
          <w:color w:val="FF0000"/>
          <w:lang w:val="lt-LT"/>
        </w:rPr>
        <w:t xml:space="preserve"> </w:t>
      </w:r>
      <w:r w:rsidR="00DE39C6">
        <w:rPr>
          <w:color w:val="000000"/>
          <w:szCs w:val="24"/>
          <w:lang w:val="lt-LT" w:eastAsia="lt-LT"/>
        </w:rPr>
        <w:t xml:space="preserve">Lietuvos Respublikos vietos savivaldos įstatymo Nr. I-533 pakeitimo įstatymo Nr. XIV-1268 1 ir 2 straipsnių pakeitimo įstatymo </w:t>
      </w:r>
      <w:r w:rsidR="00DE39C6" w:rsidRPr="00B43C92">
        <w:rPr>
          <w:color w:val="000000"/>
          <w:lang w:val="lt-LT"/>
        </w:rPr>
        <w:t>5 straipsnio 1 dalimi</w:t>
      </w:r>
      <w:r w:rsidR="00DE39C6">
        <w:rPr>
          <w:color w:val="000000"/>
          <w:szCs w:val="24"/>
          <w:lang w:val="lt-LT" w:eastAsia="lt-LT"/>
        </w:rPr>
        <w:t xml:space="preserve">, </w:t>
      </w:r>
      <w:r w:rsidRPr="00191A05">
        <w:rPr>
          <w:lang w:val="lt-LT"/>
        </w:rPr>
        <w:t>Lietuvos Respublikos viešųjų įstaigų įstatymo 11 straipsniu,</w:t>
      </w:r>
      <w:r w:rsidRPr="00191A05">
        <w:rPr>
          <w:color w:val="FF0000"/>
          <w:lang w:val="lt-LT"/>
        </w:rPr>
        <w:t xml:space="preserve"> </w:t>
      </w:r>
      <w:r w:rsidRPr="00AE0613">
        <w:rPr>
          <w:color w:val="000000"/>
          <w:szCs w:val="24"/>
          <w:lang w:val="lt-LT"/>
        </w:rPr>
        <w:t xml:space="preserve">Ignalinos rajono savivaldybės tarybos veiklos reglamento, </w:t>
      </w:r>
      <w:r w:rsidRPr="00AE0613">
        <w:rPr>
          <w:szCs w:val="24"/>
          <w:lang w:val="lt-LT" w:eastAsia="lt-LT"/>
        </w:rPr>
        <w:t xml:space="preserve">patvirtinto Ignalinos rajono savivaldybės tarybos 2020 m. rugsėjo 17 d. sprendimu </w:t>
      </w:r>
      <w:bookmarkStart w:id="2" w:name="n_0"/>
      <w:r w:rsidR="00D62E2B" w:rsidRPr="00D62E2B">
        <w:rPr>
          <w:szCs w:val="24"/>
          <w:lang w:val="lt-LT" w:eastAsia="lt-LT"/>
        </w:rPr>
        <w:t xml:space="preserve">Nr. T-206 </w:t>
      </w:r>
      <w:bookmarkEnd w:id="2"/>
      <w:r w:rsidRPr="00AE0613">
        <w:rPr>
          <w:szCs w:val="24"/>
          <w:lang w:val="lt-LT" w:eastAsia="lt-LT"/>
        </w:rPr>
        <w:t>„Dėl Ignalinos rajono savivaldybės tarybos ve</w:t>
      </w:r>
      <w:r w:rsidR="002A530B">
        <w:rPr>
          <w:szCs w:val="24"/>
          <w:lang w:val="lt-LT" w:eastAsia="lt-LT"/>
        </w:rPr>
        <w:t xml:space="preserve">iklos reglamento patvirtinimo“ </w:t>
      </w:r>
      <w:r>
        <w:rPr>
          <w:color w:val="000000"/>
          <w:szCs w:val="24"/>
          <w:lang w:val="lt-LT"/>
        </w:rPr>
        <w:t xml:space="preserve">(Ignalinos rajono savivaldybės tarybos </w:t>
      </w:r>
      <w:r w:rsidR="002A530B">
        <w:rPr>
          <w:color w:val="000000"/>
          <w:szCs w:val="24"/>
          <w:lang w:val="lt-LT"/>
        </w:rPr>
        <w:t xml:space="preserve">2021 m. gruodžio 28 d. </w:t>
      </w:r>
      <w:r>
        <w:rPr>
          <w:color w:val="000000"/>
          <w:szCs w:val="24"/>
          <w:lang w:val="lt-LT"/>
        </w:rPr>
        <w:t>sprendimo </w:t>
      </w:r>
      <w:hyperlink r:id="rId8" w:history="1">
        <w:bookmarkStart w:id="3" w:name="n_1"/>
        <w:r w:rsidR="00D62E2B" w:rsidRPr="00D62E2B">
          <w:rPr>
            <w:rStyle w:val="Hipersaitas"/>
            <w:color w:val="auto"/>
            <w:szCs w:val="24"/>
            <w:u w:val="none"/>
            <w:lang w:val="lt-LT"/>
          </w:rPr>
          <w:t>Nr. T-216</w:t>
        </w:r>
        <w:bookmarkEnd w:id="3"/>
        <w:r w:rsidRPr="00F76579">
          <w:rPr>
            <w:rStyle w:val="Hipersaitas"/>
            <w:color w:val="000000"/>
            <w:szCs w:val="24"/>
            <w:u w:val="none"/>
            <w:lang w:val="lt-LT"/>
          </w:rPr>
          <w:t> </w:t>
        </w:r>
      </w:hyperlink>
      <w:r>
        <w:rPr>
          <w:color w:val="000000"/>
          <w:szCs w:val="24"/>
          <w:lang w:val="lt-LT"/>
        </w:rPr>
        <w:t>redakcija)</w:t>
      </w:r>
      <w:r w:rsidRPr="00AE0613">
        <w:rPr>
          <w:color w:val="000000"/>
          <w:szCs w:val="24"/>
          <w:lang w:val="lt-LT"/>
        </w:rPr>
        <w:t>,</w:t>
      </w:r>
      <w:r w:rsidRPr="00AE0613">
        <w:rPr>
          <w:color w:val="000000"/>
          <w:sz w:val="22"/>
          <w:szCs w:val="22"/>
          <w:lang w:val="lt-LT"/>
        </w:rPr>
        <w:t xml:space="preserve"> </w:t>
      </w:r>
      <w:r w:rsidR="002A530B" w:rsidRPr="00AE0613">
        <w:rPr>
          <w:color w:val="000000"/>
          <w:szCs w:val="24"/>
          <w:lang w:val="lt-LT"/>
        </w:rPr>
        <w:t>289 punktu</w:t>
      </w:r>
      <w:r w:rsidR="002A530B">
        <w:rPr>
          <w:color w:val="000000"/>
          <w:szCs w:val="24"/>
          <w:lang w:val="lt-LT"/>
        </w:rPr>
        <w:t xml:space="preserve">, </w:t>
      </w:r>
      <w:r w:rsidRPr="00AE0613">
        <w:rPr>
          <w:szCs w:val="24"/>
          <w:lang w:val="lt-LT"/>
        </w:rPr>
        <w:t>Ignalinos rajono savivaldybės</w:t>
      </w:r>
      <w:r w:rsidRPr="00AE0613">
        <w:rPr>
          <w:i/>
          <w:lang w:val="lt-LT"/>
        </w:rPr>
        <w:t xml:space="preserve"> </w:t>
      </w:r>
      <w:r w:rsidRPr="00AE0613">
        <w:rPr>
          <w:szCs w:val="24"/>
          <w:lang w:val="lt-LT"/>
        </w:rPr>
        <w:t xml:space="preserve">biudžetinių ir viešųjų įstaigų (kurių savininkė yra savivaldybė), savivaldybės valdomų įmonių metinių veiklos ataskaitų </w:t>
      </w:r>
      <w:r w:rsidRPr="00AE0613">
        <w:rPr>
          <w:bCs/>
          <w:szCs w:val="24"/>
          <w:lang w:val="lt-LT" w:eastAsia="lt-LT"/>
        </w:rPr>
        <w:t xml:space="preserve">teikimo Ignalinos rajono savivaldybės tarybai tvarkos aprašo, patvirtinto </w:t>
      </w:r>
      <w:r w:rsidRPr="00AE0613">
        <w:rPr>
          <w:szCs w:val="24"/>
          <w:lang w:val="lt-LT" w:eastAsia="lt-LT"/>
        </w:rPr>
        <w:t xml:space="preserve">Ignalinos rajono savivaldybės tarybos 2019 m. gruodžio 19 d. sprendimu </w:t>
      </w:r>
      <w:bookmarkStart w:id="4" w:name="n_2"/>
      <w:r w:rsidR="00D62E2B" w:rsidRPr="00D62E2B">
        <w:rPr>
          <w:szCs w:val="24"/>
          <w:lang w:val="lt-LT" w:eastAsia="lt-LT"/>
        </w:rPr>
        <w:t>Nr. T-261</w:t>
      </w:r>
      <w:bookmarkEnd w:id="4"/>
      <w:r w:rsidRPr="00AE0613">
        <w:rPr>
          <w:szCs w:val="24"/>
          <w:lang w:val="lt-LT" w:eastAsia="lt-LT"/>
        </w:rPr>
        <w:t xml:space="preserve"> „Dėl</w:t>
      </w:r>
      <w:r w:rsidRPr="00AE0613">
        <w:rPr>
          <w:bCs/>
          <w:szCs w:val="24"/>
          <w:lang w:val="lt-LT" w:eastAsia="lt-LT"/>
        </w:rPr>
        <w:t xml:space="preserve"> </w:t>
      </w:r>
      <w:r w:rsidRPr="00AE0613">
        <w:rPr>
          <w:szCs w:val="24"/>
          <w:lang w:val="lt-LT"/>
        </w:rPr>
        <w:t>Ignalinos rajono savivaldybės</w:t>
      </w:r>
      <w:r w:rsidRPr="00AE0613">
        <w:rPr>
          <w:i/>
          <w:lang w:val="lt-LT"/>
        </w:rPr>
        <w:t xml:space="preserve"> </w:t>
      </w:r>
      <w:r w:rsidRPr="00AE0613">
        <w:rPr>
          <w:szCs w:val="24"/>
          <w:lang w:val="lt-LT"/>
        </w:rPr>
        <w:t xml:space="preserve">biudžetinių ir viešųjų įstaigų (kurių savininkė yra savivaldybė), savivaldybės valdomų įmonių metinių veiklos ataskaitų </w:t>
      </w:r>
      <w:r w:rsidRPr="00AE0613">
        <w:rPr>
          <w:bCs/>
          <w:szCs w:val="24"/>
          <w:lang w:val="lt-LT" w:eastAsia="lt-LT"/>
        </w:rPr>
        <w:t>teikimo Ignalinos rajono savivaldybės tarybai tvarkos aprašo patvirtinimo</w:t>
      </w:r>
      <w:r w:rsidRPr="00AE0613">
        <w:rPr>
          <w:szCs w:val="24"/>
          <w:lang w:val="lt-LT" w:eastAsia="lt-LT"/>
        </w:rPr>
        <w:t>“</w:t>
      </w:r>
      <w:r w:rsidRPr="00AE0613">
        <w:rPr>
          <w:bCs/>
          <w:szCs w:val="24"/>
          <w:lang w:val="lt-LT" w:eastAsia="lt-LT"/>
        </w:rPr>
        <w:t xml:space="preserve">, 12, 13 punktais, </w:t>
      </w:r>
      <w:r w:rsidRPr="000125E4">
        <w:rPr>
          <w:bCs/>
          <w:szCs w:val="24"/>
          <w:lang w:val="lt-LT" w:eastAsia="lt-LT"/>
        </w:rPr>
        <w:t xml:space="preserve">atsižvelgdama į </w:t>
      </w:r>
      <w:r w:rsidRPr="00191A05">
        <w:rPr>
          <w:lang w:val="lt-LT"/>
        </w:rPr>
        <w:t>viešosios įstaigos</w:t>
      </w:r>
      <w:r w:rsidRPr="00B43C92">
        <w:rPr>
          <w:szCs w:val="24"/>
          <w:lang w:val="lt-LT"/>
        </w:rPr>
        <w:t xml:space="preserve"> </w:t>
      </w:r>
      <w:r w:rsidR="00DC3C46" w:rsidRPr="00B43C92">
        <w:rPr>
          <w:color w:val="000000"/>
          <w:szCs w:val="24"/>
          <w:shd w:val="clear" w:color="auto" w:fill="FFFFFF"/>
          <w:lang w:val="lt-LT"/>
        </w:rPr>
        <w:t xml:space="preserve">Lietuvos žiemos sporto centro </w:t>
      </w:r>
      <w:r w:rsidRPr="00B43C92">
        <w:rPr>
          <w:szCs w:val="24"/>
          <w:lang w:val="lt-LT"/>
        </w:rPr>
        <w:t>202</w:t>
      </w:r>
      <w:r w:rsidR="00E13904" w:rsidRPr="00B43C92">
        <w:rPr>
          <w:szCs w:val="24"/>
          <w:lang w:val="lt-LT"/>
        </w:rPr>
        <w:t>3</w:t>
      </w:r>
      <w:r w:rsidRPr="00B43C92">
        <w:rPr>
          <w:szCs w:val="24"/>
          <w:lang w:val="lt-LT"/>
        </w:rPr>
        <w:t xml:space="preserve"> m. balandžio </w:t>
      </w:r>
      <w:r w:rsidR="006A0C01" w:rsidRPr="00B43C92">
        <w:rPr>
          <w:szCs w:val="24"/>
          <w:lang w:val="lt-LT"/>
        </w:rPr>
        <w:t>4</w:t>
      </w:r>
      <w:r w:rsidR="00E13904" w:rsidRPr="00B43C92">
        <w:rPr>
          <w:szCs w:val="24"/>
          <w:lang w:val="lt-LT"/>
        </w:rPr>
        <w:t xml:space="preserve"> </w:t>
      </w:r>
      <w:r w:rsidRPr="00B43C92">
        <w:rPr>
          <w:szCs w:val="24"/>
          <w:lang w:val="lt-LT"/>
        </w:rPr>
        <w:t xml:space="preserve">d. raštą </w:t>
      </w:r>
      <w:r w:rsidR="006A0C01" w:rsidRPr="00B43C92">
        <w:rPr>
          <w:szCs w:val="24"/>
          <w:lang w:val="lt-LT"/>
        </w:rPr>
        <w:t>G</w:t>
      </w:r>
      <w:r w:rsidR="00FF0B07" w:rsidRPr="00B43C92">
        <w:rPr>
          <w:szCs w:val="24"/>
          <w:lang w:val="lt-LT"/>
        </w:rPr>
        <w:t>L</w:t>
      </w:r>
      <w:r w:rsidR="006A0C01" w:rsidRPr="00B43C92">
        <w:rPr>
          <w:szCs w:val="24"/>
          <w:lang w:val="lt-LT"/>
        </w:rPr>
        <w:t>-1181</w:t>
      </w:r>
      <w:r w:rsidR="008A3AD1" w:rsidRPr="00191A05">
        <w:rPr>
          <w:bCs/>
          <w:lang w:val="lt-LT"/>
        </w:rPr>
        <w:t>,</w:t>
      </w:r>
      <w:r w:rsidR="008A3AD1" w:rsidRPr="00191A05">
        <w:rPr>
          <w:lang w:val="lt-LT"/>
        </w:rPr>
        <w:t xml:space="preserve"> Ignalinos rajono savivaldybės taryba </w:t>
      </w:r>
      <w:r w:rsidR="00266E6D">
        <w:rPr>
          <w:lang w:val="lt-LT"/>
        </w:rPr>
        <w:t xml:space="preserve"> </w:t>
      </w:r>
      <w:r w:rsidR="008A3AD1" w:rsidRPr="00191A05">
        <w:rPr>
          <w:lang w:val="lt-LT"/>
        </w:rPr>
        <w:t>n u s p r e n d ž i a:</w:t>
      </w:r>
    </w:p>
    <w:p w14:paraId="35C64A6C" w14:textId="5E1C303A" w:rsidR="008A3AD1" w:rsidRPr="00191A05" w:rsidRDefault="008A3AD1" w:rsidP="002D258B">
      <w:pPr>
        <w:tabs>
          <w:tab w:val="left" w:pos="0"/>
          <w:tab w:val="left" w:pos="798"/>
        </w:tabs>
        <w:ind w:firstLine="1134"/>
        <w:jc w:val="both"/>
        <w:rPr>
          <w:lang w:val="lt-LT"/>
        </w:rPr>
      </w:pPr>
      <w:r w:rsidRPr="00191A05">
        <w:rPr>
          <w:lang w:val="lt-LT"/>
        </w:rPr>
        <w:t xml:space="preserve">1. Pritarti viešosios įstaigos </w:t>
      </w:r>
      <w:proofErr w:type="spellStart"/>
      <w:r w:rsidR="002D258B">
        <w:rPr>
          <w:color w:val="000000"/>
          <w:szCs w:val="24"/>
          <w:shd w:val="clear" w:color="auto" w:fill="FFFFFF"/>
        </w:rPr>
        <w:t>Lietuvos</w:t>
      </w:r>
      <w:proofErr w:type="spellEnd"/>
      <w:r w:rsidR="002D258B">
        <w:rPr>
          <w:color w:val="000000"/>
          <w:szCs w:val="24"/>
          <w:shd w:val="clear" w:color="auto" w:fill="FFFFFF"/>
        </w:rPr>
        <w:t xml:space="preserve"> </w:t>
      </w:r>
      <w:proofErr w:type="spellStart"/>
      <w:r w:rsidR="00DC3C46">
        <w:rPr>
          <w:color w:val="000000"/>
          <w:szCs w:val="24"/>
          <w:shd w:val="clear" w:color="auto" w:fill="FFFFFF"/>
        </w:rPr>
        <w:t>ž</w:t>
      </w:r>
      <w:r w:rsidR="002D258B">
        <w:rPr>
          <w:color w:val="000000"/>
          <w:szCs w:val="24"/>
          <w:shd w:val="clear" w:color="auto" w:fill="FFFFFF"/>
        </w:rPr>
        <w:t>iemos</w:t>
      </w:r>
      <w:proofErr w:type="spellEnd"/>
      <w:r w:rsidR="002D258B">
        <w:rPr>
          <w:color w:val="000000"/>
          <w:szCs w:val="24"/>
          <w:shd w:val="clear" w:color="auto" w:fill="FFFFFF"/>
        </w:rPr>
        <w:t xml:space="preserve"> </w:t>
      </w:r>
      <w:proofErr w:type="spellStart"/>
      <w:r w:rsidR="002D258B">
        <w:rPr>
          <w:color w:val="000000"/>
          <w:szCs w:val="24"/>
          <w:shd w:val="clear" w:color="auto" w:fill="FFFFFF"/>
        </w:rPr>
        <w:t>sporto</w:t>
      </w:r>
      <w:proofErr w:type="spellEnd"/>
      <w:r w:rsidR="002D258B">
        <w:rPr>
          <w:color w:val="000000"/>
          <w:szCs w:val="24"/>
          <w:shd w:val="clear" w:color="auto" w:fill="FFFFFF"/>
        </w:rPr>
        <w:t xml:space="preserve"> </w:t>
      </w:r>
      <w:proofErr w:type="spellStart"/>
      <w:r w:rsidR="002D258B">
        <w:rPr>
          <w:color w:val="000000"/>
          <w:szCs w:val="24"/>
          <w:shd w:val="clear" w:color="auto" w:fill="FFFFFF"/>
        </w:rPr>
        <w:t>centro</w:t>
      </w:r>
      <w:proofErr w:type="spellEnd"/>
      <w:r w:rsidR="002D258B">
        <w:rPr>
          <w:color w:val="000000"/>
          <w:szCs w:val="24"/>
          <w:shd w:val="clear" w:color="auto" w:fill="FFFFFF"/>
        </w:rPr>
        <w:t xml:space="preserve"> </w:t>
      </w:r>
      <w:r w:rsidRPr="00191A05">
        <w:rPr>
          <w:lang w:val="lt-LT"/>
        </w:rPr>
        <w:t>202</w:t>
      </w:r>
      <w:r w:rsidR="00E13904">
        <w:rPr>
          <w:lang w:val="lt-LT"/>
        </w:rPr>
        <w:t>2</w:t>
      </w:r>
      <w:r w:rsidRPr="00191A05">
        <w:rPr>
          <w:lang w:val="lt-LT"/>
        </w:rPr>
        <w:t xml:space="preserve"> metų veiklos ataskaitai (pridedama).</w:t>
      </w:r>
    </w:p>
    <w:p w14:paraId="1321EEE6" w14:textId="27C2F1CF" w:rsidR="008A3AD1" w:rsidRPr="00191A05" w:rsidRDefault="008A3AD1" w:rsidP="008A3AD1">
      <w:pPr>
        <w:tabs>
          <w:tab w:val="left" w:pos="0"/>
          <w:tab w:val="left" w:pos="798"/>
        </w:tabs>
        <w:ind w:firstLine="1134"/>
        <w:jc w:val="both"/>
        <w:rPr>
          <w:lang w:val="lt-LT"/>
        </w:rPr>
      </w:pPr>
      <w:r w:rsidRPr="00191A05">
        <w:rPr>
          <w:lang w:val="lt-LT"/>
        </w:rPr>
        <w:t xml:space="preserve">2. Patvirtinti viešosios įstaigos </w:t>
      </w:r>
      <w:proofErr w:type="spellStart"/>
      <w:r w:rsidR="002D258B">
        <w:rPr>
          <w:color w:val="000000"/>
          <w:szCs w:val="24"/>
          <w:shd w:val="clear" w:color="auto" w:fill="FFFFFF"/>
        </w:rPr>
        <w:t>Lietuvos</w:t>
      </w:r>
      <w:proofErr w:type="spellEnd"/>
      <w:r w:rsidR="002D258B">
        <w:rPr>
          <w:color w:val="000000"/>
          <w:szCs w:val="24"/>
          <w:shd w:val="clear" w:color="auto" w:fill="FFFFFF"/>
        </w:rPr>
        <w:t xml:space="preserve"> </w:t>
      </w:r>
      <w:proofErr w:type="spellStart"/>
      <w:r w:rsidR="00DC3C46">
        <w:rPr>
          <w:color w:val="000000"/>
          <w:szCs w:val="24"/>
          <w:shd w:val="clear" w:color="auto" w:fill="FFFFFF"/>
        </w:rPr>
        <w:t>ž</w:t>
      </w:r>
      <w:r w:rsidR="002D258B">
        <w:rPr>
          <w:color w:val="000000"/>
          <w:szCs w:val="24"/>
          <w:shd w:val="clear" w:color="auto" w:fill="FFFFFF"/>
        </w:rPr>
        <w:t>iemos</w:t>
      </w:r>
      <w:proofErr w:type="spellEnd"/>
      <w:r w:rsidR="002D258B">
        <w:rPr>
          <w:color w:val="000000"/>
          <w:szCs w:val="24"/>
          <w:shd w:val="clear" w:color="auto" w:fill="FFFFFF"/>
        </w:rPr>
        <w:t xml:space="preserve"> </w:t>
      </w:r>
      <w:proofErr w:type="spellStart"/>
      <w:r w:rsidR="002D258B">
        <w:rPr>
          <w:color w:val="000000"/>
          <w:szCs w:val="24"/>
          <w:shd w:val="clear" w:color="auto" w:fill="FFFFFF"/>
        </w:rPr>
        <w:t>sporto</w:t>
      </w:r>
      <w:proofErr w:type="spellEnd"/>
      <w:r w:rsidR="002D258B">
        <w:rPr>
          <w:color w:val="000000"/>
          <w:szCs w:val="24"/>
          <w:shd w:val="clear" w:color="auto" w:fill="FFFFFF"/>
        </w:rPr>
        <w:t xml:space="preserve"> </w:t>
      </w:r>
      <w:proofErr w:type="spellStart"/>
      <w:r w:rsidR="002D258B">
        <w:rPr>
          <w:color w:val="000000"/>
          <w:szCs w:val="24"/>
          <w:shd w:val="clear" w:color="auto" w:fill="FFFFFF"/>
        </w:rPr>
        <w:t>centro</w:t>
      </w:r>
      <w:proofErr w:type="spellEnd"/>
      <w:r w:rsidR="002D258B">
        <w:rPr>
          <w:color w:val="000000"/>
          <w:szCs w:val="24"/>
          <w:shd w:val="clear" w:color="auto" w:fill="FFFFFF"/>
        </w:rPr>
        <w:t xml:space="preserve"> </w:t>
      </w:r>
      <w:r w:rsidR="002D258B" w:rsidRPr="00191A05">
        <w:rPr>
          <w:lang w:val="lt-LT"/>
        </w:rPr>
        <w:t>202</w:t>
      </w:r>
      <w:r w:rsidR="00E13904">
        <w:rPr>
          <w:lang w:val="lt-LT"/>
        </w:rPr>
        <w:t>2</w:t>
      </w:r>
      <w:r w:rsidR="002D258B" w:rsidRPr="00191A05">
        <w:rPr>
          <w:lang w:val="lt-LT"/>
        </w:rPr>
        <w:t xml:space="preserve"> </w:t>
      </w:r>
      <w:r w:rsidRPr="00191A05">
        <w:rPr>
          <w:lang w:val="lt-LT"/>
        </w:rPr>
        <w:t>metų finansinių ataskaitų rinkinį (pridedama).</w:t>
      </w:r>
    </w:p>
    <w:p w14:paraId="17D6A2FB" w14:textId="77777777" w:rsidR="003D551B" w:rsidRPr="00191A05" w:rsidRDefault="00722A77" w:rsidP="008A1D3D">
      <w:pPr>
        <w:ind w:firstLine="1134"/>
        <w:jc w:val="both"/>
        <w:rPr>
          <w:color w:val="000000"/>
          <w:szCs w:val="24"/>
          <w:lang w:val="lt-LT"/>
        </w:rPr>
      </w:pPr>
      <w:r w:rsidRPr="00191A05">
        <w:rPr>
          <w:color w:val="000000"/>
          <w:szCs w:val="24"/>
          <w:lang w:val="lt-LT"/>
        </w:rPr>
        <w:t xml:space="preserve">3. </w:t>
      </w:r>
      <w:r w:rsidRPr="00191A05">
        <w:rPr>
          <w:color w:val="000000"/>
          <w:lang w:val="lt-LT" w:eastAsia="lt-LT"/>
        </w:rPr>
        <w:t>Paskelbti šį sprendimą Teisės aktų registre ir Ignalinos rajono savivaldybės interneto svetainėje www.ignalina.lt.</w:t>
      </w:r>
    </w:p>
    <w:p w14:paraId="20373E38" w14:textId="77777777" w:rsidR="000B7051" w:rsidRPr="00191A05" w:rsidRDefault="000B7051" w:rsidP="008A3AD1">
      <w:pPr>
        <w:widowControl/>
        <w:shd w:val="clear" w:color="auto" w:fill="FFFFFF"/>
        <w:tabs>
          <w:tab w:val="clear" w:pos="1293"/>
        </w:tabs>
        <w:overflowPunct/>
        <w:autoSpaceDE/>
        <w:autoSpaceDN/>
        <w:adjustRightInd/>
        <w:ind w:right="141"/>
        <w:jc w:val="both"/>
        <w:rPr>
          <w:lang w:val="lt-LT"/>
        </w:rPr>
      </w:pPr>
    </w:p>
    <w:p w14:paraId="025AA551" w14:textId="77777777" w:rsidR="000B7051" w:rsidRPr="00191A05" w:rsidRDefault="000B7051" w:rsidP="000B7051">
      <w:pPr>
        <w:pStyle w:val="Porat"/>
        <w:widowControl/>
        <w:tabs>
          <w:tab w:val="clear" w:pos="4153"/>
          <w:tab w:val="clear" w:pos="8306"/>
        </w:tabs>
        <w:rPr>
          <w:lang w:val="lt-LT"/>
        </w:rPr>
      </w:pPr>
      <w:r w:rsidRPr="00191A05">
        <w:rPr>
          <w:lang w:val="lt-LT"/>
        </w:rPr>
        <w:tab/>
      </w:r>
    </w:p>
    <w:p w14:paraId="026854C9" w14:textId="77777777" w:rsidR="00D62E2B" w:rsidRDefault="000B7051" w:rsidP="000B7051">
      <w:pPr>
        <w:pStyle w:val="Porat"/>
        <w:widowControl/>
        <w:tabs>
          <w:tab w:val="clear" w:pos="4153"/>
          <w:tab w:val="clear" w:pos="8306"/>
        </w:tabs>
        <w:ind w:right="-284"/>
        <w:rPr>
          <w:lang w:val="lt-LT"/>
        </w:rPr>
      </w:pPr>
      <w:r w:rsidRPr="00191A05">
        <w:rPr>
          <w:lang w:val="lt-LT"/>
        </w:rPr>
        <w:t>Savivaldybės meras</w:t>
      </w:r>
      <w:r w:rsidRPr="00191A05">
        <w:rPr>
          <w:lang w:val="lt-LT"/>
        </w:rPr>
        <w:tab/>
      </w:r>
      <w:r w:rsidR="00967917">
        <w:rPr>
          <w:lang w:val="lt-LT"/>
        </w:rPr>
        <w:t xml:space="preserve">                                                                                          </w:t>
      </w:r>
      <w:r w:rsidR="002E7D96">
        <w:rPr>
          <w:lang w:val="lt-LT"/>
        </w:rPr>
        <w:t xml:space="preserve">   </w:t>
      </w:r>
      <w:r w:rsidR="00967917">
        <w:rPr>
          <w:lang w:val="lt-LT"/>
        </w:rPr>
        <w:t xml:space="preserve"> Justas </w:t>
      </w:r>
      <w:proofErr w:type="spellStart"/>
      <w:r w:rsidR="00967917">
        <w:rPr>
          <w:lang w:val="lt-LT"/>
        </w:rPr>
        <w:t>Rasikas</w:t>
      </w:r>
      <w:proofErr w:type="spellEnd"/>
      <w:r w:rsidR="007A1C12">
        <w:rPr>
          <w:lang w:val="lt-LT"/>
        </w:rPr>
        <w:t xml:space="preserve">     </w:t>
      </w:r>
    </w:p>
    <w:p w14:paraId="72439688" w14:textId="77777777" w:rsidR="00D62E2B" w:rsidRDefault="00D62E2B" w:rsidP="00D62E2B">
      <w:pPr>
        <w:pStyle w:val="Porat"/>
        <w:widowControl/>
        <w:tabs>
          <w:tab w:val="clear" w:pos="4153"/>
          <w:tab w:val="clear" w:pos="8306"/>
        </w:tabs>
        <w:ind w:right="-284"/>
        <w:jc w:val="center"/>
        <w:rPr>
          <w:lang w:val="lt-LT"/>
        </w:rPr>
      </w:pPr>
      <w:r>
        <w:rPr>
          <w:lang w:val="lt-LT"/>
        </w:rPr>
        <w:t>______________</w:t>
      </w:r>
    </w:p>
    <w:p w14:paraId="6A84C607" w14:textId="688931AD" w:rsidR="008514A1" w:rsidRPr="00191A05" w:rsidRDefault="007A1C12" w:rsidP="00D62E2B">
      <w:pPr>
        <w:pStyle w:val="Porat"/>
        <w:widowControl/>
        <w:tabs>
          <w:tab w:val="clear" w:pos="4153"/>
          <w:tab w:val="clear" w:pos="8306"/>
        </w:tabs>
        <w:ind w:right="-284"/>
        <w:jc w:val="center"/>
        <w:rPr>
          <w:lang w:val="lt-LT"/>
        </w:rPr>
      </w:pPr>
      <w:r>
        <w:rPr>
          <w:lang w:val="lt-LT"/>
        </w:rPr>
        <w:t xml:space="preserve">                                                                                         </w:t>
      </w:r>
      <w:r w:rsidR="000B7051" w:rsidRPr="00191A05">
        <w:rPr>
          <w:lang w:val="lt-LT"/>
        </w:rPr>
        <w:tab/>
      </w:r>
      <w:r w:rsidR="000B7051" w:rsidRPr="00191A05">
        <w:rPr>
          <w:lang w:val="lt-LT"/>
        </w:rPr>
        <w:tab/>
        <w:t xml:space="preserve">                                      </w:t>
      </w:r>
    </w:p>
    <w:p w14:paraId="02ADDDD4" w14:textId="77777777" w:rsidR="008514A1" w:rsidRPr="00191A05" w:rsidRDefault="008514A1" w:rsidP="00E17EE8">
      <w:pPr>
        <w:pStyle w:val="Porat"/>
        <w:widowControl/>
        <w:tabs>
          <w:tab w:val="clear" w:pos="4153"/>
          <w:tab w:val="clear" w:pos="8306"/>
        </w:tabs>
        <w:rPr>
          <w:lang w:val="lt-LT"/>
        </w:rPr>
      </w:pPr>
    </w:p>
    <w:p w14:paraId="6323CBFB" w14:textId="77777777" w:rsidR="008514A1" w:rsidRPr="00191A05" w:rsidRDefault="008514A1" w:rsidP="00E17EE8">
      <w:pPr>
        <w:pStyle w:val="Porat"/>
        <w:widowControl/>
        <w:tabs>
          <w:tab w:val="clear" w:pos="4153"/>
          <w:tab w:val="clear" w:pos="8306"/>
        </w:tabs>
        <w:rPr>
          <w:lang w:val="lt-LT"/>
        </w:rPr>
      </w:pPr>
    </w:p>
    <w:p w14:paraId="6F553E57" w14:textId="77777777" w:rsidR="008514A1" w:rsidRPr="00191A05" w:rsidRDefault="008514A1" w:rsidP="00E17EE8">
      <w:pPr>
        <w:pStyle w:val="Porat"/>
        <w:widowControl/>
        <w:tabs>
          <w:tab w:val="clear" w:pos="4153"/>
          <w:tab w:val="clear" w:pos="8306"/>
        </w:tabs>
        <w:rPr>
          <w:lang w:val="lt-LT"/>
        </w:rPr>
      </w:pPr>
    </w:p>
    <w:p w14:paraId="34457E80" w14:textId="77777777" w:rsidR="00277D55" w:rsidRPr="00191A05" w:rsidRDefault="00277D55" w:rsidP="00E17EE8">
      <w:pPr>
        <w:pStyle w:val="Porat"/>
        <w:widowControl/>
        <w:tabs>
          <w:tab w:val="clear" w:pos="4153"/>
          <w:tab w:val="clear" w:pos="8306"/>
        </w:tabs>
        <w:rPr>
          <w:lang w:val="lt-LT"/>
        </w:rPr>
      </w:pPr>
    </w:p>
    <w:p w14:paraId="6912C7BE" w14:textId="77777777" w:rsidR="00563764" w:rsidRPr="00191A05" w:rsidRDefault="00563764" w:rsidP="00E17EE8">
      <w:pPr>
        <w:pStyle w:val="Porat"/>
        <w:widowControl/>
        <w:tabs>
          <w:tab w:val="clear" w:pos="4153"/>
          <w:tab w:val="clear" w:pos="8306"/>
        </w:tabs>
        <w:rPr>
          <w:lang w:val="lt-LT"/>
        </w:rPr>
      </w:pPr>
    </w:p>
    <w:p w14:paraId="1085BCA9" w14:textId="77777777" w:rsidR="002061E6" w:rsidRPr="00191A05" w:rsidRDefault="002061E6" w:rsidP="00E17EE8">
      <w:pPr>
        <w:pStyle w:val="Porat"/>
        <w:widowControl/>
        <w:tabs>
          <w:tab w:val="clear" w:pos="4153"/>
          <w:tab w:val="clear" w:pos="8306"/>
        </w:tabs>
        <w:rPr>
          <w:lang w:val="lt-LT"/>
        </w:rPr>
      </w:pPr>
    </w:p>
    <w:p w14:paraId="75A363CD" w14:textId="77777777" w:rsidR="00382CB0" w:rsidRPr="00191A05" w:rsidRDefault="00382CB0" w:rsidP="00382CB0">
      <w:pPr>
        <w:pStyle w:val="Porat"/>
        <w:widowControl/>
        <w:tabs>
          <w:tab w:val="clear" w:pos="4153"/>
          <w:tab w:val="clear" w:pos="8306"/>
        </w:tabs>
        <w:rPr>
          <w:lang w:val="lt-LT"/>
        </w:rPr>
      </w:pPr>
    </w:p>
    <w:p w14:paraId="1838A975" w14:textId="77777777" w:rsidR="003D551B" w:rsidRPr="00191A05" w:rsidRDefault="003D551B" w:rsidP="00382CB0">
      <w:pPr>
        <w:pStyle w:val="Porat"/>
        <w:widowControl/>
        <w:tabs>
          <w:tab w:val="clear" w:pos="4153"/>
          <w:tab w:val="clear" w:pos="8306"/>
        </w:tabs>
        <w:rPr>
          <w:lang w:val="lt-LT"/>
        </w:rPr>
      </w:pPr>
    </w:p>
    <w:p w14:paraId="50C9BC41" w14:textId="77777777" w:rsidR="003D551B" w:rsidRPr="00191A05" w:rsidRDefault="003D551B" w:rsidP="00382CB0">
      <w:pPr>
        <w:pStyle w:val="Porat"/>
        <w:widowControl/>
        <w:tabs>
          <w:tab w:val="clear" w:pos="4153"/>
          <w:tab w:val="clear" w:pos="8306"/>
        </w:tabs>
        <w:rPr>
          <w:lang w:val="lt-LT"/>
        </w:rPr>
      </w:pPr>
    </w:p>
    <w:p w14:paraId="6647DFC7" w14:textId="77777777" w:rsidR="00992455" w:rsidRPr="00191A05" w:rsidRDefault="00992455" w:rsidP="00FF48C1">
      <w:pPr>
        <w:pStyle w:val="Porat"/>
        <w:tabs>
          <w:tab w:val="clear" w:pos="4153"/>
          <w:tab w:val="clear" w:pos="8306"/>
          <w:tab w:val="left" w:pos="720"/>
          <w:tab w:val="left" w:pos="7035"/>
        </w:tabs>
        <w:rPr>
          <w:szCs w:val="24"/>
          <w:lang w:val="lt-LT"/>
        </w:rPr>
      </w:pPr>
    </w:p>
    <w:p w14:paraId="6E60D126" w14:textId="77777777" w:rsidR="00992455" w:rsidRPr="00191A05" w:rsidRDefault="00992455" w:rsidP="00FF48C1">
      <w:pPr>
        <w:pStyle w:val="Porat"/>
        <w:tabs>
          <w:tab w:val="clear" w:pos="4153"/>
          <w:tab w:val="clear" w:pos="8306"/>
          <w:tab w:val="left" w:pos="720"/>
          <w:tab w:val="left" w:pos="7035"/>
        </w:tabs>
        <w:rPr>
          <w:szCs w:val="24"/>
          <w:lang w:val="lt-LT"/>
        </w:rPr>
      </w:pPr>
    </w:p>
    <w:p w14:paraId="13448250" w14:textId="77777777" w:rsidR="00840DEF" w:rsidRPr="00191A05" w:rsidRDefault="00840DEF" w:rsidP="00FF48C1">
      <w:pPr>
        <w:pStyle w:val="Porat"/>
        <w:tabs>
          <w:tab w:val="clear" w:pos="4153"/>
          <w:tab w:val="clear" w:pos="8306"/>
          <w:tab w:val="left" w:pos="720"/>
          <w:tab w:val="left" w:pos="7035"/>
        </w:tabs>
        <w:rPr>
          <w:szCs w:val="24"/>
          <w:lang w:val="lt-LT"/>
        </w:rPr>
      </w:pPr>
    </w:p>
    <w:p w14:paraId="4647F2EE" w14:textId="77777777" w:rsidR="00555A08" w:rsidRPr="00191A05" w:rsidRDefault="00382CB0" w:rsidP="00992455">
      <w:pPr>
        <w:tabs>
          <w:tab w:val="left" w:pos="6237"/>
        </w:tabs>
        <w:rPr>
          <w:lang w:val="lt-LT"/>
        </w:rPr>
      </w:pPr>
      <w:r w:rsidRPr="00191A05">
        <w:rPr>
          <w:lang w:val="lt-LT"/>
        </w:rPr>
        <w:t xml:space="preserve">   </w:t>
      </w:r>
      <w:r w:rsidR="00992455" w:rsidRPr="00191A05">
        <w:rPr>
          <w:lang w:val="lt-LT"/>
        </w:rPr>
        <w:t xml:space="preserve">                                                  </w:t>
      </w:r>
    </w:p>
    <w:p w14:paraId="7197313C" w14:textId="77777777" w:rsidR="004E0E01" w:rsidRDefault="004E0E01" w:rsidP="004E0E01">
      <w:pPr>
        <w:tabs>
          <w:tab w:val="left" w:pos="6237"/>
        </w:tabs>
        <w:ind w:firstLine="5103"/>
        <w:jc w:val="both"/>
        <w:rPr>
          <w:lang w:val="lt-LT"/>
        </w:rPr>
      </w:pPr>
      <w:r>
        <w:rPr>
          <w:lang w:val="lt-LT"/>
        </w:rPr>
        <w:t>PRITARTA</w:t>
      </w:r>
    </w:p>
    <w:p w14:paraId="5048C90D" w14:textId="77777777" w:rsidR="004E0E01" w:rsidRDefault="004E0E01" w:rsidP="004E0E01">
      <w:pPr>
        <w:tabs>
          <w:tab w:val="left" w:pos="5103"/>
        </w:tabs>
        <w:ind w:left="5103"/>
        <w:jc w:val="both"/>
        <w:rPr>
          <w:lang w:val="lt-LT"/>
        </w:rPr>
      </w:pPr>
      <w:r>
        <w:rPr>
          <w:lang w:val="lt-LT"/>
        </w:rPr>
        <w:t xml:space="preserve">Ignalinos rajono savivaldybės tarybos </w:t>
      </w:r>
    </w:p>
    <w:p w14:paraId="365FB30E" w14:textId="67AAF501" w:rsidR="004E0E01" w:rsidRPr="002A48EE" w:rsidRDefault="004E0E01" w:rsidP="004E0E01">
      <w:pPr>
        <w:tabs>
          <w:tab w:val="left" w:pos="5103"/>
        </w:tabs>
        <w:ind w:left="5103"/>
        <w:jc w:val="both"/>
        <w:rPr>
          <w:lang w:val="lt-LT"/>
        </w:rPr>
      </w:pPr>
      <w:r>
        <w:rPr>
          <w:lang w:val="lt-LT"/>
        </w:rPr>
        <w:t>2023 m. balandžio 14 d. sprendimu Nr. T-</w:t>
      </w:r>
      <w:r w:rsidR="005D6D41">
        <w:rPr>
          <w:lang w:val="lt-LT"/>
        </w:rPr>
        <w:t>77</w:t>
      </w:r>
    </w:p>
    <w:p w14:paraId="222F2106" w14:textId="6126B71D" w:rsidR="00222AE6" w:rsidRDefault="00222AE6" w:rsidP="00FF48C1">
      <w:pPr>
        <w:pStyle w:val="Porat"/>
        <w:tabs>
          <w:tab w:val="clear" w:pos="4153"/>
          <w:tab w:val="clear" w:pos="8306"/>
          <w:tab w:val="left" w:pos="720"/>
          <w:tab w:val="left" w:pos="7035"/>
        </w:tabs>
        <w:rPr>
          <w:b/>
          <w:szCs w:val="24"/>
          <w:lang w:val="lt-LT"/>
        </w:rPr>
      </w:pPr>
    </w:p>
    <w:p w14:paraId="254BC175" w14:textId="77777777" w:rsidR="00C1305C" w:rsidRPr="002A48EE" w:rsidRDefault="00C1305C" w:rsidP="00FF48C1">
      <w:pPr>
        <w:pStyle w:val="Porat"/>
        <w:tabs>
          <w:tab w:val="clear" w:pos="4153"/>
          <w:tab w:val="clear" w:pos="8306"/>
          <w:tab w:val="left" w:pos="720"/>
          <w:tab w:val="left" w:pos="7035"/>
        </w:tabs>
        <w:rPr>
          <w:b/>
          <w:szCs w:val="24"/>
          <w:lang w:val="lt-LT"/>
        </w:rPr>
      </w:pPr>
    </w:p>
    <w:p w14:paraId="0512A81E" w14:textId="5D2A2855" w:rsidR="00382CB0" w:rsidRPr="002A48EE" w:rsidRDefault="00382CB0" w:rsidP="00C0170F">
      <w:pPr>
        <w:keepNext/>
        <w:keepLines/>
        <w:spacing w:line="240" w:lineRule="exact"/>
        <w:ind w:left="360"/>
        <w:jc w:val="center"/>
        <w:rPr>
          <w:b/>
          <w:lang w:val="lt-LT"/>
        </w:rPr>
      </w:pPr>
      <w:r w:rsidRPr="002A48EE">
        <w:rPr>
          <w:b/>
          <w:lang w:val="lt-LT"/>
        </w:rPr>
        <w:t xml:space="preserve">VIEŠOSIOS ĮSTAIGOS </w:t>
      </w:r>
      <w:r w:rsidR="00C0170F" w:rsidRPr="00971853">
        <w:rPr>
          <w:b/>
          <w:caps/>
          <w:color w:val="000000"/>
          <w:szCs w:val="24"/>
          <w:shd w:val="clear" w:color="auto" w:fill="FFFFFF"/>
        </w:rPr>
        <w:t>Lietuvos Žiemos</w:t>
      </w:r>
      <w:r w:rsidR="00C0170F">
        <w:rPr>
          <w:b/>
          <w:caps/>
          <w:color w:val="000000"/>
          <w:szCs w:val="24"/>
          <w:shd w:val="clear" w:color="auto" w:fill="FFFFFF"/>
        </w:rPr>
        <w:t xml:space="preserve"> </w:t>
      </w:r>
      <w:r w:rsidR="00C0170F" w:rsidRPr="00971853">
        <w:rPr>
          <w:b/>
          <w:caps/>
          <w:color w:val="000000"/>
          <w:szCs w:val="24"/>
          <w:shd w:val="clear" w:color="auto" w:fill="FFFFFF"/>
        </w:rPr>
        <w:t>sporto centro</w:t>
      </w:r>
      <w:r w:rsidR="00C0170F">
        <w:rPr>
          <w:color w:val="000000"/>
          <w:szCs w:val="24"/>
          <w:shd w:val="clear" w:color="auto" w:fill="FFFFFF"/>
        </w:rPr>
        <w:t xml:space="preserve"> </w:t>
      </w:r>
      <w:r w:rsidR="00C0170F" w:rsidRPr="00971853">
        <w:rPr>
          <w:b/>
          <w:lang w:val="lt-LT"/>
        </w:rPr>
        <w:t>202</w:t>
      </w:r>
      <w:r w:rsidR="00163DF7">
        <w:rPr>
          <w:b/>
          <w:lang w:val="lt-LT"/>
        </w:rPr>
        <w:t>2</w:t>
      </w:r>
      <w:r w:rsidR="00C0170F" w:rsidRPr="00971853">
        <w:rPr>
          <w:b/>
          <w:lang w:val="lt-LT"/>
        </w:rPr>
        <w:t xml:space="preserve"> </w:t>
      </w:r>
      <w:r w:rsidRPr="002A48EE">
        <w:rPr>
          <w:b/>
          <w:lang w:val="lt-LT"/>
        </w:rPr>
        <w:t>METŲ</w:t>
      </w:r>
      <w:r w:rsidR="00C0170F">
        <w:rPr>
          <w:b/>
          <w:lang w:val="lt-LT"/>
        </w:rPr>
        <w:t xml:space="preserve"> V</w:t>
      </w:r>
      <w:r w:rsidRPr="002A48EE">
        <w:rPr>
          <w:b/>
          <w:lang w:val="lt-LT"/>
        </w:rPr>
        <w:t>EIKLOS</w:t>
      </w:r>
      <w:r w:rsidR="00C0170F">
        <w:rPr>
          <w:b/>
          <w:lang w:val="lt-LT"/>
        </w:rPr>
        <w:t xml:space="preserve"> </w:t>
      </w:r>
      <w:bookmarkStart w:id="5" w:name="bookmark1"/>
      <w:r w:rsidRPr="002A48EE">
        <w:rPr>
          <w:b/>
          <w:lang w:val="lt-LT"/>
        </w:rPr>
        <w:t>ATASKAITA</w:t>
      </w:r>
      <w:bookmarkEnd w:id="5"/>
    </w:p>
    <w:p w14:paraId="37C83E92" w14:textId="77777777" w:rsidR="00656FE5" w:rsidRDefault="00992455" w:rsidP="00656FE5">
      <w:pPr>
        <w:widowControl/>
        <w:shd w:val="clear" w:color="auto" w:fill="FFFFFF"/>
        <w:tabs>
          <w:tab w:val="clear" w:pos="1293"/>
        </w:tabs>
        <w:overflowPunct/>
        <w:autoSpaceDE/>
        <w:autoSpaceDN/>
        <w:adjustRightInd/>
        <w:jc w:val="center"/>
        <w:rPr>
          <w:b/>
          <w:bCs/>
          <w:caps/>
          <w:color w:val="000000"/>
          <w:szCs w:val="24"/>
          <w:lang w:val="lt-LT" w:eastAsia="lt-LT"/>
        </w:rPr>
      </w:pPr>
      <w:r w:rsidRPr="002A48EE">
        <w:rPr>
          <w:b/>
          <w:bCs/>
          <w:caps/>
          <w:color w:val="000000"/>
          <w:szCs w:val="24"/>
          <w:lang w:val="lt-LT" w:eastAsia="lt-LT"/>
        </w:rPr>
        <w:t> </w:t>
      </w:r>
      <w:bookmarkStart w:id="6" w:name="bookmark2"/>
    </w:p>
    <w:bookmarkEnd w:id="6"/>
    <w:p w14:paraId="3156CD63" w14:textId="77777777" w:rsidR="00C1305C" w:rsidRDefault="00C1305C" w:rsidP="00C1305C">
      <w:pPr>
        <w:jc w:val="center"/>
        <w:rPr>
          <w:b/>
        </w:rPr>
      </w:pPr>
      <w:r>
        <w:rPr>
          <w:b/>
          <w:szCs w:val="24"/>
          <w:lang w:val="lt-LT"/>
        </w:rPr>
        <w:t>I SKYRIUS</w:t>
      </w:r>
    </w:p>
    <w:p w14:paraId="6A121F96" w14:textId="77777777" w:rsidR="00C1305C" w:rsidRDefault="00C1305C" w:rsidP="00C1305C">
      <w:pPr>
        <w:jc w:val="center"/>
        <w:rPr>
          <w:b/>
          <w:bCs/>
          <w:color w:val="000000"/>
          <w:szCs w:val="24"/>
          <w:lang w:eastAsia="lt-LT"/>
        </w:rPr>
      </w:pPr>
      <w:r>
        <w:rPr>
          <w:b/>
          <w:bCs/>
          <w:color w:val="000000"/>
          <w:szCs w:val="24"/>
          <w:lang w:eastAsia="lt-LT"/>
        </w:rPr>
        <w:t>VEIKLA, RODIKLIAI IR TIKSLŲ ĮGYVENDINIMAS</w:t>
      </w:r>
    </w:p>
    <w:p w14:paraId="5452A86A" w14:textId="77777777" w:rsidR="00C1305C" w:rsidRDefault="00C1305C" w:rsidP="00C1305C">
      <w:pPr>
        <w:pStyle w:val="Pagrindinistekstas32"/>
        <w:shd w:val="clear" w:color="auto" w:fill="auto"/>
        <w:spacing w:before="0" w:line="240" w:lineRule="auto"/>
        <w:ind w:firstLine="1134"/>
        <w:jc w:val="both"/>
        <w:rPr>
          <w:sz w:val="24"/>
          <w:szCs w:val="24"/>
        </w:rPr>
      </w:pPr>
    </w:p>
    <w:p w14:paraId="0213CC12" w14:textId="77777777" w:rsidR="00C1305C" w:rsidRDefault="00C1305C" w:rsidP="00C1305C">
      <w:pPr>
        <w:pStyle w:val="Pagrindinistekstas32"/>
        <w:shd w:val="clear" w:color="auto" w:fill="auto"/>
        <w:spacing w:before="0" w:line="240" w:lineRule="auto"/>
        <w:ind w:firstLine="1134"/>
        <w:jc w:val="both"/>
        <w:rPr>
          <w:sz w:val="24"/>
          <w:szCs w:val="24"/>
        </w:rPr>
      </w:pPr>
      <w:r>
        <w:rPr>
          <w:sz w:val="24"/>
          <w:szCs w:val="24"/>
        </w:rPr>
        <w:t>Lietuvos žiemos sporto centras (toliau – centras) įregistruotas 1997 m. birželio 11 d. Ignalinos mieste, Sporto g. 3, įmonės kodas 155515118. Tai pelno nesiekianti viešoji įstaiga, veikianti sporto, aktyvaus poilsio, turizmo srityje, teikianti šių sričių paslaugas visuomenės nariams.</w:t>
      </w:r>
    </w:p>
    <w:p w14:paraId="4C886EAF" w14:textId="1AF514ED" w:rsidR="00C1305C" w:rsidRDefault="00C1305C" w:rsidP="00C1305C">
      <w:pPr>
        <w:pStyle w:val="Pagrindinistekstas32"/>
        <w:shd w:val="clear" w:color="auto" w:fill="auto"/>
        <w:spacing w:before="0" w:line="240" w:lineRule="auto"/>
        <w:ind w:firstLine="1134"/>
        <w:jc w:val="both"/>
        <w:rPr>
          <w:sz w:val="24"/>
          <w:szCs w:val="24"/>
        </w:rPr>
      </w:pPr>
      <w:r>
        <w:rPr>
          <w:sz w:val="24"/>
          <w:szCs w:val="24"/>
        </w:rPr>
        <w:t>Lietuvos žiemos sporto centro tikslas ir uždaviniai – valdyti ir eksplo</w:t>
      </w:r>
      <w:r w:rsidR="005957F1">
        <w:rPr>
          <w:sz w:val="24"/>
          <w:szCs w:val="24"/>
        </w:rPr>
        <w:t>a</w:t>
      </w:r>
      <w:r>
        <w:rPr>
          <w:sz w:val="24"/>
          <w:szCs w:val="24"/>
        </w:rPr>
        <w:t>tuoti sporto infrastruktūros aptarnavimui skirtus mechanizmus, juos aptarnauti ir sudaryti sąlygas kokybiškai veikti žiemos sporto infrastruktūrai.</w:t>
      </w:r>
    </w:p>
    <w:p w14:paraId="290B067F" w14:textId="77777777" w:rsidR="00C1305C" w:rsidRDefault="00C1305C" w:rsidP="00C1305C">
      <w:pPr>
        <w:pStyle w:val="Pagrindinistekstas32"/>
        <w:shd w:val="clear" w:color="auto" w:fill="auto"/>
        <w:spacing w:before="0" w:line="240" w:lineRule="auto"/>
        <w:ind w:firstLine="1134"/>
        <w:jc w:val="both"/>
        <w:rPr>
          <w:sz w:val="24"/>
          <w:szCs w:val="24"/>
        </w:rPr>
      </w:pPr>
      <w:r>
        <w:rPr>
          <w:sz w:val="24"/>
          <w:szCs w:val="24"/>
        </w:rPr>
        <w:t>Lietuvos žiemos sporto centro aukščiausiasis valdymo organas yra visuotinis dalininkų susirinkimas, vienasmenis valdymo organas – direktorius.</w:t>
      </w:r>
    </w:p>
    <w:p w14:paraId="2704F53A" w14:textId="77777777" w:rsidR="00C1305C" w:rsidRDefault="00C1305C" w:rsidP="00C1305C">
      <w:pPr>
        <w:pStyle w:val="Pagrindinistekstas32"/>
        <w:shd w:val="clear" w:color="auto" w:fill="auto"/>
        <w:spacing w:before="0" w:line="240" w:lineRule="auto"/>
        <w:ind w:firstLine="1134"/>
        <w:jc w:val="both"/>
        <w:rPr>
          <w:sz w:val="24"/>
          <w:szCs w:val="24"/>
        </w:rPr>
      </w:pPr>
      <w:r>
        <w:rPr>
          <w:sz w:val="24"/>
          <w:szCs w:val="24"/>
        </w:rPr>
        <w:t>Viešosios įstaigos dalininkai yra:</w:t>
      </w:r>
    </w:p>
    <w:p w14:paraId="044089AA" w14:textId="77777777" w:rsidR="00C1305C" w:rsidRDefault="00C1305C" w:rsidP="00C1305C">
      <w:pPr>
        <w:pStyle w:val="Pagrindinistekstas32"/>
        <w:numPr>
          <w:ilvl w:val="0"/>
          <w:numId w:val="13"/>
        </w:numPr>
        <w:shd w:val="clear" w:color="auto" w:fill="auto"/>
        <w:tabs>
          <w:tab w:val="left" w:pos="990"/>
          <w:tab w:val="left" w:pos="1418"/>
        </w:tabs>
        <w:spacing w:before="0" w:line="240" w:lineRule="auto"/>
        <w:ind w:firstLine="1134"/>
        <w:jc w:val="both"/>
        <w:rPr>
          <w:sz w:val="24"/>
          <w:szCs w:val="24"/>
        </w:rPr>
      </w:pPr>
      <w:r>
        <w:rPr>
          <w:sz w:val="24"/>
          <w:szCs w:val="24"/>
        </w:rPr>
        <w:t>Ignalinos rajono savivaldybė, įstaigos kodas 111106123, adresas: Laisvės a. 70, LT-30122 Ignalina;</w:t>
      </w:r>
    </w:p>
    <w:p w14:paraId="3AEDFF32" w14:textId="77777777" w:rsidR="00C1305C" w:rsidRDefault="00C1305C" w:rsidP="00C1305C">
      <w:pPr>
        <w:pStyle w:val="Pagrindinistekstas32"/>
        <w:numPr>
          <w:ilvl w:val="0"/>
          <w:numId w:val="13"/>
        </w:numPr>
        <w:shd w:val="clear" w:color="auto" w:fill="auto"/>
        <w:tabs>
          <w:tab w:val="left" w:pos="995"/>
          <w:tab w:val="left" w:pos="1418"/>
        </w:tabs>
        <w:spacing w:before="0" w:line="240" w:lineRule="auto"/>
        <w:ind w:firstLine="1134"/>
        <w:jc w:val="both"/>
        <w:rPr>
          <w:sz w:val="24"/>
          <w:szCs w:val="24"/>
        </w:rPr>
      </w:pPr>
      <w:r>
        <w:rPr>
          <w:sz w:val="24"/>
          <w:szCs w:val="24"/>
        </w:rPr>
        <w:t>Lietuvos sporto draugija „Žalgiris“, įstaigos kodas 290649150, adresas: Olimpiečių g. 15, LT-2051 Vilnius;</w:t>
      </w:r>
    </w:p>
    <w:p w14:paraId="57640318" w14:textId="77777777" w:rsidR="00C1305C" w:rsidRDefault="00C1305C" w:rsidP="00C1305C">
      <w:pPr>
        <w:pStyle w:val="Pagrindinistekstas32"/>
        <w:numPr>
          <w:ilvl w:val="0"/>
          <w:numId w:val="13"/>
        </w:numPr>
        <w:shd w:val="clear" w:color="auto" w:fill="auto"/>
        <w:tabs>
          <w:tab w:val="left" w:pos="938"/>
          <w:tab w:val="left" w:pos="1418"/>
        </w:tabs>
        <w:spacing w:before="0" w:line="240" w:lineRule="auto"/>
        <w:ind w:firstLine="1134"/>
        <w:jc w:val="both"/>
        <w:rPr>
          <w:sz w:val="24"/>
          <w:szCs w:val="24"/>
        </w:rPr>
      </w:pPr>
      <w:r>
        <w:rPr>
          <w:sz w:val="24"/>
          <w:szCs w:val="24"/>
        </w:rPr>
        <w:t xml:space="preserve">Fizinis asmuo, gyvenamoji vieta – Ignalina. </w:t>
      </w:r>
    </w:p>
    <w:p w14:paraId="32D79912" w14:textId="77777777" w:rsidR="00C1305C" w:rsidRDefault="00C1305C" w:rsidP="00C1305C">
      <w:pPr>
        <w:pStyle w:val="Pagrindinistekstas32"/>
        <w:shd w:val="clear" w:color="auto" w:fill="auto"/>
        <w:tabs>
          <w:tab w:val="left" w:pos="938"/>
        </w:tabs>
        <w:spacing w:before="0" w:line="240" w:lineRule="auto"/>
        <w:ind w:firstLine="1134"/>
        <w:jc w:val="both"/>
        <w:rPr>
          <w:sz w:val="24"/>
          <w:szCs w:val="24"/>
        </w:rPr>
      </w:pPr>
      <w:r>
        <w:rPr>
          <w:sz w:val="24"/>
          <w:szCs w:val="24"/>
        </w:rPr>
        <w:t>Kiekvienas dalininkas yra įnešę po 0,29 Eur dydžio dalį.</w:t>
      </w:r>
    </w:p>
    <w:p w14:paraId="141809DB" w14:textId="77777777" w:rsidR="00C1305C" w:rsidRDefault="00C1305C" w:rsidP="00C1305C">
      <w:pPr>
        <w:pStyle w:val="Pagrindinistekstas32"/>
        <w:shd w:val="clear" w:color="auto" w:fill="auto"/>
        <w:spacing w:before="0" w:line="240" w:lineRule="auto"/>
        <w:ind w:firstLine="1134"/>
        <w:jc w:val="both"/>
        <w:rPr>
          <w:sz w:val="24"/>
          <w:szCs w:val="24"/>
        </w:rPr>
      </w:pPr>
      <w:r>
        <w:rPr>
          <w:sz w:val="24"/>
          <w:szCs w:val="24"/>
        </w:rPr>
        <w:t>Centro finansavimo šaltiniai yra pačios įstaigos surinktos lėšos.</w:t>
      </w:r>
    </w:p>
    <w:p w14:paraId="793EC084" w14:textId="77777777" w:rsidR="00C1305C" w:rsidRDefault="00C1305C" w:rsidP="00C1305C">
      <w:pPr>
        <w:jc w:val="center"/>
        <w:rPr>
          <w:b/>
          <w:szCs w:val="24"/>
          <w:lang w:val="lt-LT"/>
        </w:rPr>
      </w:pPr>
    </w:p>
    <w:p w14:paraId="776C7D5D" w14:textId="77777777" w:rsidR="00C1305C" w:rsidRDefault="00C1305C" w:rsidP="00C1305C">
      <w:pPr>
        <w:jc w:val="center"/>
        <w:rPr>
          <w:b/>
          <w:szCs w:val="24"/>
          <w:lang w:val="lt-LT"/>
        </w:rPr>
      </w:pPr>
      <w:r>
        <w:rPr>
          <w:b/>
          <w:szCs w:val="24"/>
          <w:lang w:val="lt-LT"/>
        </w:rPr>
        <w:t>II SKYRIUS</w:t>
      </w:r>
    </w:p>
    <w:p w14:paraId="18124AE7" w14:textId="77777777" w:rsidR="00C1305C" w:rsidRDefault="00C1305C" w:rsidP="00C1305C">
      <w:pPr>
        <w:pStyle w:val="Temosantrat20"/>
        <w:keepNext/>
        <w:keepLines/>
        <w:shd w:val="clear" w:color="auto" w:fill="auto"/>
        <w:spacing w:after="296"/>
        <w:rPr>
          <w:b/>
        </w:rPr>
      </w:pPr>
      <w:r>
        <w:rPr>
          <w:b/>
        </w:rPr>
        <w:t>VADOVO ORGANIZACINĖ VEIKLA</w:t>
      </w:r>
    </w:p>
    <w:p w14:paraId="10D04BF9" w14:textId="77777777" w:rsidR="00C1305C" w:rsidRDefault="00C1305C" w:rsidP="00C1305C">
      <w:pPr>
        <w:ind w:firstLine="1134"/>
        <w:jc w:val="both"/>
        <w:rPr>
          <w:b/>
          <w:bCs/>
          <w:lang w:val="lt-LT"/>
        </w:rPr>
      </w:pPr>
      <w:r>
        <w:rPr>
          <w:b/>
          <w:bCs/>
          <w:lang w:val="lt-LT"/>
        </w:rPr>
        <w:t xml:space="preserve">Pagrindiniai tikslai </w:t>
      </w:r>
    </w:p>
    <w:p w14:paraId="21FF50F2" w14:textId="695541B4" w:rsidR="00C1305C" w:rsidRDefault="00C1305C" w:rsidP="00C1305C">
      <w:pPr>
        <w:ind w:firstLine="1134"/>
        <w:jc w:val="both"/>
        <w:rPr>
          <w:bCs/>
          <w:lang w:val="lt-LT"/>
        </w:rPr>
      </w:pPr>
      <w:r>
        <w:rPr>
          <w:bCs/>
          <w:lang w:val="lt-LT"/>
        </w:rPr>
        <w:t>Minimizuoti darbuotojų skaičių</w:t>
      </w:r>
      <w:r w:rsidR="005957F1">
        <w:rPr>
          <w:bCs/>
          <w:lang w:val="lt-LT"/>
        </w:rPr>
        <w:t>,</w:t>
      </w:r>
      <w:r>
        <w:rPr>
          <w:bCs/>
          <w:lang w:val="lt-LT"/>
        </w:rPr>
        <w:t xml:space="preserve"> užtikrinti tinkamą dalininkų turto valdymą</w:t>
      </w:r>
      <w:r w:rsidR="005957F1">
        <w:rPr>
          <w:bCs/>
          <w:lang w:val="lt-LT"/>
        </w:rPr>
        <w:t xml:space="preserve">, gerinti </w:t>
      </w:r>
      <w:r>
        <w:rPr>
          <w:bCs/>
          <w:lang w:val="lt-LT"/>
        </w:rPr>
        <w:t>įmonės gyvybingumo rodiklius tolesnei veiklai vykdyti</w:t>
      </w:r>
      <w:r w:rsidR="005957F1">
        <w:rPr>
          <w:bCs/>
          <w:lang w:val="lt-LT"/>
        </w:rPr>
        <w:t>.</w:t>
      </w:r>
    </w:p>
    <w:p w14:paraId="5AD12450" w14:textId="77777777" w:rsidR="00C1305C" w:rsidRDefault="00C1305C" w:rsidP="00C1305C">
      <w:pPr>
        <w:pStyle w:val="tajtip"/>
        <w:shd w:val="clear" w:color="auto" w:fill="FFFFFF"/>
        <w:spacing w:before="0" w:beforeAutospacing="0" w:after="0" w:afterAutospacing="0"/>
        <w:ind w:firstLine="1134"/>
        <w:jc w:val="both"/>
        <w:rPr>
          <w:b/>
          <w:bCs/>
        </w:rPr>
      </w:pPr>
      <w:r>
        <w:rPr>
          <w:b/>
          <w:bCs/>
        </w:rPr>
        <w:t>Bendradarbiavimas:</w:t>
      </w:r>
    </w:p>
    <w:p w14:paraId="246AE715" w14:textId="77777777" w:rsidR="00C1305C" w:rsidRDefault="00C1305C" w:rsidP="00C1305C">
      <w:pPr>
        <w:pStyle w:val="tajtip"/>
        <w:shd w:val="clear" w:color="auto" w:fill="FFFFFF"/>
        <w:spacing w:before="0" w:beforeAutospacing="0" w:after="0" w:afterAutospacing="0"/>
        <w:ind w:firstLine="1134"/>
        <w:jc w:val="both"/>
        <w:rPr>
          <w:bCs/>
        </w:rPr>
      </w:pPr>
      <w:r>
        <w:rPr>
          <w:bCs/>
        </w:rPr>
        <w:t>Sporto federacijos, savivaldybės įmonės ir kt.</w:t>
      </w:r>
    </w:p>
    <w:p w14:paraId="342FD830" w14:textId="77777777" w:rsidR="00C1305C" w:rsidRDefault="00C1305C" w:rsidP="00C1305C">
      <w:pPr>
        <w:ind w:firstLine="1134"/>
        <w:jc w:val="both"/>
        <w:rPr>
          <w:b/>
          <w:bCs/>
          <w:lang w:val="lt-LT"/>
        </w:rPr>
      </w:pPr>
      <w:r>
        <w:rPr>
          <w:b/>
          <w:bCs/>
          <w:lang w:val="lt-LT"/>
        </w:rPr>
        <w:t>Pagrindinės problemos ir iššūkiai ataskaitiniais metais:</w:t>
      </w:r>
    </w:p>
    <w:p w14:paraId="2A856ED3" w14:textId="004519A7" w:rsidR="00C1305C" w:rsidRDefault="00C1305C" w:rsidP="00C1305C">
      <w:pPr>
        <w:ind w:firstLine="1134"/>
        <w:jc w:val="both"/>
        <w:rPr>
          <w:bCs/>
          <w:lang w:val="lt-LT"/>
        </w:rPr>
      </w:pPr>
      <w:r>
        <w:rPr>
          <w:bCs/>
          <w:lang w:val="lt-LT"/>
        </w:rPr>
        <w:t>Esamo turto amortizacija ir technin</w:t>
      </w:r>
      <w:r w:rsidR="005957F1">
        <w:rPr>
          <w:bCs/>
          <w:lang w:val="lt-LT"/>
        </w:rPr>
        <w:t>ė būklė.</w:t>
      </w:r>
    </w:p>
    <w:p w14:paraId="5BF94FC5" w14:textId="77777777" w:rsidR="00C1305C" w:rsidRDefault="00C1305C" w:rsidP="00C1305C">
      <w:pPr>
        <w:ind w:firstLine="1134"/>
        <w:jc w:val="both"/>
        <w:rPr>
          <w:bCs/>
          <w:lang w:val="lt-LT"/>
        </w:rPr>
      </w:pPr>
    </w:p>
    <w:p w14:paraId="06761E79" w14:textId="77777777" w:rsidR="00C1305C" w:rsidRDefault="00C1305C" w:rsidP="00C1305C">
      <w:pPr>
        <w:jc w:val="center"/>
        <w:rPr>
          <w:szCs w:val="24"/>
        </w:rPr>
      </w:pPr>
      <w:r>
        <w:rPr>
          <w:b/>
          <w:szCs w:val="24"/>
          <w:lang w:val="lt-LT"/>
        </w:rPr>
        <w:t>III SKYRIUS</w:t>
      </w:r>
    </w:p>
    <w:p w14:paraId="7C7BBCA1" w14:textId="77777777" w:rsidR="00C1305C" w:rsidRDefault="00C1305C" w:rsidP="00C1305C">
      <w:pPr>
        <w:jc w:val="center"/>
        <w:rPr>
          <w:b/>
          <w:bCs/>
          <w:lang w:val="lt-LT"/>
        </w:rPr>
      </w:pPr>
      <w:r>
        <w:rPr>
          <w:b/>
          <w:bCs/>
          <w:lang w:val="lt-LT"/>
        </w:rPr>
        <w:t>FINANSINĖS VEIKLOS ATASKAITA</w:t>
      </w:r>
    </w:p>
    <w:p w14:paraId="320060EE" w14:textId="77777777" w:rsidR="00C1305C" w:rsidRPr="00C1305C" w:rsidRDefault="00C1305C" w:rsidP="00C1305C">
      <w:pPr>
        <w:jc w:val="center"/>
        <w:rPr>
          <w:szCs w:val="24"/>
        </w:rPr>
      </w:pPr>
    </w:p>
    <w:tbl>
      <w:tblPr>
        <w:tblW w:w="6860" w:type="dxa"/>
        <w:jc w:val="center"/>
        <w:tblLook w:val="04A0" w:firstRow="1" w:lastRow="0" w:firstColumn="1" w:lastColumn="0" w:noHBand="0" w:noVBand="1"/>
      </w:tblPr>
      <w:tblGrid>
        <w:gridCol w:w="2988"/>
        <w:gridCol w:w="968"/>
        <w:gridCol w:w="968"/>
        <w:gridCol w:w="968"/>
        <w:gridCol w:w="968"/>
      </w:tblGrid>
      <w:tr w:rsidR="00C1305C" w:rsidRPr="00C1305C" w14:paraId="7F352317" w14:textId="77777777" w:rsidTr="005957F1">
        <w:trPr>
          <w:trHeight w:val="315"/>
          <w:jc w:val="center"/>
        </w:trPr>
        <w:tc>
          <w:tcPr>
            <w:tcW w:w="2988" w:type="dxa"/>
            <w:noWrap/>
            <w:vAlign w:val="bottom"/>
            <w:hideMark/>
          </w:tcPr>
          <w:p w14:paraId="5393486D" w14:textId="6F97F9A6" w:rsidR="00C1305C" w:rsidRPr="00C1305C" w:rsidRDefault="00C1305C">
            <w:pPr>
              <w:widowControl/>
              <w:overflowPunct/>
              <w:autoSpaceDE/>
              <w:adjustRightInd/>
              <w:jc w:val="center"/>
              <w:rPr>
                <w:color w:val="000000"/>
                <w:szCs w:val="24"/>
                <w:lang w:val="en-GB" w:eastAsia="en-GB"/>
              </w:rPr>
            </w:pPr>
            <w:r w:rsidRPr="00C1305C">
              <w:rPr>
                <w:color w:val="000000"/>
                <w:szCs w:val="24"/>
                <w:lang w:val="en-GB" w:eastAsia="en-GB"/>
              </w:rPr>
              <w:t>LŽSC</w:t>
            </w:r>
          </w:p>
        </w:tc>
        <w:tc>
          <w:tcPr>
            <w:tcW w:w="968" w:type="dxa"/>
            <w:tcBorders>
              <w:top w:val="single" w:sz="8" w:space="0" w:color="auto"/>
              <w:left w:val="single" w:sz="8" w:space="0" w:color="auto"/>
              <w:bottom w:val="nil"/>
              <w:right w:val="single" w:sz="8" w:space="0" w:color="auto"/>
            </w:tcBorders>
            <w:noWrap/>
            <w:vAlign w:val="bottom"/>
            <w:hideMark/>
          </w:tcPr>
          <w:p w14:paraId="544E5FC1"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2019</w:t>
            </w:r>
          </w:p>
        </w:tc>
        <w:tc>
          <w:tcPr>
            <w:tcW w:w="968" w:type="dxa"/>
            <w:tcBorders>
              <w:top w:val="single" w:sz="8" w:space="0" w:color="auto"/>
              <w:left w:val="nil"/>
              <w:bottom w:val="nil"/>
              <w:right w:val="single" w:sz="8" w:space="0" w:color="auto"/>
            </w:tcBorders>
            <w:noWrap/>
            <w:vAlign w:val="bottom"/>
            <w:hideMark/>
          </w:tcPr>
          <w:p w14:paraId="5DBC4701"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2020</w:t>
            </w:r>
          </w:p>
        </w:tc>
        <w:tc>
          <w:tcPr>
            <w:tcW w:w="968" w:type="dxa"/>
            <w:tcBorders>
              <w:top w:val="single" w:sz="8" w:space="0" w:color="auto"/>
              <w:left w:val="nil"/>
              <w:bottom w:val="nil"/>
              <w:right w:val="nil"/>
            </w:tcBorders>
            <w:noWrap/>
            <w:vAlign w:val="bottom"/>
            <w:hideMark/>
          </w:tcPr>
          <w:p w14:paraId="1AFCCDAD"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2021</w:t>
            </w:r>
          </w:p>
        </w:tc>
        <w:tc>
          <w:tcPr>
            <w:tcW w:w="968" w:type="dxa"/>
            <w:tcBorders>
              <w:top w:val="single" w:sz="4" w:space="0" w:color="auto"/>
              <w:left w:val="single" w:sz="4" w:space="0" w:color="auto"/>
              <w:bottom w:val="nil"/>
              <w:right w:val="single" w:sz="4" w:space="0" w:color="auto"/>
            </w:tcBorders>
            <w:noWrap/>
            <w:vAlign w:val="bottom"/>
            <w:hideMark/>
          </w:tcPr>
          <w:p w14:paraId="6F6B374B"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2022</w:t>
            </w:r>
          </w:p>
        </w:tc>
      </w:tr>
      <w:tr w:rsidR="00C1305C" w:rsidRPr="00C1305C" w14:paraId="5EF583A1" w14:textId="77777777" w:rsidTr="005957F1">
        <w:trPr>
          <w:trHeight w:val="315"/>
          <w:jc w:val="center"/>
        </w:trPr>
        <w:tc>
          <w:tcPr>
            <w:tcW w:w="2988" w:type="dxa"/>
            <w:tcBorders>
              <w:top w:val="single" w:sz="4" w:space="0" w:color="auto"/>
              <w:left w:val="single" w:sz="4" w:space="0" w:color="auto"/>
              <w:bottom w:val="single" w:sz="4" w:space="0" w:color="auto"/>
              <w:right w:val="single" w:sz="4" w:space="0" w:color="auto"/>
            </w:tcBorders>
            <w:noWrap/>
            <w:vAlign w:val="bottom"/>
            <w:hideMark/>
          </w:tcPr>
          <w:p w14:paraId="34902A75" w14:textId="77777777" w:rsidR="00C1305C" w:rsidRPr="00C1305C" w:rsidRDefault="00C1305C">
            <w:pPr>
              <w:widowControl/>
              <w:overflowPunct/>
              <w:autoSpaceDE/>
              <w:adjustRightInd/>
              <w:rPr>
                <w:color w:val="000000"/>
                <w:szCs w:val="24"/>
                <w:lang w:val="en-GB" w:eastAsia="en-GB"/>
              </w:rPr>
            </w:pPr>
            <w:proofErr w:type="spellStart"/>
            <w:r w:rsidRPr="00C1305C">
              <w:rPr>
                <w:color w:val="000000"/>
                <w:szCs w:val="24"/>
                <w:lang w:val="en-GB" w:eastAsia="en-GB"/>
              </w:rPr>
              <w:t>veiklos</w:t>
            </w:r>
            <w:proofErr w:type="spellEnd"/>
            <w:r w:rsidRPr="00C1305C">
              <w:rPr>
                <w:color w:val="000000"/>
                <w:szCs w:val="24"/>
                <w:lang w:val="en-GB" w:eastAsia="en-GB"/>
              </w:rPr>
              <w:t xml:space="preserve"> </w:t>
            </w:r>
            <w:proofErr w:type="spellStart"/>
            <w:r w:rsidRPr="00C1305C">
              <w:rPr>
                <w:color w:val="000000"/>
                <w:szCs w:val="24"/>
                <w:lang w:val="en-GB" w:eastAsia="en-GB"/>
              </w:rPr>
              <w:t>rezultatas</w:t>
            </w:r>
            <w:proofErr w:type="spellEnd"/>
          </w:p>
        </w:tc>
        <w:tc>
          <w:tcPr>
            <w:tcW w:w="968" w:type="dxa"/>
            <w:tcBorders>
              <w:top w:val="single" w:sz="4" w:space="0" w:color="auto"/>
              <w:left w:val="nil"/>
              <w:bottom w:val="single" w:sz="4" w:space="0" w:color="auto"/>
              <w:right w:val="single" w:sz="4" w:space="0" w:color="auto"/>
            </w:tcBorders>
            <w:noWrap/>
            <w:vAlign w:val="bottom"/>
            <w:hideMark/>
          </w:tcPr>
          <w:p w14:paraId="19B9A326"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-7825</w:t>
            </w:r>
          </w:p>
        </w:tc>
        <w:tc>
          <w:tcPr>
            <w:tcW w:w="968" w:type="dxa"/>
            <w:tcBorders>
              <w:top w:val="single" w:sz="4" w:space="0" w:color="auto"/>
              <w:left w:val="nil"/>
              <w:bottom w:val="single" w:sz="4" w:space="0" w:color="auto"/>
              <w:right w:val="single" w:sz="4" w:space="0" w:color="auto"/>
            </w:tcBorders>
            <w:noWrap/>
            <w:vAlign w:val="bottom"/>
            <w:hideMark/>
          </w:tcPr>
          <w:p w14:paraId="01B497B7"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-14072</w:t>
            </w:r>
          </w:p>
        </w:tc>
        <w:tc>
          <w:tcPr>
            <w:tcW w:w="968" w:type="dxa"/>
            <w:tcBorders>
              <w:top w:val="single" w:sz="4" w:space="0" w:color="auto"/>
              <w:left w:val="nil"/>
              <w:bottom w:val="single" w:sz="4" w:space="0" w:color="auto"/>
              <w:right w:val="single" w:sz="4" w:space="0" w:color="auto"/>
            </w:tcBorders>
            <w:noWrap/>
            <w:vAlign w:val="bottom"/>
            <w:hideMark/>
          </w:tcPr>
          <w:p w14:paraId="082CEFB8"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-1577</w:t>
            </w:r>
          </w:p>
        </w:tc>
        <w:tc>
          <w:tcPr>
            <w:tcW w:w="968" w:type="dxa"/>
            <w:tcBorders>
              <w:top w:val="single" w:sz="4" w:space="0" w:color="auto"/>
              <w:left w:val="nil"/>
              <w:bottom w:val="single" w:sz="4" w:space="0" w:color="auto"/>
              <w:right w:val="single" w:sz="4" w:space="0" w:color="auto"/>
            </w:tcBorders>
            <w:noWrap/>
            <w:vAlign w:val="bottom"/>
            <w:hideMark/>
          </w:tcPr>
          <w:p w14:paraId="3EF52E14"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17092</w:t>
            </w:r>
          </w:p>
        </w:tc>
      </w:tr>
      <w:tr w:rsidR="00C1305C" w:rsidRPr="00C1305C" w14:paraId="792B2923"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0BC7A842" w14:textId="77777777" w:rsidR="00C1305C" w:rsidRPr="00C1305C" w:rsidRDefault="00C1305C">
            <w:pPr>
              <w:widowControl/>
              <w:overflowPunct/>
              <w:autoSpaceDE/>
              <w:adjustRightInd/>
              <w:rPr>
                <w:color w:val="000000"/>
                <w:szCs w:val="24"/>
                <w:lang w:val="en-GB" w:eastAsia="en-GB"/>
              </w:rPr>
            </w:pPr>
            <w:proofErr w:type="spellStart"/>
            <w:r w:rsidRPr="00C1305C">
              <w:rPr>
                <w:color w:val="000000"/>
                <w:szCs w:val="24"/>
                <w:lang w:val="en-GB" w:eastAsia="en-GB"/>
              </w:rPr>
              <w:t>pajamos</w:t>
            </w:r>
            <w:proofErr w:type="spellEnd"/>
          </w:p>
        </w:tc>
        <w:tc>
          <w:tcPr>
            <w:tcW w:w="968" w:type="dxa"/>
            <w:tcBorders>
              <w:top w:val="nil"/>
              <w:left w:val="nil"/>
              <w:bottom w:val="single" w:sz="4" w:space="0" w:color="auto"/>
              <w:right w:val="single" w:sz="4" w:space="0" w:color="auto"/>
            </w:tcBorders>
            <w:noWrap/>
            <w:vAlign w:val="bottom"/>
            <w:hideMark/>
          </w:tcPr>
          <w:p w14:paraId="058EAD9E"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94030</w:t>
            </w:r>
          </w:p>
        </w:tc>
        <w:tc>
          <w:tcPr>
            <w:tcW w:w="968" w:type="dxa"/>
            <w:tcBorders>
              <w:top w:val="nil"/>
              <w:left w:val="nil"/>
              <w:bottom w:val="single" w:sz="4" w:space="0" w:color="auto"/>
              <w:right w:val="single" w:sz="4" w:space="0" w:color="auto"/>
            </w:tcBorders>
            <w:noWrap/>
            <w:vAlign w:val="bottom"/>
            <w:hideMark/>
          </w:tcPr>
          <w:p w14:paraId="4DA73E5F"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57575</w:t>
            </w:r>
          </w:p>
        </w:tc>
        <w:tc>
          <w:tcPr>
            <w:tcW w:w="968" w:type="dxa"/>
            <w:tcBorders>
              <w:top w:val="nil"/>
              <w:left w:val="nil"/>
              <w:bottom w:val="single" w:sz="4" w:space="0" w:color="auto"/>
              <w:right w:val="single" w:sz="4" w:space="0" w:color="auto"/>
            </w:tcBorders>
            <w:noWrap/>
            <w:vAlign w:val="bottom"/>
            <w:hideMark/>
          </w:tcPr>
          <w:p w14:paraId="2410904A"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122255</w:t>
            </w:r>
          </w:p>
        </w:tc>
        <w:tc>
          <w:tcPr>
            <w:tcW w:w="968" w:type="dxa"/>
            <w:tcBorders>
              <w:top w:val="nil"/>
              <w:left w:val="nil"/>
              <w:bottom w:val="single" w:sz="4" w:space="0" w:color="auto"/>
              <w:right w:val="single" w:sz="4" w:space="0" w:color="auto"/>
            </w:tcBorders>
            <w:noWrap/>
            <w:vAlign w:val="bottom"/>
            <w:hideMark/>
          </w:tcPr>
          <w:p w14:paraId="2A7C2F31"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89796</w:t>
            </w:r>
          </w:p>
        </w:tc>
      </w:tr>
      <w:tr w:rsidR="00C1305C" w:rsidRPr="00C1305C" w14:paraId="15E75AF3"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07D628B7"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pagrindinės</w:t>
            </w:r>
            <w:proofErr w:type="spellEnd"/>
            <w:r w:rsidRPr="00C1305C">
              <w:rPr>
                <w:color w:val="000000"/>
                <w:szCs w:val="24"/>
                <w:lang w:val="en-GB" w:eastAsia="en-GB"/>
              </w:rPr>
              <w:t xml:space="preserve"> </w:t>
            </w:r>
            <w:proofErr w:type="spellStart"/>
            <w:r w:rsidRPr="00C1305C">
              <w:rPr>
                <w:color w:val="000000"/>
                <w:szCs w:val="24"/>
                <w:lang w:val="en-GB" w:eastAsia="en-GB"/>
              </w:rPr>
              <w:t>veiklos</w:t>
            </w:r>
            <w:proofErr w:type="spellEnd"/>
            <w:r w:rsidRPr="00C1305C">
              <w:rPr>
                <w:color w:val="000000"/>
                <w:szCs w:val="24"/>
                <w:lang w:val="en-GB" w:eastAsia="en-GB"/>
              </w:rPr>
              <w:t xml:space="preserve"> </w:t>
            </w:r>
            <w:proofErr w:type="spellStart"/>
            <w:r w:rsidRPr="00C1305C">
              <w:rPr>
                <w:color w:val="000000"/>
                <w:szCs w:val="24"/>
                <w:lang w:val="en-GB" w:eastAsia="en-GB"/>
              </w:rPr>
              <w:t>pajamos</w:t>
            </w:r>
            <w:proofErr w:type="spellEnd"/>
          </w:p>
        </w:tc>
        <w:tc>
          <w:tcPr>
            <w:tcW w:w="968" w:type="dxa"/>
            <w:tcBorders>
              <w:top w:val="nil"/>
              <w:left w:val="nil"/>
              <w:bottom w:val="single" w:sz="4" w:space="0" w:color="auto"/>
              <w:right w:val="single" w:sz="4" w:space="0" w:color="auto"/>
            </w:tcBorders>
            <w:noWrap/>
            <w:vAlign w:val="bottom"/>
            <w:hideMark/>
          </w:tcPr>
          <w:p w14:paraId="3DE4B7D7"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57617</w:t>
            </w:r>
          </w:p>
        </w:tc>
        <w:tc>
          <w:tcPr>
            <w:tcW w:w="968" w:type="dxa"/>
            <w:tcBorders>
              <w:top w:val="nil"/>
              <w:left w:val="nil"/>
              <w:bottom w:val="single" w:sz="4" w:space="0" w:color="auto"/>
              <w:right w:val="single" w:sz="4" w:space="0" w:color="auto"/>
            </w:tcBorders>
            <w:noWrap/>
            <w:vAlign w:val="bottom"/>
            <w:hideMark/>
          </w:tcPr>
          <w:p w14:paraId="0A6D9843"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25982</w:t>
            </w:r>
          </w:p>
        </w:tc>
        <w:tc>
          <w:tcPr>
            <w:tcW w:w="968" w:type="dxa"/>
            <w:tcBorders>
              <w:top w:val="nil"/>
              <w:left w:val="nil"/>
              <w:bottom w:val="single" w:sz="4" w:space="0" w:color="auto"/>
              <w:right w:val="single" w:sz="4" w:space="0" w:color="auto"/>
            </w:tcBorders>
            <w:noWrap/>
            <w:vAlign w:val="bottom"/>
            <w:hideMark/>
          </w:tcPr>
          <w:p w14:paraId="2976FE0F"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60639</w:t>
            </w:r>
          </w:p>
        </w:tc>
        <w:tc>
          <w:tcPr>
            <w:tcW w:w="968" w:type="dxa"/>
            <w:tcBorders>
              <w:top w:val="nil"/>
              <w:left w:val="nil"/>
              <w:bottom w:val="single" w:sz="4" w:space="0" w:color="auto"/>
              <w:right w:val="single" w:sz="4" w:space="0" w:color="auto"/>
            </w:tcBorders>
            <w:noWrap/>
            <w:vAlign w:val="bottom"/>
            <w:hideMark/>
          </w:tcPr>
          <w:p w14:paraId="54FD565F"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77155</w:t>
            </w:r>
          </w:p>
        </w:tc>
      </w:tr>
      <w:tr w:rsidR="00C1305C" w:rsidRPr="00C1305C" w14:paraId="1DD772A1"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6798C6FC"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iš</w:t>
            </w:r>
            <w:proofErr w:type="spellEnd"/>
            <w:r w:rsidRPr="00C1305C">
              <w:rPr>
                <w:color w:val="000000"/>
                <w:szCs w:val="24"/>
                <w:lang w:val="en-GB" w:eastAsia="en-GB"/>
              </w:rPr>
              <w:t xml:space="preserve"> </w:t>
            </w:r>
            <w:proofErr w:type="spellStart"/>
            <w:r w:rsidRPr="00C1305C">
              <w:rPr>
                <w:color w:val="000000"/>
                <w:szCs w:val="24"/>
                <w:lang w:val="en-GB" w:eastAsia="en-GB"/>
              </w:rPr>
              <w:t>biudžeto</w:t>
            </w:r>
            <w:proofErr w:type="spellEnd"/>
          </w:p>
        </w:tc>
        <w:tc>
          <w:tcPr>
            <w:tcW w:w="968" w:type="dxa"/>
            <w:tcBorders>
              <w:top w:val="nil"/>
              <w:left w:val="nil"/>
              <w:bottom w:val="single" w:sz="4" w:space="0" w:color="auto"/>
              <w:right w:val="single" w:sz="4" w:space="0" w:color="auto"/>
            </w:tcBorders>
            <w:noWrap/>
            <w:vAlign w:val="bottom"/>
            <w:hideMark/>
          </w:tcPr>
          <w:p w14:paraId="6B169FEA"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36359</w:t>
            </w:r>
          </w:p>
        </w:tc>
        <w:tc>
          <w:tcPr>
            <w:tcW w:w="968" w:type="dxa"/>
            <w:tcBorders>
              <w:top w:val="nil"/>
              <w:left w:val="nil"/>
              <w:bottom w:val="single" w:sz="4" w:space="0" w:color="auto"/>
              <w:right w:val="single" w:sz="4" w:space="0" w:color="auto"/>
            </w:tcBorders>
            <w:noWrap/>
            <w:vAlign w:val="bottom"/>
            <w:hideMark/>
          </w:tcPr>
          <w:p w14:paraId="5E01C333"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28176</w:t>
            </w:r>
          </w:p>
        </w:tc>
        <w:tc>
          <w:tcPr>
            <w:tcW w:w="968" w:type="dxa"/>
            <w:tcBorders>
              <w:top w:val="nil"/>
              <w:left w:val="nil"/>
              <w:bottom w:val="single" w:sz="4" w:space="0" w:color="auto"/>
              <w:right w:val="single" w:sz="4" w:space="0" w:color="auto"/>
            </w:tcBorders>
            <w:noWrap/>
            <w:vAlign w:val="bottom"/>
            <w:hideMark/>
          </w:tcPr>
          <w:p w14:paraId="04AA6AA6"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28176</w:t>
            </w:r>
          </w:p>
        </w:tc>
        <w:tc>
          <w:tcPr>
            <w:tcW w:w="968" w:type="dxa"/>
            <w:tcBorders>
              <w:top w:val="nil"/>
              <w:left w:val="nil"/>
              <w:bottom w:val="single" w:sz="4" w:space="0" w:color="auto"/>
              <w:right w:val="single" w:sz="4" w:space="0" w:color="auto"/>
            </w:tcBorders>
            <w:noWrap/>
            <w:vAlign w:val="bottom"/>
            <w:hideMark/>
          </w:tcPr>
          <w:p w14:paraId="18CA2418"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10319</w:t>
            </w:r>
          </w:p>
        </w:tc>
      </w:tr>
      <w:tr w:rsidR="00C1305C" w:rsidRPr="00C1305C" w14:paraId="1D844D17"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6D555005"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iš</w:t>
            </w:r>
            <w:proofErr w:type="spellEnd"/>
            <w:r w:rsidRPr="00C1305C">
              <w:rPr>
                <w:color w:val="000000"/>
                <w:szCs w:val="24"/>
                <w:lang w:val="en-GB" w:eastAsia="en-GB"/>
              </w:rPr>
              <w:t xml:space="preserve"> </w:t>
            </w:r>
            <w:proofErr w:type="spellStart"/>
            <w:r w:rsidRPr="00C1305C">
              <w:rPr>
                <w:color w:val="000000"/>
                <w:szCs w:val="24"/>
                <w:lang w:val="en-GB" w:eastAsia="en-GB"/>
              </w:rPr>
              <w:t>savivaldybės</w:t>
            </w:r>
            <w:proofErr w:type="spellEnd"/>
          </w:p>
        </w:tc>
        <w:tc>
          <w:tcPr>
            <w:tcW w:w="968" w:type="dxa"/>
            <w:tcBorders>
              <w:top w:val="nil"/>
              <w:left w:val="nil"/>
              <w:bottom w:val="single" w:sz="4" w:space="0" w:color="auto"/>
              <w:right w:val="single" w:sz="4" w:space="0" w:color="auto"/>
            </w:tcBorders>
            <w:noWrap/>
            <w:vAlign w:val="bottom"/>
            <w:hideMark/>
          </w:tcPr>
          <w:p w14:paraId="7CEBBF3B"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7B143E87"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52AFCA3C"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28000</w:t>
            </w:r>
          </w:p>
        </w:tc>
        <w:tc>
          <w:tcPr>
            <w:tcW w:w="968" w:type="dxa"/>
            <w:tcBorders>
              <w:top w:val="nil"/>
              <w:left w:val="nil"/>
              <w:bottom w:val="single" w:sz="4" w:space="0" w:color="auto"/>
              <w:right w:val="single" w:sz="4" w:space="0" w:color="auto"/>
            </w:tcBorders>
            <w:noWrap/>
            <w:vAlign w:val="bottom"/>
            <w:hideMark/>
          </w:tcPr>
          <w:p w14:paraId="3CEE501D"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r>
      <w:tr w:rsidR="00C1305C" w:rsidRPr="00C1305C" w14:paraId="4022D9B5"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778E3C0D"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subsidijos</w:t>
            </w:r>
            <w:proofErr w:type="spellEnd"/>
          </w:p>
        </w:tc>
        <w:tc>
          <w:tcPr>
            <w:tcW w:w="968" w:type="dxa"/>
            <w:tcBorders>
              <w:top w:val="nil"/>
              <w:left w:val="nil"/>
              <w:bottom w:val="single" w:sz="4" w:space="0" w:color="auto"/>
              <w:right w:val="single" w:sz="4" w:space="0" w:color="auto"/>
            </w:tcBorders>
            <w:noWrap/>
            <w:vAlign w:val="bottom"/>
            <w:hideMark/>
          </w:tcPr>
          <w:p w14:paraId="26A2B09E"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54</w:t>
            </w:r>
          </w:p>
        </w:tc>
        <w:tc>
          <w:tcPr>
            <w:tcW w:w="968" w:type="dxa"/>
            <w:tcBorders>
              <w:top w:val="nil"/>
              <w:left w:val="nil"/>
              <w:bottom w:val="single" w:sz="4" w:space="0" w:color="auto"/>
              <w:right w:val="single" w:sz="4" w:space="0" w:color="auto"/>
            </w:tcBorders>
            <w:noWrap/>
            <w:vAlign w:val="bottom"/>
            <w:hideMark/>
          </w:tcPr>
          <w:p w14:paraId="4A5E5478"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3417</w:t>
            </w:r>
          </w:p>
        </w:tc>
        <w:tc>
          <w:tcPr>
            <w:tcW w:w="968" w:type="dxa"/>
            <w:tcBorders>
              <w:top w:val="nil"/>
              <w:left w:val="nil"/>
              <w:bottom w:val="single" w:sz="4" w:space="0" w:color="auto"/>
              <w:right w:val="single" w:sz="4" w:space="0" w:color="auto"/>
            </w:tcBorders>
            <w:noWrap/>
            <w:vAlign w:val="bottom"/>
            <w:hideMark/>
          </w:tcPr>
          <w:p w14:paraId="1FDB6CD7"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3FEB4780"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2278</w:t>
            </w:r>
          </w:p>
        </w:tc>
      </w:tr>
      <w:tr w:rsidR="00C1305C" w:rsidRPr="00C1305C" w14:paraId="390728F2"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1406D74A"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kiti</w:t>
            </w:r>
            <w:proofErr w:type="spellEnd"/>
            <w:r w:rsidRPr="00C1305C">
              <w:rPr>
                <w:color w:val="000000"/>
                <w:szCs w:val="24"/>
                <w:lang w:val="en-GB" w:eastAsia="en-GB"/>
              </w:rPr>
              <w:t xml:space="preserve"> </w:t>
            </w:r>
            <w:proofErr w:type="spellStart"/>
            <w:r w:rsidRPr="00C1305C">
              <w:rPr>
                <w:color w:val="000000"/>
                <w:szCs w:val="24"/>
                <w:lang w:val="en-GB" w:eastAsia="en-GB"/>
              </w:rPr>
              <w:t>šaltiniai</w:t>
            </w:r>
            <w:proofErr w:type="spellEnd"/>
          </w:p>
        </w:tc>
        <w:tc>
          <w:tcPr>
            <w:tcW w:w="968" w:type="dxa"/>
            <w:tcBorders>
              <w:top w:val="nil"/>
              <w:left w:val="nil"/>
              <w:bottom w:val="single" w:sz="4" w:space="0" w:color="auto"/>
              <w:right w:val="single" w:sz="4" w:space="0" w:color="auto"/>
            </w:tcBorders>
            <w:noWrap/>
            <w:vAlign w:val="bottom"/>
            <w:hideMark/>
          </w:tcPr>
          <w:p w14:paraId="657DDFE3"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2902F589"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71925C16"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5400</w:t>
            </w:r>
          </w:p>
        </w:tc>
        <w:tc>
          <w:tcPr>
            <w:tcW w:w="968" w:type="dxa"/>
            <w:tcBorders>
              <w:top w:val="nil"/>
              <w:left w:val="nil"/>
              <w:bottom w:val="single" w:sz="4" w:space="0" w:color="auto"/>
              <w:right w:val="single" w:sz="4" w:space="0" w:color="auto"/>
            </w:tcBorders>
            <w:noWrap/>
            <w:vAlign w:val="bottom"/>
            <w:hideMark/>
          </w:tcPr>
          <w:p w14:paraId="16E3B799"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44</w:t>
            </w:r>
          </w:p>
        </w:tc>
      </w:tr>
      <w:tr w:rsidR="00C1305C" w:rsidRPr="00C1305C" w14:paraId="3E0D106D"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62BAA6E0" w14:textId="77777777" w:rsidR="00C1305C" w:rsidRPr="00C1305C" w:rsidRDefault="00C1305C">
            <w:pPr>
              <w:widowControl/>
              <w:overflowPunct/>
              <w:autoSpaceDE/>
              <w:adjustRightInd/>
              <w:rPr>
                <w:color w:val="000000"/>
                <w:szCs w:val="24"/>
                <w:lang w:val="en-GB" w:eastAsia="en-GB"/>
              </w:rPr>
            </w:pPr>
            <w:proofErr w:type="spellStart"/>
            <w:r w:rsidRPr="00C1305C">
              <w:rPr>
                <w:color w:val="000000"/>
                <w:szCs w:val="24"/>
                <w:lang w:val="en-GB" w:eastAsia="en-GB"/>
              </w:rPr>
              <w:t>sąnaudos</w:t>
            </w:r>
            <w:proofErr w:type="spellEnd"/>
          </w:p>
        </w:tc>
        <w:tc>
          <w:tcPr>
            <w:tcW w:w="968" w:type="dxa"/>
            <w:tcBorders>
              <w:top w:val="nil"/>
              <w:left w:val="nil"/>
              <w:bottom w:val="single" w:sz="4" w:space="0" w:color="auto"/>
              <w:right w:val="single" w:sz="4" w:space="0" w:color="auto"/>
            </w:tcBorders>
            <w:noWrap/>
            <w:vAlign w:val="bottom"/>
            <w:hideMark/>
          </w:tcPr>
          <w:p w14:paraId="2DA0CCD9"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101315</w:t>
            </w:r>
          </w:p>
        </w:tc>
        <w:tc>
          <w:tcPr>
            <w:tcW w:w="968" w:type="dxa"/>
            <w:tcBorders>
              <w:top w:val="nil"/>
              <w:left w:val="nil"/>
              <w:bottom w:val="single" w:sz="4" w:space="0" w:color="auto"/>
              <w:right w:val="single" w:sz="4" w:space="0" w:color="auto"/>
            </w:tcBorders>
            <w:noWrap/>
            <w:vAlign w:val="bottom"/>
            <w:hideMark/>
          </w:tcPr>
          <w:p w14:paraId="0CDF62C6"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75385</w:t>
            </w:r>
          </w:p>
        </w:tc>
        <w:tc>
          <w:tcPr>
            <w:tcW w:w="968" w:type="dxa"/>
            <w:tcBorders>
              <w:top w:val="nil"/>
              <w:left w:val="nil"/>
              <w:bottom w:val="single" w:sz="4" w:space="0" w:color="auto"/>
              <w:right w:val="single" w:sz="4" w:space="0" w:color="auto"/>
            </w:tcBorders>
            <w:noWrap/>
            <w:vAlign w:val="bottom"/>
            <w:hideMark/>
          </w:tcPr>
          <w:p w14:paraId="70DCF369"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123832</w:t>
            </w:r>
          </w:p>
        </w:tc>
        <w:tc>
          <w:tcPr>
            <w:tcW w:w="968" w:type="dxa"/>
            <w:tcBorders>
              <w:top w:val="nil"/>
              <w:left w:val="nil"/>
              <w:bottom w:val="single" w:sz="4" w:space="0" w:color="auto"/>
              <w:right w:val="single" w:sz="4" w:space="0" w:color="auto"/>
            </w:tcBorders>
            <w:noWrap/>
            <w:vAlign w:val="bottom"/>
            <w:hideMark/>
          </w:tcPr>
          <w:p w14:paraId="6772E6CC"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72704</w:t>
            </w:r>
          </w:p>
        </w:tc>
      </w:tr>
      <w:tr w:rsidR="00C1305C" w:rsidRPr="00C1305C" w14:paraId="01BFEF30"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163C0A28" w14:textId="63B7E855"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elektra</w:t>
            </w:r>
            <w:proofErr w:type="spellEnd"/>
            <w:r w:rsidRPr="00C1305C">
              <w:rPr>
                <w:color w:val="000000"/>
                <w:szCs w:val="24"/>
                <w:lang w:val="en-GB" w:eastAsia="en-GB"/>
              </w:rPr>
              <w:t xml:space="preserve">, </w:t>
            </w:r>
            <w:proofErr w:type="spellStart"/>
            <w:r w:rsidRPr="00C1305C">
              <w:rPr>
                <w:color w:val="000000"/>
                <w:szCs w:val="24"/>
                <w:lang w:val="en-GB" w:eastAsia="en-GB"/>
              </w:rPr>
              <w:t>komunalinės</w:t>
            </w:r>
            <w:proofErr w:type="spellEnd"/>
            <w:r w:rsidR="005957F1">
              <w:rPr>
                <w:color w:val="000000"/>
                <w:szCs w:val="24"/>
                <w:lang w:val="en-GB" w:eastAsia="en-GB"/>
              </w:rPr>
              <w:t xml:space="preserve"> </w:t>
            </w:r>
            <w:proofErr w:type="spellStart"/>
            <w:r w:rsidR="005957F1">
              <w:rPr>
                <w:color w:val="000000"/>
                <w:szCs w:val="24"/>
                <w:lang w:val="en-GB" w:eastAsia="en-GB"/>
              </w:rPr>
              <w:t>paslaugos</w:t>
            </w:r>
            <w:proofErr w:type="spellEnd"/>
            <w:r w:rsidR="005957F1">
              <w:rPr>
                <w:color w:val="000000"/>
                <w:szCs w:val="24"/>
                <w:lang w:val="en-GB" w:eastAsia="en-GB"/>
              </w:rPr>
              <w:t xml:space="preserve"> </w:t>
            </w:r>
          </w:p>
        </w:tc>
        <w:tc>
          <w:tcPr>
            <w:tcW w:w="968" w:type="dxa"/>
            <w:tcBorders>
              <w:top w:val="nil"/>
              <w:left w:val="nil"/>
              <w:bottom w:val="single" w:sz="4" w:space="0" w:color="auto"/>
              <w:right w:val="single" w:sz="4" w:space="0" w:color="auto"/>
            </w:tcBorders>
            <w:noWrap/>
            <w:vAlign w:val="bottom"/>
            <w:hideMark/>
          </w:tcPr>
          <w:p w14:paraId="185E4ADE"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7434</w:t>
            </w:r>
          </w:p>
        </w:tc>
        <w:tc>
          <w:tcPr>
            <w:tcW w:w="968" w:type="dxa"/>
            <w:tcBorders>
              <w:top w:val="nil"/>
              <w:left w:val="nil"/>
              <w:bottom w:val="single" w:sz="4" w:space="0" w:color="auto"/>
              <w:right w:val="single" w:sz="4" w:space="0" w:color="auto"/>
            </w:tcBorders>
            <w:noWrap/>
            <w:vAlign w:val="bottom"/>
            <w:hideMark/>
          </w:tcPr>
          <w:p w14:paraId="746AF22C"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7295</w:t>
            </w:r>
          </w:p>
        </w:tc>
        <w:tc>
          <w:tcPr>
            <w:tcW w:w="968" w:type="dxa"/>
            <w:tcBorders>
              <w:top w:val="nil"/>
              <w:left w:val="nil"/>
              <w:bottom w:val="single" w:sz="4" w:space="0" w:color="auto"/>
              <w:right w:val="single" w:sz="4" w:space="0" w:color="auto"/>
            </w:tcBorders>
            <w:noWrap/>
            <w:vAlign w:val="bottom"/>
            <w:hideMark/>
          </w:tcPr>
          <w:p w14:paraId="45D985C9"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15764</w:t>
            </w:r>
          </w:p>
        </w:tc>
        <w:tc>
          <w:tcPr>
            <w:tcW w:w="968" w:type="dxa"/>
            <w:tcBorders>
              <w:top w:val="nil"/>
              <w:left w:val="nil"/>
              <w:bottom w:val="single" w:sz="4" w:space="0" w:color="auto"/>
              <w:right w:val="single" w:sz="4" w:space="0" w:color="auto"/>
            </w:tcBorders>
            <w:noWrap/>
            <w:vAlign w:val="bottom"/>
            <w:hideMark/>
          </w:tcPr>
          <w:p w14:paraId="44EE36FA"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11962</w:t>
            </w:r>
          </w:p>
        </w:tc>
      </w:tr>
      <w:tr w:rsidR="00C1305C" w:rsidRPr="00C1305C" w14:paraId="455D1614"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3B47BA29"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darbo</w:t>
            </w:r>
            <w:proofErr w:type="spellEnd"/>
            <w:r w:rsidRPr="00C1305C">
              <w:rPr>
                <w:color w:val="000000"/>
                <w:szCs w:val="24"/>
                <w:lang w:val="en-GB" w:eastAsia="en-GB"/>
              </w:rPr>
              <w:t xml:space="preserve"> </w:t>
            </w:r>
            <w:proofErr w:type="spellStart"/>
            <w:r w:rsidRPr="00C1305C">
              <w:rPr>
                <w:color w:val="000000"/>
                <w:szCs w:val="24"/>
                <w:lang w:val="en-GB" w:eastAsia="en-GB"/>
              </w:rPr>
              <w:t>užmokestis</w:t>
            </w:r>
            <w:proofErr w:type="spellEnd"/>
          </w:p>
        </w:tc>
        <w:tc>
          <w:tcPr>
            <w:tcW w:w="968" w:type="dxa"/>
            <w:tcBorders>
              <w:top w:val="nil"/>
              <w:left w:val="nil"/>
              <w:bottom w:val="single" w:sz="4" w:space="0" w:color="auto"/>
              <w:right w:val="single" w:sz="4" w:space="0" w:color="auto"/>
            </w:tcBorders>
            <w:noWrap/>
            <w:vAlign w:val="bottom"/>
            <w:hideMark/>
          </w:tcPr>
          <w:p w14:paraId="49BD99CD"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49995</w:t>
            </w:r>
          </w:p>
        </w:tc>
        <w:tc>
          <w:tcPr>
            <w:tcW w:w="968" w:type="dxa"/>
            <w:tcBorders>
              <w:top w:val="nil"/>
              <w:left w:val="nil"/>
              <w:bottom w:val="single" w:sz="4" w:space="0" w:color="auto"/>
              <w:right w:val="single" w:sz="4" w:space="0" w:color="auto"/>
            </w:tcBorders>
            <w:noWrap/>
            <w:vAlign w:val="bottom"/>
            <w:hideMark/>
          </w:tcPr>
          <w:p w14:paraId="09C23554"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37373</w:t>
            </w:r>
          </w:p>
        </w:tc>
        <w:tc>
          <w:tcPr>
            <w:tcW w:w="968" w:type="dxa"/>
            <w:tcBorders>
              <w:top w:val="nil"/>
              <w:left w:val="nil"/>
              <w:bottom w:val="single" w:sz="4" w:space="0" w:color="auto"/>
              <w:right w:val="single" w:sz="4" w:space="0" w:color="auto"/>
            </w:tcBorders>
            <w:noWrap/>
            <w:vAlign w:val="bottom"/>
            <w:hideMark/>
          </w:tcPr>
          <w:p w14:paraId="7A84818C"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46468</w:t>
            </w:r>
          </w:p>
        </w:tc>
        <w:tc>
          <w:tcPr>
            <w:tcW w:w="968" w:type="dxa"/>
            <w:tcBorders>
              <w:top w:val="nil"/>
              <w:left w:val="nil"/>
              <w:bottom w:val="single" w:sz="4" w:space="0" w:color="auto"/>
              <w:right w:val="single" w:sz="4" w:space="0" w:color="auto"/>
            </w:tcBorders>
            <w:noWrap/>
            <w:vAlign w:val="bottom"/>
            <w:hideMark/>
          </w:tcPr>
          <w:p w14:paraId="486AD43D"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30309</w:t>
            </w:r>
          </w:p>
        </w:tc>
      </w:tr>
      <w:tr w:rsidR="00C1305C" w:rsidRPr="00C1305C" w14:paraId="67444382"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1F24E904"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nusidėvėjimas</w:t>
            </w:r>
            <w:proofErr w:type="spellEnd"/>
          </w:p>
        </w:tc>
        <w:tc>
          <w:tcPr>
            <w:tcW w:w="968" w:type="dxa"/>
            <w:tcBorders>
              <w:top w:val="nil"/>
              <w:left w:val="nil"/>
              <w:bottom w:val="single" w:sz="4" w:space="0" w:color="auto"/>
              <w:right w:val="single" w:sz="4" w:space="0" w:color="auto"/>
            </w:tcBorders>
            <w:noWrap/>
            <w:vAlign w:val="bottom"/>
            <w:hideMark/>
          </w:tcPr>
          <w:p w14:paraId="660BF992"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30586</w:t>
            </w:r>
          </w:p>
        </w:tc>
        <w:tc>
          <w:tcPr>
            <w:tcW w:w="968" w:type="dxa"/>
            <w:tcBorders>
              <w:top w:val="nil"/>
              <w:left w:val="nil"/>
              <w:bottom w:val="single" w:sz="4" w:space="0" w:color="auto"/>
              <w:right w:val="single" w:sz="4" w:space="0" w:color="auto"/>
            </w:tcBorders>
            <w:noWrap/>
            <w:vAlign w:val="bottom"/>
            <w:hideMark/>
          </w:tcPr>
          <w:p w14:paraId="74723BF0"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29116</w:t>
            </w:r>
          </w:p>
        </w:tc>
        <w:tc>
          <w:tcPr>
            <w:tcW w:w="968" w:type="dxa"/>
            <w:tcBorders>
              <w:top w:val="nil"/>
              <w:left w:val="nil"/>
              <w:bottom w:val="single" w:sz="4" w:space="0" w:color="auto"/>
              <w:right w:val="single" w:sz="4" w:space="0" w:color="auto"/>
            </w:tcBorders>
            <w:noWrap/>
            <w:vAlign w:val="bottom"/>
            <w:hideMark/>
          </w:tcPr>
          <w:p w14:paraId="5D726796"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25060</w:t>
            </w:r>
          </w:p>
        </w:tc>
        <w:tc>
          <w:tcPr>
            <w:tcW w:w="968" w:type="dxa"/>
            <w:tcBorders>
              <w:top w:val="nil"/>
              <w:left w:val="nil"/>
              <w:bottom w:val="single" w:sz="4" w:space="0" w:color="auto"/>
              <w:right w:val="single" w:sz="4" w:space="0" w:color="auto"/>
            </w:tcBorders>
            <w:noWrap/>
            <w:vAlign w:val="bottom"/>
            <w:hideMark/>
          </w:tcPr>
          <w:p w14:paraId="08FCDA02"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14328</w:t>
            </w:r>
          </w:p>
        </w:tc>
      </w:tr>
      <w:tr w:rsidR="00C1305C" w:rsidRPr="00C1305C" w14:paraId="3F0952BF"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40DEC8B0"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transportas</w:t>
            </w:r>
            <w:proofErr w:type="spellEnd"/>
          </w:p>
        </w:tc>
        <w:tc>
          <w:tcPr>
            <w:tcW w:w="968" w:type="dxa"/>
            <w:tcBorders>
              <w:top w:val="nil"/>
              <w:left w:val="nil"/>
              <w:bottom w:val="single" w:sz="4" w:space="0" w:color="auto"/>
              <w:right w:val="single" w:sz="4" w:space="0" w:color="auto"/>
            </w:tcBorders>
            <w:noWrap/>
            <w:vAlign w:val="bottom"/>
            <w:hideMark/>
          </w:tcPr>
          <w:p w14:paraId="3DC5E872"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4281</w:t>
            </w:r>
          </w:p>
        </w:tc>
        <w:tc>
          <w:tcPr>
            <w:tcW w:w="968" w:type="dxa"/>
            <w:tcBorders>
              <w:top w:val="nil"/>
              <w:left w:val="nil"/>
              <w:bottom w:val="single" w:sz="4" w:space="0" w:color="auto"/>
              <w:right w:val="single" w:sz="4" w:space="0" w:color="auto"/>
            </w:tcBorders>
            <w:noWrap/>
            <w:vAlign w:val="bottom"/>
            <w:hideMark/>
          </w:tcPr>
          <w:p w14:paraId="6C733574"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610</w:t>
            </w:r>
          </w:p>
        </w:tc>
        <w:tc>
          <w:tcPr>
            <w:tcW w:w="968" w:type="dxa"/>
            <w:tcBorders>
              <w:top w:val="nil"/>
              <w:left w:val="nil"/>
              <w:bottom w:val="single" w:sz="4" w:space="0" w:color="auto"/>
              <w:right w:val="single" w:sz="4" w:space="0" w:color="auto"/>
            </w:tcBorders>
            <w:noWrap/>
            <w:vAlign w:val="bottom"/>
            <w:hideMark/>
          </w:tcPr>
          <w:p w14:paraId="1AD68D64"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c>
          <w:tcPr>
            <w:tcW w:w="968" w:type="dxa"/>
            <w:tcBorders>
              <w:top w:val="nil"/>
              <w:left w:val="nil"/>
              <w:bottom w:val="single" w:sz="4" w:space="0" w:color="auto"/>
              <w:right w:val="single" w:sz="4" w:space="0" w:color="auto"/>
            </w:tcBorders>
            <w:noWrap/>
            <w:vAlign w:val="bottom"/>
            <w:hideMark/>
          </w:tcPr>
          <w:p w14:paraId="33FAFEAF" w14:textId="77777777" w:rsidR="00C1305C" w:rsidRPr="00C1305C" w:rsidRDefault="00C1305C">
            <w:pPr>
              <w:widowControl/>
              <w:overflowPunct/>
              <w:autoSpaceDE/>
              <w:adjustRightInd/>
              <w:rPr>
                <w:color w:val="000000"/>
                <w:szCs w:val="24"/>
                <w:lang w:val="en-GB" w:eastAsia="en-GB"/>
              </w:rPr>
            </w:pPr>
            <w:r w:rsidRPr="00C1305C">
              <w:rPr>
                <w:color w:val="000000"/>
                <w:szCs w:val="24"/>
                <w:lang w:val="en-GB" w:eastAsia="en-GB"/>
              </w:rPr>
              <w:t> </w:t>
            </w:r>
          </w:p>
        </w:tc>
      </w:tr>
      <w:tr w:rsidR="00C1305C" w:rsidRPr="00C1305C" w14:paraId="0E3E15DB" w14:textId="77777777" w:rsidTr="005957F1">
        <w:trPr>
          <w:trHeight w:val="315"/>
          <w:jc w:val="center"/>
        </w:trPr>
        <w:tc>
          <w:tcPr>
            <w:tcW w:w="2988" w:type="dxa"/>
            <w:tcBorders>
              <w:top w:val="nil"/>
              <w:left w:val="single" w:sz="4" w:space="0" w:color="auto"/>
              <w:bottom w:val="single" w:sz="4" w:space="0" w:color="auto"/>
              <w:right w:val="single" w:sz="4" w:space="0" w:color="auto"/>
            </w:tcBorders>
            <w:noWrap/>
            <w:vAlign w:val="bottom"/>
            <w:hideMark/>
          </w:tcPr>
          <w:p w14:paraId="63B834B0" w14:textId="77777777" w:rsidR="00C1305C" w:rsidRPr="00C1305C" w:rsidRDefault="00C1305C">
            <w:pPr>
              <w:widowControl/>
              <w:overflowPunct/>
              <w:autoSpaceDE/>
              <w:adjustRightInd/>
              <w:jc w:val="right"/>
              <w:rPr>
                <w:color w:val="000000"/>
                <w:szCs w:val="24"/>
                <w:lang w:val="en-GB" w:eastAsia="en-GB"/>
              </w:rPr>
            </w:pPr>
            <w:proofErr w:type="spellStart"/>
            <w:r w:rsidRPr="00C1305C">
              <w:rPr>
                <w:color w:val="000000"/>
                <w:szCs w:val="24"/>
                <w:lang w:val="en-GB" w:eastAsia="en-GB"/>
              </w:rPr>
              <w:t>kita</w:t>
            </w:r>
            <w:proofErr w:type="spellEnd"/>
          </w:p>
        </w:tc>
        <w:tc>
          <w:tcPr>
            <w:tcW w:w="968" w:type="dxa"/>
            <w:tcBorders>
              <w:top w:val="nil"/>
              <w:left w:val="nil"/>
              <w:bottom w:val="single" w:sz="4" w:space="0" w:color="auto"/>
              <w:right w:val="single" w:sz="4" w:space="0" w:color="auto"/>
            </w:tcBorders>
            <w:noWrap/>
            <w:vAlign w:val="bottom"/>
            <w:hideMark/>
          </w:tcPr>
          <w:p w14:paraId="2CCA32D5"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9019</w:t>
            </w:r>
          </w:p>
        </w:tc>
        <w:tc>
          <w:tcPr>
            <w:tcW w:w="968" w:type="dxa"/>
            <w:tcBorders>
              <w:top w:val="nil"/>
              <w:left w:val="nil"/>
              <w:bottom w:val="single" w:sz="4" w:space="0" w:color="auto"/>
              <w:right w:val="single" w:sz="4" w:space="0" w:color="auto"/>
            </w:tcBorders>
            <w:noWrap/>
            <w:vAlign w:val="bottom"/>
            <w:hideMark/>
          </w:tcPr>
          <w:p w14:paraId="640CE89F"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991</w:t>
            </w:r>
          </w:p>
        </w:tc>
        <w:tc>
          <w:tcPr>
            <w:tcW w:w="968" w:type="dxa"/>
            <w:tcBorders>
              <w:top w:val="nil"/>
              <w:left w:val="nil"/>
              <w:bottom w:val="single" w:sz="4" w:space="0" w:color="auto"/>
              <w:right w:val="single" w:sz="4" w:space="0" w:color="auto"/>
            </w:tcBorders>
            <w:noWrap/>
            <w:vAlign w:val="bottom"/>
            <w:hideMark/>
          </w:tcPr>
          <w:p w14:paraId="5E451465"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36537</w:t>
            </w:r>
          </w:p>
        </w:tc>
        <w:tc>
          <w:tcPr>
            <w:tcW w:w="968" w:type="dxa"/>
            <w:tcBorders>
              <w:top w:val="nil"/>
              <w:left w:val="nil"/>
              <w:bottom w:val="single" w:sz="4" w:space="0" w:color="auto"/>
              <w:right w:val="single" w:sz="4" w:space="0" w:color="auto"/>
            </w:tcBorders>
            <w:noWrap/>
            <w:vAlign w:val="bottom"/>
            <w:hideMark/>
          </w:tcPr>
          <w:p w14:paraId="1B2C5177" w14:textId="77777777" w:rsidR="00C1305C" w:rsidRPr="00C1305C" w:rsidRDefault="00C1305C">
            <w:pPr>
              <w:widowControl/>
              <w:overflowPunct/>
              <w:autoSpaceDE/>
              <w:adjustRightInd/>
              <w:jc w:val="right"/>
              <w:rPr>
                <w:color w:val="000000"/>
                <w:szCs w:val="24"/>
                <w:lang w:val="en-GB" w:eastAsia="en-GB"/>
              </w:rPr>
            </w:pPr>
            <w:r w:rsidRPr="00C1305C">
              <w:rPr>
                <w:color w:val="000000"/>
                <w:szCs w:val="24"/>
                <w:lang w:val="en-GB" w:eastAsia="en-GB"/>
              </w:rPr>
              <w:t>16105</w:t>
            </w:r>
          </w:p>
        </w:tc>
      </w:tr>
    </w:tbl>
    <w:p w14:paraId="7ED91AF1" w14:textId="77777777" w:rsidR="00C1305C" w:rsidRDefault="00C1305C" w:rsidP="00C1305C">
      <w:pPr>
        <w:pStyle w:val="Pagrindinistekstas32"/>
        <w:shd w:val="clear" w:color="auto" w:fill="auto"/>
        <w:spacing w:before="0" w:line="240" w:lineRule="auto"/>
        <w:ind w:firstLine="1134"/>
        <w:jc w:val="both"/>
        <w:rPr>
          <w:sz w:val="24"/>
          <w:szCs w:val="24"/>
        </w:rPr>
      </w:pPr>
    </w:p>
    <w:p w14:paraId="69EB8C14" w14:textId="77777777" w:rsidR="00C1305C" w:rsidRDefault="00C1305C" w:rsidP="00C1305C">
      <w:pPr>
        <w:pStyle w:val="Pagrindinistekstas32"/>
        <w:shd w:val="clear" w:color="auto" w:fill="auto"/>
        <w:spacing w:before="0" w:line="240" w:lineRule="auto"/>
        <w:ind w:firstLine="1134"/>
        <w:jc w:val="both"/>
        <w:rPr>
          <w:sz w:val="24"/>
          <w:szCs w:val="24"/>
        </w:rPr>
      </w:pPr>
    </w:p>
    <w:p w14:paraId="0C69D747" w14:textId="0C233693" w:rsidR="00C1305C" w:rsidRDefault="00C1305C" w:rsidP="005957F1">
      <w:pPr>
        <w:pStyle w:val="Pagrindinistekstas32"/>
        <w:shd w:val="clear" w:color="auto" w:fill="auto"/>
        <w:spacing w:before="0" w:line="240" w:lineRule="auto"/>
        <w:ind w:firstLine="1134"/>
        <w:jc w:val="both"/>
        <w:rPr>
          <w:sz w:val="24"/>
          <w:szCs w:val="24"/>
        </w:rPr>
      </w:pPr>
      <w:r>
        <w:rPr>
          <w:sz w:val="24"/>
          <w:szCs w:val="24"/>
        </w:rPr>
        <w:t>Centro direktoriaus metinis darbo užmokestis sudarė 496 Eur su mokesčiais.</w:t>
      </w:r>
    </w:p>
    <w:p w14:paraId="53746382" w14:textId="60E7036F" w:rsidR="00C1305C" w:rsidRDefault="00C1305C" w:rsidP="00C1305C">
      <w:pPr>
        <w:pStyle w:val="Pagrindinistekstas32"/>
        <w:shd w:val="clear" w:color="auto" w:fill="auto"/>
        <w:spacing w:before="0" w:line="240" w:lineRule="auto"/>
        <w:ind w:firstLine="1134"/>
        <w:jc w:val="both"/>
        <w:rPr>
          <w:sz w:val="24"/>
          <w:szCs w:val="24"/>
        </w:rPr>
      </w:pPr>
      <w:r>
        <w:rPr>
          <w:sz w:val="24"/>
          <w:szCs w:val="24"/>
        </w:rPr>
        <w:t>Centras išlaidų kolegialių organų narių darbo užmokesčiui neturėjo. Centras išlaidų išmokoms su viešosios įstaigos dalininkais susijusiems asmenims neturėjo. Svarbių įvykių, aplinkybių, administracinių, darbo saugos pažeidimų, kurie galėtų paveikti viešosios įstaigos veiklą</w:t>
      </w:r>
      <w:r w:rsidR="005957F1">
        <w:rPr>
          <w:sz w:val="24"/>
          <w:szCs w:val="24"/>
        </w:rPr>
        <w:t>,</w:t>
      </w:r>
      <w:r>
        <w:rPr>
          <w:sz w:val="24"/>
          <w:szCs w:val="24"/>
        </w:rPr>
        <w:t xml:space="preserve"> per 202</w:t>
      </w:r>
      <w:r w:rsidR="005957F1">
        <w:rPr>
          <w:sz w:val="24"/>
          <w:szCs w:val="24"/>
        </w:rPr>
        <w:t>2</w:t>
      </w:r>
      <w:r>
        <w:rPr>
          <w:sz w:val="24"/>
          <w:szCs w:val="24"/>
        </w:rPr>
        <w:t xml:space="preserve"> ataskaitinius metus nebuvo.</w:t>
      </w:r>
    </w:p>
    <w:p w14:paraId="331A4C37" w14:textId="77777777" w:rsidR="00C1305C" w:rsidRDefault="00C1305C" w:rsidP="00C1305C">
      <w:pPr>
        <w:rPr>
          <w:lang w:val="lt-LT"/>
        </w:rPr>
      </w:pPr>
    </w:p>
    <w:p w14:paraId="12EAB998" w14:textId="77777777" w:rsidR="00C1305C" w:rsidRDefault="00C1305C" w:rsidP="00C1305C">
      <w:pPr>
        <w:tabs>
          <w:tab w:val="left" w:pos="0"/>
        </w:tabs>
        <w:jc w:val="center"/>
        <w:rPr>
          <w:lang w:val="lt-LT"/>
        </w:rPr>
      </w:pPr>
      <w:r>
        <w:rPr>
          <w:color w:val="000000"/>
          <w:szCs w:val="24"/>
          <w:lang w:val="lt-LT" w:eastAsia="lt-LT"/>
        </w:rPr>
        <w:t>________________</w:t>
      </w:r>
    </w:p>
    <w:p w14:paraId="51DEA701" w14:textId="77777777" w:rsidR="00C1305C" w:rsidRDefault="00C1305C" w:rsidP="00C1305C">
      <w:pPr>
        <w:widowControl/>
        <w:overflowPunct/>
        <w:autoSpaceDE/>
        <w:adjustRightInd/>
        <w:rPr>
          <w:rFonts w:eastAsia="Calibri"/>
          <w:sz w:val="22"/>
          <w:szCs w:val="22"/>
          <w:lang w:val="lt-LT"/>
        </w:rPr>
      </w:pPr>
    </w:p>
    <w:p w14:paraId="129154E6" w14:textId="77777777" w:rsidR="007502D2" w:rsidRPr="002A530B" w:rsidRDefault="007502D2" w:rsidP="002A530B">
      <w:pPr>
        <w:jc w:val="center"/>
        <w:rPr>
          <w:lang w:val="lt-LT"/>
        </w:rPr>
      </w:pPr>
    </w:p>
    <w:p w14:paraId="6C72A5F6" w14:textId="77777777" w:rsidR="007502D2" w:rsidRPr="002A530B" w:rsidRDefault="007502D2" w:rsidP="002A530B">
      <w:pPr>
        <w:jc w:val="center"/>
        <w:rPr>
          <w:lang w:val="lt-LT"/>
        </w:rPr>
      </w:pPr>
    </w:p>
    <w:p w14:paraId="0555C73B" w14:textId="77777777" w:rsidR="007502D2" w:rsidRPr="002A530B" w:rsidRDefault="007502D2" w:rsidP="002A530B">
      <w:pPr>
        <w:jc w:val="center"/>
        <w:rPr>
          <w:lang w:val="lt-LT"/>
        </w:rPr>
      </w:pPr>
    </w:p>
    <w:p w14:paraId="46C8D576" w14:textId="77777777" w:rsidR="007502D2" w:rsidRPr="002A530B" w:rsidRDefault="007502D2" w:rsidP="002A530B">
      <w:pPr>
        <w:jc w:val="center"/>
        <w:rPr>
          <w:lang w:val="lt-LT"/>
        </w:rPr>
      </w:pPr>
    </w:p>
    <w:p w14:paraId="21B1DE18" w14:textId="77777777" w:rsidR="007502D2" w:rsidRPr="002A530B" w:rsidRDefault="007502D2" w:rsidP="002A530B">
      <w:pPr>
        <w:jc w:val="center"/>
        <w:rPr>
          <w:lang w:val="lt-LT"/>
        </w:rPr>
      </w:pPr>
    </w:p>
    <w:p w14:paraId="3FA20A79" w14:textId="77777777" w:rsidR="002E030D" w:rsidRPr="002A530B" w:rsidRDefault="002E030D" w:rsidP="002A530B">
      <w:pPr>
        <w:jc w:val="center"/>
        <w:rPr>
          <w:lang w:val="lt-LT"/>
        </w:rPr>
      </w:pPr>
    </w:p>
    <w:p w14:paraId="46788FEF" w14:textId="77777777" w:rsidR="00AB0053" w:rsidRPr="002A530B" w:rsidRDefault="00AB0053" w:rsidP="002A530B">
      <w:pPr>
        <w:jc w:val="center"/>
        <w:rPr>
          <w:lang w:val="lt-LT"/>
        </w:rPr>
      </w:pPr>
    </w:p>
    <w:p w14:paraId="1A36A4B6" w14:textId="77777777" w:rsidR="00AB0053" w:rsidRPr="002A530B" w:rsidRDefault="00AB0053" w:rsidP="002A530B">
      <w:pPr>
        <w:jc w:val="center"/>
        <w:rPr>
          <w:lang w:val="lt-LT"/>
        </w:rPr>
      </w:pPr>
    </w:p>
    <w:p w14:paraId="3D598846" w14:textId="77777777" w:rsidR="00AB0053" w:rsidRPr="002A530B" w:rsidRDefault="00AB0053" w:rsidP="002A530B">
      <w:pPr>
        <w:jc w:val="center"/>
        <w:rPr>
          <w:lang w:val="lt-LT"/>
        </w:rPr>
      </w:pPr>
    </w:p>
    <w:p w14:paraId="2ECDBB13" w14:textId="77777777" w:rsidR="00AB0053" w:rsidRPr="002A530B" w:rsidRDefault="00AB0053" w:rsidP="002A530B">
      <w:pPr>
        <w:jc w:val="center"/>
        <w:rPr>
          <w:lang w:val="lt-LT"/>
        </w:rPr>
      </w:pPr>
    </w:p>
    <w:p w14:paraId="258E92FC" w14:textId="172653B2" w:rsidR="007502D2" w:rsidRDefault="007502D2" w:rsidP="00992455">
      <w:pPr>
        <w:jc w:val="center"/>
        <w:rPr>
          <w:lang w:val="lt-LT"/>
        </w:rPr>
      </w:pPr>
    </w:p>
    <w:p w14:paraId="34657EE6" w14:textId="34C20FFA" w:rsidR="00A96602" w:rsidRDefault="00A96602" w:rsidP="00992455">
      <w:pPr>
        <w:jc w:val="center"/>
        <w:rPr>
          <w:lang w:val="lt-LT"/>
        </w:rPr>
      </w:pPr>
    </w:p>
    <w:p w14:paraId="13EBBC2B" w14:textId="559E88FF" w:rsidR="00A96602" w:rsidRDefault="00A96602" w:rsidP="00992455">
      <w:pPr>
        <w:jc w:val="center"/>
        <w:rPr>
          <w:lang w:val="lt-LT"/>
        </w:rPr>
      </w:pPr>
    </w:p>
    <w:p w14:paraId="3DFA9480" w14:textId="511FC1A0" w:rsidR="00A96602" w:rsidRDefault="00A96602" w:rsidP="00992455">
      <w:pPr>
        <w:jc w:val="center"/>
        <w:rPr>
          <w:lang w:val="lt-LT"/>
        </w:rPr>
      </w:pPr>
    </w:p>
    <w:p w14:paraId="4A53E9C5" w14:textId="103C11D2" w:rsidR="00A96602" w:rsidRDefault="00A96602" w:rsidP="00992455">
      <w:pPr>
        <w:jc w:val="center"/>
        <w:rPr>
          <w:lang w:val="lt-LT"/>
        </w:rPr>
      </w:pPr>
    </w:p>
    <w:p w14:paraId="6B84644D" w14:textId="5108D4F5" w:rsidR="00A96602" w:rsidRDefault="00A96602" w:rsidP="00992455">
      <w:pPr>
        <w:jc w:val="center"/>
        <w:rPr>
          <w:lang w:val="lt-LT"/>
        </w:rPr>
      </w:pPr>
    </w:p>
    <w:p w14:paraId="5ADEA5ED" w14:textId="2A9056A8" w:rsidR="00A96602" w:rsidRDefault="00A96602" w:rsidP="00992455">
      <w:pPr>
        <w:jc w:val="center"/>
        <w:rPr>
          <w:lang w:val="lt-LT"/>
        </w:rPr>
      </w:pPr>
    </w:p>
    <w:p w14:paraId="7E593189" w14:textId="3ECE520D" w:rsidR="00A96602" w:rsidRDefault="00A96602" w:rsidP="00992455">
      <w:pPr>
        <w:jc w:val="center"/>
        <w:rPr>
          <w:lang w:val="lt-LT"/>
        </w:rPr>
      </w:pPr>
    </w:p>
    <w:p w14:paraId="0C2E8B2D" w14:textId="709DF7A4" w:rsidR="00A96602" w:rsidRDefault="00A96602" w:rsidP="00992455">
      <w:pPr>
        <w:jc w:val="center"/>
        <w:rPr>
          <w:lang w:val="lt-LT"/>
        </w:rPr>
      </w:pPr>
    </w:p>
    <w:p w14:paraId="7732348D" w14:textId="5C170DAA" w:rsidR="00A96602" w:rsidRDefault="00A96602" w:rsidP="00992455">
      <w:pPr>
        <w:jc w:val="center"/>
        <w:rPr>
          <w:lang w:val="lt-LT"/>
        </w:rPr>
      </w:pPr>
    </w:p>
    <w:p w14:paraId="7B742A1E" w14:textId="3280A84D" w:rsidR="00A96602" w:rsidRDefault="00A96602" w:rsidP="00992455">
      <w:pPr>
        <w:jc w:val="center"/>
        <w:rPr>
          <w:lang w:val="lt-LT"/>
        </w:rPr>
      </w:pPr>
    </w:p>
    <w:p w14:paraId="0CC55EED" w14:textId="0AD7727B" w:rsidR="00A96602" w:rsidRDefault="00A96602" w:rsidP="00992455">
      <w:pPr>
        <w:jc w:val="center"/>
        <w:rPr>
          <w:lang w:val="lt-LT"/>
        </w:rPr>
      </w:pPr>
    </w:p>
    <w:p w14:paraId="064F9DFF" w14:textId="376CF3CA" w:rsidR="00A96602" w:rsidRDefault="00A96602" w:rsidP="00992455">
      <w:pPr>
        <w:jc w:val="center"/>
        <w:rPr>
          <w:lang w:val="lt-LT"/>
        </w:rPr>
      </w:pPr>
    </w:p>
    <w:p w14:paraId="69D1500A" w14:textId="1DF890A9" w:rsidR="00A96602" w:rsidRDefault="00A96602" w:rsidP="00992455">
      <w:pPr>
        <w:jc w:val="center"/>
        <w:rPr>
          <w:lang w:val="lt-LT"/>
        </w:rPr>
      </w:pPr>
    </w:p>
    <w:p w14:paraId="4ACB049E" w14:textId="77777777" w:rsidR="005957F1" w:rsidRDefault="005957F1" w:rsidP="00992455">
      <w:pPr>
        <w:jc w:val="center"/>
        <w:rPr>
          <w:lang w:val="lt-LT"/>
        </w:rPr>
      </w:pPr>
    </w:p>
    <w:p w14:paraId="1086A782" w14:textId="18D4DECD" w:rsidR="00A96602" w:rsidRDefault="00A96602" w:rsidP="00992455">
      <w:pPr>
        <w:jc w:val="center"/>
        <w:rPr>
          <w:lang w:val="lt-LT"/>
        </w:rPr>
      </w:pPr>
    </w:p>
    <w:p w14:paraId="39741745" w14:textId="45859554" w:rsidR="00A96602" w:rsidRDefault="00A96602" w:rsidP="00992455">
      <w:pPr>
        <w:jc w:val="center"/>
        <w:rPr>
          <w:lang w:val="lt-LT"/>
        </w:rPr>
      </w:pPr>
    </w:p>
    <w:p w14:paraId="30BE83F2" w14:textId="77777777" w:rsidR="00A96602" w:rsidRDefault="00A96602" w:rsidP="00992455">
      <w:pPr>
        <w:jc w:val="center"/>
        <w:rPr>
          <w:lang w:val="lt-LT"/>
        </w:rPr>
      </w:pPr>
    </w:p>
    <w:p w14:paraId="5C0B69E7" w14:textId="3CEAABBE" w:rsidR="00A96602" w:rsidRDefault="00A96602" w:rsidP="00992455">
      <w:pPr>
        <w:jc w:val="center"/>
        <w:rPr>
          <w:lang w:val="lt-LT"/>
        </w:rPr>
      </w:pPr>
    </w:p>
    <w:p w14:paraId="11CB7649" w14:textId="77777777" w:rsidR="00A96602" w:rsidRPr="00191A05" w:rsidRDefault="00A96602" w:rsidP="00992455">
      <w:pPr>
        <w:jc w:val="center"/>
        <w:rPr>
          <w:lang w:val="lt-LT"/>
        </w:rPr>
      </w:pPr>
    </w:p>
    <w:sectPr w:rsidR="00A96602" w:rsidRPr="00191A05" w:rsidSect="005957F1">
      <w:headerReference w:type="even" r:id="rId9"/>
      <w:headerReference w:type="default" r:id="rId10"/>
      <w:footerReference w:type="first" r:id="rId11"/>
      <w:endnotePr>
        <w:numFmt w:val="decimal"/>
      </w:endnotePr>
      <w:type w:val="continuous"/>
      <w:pgSz w:w="11906" w:h="16838"/>
      <w:pgMar w:top="1134" w:right="567" w:bottom="567" w:left="1701" w:header="567" w:footer="48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EAE27" w14:textId="77777777" w:rsidR="007B5637" w:rsidRDefault="007B5637">
      <w:r>
        <w:separator/>
      </w:r>
    </w:p>
  </w:endnote>
  <w:endnote w:type="continuationSeparator" w:id="0">
    <w:p w14:paraId="6FD5CF31" w14:textId="77777777" w:rsidR="007B5637" w:rsidRDefault="007B5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44AB2" w14:textId="77777777" w:rsidR="00BC7251" w:rsidRPr="003159AF" w:rsidRDefault="003870D2" w:rsidP="003159AF">
    <w:pPr>
      <w:pStyle w:val="Pagrindinistekstas1"/>
      <w:jc w:val="right"/>
      <w:rPr>
        <w:sz w:val="16"/>
        <w:szCs w:val="16"/>
      </w:rPr>
    </w:pPr>
    <w:r>
      <w:rPr>
        <w:sz w:val="16"/>
        <w:szCs w:val="16"/>
      </w:rPr>
      <w:fldChar w:fldCharType="begin"/>
    </w:r>
    <w:r w:rsidR="00BC7251">
      <w:rPr>
        <w:sz w:val="16"/>
        <w:szCs w:val="16"/>
      </w:rPr>
      <w:instrText xml:space="preserve"> FILENAME  \* Lower </w:instrText>
    </w:r>
    <w:r>
      <w:rPr>
        <w:sz w:val="16"/>
        <w:szCs w:val="16"/>
      </w:rPr>
      <w:fldChar w:fldCharType="separate"/>
    </w:r>
    <w:r w:rsidR="00BC7251">
      <w:rPr>
        <w:noProof/>
        <w:sz w:val="16"/>
        <w:szCs w:val="16"/>
      </w:rPr>
      <w:t>sp-     2018 11 prat</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4D695" w14:textId="77777777" w:rsidR="007B5637" w:rsidRDefault="007B5637">
      <w:r>
        <w:separator/>
      </w:r>
    </w:p>
  </w:footnote>
  <w:footnote w:type="continuationSeparator" w:id="0">
    <w:p w14:paraId="16334C49" w14:textId="77777777" w:rsidR="007B5637" w:rsidRDefault="007B5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5471C" w14:textId="77777777" w:rsidR="00BC7251" w:rsidRDefault="003870D2" w:rsidP="003159AF">
    <w:pPr>
      <w:pStyle w:val="Porat"/>
      <w:framePr w:wrap="around" w:vAnchor="text" w:hAnchor="margin" w:xAlign="center" w:y="1"/>
    </w:pPr>
    <w:r>
      <w:fldChar w:fldCharType="begin"/>
    </w:r>
    <w:r w:rsidR="00BC7251">
      <w:instrText xml:space="preserve">PAGE  </w:instrText>
    </w:r>
    <w:r>
      <w:fldChar w:fldCharType="end"/>
    </w:r>
  </w:p>
  <w:p w14:paraId="13C5BE36" w14:textId="77777777" w:rsidR="00BC7251" w:rsidRDefault="00BC7251">
    <w:pPr>
      <w:pStyle w:val="Pora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9C26C" w14:textId="77777777" w:rsidR="00BC7251" w:rsidRDefault="00BC7251" w:rsidP="003159AF">
    <w:pPr>
      <w:pStyle w:val="Porat"/>
      <w:framePr w:wrap="around" w:vAnchor="text" w:hAnchor="margin" w:xAlign="center" w:y="1"/>
      <w:jc w:val="center"/>
    </w:pPr>
  </w:p>
  <w:p w14:paraId="64448BD7" w14:textId="77777777" w:rsidR="00BC7251" w:rsidRDefault="00BC7251" w:rsidP="00DF59A0">
    <w:pPr>
      <w:pStyle w:val="Porat"/>
      <w:framePr w:wrap="around" w:vAnchor="text" w:hAnchor="margin" w:xAlign="center" w:y="1"/>
    </w:pPr>
  </w:p>
  <w:p w14:paraId="34B59272" w14:textId="77777777" w:rsidR="00BC7251" w:rsidRDefault="00BC7251">
    <w:pPr>
      <w:pStyle w:val="Pora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A1398"/>
    <w:multiLevelType w:val="multilevel"/>
    <w:tmpl w:val="C5F279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C813425"/>
    <w:multiLevelType w:val="hybridMultilevel"/>
    <w:tmpl w:val="5E84793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3" w15:restartNumberingAfterBreak="0">
    <w:nsid w:val="20DE1A10"/>
    <w:multiLevelType w:val="multilevel"/>
    <w:tmpl w:val="1DE8BB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34241EF"/>
    <w:multiLevelType w:val="hybridMultilevel"/>
    <w:tmpl w:val="34807D94"/>
    <w:lvl w:ilvl="0" w:tplc="FFFFFFFF">
      <w:start w:val="1"/>
      <w:numFmt w:val="decimal"/>
      <w:lvlText w:val="%1."/>
      <w:lvlJc w:val="left"/>
      <w:pPr>
        <w:tabs>
          <w:tab w:val="num" w:pos="1080"/>
        </w:tabs>
        <w:ind w:left="108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15:restartNumberingAfterBreak="0">
    <w:nsid w:val="46F326B4"/>
    <w:multiLevelType w:val="hybridMultilevel"/>
    <w:tmpl w:val="4DE2539E"/>
    <w:lvl w:ilvl="0" w:tplc="A4EC7CD4">
      <w:start w:val="1"/>
      <w:numFmt w:val="decimal"/>
      <w:lvlText w:val="%1."/>
      <w:lvlJc w:val="left"/>
      <w:pPr>
        <w:tabs>
          <w:tab w:val="num" w:pos="1637"/>
        </w:tabs>
        <w:ind w:left="1637" w:hanging="360"/>
      </w:pPr>
      <w:rPr>
        <w:rFonts w:hint="default"/>
      </w:rPr>
    </w:lvl>
    <w:lvl w:ilvl="1" w:tplc="04270019" w:tentative="1">
      <w:start w:val="1"/>
      <w:numFmt w:val="lowerLetter"/>
      <w:lvlText w:val="%2."/>
      <w:lvlJc w:val="left"/>
      <w:pPr>
        <w:tabs>
          <w:tab w:val="num" w:pos="2357"/>
        </w:tabs>
        <w:ind w:left="2357" w:hanging="360"/>
      </w:pPr>
    </w:lvl>
    <w:lvl w:ilvl="2" w:tplc="0427001B" w:tentative="1">
      <w:start w:val="1"/>
      <w:numFmt w:val="lowerRoman"/>
      <w:lvlText w:val="%3."/>
      <w:lvlJc w:val="right"/>
      <w:pPr>
        <w:tabs>
          <w:tab w:val="num" w:pos="3077"/>
        </w:tabs>
        <w:ind w:left="3077" w:hanging="180"/>
      </w:pPr>
    </w:lvl>
    <w:lvl w:ilvl="3" w:tplc="0427000F" w:tentative="1">
      <w:start w:val="1"/>
      <w:numFmt w:val="decimal"/>
      <w:lvlText w:val="%4."/>
      <w:lvlJc w:val="left"/>
      <w:pPr>
        <w:tabs>
          <w:tab w:val="num" w:pos="3797"/>
        </w:tabs>
        <w:ind w:left="3797" w:hanging="360"/>
      </w:pPr>
    </w:lvl>
    <w:lvl w:ilvl="4" w:tplc="04270019" w:tentative="1">
      <w:start w:val="1"/>
      <w:numFmt w:val="lowerLetter"/>
      <w:lvlText w:val="%5."/>
      <w:lvlJc w:val="left"/>
      <w:pPr>
        <w:tabs>
          <w:tab w:val="num" w:pos="4517"/>
        </w:tabs>
        <w:ind w:left="4517" w:hanging="360"/>
      </w:pPr>
    </w:lvl>
    <w:lvl w:ilvl="5" w:tplc="0427001B" w:tentative="1">
      <w:start w:val="1"/>
      <w:numFmt w:val="lowerRoman"/>
      <w:lvlText w:val="%6."/>
      <w:lvlJc w:val="right"/>
      <w:pPr>
        <w:tabs>
          <w:tab w:val="num" w:pos="5237"/>
        </w:tabs>
        <w:ind w:left="5237" w:hanging="180"/>
      </w:pPr>
    </w:lvl>
    <w:lvl w:ilvl="6" w:tplc="0427000F" w:tentative="1">
      <w:start w:val="1"/>
      <w:numFmt w:val="decimal"/>
      <w:lvlText w:val="%7."/>
      <w:lvlJc w:val="left"/>
      <w:pPr>
        <w:tabs>
          <w:tab w:val="num" w:pos="5957"/>
        </w:tabs>
        <w:ind w:left="5957" w:hanging="360"/>
      </w:pPr>
    </w:lvl>
    <w:lvl w:ilvl="7" w:tplc="04270019" w:tentative="1">
      <w:start w:val="1"/>
      <w:numFmt w:val="lowerLetter"/>
      <w:lvlText w:val="%8."/>
      <w:lvlJc w:val="left"/>
      <w:pPr>
        <w:tabs>
          <w:tab w:val="num" w:pos="6677"/>
        </w:tabs>
        <w:ind w:left="6677" w:hanging="360"/>
      </w:pPr>
    </w:lvl>
    <w:lvl w:ilvl="8" w:tplc="0427001B" w:tentative="1">
      <w:start w:val="1"/>
      <w:numFmt w:val="lowerRoman"/>
      <w:lvlText w:val="%9."/>
      <w:lvlJc w:val="right"/>
      <w:pPr>
        <w:tabs>
          <w:tab w:val="num" w:pos="7397"/>
        </w:tabs>
        <w:ind w:left="7397" w:hanging="180"/>
      </w:pPr>
    </w:lvl>
  </w:abstractNum>
  <w:abstractNum w:abstractNumId="6" w15:restartNumberingAfterBreak="0">
    <w:nsid w:val="4FC03A1F"/>
    <w:multiLevelType w:val="multilevel"/>
    <w:tmpl w:val="0B86903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89B706A"/>
    <w:multiLevelType w:val="hybridMultilevel"/>
    <w:tmpl w:val="30E40B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0986941"/>
    <w:multiLevelType w:val="multilevel"/>
    <w:tmpl w:val="70421A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73543D6B"/>
    <w:multiLevelType w:val="multilevel"/>
    <w:tmpl w:val="E09EA3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86746F2"/>
    <w:multiLevelType w:val="hybridMultilevel"/>
    <w:tmpl w:val="07BC307A"/>
    <w:lvl w:ilvl="0" w:tplc="312E2C3A">
      <w:start w:val="2"/>
      <w:numFmt w:val="bullet"/>
      <w:lvlText w:val=""/>
      <w:lvlJc w:val="left"/>
      <w:pPr>
        <w:tabs>
          <w:tab w:val="num" w:pos="1080"/>
        </w:tabs>
        <w:ind w:left="1080" w:hanging="360"/>
      </w:pPr>
      <w:rPr>
        <w:rFonts w:ascii="Symbol" w:eastAsia="Times New Roman" w:hAnsi="Symbol"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995374280">
    <w:abstractNumId w:val="10"/>
  </w:num>
  <w:num w:numId="2" w16cid:durableId="1975480607">
    <w:abstractNumId w:val="4"/>
  </w:num>
  <w:num w:numId="3" w16cid:durableId="106853387">
    <w:abstractNumId w:val="8"/>
  </w:num>
  <w:num w:numId="4" w16cid:durableId="1455948571">
    <w:abstractNumId w:val="2"/>
  </w:num>
  <w:num w:numId="5" w16cid:durableId="558053088">
    <w:abstractNumId w:val="5"/>
  </w:num>
  <w:num w:numId="6" w16cid:durableId="7138869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1797756">
    <w:abstractNumId w:val="1"/>
  </w:num>
  <w:num w:numId="8" w16cid:durableId="883906970">
    <w:abstractNumId w:val="6"/>
  </w:num>
  <w:num w:numId="9" w16cid:durableId="1999115608">
    <w:abstractNumId w:val="9"/>
  </w:num>
  <w:num w:numId="10" w16cid:durableId="484470546">
    <w:abstractNumId w:val="0"/>
  </w:num>
  <w:num w:numId="11" w16cid:durableId="605692414">
    <w:abstractNumId w:val="7"/>
  </w:num>
  <w:num w:numId="12" w16cid:durableId="1085538914">
    <w:abstractNumId w:val="3"/>
  </w:num>
  <w:num w:numId="13" w16cid:durableId="9015261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numFmt w:val="decimal"/>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422"/>
    <w:rsid w:val="000007A8"/>
    <w:rsid w:val="000034F0"/>
    <w:rsid w:val="00003C31"/>
    <w:rsid w:val="0000694A"/>
    <w:rsid w:val="00015506"/>
    <w:rsid w:val="00015B10"/>
    <w:rsid w:val="00024D84"/>
    <w:rsid w:val="000279F9"/>
    <w:rsid w:val="00031FFA"/>
    <w:rsid w:val="00032A39"/>
    <w:rsid w:val="000376F8"/>
    <w:rsid w:val="00041B07"/>
    <w:rsid w:val="00043857"/>
    <w:rsid w:val="00044107"/>
    <w:rsid w:val="00050B93"/>
    <w:rsid w:val="00050DF9"/>
    <w:rsid w:val="00051713"/>
    <w:rsid w:val="000531A2"/>
    <w:rsid w:val="0005365D"/>
    <w:rsid w:val="00057770"/>
    <w:rsid w:val="00065EEE"/>
    <w:rsid w:val="00067122"/>
    <w:rsid w:val="00071C0E"/>
    <w:rsid w:val="00072CFF"/>
    <w:rsid w:val="000762CC"/>
    <w:rsid w:val="00077576"/>
    <w:rsid w:val="00080CF8"/>
    <w:rsid w:val="00080FC5"/>
    <w:rsid w:val="000815D9"/>
    <w:rsid w:val="00086ECD"/>
    <w:rsid w:val="000931A7"/>
    <w:rsid w:val="00094124"/>
    <w:rsid w:val="00095C9E"/>
    <w:rsid w:val="000963E6"/>
    <w:rsid w:val="000964C5"/>
    <w:rsid w:val="000A3C78"/>
    <w:rsid w:val="000B04C6"/>
    <w:rsid w:val="000B0711"/>
    <w:rsid w:val="000B1922"/>
    <w:rsid w:val="000B5B1F"/>
    <w:rsid w:val="000B7051"/>
    <w:rsid w:val="000E6F56"/>
    <w:rsid w:val="000F2326"/>
    <w:rsid w:val="000F2590"/>
    <w:rsid w:val="000F3422"/>
    <w:rsid w:val="000F4E4C"/>
    <w:rsid w:val="000F6562"/>
    <w:rsid w:val="000F727F"/>
    <w:rsid w:val="0010092D"/>
    <w:rsid w:val="001018DC"/>
    <w:rsid w:val="00102BFD"/>
    <w:rsid w:val="00103171"/>
    <w:rsid w:val="0010342A"/>
    <w:rsid w:val="00103E34"/>
    <w:rsid w:val="00104272"/>
    <w:rsid w:val="001122FD"/>
    <w:rsid w:val="001133CC"/>
    <w:rsid w:val="00113464"/>
    <w:rsid w:val="00115F09"/>
    <w:rsid w:val="00116D34"/>
    <w:rsid w:val="001265D5"/>
    <w:rsid w:val="00126CF5"/>
    <w:rsid w:val="00127998"/>
    <w:rsid w:val="001311F0"/>
    <w:rsid w:val="0013163D"/>
    <w:rsid w:val="00132817"/>
    <w:rsid w:val="0013367B"/>
    <w:rsid w:val="001344BD"/>
    <w:rsid w:val="0014428D"/>
    <w:rsid w:val="0014574F"/>
    <w:rsid w:val="0015314B"/>
    <w:rsid w:val="0015611F"/>
    <w:rsid w:val="00156605"/>
    <w:rsid w:val="001614F7"/>
    <w:rsid w:val="00163DF7"/>
    <w:rsid w:val="0016637E"/>
    <w:rsid w:val="0016638C"/>
    <w:rsid w:val="00170946"/>
    <w:rsid w:val="0017262B"/>
    <w:rsid w:val="0017556F"/>
    <w:rsid w:val="00176416"/>
    <w:rsid w:val="001815B4"/>
    <w:rsid w:val="0018180C"/>
    <w:rsid w:val="0018496E"/>
    <w:rsid w:val="00191A05"/>
    <w:rsid w:val="00194788"/>
    <w:rsid w:val="001956CD"/>
    <w:rsid w:val="001A03C8"/>
    <w:rsid w:val="001A10DB"/>
    <w:rsid w:val="001A20FC"/>
    <w:rsid w:val="001A2632"/>
    <w:rsid w:val="001A5BC0"/>
    <w:rsid w:val="001A61DC"/>
    <w:rsid w:val="001B0248"/>
    <w:rsid w:val="001B1E72"/>
    <w:rsid w:val="001B5E92"/>
    <w:rsid w:val="001B6D93"/>
    <w:rsid w:val="001C1ADA"/>
    <w:rsid w:val="001C3B1D"/>
    <w:rsid w:val="001C3C1C"/>
    <w:rsid w:val="001D03BD"/>
    <w:rsid w:val="001D144D"/>
    <w:rsid w:val="001D6A57"/>
    <w:rsid w:val="001E299A"/>
    <w:rsid w:val="001E66A9"/>
    <w:rsid w:val="001E715F"/>
    <w:rsid w:val="001E7EE7"/>
    <w:rsid w:val="001F5758"/>
    <w:rsid w:val="001F5C3A"/>
    <w:rsid w:val="002018AA"/>
    <w:rsid w:val="0020362E"/>
    <w:rsid w:val="002061E6"/>
    <w:rsid w:val="0021067B"/>
    <w:rsid w:val="002113D4"/>
    <w:rsid w:val="0021255B"/>
    <w:rsid w:val="002133B0"/>
    <w:rsid w:val="00222AE6"/>
    <w:rsid w:val="00224B83"/>
    <w:rsid w:val="00225757"/>
    <w:rsid w:val="00240800"/>
    <w:rsid w:val="002409A0"/>
    <w:rsid w:val="002440AE"/>
    <w:rsid w:val="0025304D"/>
    <w:rsid w:val="00254BA3"/>
    <w:rsid w:val="002618FE"/>
    <w:rsid w:val="00266E6D"/>
    <w:rsid w:val="002672E7"/>
    <w:rsid w:val="00272768"/>
    <w:rsid w:val="00274139"/>
    <w:rsid w:val="002747C1"/>
    <w:rsid w:val="00274AA0"/>
    <w:rsid w:val="00277D55"/>
    <w:rsid w:val="00281214"/>
    <w:rsid w:val="0028211E"/>
    <w:rsid w:val="00283855"/>
    <w:rsid w:val="00283D94"/>
    <w:rsid w:val="00285120"/>
    <w:rsid w:val="00285338"/>
    <w:rsid w:val="0029117F"/>
    <w:rsid w:val="0029248B"/>
    <w:rsid w:val="00296C3F"/>
    <w:rsid w:val="00296C9A"/>
    <w:rsid w:val="002A07B1"/>
    <w:rsid w:val="002A0B41"/>
    <w:rsid w:val="002A193B"/>
    <w:rsid w:val="002A32A0"/>
    <w:rsid w:val="002A48EE"/>
    <w:rsid w:val="002A530B"/>
    <w:rsid w:val="002B3968"/>
    <w:rsid w:val="002B5D4A"/>
    <w:rsid w:val="002C00AE"/>
    <w:rsid w:val="002C1831"/>
    <w:rsid w:val="002C7F99"/>
    <w:rsid w:val="002D258B"/>
    <w:rsid w:val="002D325D"/>
    <w:rsid w:val="002D3B10"/>
    <w:rsid w:val="002D4430"/>
    <w:rsid w:val="002D6535"/>
    <w:rsid w:val="002E030D"/>
    <w:rsid w:val="002E2D7D"/>
    <w:rsid w:val="002E7C3E"/>
    <w:rsid w:val="002E7D96"/>
    <w:rsid w:val="002F03F9"/>
    <w:rsid w:val="002F2591"/>
    <w:rsid w:val="002F42B7"/>
    <w:rsid w:val="002F6B90"/>
    <w:rsid w:val="003009EE"/>
    <w:rsid w:val="00300C26"/>
    <w:rsid w:val="00303DED"/>
    <w:rsid w:val="0030444D"/>
    <w:rsid w:val="003100FB"/>
    <w:rsid w:val="00313034"/>
    <w:rsid w:val="003159AF"/>
    <w:rsid w:val="003234CC"/>
    <w:rsid w:val="0032792C"/>
    <w:rsid w:val="00327AA4"/>
    <w:rsid w:val="00330E7E"/>
    <w:rsid w:val="00336BE2"/>
    <w:rsid w:val="003501C3"/>
    <w:rsid w:val="00350E20"/>
    <w:rsid w:val="003512BB"/>
    <w:rsid w:val="00353900"/>
    <w:rsid w:val="00353BF1"/>
    <w:rsid w:val="00362DA1"/>
    <w:rsid w:val="0036353D"/>
    <w:rsid w:val="0036737A"/>
    <w:rsid w:val="00382CB0"/>
    <w:rsid w:val="003870D2"/>
    <w:rsid w:val="00393C2E"/>
    <w:rsid w:val="00396EB8"/>
    <w:rsid w:val="003A0501"/>
    <w:rsid w:val="003A2B7D"/>
    <w:rsid w:val="003B0946"/>
    <w:rsid w:val="003B2331"/>
    <w:rsid w:val="003B5B91"/>
    <w:rsid w:val="003C3157"/>
    <w:rsid w:val="003C5EEE"/>
    <w:rsid w:val="003C7C02"/>
    <w:rsid w:val="003D0F04"/>
    <w:rsid w:val="003D551B"/>
    <w:rsid w:val="003E080F"/>
    <w:rsid w:val="003E1DB4"/>
    <w:rsid w:val="003E2E1B"/>
    <w:rsid w:val="003E35B8"/>
    <w:rsid w:val="003F2669"/>
    <w:rsid w:val="003F3775"/>
    <w:rsid w:val="003F471F"/>
    <w:rsid w:val="003F5CB9"/>
    <w:rsid w:val="003F6597"/>
    <w:rsid w:val="003F6D9B"/>
    <w:rsid w:val="003F7217"/>
    <w:rsid w:val="003F79E0"/>
    <w:rsid w:val="004005DD"/>
    <w:rsid w:val="00406381"/>
    <w:rsid w:val="00412854"/>
    <w:rsid w:val="0041629E"/>
    <w:rsid w:val="004170AA"/>
    <w:rsid w:val="00417138"/>
    <w:rsid w:val="0041734F"/>
    <w:rsid w:val="00417F2B"/>
    <w:rsid w:val="00422294"/>
    <w:rsid w:val="00425EB2"/>
    <w:rsid w:val="00426E71"/>
    <w:rsid w:val="0043090B"/>
    <w:rsid w:val="00433B5F"/>
    <w:rsid w:val="00440064"/>
    <w:rsid w:val="00440645"/>
    <w:rsid w:val="004418B3"/>
    <w:rsid w:val="0044668C"/>
    <w:rsid w:val="00466709"/>
    <w:rsid w:val="00470C65"/>
    <w:rsid w:val="0047629F"/>
    <w:rsid w:val="00477DFB"/>
    <w:rsid w:val="0048292B"/>
    <w:rsid w:val="00485689"/>
    <w:rsid w:val="0049048D"/>
    <w:rsid w:val="00494219"/>
    <w:rsid w:val="00497573"/>
    <w:rsid w:val="004A0984"/>
    <w:rsid w:val="004A24D3"/>
    <w:rsid w:val="004A48D1"/>
    <w:rsid w:val="004A52D8"/>
    <w:rsid w:val="004A54BC"/>
    <w:rsid w:val="004C0D8A"/>
    <w:rsid w:val="004C0F27"/>
    <w:rsid w:val="004C31E5"/>
    <w:rsid w:val="004D23CE"/>
    <w:rsid w:val="004D32DB"/>
    <w:rsid w:val="004D427B"/>
    <w:rsid w:val="004D5A52"/>
    <w:rsid w:val="004E0E01"/>
    <w:rsid w:val="004E2909"/>
    <w:rsid w:val="004E3E84"/>
    <w:rsid w:val="004F01A7"/>
    <w:rsid w:val="004F2F18"/>
    <w:rsid w:val="004F50B6"/>
    <w:rsid w:val="004F6FC1"/>
    <w:rsid w:val="00505C0A"/>
    <w:rsid w:val="0051353F"/>
    <w:rsid w:val="0051794C"/>
    <w:rsid w:val="005275D5"/>
    <w:rsid w:val="005277BE"/>
    <w:rsid w:val="00530747"/>
    <w:rsid w:val="005307C8"/>
    <w:rsid w:val="00530803"/>
    <w:rsid w:val="0053479A"/>
    <w:rsid w:val="00534CF3"/>
    <w:rsid w:val="00535D9B"/>
    <w:rsid w:val="005430FA"/>
    <w:rsid w:val="005531C8"/>
    <w:rsid w:val="00555A08"/>
    <w:rsid w:val="00561871"/>
    <w:rsid w:val="00561E2B"/>
    <w:rsid w:val="00563764"/>
    <w:rsid w:val="005643C5"/>
    <w:rsid w:val="00564705"/>
    <w:rsid w:val="005660B3"/>
    <w:rsid w:val="00567659"/>
    <w:rsid w:val="00572161"/>
    <w:rsid w:val="005754B8"/>
    <w:rsid w:val="00577233"/>
    <w:rsid w:val="005778C7"/>
    <w:rsid w:val="0058184E"/>
    <w:rsid w:val="0058269D"/>
    <w:rsid w:val="005851CD"/>
    <w:rsid w:val="005879FC"/>
    <w:rsid w:val="005957F1"/>
    <w:rsid w:val="005A04A9"/>
    <w:rsid w:val="005A43C8"/>
    <w:rsid w:val="005A4E22"/>
    <w:rsid w:val="005B3487"/>
    <w:rsid w:val="005B57B9"/>
    <w:rsid w:val="005B5DC8"/>
    <w:rsid w:val="005C3D1B"/>
    <w:rsid w:val="005D6D41"/>
    <w:rsid w:val="005E408B"/>
    <w:rsid w:val="005E79CF"/>
    <w:rsid w:val="005F1505"/>
    <w:rsid w:val="005F194A"/>
    <w:rsid w:val="005F1BF3"/>
    <w:rsid w:val="005F4446"/>
    <w:rsid w:val="006013D6"/>
    <w:rsid w:val="00603A43"/>
    <w:rsid w:val="00605DA8"/>
    <w:rsid w:val="006102EF"/>
    <w:rsid w:val="00613F65"/>
    <w:rsid w:val="00614E2A"/>
    <w:rsid w:val="006171AB"/>
    <w:rsid w:val="0062076D"/>
    <w:rsid w:val="00622B9E"/>
    <w:rsid w:val="00623871"/>
    <w:rsid w:val="00625471"/>
    <w:rsid w:val="00634248"/>
    <w:rsid w:val="006430DD"/>
    <w:rsid w:val="0064563C"/>
    <w:rsid w:val="006473F7"/>
    <w:rsid w:val="00652013"/>
    <w:rsid w:val="00653405"/>
    <w:rsid w:val="00656FE5"/>
    <w:rsid w:val="00657161"/>
    <w:rsid w:val="00662B4C"/>
    <w:rsid w:val="00665188"/>
    <w:rsid w:val="006731AB"/>
    <w:rsid w:val="006747DC"/>
    <w:rsid w:val="00684DC3"/>
    <w:rsid w:val="00685A2D"/>
    <w:rsid w:val="00690C9F"/>
    <w:rsid w:val="006941D2"/>
    <w:rsid w:val="00694EB9"/>
    <w:rsid w:val="006A0340"/>
    <w:rsid w:val="006A0C01"/>
    <w:rsid w:val="006A384D"/>
    <w:rsid w:val="006C1B82"/>
    <w:rsid w:val="006C368C"/>
    <w:rsid w:val="006C4AA0"/>
    <w:rsid w:val="006C6BAD"/>
    <w:rsid w:val="006C7AAF"/>
    <w:rsid w:val="006C7BD8"/>
    <w:rsid w:val="006D422A"/>
    <w:rsid w:val="006D5E7E"/>
    <w:rsid w:val="006D6AB3"/>
    <w:rsid w:val="006E10F9"/>
    <w:rsid w:val="006E1BA0"/>
    <w:rsid w:val="006E3C23"/>
    <w:rsid w:val="006E4143"/>
    <w:rsid w:val="006E790A"/>
    <w:rsid w:val="006E7EBC"/>
    <w:rsid w:val="006F4444"/>
    <w:rsid w:val="00700CDC"/>
    <w:rsid w:val="007013EC"/>
    <w:rsid w:val="00702001"/>
    <w:rsid w:val="00704D12"/>
    <w:rsid w:val="00711332"/>
    <w:rsid w:val="007113D2"/>
    <w:rsid w:val="00716F0A"/>
    <w:rsid w:val="0072088B"/>
    <w:rsid w:val="00721A79"/>
    <w:rsid w:val="00722928"/>
    <w:rsid w:val="00722A77"/>
    <w:rsid w:val="00727590"/>
    <w:rsid w:val="00730FE1"/>
    <w:rsid w:val="0073337C"/>
    <w:rsid w:val="00735510"/>
    <w:rsid w:val="0074339C"/>
    <w:rsid w:val="0074410F"/>
    <w:rsid w:val="007502D2"/>
    <w:rsid w:val="00754CAE"/>
    <w:rsid w:val="007578E9"/>
    <w:rsid w:val="007663A8"/>
    <w:rsid w:val="00773D42"/>
    <w:rsid w:val="00777E06"/>
    <w:rsid w:val="0079141A"/>
    <w:rsid w:val="00792024"/>
    <w:rsid w:val="00792348"/>
    <w:rsid w:val="00792A98"/>
    <w:rsid w:val="00796915"/>
    <w:rsid w:val="007A1C12"/>
    <w:rsid w:val="007A5937"/>
    <w:rsid w:val="007A6EFA"/>
    <w:rsid w:val="007B2DBD"/>
    <w:rsid w:val="007B2EAE"/>
    <w:rsid w:val="007B5637"/>
    <w:rsid w:val="007E1322"/>
    <w:rsid w:val="007E19E3"/>
    <w:rsid w:val="007E260B"/>
    <w:rsid w:val="007E5246"/>
    <w:rsid w:val="007F043E"/>
    <w:rsid w:val="007F6AF1"/>
    <w:rsid w:val="008126F8"/>
    <w:rsid w:val="00817913"/>
    <w:rsid w:val="00817B7E"/>
    <w:rsid w:val="0082490D"/>
    <w:rsid w:val="00831434"/>
    <w:rsid w:val="008325C3"/>
    <w:rsid w:val="008329AA"/>
    <w:rsid w:val="00832FAF"/>
    <w:rsid w:val="00835EDA"/>
    <w:rsid w:val="00840DEF"/>
    <w:rsid w:val="008416F0"/>
    <w:rsid w:val="00843AAC"/>
    <w:rsid w:val="008514A1"/>
    <w:rsid w:val="00857DCC"/>
    <w:rsid w:val="0086191C"/>
    <w:rsid w:val="00861AAE"/>
    <w:rsid w:val="00862688"/>
    <w:rsid w:val="00864EA8"/>
    <w:rsid w:val="00865C29"/>
    <w:rsid w:val="00870483"/>
    <w:rsid w:val="008720F4"/>
    <w:rsid w:val="0087435B"/>
    <w:rsid w:val="00875631"/>
    <w:rsid w:val="008801BE"/>
    <w:rsid w:val="00890041"/>
    <w:rsid w:val="00890B22"/>
    <w:rsid w:val="00895B80"/>
    <w:rsid w:val="00896B84"/>
    <w:rsid w:val="00897385"/>
    <w:rsid w:val="008A1D3D"/>
    <w:rsid w:val="008A3AD1"/>
    <w:rsid w:val="008A3C85"/>
    <w:rsid w:val="008A4B6A"/>
    <w:rsid w:val="008B10BC"/>
    <w:rsid w:val="008B536C"/>
    <w:rsid w:val="008B6047"/>
    <w:rsid w:val="008B6B2D"/>
    <w:rsid w:val="008C3E8C"/>
    <w:rsid w:val="008C4B59"/>
    <w:rsid w:val="008D0D55"/>
    <w:rsid w:val="008D1B2E"/>
    <w:rsid w:val="008D28B1"/>
    <w:rsid w:val="008D5D54"/>
    <w:rsid w:val="008E6040"/>
    <w:rsid w:val="008F4490"/>
    <w:rsid w:val="008F5223"/>
    <w:rsid w:val="008F569D"/>
    <w:rsid w:val="008F6CA8"/>
    <w:rsid w:val="00900E81"/>
    <w:rsid w:val="00904B31"/>
    <w:rsid w:val="00906B2E"/>
    <w:rsid w:val="009156E1"/>
    <w:rsid w:val="00915DC8"/>
    <w:rsid w:val="00916770"/>
    <w:rsid w:val="00921E76"/>
    <w:rsid w:val="00923CB3"/>
    <w:rsid w:val="009266DE"/>
    <w:rsid w:val="0093794D"/>
    <w:rsid w:val="009439D1"/>
    <w:rsid w:val="00945CB9"/>
    <w:rsid w:val="00947913"/>
    <w:rsid w:val="00951998"/>
    <w:rsid w:val="00951A9A"/>
    <w:rsid w:val="00951BFA"/>
    <w:rsid w:val="00951DEA"/>
    <w:rsid w:val="0095460B"/>
    <w:rsid w:val="00960487"/>
    <w:rsid w:val="009617ED"/>
    <w:rsid w:val="00963DA2"/>
    <w:rsid w:val="00967917"/>
    <w:rsid w:val="009679FA"/>
    <w:rsid w:val="009707E8"/>
    <w:rsid w:val="009717E7"/>
    <w:rsid w:val="00971853"/>
    <w:rsid w:val="00975DCA"/>
    <w:rsid w:val="00976DC9"/>
    <w:rsid w:val="0098490E"/>
    <w:rsid w:val="00984C44"/>
    <w:rsid w:val="00985D6B"/>
    <w:rsid w:val="00992455"/>
    <w:rsid w:val="009936CC"/>
    <w:rsid w:val="0099461D"/>
    <w:rsid w:val="00997182"/>
    <w:rsid w:val="00997F8F"/>
    <w:rsid w:val="009A05CB"/>
    <w:rsid w:val="009A18A8"/>
    <w:rsid w:val="009A2AE9"/>
    <w:rsid w:val="009A3F35"/>
    <w:rsid w:val="009B11F8"/>
    <w:rsid w:val="009B4726"/>
    <w:rsid w:val="009B6AA5"/>
    <w:rsid w:val="009C356B"/>
    <w:rsid w:val="009C69D6"/>
    <w:rsid w:val="009C751B"/>
    <w:rsid w:val="009D62F3"/>
    <w:rsid w:val="009D6818"/>
    <w:rsid w:val="009E6F24"/>
    <w:rsid w:val="009E71C7"/>
    <w:rsid w:val="009E751F"/>
    <w:rsid w:val="009F09E8"/>
    <w:rsid w:val="009F47B6"/>
    <w:rsid w:val="00A015FB"/>
    <w:rsid w:val="00A05249"/>
    <w:rsid w:val="00A1102D"/>
    <w:rsid w:val="00A136A6"/>
    <w:rsid w:val="00A16B16"/>
    <w:rsid w:val="00A16E39"/>
    <w:rsid w:val="00A17A8B"/>
    <w:rsid w:val="00A208CC"/>
    <w:rsid w:val="00A24D9B"/>
    <w:rsid w:val="00A31C84"/>
    <w:rsid w:val="00A35862"/>
    <w:rsid w:val="00A36792"/>
    <w:rsid w:val="00A36D80"/>
    <w:rsid w:val="00A408BD"/>
    <w:rsid w:val="00A45121"/>
    <w:rsid w:val="00A54A40"/>
    <w:rsid w:val="00A561B5"/>
    <w:rsid w:val="00A6715F"/>
    <w:rsid w:val="00A67D85"/>
    <w:rsid w:val="00A704B4"/>
    <w:rsid w:val="00A7080D"/>
    <w:rsid w:val="00A73530"/>
    <w:rsid w:val="00A74512"/>
    <w:rsid w:val="00A803C6"/>
    <w:rsid w:val="00A9015F"/>
    <w:rsid w:val="00A947EE"/>
    <w:rsid w:val="00A95354"/>
    <w:rsid w:val="00A96602"/>
    <w:rsid w:val="00AA0102"/>
    <w:rsid w:val="00AA09EF"/>
    <w:rsid w:val="00AA44D7"/>
    <w:rsid w:val="00AB0053"/>
    <w:rsid w:val="00AB2628"/>
    <w:rsid w:val="00AB31C4"/>
    <w:rsid w:val="00AB3816"/>
    <w:rsid w:val="00AB3BC8"/>
    <w:rsid w:val="00AB44B8"/>
    <w:rsid w:val="00AC25D4"/>
    <w:rsid w:val="00AD39BF"/>
    <w:rsid w:val="00AE6087"/>
    <w:rsid w:val="00AE6BBA"/>
    <w:rsid w:val="00AF04D8"/>
    <w:rsid w:val="00AF1D5B"/>
    <w:rsid w:val="00AF7533"/>
    <w:rsid w:val="00B035CB"/>
    <w:rsid w:val="00B05EC5"/>
    <w:rsid w:val="00B064B8"/>
    <w:rsid w:val="00B06AFB"/>
    <w:rsid w:val="00B11A61"/>
    <w:rsid w:val="00B1292B"/>
    <w:rsid w:val="00B14697"/>
    <w:rsid w:val="00B21109"/>
    <w:rsid w:val="00B22A5B"/>
    <w:rsid w:val="00B274AF"/>
    <w:rsid w:val="00B34F9E"/>
    <w:rsid w:val="00B35CC7"/>
    <w:rsid w:val="00B367C7"/>
    <w:rsid w:val="00B43C92"/>
    <w:rsid w:val="00B44AEE"/>
    <w:rsid w:val="00B50939"/>
    <w:rsid w:val="00B5141E"/>
    <w:rsid w:val="00B52FD2"/>
    <w:rsid w:val="00B62857"/>
    <w:rsid w:val="00B658E8"/>
    <w:rsid w:val="00B65C71"/>
    <w:rsid w:val="00B74D85"/>
    <w:rsid w:val="00B809DF"/>
    <w:rsid w:val="00B81E95"/>
    <w:rsid w:val="00B82BF5"/>
    <w:rsid w:val="00B858DC"/>
    <w:rsid w:val="00B978C1"/>
    <w:rsid w:val="00B97B23"/>
    <w:rsid w:val="00BA40C5"/>
    <w:rsid w:val="00BA6AAA"/>
    <w:rsid w:val="00BB06DC"/>
    <w:rsid w:val="00BB19B9"/>
    <w:rsid w:val="00BC2A08"/>
    <w:rsid w:val="00BC47F6"/>
    <w:rsid w:val="00BC5311"/>
    <w:rsid w:val="00BC6E59"/>
    <w:rsid w:val="00BC7251"/>
    <w:rsid w:val="00BD048B"/>
    <w:rsid w:val="00BD2101"/>
    <w:rsid w:val="00BD284F"/>
    <w:rsid w:val="00BD52C3"/>
    <w:rsid w:val="00BD5E08"/>
    <w:rsid w:val="00BE0872"/>
    <w:rsid w:val="00C00DF6"/>
    <w:rsid w:val="00C0170F"/>
    <w:rsid w:val="00C1305C"/>
    <w:rsid w:val="00C136A0"/>
    <w:rsid w:val="00C162ED"/>
    <w:rsid w:val="00C31EBA"/>
    <w:rsid w:val="00C33000"/>
    <w:rsid w:val="00C333F7"/>
    <w:rsid w:val="00C338F8"/>
    <w:rsid w:val="00C40C2C"/>
    <w:rsid w:val="00C41519"/>
    <w:rsid w:val="00C46C22"/>
    <w:rsid w:val="00C47121"/>
    <w:rsid w:val="00C4764A"/>
    <w:rsid w:val="00C51E5F"/>
    <w:rsid w:val="00C52AD9"/>
    <w:rsid w:val="00C53FFD"/>
    <w:rsid w:val="00C61305"/>
    <w:rsid w:val="00C640E4"/>
    <w:rsid w:val="00C70518"/>
    <w:rsid w:val="00C90025"/>
    <w:rsid w:val="00C91DB3"/>
    <w:rsid w:val="00C971FE"/>
    <w:rsid w:val="00CA38B6"/>
    <w:rsid w:val="00CA49CA"/>
    <w:rsid w:val="00CC1119"/>
    <w:rsid w:val="00CC6EE5"/>
    <w:rsid w:val="00CD1571"/>
    <w:rsid w:val="00CD5C9C"/>
    <w:rsid w:val="00CE075A"/>
    <w:rsid w:val="00CE73B4"/>
    <w:rsid w:val="00CE7BA6"/>
    <w:rsid w:val="00CF1210"/>
    <w:rsid w:val="00CF5F52"/>
    <w:rsid w:val="00D01DF7"/>
    <w:rsid w:val="00D0553D"/>
    <w:rsid w:val="00D106C7"/>
    <w:rsid w:val="00D10ED4"/>
    <w:rsid w:val="00D10F7E"/>
    <w:rsid w:val="00D15F8B"/>
    <w:rsid w:val="00D20505"/>
    <w:rsid w:val="00D30ECC"/>
    <w:rsid w:val="00D31783"/>
    <w:rsid w:val="00D339F6"/>
    <w:rsid w:val="00D33EED"/>
    <w:rsid w:val="00D345B0"/>
    <w:rsid w:val="00D37E11"/>
    <w:rsid w:val="00D4169C"/>
    <w:rsid w:val="00D4291B"/>
    <w:rsid w:val="00D437BB"/>
    <w:rsid w:val="00D47EFB"/>
    <w:rsid w:val="00D54F96"/>
    <w:rsid w:val="00D56395"/>
    <w:rsid w:val="00D563C8"/>
    <w:rsid w:val="00D62E2B"/>
    <w:rsid w:val="00D70DF9"/>
    <w:rsid w:val="00D74222"/>
    <w:rsid w:val="00D74A4A"/>
    <w:rsid w:val="00D80E29"/>
    <w:rsid w:val="00D8237F"/>
    <w:rsid w:val="00D84CDB"/>
    <w:rsid w:val="00D92347"/>
    <w:rsid w:val="00D9513C"/>
    <w:rsid w:val="00DA04E4"/>
    <w:rsid w:val="00DA18EA"/>
    <w:rsid w:val="00DA2916"/>
    <w:rsid w:val="00DA60DE"/>
    <w:rsid w:val="00DA72B3"/>
    <w:rsid w:val="00DA7674"/>
    <w:rsid w:val="00DB561A"/>
    <w:rsid w:val="00DC37E6"/>
    <w:rsid w:val="00DC3C46"/>
    <w:rsid w:val="00DC41A8"/>
    <w:rsid w:val="00DC4476"/>
    <w:rsid w:val="00DC7C9B"/>
    <w:rsid w:val="00DD1076"/>
    <w:rsid w:val="00DD1254"/>
    <w:rsid w:val="00DD1B60"/>
    <w:rsid w:val="00DD231F"/>
    <w:rsid w:val="00DD3AB4"/>
    <w:rsid w:val="00DD4018"/>
    <w:rsid w:val="00DD49DD"/>
    <w:rsid w:val="00DE2741"/>
    <w:rsid w:val="00DE39C6"/>
    <w:rsid w:val="00DF01C5"/>
    <w:rsid w:val="00DF1D87"/>
    <w:rsid w:val="00DF59A0"/>
    <w:rsid w:val="00E03982"/>
    <w:rsid w:val="00E104FE"/>
    <w:rsid w:val="00E10F6B"/>
    <w:rsid w:val="00E12A55"/>
    <w:rsid w:val="00E13904"/>
    <w:rsid w:val="00E17EE8"/>
    <w:rsid w:val="00E20133"/>
    <w:rsid w:val="00E22B36"/>
    <w:rsid w:val="00E3044B"/>
    <w:rsid w:val="00E313A2"/>
    <w:rsid w:val="00E31949"/>
    <w:rsid w:val="00E40E5A"/>
    <w:rsid w:val="00E412C1"/>
    <w:rsid w:val="00E44658"/>
    <w:rsid w:val="00E45CB4"/>
    <w:rsid w:val="00E544B0"/>
    <w:rsid w:val="00E57496"/>
    <w:rsid w:val="00E5769B"/>
    <w:rsid w:val="00E62707"/>
    <w:rsid w:val="00E63B7B"/>
    <w:rsid w:val="00E675C7"/>
    <w:rsid w:val="00E72E5F"/>
    <w:rsid w:val="00E770B6"/>
    <w:rsid w:val="00E9164D"/>
    <w:rsid w:val="00E94037"/>
    <w:rsid w:val="00E94543"/>
    <w:rsid w:val="00E96014"/>
    <w:rsid w:val="00E96CA0"/>
    <w:rsid w:val="00EA0CFD"/>
    <w:rsid w:val="00EA3619"/>
    <w:rsid w:val="00EA4D34"/>
    <w:rsid w:val="00EA7382"/>
    <w:rsid w:val="00EB017F"/>
    <w:rsid w:val="00EB190D"/>
    <w:rsid w:val="00EB5E43"/>
    <w:rsid w:val="00EC2202"/>
    <w:rsid w:val="00EC4ADC"/>
    <w:rsid w:val="00ED57F4"/>
    <w:rsid w:val="00EE2834"/>
    <w:rsid w:val="00EF0FD5"/>
    <w:rsid w:val="00EF245F"/>
    <w:rsid w:val="00EF3BE0"/>
    <w:rsid w:val="00EF7952"/>
    <w:rsid w:val="00F028DE"/>
    <w:rsid w:val="00F03B14"/>
    <w:rsid w:val="00F04634"/>
    <w:rsid w:val="00F04F43"/>
    <w:rsid w:val="00F0547B"/>
    <w:rsid w:val="00F06A2F"/>
    <w:rsid w:val="00F13B1E"/>
    <w:rsid w:val="00F15A76"/>
    <w:rsid w:val="00F16B2E"/>
    <w:rsid w:val="00F1746E"/>
    <w:rsid w:val="00F23B5F"/>
    <w:rsid w:val="00F23ECD"/>
    <w:rsid w:val="00F24E5C"/>
    <w:rsid w:val="00F255CF"/>
    <w:rsid w:val="00F36F3C"/>
    <w:rsid w:val="00F429EF"/>
    <w:rsid w:val="00F42D3C"/>
    <w:rsid w:val="00F45C23"/>
    <w:rsid w:val="00F47F55"/>
    <w:rsid w:val="00F51376"/>
    <w:rsid w:val="00F5289F"/>
    <w:rsid w:val="00F54024"/>
    <w:rsid w:val="00F579F4"/>
    <w:rsid w:val="00F608EC"/>
    <w:rsid w:val="00F62436"/>
    <w:rsid w:val="00F63136"/>
    <w:rsid w:val="00F6352C"/>
    <w:rsid w:val="00F644E2"/>
    <w:rsid w:val="00F72ACC"/>
    <w:rsid w:val="00F84C7B"/>
    <w:rsid w:val="00F92362"/>
    <w:rsid w:val="00F965D3"/>
    <w:rsid w:val="00F9730A"/>
    <w:rsid w:val="00FA15D7"/>
    <w:rsid w:val="00FA5F1E"/>
    <w:rsid w:val="00FC044A"/>
    <w:rsid w:val="00FC0CCC"/>
    <w:rsid w:val="00FC5206"/>
    <w:rsid w:val="00FD1741"/>
    <w:rsid w:val="00FD1A06"/>
    <w:rsid w:val="00FD2B17"/>
    <w:rsid w:val="00FE00AB"/>
    <w:rsid w:val="00FE6978"/>
    <w:rsid w:val="00FE7518"/>
    <w:rsid w:val="00FF0B07"/>
    <w:rsid w:val="00FF2677"/>
    <w:rsid w:val="00FF48C1"/>
    <w:rsid w:val="00FF50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ABD2F9"/>
  <w15:docId w15:val="{05877165-5D1D-4CA9-B2ED-CD2875051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F043E"/>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7F043E"/>
    <w:pPr>
      <w:keepNext/>
      <w:tabs>
        <w:tab w:val="clear" w:pos="1293"/>
      </w:tabs>
      <w:jc w:val="center"/>
      <w:outlineLvl w:val="0"/>
    </w:pPr>
    <w:rPr>
      <w:b/>
    </w:rPr>
  </w:style>
  <w:style w:type="paragraph" w:styleId="Antrat2">
    <w:name w:val="heading 2"/>
    <w:basedOn w:val="prastasis"/>
    <w:next w:val="prastasis"/>
    <w:qFormat/>
    <w:rsid w:val="007F043E"/>
    <w:pPr>
      <w:keepNext/>
      <w:widowControl/>
      <w:tabs>
        <w:tab w:val="clear" w:pos="1293"/>
      </w:tabs>
      <w:overflowPunct/>
      <w:autoSpaceDE/>
      <w:autoSpaceDN/>
      <w:adjustRightInd/>
      <w:jc w:val="center"/>
      <w:textAlignment w:val="auto"/>
      <w:outlineLvl w:val="1"/>
    </w:pPr>
    <w:rPr>
      <w:rFonts w:ascii="TimesLT" w:hAnsi="TimesLT"/>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577233"/>
    <w:rPr>
      <w:b/>
      <w:sz w:val="24"/>
      <w:lang w:val="en-US" w:eastAsia="en-US"/>
    </w:rPr>
  </w:style>
  <w:style w:type="paragraph" w:styleId="Antrats">
    <w:name w:val="header"/>
    <w:basedOn w:val="prastasis"/>
    <w:link w:val="AntratsDiagrama"/>
    <w:uiPriority w:val="99"/>
    <w:rsid w:val="007F043E"/>
    <w:pPr>
      <w:tabs>
        <w:tab w:val="clear" w:pos="1293"/>
        <w:tab w:val="center" w:pos="4153"/>
        <w:tab w:val="right" w:pos="8306"/>
      </w:tabs>
    </w:pPr>
  </w:style>
  <w:style w:type="character" w:customStyle="1" w:styleId="AntratsDiagrama">
    <w:name w:val="Antraštės Diagrama"/>
    <w:link w:val="Antrats"/>
    <w:uiPriority w:val="99"/>
    <w:rsid w:val="00530747"/>
    <w:rPr>
      <w:sz w:val="24"/>
      <w:lang w:val="en-US" w:eastAsia="en-US"/>
    </w:rPr>
  </w:style>
  <w:style w:type="paragraph" w:styleId="Porat">
    <w:name w:val="footer"/>
    <w:basedOn w:val="prastasis"/>
    <w:link w:val="PoratDiagrama"/>
    <w:uiPriority w:val="99"/>
    <w:rsid w:val="007F043E"/>
    <w:pPr>
      <w:tabs>
        <w:tab w:val="clear" w:pos="1293"/>
        <w:tab w:val="center" w:pos="4153"/>
        <w:tab w:val="right" w:pos="8306"/>
      </w:tabs>
    </w:pPr>
  </w:style>
  <w:style w:type="character" w:customStyle="1" w:styleId="PoratDiagrama">
    <w:name w:val="Poraštė Diagrama"/>
    <w:link w:val="Porat"/>
    <w:uiPriority w:val="99"/>
    <w:rsid w:val="00656FE5"/>
    <w:rPr>
      <w:sz w:val="24"/>
      <w:lang w:val="en-US" w:eastAsia="en-US"/>
    </w:rPr>
  </w:style>
  <w:style w:type="paragraph" w:styleId="Pagrindinistekstas">
    <w:name w:val="Body Text"/>
    <w:basedOn w:val="prastasis"/>
    <w:link w:val="PagrindinistekstasDiagrama"/>
    <w:rsid w:val="007F043E"/>
    <w:pPr>
      <w:widowControl/>
      <w:tabs>
        <w:tab w:val="clear" w:pos="1293"/>
      </w:tabs>
      <w:jc w:val="both"/>
    </w:pPr>
  </w:style>
  <w:style w:type="character" w:customStyle="1" w:styleId="PagrindinistekstasDiagrama">
    <w:name w:val="Pagrindinis tekstas Diagrama"/>
    <w:link w:val="Pagrindinistekstas"/>
    <w:rsid w:val="00E17EE8"/>
    <w:rPr>
      <w:sz w:val="24"/>
      <w:lang w:eastAsia="en-US"/>
    </w:rPr>
  </w:style>
  <w:style w:type="paragraph" w:customStyle="1" w:styleId="Pagrindinistekstas1">
    <w:name w:val="Pagrindinis tekstas1"/>
    <w:link w:val="Pagrindinistekstas0"/>
    <w:rsid w:val="007F043E"/>
    <w:pPr>
      <w:autoSpaceDE w:val="0"/>
      <w:autoSpaceDN w:val="0"/>
      <w:adjustRightInd w:val="0"/>
      <w:ind w:firstLine="312"/>
      <w:jc w:val="both"/>
    </w:pPr>
    <w:rPr>
      <w:rFonts w:ascii="TimesLT" w:hAnsi="TimesLT"/>
      <w:lang w:val="en-US" w:eastAsia="en-US"/>
    </w:rPr>
  </w:style>
  <w:style w:type="character" w:customStyle="1" w:styleId="Pagrindinistekstas0">
    <w:name w:val="Pagrindinis tekstas_"/>
    <w:link w:val="Pagrindinistekstas1"/>
    <w:rsid w:val="00656FE5"/>
    <w:rPr>
      <w:rFonts w:ascii="TimesLT" w:hAnsi="TimesLT"/>
      <w:lang w:val="en-US" w:eastAsia="en-US"/>
    </w:rPr>
  </w:style>
  <w:style w:type="paragraph" w:styleId="Sraas2">
    <w:name w:val="List 2"/>
    <w:basedOn w:val="prastasis"/>
    <w:rsid w:val="007F043E"/>
    <w:pPr>
      <w:widowControl/>
      <w:tabs>
        <w:tab w:val="clear" w:pos="1293"/>
      </w:tabs>
      <w:overflowPunct/>
      <w:autoSpaceDE/>
      <w:autoSpaceDN/>
      <w:adjustRightInd/>
      <w:ind w:left="566" w:hanging="283"/>
      <w:textAlignment w:val="auto"/>
    </w:pPr>
    <w:rPr>
      <w:szCs w:val="24"/>
      <w:lang w:val="lt-LT"/>
    </w:rPr>
  </w:style>
  <w:style w:type="paragraph" w:styleId="Pagrindinistekstas3">
    <w:name w:val="Body Text 3"/>
    <w:basedOn w:val="prastasis"/>
    <w:rsid w:val="007F043E"/>
    <w:pPr>
      <w:widowControl/>
      <w:tabs>
        <w:tab w:val="clear" w:pos="1293"/>
      </w:tabs>
      <w:overflowPunct/>
      <w:autoSpaceDE/>
      <w:autoSpaceDN/>
      <w:adjustRightInd/>
      <w:jc w:val="both"/>
      <w:textAlignment w:val="auto"/>
    </w:pPr>
    <w:rPr>
      <w:rFonts w:ascii="TimesLT" w:hAnsi="TimesLT"/>
      <w:lang w:val="lt-LT"/>
    </w:rPr>
  </w:style>
  <w:style w:type="paragraph" w:styleId="Pagrindiniotekstotrauka">
    <w:name w:val="Body Text Indent"/>
    <w:basedOn w:val="prastasis"/>
    <w:rsid w:val="007F043E"/>
    <w:pPr>
      <w:widowControl/>
      <w:tabs>
        <w:tab w:val="clear" w:pos="1293"/>
      </w:tabs>
      <w:overflowPunct/>
      <w:autoSpaceDE/>
      <w:autoSpaceDN/>
      <w:adjustRightInd/>
      <w:ind w:firstLine="720"/>
      <w:jc w:val="both"/>
      <w:textAlignment w:val="auto"/>
    </w:pPr>
    <w:rPr>
      <w:rFonts w:ascii="TimesLT" w:hAnsi="TimesLT"/>
    </w:rPr>
  </w:style>
  <w:style w:type="paragraph" w:styleId="Pagrindiniotekstotrauka3">
    <w:name w:val="Body Text Indent 3"/>
    <w:basedOn w:val="prastasis"/>
    <w:rsid w:val="007F043E"/>
    <w:pPr>
      <w:widowControl/>
      <w:tabs>
        <w:tab w:val="clear" w:pos="1293"/>
      </w:tabs>
      <w:overflowPunct/>
      <w:autoSpaceDE/>
      <w:autoSpaceDN/>
      <w:adjustRightInd/>
      <w:ind w:firstLine="720"/>
      <w:textAlignment w:val="auto"/>
    </w:pPr>
    <w:rPr>
      <w:rFonts w:ascii="TimesLT" w:hAnsi="TimesLT"/>
      <w:lang w:val="lt-LT"/>
    </w:rPr>
  </w:style>
  <w:style w:type="paragraph" w:styleId="Pagrindiniotekstotrauka2">
    <w:name w:val="Body Text Indent 2"/>
    <w:basedOn w:val="prastasis"/>
    <w:rsid w:val="007F043E"/>
    <w:pPr>
      <w:widowControl/>
      <w:tabs>
        <w:tab w:val="clear" w:pos="1293"/>
      </w:tabs>
      <w:overflowPunct/>
      <w:autoSpaceDE/>
      <w:autoSpaceDN/>
      <w:adjustRightInd/>
      <w:ind w:firstLine="420"/>
      <w:jc w:val="both"/>
      <w:textAlignment w:val="auto"/>
    </w:pPr>
    <w:rPr>
      <w:rFonts w:ascii="TimesLT" w:hAnsi="TimesLT"/>
      <w:lang w:val="lt-LT"/>
    </w:rPr>
  </w:style>
  <w:style w:type="paragraph" w:styleId="Pavadinimas">
    <w:name w:val="Title"/>
    <w:basedOn w:val="prastasis"/>
    <w:qFormat/>
    <w:rsid w:val="007F043E"/>
    <w:pPr>
      <w:widowControl/>
      <w:tabs>
        <w:tab w:val="clear" w:pos="1293"/>
      </w:tabs>
      <w:overflowPunct/>
      <w:autoSpaceDE/>
      <w:autoSpaceDN/>
      <w:adjustRightInd/>
      <w:jc w:val="center"/>
      <w:textAlignment w:val="auto"/>
    </w:pPr>
    <w:rPr>
      <w:b/>
      <w:bCs/>
      <w:sz w:val="28"/>
      <w:szCs w:val="24"/>
      <w:lang w:val="lt-LT"/>
    </w:rPr>
  </w:style>
  <w:style w:type="paragraph" w:styleId="Pagrindinistekstas2">
    <w:name w:val="Body Text 2"/>
    <w:basedOn w:val="prastasis"/>
    <w:rsid w:val="007F043E"/>
    <w:pPr>
      <w:widowControl/>
      <w:tabs>
        <w:tab w:val="clear" w:pos="1293"/>
      </w:tabs>
      <w:overflowPunct/>
      <w:autoSpaceDE/>
      <w:autoSpaceDN/>
      <w:adjustRightInd/>
      <w:jc w:val="both"/>
      <w:textAlignment w:val="auto"/>
    </w:pPr>
    <w:rPr>
      <w:szCs w:val="24"/>
      <w:lang w:val="lt-LT"/>
    </w:rPr>
  </w:style>
  <w:style w:type="paragraph" w:styleId="HTMLiankstoformatuotas">
    <w:name w:val="HTML Preformatted"/>
    <w:basedOn w:val="prastasis"/>
    <w:link w:val="HTMLiankstoformatuotasDiagrama"/>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cs="Courier New"/>
      <w:lang w:val="en-GB"/>
    </w:rPr>
  </w:style>
  <w:style w:type="character" w:customStyle="1" w:styleId="HTMLiankstoformatuotasDiagrama">
    <w:name w:val="HTML iš anksto formatuotas Diagrama"/>
    <w:link w:val="HTMLiankstoformatuotas"/>
    <w:rsid w:val="001D144D"/>
    <w:rPr>
      <w:rFonts w:ascii="Courier New" w:eastAsia="Courier New" w:hAnsi="Courier New" w:cs="Courier New"/>
      <w:sz w:val="24"/>
      <w:lang w:val="en-GB" w:eastAsia="en-US" w:bidi="ar-SA"/>
    </w:rPr>
  </w:style>
  <w:style w:type="character" w:styleId="Puslapionumeris">
    <w:name w:val="page number"/>
    <w:basedOn w:val="Numatytasispastraiposriftas"/>
    <w:rsid w:val="00313034"/>
  </w:style>
  <w:style w:type="character" w:styleId="Hipersaitas">
    <w:name w:val="Hyperlink"/>
    <w:uiPriority w:val="99"/>
    <w:rsid w:val="0058184E"/>
    <w:rPr>
      <w:color w:val="0000FF"/>
      <w:u w:val="single"/>
    </w:rPr>
  </w:style>
  <w:style w:type="paragraph" w:styleId="Debesliotekstas">
    <w:name w:val="Balloon Text"/>
    <w:basedOn w:val="prastasis"/>
    <w:link w:val="DebesliotekstasDiagrama"/>
    <w:uiPriority w:val="99"/>
    <w:rsid w:val="000F2326"/>
    <w:rPr>
      <w:rFonts w:ascii="Tahoma" w:hAnsi="Tahoma"/>
      <w:sz w:val="16"/>
      <w:szCs w:val="16"/>
    </w:rPr>
  </w:style>
  <w:style w:type="character" w:customStyle="1" w:styleId="DebesliotekstasDiagrama">
    <w:name w:val="Debesėlio tekstas Diagrama"/>
    <w:link w:val="Debesliotekstas"/>
    <w:uiPriority w:val="99"/>
    <w:rsid w:val="000F2326"/>
    <w:rPr>
      <w:rFonts w:ascii="Tahoma" w:hAnsi="Tahoma" w:cs="Tahoma"/>
      <w:sz w:val="16"/>
      <w:szCs w:val="16"/>
      <w:lang w:val="en-US" w:eastAsia="en-US"/>
    </w:rPr>
  </w:style>
  <w:style w:type="table" w:styleId="Lentelstinklelis">
    <w:name w:val="Table Grid"/>
    <w:basedOn w:val="prastojilentel"/>
    <w:uiPriority w:val="59"/>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E63B7B"/>
    <w:pPr>
      <w:ind w:left="720"/>
      <w:contextualSpacing/>
    </w:pPr>
  </w:style>
  <w:style w:type="character" w:customStyle="1" w:styleId="Temosantrat1">
    <w:name w:val="Temos antraštė #1_"/>
    <w:link w:val="Temosantrat10"/>
    <w:rsid w:val="00382CB0"/>
    <w:rPr>
      <w:sz w:val="24"/>
      <w:szCs w:val="24"/>
      <w:shd w:val="clear" w:color="auto" w:fill="FFFFFF"/>
    </w:rPr>
  </w:style>
  <w:style w:type="paragraph" w:customStyle="1" w:styleId="Temosantrat10">
    <w:name w:val="Temos antraštė #1"/>
    <w:basedOn w:val="prastasis"/>
    <w:link w:val="Temosantrat1"/>
    <w:rsid w:val="00382CB0"/>
    <w:pPr>
      <w:widowControl/>
      <w:shd w:val="clear" w:color="auto" w:fill="FFFFFF"/>
      <w:tabs>
        <w:tab w:val="clear" w:pos="1293"/>
      </w:tabs>
      <w:overflowPunct/>
      <w:autoSpaceDE/>
      <w:autoSpaceDN/>
      <w:adjustRightInd/>
      <w:spacing w:after="60" w:line="0" w:lineRule="atLeast"/>
      <w:textAlignment w:val="auto"/>
      <w:outlineLvl w:val="0"/>
    </w:pPr>
    <w:rPr>
      <w:szCs w:val="24"/>
      <w:lang w:val="lt-LT" w:eastAsia="lt-LT"/>
    </w:rPr>
  </w:style>
  <w:style w:type="character" w:customStyle="1" w:styleId="Lentelsuraas">
    <w:name w:val="Lentelės užrašas_"/>
    <w:link w:val="Lentelsuraas0"/>
    <w:rsid w:val="00656FE5"/>
    <w:rPr>
      <w:sz w:val="24"/>
      <w:szCs w:val="24"/>
      <w:shd w:val="clear" w:color="auto" w:fill="FFFFFF"/>
    </w:rPr>
  </w:style>
  <w:style w:type="paragraph" w:customStyle="1" w:styleId="Lentelsuraas0">
    <w:name w:val="Lentelės užrašas"/>
    <w:basedOn w:val="prastasis"/>
    <w:link w:val="Lentelsuraas"/>
    <w:rsid w:val="00656FE5"/>
    <w:pPr>
      <w:widowControl/>
      <w:shd w:val="clear" w:color="auto" w:fill="FFFFFF"/>
      <w:tabs>
        <w:tab w:val="clear" w:pos="1293"/>
      </w:tabs>
      <w:overflowPunct/>
      <w:autoSpaceDE/>
      <w:autoSpaceDN/>
      <w:adjustRightInd/>
      <w:spacing w:line="0" w:lineRule="atLeast"/>
      <w:textAlignment w:val="auto"/>
    </w:pPr>
    <w:rPr>
      <w:szCs w:val="24"/>
      <w:lang w:val="lt-LT" w:eastAsia="lt-LT"/>
    </w:rPr>
  </w:style>
  <w:style w:type="character" w:customStyle="1" w:styleId="Pagrindinistekstas20">
    <w:name w:val="Pagrindinis tekstas (2)_"/>
    <w:link w:val="Pagrindinistekstas21"/>
    <w:rsid w:val="00656FE5"/>
    <w:rPr>
      <w:shd w:val="clear" w:color="auto" w:fill="FFFFFF"/>
    </w:rPr>
  </w:style>
  <w:style w:type="paragraph" w:customStyle="1" w:styleId="Pagrindinistekstas21">
    <w:name w:val="Pagrindinis tekstas (2)"/>
    <w:basedOn w:val="prastasis"/>
    <w:link w:val="Pagrindinistekstas20"/>
    <w:rsid w:val="00656FE5"/>
    <w:pPr>
      <w:widowControl/>
      <w:shd w:val="clear" w:color="auto" w:fill="FFFFFF"/>
      <w:tabs>
        <w:tab w:val="clear" w:pos="1293"/>
      </w:tabs>
      <w:overflowPunct/>
      <w:autoSpaceDE/>
      <w:autoSpaceDN/>
      <w:adjustRightInd/>
      <w:spacing w:line="0" w:lineRule="atLeast"/>
      <w:textAlignment w:val="auto"/>
    </w:pPr>
    <w:rPr>
      <w:sz w:val="20"/>
      <w:lang w:val="lt-LT" w:eastAsia="lt-LT"/>
    </w:rPr>
  </w:style>
  <w:style w:type="character" w:customStyle="1" w:styleId="Pagrindinistekstas30">
    <w:name w:val="Pagrindinis tekstas (3)_"/>
    <w:link w:val="Pagrindinistekstas31"/>
    <w:rsid w:val="00656FE5"/>
    <w:rPr>
      <w:sz w:val="24"/>
      <w:szCs w:val="24"/>
      <w:shd w:val="clear" w:color="auto" w:fill="FFFFFF"/>
    </w:rPr>
  </w:style>
  <w:style w:type="paragraph" w:customStyle="1" w:styleId="Pagrindinistekstas31">
    <w:name w:val="Pagrindinis tekstas (3)"/>
    <w:basedOn w:val="prastasis"/>
    <w:link w:val="Pagrindinistekstas30"/>
    <w:rsid w:val="00656FE5"/>
    <w:pPr>
      <w:widowControl/>
      <w:shd w:val="clear" w:color="auto" w:fill="FFFFFF"/>
      <w:tabs>
        <w:tab w:val="clear" w:pos="1293"/>
      </w:tabs>
      <w:overflowPunct/>
      <w:autoSpaceDE/>
      <w:autoSpaceDN/>
      <w:adjustRightInd/>
      <w:spacing w:line="0" w:lineRule="atLeast"/>
      <w:textAlignment w:val="auto"/>
    </w:pPr>
    <w:rPr>
      <w:szCs w:val="24"/>
      <w:lang w:val="lt-LT" w:eastAsia="lt-LT"/>
    </w:rPr>
  </w:style>
  <w:style w:type="character" w:customStyle="1" w:styleId="PagrindinistekstasIretinimas1tk">
    <w:name w:val="Pagrindinis tekstas + Išretinimas 1 tšk."/>
    <w:rsid w:val="00656FE5"/>
    <w:rPr>
      <w:rFonts w:ascii="Times New Roman" w:eastAsia="Times New Roman" w:hAnsi="Times New Roman" w:cs="Times New Roman"/>
      <w:b w:val="0"/>
      <w:bCs w:val="0"/>
      <w:i w:val="0"/>
      <w:iCs w:val="0"/>
      <w:smallCaps w:val="0"/>
      <w:strike w:val="0"/>
      <w:spacing w:val="20"/>
      <w:sz w:val="24"/>
      <w:szCs w:val="24"/>
    </w:rPr>
  </w:style>
  <w:style w:type="character" w:customStyle="1" w:styleId="Pagrindinistekstas4">
    <w:name w:val="Pagrindinis tekstas (4)_"/>
    <w:link w:val="Pagrindinistekstas40"/>
    <w:rsid w:val="00656FE5"/>
    <w:rPr>
      <w:shd w:val="clear" w:color="auto" w:fill="FFFFFF"/>
    </w:rPr>
  </w:style>
  <w:style w:type="paragraph" w:customStyle="1" w:styleId="Pagrindinistekstas40">
    <w:name w:val="Pagrindinis tekstas (4)"/>
    <w:basedOn w:val="prastasis"/>
    <w:link w:val="Pagrindinistekstas4"/>
    <w:rsid w:val="00656FE5"/>
    <w:pPr>
      <w:widowControl/>
      <w:shd w:val="clear" w:color="auto" w:fill="FFFFFF"/>
      <w:tabs>
        <w:tab w:val="clear" w:pos="1293"/>
      </w:tabs>
      <w:overflowPunct/>
      <w:autoSpaceDE/>
      <w:autoSpaceDN/>
      <w:adjustRightInd/>
      <w:spacing w:line="0" w:lineRule="atLeast"/>
      <w:textAlignment w:val="auto"/>
    </w:pPr>
    <w:rPr>
      <w:sz w:val="20"/>
      <w:lang w:val="lt-LT" w:eastAsia="lt-LT"/>
    </w:rPr>
  </w:style>
  <w:style w:type="character" w:customStyle="1" w:styleId="Pagrindinistekstas5">
    <w:name w:val="Pagrindinis tekstas (5)_"/>
    <w:link w:val="Pagrindinistekstas50"/>
    <w:rsid w:val="00656FE5"/>
    <w:rPr>
      <w:shd w:val="clear" w:color="auto" w:fill="FFFFFF"/>
    </w:rPr>
  </w:style>
  <w:style w:type="paragraph" w:customStyle="1" w:styleId="Pagrindinistekstas50">
    <w:name w:val="Pagrindinis tekstas (5)"/>
    <w:basedOn w:val="prastasis"/>
    <w:link w:val="Pagrindinistekstas5"/>
    <w:rsid w:val="00656FE5"/>
    <w:pPr>
      <w:widowControl/>
      <w:shd w:val="clear" w:color="auto" w:fill="FFFFFF"/>
      <w:tabs>
        <w:tab w:val="clear" w:pos="1293"/>
      </w:tabs>
      <w:overflowPunct/>
      <w:autoSpaceDE/>
      <w:autoSpaceDN/>
      <w:adjustRightInd/>
      <w:spacing w:before="60" w:line="0" w:lineRule="atLeast"/>
      <w:textAlignment w:val="auto"/>
    </w:pPr>
    <w:rPr>
      <w:sz w:val="20"/>
      <w:lang w:val="lt-LT" w:eastAsia="lt-LT"/>
    </w:rPr>
  </w:style>
  <w:style w:type="character" w:customStyle="1" w:styleId="PagrindinistekstasPusjuodis">
    <w:name w:val="Pagrindinis tekstas + Pusjuodis"/>
    <w:rsid w:val="00656FE5"/>
    <w:rPr>
      <w:rFonts w:ascii="Times New Roman" w:eastAsia="Times New Roman" w:hAnsi="Times New Roman" w:cs="Times New Roman"/>
      <w:b/>
      <w:bCs/>
      <w:i w:val="0"/>
      <w:iCs w:val="0"/>
      <w:smallCaps w:val="0"/>
      <w:strike w:val="0"/>
      <w:spacing w:val="0"/>
      <w:sz w:val="24"/>
      <w:szCs w:val="24"/>
    </w:rPr>
  </w:style>
  <w:style w:type="paragraph" w:styleId="Betarp">
    <w:name w:val="No Spacing"/>
    <w:uiPriority w:val="1"/>
    <w:qFormat/>
    <w:rsid w:val="00656FE5"/>
    <w:rPr>
      <w:rFonts w:ascii="Calibri" w:hAnsi="Calibri"/>
      <w:sz w:val="22"/>
      <w:szCs w:val="22"/>
    </w:rPr>
  </w:style>
  <w:style w:type="character" w:customStyle="1" w:styleId="KomentarotekstasDiagrama">
    <w:name w:val="Komentaro tekstas Diagrama"/>
    <w:link w:val="Komentarotekstas"/>
    <w:uiPriority w:val="99"/>
    <w:semiHidden/>
    <w:rsid w:val="00656FE5"/>
    <w:rPr>
      <w:rFonts w:ascii="Tahoma" w:eastAsia="Tahoma" w:hAnsi="Tahoma" w:cs="Tahoma"/>
      <w:color w:val="000000"/>
    </w:rPr>
  </w:style>
  <w:style w:type="paragraph" w:styleId="Komentarotekstas">
    <w:name w:val="annotation text"/>
    <w:basedOn w:val="prastasis"/>
    <w:link w:val="KomentarotekstasDiagrama"/>
    <w:uiPriority w:val="99"/>
    <w:semiHidden/>
    <w:unhideWhenUsed/>
    <w:rsid w:val="00656FE5"/>
    <w:pPr>
      <w:widowControl/>
      <w:tabs>
        <w:tab w:val="clear" w:pos="1293"/>
      </w:tabs>
      <w:overflowPunct/>
      <w:autoSpaceDE/>
      <w:autoSpaceDN/>
      <w:adjustRightInd/>
      <w:textAlignment w:val="auto"/>
    </w:pPr>
    <w:rPr>
      <w:rFonts w:ascii="Tahoma" w:eastAsia="Tahoma" w:hAnsi="Tahoma" w:cs="Tahoma"/>
      <w:color w:val="000000"/>
      <w:sz w:val="20"/>
      <w:lang w:val="lt-LT" w:eastAsia="lt-LT"/>
    </w:rPr>
  </w:style>
  <w:style w:type="character" w:customStyle="1" w:styleId="KomentarotemaDiagrama">
    <w:name w:val="Komentaro tema Diagrama"/>
    <w:link w:val="Komentarotema"/>
    <w:uiPriority w:val="99"/>
    <w:semiHidden/>
    <w:rsid w:val="00656FE5"/>
    <w:rPr>
      <w:rFonts w:ascii="Tahoma" w:eastAsia="Tahoma" w:hAnsi="Tahoma" w:cs="Tahoma"/>
      <w:b/>
      <w:bCs/>
      <w:color w:val="000000"/>
    </w:rPr>
  </w:style>
  <w:style w:type="paragraph" w:styleId="Komentarotema">
    <w:name w:val="annotation subject"/>
    <w:basedOn w:val="Komentarotekstas"/>
    <w:next w:val="Komentarotekstas"/>
    <w:link w:val="KomentarotemaDiagrama"/>
    <w:uiPriority w:val="99"/>
    <w:semiHidden/>
    <w:unhideWhenUsed/>
    <w:rsid w:val="00656FE5"/>
    <w:rPr>
      <w:b/>
      <w:bCs/>
    </w:rPr>
  </w:style>
  <w:style w:type="character" w:customStyle="1" w:styleId="Bodytext">
    <w:name w:val="Body text_"/>
    <w:link w:val="Pagrindinistekstas22"/>
    <w:rsid w:val="00656FE5"/>
    <w:rPr>
      <w:shd w:val="clear" w:color="auto" w:fill="FFFFFF"/>
    </w:rPr>
  </w:style>
  <w:style w:type="paragraph" w:customStyle="1" w:styleId="Pagrindinistekstas22">
    <w:name w:val="Pagrindinis tekstas2"/>
    <w:basedOn w:val="prastasis"/>
    <w:link w:val="Bodytext"/>
    <w:rsid w:val="00656FE5"/>
    <w:pPr>
      <w:shd w:val="clear" w:color="auto" w:fill="FFFFFF"/>
      <w:tabs>
        <w:tab w:val="clear" w:pos="1293"/>
      </w:tabs>
      <w:overflowPunct/>
      <w:autoSpaceDE/>
      <w:autoSpaceDN/>
      <w:adjustRightInd/>
      <w:spacing w:before="420" w:line="274" w:lineRule="exact"/>
      <w:jc w:val="both"/>
      <w:textAlignment w:val="auto"/>
    </w:pPr>
    <w:rPr>
      <w:sz w:val="20"/>
      <w:lang w:val="lt-LT" w:eastAsia="lt-LT"/>
    </w:rPr>
  </w:style>
  <w:style w:type="character" w:customStyle="1" w:styleId="BodytextBold">
    <w:name w:val="Body text + Bold"/>
    <w:rsid w:val="00656FE5"/>
    <w:rPr>
      <w:b/>
      <w:bCs/>
      <w:i w:val="0"/>
      <w:iCs w:val="0"/>
      <w:smallCaps w:val="0"/>
      <w:strike w:val="0"/>
      <w:color w:val="000000"/>
      <w:spacing w:val="0"/>
      <w:w w:val="100"/>
      <w:position w:val="0"/>
      <w:sz w:val="24"/>
      <w:szCs w:val="24"/>
      <w:u w:val="none"/>
      <w:shd w:val="clear" w:color="auto" w:fill="FFFFFF"/>
      <w:lang w:val="lt-LT"/>
    </w:rPr>
  </w:style>
  <w:style w:type="character" w:customStyle="1" w:styleId="BodytextCordiaUPC175ptBold">
    <w:name w:val="Body text + CordiaUPC;17;5 pt;Bold"/>
    <w:rsid w:val="00656FE5"/>
    <w:rPr>
      <w:rFonts w:ascii="CordiaUPC" w:eastAsia="CordiaUPC" w:hAnsi="CordiaUPC" w:cs="CordiaUPC"/>
      <w:b/>
      <w:bCs/>
      <w:i w:val="0"/>
      <w:iCs w:val="0"/>
      <w:smallCaps w:val="0"/>
      <w:strike w:val="0"/>
      <w:color w:val="000000"/>
      <w:spacing w:val="0"/>
      <w:w w:val="100"/>
      <w:position w:val="0"/>
      <w:sz w:val="35"/>
      <w:szCs w:val="35"/>
      <w:u w:val="none"/>
      <w:shd w:val="clear" w:color="auto" w:fill="FFFFFF"/>
    </w:rPr>
  </w:style>
  <w:style w:type="character" w:customStyle="1" w:styleId="BodytextCordiaUPC195pt">
    <w:name w:val="Body text + CordiaUPC;19;5 pt"/>
    <w:rsid w:val="00656FE5"/>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character" w:customStyle="1" w:styleId="BodytextCordiaUPC17ptBold">
    <w:name w:val="Body text + CordiaUPC;17 pt;Bold"/>
    <w:rsid w:val="00656FE5"/>
    <w:rPr>
      <w:rFonts w:ascii="CordiaUPC" w:eastAsia="CordiaUPC" w:hAnsi="CordiaUPC" w:cs="CordiaUPC"/>
      <w:b/>
      <w:bCs/>
      <w:i w:val="0"/>
      <w:iCs w:val="0"/>
      <w:smallCaps w:val="0"/>
      <w:strike w:val="0"/>
      <w:color w:val="000000"/>
      <w:spacing w:val="0"/>
      <w:w w:val="100"/>
      <w:position w:val="0"/>
      <w:sz w:val="34"/>
      <w:szCs w:val="34"/>
      <w:u w:val="none"/>
      <w:shd w:val="clear" w:color="auto" w:fill="FFFFFF"/>
    </w:rPr>
  </w:style>
  <w:style w:type="character" w:customStyle="1" w:styleId="BodytextCordiaUPC215pt">
    <w:name w:val="Body text + CordiaUPC;21;5 pt"/>
    <w:rsid w:val="00656FE5"/>
    <w:rPr>
      <w:rFonts w:ascii="CordiaUPC" w:eastAsia="CordiaUPC" w:hAnsi="CordiaUPC" w:cs="CordiaUPC"/>
      <w:b w:val="0"/>
      <w:bCs w:val="0"/>
      <w:i w:val="0"/>
      <w:iCs w:val="0"/>
      <w:smallCaps w:val="0"/>
      <w:strike w:val="0"/>
      <w:color w:val="000000"/>
      <w:spacing w:val="0"/>
      <w:w w:val="100"/>
      <w:position w:val="0"/>
      <w:sz w:val="43"/>
      <w:szCs w:val="43"/>
      <w:u w:val="none"/>
      <w:shd w:val="clear" w:color="auto" w:fill="FFFFFF"/>
    </w:rPr>
  </w:style>
  <w:style w:type="paragraph" w:customStyle="1" w:styleId="Default">
    <w:name w:val="Default"/>
    <w:basedOn w:val="prastasis"/>
    <w:rsid w:val="00656FE5"/>
    <w:pPr>
      <w:widowControl/>
      <w:tabs>
        <w:tab w:val="clear" w:pos="1293"/>
      </w:tabs>
      <w:overflowPunct/>
      <w:adjustRightInd/>
      <w:textAlignment w:val="auto"/>
    </w:pPr>
    <w:rPr>
      <w:rFonts w:eastAsia="Calibri"/>
      <w:color w:val="000000"/>
      <w:szCs w:val="24"/>
      <w:lang w:val="lt-LT"/>
    </w:rPr>
  </w:style>
  <w:style w:type="paragraph" w:styleId="Antrat">
    <w:name w:val="caption"/>
    <w:basedOn w:val="prastasis"/>
    <w:next w:val="prastasis"/>
    <w:uiPriority w:val="35"/>
    <w:unhideWhenUsed/>
    <w:qFormat/>
    <w:rsid w:val="00656FE5"/>
    <w:pPr>
      <w:widowControl/>
      <w:tabs>
        <w:tab w:val="clear" w:pos="1293"/>
      </w:tabs>
      <w:overflowPunct/>
      <w:autoSpaceDE/>
      <w:autoSpaceDN/>
      <w:adjustRightInd/>
      <w:spacing w:after="200"/>
      <w:textAlignment w:val="auto"/>
    </w:pPr>
    <w:rPr>
      <w:rFonts w:ascii="Tahoma" w:eastAsia="Tahoma" w:hAnsi="Tahoma" w:cs="Tahoma"/>
      <w:b/>
      <w:bCs/>
      <w:color w:val="4472C4"/>
      <w:sz w:val="18"/>
      <w:szCs w:val="18"/>
      <w:lang w:val="lt-LT" w:eastAsia="lt-LT"/>
    </w:rPr>
  </w:style>
  <w:style w:type="character" w:styleId="Komentaronuoroda">
    <w:name w:val="annotation reference"/>
    <w:uiPriority w:val="99"/>
    <w:semiHidden/>
    <w:unhideWhenUsed/>
    <w:rsid w:val="00985D6B"/>
    <w:rPr>
      <w:sz w:val="16"/>
      <w:szCs w:val="16"/>
    </w:rPr>
  </w:style>
  <w:style w:type="paragraph" w:customStyle="1" w:styleId="Pagrindinistekstas32">
    <w:name w:val="Pagrindinis tekstas3"/>
    <w:basedOn w:val="prastasis"/>
    <w:rsid w:val="00003C31"/>
    <w:pPr>
      <w:widowControl/>
      <w:shd w:val="clear" w:color="auto" w:fill="FFFFFF"/>
      <w:tabs>
        <w:tab w:val="clear" w:pos="1293"/>
      </w:tabs>
      <w:overflowPunct/>
      <w:autoSpaceDE/>
      <w:autoSpaceDN/>
      <w:adjustRightInd/>
      <w:spacing w:before="480" w:line="504" w:lineRule="exact"/>
      <w:textAlignment w:val="auto"/>
    </w:pPr>
    <w:rPr>
      <w:sz w:val="22"/>
      <w:szCs w:val="22"/>
      <w:lang w:val="lt-LT" w:eastAsia="lt-LT"/>
    </w:rPr>
  </w:style>
  <w:style w:type="character" w:customStyle="1" w:styleId="Temosantrat2">
    <w:name w:val="Temos antraštė #2_"/>
    <w:basedOn w:val="Numatytasispastraiposriftas"/>
    <w:link w:val="Temosantrat20"/>
    <w:rsid w:val="00353BF1"/>
    <w:rPr>
      <w:sz w:val="24"/>
      <w:szCs w:val="24"/>
      <w:shd w:val="clear" w:color="auto" w:fill="FFFFFF"/>
    </w:rPr>
  </w:style>
  <w:style w:type="paragraph" w:customStyle="1" w:styleId="Temosantrat20">
    <w:name w:val="Temos antraštė #2"/>
    <w:basedOn w:val="prastasis"/>
    <w:link w:val="Temosantrat2"/>
    <w:rsid w:val="00353BF1"/>
    <w:pPr>
      <w:widowControl/>
      <w:shd w:val="clear" w:color="auto" w:fill="FFFFFF"/>
      <w:tabs>
        <w:tab w:val="clear" w:pos="1293"/>
      </w:tabs>
      <w:overflowPunct/>
      <w:autoSpaceDE/>
      <w:autoSpaceDN/>
      <w:adjustRightInd/>
      <w:spacing w:after="480" w:line="274" w:lineRule="exact"/>
      <w:jc w:val="center"/>
      <w:textAlignment w:val="auto"/>
      <w:outlineLvl w:val="1"/>
    </w:pPr>
    <w:rPr>
      <w:szCs w:val="24"/>
      <w:lang w:val="lt-LT" w:eastAsia="lt-LT"/>
    </w:rPr>
  </w:style>
  <w:style w:type="paragraph" w:customStyle="1" w:styleId="tajtip">
    <w:name w:val="tajtip"/>
    <w:basedOn w:val="prastasis"/>
    <w:rsid w:val="0062076D"/>
    <w:pPr>
      <w:widowControl/>
      <w:tabs>
        <w:tab w:val="clear" w:pos="1293"/>
      </w:tabs>
      <w:overflowPunct/>
      <w:autoSpaceDE/>
      <w:autoSpaceDN/>
      <w:adjustRightInd/>
      <w:spacing w:before="100" w:beforeAutospacing="1" w:after="100" w:afterAutospacing="1"/>
      <w:textAlignment w:val="auto"/>
    </w:pPr>
    <w:rPr>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96802">
      <w:bodyDiv w:val="1"/>
      <w:marLeft w:val="0"/>
      <w:marRight w:val="0"/>
      <w:marTop w:val="0"/>
      <w:marBottom w:val="0"/>
      <w:divBdr>
        <w:top w:val="none" w:sz="0" w:space="0" w:color="auto"/>
        <w:left w:val="none" w:sz="0" w:space="0" w:color="auto"/>
        <w:bottom w:val="none" w:sz="0" w:space="0" w:color="auto"/>
        <w:right w:val="none" w:sz="0" w:space="0" w:color="auto"/>
      </w:divBdr>
    </w:div>
    <w:div w:id="234701854">
      <w:bodyDiv w:val="1"/>
      <w:marLeft w:val="0"/>
      <w:marRight w:val="0"/>
      <w:marTop w:val="0"/>
      <w:marBottom w:val="0"/>
      <w:divBdr>
        <w:top w:val="none" w:sz="0" w:space="0" w:color="auto"/>
        <w:left w:val="none" w:sz="0" w:space="0" w:color="auto"/>
        <w:bottom w:val="none" w:sz="0" w:space="0" w:color="auto"/>
        <w:right w:val="none" w:sz="0" w:space="0" w:color="auto"/>
      </w:divBdr>
    </w:div>
    <w:div w:id="293828681">
      <w:bodyDiv w:val="1"/>
      <w:marLeft w:val="0"/>
      <w:marRight w:val="0"/>
      <w:marTop w:val="0"/>
      <w:marBottom w:val="0"/>
      <w:divBdr>
        <w:top w:val="none" w:sz="0" w:space="0" w:color="auto"/>
        <w:left w:val="none" w:sz="0" w:space="0" w:color="auto"/>
        <w:bottom w:val="none" w:sz="0" w:space="0" w:color="auto"/>
        <w:right w:val="none" w:sz="0" w:space="0" w:color="auto"/>
      </w:divBdr>
    </w:div>
    <w:div w:id="315377366">
      <w:bodyDiv w:val="1"/>
      <w:marLeft w:val="0"/>
      <w:marRight w:val="0"/>
      <w:marTop w:val="0"/>
      <w:marBottom w:val="0"/>
      <w:divBdr>
        <w:top w:val="none" w:sz="0" w:space="0" w:color="auto"/>
        <w:left w:val="none" w:sz="0" w:space="0" w:color="auto"/>
        <w:bottom w:val="none" w:sz="0" w:space="0" w:color="auto"/>
        <w:right w:val="none" w:sz="0" w:space="0" w:color="auto"/>
      </w:divBdr>
    </w:div>
    <w:div w:id="446505522">
      <w:bodyDiv w:val="1"/>
      <w:marLeft w:val="0"/>
      <w:marRight w:val="0"/>
      <w:marTop w:val="0"/>
      <w:marBottom w:val="0"/>
      <w:divBdr>
        <w:top w:val="none" w:sz="0" w:space="0" w:color="auto"/>
        <w:left w:val="none" w:sz="0" w:space="0" w:color="auto"/>
        <w:bottom w:val="none" w:sz="0" w:space="0" w:color="auto"/>
        <w:right w:val="none" w:sz="0" w:space="0" w:color="auto"/>
      </w:divBdr>
    </w:div>
    <w:div w:id="661323838">
      <w:bodyDiv w:val="1"/>
      <w:marLeft w:val="0"/>
      <w:marRight w:val="0"/>
      <w:marTop w:val="0"/>
      <w:marBottom w:val="0"/>
      <w:divBdr>
        <w:top w:val="none" w:sz="0" w:space="0" w:color="auto"/>
        <w:left w:val="none" w:sz="0" w:space="0" w:color="auto"/>
        <w:bottom w:val="none" w:sz="0" w:space="0" w:color="auto"/>
        <w:right w:val="none" w:sz="0" w:space="0" w:color="auto"/>
      </w:divBdr>
    </w:div>
    <w:div w:id="677462451">
      <w:bodyDiv w:val="1"/>
      <w:marLeft w:val="0"/>
      <w:marRight w:val="0"/>
      <w:marTop w:val="0"/>
      <w:marBottom w:val="0"/>
      <w:divBdr>
        <w:top w:val="none" w:sz="0" w:space="0" w:color="auto"/>
        <w:left w:val="none" w:sz="0" w:space="0" w:color="auto"/>
        <w:bottom w:val="none" w:sz="0" w:space="0" w:color="auto"/>
        <w:right w:val="none" w:sz="0" w:space="0" w:color="auto"/>
      </w:divBdr>
    </w:div>
    <w:div w:id="695231579">
      <w:bodyDiv w:val="1"/>
      <w:marLeft w:val="0"/>
      <w:marRight w:val="0"/>
      <w:marTop w:val="0"/>
      <w:marBottom w:val="0"/>
      <w:divBdr>
        <w:top w:val="none" w:sz="0" w:space="0" w:color="auto"/>
        <w:left w:val="none" w:sz="0" w:space="0" w:color="auto"/>
        <w:bottom w:val="none" w:sz="0" w:space="0" w:color="auto"/>
        <w:right w:val="none" w:sz="0" w:space="0" w:color="auto"/>
      </w:divBdr>
    </w:div>
    <w:div w:id="953825235">
      <w:bodyDiv w:val="1"/>
      <w:marLeft w:val="0"/>
      <w:marRight w:val="0"/>
      <w:marTop w:val="0"/>
      <w:marBottom w:val="0"/>
      <w:divBdr>
        <w:top w:val="none" w:sz="0" w:space="0" w:color="auto"/>
        <w:left w:val="none" w:sz="0" w:space="0" w:color="auto"/>
        <w:bottom w:val="none" w:sz="0" w:space="0" w:color="auto"/>
        <w:right w:val="none" w:sz="0" w:space="0" w:color="auto"/>
      </w:divBdr>
    </w:div>
    <w:div w:id="986012957">
      <w:bodyDiv w:val="1"/>
      <w:marLeft w:val="0"/>
      <w:marRight w:val="0"/>
      <w:marTop w:val="0"/>
      <w:marBottom w:val="0"/>
      <w:divBdr>
        <w:top w:val="none" w:sz="0" w:space="0" w:color="auto"/>
        <w:left w:val="none" w:sz="0" w:space="0" w:color="auto"/>
        <w:bottom w:val="none" w:sz="0" w:space="0" w:color="auto"/>
        <w:right w:val="none" w:sz="0" w:space="0" w:color="auto"/>
      </w:divBdr>
    </w:div>
    <w:div w:id="1134519694">
      <w:bodyDiv w:val="1"/>
      <w:marLeft w:val="0"/>
      <w:marRight w:val="0"/>
      <w:marTop w:val="0"/>
      <w:marBottom w:val="0"/>
      <w:divBdr>
        <w:top w:val="none" w:sz="0" w:space="0" w:color="auto"/>
        <w:left w:val="none" w:sz="0" w:space="0" w:color="auto"/>
        <w:bottom w:val="none" w:sz="0" w:space="0" w:color="auto"/>
        <w:right w:val="none" w:sz="0" w:space="0" w:color="auto"/>
      </w:divBdr>
      <w:divsChild>
        <w:div w:id="1062487810">
          <w:marLeft w:val="0"/>
          <w:marRight w:val="0"/>
          <w:marTop w:val="0"/>
          <w:marBottom w:val="0"/>
          <w:divBdr>
            <w:top w:val="none" w:sz="0" w:space="0" w:color="auto"/>
            <w:left w:val="none" w:sz="0" w:space="0" w:color="auto"/>
            <w:bottom w:val="none" w:sz="0" w:space="0" w:color="auto"/>
            <w:right w:val="none" w:sz="0" w:space="0" w:color="auto"/>
          </w:divBdr>
        </w:div>
      </w:divsChild>
    </w:div>
    <w:div w:id="1279794211">
      <w:bodyDiv w:val="1"/>
      <w:marLeft w:val="0"/>
      <w:marRight w:val="0"/>
      <w:marTop w:val="0"/>
      <w:marBottom w:val="0"/>
      <w:divBdr>
        <w:top w:val="none" w:sz="0" w:space="0" w:color="auto"/>
        <w:left w:val="none" w:sz="0" w:space="0" w:color="auto"/>
        <w:bottom w:val="none" w:sz="0" w:space="0" w:color="auto"/>
        <w:right w:val="none" w:sz="0" w:space="0" w:color="auto"/>
      </w:divBdr>
    </w:div>
    <w:div w:id="1447774468">
      <w:bodyDiv w:val="1"/>
      <w:marLeft w:val="0"/>
      <w:marRight w:val="0"/>
      <w:marTop w:val="0"/>
      <w:marBottom w:val="0"/>
      <w:divBdr>
        <w:top w:val="none" w:sz="0" w:space="0" w:color="auto"/>
        <w:left w:val="none" w:sz="0" w:space="0" w:color="auto"/>
        <w:bottom w:val="none" w:sz="0" w:space="0" w:color="auto"/>
        <w:right w:val="none" w:sz="0" w:space="0" w:color="auto"/>
      </w:divBdr>
    </w:div>
    <w:div w:id="1461920440">
      <w:bodyDiv w:val="1"/>
      <w:marLeft w:val="0"/>
      <w:marRight w:val="0"/>
      <w:marTop w:val="0"/>
      <w:marBottom w:val="0"/>
      <w:divBdr>
        <w:top w:val="none" w:sz="0" w:space="0" w:color="auto"/>
        <w:left w:val="none" w:sz="0" w:space="0" w:color="auto"/>
        <w:bottom w:val="none" w:sz="0" w:space="0" w:color="auto"/>
        <w:right w:val="none" w:sz="0" w:space="0" w:color="auto"/>
      </w:divBdr>
    </w:div>
    <w:div w:id="1580209280">
      <w:bodyDiv w:val="1"/>
      <w:marLeft w:val="0"/>
      <w:marRight w:val="0"/>
      <w:marTop w:val="0"/>
      <w:marBottom w:val="0"/>
      <w:divBdr>
        <w:top w:val="none" w:sz="0" w:space="0" w:color="auto"/>
        <w:left w:val="none" w:sz="0" w:space="0" w:color="auto"/>
        <w:bottom w:val="none" w:sz="0" w:space="0" w:color="auto"/>
        <w:right w:val="none" w:sz="0" w:space="0" w:color="auto"/>
      </w:divBdr>
    </w:div>
    <w:div w:id="192225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ignalina/document/3163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ee970cab3c04ecf92cd4ed3c3c0633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5ee970cab3c04ecf92cd4ed3c3c06333.dot</Template>
  <TotalTime>1</TotalTime>
  <Pages>3</Pages>
  <Words>3233</Words>
  <Characters>1843</Characters>
  <Application>Microsoft Office Word</Application>
  <DocSecurity>0</DocSecurity>
  <Lines>15</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2023-04-14</Manager>
  <Company>KANCELIARIJA</Company>
  <LinksUpToDate>false</LinksUpToDate>
  <CharactersWithSpaces>5066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viešosios įstaigos Lietuvos žiemos sporto centro 2022 metų veiklos ataskaitai ir viešosios įstaigos Lietuvos žiemos sporto centro 2022 metų finansinių ataskaitų rinkinio patvirtinimo</dc:title>
  <dc:subject>T-77</dc:subject>
  <dc:creator>IGNALINOS RAJONO SAVIVALDYBĖS TARYBA</dc:creator>
  <cp:keywords/>
  <cp:lastModifiedBy>Rasa</cp:lastModifiedBy>
  <cp:revision>2</cp:revision>
  <cp:lastPrinted>2018-10-22T07:04:00Z</cp:lastPrinted>
  <dcterms:created xsi:type="dcterms:W3CDTF">2023-06-27T06:41:00Z</dcterms:created>
  <dcterms:modified xsi:type="dcterms:W3CDTF">2023-06-27T06:41:00Z</dcterms:modified>
  <cp:category>Sprendimas</cp:category>
</cp:coreProperties>
</file>