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07B5C" w14:textId="77777777" w:rsidR="00EE3771" w:rsidRDefault="00EE3771" w:rsidP="00EE3771">
      <w:pPr>
        <w:pStyle w:val="Adresas"/>
      </w:pPr>
    </w:p>
    <w:tbl>
      <w:tblPr>
        <w:tblStyle w:val="Lentelstinklelis"/>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3787"/>
      </w:tblGrid>
      <w:tr w:rsidR="00EE3771" w14:paraId="3EB07B5F" w14:textId="77777777" w:rsidTr="00626B51">
        <w:trPr>
          <w:trHeight w:val="347"/>
        </w:trPr>
        <w:tc>
          <w:tcPr>
            <w:tcW w:w="5670" w:type="dxa"/>
          </w:tcPr>
          <w:p w14:paraId="3EB76141" w14:textId="77777777" w:rsidR="00772C91" w:rsidRDefault="00772C91" w:rsidP="00772C91">
            <w:pPr>
              <w:pStyle w:val="Adresas"/>
            </w:pPr>
            <w:r>
              <w:t>Aplinkos ministerijai</w:t>
            </w:r>
          </w:p>
          <w:p w14:paraId="5CE455AB" w14:textId="56D8E6BA" w:rsidR="00772C91" w:rsidRDefault="00772C91" w:rsidP="00077442">
            <w:pPr>
              <w:pStyle w:val="Adresas"/>
            </w:pPr>
            <w:r w:rsidRPr="00772C91">
              <w:t>Nacionalinei žemės tarnybai</w:t>
            </w:r>
          </w:p>
          <w:p w14:paraId="6E151945" w14:textId="79E8391F" w:rsidR="00077442" w:rsidRDefault="00077442" w:rsidP="00077442">
            <w:pPr>
              <w:pStyle w:val="Adresas"/>
            </w:pPr>
            <w:bookmarkStart w:id="0" w:name="_Hlk235540499"/>
            <w:r>
              <w:t>Alytaus rajono savivaldybei</w:t>
            </w:r>
          </w:p>
          <w:p w14:paraId="3A774F92" w14:textId="77777777" w:rsidR="00077442" w:rsidRDefault="00077442" w:rsidP="00077442">
            <w:pPr>
              <w:pStyle w:val="Adresas"/>
            </w:pPr>
            <w:r>
              <w:t>Birštono savivaldybei</w:t>
            </w:r>
          </w:p>
          <w:p w14:paraId="0E347646" w14:textId="77777777" w:rsidR="00077442" w:rsidRDefault="00077442" w:rsidP="00077442">
            <w:pPr>
              <w:pStyle w:val="Adresas"/>
            </w:pPr>
            <w:r>
              <w:t>Biržų rajono savivaldybei</w:t>
            </w:r>
          </w:p>
          <w:p w14:paraId="0DAA13EE" w14:textId="77777777" w:rsidR="00077442" w:rsidRDefault="00077442" w:rsidP="00077442">
            <w:pPr>
              <w:pStyle w:val="Adresas"/>
            </w:pPr>
            <w:r>
              <w:t>Elektrėnų savivaldybei</w:t>
            </w:r>
          </w:p>
          <w:p w14:paraId="50CB434A" w14:textId="77777777" w:rsidR="00077442" w:rsidRDefault="00077442" w:rsidP="00077442">
            <w:pPr>
              <w:pStyle w:val="Adresas"/>
            </w:pPr>
            <w:r>
              <w:t>Kauno miesto savivaldybei</w:t>
            </w:r>
          </w:p>
          <w:p w14:paraId="20E13FB5" w14:textId="77777777" w:rsidR="00077442" w:rsidRDefault="00077442" w:rsidP="00077442">
            <w:pPr>
              <w:pStyle w:val="Adresas"/>
            </w:pPr>
            <w:r>
              <w:t>Kazlų Rūdos savivaldybei</w:t>
            </w:r>
          </w:p>
          <w:p w14:paraId="7C55C3B7" w14:textId="77777777" w:rsidR="00077442" w:rsidRDefault="00077442" w:rsidP="00077442">
            <w:pPr>
              <w:pStyle w:val="Adresas"/>
            </w:pPr>
            <w:r>
              <w:t>Neringos savivaldybei</w:t>
            </w:r>
          </w:p>
          <w:p w14:paraId="01422FD5" w14:textId="77777777" w:rsidR="00077442" w:rsidRDefault="00077442" w:rsidP="00077442">
            <w:pPr>
              <w:pStyle w:val="Adresas"/>
            </w:pPr>
            <w:r>
              <w:t>Prienų rajono savivaldybei</w:t>
            </w:r>
          </w:p>
          <w:p w14:paraId="6331A4AA" w14:textId="77777777" w:rsidR="00077442" w:rsidRDefault="00077442" w:rsidP="00077442">
            <w:pPr>
              <w:pStyle w:val="Adresas"/>
            </w:pPr>
            <w:r>
              <w:t>Trakų rajono savivaldybei</w:t>
            </w:r>
          </w:p>
          <w:p w14:paraId="028706FF" w14:textId="77777777" w:rsidR="00077442" w:rsidRDefault="00077442" w:rsidP="00077442">
            <w:pPr>
              <w:pStyle w:val="Adresas"/>
            </w:pPr>
            <w:r>
              <w:t>Vilniaus rajono savivaldybei</w:t>
            </w:r>
          </w:p>
          <w:bookmarkEnd w:id="0"/>
          <w:p w14:paraId="6494D889" w14:textId="77777777" w:rsidR="00077442" w:rsidRDefault="00077442" w:rsidP="00077442">
            <w:pPr>
              <w:pStyle w:val="Adresas"/>
            </w:pPr>
          </w:p>
          <w:p w14:paraId="3D43EF57" w14:textId="77777777" w:rsidR="00077442" w:rsidRDefault="00077442" w:rsidP="00077442">
            <w:pPr>
              <w:pStyle w:val="Adresas"/>
            </w:pPr>
            <w:r>
              <w:t>Susipažinti</w:t>
            </w:r>
          </w:p>
          <w:p w14:paraId="19FAB348" w14:textId="77777777" w:rsidR="00772C91" w:rsidRDefault="00772C91" w:rsidP="00772C91">
            <w:pPr>
              <w:pStyle w:val="Adresas"/>
            </w:pPr>
            <w:r>
              <w:t>Žemės ūkio ministerijai</w:t>
            </w:r>
          </w:p>
          <w:p w14:paraId="7241A1D6" w14:textId="6780A48C" w:rsidR="00077442" w:rsidRDefault="00077442" w:rsidP="00077442">
            <w:pPr>
              <w:pStyle w:val="Adresas"/>
            </w:pPr>
            <w:r>
              <w:t>Valstybinei teritorijų planavimo ir statybos inspekcijai</w:t>
            </w:r>
          </w:p>
          <w:p w14:paraId="5AEA88A6" w14:textId="77777777" w:rsidR="00077442" w:rsidRDefault="00077442" w:rsidP="00077442">
            <w:pPr>
              <w:pStyle w:val="Adresas"/>
            </w:pPr>
            <w:r>
              <w:t>Lietuvos savivaldybių asociacijai</w:t>
            </w:r>
          </w:p>
          <w:p w14:paraId="72893685" w14:textId="77777777" w:rsidR="00077442" w:rsidRDefault="00077442" w:rsidP="00077442">
            <w:pPr>
              <w:pStyle w:val="Adresas"/>
            </w:pPr>
          </w:p>
          <w:p w14:paraId="3EB07B5D" w14:textId="14FD93F1" w:rsidR="00686C79" w:rsidRPr="00A358EF" w:rsidRDefault="00077442" w:rsidP="00077442">
            <w:pPr>
              <w:pStyle w:val="Adresas"/>
              <w:rPr>
                <w:caps/>
              </w:rPr>
            </w:pPr>
            <w:r>
              <w:t>E pristatymo sistema</w:t>
            </w:r>
          </w:p>
        </w:tc>
        <w:tc>
          <w:tcPr>
            <w:tcW w:w="3787" w:type="dxa"/>
          </w:tcPr>
          <w:p w14:paraId="3EB07B5E" w14:textId="5C617B6A" w:rsidR="00EE3771" w:rsidRPr="00B305E6" w:rsidRDefault="00CF258A" w:rsidP="002570E3">
            <w:pPr>
              <w:pStyle w:val="Adresas"/>
              <w:spacing w:line="360" w:lineRule="auto"/>
            </w:pPr>
            <w:r>
              <w:t xml:space="preserve">         </w:t>
            </w:r>
            <w:r w:rsidR="00EE3771" w:rsidRPr="00B305E6">
              <w:t>202</w:t>
            </w:r>
            <w:r w:rsidR="00077442">
              <w:t>6</w:t>
            </w:r>
            <w:r w:rsidR="00EE3771" w:rsidRPr="00B305E6">
              <w:t>-</w:t>
            </w:r>
            <w:r w:rsidR="00FA7B01">
              <w:t xml:space="preserve">08-    </w:t>
            </w:r>
            <w:r w:rsidR="00350743">
              <w:t xml:space="preserve"> </w:t>
            </w:r>
            <w:r w:rsidR="00EE3771" w:rsidRPr="00B305E6">
              <w:t xml:space="preserve">Nr. </w:t>
            </w:r>
            <w:r w:rsidR="0086444A">
              <w:t>4-</w:t>
            </w:r>
            <w:r w:rsidR="00B26761">
              <w:t>0</w:t>
            </w:r>
            <w:r w:rsidR="0086444A">
              <w:t>1</w:t>
            </w:r>
            <w:r w:rsidR="00B453CF">
              <w:t>-</w:t>
            </w:r>
          </w:p>
        </w:tc>
      </w:tr>
    </w:tbl>
    <w:p w14:paraId="404149A8" w14:textId="77777777" w:rsidR="00544864" w:rsidRDefault="00544864" w:rsidP="00B203B6">
      <w:pPr>
        <w:spacing w:line="276" w:lineRule="auto"/>
        <w:jc w:val="both"/>
        <w:rPr>
          <w:b/>
        </w:rPr>
      </w:pPr>
    </w:p>
    <w:p w14:paraId="3EB07B61" w14:textId="68B9E1C9" w:rsidR="00EE3771" w:rsidRPr="00B746B1" w:rsidRDefault="00EE3771" w:rsidP="00B203B6">
      <w:pPr>
        <w:spacing w:line="276" w:lineRule="auto"/>
        <w:jc w:val="both"/>
        <w:rPr>
          <w:b/>
          <w:color w:val="000000"/>
          <w:highlight w:val="yellow"/>
        </w:rPr>
      </w:pPr>
      <w:r>
        <w:rPr>
          <w:b/>
        </w:rPr>
        <w:t xml:space="preserve">DĖL KORUPCIJOS RIZIKOS </w:t>
      </w:r>
      <w:r w:rsidR="00B203B6">
        <w:rPr>
          <w:b/>
        </w:rPr>
        <w:t>ANALIZĖS</w:t>
      </w:r>
      <w:r>
        <w:rPr>
          <w:b/>
        </w:rPr>
        <w:t xml:space="preserve"> IŠVADOS</w:t>
      </w:r>
      <w:r w:rsidR="006E3E99">
        <w:rPr>
          <w:b/>
        </w:rPr>
        <w:t xml:space="preserve"> </w:t>
      </w:r>
      <w:r w:rsidR="00F563C0" w:rsidRPr="00F563C0">
        <w:rPr>
          <w:b/>
        </w:rPr>
        <w:t>SAVIVALDYBĖMS PRISKIRTOS VALSTYBINĖS ŽEMĖS VALDYMO, NAUDOJIMO IR DISPONAVIMO PATIKĖJIMO TEISE PROCESUOSE</w:t>
      </w:r>
    </w:p>
    <w:p w14:paraId="3EB07B62" w14:textId="77777777" w:rsidR="00EE3771" w:rsidRPr="009167B2" w:rsidRDefault="00EE3771" w:rsidP="00B203B6">
      <w:pPr>
        <w:spacing w:line="360" w:lineRule="auto"/>
        <w:rPr>
          <w:sz w:val="20"/>
          <w:szCs w:val="20"/>
        </w:rPr>
      </w:pPr>
    </w:p>
    <w:p w14:paraId="21E5783F" w14:textId="436DB043" w:rsidR="00643849" w:rsidRDefault="00310047" w:rsidP="00F563C0">
      <w:pPr>
        <w:tabs>
          <w:tab w:val="left" w:pos="1134"/>
        </w:tabs>
        <w:suppressAutoHyphens w:val="0"/>
        <w:spacing w:line="360" w:lineRule="auto"/>
        <w:ind w:firstLine="851"/>
        <w:jc w:val="both"/>
      </w:pPr>
      <w:r w:rsidRPr="005963B7">
        <w:t xml:space="preserve">Lietuvos Respublikos specialiųjų tyrimų tarnyba (toliau – STT), vadovaudamasi </w:t>
      </w:r>
      <w:r>
        <w:t>Lietuvos Respublikos korupcijos prevencijos įstatymo 6 straipsniu</w:t>
      </w:r>
      <w:r w:rsidRPr="00A20DDC">
        <w:rPr>
          <w:rStyle w:val="Puslapioinaosnuoroda"/>
          <w:color w:val="000000" w:themeColor="text1"/>
        </w:rPr>
        <w:footnoteReference w:id="1"/>
      </w:r>
      <w:r>
        <w:t xml:space="preserve"> ir </w:t>
      </w:r>
      <w:r w:rsidRPr="005963B7">
        <w:t>Korupcijos rizikos analizės atlikimo tvark</w:t>
      </w:r>
      <w:r>
        <w:t>os aprašu</w:t>
      </w:r>
      <w:r w:rsidRPr="00A20DDC">
        <w:rPr>
          <w:rStyle w:val="Puslapioinaosnuoroda"/>
          <w:color w:val="000000" w:themeColor="text1"/>
        </w:rPr>
        <w:footnoteReference w:id="2"/>
      </w:r>
      <w:r>
        <w:t>,</w:t>
      </w:r>
      <w:r>
        <w:rPr>
          <w:color w:val="000000" w:themeColor="text1"/>
        </w:rPr>
        <w:t xml:space="preserve"> </w:t>
      </w:r>
      <w:r>
        <w:t>atliko korupcijos rizikos analizę</w:t>
      </w:r>
      <w:r w:rsidR="00F563C0" w:rsidRPr="00F563C0">
        <w:t xml:space="preserve"> </w:t>
      </w:r>
      <w:r w:rsidR="00F563C0">
        <w:t xml:space="preserve">Alytaus rajono, Birštono, Biržų rajono, Elektrėnų, Kauno miesto, Kazlų Rūdos, Neringos, Prienų rajono, Trakų rajono, Vilniaus rajono savivaldybėse, </w:t>
      </w:r>
      <w:r w:rsidR="00F563C0" w:rsidRPr="00F563C0">
        <w:t>valstybinės žemės valdymo, naudojimo ir disponavimo patikėjimo teise procesuose</w:t>
      </w:r>
      <w:r w:rsidR="00F563C0">
        <w:t>.</w:t>
      </w:r>
    </w:p>
    <w:p w14:paraId="55BBBFBC" w14:textId="459BF71D" w:rsidR="00310047" w:rsidRDefault="00310047" w:rsidP="00643849">
      <w:pPr>
        <w:tabs>
          <w:tab w:val="left" w:pos="1134"/>
        </w:tabs>
        <w:suppressAutoHyphens w:val="0"/>
        <w:spacing w:line="360" w:lineRule="auto"/>
        <w:ind w:firstLine="851"/>
        <w:jc w:val="both"/>
      </w:pPr>
      <w:r>
        <w:t xml:space="preserve">Korupcijos rizikos analizės atlikimo pagrindas: </w:t>
      </w:r>
      <w:r w:rsidR="0086444A" w:rsidRPr="0086444A">
        <w:t>202</w:t>
      </w:r>
      <w:r w:rsidR="00F563C0">
        <w:t>6</w:t>
      </w:r>
      <w:r w:rsidR="0086444A">
        <w:t xml:space="preserve"> m. </w:t>
      </w:r>
      <w:r w:rsidR="00F563C0">
        <w:t>kovo 4</w:t>
      </w:r>
      <w:r w:rsidR="0086444A" w:rsidRPr="0086444A">
        <w:t xml:space="preserve"> </w:t>
      </w:r>
      <w:r w:rsidR="0086444A">
        <w:t xml:space="preserve">d. rašte </w:t>
      </w:r>
      <w:r w:rsidR="0086444A" w:rsidRPr="0086444A">
        <w:t>Nr. 4-01-</w:t>
      </w:r>
      <w:r w:rsidR="00F563C0">
        <w:t>1943</w:t>
      </w:r>
      <w:r w:rsidR="0086444A">
        <w:t xml:space="preserve"> </w:t>
      </w:r>
      <w:r>
        <w:t>nurodyt</w:t>
      </w:r>
      <w:r w:rsidR="0088588A">
        <w:t>as</w:t>
      </w:r>
      <w:r>
        <w:t xml:space="preserve"> sprendima</w:t>
      </w:r>
      <w:r w:rsidR="0088588A">
        <w:t>s</w:t>
      </w:r>
      <w:r>
        <w:t>.</w:t>
      </w:r>
    </w:p>
    <w:p w14:paraId="1EB7713B" w14:textId="3D4DD548" w:rsidR="00310047" w:rsidRDefault="00310047" w:rsidP="00310047">
      <w:pPr>
        <w:tabs>
          <w:tab w:val="right" w:pos="9498"/>
        </w:tabs>
        <w:spacing w:line="360" w:lineRule="auto"/>
        <w:ind w:firstLine="851"/>
        <w:jc w:val="both"/>
      </w:pPr>
      <w:r>
        <w:t>Korupcijos rizikos analizė pradėta: 202</w:t>
      </w:r>
      <w:r w:rsidR="00F563C0">
        <w:t>6</w:t>
      </w:r>
      <w:r>
        <w:t xml:space="preserve"> m. </w:t>
      </w:r>
      <w:r w:rsidR="00F563C0">
        <w:t>kovo 2</w:t>
      </w:r>
      <w:r>
        <w:t xml:space="preserve"> d. </w:t>
      </w:r>
    </w:p>
    <w:p w14:paraId="7E7FA76A" w14:textId="50DEE43B" w:rsidR="00310047" w:rsidRDefault="00310047" w:rsidP="00310047">
      <w:pPr>
        <w:tabs>
          <w:tab w:val="right" w:pos="9498"/>
        </w:tabs>
        <w:spacing w:line="360" w:lineRule="auto"/>
        <w:ind w:firstLine="851"/>
        <w:jc w:val="both"/>
      </w:pPr>
      <w:r>
        <w:t>Korupcijos rizikos analizė baigta: 202</w:t>
      </w:r>
      <w:r w:rsidR="00F563C0">
        <w:t>6</w:t>
      </w:r>
      <w:r>
        <w:t xml:space="preserve"> m. </w:t>
      </w:r>
      <w:r w:rsidR="00F563C0">
        <w:t>liepos 23</w:t>
      </w:r>
      <w:r>
        <w:t xml:space="preserve"> d. </w:t>
      </w:r>
    </w:p>
    <w:p w14:paraId="0B42B2DF" w14:textId="77777777" w:rsidR="00233CFD" w:rsidRDefault="00310047" w:rsidP="00233CFD">
      <w:pPr>
        <w:tabs>
          <w:tab w:val="left" w:pos="1134"/>
        </w:tabs>
        <w:suppressAutoHyphens w:val="0"/>
        <w:spacing w:line="360" w:lineRule="auto"/>
        <w:ind w:firstLine="851"/>
        <w:jc w:val="both"/>
      </w:pPr>
      <w:r>
        <w:lastRenderedPageBreak/>
        <w:t>Nustatyta, kad egzistuoja korupcijos rizika</w:t>
      </w:r>
      <w:r w:rsidR="00F81B3C">
        <w:t xml:space="preserve"> savivaldyb</w:t>
      </w:r>
      <w:r w:rsidR="00233CFD">
        <w:t xml:space="preserve">ėms priskirtos </w:t>
      </w:r>
      <w:r w:rsidR="00233CFD" w:rsidRPr="00F563C0">
        <w:t>valstybinės žemės valdymo, naudojimo ir disponavimo patikėjimo teise procesuose</w:t>
      </w:r>
      <w:r w:rsidR="00233CFD">
        <w:t>.</w:t>
      </w:r>
    </w:p>
    <w:p w14:paraId="69F07741" w14:textId="4FA44651" w:rsidR="00310047" w:rsidRDefault="00310047" w:rsidP="00310047">
      <w:pPr>
        <w:tabs>
          <w:tab w:val="right" w:pos="9498"/>
        </w:tabs>
        <w:spacing w:line="360" w:lineRule="auto"/>
        <w:ind w:firstLine="851"/>
        <w:jc w:val="both"/>
      </w:pPr>
      <w:r>
        <w:t xml:space="preserve">Pažymime, kad korupcijos rizikos analizės išvadoje nurodytos pastabos kritinėms antikorupcinėms pastaboms ir kitoms antikorupcinėms pastaboms priskirtos vadovaujantis </w:t>
      </w:r>
      <w:r w:rsidRPr="009F7795">
        <w:t>Korupcijos rizikos a</w:t>
      </w:r>
      <w:r>
        <w:t>nalizės atlikimo tvarkos aprašo nuostatomis.</w:t>
      </w:r>
    </w:p>
    <w:p w14:paraId="491BF4FF" w14:textId="70AC5479" w:rsidR="00310047" w:rsidRDefault="00310047" w:rsidP="00310047">
      <w:pPr>
        <w:tabs>
          <w:tab w:val="right" w:pos="9498"/>
        </w:tabs>
        <w:spacing w:line="360" w:lineRule="auto"/>
        <w:ind w:firstLine="851"/>
        <w:jc w:val="both"/>
      </w:pPr>
      <w:r>
        <w:t>Vadovaudamiesi Korupcijos prevencijos įstatymo 6 straipsnio 9 dalimi, prašome korupcijos rizikos analizės</w:t>
      </w:r>
      <w:r w:rsidR="00B45772">
        <w:t xml:space="preserve"> </w:t>
      </w:r>
      <w:r>
        <w:t xml:space="preserve">subjektus, kuriems pateikti rekomendacinio pobūdžio pasiūlymai: </w:t>
      </w:r>
    </w:p>
    <w:p w14:paraId="5092B932" w14:textId="693EBD2E" w:rsidR="00310047" w:rsidRDefault="00310047" w:rsidP="00310047">
      <w:pPr>
        <w:tabs>
          <w:tab w:val="right" w:pos="9498"/>
        </w:tabs>
        <w:spacing w:line="360" w:lineRule="auto"/>
        <w:ind w:firstLine="851"/>
        <w:jc w:val="both"/>
      </w:pPr>
      <w:r>
        <w:t xml:space="preserve">1. Per 3 mėnesius nuo korupcijos rizikos analizės išvados gavimo dienos </w:t>
      </w:r>
      <w:r w:rsidR="002570E3">
        <w:t xml:space="preserve">savo interneto svetainėse paskelbti ir pateikti STT nuorodą į </w:t>
      </w:r>
      <w:r>
        <w:t>informaciją, kaip yra ar bus įgyvendinami išvadoje pateikti pasiūlymai, arba nurodyt</w:t>
      </w:r>
      <w:r w:rsidR="002570E3">
        <w:t>i</w:t>
      </w:r>
      <w:r>
        <w:t xml:space="preserve"> nesutikimo su pasiūlymais priežast</w:t>
      </w:r>
      <w:r w:rsidR="002570E3">
        <w:t>i</w:t>
      </w:r>
      <w:r>
        <w:t>s ir motyv</w:t>
      </w:r>
      <w:r w:rsidR="002570E3">
        <w:t>us</w:t>
      </w:r>
      <w:r>
        <w:t>, alternatyvi</w:t>
      </w:r>
      <w:r w:rsidR="002570E3">
        <w:t>a</w:t>
      </w:r>
      <w:r>
        <w:t>s priemon</w:t>
      </w:r>
      <w:r w:rsidR="002570E3">
        <w:t>e</w:t>
      </w:r>
      <w:r>
        <w:t>s</w:t>
      </w:r>
      <w:r w:rsidR="002570E3">
        <w:t xml:space="preserve"> </w:t>
      </w:r>
      <w:r>
        <w:t xml:space="preserve">korupcijos rizikos analizės išvadoje nurodytiems korupcijos rizikos veiksniams pašalinti. </w:t>
      </w:r>
    </w:p>
    <w:p w14:paraId="27D795D9" w14:textId="24A05B46" w:rsidR="00310047" w:rsidRDefault="00310047" w:rsidP="00310047">
      <w:pPr>
        <w:tabs>
          <w:tab w:val="right" w:pos="9498"/>
        </w:tabs>
        <w:spacing w:line="360" w:lineRule="auto"/>
        <w:ind w:firstLine="851"/>
        <w:jc w:val="both"/>
      </w:pPr>
      <w:r>
        <w:t xml:space="preserve">2. Praėjus ne daugiau kaip vieniems metams nuo korupcijos rizikos analizės išvados gavimo dienos </w:t>
      </w:r>
      <w:r w:rsidR="004C319C" w:rsidRPr="004C319C">
        <w:t>savo interneto svetainėse paskelbti ir pateikti STT nuorodą į informaciją</w:t>
      </w:r>
      <w:r>
        <w:t>, kurie veiksmai buvo atlikti ir kokie rezultatai pasiekti mažinant išvadoje nustatytą riziką ir (ar) šalinant rizikos veiksnius, ar buvo įgyvendinti šioje išvadoje pateikti ar alternatyvūs pasiūlymai, arba pagrįsti, kodėl tokių veiksmų nesiimta.</w:t>
      </w:r>
    </w:p>
    <w:p w14:paraId="149C61C7" w14:textId="255CF95A" w:rsidR="00310047" w:rsidRDefault="00310047" w:rsidP="00310047">
      <w:pPr>
        <w:tabs>
          <w:tab w:val="right" w:pos="9498"/>
        </w:tabs>
        <w:spacing w:line="360" w:lineRule="auto"/>
        <w:ind w:firstLine="851"/>
        <w:jc w:val="both"/>
      </w:pPr>
      <w:r>
        <w:t>Taip pat</w:t>
      </w:r>
      <w:r w:rsidRPr="006B7849">
        <w:t xml:space="preserve"> </w:t>
      </w:r>
      <w:r>
        <w:t>siūlome</w:t>
      </w:r>
      <w:r w:rsidRPr="006B7849">
        <w:t xml:space="preserve"> </w:t>
      </w:r>
      <w:r>
        <w:t>išvadoje pateiktų rekomendacinio pobūdžio pasiūlymų</w:t>
      </w:r>
      <w:r>
        <w:rPr>
          <w:rStyle w:val="Puslapioinaosnuoroda"/>
        </w:rPr>
        <w:footnoteReference w:id="3"/>
      </w:r>
      <w:r>
        <w:t xml:space="preserve"> įgyvendinimą, vadovaujantis Korupcijos prevencijos įstatymo 7 straipsniu ir Š</w:t>
      </w:r>
      <w:r w:rsidRPr="00FC3218">
        <w:t>akinių, savivaldybių, savarankiškų įstaigų veiklos sričių ir viešojo sektoriaus subjektų korupcijos prevencijos veiksmų planų rengimo gair</w:t>
      </w:r>
      <w:r>
        <w:t>ių</w:t>
      </w:r>
      <w:r>
        <w:rPr>
          <w:rStyle w:val="Puslapioinaosnuoroda"/>
        </w:rPr>
        <w:footnoteReference w:id="4"/>
      </w:r>
      <w:r>
        <w:t xml:space="preserve"> 4.2 punktu, </w:t>
      </w:r>
      <w:r w:rsidR="005F32F0">
        <w:t xml:space="preserve">pagal poreikį </w:t>
      </w:r>
      <w:r>
        <w:t xml:space="preserve">įtraukti į korupcijos prevencijos </w:t>
      </w:r>
      <w:r w:rsidR="00DF7743">
        <w:t>planavimo dokumentus</w:t>
      </w:r>
      <w:r>
        <w:t>.</w:t>
      </w:r>
    </w:p>
    <w:p w14:paraId="168190D4" w14:textId="1A7B8CBF" w:rsidR="00976C5F" w:rsidRDefault="00976C5F" w:rsidP="00310047">
      <w:pPr>
        <w:pStyle w:val="Sraopastraipa"/>
        <w:shd w:val="clear" w:color="auto" w:fill="FFFFFF"/>
        <w:tabs>
          <w:tab w:val="left" w:pos="993"/>
        </w:tabs>
        <w:spacing w:line="360" w:lineRule="auto"/>
        <w:ind w:left="0" w:right="-1" w:firstLine="851"/>
        <w:jc w:val="both"/>
      </w:pPr>
      <w:r>
        <w:t xml:space="preserve">Atsižvelgiant į nagrinėtų procesų aktualumą, numatytą </w:t>
      </w:r>
      <w:r w:rsidR="00EB1D7C" w:rsidRPr="00EB1D7C">
        <w:t>savivaldyb</w:t>
      </w:r>
      <w:r w:rsidR="00EB1D7C">
        <w:t>ėms</w:t>
      </w:r>
      <w:r w:rsidR="00EB1D7C" w:rsidRPr="00EB1D7C">
        <w:t xml:space="preserve"> priskirtos valstybinės žemės valdym</w:t>
      </w:r>
      <w:r w:rsidR="00EB1D7C">
        <w:t>o</w:t>
      </w:r>
      <w:r w:rsidR="00EB1D7C" w:rsidRPr="00EB1D7C">
        <w:t>, naudojim</w:t>
      </w:r>
      <w:r w:rsidR="00EB1D7C">
        <w:t>o</w:t>
      </w:r>
      <w:r w:rsidR="00EB1D7C" w:rsidRPr="00EB1D7C">
        <w:t xml:space="preserve"> ir disponavim</w:t>
      </w:r>
      <w:r w:rsidR="00EB1D7C">
        <w:t>o</w:t>
      </w:r>
      <w:r w:rsidR="00EB1D7C" w:rsidRPr="00EB1D7C">
        <w:t xml:space="preserve"> juo patikėjimo teise</w:t>
      </w:r>
      <w:r>
        <w:t xml:space="preserve"> apimčių didėjimą, Lietuvos savivaldybių asociacijai siūlome </w:t>
      </w:r>
      <w:r w:rsidR="00F858A2">
        <w:t>atkreipti visų savivaldybių dėmesį į nustatytus korupcijos rizikos veiksnius šiuose procesuose ir jų valdymo svarbą.</w:t>
      </w:r>
    </w:p>
    <w:p w14:paraId="4E5FCEC2" w14:textId="3D58E623" w:rsidR="00310047" w:rsidRDefault="00310047" w:rsidP="00310047">
      <w:pPr>
        <w:pStyle w:val="Sraopastraipa"/>
        <w:shd w:val="clear" w:color="auto" w:fill="FFFFFF"/>
        <w:tabs>
          <w:tab w:val="left" w:pos="993"/>
        </w:tabs>
        <w:spacing w:line="360" w:lineRule="auto"/>
        <w:ind w:left="0" w:right="-1" w:firstLine="851"/>
        <w:jc w:val="both"/>
        <w:rPr>
          <w:color w:val="000000" w:themeColor="text1"/>
        </w:rPr>
      </w:pPr>
      <w:r>
        <w:t>Dėkojame už bendradarbiavimą, pateiktas pastabas ir pasiūlymus.</w:t>
      </w:r>
      <w:r>
        <w:rPr>
          <w:color w:val="000000" w:themeColor="text1"/>
        </w:rPr>
        <w:t xml:space="preserve"> </w:t>
      </w:r>
    </w:p>
    <w:p w14:paraId="024711E5" w14:textId="77777777" w:rsidR="00310047" w:rsidRDefault="00310047" w:rsidP="00310047">
      <w:pPr>
        <w:tabs>
          <w:tab w:val="right" w:pos="9498"/>
        </w:tabs>
        <w:spacing w:line="360" w:lineRule="auto"/>
        <w:ind w:firstLine="851"/>
        <w:jc w:val="both"/>
      </w:pPr>
      <w:r>
        <w:t>PRIDEDAMA:</w:t>
      </w:r>
    </w:p>
    <w:p w14:paraId="1E3DA504" w14:textId="3CE3A650" w:rsidR="00DA666F" w:rsidRDefault="00310047" w:rsidP="00310047">
      <w:pPr>
        <w:tabs>
          <w:tab w:val="right" w:pos="9498"/>
        </w:tabs>
        <w:spacing w:line="360" w:lineRule="auto"/>
        <w:ind w:firstLine="851"/>
        <w:jc w:val="both"/>
      </w:pPr>
      <w:r>
        <w:t>1. Korupcijos rizikos analizės išvada</w:t>
      </w:r>
      <w:r w:rsidR="00F858A2">
        <w:t>,</w:t>
      </w:r>
      <w:r w:rsidR="00DA666F">
        <w:t xml:space="preserve"> </w:t>
      </w:r>
      <w:r w:rsidR="00AC7C92">
        <w:t>63</w:t>
      </w:r>
      <w:r w:rsidR="00DA666F">
        <w:t xml:space="preserve"> lap</w:t>
      </w:r>
      <w:r w:rsidR="00AC7C92">
        <w:t>ai</w:t>
      </w:r>
      <w:r w:rsidR="00DA666F">
        <w:t>.</w:t>
      </w:r>
      <w:r w:rsidR="00DA666F" w:rsidRPr="00DA666F">
        <w:t xml:space="preserve"> </w:t>
      </w:r>
    </w:p>
    <w:p w14:paraId="65DBC26A" w14:textId="3DF0529C" w:rsidR="00310047" w:rsidRDefault="00310047" w:rsidP="00310047">
      <w:pPr>
        <w:tabs>
          <w:tab w:val="right" w:pos="9498"/>
        </w:tabs>
        <w:spacing w:line="360" w:lineRule="auto"/>
        <w:ind w:firstLine="851"/>
        <w:jc w:val="both"/>
      </w:pPr>
      <w:r>
        <w:t>2. Lentelė „Pateiktų rekomendacinio pobūdžio pasiūlymų įgyvendinimas“, 1 lapas.</w:t>
      </w:r>
    </w:p>
    <w:p w14:paraId="3EB07B66" w14:textId="77777777" w:rsidR="00B203B6" w:rsidRDefault="00B203B6" w:rsidP="00A16CEC">
      <w:pPr>
        <w:spacing w:line="360" w:lineRule="auto"/>
        <w:jc w:val="both"/>
      </w:pPr>
    </w:p>
    <w:p w14:paraId="3EB07B68" w14:textId="265EB62D" w:rsidR="00EE3771" w:rsidRDefault="00EE3771" w:rsidP="00B203B6">
      <w:pPr>
        <w:tabs>
          <w:tab w:val="right" w:pos="9498"/>
        </w:tabs>
        <w:suppressAutoHyphens w:val="0"/>
        <w:spacing w:line="360" w:lineRule="auto"/>
        <w:rPr>
          <w:lang w:eastAsia="en-US"/>
        </w:rPr>
      </w:pPr>
      <w:r>
        <w:rPr>
          <w:lang w:eastAsia="en-US"/>
        </w:rPr>
        <w:t>Direktoriaus pavaduotoja</w:t>
      </w:r>
      <w:r w:rsidR="006F5080">
        <w:rPr>
          <w:lang w:eastAsia="en-US"/>
        </w:rPr>
        <w:t>s</w:t>
      </w:r>
      <w:r w:rsidRPr="00CC52BF">
        <w:rPr>
          <w:lang w:eastAsia="en-US"/>
        </w:rPr>
        <w:tab/>
      </w:r>
      <w:r w:rsidR="007C7773">
        <w:rPr>
          <w:lang w:eastAsia="en-US"/>
        </w:rPr>
        <w:t xml:space="preserve"> </w:t>
      </w:r>
      <w:r w:rsidR="008305AB">
        <w:rPr>
          <w:lang w:eastAsia="en-US"/>
        </w:rPr>
        <w:t>Elanas Jablonskas</w:t>
      </w:r>
    </w:p>
    <w:p w14:paraId="3EB07B6A" w14:textId="6613B7D4" w:rsidR="00EE3771" w:rsidRPr="002570E3" w:rsidRDefault="006F4427" w:rsidP="00B203B6">
      <w:pPr>
        <w:pStyle w:val="Pagrindiniotekstotrauka"/>
        <w:tabs>
          <w:tab w:val="left" w:pos="0"/>
          <w:tab w:val="left" w:pos="1701"/>
        </w:tabs>
        <w:spacing w:line="360" w:lineRule="auto"/>
        <w:ind w:left="0"/>
        <w:jc w:val="both"/>
      </w:pPr>
      <w:r w:rsidRPr="006F4427">
        <w:t xml:space="preserve">Mindaugas Stukas, tel. </w:t>
      </w:r>
      <w:r w:rsidR="00005B3D">
        <w:t>+370</w:t>
      </w:r>
      <w:r w:rsidRPr="006F4427">
        <w:t xml:space="preserve"> 706 </w:t>
      </w:r>
      <w:r w:rsidR="0088588A">
        <w:t>68 190</w:t>
      </w:r>
      <w:r w:rsidRPr="006F4427">
        <w:t xml:space="preserve">, mob. tel. </w:t>
      </w:r>
      <w:r w:rsidR="0088588A">
        <w:t>+370</w:t>
      </w:r>
      <w:r w:rsidRPr="006F4427">
        <w:t xml:space="preserve"> 652 45 815, el. p. </w:t>
      </w:r>
      <w:hyperlink r:id="rId6" w:history="1">
        <w:r w:rsidR="003C5224" w:rsidRPr="00A002EE">
          <w:rPr>
            <w:rStyle w:val="Hipersaitas"/>
            <w:color w:val="auto"/>
            <w:u w:val="none"/>
          </w:rPr>
          <w:t>mindaugas.stukas@stt.lt</w:t>
        </w:r>
      </w:hyperlink>
      <w:r w:rsidR="003C5224" w:rsidRPr="002570E3">
        <w:t xml:space="preserve"> </w:t>
      </w:r>
    </w:p>
    <w:sectPr w:rsidR="00EE3771" w:rsidRPr="002570E3" w:rsidSect="00B203B6">
      <w:headerReference w:type="default" r:id="rId7"/>
      <w:headerReference w:type="first" r:id="rId8"/>
      <w:footerReference w:type="first" r:id="rId9"/>
      <w:footnotePr>
        <w:pos w:val="beneathText"/>
      </w:footnotePr>
      <w:pgSz w:w="11905" w:h="16837"/>
      <w:pgMar w:top="1701" w:right="567" w:bottom="1134" w:left="1701" w:header="1123" w:footer="7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CA3ED" w14:textId="77777777" w:rsidR="00883B07" w:rsidRDefault="00883B07" w:rsidP="00EE3771">
      <w:r>
        <w:separator/>
      </w:r>
    </w:p>
  </w:endnote>
  <w:endnote w:type="continuationSeparator" w:id="0">
    <w:p w14:paraId="01CCC3D0" w14:textId="77777777" w:rsidR="00883B07" w:rsidRDefault="00883B07" w:rsidP="00EE3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07B7F" w14:textId="3534A017" w:rsidR="0061592C" w:rsidRDefault="00FA7B01" w:rsidP="00A16CEC">
    <w:pPr>
      <w:pStyle w:val="Porat"/>
      <w:tabs>
        <w:tab w:val="clear" w:pos="8306"/>
        <w:tab w:val="left" w:pos="8080"/>
        <w:tab w:val="right" w:pos="9356"/>
      </w:tabs>
    </w:pPr>
  </w:p>
  <w:p w14:paraId="6E0C340A" w14:textId="5BE437D4" w:rsidR="00A16CEC" w:rsidRDefault="00A16CEC" w:rsidP="00A16CEC">
    <w:pPr>
      <w:pStyle w:val="Porat"/>
      <w:tabs>
        <w:tab w:val="clear" w:pos="8306"/>
        <w:tab w:val="left" w:pos="8080"/>
        <w:tab w:val="right" w:pos="9356"/>
      </w:tabs>
    </w:pPr>
  </w:p>
  <w:p w14:paraId="5D3EABFC" w14:textId="77777777" w:rsidR="00A16CEC" w:rsidRDefault="00A16CEC" w:rsidP="00A16CEC">
    <w:pPr>
      <w:pStyle w:val="Porat"/>
      <w:tabs>
        <w:tab w:val="clear" w:pos="8306"/>
        <w:tab w:val="left" w:pos="8080"/>
        <w:tab w:val="right" w:pos="9356"/>
      </w:tabs>
    </w:pPr>
  </w:p>
  <w:p w14:paraId="3EB07B80" w14:textId="77777777" w:rsidR="0061592C" w:rsidRDefault="00FA7B01" w:rsidP="00392BA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7B61D" w14:textId="77777777" w:rsidR="00883B07" w:rsidRDefault="00883B07" w:rsidP="00EE3771">
      <w:r>
        <w:separator/>
      </w:r>
    </w:p>
  </w:footnote>
  <w:footnote w:type="continuationSeparator" w:id="0">
    <w:p w14:paraId="60C43610" w14:textId="77777777" w:rsidR="00883B07" w:rsidRDefault="00883B07" w:rsidP="00EE3771">
      <w:r>
        <w:continuationSeparator/>
      </w:r>
    </w:p>
  </w:footnote>
  <w:footnote w:id="1">
    <w:p w14:paraId="3ABE4D47" w14:textId="77777777" w:rsidR="00310047" w:rsidRPr="002570E3" w:rsidRDefault="00310047" w:rsidP="00310047">
      <w:pPr>
        <w:pStyle w:val="Puslapioinaostekstas"/>
        <w:jc w:val="both"/>
      </w:pPr>
      <w:r>
        <w:rPr>
          <w:rStyle w:val="Puslapioinaosnuoroda"/>
        </w:rPr>
        <w:footnoteRef/>
      </w:r>
      <w:r>
        <w:t xml:space="preserve"> </w:t>
      </w:r>
      <w:r w:rsidRPr="002570E3">
        <w:t xml:space="preserve">Prieiga internete: </w:t>
      </w:r>
      <w:r w:rsidRPr="00A002EE">
        <w:rPr>
          <w:rStyle w:val="Hipersaitas"/>
          <w:color w:val="auto"/>
          <w:u w:val="none"/>
        </w:rPr>
        <w:t>https://www.e-tar.lt/portal/lt/legalAct/TAR.4DBDE27621A2/asr</w:t>
      </w:r>
    </w:p>
  </w:footnote>
  <w:footnote w:id="2">
    <w:p w14:paraId="31A75E6E" w14:textId="77777777" w:rsidR="00310047" w:rsidRPr="002570E3" w:rsidRDefault="00310047" w:rsidP="00310047">
      <w:pPr>
        <w:pStyle w:val="Puslapioinaostekstas"/>
        <w:jc w:val="both"/>
      </w:pPr>
      <w:r w:rsidRPr="002570E3">
        <w:rPr>
          <w:rStyle w:val="Puslapioinaosnuoroda"/>
        </w:rPr>
        <w:footnoteRef/>
      </w:r>
      <w:r w:rsidRPr="002570E3">
        <w:t xml:space="preserve"> Prieiga internete: </w:t>
      </w:r>
      <w:r w:rsidRPr="00A002EE">
        <w:rPr>
          <w:rStyle w:val="Hipersaitas"/>
          <w:color w:val="auto"/>
          <w:u w:val="none"/>
        </w:rPr>
        <w:t>https://www.e-tar.lt/portal/lt/legalAct/ba1ba040412911ec992fe4cdfceb5666/asr</w:t>
      </w:r>
    </w:p>
  </w:footnote>
  <w:footnote w:id="3">
    <w:p w14:paraId="7CDE804B" w14:textId="77777777" w:rsidR="00310047" w:rsidRPr="002570E3" w:rsidRDefault="00310047" w:rsidP="00310047">
      <w:pPr>
        <w:pStyle w:val="Puslapioinaostekstas"/>
      </w:pPr>
      <w:r w:rsidRPr="002570E3">
        <w:rPr>
          <w:rStyle w:val="Puslapioinaosnuoroda"/>
        </w:rPr>
        <w:footnoteRef/>
      </w:r>
      <w:r w:rsidRPr="002570E3">
        <w:t xml:space="preserve"> Dėl kritinių korupcijos rizikos veiksnių mažinimo ar šalinimo.</w:t>
      </w:r>
    </w:p>
  </w:footnote>
  <w:footnote w:id="4">
    <w:p w14:paraId="7EECB162" w14:textId="4E6554E2" w:rsidR="00310047" w:rsidRPr="002570E3" w:rsidRDefault="00310047" w:rsidP="00310047">
      <w:pPr>
        <w:pStyle w:val="Puslapioinaostekstas"/>
      </w:pPr>
      <w:r w:rsidRPr="002570E3">
        <w:rPr>
          <w:rStyle w:val="Puslapioinaosnuoroda"/>
        </w:rPr>
        <w:footnoteRef/>
      </w:r>
      <w:r w:rsidRPr="002570E3">
        <w:t xml:space="preserve"> Prieiga internete: </w:t>
      </w:r>
      <w:hyperlink r:id="rId1" w:history="1">
        <w:r w:rsidRPr="00A002EE">
          <w:rPr>
            <w:rStyle w:val="Hipersaitas"/>
            <w:color w:val="auto"/>
            <w:u w:val="none"/>
          </w:rPr>
          <w:t>https://www.e-tar.lt/portal/lt/legalAct/8c8d382067a611eca9ac839120d251c4</w:t>
        </w:r>
      </w:hyperlink>
      <w:r w:rsidR="004A50A0">
        <w:rPr>
          <w:rStyle w:val="Hipersaitas"/>
          <w:color w:val="auto"/>
          <w:u w:val="none"/>
        </w:rPr>
        <w:t xml:space="preserve"> </w:t>
      </w:r>
      <w:r w:rsidRPr="00A002EE">
        <w:rPr>
          <w:rStyle w:val="Hipersaitas"/>
          <w:color w:val="auto"/>
          <w:u w:val="none"/>
        </w:rPr>
        <w:t xml:space="preserve"> </w:t>
      </w:r>
      <w:r w:rsidRPr="002570E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09467"/>
      <w:docPartObj>
        <w:docPartGallery w:val="Page Numbers (Top of Page)"/>
        <w:docPartUnique/>
      </w:docPartObj>
    </w:sdtPr>
    <w:sdtEndPr>
      <w:rPr>
        <w:noProof/>
      </w:rPr>
    </w:sdtEndPr>
    <w:sdtContent>
      <w:p w14:paraId="3EB07B72" w14:textId="18E08F04" w:rsidR="00783A9A" w:rsidRDefault="00B62541">
        <w:pPr>
          <w:pStyle w:val="Antrats"/>
          <w:jc w:val="center"/>
        </w:pPr>
        <w:r>
          <w:fldChar w:fldCharType="begin"/>
        </w:r>
        <w:r>
          <w:instrText xml:space="preserve"> PAGE   \* MERGEFORMAT </w:instrText>
        </w:r>
        <w:r>
          <w:fldChar w:fldCharType="separate"/>
        </w:r>
        <w:r w:rsidR="00F45200">
          <w:rPr>
            <w:noProof/>
          </w:rPr>
          <w:t>2</w:t>
        </w:r>
        <w:r>
          <w:rPr>
            <w:noProof/>
          </w:rPr>
          <w:fldChar w:fldCharType="end"/>
        </w:r>
      </w:p>
    </w:sdtContent>
  </w:sdt>
  <w:p w14:paraId="3EB07B73" w14:textId="77777777" w:rsidR="0006186E" w:rsidRDefault="00FA7B01" w:rsidP="00EE5859">
    <w:pPr>
      <w:pStyle w:val="Antrat1"/>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07B74" w14:textId="77777777" w:rsidR="006A0169" w:rsidRPr="00095F50" w:rsidRDefault="00B62541" w:rsidP="006A0169">
    <w:pPr>
      <w:tabs>
        <w:tab w:val="right" w:pos="8306"/>
      </w:tabs>
      <w:suppressAutoHyphens w:val="0"/>
      <w:jc w:val="center"/>
      <w:rPr>
        <w:sz w:val="28"/>
        <w:szCs w:val="28"/>
        <w:lang w:eastAsia="en-US"/>
      </w:rPr>
    </w:pPr>
    <w:r w:rsidRPr="00095F50">
      <w:rPr>
        <w:noProof/>
        <w:sz w:val="28"/>
        <w:szCs w:val="28"/>
        <w:lang w:eastAsia="lt-LT"/>
      </w:rPr>
      <w:drawing>
        <wp:inline distT="0" distB="0" distL="0" distR="0" wp14:anchorId="3EB07B81" wp14:editId="3EB07B82">
          <wp:extent cx="563880" cy="556260"/>
          <wp:effectExtent l="0" t="0" r="7620" b="0"/>
          <wp:docPr id="5" name="Paveikslėlis 11" descr="image001"/>
          <wp:cNvGraphicFramePr/>
          <a:graphic xmlns:a="http://schemas.openxmlformats.org/drawingml/2006/main">
            <a:graphicData uri="http://schemas.openxmlformats.org/drawingml/2006/picture">
              <pic:pic xmlns:pic="http://schemas.openxmlformats.org/drawingml/2006/picture">
                <pic:nvPicPr>
                  <pic:cNvPr id="1" name="Paveikslėlis 1" descr="image00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556260"/>
                  </a:xfrm>
                  <a:prstGeom prst="rect">
                    <a:avLst/>
                  </a:prstGeom>
                  <a:noFill/>
                  <a:ln>
                    <a:noFill/>
                  </a:ln>
                </pic:spPr>
              </pic:pic>
            </a:graphicData>
          </a:graphic>
        </wp:inline>
      </w:drawing>
    </w:r>
  </w:p>
  <w:p w14:paraId="3EB07B75" w14:textId="77777777" w:rsidR="006A0169" w:rsidRPr="006A0169" w:rsidRDefault="00FA7B01" w:rsidP="006A0169">
    <w:pPr>
      <w:tabs>
        <w:tab w:val="right" w:pos="8306"/>
      </w:tabs>
      <w:suppressAutoHyphens w:val="0"/>
      <w:jc w:val="center"/>
      <w:rPr>
        <w:sz w:val="16"/>
        <w:lang w:eastAsia="en-US"/>
      </w:rPr>
    </w:pPr>
  </w:p>
  <w:p w14:paraId="3EB07B76" w14:textId="77777777" w:rsidR="006A0169" w:rsidRPr="00B1399D" w:rsidRDefault="00B62541" w:rsidP="006A0169">
    <w:pPr>
      <w:suppressAutoHyphens w:val="0"/>
      <w:jc w:val="center"/>
      <w:rPr>
        <w:b/>
        <w:bCs/>
        <w:lang w:eastAsia="en-US"/>
      </w:rPr>
    </w:pPr>
    <w:r w:rsidRPr="00B1399D">
      <w:rPr>
        <w:b/>
        <w:bCs/>
        <w:lang w:eastAsia="en-US"/>
      </w:rPr>
      <w:t>LIETUVOS RESPUBLIKOS SPECIALIŲJŲ TYRIMŲ TARNYBA</w:t>
    </w:r>
  </w:p>
  <w:p w14:paraId="3EB07B77" w14:textId="77777777" w:rsidR="006A0169" w:rsidRPr="006A0169" w:rsidRDefault="00FA7B01" w:rsidP="006A0169">
    <w:pPr>
      <w:suppressAutoHyphens w:val="0"/>
      <w:jc w:val="center"/>
      <w:rPr>
        <w:b/>
        <w:bCs/>
        <w:sz w:val="26"/>
        <w:lang w:eastAsia="en-US"/>
      </w:rPr>
    </w:pPr>
  </w:p>
  <w:p w14:paraId="3EB07B78" w14:textId="77777777" w:rsidR="00D22358" w:rsidRDefault="00B62541" w:rsidP="009116BF">
    <w:pPr>
      <w:pBdr>
        <w:bottom w:val="single" w:sz="4" w:space="1" w:color="auto"/>
      </w:pBdr>
      <w:suppressAutoHyphens w:val="0"/>
      <w:jc w:val="center"/>
      <w:rPr>
        <w:sz w:val="20"/>
        <w:lang w:eastAsia="en-US"/>
      </w:rPr>
    </w:pPr>
    <w:r>
      <w:rPr>
        <w:sz w:val="20"/>
        <w:lang w:eastAsia="en-US"/>
      </w:rPr>
      <w:t xml:space="preserve">Biudžetinė įstaiga, A. Jakšto g. 6, LT-01105 Vilnius, </w:t>
    </w:r>
  </w:p>
  <w:p w14:paraId="3EB07B79" w14:textId="393EBE92" w:rsidR="00D22358" w:rsidRDefault="00B62541" w:rsidP="009116BF">
    <w:pPr>
      <w:pBdr>
        <w:bottom w:val="single" w:sz="4" w:space="1" w:color="auto"/>
      </w:pBdr>
      <w:suppressAutoHyphens w:val="0"/>
      <w:jc w:val="center"/>
      <w:rPr>
        <w:sz w:val="20"/>
        <w:lang w:eastAsia="en-US"/>
      </w:rPr>
    </w:pPr>
    <w:r>
      <w:rPr>
        <w:sz w:val="20"/>
        <w:lang w:eastAsia="en-US"/>
      </w:rPr>
      <w:t xml:space="preserve">tel. </w:t>
    </w:r>
    <w:r w:rsidR="00B25C93">
      <w:rPr>
        <w:sz w:val="20"/>
        <w:lang w:eastAsia="en-US"/>
      </w:rPr>
      <w:t>+370</w:t>
    </w:r>
    <w:r>
      <w:rPr>
        <w:sz w:val="20"/>
        <w:lang w:eastAsia="en-US"/>
      </w:rPr>
      <w:t xml:space="preserve"> 706 63 335, el. p. </w:t>
    </w:r>
    <w:hyperlink r:id="rId2" w:history="1">
      <w:r w:rsidR="00B25C93" w:rsidRPr="00011C65">
        <w:rPr>
          <w:rStyle w:val="Hipersaitas"/>
          <w:sz w:val="20"/>
          <w:lang w:eastAsia="en-US"/>
        </w:rPr>
        <w:t>dokumentai@stt.lt</w:t>
      </w:r>
    </w:hyperlink>
    <w:r w:rsidR="00B25C93">
      <w:rPr>
        <w:sz w:val="20"/>
        <w:lang w:eastAsia="en-US"/>
      </w:rPr>
      <w:t>, el. pristatymo dėžutės adresas 188659948.</w:t>
    </w:r>
  </w:p>
  <w:p w14:paraId="3EB07B7A" w14:textId="77777777" w:rsidR="00D22358" w:rsidRDefault="00B62541" w:rsidP="009116BF">
    <w:pPr>
      <w:pBdr>
        <w:bottom w:val="single" w:sz="4" w:space="1" w:color="auto"/>
      </w:pBdr>
      <w:suppressAutoHyphens w:val="0"/>
      <w:jc w:val="center"/>
      <w:rPr>
        <w:sz w:val="20"/>
        <w:lang w:eastAsia="en-US"/>
      </w:rPr>
    </w:pPr>
    <w:r>
      <w:rPr>
        <w:sz w:val="20"/>
        <w:lang w:eastAsia="en-US"/>
      </w:rPr>
      <w:t>Duomenys kaupiami ir saugomi Juridinių asmenų registre, kodas 188659948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defaultTabStop w:val="1296"/>
  <w:hyphenationZone w:val="396"/>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771"/>
    <w:rsid w:val="00001578"/>
    <w:rsid w:val="00005B3D"/>
    <w:rsid w:val="000317A1"/>
    <w:rsid w:val="00077442"/>
    <w:rsid w:val="00101914"/>
    <w:rsid w:val="00113A30"/>
    <w:rsid w:val="00143EB5"/>
    <w:rsid w:val="0015025B"/>
    <w:rsid w:val="0015152E"/>
    <w:rsid w:val="00176ECF"/>
    <w:rsid w:val="001B249E"/>
    <w:rsid w:val="001C4BA9"/>
    <w:rsid w:val="001E3952"/>
    <w:rsid w:val="001F796A"/>
    <w:rsid w:val="00227D20"/>
    <w:rsid w:val="00233CFD"/>
    <w:rsid w:val="00253677"/>
    <w:rsid w:val="002570E3"/>
    <w:rsid w:val="002F32E3"/>
    <w:rsid w:val="00310047"/>
    <w:rsid w:val="00344B12"/>
    <w:rsid w:val="00350743"/>
    <w:rsid w:val="00357E54"/>
    <w:rsid w:val="00366D83"/>
    <w:rsid w:val="0038127E"/>
    <w:rsid w:val="00382987"/>
    <w:rsid w:val="00383C5F"/>
    <w:rsid w:val="003A6C12"/>
    <w:rsid w:val="003B4FE3"/>
    <w:rsid w:val="003B7118"/>
    <w:rsid w:val="003C5224"/>
    <w:rsid w:val="003E28E0"/>
    <w:rsid w:val="00406B89"/>
    <w:rsid w:val="00406EE3"/>
    <w:rsid w:val="004A50A0"/>
    <w:rsid w:val="004C319C"/>
    <w:rsid w:val="004D1D4D"/>
    <w:rsid w:val="00506228"/>
    <w:rsid w:val="0052402B"/>
    <w:rsid w:val="00543E05"/>
    <w:rsid w:val="00544864"/>
    <w:rsid w:val="00563267"/>
    <w:rsid w:val="00576ED6"/>
    <w:rsid w:val="00593714"/>
    <w:rsid w:val="005A3E6E"/>
    <w:rsid w:val="005A762B"/>
    <w:rsid w:val="005B7390"/>
    <w:rsid w:val="005B761C"/>
    <w:rsid w:val="005D4FA0"/>
    <w:rsid w:val="005F32F0"/>
    <w:rsid w:val="00625EF4"/>
    <w:rsid w:val="00626B51"/>
    <w:rsid w:val="00643849"/>
    <w:rsid w:val="0066433F"/>
    <w:rsid w:val="00686C79"/>
    <w:rsid w:val="006B5403"/>
    <w:rsid w:val="006B743F"/>
    <w:rsid w:val="006E3E99"/>
    <w:rsid w:val="006F4427"/>
    <w:rsid w:val="006F5080"/>
    <w:rsid w:val="006F54CC"/>
    <w:rsid w:val="007003FD"/>
    <w:rsid w:val="007238B2"/>
    <w:rsid w:val="00735C9D"/>
    <w:rsid w:val="00767BA2"/>
    <w:rsid w:val="00767D8A"/>
    <w:rsid w:val="00772C91"/>
    <w:rsid w:val="007C7773"/>
    <w:rsid w:val="007E265F"/>
    <w:rsid w:val="008305AB"/>
    <w:rsid w:val="00854D99"/>
    <w:rsid w:val="0086444A"/>
    <w:rsid w:val="00865D35"/>
    <w:rsid w:val="00883B07"/>
    <w:rsid w:val="0088588A"/>
    <w:rsid w:val="008C52BE"/>
    <w:rsid w:val="00903ABB"/>
    <w:rsid w:val="00912788"/>
    <w:rsid w:val="0092311C"/>
    <w:rsid w:val="0092732A"/>
    <w:rsid w:val="00927A27"/>
    <w:rsid w:val="00960E59"/>
    <w:rsid w:val="00976C5F"/>
    <w:rsid w:val="009D2CA5"/>
    <w:rsid w:val="00A002EE"/>
    <w:rsid w:val="00A16CEC"/>
    <w:rsid w:val="00A8096B"/>
    <w:rsid w:val="00AA09BC"/>
    <w:rsid w:val="00AA7F51"/>
    <w:rsid w:val="00AC7C92"/>
    <w:rsid w:val="00AF2EDB"/>
    <w:rsid w:val="00B02896"/>
    <w:rsid w:val="00B11172"/>
    <w:rsid w:val="00B203B6"/>
    <w:rsid w:val="00B22D1E"/>
    <w:rsid w:val="00B25C93"/>
    <w:rsid w:val="00B26761"/>
    <w:rsid w:val="00B43B83"/>
    <w:rsid w:val="00B453CF"/>
    <w:rsid w:val="00B45772"/>
    <w:rsid w:val="00B62541"/>
    <w:rsid w:val="00B74D6D"/>
    <w:rsid w:val="00B85450"/>
    <w:rsid w:val="00BA0E34"/>
    <w:rsid w:val="00BC3D75"/>
    <w:rsid w:val="00BD468C"/>
    <w:rsid w:val="00BE7409"/>
    <w:rsid w:val="00C06E29"/>
    <w:rsid w:val="00C25EE4"/>
    <w:rsid w:val="00C746E9"/>
    <w:rsid w:val="00C92FB6"/>
    <w:rsid w:val="00CA1376"/>
    <w:rsid w:val="00CA1D46"/>
    <w:rsid w:val="00CC4332"/>
    <w:rsid w:val="00CF258A"/>
    <w:rsid w:val="00D66931"/>
    <w:rsid w:val="00DA666F"/>
    <w:rsid w:val="00DA76BD"/>
    <w:rsid w:val="00DD104A"/>
    <w:rsid w:val="00DD53A8"/>
    <w:rsid w:val="00DF5B7F"/>
    <w:rsid w:val="00DF7743"/>
    <w:rsid w:val="00E370A3"/>
    <w:rsid w:val="00E43F62"/>
    <w:rsid w:val="00E9335F"/>
    <w:rsid w:val="00EB1D7C"/>
    <w:rsid w:val="00EE3771"/>
    <w:rsid w:val="00F268ED"/>
    <w:rsid w:val="00F45200"/>
    <w:rsid w:val="00F563C0"/>
    <w:rsid w:val="00F7521E"/>
    <w:rsid w:val="00F77746"/>
    <w:rsid w:val="00F81B3C"/>
    <w:rsid w:val="00F858A2"/>
    <w:rsid w:val="00F97320"/>
    <w:rsid w:val="00FA7B01"/>
    <w:rsid w:val="00FE3135"/>
    <w:rsid w:val="00FF14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07B5C"/>
  <w15:chartTrackingRefBased/>
  <w15:docId w15:val="{1922C421-6EE3-4384-BD2A-2FBB46726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E3771"/>
    <w:pPr>
      <w:suppressAutoHyphens/>
      <w:spacing w:after="0" w:line="240" w:lineRule="auto"/>
    </w:pPr>
    <w:rPr>
      <w:rFonts w:ascii="Times New Roman" w:eastAsia="Times New Roman" w:hAnsi="Times New Roman" w:cs="Times New Roman"/>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sid w:val="00EE3771"/>
    <w:rPr>
      <w:color w:val="0000FF"/>
      <w:u w:val="single"/>
    </w:rPr>
  </w:style>
  <w:style w:type="paragraph" w:customStyle="1" w:styleId="Antrat1">
    <w:name w:val="Antraštė1"/>
    <w:basedOn w:val="prastasis"/>
    <w:next w:val="Pagrindinistekstas"/>
    <w:rsid w:val="00EE3771"/>
    <w:pPr>
      <w:keepNext/>
      <w:spacing w:after="119"/>
      <w:jc w:val="center"/>
    </w:pPr>
    <w:rPr>
      <w:rFonts w:eastAsia="MS Mincho" w:cs="Tahoma"/>
      <w:szCs w:val="28"/>
    </w:rPr>
  </w:style>
  <w:style w:type="paragraph" w:styleId="Porat">
    <w:name w:val="footer"/>
    <w:basedOn w:val="prastasis"/>
    <w:link w:val="PoratDiagrama"/>
    <w:rsid w:val="00EE3771"/>
    <w:pPr>
      <w:tabs>
        <w:tab w:val="right" w:pos="8306"/>
      </w:tabs>
      <w:jc w:val="right"/>
    </w:pPr>
    <w:rPr>
      <w:sz w:val="16"/>
    </w:rPr>
  </w:style>
  <w:style w:type="character" w:customStyle="1" w:styleId="PoratDiagrama">
    <w:name w:val="Poraštė Diagrama"/>
    <w:basedOn w:val="Numatytasispastraiposriftas"/>
    <w:link w:val="Porat"/>
    <w:rsid w:val="00EE3771"/>
    <w:rPr>
      <w:rFonts w:ascii="Times New Roman" w:eastAsia="Times New Roman" w:hAnsi="Times New Roman" w:cs="Times New Roman"/>
      <w:sz w:val="16"/>
      <w:szCs w:val="24"/>
      <w:lang w:eastAsia="ar-SA"/>
    </w:rPr>
  </w:style>
  <w:style w:type="paragraph" w:customStyle="1" w:styleId="Pavadinimas1">
    <w:name w:val="Pavadinimas1"/>
    <w:basedOn w:val="prastasis"/>
    <w:rsid w:val="00EE3771"/>
    <w:pPr>
      <w:spacing w:before="40" w:after="40"/>
      <w:ind w:right="1959"/>
    </w:pPr>
    <w:rPr>
      <w:caps/>
    </w:rPr>
  </w:style>
  <w:style w:type="paragraph" w:customStyle="1" w:styleId="Adresas">
    <w:name w:val="Adresas"/>
    <w:basedOn w:val="prastasis"/>
    <w:qFormat/>
    <w:rsid w:val="00EE3771"/>
    <w:pPr>
      <w:ind w:right="318"/>
    </w:pPr>
  </w:style>
  <w:style w:type="paragraph" w:styleId="Antrats">
    <w:name w:val="header"/>
    <w:basedOn w:val="prastasis"/>
    <w:link w:val="AntratsDiagrama"/>
    <w:uiPriority w:val="99"/>
    <w:rsid w:val="00EE3771"/>
    <w:pPr>
      <w:suppressLineNumbers/>
      <w:tabs>
        <w:tab w:val="center" w:pos="-568"/>
        <w:tab w:val="right" w:pos="-1135"/>
      </w:tabs>
    </w:pPr>
  </w:style>
  <w:style w:type="character" w:customStyle="1" w:styleId="AntratsDiagrama">
    <w:name w:val="Antraštės Diagrama"/>
    <w:basedOn w:val="Numatytasispastraiposriftas"/>
    <w:link w:val="Antrats"/>
    <w:uiPriority w:val="99"/>
    <w:rsid w:val="00EE3771"/>
    <w:rPr>
      <w:rFonts w:ascii="Times New Roman" w:eastAsia="Times New Roman" w:hAnsi="Times New Roman" w:cs="Times New Roman"/>
      <w:sz w:val="24"/>
      <w:szCs w:val="24"/>
      <w:lang w:eastAsia="ar-SA"/>
    </w:rPr>
  </w:style>
  <w:style w:type="table" w:styleId="Lentelstinklelis">
    <w:name w:val="Table Grid"/>
    <w:basedOn w:val="prastojilentel"/>
    <w:rsid w:val="00EE3771"/>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unhideWhenUsed/>
    <w:rsid w:val="00EE3771"/>
    <w:rPr>
      <w:sz w:val="20"/>
      <w:szCs w:val="20"/>
    </w:rPr>
  </w:style>
  <w:style w:type="character" w:customStyle="1" w:styleId="PuslapioinaostekstasDiagrama">
    <w:name w:val="Puslapio išnašos tekstas Diagrama"/>
    <w:basedOn w:val="Numatytasispastraiposriftas"/>
    <w:link w:val="Puslapioinaostekstas"/>
    <w:uiPriority w:val="99"/>
    <w:rsid w:val="00EE3771"/>
    <w:rPr>
      <w:rFonts w:ascii="Times New Roman" w:eastAsia="Times New Roman" w:hAnsi="Times New Roman" w:cs="Times New Roman"/>
      <w:sz w:val="20"/>
      <w:szCs w:val="20"/>
      <w:lang w:eastAsia="ar-SA"/>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
    <w:basedOn w:val="Numatytasispastraiposriftas"/>
    <w:unhideWhenUsed/>
    <w:rsid w:val="00EE3771"/>
    <w:rPr>
      <w:vertAlign w:val="superscript"/>
    </w:rPr>
  </w:style>
  <w:style w:type="paragraph" w:styleId="Pagrindiniotekstotrauka">
    <w:name w:val="Body Text Indent"/>
    <w:basedOn w:val="prastasis"/>
    <w:link w:val="PagrindiniotekstotraukaDiagrama"/>
    <w:unhideWhenUsed/>
    <w:rsid w:val="00EE3771"/>
    <w:pPr>
      <w:spacing w:after="120"/>
      <w:ind w:left="283"/>
    </w:pPr>
  </w:style>
  <w:style w:type="character" w:customStyle="1" w:styleId="PagrindiniotekstotraukaDiagrama">
    <w:name w:val="Pagrindinio teksto įtrauka Diagrama"/>
    <w:basedOn w:val="Numatytasispastraiposriftas"/>
    <w:link w:val="Pagrindiniotekstotrauka"/>
    <w:rsid w:val="00EE3771"/>
    <w:rPr>
      <w:rFonts w:ascii="Times New Roman" w:eastAsia="Times New Roman" w:hAnsi="Times New Roman" w:cs="Times New Roman"/>
      <w:sz w:val="24"/>
      <w:szCs w:val="24"/>
      <w:lang w:eastAsia="ar-SA"/>
    </w:rPr>
  </w:style>
  <w:style w:type="paragraph" w:styleId="Pagrindinistekstas">
    <w:name w:val="Body Text"/>
    <w:basedOn w:val="prastasis"/>
    <w:link w:val="PagrindinistekstasDiagrama"/>
    <w:uiPriority w:val="99"/>
    <w:semiHidden/>
    <w:unhideWhenUsed/>
    <w:rsid w:val="00EE3771"/>
    <w:pPr>
      <w:spacing w:after="120"/>
    </w:pPr>
  </w:style>
  <w:style w:type="character" w:customStyle="1" w:styleId="PagrindinistekstasDiagrama">
    <w:name w:val="Pagrindinis tekstas Diagrama"/>
    <w:basedOn w:val="Numatytasispastraiposriftas"/>
    <w:link w:val="Pagrindinistekstas"/>
    <w:uiPriority w:val="99"/>
    <w:semiHidden/>
    <w:rsid w:val="00EE3771"/>
    <w:rPr>
      <w:rFonts w:ascii="Times New Roman" w:eastAsia="Times New Roman" w:hAnsi="Times New Roman" w:cs="Times New Roman"/>
      <w:sz w:val="24"/>
      <w:szCs w:val="24"/>
      <w:lang w:eastAsia="ar-SA"/>
    </w:rPr>
  </w:style>
  <w:style w:type="character" w:customStyle="1" w:styleId="Neapdorotaspaminjimas1">
    <w:name w:val="Neapdorotas paminėjimas1"/>
    <w:basedOn w:val="Numatytasispastraiposriftas"/>
    <w:uiPriority w:val="99"/>
    <w:semiHidden/>
    <w:unhideWhenUsed/>
    <w:rsid w:val="00BE7409"/>
    <w:rPr>
      <w:color w:val="605E5C"/>
      <w:shd w:val="clear" w:color="auto" w:fill="E1DFDD"/>
    </w:rPr>
  </w:style>
  <w:style w:type="paragraph" w:styleId="prastasiniatinklio">
    <w:name w:val="Normal (Web)"/>
    <w:basedOn w:val="prastasis"/>
    <w:uiPriority w:val="99"/>
    <w:semiHidden/>
    <w:unhideWhenUsed/>
    <w:rsid w:val="00BE7409"/>
    <w:pPr>
      <w:suppressAutoHyphens w:val="0"/>
      <w:spacing w:before="100" w:beforeAutospacing="1" w:after="100" w:afterAutospacing="1"/>
    </w:pPr>
    <w:rPr>
      <w:lang w:eastAsia="lt-LT"/>
    </w:rPr>
  </w:style>
  <w:style w:type="paragraph" w:styleId="Sraopastraipa">
    <w:name w:val="List Paragraph"/>
    <w:basedOn w:val="prastasis"/>
    <w:link w:val="SraopastraipaDiagrama"/>
    <w:uiPriority w:val="34"/>
    <w:qFormat/>
    <w:rsid w:val="00310047"/>
    <w:pPr>
      <w:ind w:left="720"/>
      <w:contextualSpacing/>
    </w:pPr>
  </w:style>
  <w:style w:type="character" w:customStyle="1" w:styleId="SraopastraipaDiagrama">
    <w:name w:val="Sąrašo pastraipa Diagrama"/>
    <w:link w:val="Sraopastraipa"/>
    <w:uiPriority w:val="34"/>
    <w:locked/>
    <w:rsid w:val="00310047"/>
    <w:rPr>
      <w:rFonts w:ascii="Times New Roman" w:eastAsia="Times New Roman" w:hAnsi="Times New Roman" w:cs="Times New Roman"/>
      <w:sz w:val="24"/>
      <w:szCs w:val="24"/>
      <w:lang w:eastAsia="ar-SA"/>
    </w:rPr>
  </w:style>
  <w:style w:type="paragraph" w:styleId="Debesliotekstas">
    <w:name w:val="Balloon Text"/>
    <w:basedOn w:val="prastasis"/>
    <w:link w:val="DebesliotekstasDiagrama"/>
    <w:uiPriority w:val="99"/>
    <w:semiHidden/>
    <w:unhideWhenUsed/>
    <w:rsid w:val="002570E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570E3"/>
    <w:rPr>
      <w:rFonts w:ascii="Segoe UI" w:eastAsia="Times New Roman" w:hAnsi="Segoe UI" w:cs="Segoe UI"/>
      <w:sz w:val="18"/>
      <w:szCs w:val="18"/>
      <w:lang w:eastAsia="ar-SA"/>
    </w:rPr>
  </w:style>
  <w:style w:type="character" w:styleId="Neapdorotaspaminjimas">
    <w:name w:val="Unresolved Mention"/>
    <w:basedOn w:val="Numatytasispastraiposriftas"/>
    <w:uiPriority w:val="99"/>
    <w:semiHidden/>
    <w:unhideWhenUsed/>
    <w:rsid w:val="00B25C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844">
      <w:bodyDiv w:val="1"/>
      <w:marLeft w:val="0"/>
      <w:marRight w:val="0"/>
      <w:marTop w:val="0"/>
      <w:marBottom w:val="0"/>
      <w:divBdr>
        <w:top w:val="none" w:sz="0" w:space="0" w:color="auto"/>
        <w:left w:val="none" w:sz="0" w:space="0" w:color="auto"/>
        <w:bottom w:val="none" w:sz="0" w:space="0" w:color="auto"/>
        <w:right w:val="none" w:sz="0" w:space="0" w:color="auto"/>
      </w:divBdr>
    </w:div>
    <w:div w:id="569580316">
      <w:bodyDiv w:val="1"/>
      <w:marLeft w:val="0"/>
      <w:marRight w:val="0"/>
      <w:marTop w:val="0"/>
      <w:marBottom w:val="0"/>
      <w:divBdr>
        <w:top w:val="none" w:sz="0" w:space="0" w:color="auto"/>
        <w:left w:val="none" w:sz="0" w:space="0" w:color="auto"/>
        <w:bottom w:val="none" w:sz="0" w:space="0" w:color="auto"/>
        <w:right w:val="none" w:sz="0" w:space="0" w:color="auto"/>
      </w:divBdr>
    </w:div>
    <w:div w:id="1083647711">
      <w:bodyDiv w:val="1"/>
      <w:marLeft w:val="0"/>
      <w:marRight w:val="0"/>
      <w:marTop w:val="0"/>
      <w:marBottom w:val="0"/>
      <w:divBdr>
        <w:top w:val="none" w:sz="0" w:space="0" w:color="auto"/>
        <w:left w:val="none" w:sz="0" w:space="0" w:color="auto"/>
        <w:bottom w:val="none" w:sz="0" w:space="0" w:color="auto"/>
        <w:right w:val="none" w:sz="0" w:space="0" w:color="auto"/>
      </w:divBdr>
    </w:div>
    <w:div w:id="21312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Id="rId1" Target="styles.xml"
                 Type="http://schemas.openxmlformats.org/officeDocument/2006/relationships/styles"/>
   <Relationship Id="rId10" Target="fontTable.xml"
                 Type="http://schemas.openxmlformats.org/officeDocument/2006/relationships/fontTable"/>
   <Relationship Id="rId11" Target="theme/theme1.xml"
                 Type="http://schemas.openxmlformats.org/officeDocument/2006/relationships/theme"/>
   <Relationship Id="rId2" Target="settings.xml"
                 Type="http://schemas.openxmlformats.org/officeDocument/2006/relationships/settings"/>
   <Relationship Id="rId3" Target="webSettings.xml"
                 Type="http://schemas.openxmlformats.org/officeDocument/2006/relationships/webSettings"/>
   <Relationship Id="rId4" Target="footnotes.xml"
                 Type="http://schemas.openxmlformats.org/officeDocument/2006/relationships/footnotes"/>
   <Relationship Id="rId5" Target="endnotes.xml"
                 Type="http://schemas.openxmlformats.org/officeDocument/2006/relationships/endnotes"/>
   <Relationship Id="rId6" Target="mailto:mindaugas.stukas@stt.lt" TargetMode="External"
                 Type="http://schemas.openxmlformats.org/officeDocument/2006/relationships/hyperlink"/>
   <Relationship Id="rId7" Target="header1.xml"
                 Type="http://schemas.openxmlformats.org/officeDocument/2006/relationships/header"/>
   <Relationship Id="rId8" Target="header2.xml"
                 Type="http://schemas.openxmlformats.org/officeDocument/2006/relationships/header"/>
   <Relationship Id="rId9" Target="footer1.xml"
                 Type="http://schemas.openxmlformats.org/officeDocument/2006/relationships/footer"/>
</Relationships>
</file>

<file path=word/_rels/footnotes.xml.rels><?xml version="1.0" encoding="UTF-8" standalone="yes"?>
<Relationships xmlns="http://schemas.openxmlformats.org/package/2006/relationships">
   <Relationship Id="rId1"
                 Target="https://www.e-tar.lt/portal/lt/legalAct/8c8d382067a611eca9ac839120d251c4"
                 TargetMode="External"
                 Type="http://schemas.openxmlformats.org/officeDocument/2006/relationships/hyperlink"/>
</Relationships>
</file>

<file path=word/_rels/header2.xml.rels><?xml version="1.0" encoding="UTF-8" standalone="yes"?>
<Relationships xmlns="http://schemas.openxmlformats.org/package/2006/relationships">
   <Relationship Id="rId1" Target="media/image1.png"
                 Type="http://schemas.openxmlformats.org/officeDocument/2006/relationships/image"/>
   <Relationship Id="rId2" Target="mailto:dokumentai@stt.lt" TargetMode="External"
                 Type="http://schemas.openxmlformats.org/officeDocument/2006/relationships/hyperlink"/>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2402</Words>
  <Characters>1370</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2023-08-31T06:04:00Z</dcterms:created>
  <dc:creator>Rokas Rimša</dc:creator>
  <cp:lastModifiedBy>Mindaugas Guščius</cp:lastModifiedBy>
  <dcterms:modified xsi:type="dcterms:W3CDTF">2026-08-12T13:13:00Z</dcterms:modified>
  <cp:revision>57</cp:revision>
</cp:coreProperties>
</file>