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3D9" w:rsidRPr="0086640E" w:rsidRDefault="000B1DFC" w:rsidP="00B873D9">
      <w:pPr>
        <w:ind w:firstLine="6804"/>
        <w:jc w:val="both"/>
        <w:rPr>
          <w:b/>
          <w:szCs w:val="24"/>
          <w:lang w:val="lt-LT"/>
        </w:rPr>
      </w:pPr>
      <w:bookmarkStart w:id="0" w:name="Institucija"/>
      <w:r w:rsidRPr="0086640E">
        <w:rPr>
          <w:b/>
          <w:szCs w:val="24"/>
          <w:lang w:val="lt-LT"/>
        </w:rPr>
        <w:t xml:space="preserve">                              </w:t>
      </w:r>
      <w:r w:rsidR="00B873D9" w:rsidRPr="0086640E">
        <w:rPr>
          <w:b/>
          <w:szCs w:val="24"/>
          <w:lang w:val="lt-LT"/>
        </w:rPr>
        <w:t>Projektas</w:t>
      </w:r>
    </w:p>
    <w:p w:rsidR="00B873D9" w:rsidRPr="0086640E" w:rsidRDefault="00B873D9">
      <w:pPr>
        <w:jc w:val="center"/>
        <w:rPr>
          <w:b/>
          <w:szCs w:val="24"/>
          <w:lang w:val="lt-LT"/>
        </w:rPr>
      </w:pPr>
    </w:p>
    <w:p w:rsidR="000C1634" w:rsidRPr="0086640E" w:rsidRDefault="00B873D9">
      <w:pPr>
        <w:jc w:val="center"/>
        <w:rPr>
          <w:b/>
          <w:szCs w:val="24"/>
          <w:lang w:val="lt-LT"/>
        </w:rPr>
      </w:pPr>
      <w:r w:rsidRPr="0086640E">
        <w:rPr>
          <w:b/>
          <w:szCs w:val="24"/>
          <w:lang w:val="lt-LT"/>
        </w:rPr>
        <w:t>I</w:t>
      </w:r>
      <w:r w:rsidR="00314E88" w:rsidRPr="0086640E">
        <w:rPr>
          <w:b/>
          <w:szCs w:val="24"/>
          <w:lang w:val="lt-LT"/>
        </w:rPr>
        <w:t>GNALINOS RAJONO SAVIVALDYBĖS TARYBA</w:t>
      </w:r>
      <w:bookmarkEnd w:id="0"/>
    </w:p>
    <w:p w:rsidR="000C1634" w:rsidRPr="0086640E" w:rsidRDefault="000C1634">
      <w:pPr>
        <w:jc w:val="center"/>
        <w:rPr>
          <w:b/>
          <w:szCs w:val="24"/>
          <w:lang w:val="lt-LT"/>
        </w:rPr>
      </w:pPr>
    </w:p>
    <w:p w:rsidR="000C1634" w:rsidRPr="0086640E" w:rsidRDefault="00314E88">
      <w:pPr>
        <w:jc w:val="center"/>
        <w:rPr>
          <w:b/>
          <w:szCs w:val="24"/>
          <w:lang w:val="lt-LT"/>
        </w:rPr>
      </w:pPr>
      <w:r w:rsidRPr="0086640E">
        <w:rPr>
          <w:b/>
          <w:szCs w:val="24"/>
          <w:lang w:val="lt-LT"/>
        </w:rPr>
        <w:t>SPRENDIMAS</w:t>
      </w:r>
    </w:p>
    <w:p w:rsidR="000C1634" w:rsidRPr="0086640E" w:rsidRDefault="00314E88">
      <w:pPr>
        <w:jc w:val="center"/>
        <w:rPr>
          <w:color w:val="000000"/>
          <w:szCs w:val="24"/>
          <w:lang w:val="lt-LT"/>
        </w:rPr>
      </w:pPr>
      <w:r w:rsidRPr="0086640E">
        <w:rPr>
          <w:b/>
          <w:bCs/>
          <w:color w:val="000000"/>
          <w:szCs w:val="24"/>
          <w:lang w:val="lt-LT"/>
        </w:rPr>
        <w:t>DĖL</w:t>
      </w:r>
      <w:r w:rsidR="005D28CB" w:rsidRPr="0086640E">
        <w:rPr>
          <w:b/>
          <w:bCs/>
          <w:color w:val="000000"/>
          <w:szCs w:val="24"/>
          <w:lang w:val="lt-LT"/>
        </w:rPr>
        <w:t xml:space="preserve"> </w:t>
      </w:r>
      <w:r w:rsidR="005D28CB" w:rsidRPr="0086640E">
        <w:rPr>
          <w:b/>
          <w:szCs w:val="24"/>
          <w:lang w:val="lt-LT"/>
        </w:rPr>
        <w:t xml:space="preserve">IGNALINOS RAJONO SAVIVALDYBĖS </w:t>
      </w:r>
      <w:r w:rsidR="002E2837">
        <w:rPr>
          <w:b/>
          <w:szCs w:val="24"/>
          <w:lang w:val="lt-LT"/>
        </w:rPr>
        <w:t>DIDŽIASALIO</w:t>
      </w:r>
      <w:r w:rsidR="005D28CB" w:rsidRPr="0086640E">
        <w:rPr>
          <w:b/>
          <w:szCs w:val="24"/>
          <w:lang w:val="lt-LT"/>
        </w:rPr>
        <w:t xml:space="preserve"> SENIŪNIJOS </w:t>
      </w:r>
      <w:r w:rsidR="002E2837">
        <w:rPr>
          <w:b/>
          <w:szCs w:val="24"/>
          <w:lang w:val="lt-LT"/>
        </w:rPr>
        <w:t>DIDŽIASALIO</w:t>
      </w:r>
      <w:r w:rsidR="005D28CB" w:rsidRPr="0086640E">
        <w:rPr>
          <w:b/>
          <w:szCs w:val="24"/>
          <w:lang w:val="lt-LT"/>
        </w:rPr>
        <w:t xml:space="preserve"> KAIMO TERITORIJOS</w:t>
      </w:r>
      <w:r w:rsidR="005D28CB" w:rsidRPr="0086640E">
        <w:rPr>
          <w:b/>
          <w:lang w:val="lt-LT"/>
        </w:rPr>
        <w:t xml:space="preserve"> </w:t>
      </w:r>
      <w:r w:rsidR="00E553D8" w:rsidRPr="0086640E">
        <w:rPr>
          <w:b/>
          <w:lang w:val="lt-LT"/>
        </w:rPr>
        <w:t>VIETOVĖS LYGMENS SPECIALIOJO INŽINERINĖS INFRASTRUKTŪROS VYSTYMO PLANO RENGIMO PRADŽIOS IR PLANAVIMO TIKSLŲ NUSTATYMO</w:t>
      </w:r>
    </w:p>
    <w:p w:rsidR="00E553D8" w:rsidRPr="0086640E" w:rsidRDefault="00E553D8">
      <w:pPr>
        <w:jc w:val="center"/>
        <w:rPr>
          <w:color w:val="000000"/>
          <w:szCs w:val="24"/>
          <w:lang w:val="lt-LT"/>
        </w:rPr>
      </w:pPr>
    </w:p>
    <w:p w:rsidR="000C1634" w:rsidRPr="0086640E" w:rsidRDefault="00314E88">
      <w:pPr>
        <w:jc w:val="center"/>
        <w:rPr>
          <w:color w:val="000000"/>
          <w:szCs w:val="24"/>
          <w:lang w:val="lt-LT"/>
        </w:rPr>
      </w:pPr>
      <w:r w:rsidRPr="0086640E">
        <w:rPr>
          <w:color w:val="000000"/>
          <w:szCs w:val="24"/>
          <w:lang w:val="lt-LT"/>
        </w:rPr>
        <w:t>2021 m.               d. Nr. T-</w:t>
      </w:r>
    </w:p>
    <w:p w:rsidR="000C1634" w:rsidRPr="0086640E" w:rsidRDefault="00314E88">
      <w:pPr>
        <w:jc w:val="center"/>
        <w:rPr>
          <w:color w:val="000000"/>
          <w:szCs w:val="24"/>
          <w:lang w:val="lt-LT"/>
        </w:rPr>
      </w:pPr>
      <w:r w:rsidRPr="0086640E">
        <w:rPr>
          <w:color w:val="000000"/>
          <w:szCs w:val="24"/>
          <w:lang w:val="lt-LT"/>
        </w:rPr>
        <w:t>Ignalina</w:t>
      </w:r>
    </w:p>
    <w:p w:rsidR="000C1634" w:rsidRPr="0086640E" w:rsidRDefault="000C1634">
      <w:pPr>
        <w:ind w:firstLine="720"/>
        <w:jc w:val="both"/>
        <w:rPr>
          <w:color w:val="000000"/>
          <w:szCs w:val="24"/>
          <w:lang w:val="lt-LT"/>
        </w:rPr>
      </w:pPr>
    </w:p>
    <w:p w:rsidR="00E553D8" w:rsidRPr="0086640E" w:rsidRDefault="005D28CB" w:rsidP="00B873D9">
      <w:pPr>
        <w:tabs>
          <w:tab w:val="left" w:pos="960"/>
        </w:tabs>
        <w:ind w:firstLine="1134"/>
        <w:jc w:val="both"/>
        <w:rPr>
          <w:lang w:val="lt-LT"/>
        </w:rPr>
      </w:pPr>
      <w:r w:rsidRPr="0086640E">
        <w:rPr>
          <w:lang w:val="lt-LT"/>
        </w:rPr>
        <w:t>Vadovaudamasi Lietuvos Respublikos vietos savivaldos įstatymo 10</w:t>
      </w:r>
      <w:r w:rsidRPr="0086640E">
        <w:rPr>
          <w:vertAlign w:val="superscript"/>
          <w:lang w:val="lt-LT"/>
        </w:rPr>
        <w:t>2</w:t>
      </w:r>
      <w:r w:rsidRPr="0086640E">
        <w:rPr>
          <w:lang w:val="lt-LT"/>
        </w:rPr>
        <w:t xml:space="preserve"> straipsniu, 16 straipsnio 3 dalies 8 punktu ir 4 dalimi, Lietuvos Respublikos teritorijų planavimo įstatymo 6 straipsnio 2 ir 3 dalimis, 20 straipsnio 4 dalimi, 21 straipsnio 2 dalies 2 punktu, 30 straipsnio 1 dalies 2 punktu, 2 ir 8 dalimis, Inžinerinės infrastruktūros vystymo (elektros, dujų ir naftos tiekimo tinklų) planų rengimo taisyklių, patvirtintų Lietuvos Respublikos energetikos ministro ir Lietuvos Respublikos aplinkos ministro 2011 m. sausio 24 d. įsakymu Nr. 1-10/D1-61 „Dėl Inžinerinės infrastruktūros vystymo (elektros, dujų ir naftos tiekimo tinklų) planų rengimo taisyklių patvirtinimo“, 10.2, 16.2 papunkčiais ir 11 punktu ir atsižvelgdama į Ignalinos rajono savivaldybės administracijos direktoriaus 2021 m. </w:t>
      </w:r>
      <w:r w:rsidR="002E2837">
        <w:rPr>
          <w:lang w:val="lt-LT"/>
        </w:rPr>
        <w:t>gruodžio</w:t>
      </w:r>
      <w:r w:rsidRPr="0086640E">
        <w:rPr>
          <w:lang w:val="lt-LT"/>
        </w:rPr>
        <w:t xml:space="preserve"> </w:t>
      </w:r>
      <w:r w:rsidR="002E2837">
        <w:rPr>
          <w:lang w:val="lt-LT"/>
        </w:rPr>
        <w:t>1</w:t>
      </w:r>
      <w:r w:rsidRPr="0086640E">
        <w:rPr>
          <w:lang w:val="lt-LT"/>
        </w:rPr>
        <w:t xml:space="preserve"> d. </w:t>
      </w:r>
      <w:r w:rsidR="00E553D8" w:rsidRPr="0086640E">
        <w:rPr>
          <w:lang w:val="lt-LT"/>
        </w:rPr>
        <w:t xml:space="preserve">įsakymą Nr. </w:t>
      </w:r>
      <w:r w:rsidR="001303CD" w:rsidRPr="0086640E">
        <w:rPr>
          <w:lang w:val="lt-LT"/>
        </w:rPr>
        <w:t>V</w:t>
      </w:r>
      <w:r w:rsidR="002E2837">
        <w:rPr>
          <w:lang w:val="lt-LT"/>
        </w:rPr>
        <w:t>2</w:t>
      </w:r>
      <w:r w:rsidR="001303CD" w:rsidRPr="0086640E">
        <w:rPr>
          <w:lang w:val="lt-LT"/>
        </w:rPr>
        <w:t>-</w:t>
      </w:r>
      <w:r w:rsidR="002E2837">
        <w:rPr>
          <w:lang w:val="lt-LT"/>
        </w:rPr>
        <w:t>467</w:t>
      </w:r>
      <w:r w:rsidR="001303CD" w:rsidRPr="0086640E">
        <w:rPr>
          <w:lang w:val="lt-LT"/>
        </w:rPr>
        <w:t xml:space="preserve"> </w:t>
      </w:r>
      <w:r w:rsidR="00E553D8" w:rsidRPr="0086640E">
        <w:rPr>
          <w:lang w:val="lt-LT"/>
        </w:rPr>
        <w:t xml:space="preserve">,,Dėl </w:t>
      </w:r>
      <w:r w:rsidR="001303CD" w:rsidRPr="0086640E">
        <w:rPr>
          <w:lang w:val="lt-LT"/>
        </w:rPr>
        <w:t>pasiūlymo tenkinimo</w:t>
      </w:r>
      <w:r w:rsidR="00E553D8" w:rsidRPr="0086640E">
        <w:rPr>
          <w:lang w:val="lt-LT"/>
        </w:rPr>
        <w:t xml:space="preserve"> rengti vietovės lygmens inžinerinės infrastruktūros vystymo </w:t>
      </w:r>
      <w:r w:rsidR="001303CD" w:rsidRPr="0086640E">
        <w:rPr>
          <w:lang w:val="lt-LT"/>
        </w:rPr>
        <w:t>planą</w:t>
      </w:r>
      <w:r w:rsidR="0086640E">
        <w:rPr>
          <w:lang w:val="lt-LT"/>
        </w:rPr>
        <w:t>“</w:t>
      </w:r>
      <w:r w:rsidR="00E553D8" w:rsidRPr="0086640E">
        <w:rPr>
          <w:lang w:val="lt-LT"/>
        </w:rPr>
        <w:t xml:space="preserve">, </w:t>
      </w:r>
      <w:r w:rsidR="001303CD" w:rsidRPr="0086640E">
        <w:rPr>
          <w:lang w:val="lt-LT"/>
        </w:rPr>
        <w:t>Ignalinos</w:t>
      </w:r>
      <w:r w:rsidR="00E553D8" w:rsidRPr="0086640E">
        <w:rPr>
          <w:lang w:val="lt-LT"/>
        </w:rPr>
        <w:t xml:space="preserve"> rajono savivaldybės taryba n u s p r e n d ž i a: </w:t>
      </w:r>
    </w:p>
    <w:p w:rsidR="00AA180A" w:rsidRPr="0086640E" w:rsidRDefault="00AA180A" w:rsidP="00AA180A">
      <w:pPr>
        <w:ind w:firstLine="1134"/>
        <w:jc w:val="both"/>
        <w:rPr>
          <w:szCs w:val="24"/>
          <w:lang w:val="lt-LT"/>
        </w:rPr>
      </w:pPr>
      <w:r w:rsidRPr="0086640E">
        <w:rPr>
          <w:szCs w:val="24"/>
          <w:lang w:val="lt-LT"/>
        </w:rPr>
        <w:t xml:space="preserve">1. Pradėti rengti </w:t>
      </w:r>
      <w:r w:rsidR="005D28CB" w:rsidRPr="0086640E">
        <w:rPr>
          <w:szCs w:val="24"/>
          <w:lang w:val="lt-LT"/>
        </w:rPr>
        <w:t xml:space="preserve">Ignalinos rajono savivaldybės </w:t>
      </w:r>
      <w:r w:rsidR="002E2837">
        <w:rPr>
          <w:szCs w:val="24"/>
          <w:lang w:val="lt-LT"/>
        </w:rPr>
        <w:t>Didžiasalio</w:t>
      </w:r>
      <w:r w:rsidR="005D28CB" w:rsidRPr="0086640E">
        <w:rPr>
          <w:szCs w:val="24"/>
          <w:lang w:val="lt-LT"/>
        </w:rPr>
        <w:t xml:space="preserve"> seniūnijos </w:t>
      </w:r>
      <w:r w:rsidR="002E2837">
        <w:rPr>
          <w:szCs w:val="24"/>
          <w:lang w:val="lt-LT"/>
        </w:rPr>
        <w:t>Didžiasalio</w:t>
      </w:r>
      <w:r w:rsidR="005D28CB" w:rsidRPr="0086640E">
        <w:rPr>
          <w:szCs w:val="24"/>
          <w:lang w:val="lt-LT"/>
        </w:rPr>
        <w:t xml:space="preserve"> kaimo teritorijos </w:t>
      </w:r>
      <w:r w:rsidRPr="0086640E">
        <w:rPr>
          <w:szCs w:val="24"/>
          <w:lang w:val="lt-LT"/>
        </w:rPr>
        <w:t>vietovės lygmens specialųjį inžinerinės infrastruktūros vystymo planą (toliau – Specialusis planas), numatant atsinaujinančių išteklių energiją naudojančių saulės šviesos energijos elektrinių statybą iniciatoriaus lėšomis</w:t>
      </w:r>
      <w:r w:rsidR="0086640E">
        <w:rPr>
          <w:szCs w:val="24"/>
          <w:lang w:val="lt-LT"/>
        </w:rPr>
        <w:t>.</w:t>
      </w:r>
      <w:r w:rsidRPr="0086640E">
        <w:rPr>
          <w:szCs w:val="24"/>
          <w:lang w:val="lt-LT"/>
        </w:rPr>
        <w:t xml:space="preserve"> </w:t>
      </w:r>
    </w:p>
    <w:p w:rsidR="00AA180A" w:rsidRPr="0086640E" w:rsidRDefault="00AA180A" w:rsidP="00AA180A">
      <w:pPr>
        <w:tabs>
          <w:tab w:val="left" w:pos="960"/>
        </w:tabs>
        <w:ind w:firstLine="1134"/>
        <w:jc w:val="both"/>
        <w:rPr>
          <w:szCs w:val="24"/>
          <w:lang w:val="lt-LT"/>
        </w:rPr>
      </w:pPr>
      <w:r w:rsidRPr="0086640E">
        <w:rPr>
          <w:szCs w:val="24"/>
          <w:lang w:val="lt-LT"/>
        </w:rPr>
        <w:t>2. Nustatyti specialiojo plano tikslus:</w:t>
      </w:r>
    </w:p>
    <w:p w:rsidR="00AA180A" w:rsidRPr="0086640E" w:rsidRDefault="00AA180A" w:rsidP="00AA180A">
      <w:pPr>
        <w:tabs>
          <w:tab w:val="left" w:pos="960"/>
        </w:tabs>
        <w:ind w:firstLine="1134"/>
        <w:jc w:val="both"/>
        <w:rPr>
          <w:szCs w:val="24"/>
          <w:lang w:val="lt-LT"/>
        </w:rPr>
      </w:pPr>
      <w:r w:rsidRPr="0086640E">
        <w:rPr>
          <w:szCs w:val="24"/>
          <w:lang w:val="lt-LT"/>
        </w:rPr>
        <w:t xml:space="preserve">2.1. </w:t>
      </w:r>
      <w:r w:rsidR="005D28CB" w:rsidRPr="0086640E">
        <w:rPr>
          <w:szCs w:val="24"/>
          <w:lang w:val="lt-LT"/>
        </w:rPr>
        <w:t>S</w:t>
      </w:r>
      <w:r w:rsidRPr="0086640E">
        <w:rPr>
          <w:szCs w:val="24"/>
          <w:lang w:val="lt-LT"/>
        </w:rPr>
        <w:t>uplanuoti tinkamas  atsinaujinančių išteklių energiją naudojančių saulės šviesos energijos elektrinių statybai teritorijas, atsižvelgiant į planuojamos teritorijos kraštovaizdį ir biologinę įvairovę, geografinę padėtį, geologines sąlygas, esamas urbanistines, inžinerines, susisiekimo, agrarines sistemas, žemės ir kito nekilnojamojo turto valdytojų, naudotojų ir trečiųjų asmenų interesus ir teises, architektūros, aplinkosaugos, visuomenės sveikatos saugos, gamtos apsaugos, paveldosaugos reikalavimus</w:t>
      </w:r>
      <w:r w:rsidR="005D28CB" w:rsidRPr="0086640E">
        <w:rPr>
          <w:szCs w:val="24"/>
          <w:lang w:val="lt-LT"/>
        </w:rPr>
        <w:t>,</w:t>
      </w:r>
      <w:r w:rsidRPr="0086640E">
        <w:rPr>
          <w:szCs w:val="24"/>
          <w:lang w:val="lt-LT"/>
        </w:rPr>
        <w:t xml:space="preserve"> valstybės ir viešojo saugumo, gynybos ir kitus poreikius</w:t>
      </w:r>
      <w:r w:rsidR="0086640E">
        <w:rPr>
          <w:szCs w:val="24"/>
          <w:lang w:val="lt-LT"/>
        </w:rPr>
        <w:t>,</w:t>
      </w:r>
      <w:r w:rsidRPr="0086640E">
        <w:rPr>
          <w:szCs w:val="24"/>
          <w:lang w:val="lt-LT"/>
        </w:rPr>
        <w:t xml:space="preserve">  įvertinant šių teritorijų naudojimo, tvarkymo, apsaugos aspektus bei kitus reikalavimus</w:t>
      </w:r>
      <w:r w:rsidR="0086640E">
        <w:rPr>
          <w:szCs w:val="24"/>
          <w:lang w:val="lt-LT"/>
        </w:rPr>
        <w:t>.</w:t>
      </w:r>
      <w:r w:rsidRPr="0086640E">
        <w:rPr>
          <w:szCs w:val="24"/>
          <w:lang w:val="lt-LT"/>
        </w:rPr>
        <w:t xml:space="preserve"> </w:t>
      </w:r>
    </w:p>
    <w:p w:rsidR="00AA180A" w:rsidRPr="0086640E" w:rsidRDefault="00AA180A" w:rsidP="00AA180A">
      <w:pPr>
        <w:tabs>
          <w:tab w:val="left" w:pos="960"/>
        </w:tabs>
        <w:ind w:firstLine="1134"/>
        <w:jc w:val="both"/>
        <w:rPr>
          <w:color w:val="000000"/>
          <w:szCs w:val="24"/>
          <w:lang w:val="lt-LT"/>
        </w:rPr>
      </w:pPr>
      <w:r w:rsidRPr="0086640E">
        <w:rPr>
          <w:szCs w:val="24"/>
          <w:lang w:val="lt-LT"/>
        </w:rPr>
        <w:t xml:space="preserve">2.2. </w:t>
      </w:r>
      <w:r w:rsidR="005D28CB" w:rsidRPr="0086640E">
        <w:rPr>
          <w:color w:val="000000"/>
          <w:szCs w:val="24"/>
          <w:lang w:val="lt-LT"/>
        </w:rPr>
        <w:t>S</w:t>
      </w:r>
      <w:r w:rsidRPr="0086640E">
        <w:rPr>
          <w:color w:val="000000"/>
          <w:szCs w:val="24"/>
          <w:lang w:val="lt-LT"/>
        </w:rPr>
        <w:t xml:space="preserve">uplanuoti </w:t>
      </w:r>
      <w:r w:rsidR="005D28CB" w:rsidRPr="0086640E">
        <w:rPr>
          <w:color w:val="000000"/>
          <w:szCs w:val="24"/>
          <w:lang w:val="lt-LT"/>
        </w:rPr>
        <w:t>tinkamiausią</w:t>
      </w:r>
      <w:r w:rsidRPr="0086640E">
        <w:rPr>
          <w:color w:val="000000"/>
          <w:szCs w:val="24"/>
          <w:lang w:val="lt-LT"/>
        </w:rPr>
        <w:t xml:space="preserve">  reikalingų elektros tinklų koridorių tinklą.</w:t>
      </w:r>
    </w:p>
    <w:p w:rsidR="00AA180A" w:rsidRPr="0086640E" w:rsidRDefault="00AA180A" w:rsidP="00AA180A">
      <w:pPr>
        <w:tabs>
          <w:tab w:val="left" w:pos="960"/>
        </w:tabs>
        <w:ind w:firstLine="1134"/>
        <w:jc w:val="both"/>
        <w:rPr>
          <w:szCs w:val="24"/>
          <w:lang w:val="lt-LT"/>
        </w:rPr>
      </w:pPr>
      <w:r w:rsidRPr="0086640E">
        <w:rPr>
          <w:color w:val="000000"/>
          <w:szCs w:val="24"/>
          <w:lang w:val="lt-LT"/>
        </w:rPr>
        <w:t xml:space="preserve">2.3. </w:t>
      </w:r>
      <w:r w:rsidR="005D28CB" w:rsidRPr="0086640E">
        <w:rPr>
          <w:color w:val="000000"/>
          <w:szCs w:val="24"/>
          <w:lang w:val="lt-LT"/>
        </w:rPr>
        <w:t>N</w:t>
      </w:r>
      <w:r w:rsidRPr="0086640E">
        <w:rPr>
          <w:color w:val="000000"/>
          <w:szCs w:val="24"/>
          <w:lang w:val="lt-LT"/>
        </w:rPr>
        <w:t xml:space="preserve">ustatyti pagrindinę žemės naudojimo paskirtį, galimus žemės naudojimo būdus ir galimas vyraujančias statinių ar jų grupių paskirtis. </w:t>
      </w:r>
    </w:p>
    <w:p w:rsidR="00AA180A" w:rsidRPr="0086640E" w:rsidRDefault="00AA180A" w:rsidP="00AA180A">
      <w:pPr>
        <w:tabs>
          <w:tab w:val="left" w:pos="960"/>
        </w:tabs>
        <w:ind w:firstLine="1134"/>
        <w:jc w:val="both"/>
        <w:rPr>
          <w:color w:val="000000"/>
          <w:szCs w:val="24"/>
          <w:lang w:val="lt-LT"/>
        </w:rPr>
      </w:pPr>
      <w:r w:rsidRPr="0086640E">
        <w:rPr>
          <w:color w:val="000000"/>
          <w:szCs w:val="24"/>
          <w:lang w:val="lt-LT"/>
        </w:rPr>
        <w:t xml:space="preserve">3. </w:t>
      </w:r>
      <w:r w:rsidRPr="0086640E">
        <w:rPr>
          <w:rFonts w:eastAsia="Calibri"/>
          <w:color w:val="000000"/>
          <w:szCs w:val="24"/>
          <w:shd w:val="clear" w:color="auto" w:fill="FFFFFF"/>
          <w:lang w:val="lt-LT" w:eastAsia="ar-SA"/>
        </w:rPr>
        <w:t xml:space="preserve">Paskelbti šį sprendimą Teisės aktų registre ir Ignalinos rajono savivaldybės interneto svetainėje </w:t>
      </w:r>
      <w:hyperlink r:id="rId8">
        <w:r w:rsidRPr="0086640E">
          <w:rPr>
            <w:rStyle w:val="Internetosaitas"/>
            <w:rFonts w:eastAsia="Calibri"/>
            <w:color w:val="000000"/>
            <w:szCs w:val="24"/>
            <w:u w:val="none"/>
            <w:shd w:val="clear" w:color="auto" w:fill="FFFFFF"/>
            <w:lang w:val="lt-LT" w:eastAsia="ar-SA"/>
          </w:rPr>
          <w:t>www.ignalina.lt</w:t>
        </w:r>
      </w:hyperlink>
      <w:r w:rsidRPr="0086640E">
        <w:rPr>
          <w:rFonts w:eastAsia="Calibri"/>
          <w:color w:val="000000"/>
          <w:szCs w:val="24"/>
          <w:shd w:val="clear" w:color="auto" w:fill="FFFFFF"/>
          <w:lang w:val="lt-LT" w:eastAsia="ar-SA"/>
        </w:rPr>
        <w:t>.</w:t>
      </w:r>
    </w:p>
    <w:p w:rsidR="000C1634" w:rsidRPr="0086640E" w:rsidRDefault="000C1634">
      <w:pPr>
        <w:tabs>
          <w:tab w:val="left" w:pos="5640"/>
          <w:tab w:val="left" w:pos="6120"/>
        </w:tabs>
        <w:ind w:firstLine="720"/>
        <w:jc w:val="both"/>
        <w:rPr>
          <w:color w:val="000000"/>
          <w:szCs w:val="24"/>
          <w:lang w:val="lt-LT"/>
        </w:rPr>
      </w:pPr>
    </w:p>
    <w:p w:rsidR="00AA180A" w:rsidRPr="0086640E" w:rsidRDefault="00AA180A">
      <w:pPr>
        <w:tabs>
          <w:tab w:val="left" w:pos="5640"/>
          <w:tab w:val="left" w:pos="6120"/>
        </w:tabs>
        <w:ind w:firstLine="720"/>
        <w:jc w:val="both"/>
        <w:rPr>
          <w:color w:val="000000"/>
          <w:szCs w:val="24"/>
          <w:lang w:val="lt-LT"/>
        </w:rPr>
      </w:pPr>
    </w:p>
    <w:p w:rsidR="000C1634" w:rsidRPr="0086640E" w:rsidRDefault="00314E88">
      <w:pPr>
        <w:tabs>
          <w:tab w:val="right" w:pos="9638"/>
        </w:tabs>
        <w:jc w:val="both"/>
        <w:rPr>
          <w:color w:val="000000"/>
          <w:szCs w:val="24"/>
          <w:lang w:val="lt-LT"/>
        </w:rPr>
      </w:pPr>
      <w:r w:rsidRPr="0086640E">
        <w:rPr>
          <w:color w:val="000000"/>
          <w:szCs w:val="24"/>
          <w:lang w:val="lt-LT"/>
        </w:rPr>
        <w:t>Savivaldybės meras</w:t>
      </w:r>
      <w:r w:rsidRPr="0086640E">
        <w:rPr>
          <w:color w:val="000000"/>
          <w:szCs w:val="24"/>
          <w:lang w:val="lt-LT"/>
        </w:rPr>
        <w:tab/>
      </w:r>
    </w:p>
    <w:p w:rsidR="00E553D8" w:rsidRPr="0086640E" w:rsidRDefault="00E553D8">
      <w:pPr>
        <w:jc w:val="center"/>
        <w:rPr>
          <w:szCs w:val="24"/>
          <w:lang w:val="lt-LT"/>
        </w:rPr>
      </w:pPr>
    </w:p>
    <w:p w:rsidR="000C268F" w:rsidRPr="0086640E" w:rsidRDefault="000C268F">
      <w:pPr>
        <w:jc w:val="center"/>
        <w:rPr>
          <w:szCs w:val="24"/>
          <w:lang w:val="lt-LT"/>
        </w:rPr>
      </w:pPr>
    </w:p>
    <w:p w:rsidR="005D28CB" w:rsidRPr="0086640E" w:rsidRDefault="005D28CB">
      <w:pPr>
        <w:jc w:val="center"/>
        <w:rPr>
          <w:szCs w:val="24"/>
          <w:lang w:val="lt-LT"/>
        </w:rPr>
      </w:pPr>
    </w:p>
    <w:p w:rsidR="005D28CB" w:rsidRPr="0086640E" w:rsidRDefault="005D28CB">
      <w:pPr>
        <w:jc w:val="center"/>
        <w:rPr>
          <w:szCs w:val="24"/>
          <w:lang w:val="lt-LT"/>
        </w:rPr>
      </w:pPr>
    </w:p>
    <w:p w:rsidR="005D28CB" w:rsidRPr="0086640E" w:rsidRDefault="005D28CB">
      <w:pPr>
        <w:jc w:val="center"/>
        <w:rPr>
          <w:szCs w:val="24"/>
          <w:lang w:val="lt-LT"/>
        </w:rPr>
      </w:pPr>
    </w:p>
    <w:p w:rsidR="00AA180A" w:rsidRPr="0086640E" w:rsidRDefault="00AA180A">
      <w:pPr>
        <w:jc w:val="center"/>
        <w:rPr>
          <w:szCs w:val="24"/>
          <w:lang w:val="lt-LT"/>
        </w:rPr>
      </w:pPr>
    </w:p>
    <w:p w:rsidR="00AA180A" w:rsidRPr="0086640E" w:rsidRDefault="00AA180A">
      <w:pPr>
        <w:jc w:val="center"/>
        <w:rPr>
          <w:szCs w:val="24"/>
          <w:lang w:val="lt-LT"/>
        </w:rPr>
      </w:pPr>
    </w:p>
    <w:p w:rsidR="00AA180A" w:rsidRPr="0086640E" w:rsidRDefault="00AA180A">
      <w:pPr>
        <w:jc w:val="center"/>
        <w:rPr>
          <w:szCs w:val="24"/>
          <w:lang w:val="lt-LT"/>
        </w:rPr>
      </w:pPr>
    </w:p>
    <w:sectPr w:rsidR="00AA180A" w:rsidRPr="0086640E" w:rsidSect="0086640E">
      <w:footerReference w:type="default" r:id="rId9"/>
      <w:footerReference w:type="first" r:id="rId10"/>
      <w:pgSz w:w="11906" w:h="16838"/>
      <w:pgMar w:top="1134" w:right="567" w:bottom="1134" w:left="1701" w:header="0" w:footer="567" w:gutter="0"/>
      <w:pgNumType w:start="0"/>
      <w:cols w:space="1296"/>
      <w:formProt w:val="0"/>
      <w:titlePg/>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992" w:rsidRDefault="00592992">
      <w:r>
        <w:separator/>
      </w:r>
    </w:p>
  </w:endnote>
  <w:endnote w:type="continuationSeparator" w:id="0">
    <w:p w:rsidR="00592992" w:rsidRDefault="005929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Lucida Sans">
    <w:altName w:val="Lucida Sans Unicode"/>
    <w:panose1 w:val="020B0602030504020204"/>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66A" w:rsidRDefault="00D9466A">
    <w:pPr>
      <w:pStyle w:val="Porat"/>
      <w:jc w:val="right"/>
      <w:rPr>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66A" w:rsidRDefault="00D9466A">
    <w:pPr>
      <w:pStyle w:val="Porat"/>
      <w:jc w:val="right"/>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992" w:rsidRDefault="00592992">
      <w:r>
        <w:separator/>
      </w:r>
    </w:p>
  </w:footnote>
  <w:footnote w:type="continuationSeparator" w:id="0">
    <w:p w:rsidR="00592992" w:rsidRDefault="005929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861A37"/>
    <w:multiLevelType w:val="multilevel"/>
    <w:tmpl w:val="D37830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A017618"/>
    <w:multiLevelType w:val="multilevel"/>
    <w:tmpl w:val="81FAF73E"/>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num w:numId="1">
    <w:abstractNumId w:val="1"/>
  </w:num>
  <w:num w:numId="2">
    <w:abstractNumId w:val="0"/>
  </w:num>
  <w:num w:numId="3">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1296"/>
  <w:hyphenationZone w:val="396"/>
  <w:characterSpacingControl w:val="doNotCompress"/>
  <w:footnotePr>
    <w:footnote w:id="-1"/>
    <w:footnote w:id="0"/>
  </w:footnotePr>
  <w:endnotePr>
    <w:endnote w:id="-1"/>
    <w:endnote w:id="0"/>
  </w:endnotePr>
  <w:compat/>
  <w:rsids>
    <w:rsidRoot w:val="000C1634"/>
    <w:rsid w:val="000058EF"/>
    <w:rsid w:val="000114EE"/>
    <w:rsid w:val="00013648"/>
    <w:rsid w:val="0004473A"/>
    <w:rsid w:val="00087A2D"/>
    <w:rsid w:val="000B1DFC"/>
    <w:rsid w:val="000B7DA0"/>
    <w:rsid w:val="000C1634"/>
    <w:rsid w:val="000C268F"/>
    <w:rsid w:val="000F24F1"/>
    <w:rsid w:val="00106A48"/>
    <w:rsid w:val="001303CD"/>
    <w:rsid w:val="0013619E"/>
    <w:rsid w:val="00145913"/>
    <w:rsid w:val="001630E5"/>
    <w:rsid w:val="00180A02"/>
    <w:rsid w:val="001A197C"/>
    <w:rsid w:val="001F7C5F"/>
    <w:rsid w:val="00224846"/>
    <w:rsid w:val="00244242"/>
    <w:rsid w:val="00256C4C"/>
    <w:rsid w:val="002A2FDD"/>
    <w:rsid w:val="002C5A9E"/>
    <w:rsid w:val="002D110F"/>
    <w:rsid w:val="002E2837"/>
    <w:rsid w:val="00313189"/>
    <w:rsid w:val="00314E88"/>
    <w:rsid w:val="00327276"/>
    <w:rsid w:val="00370AC7"/>
    <w:rsid w:val="003A0D10"/>
    <w:rsid w:val="003B7359"/>
    <w:rsid w:val="003C1205"/>
    <w:rsid w:val="003C2739"/>
    <w:rsid w:val="003E76CD"/>
    <w:rsid w:val="004220A4"/>
    <w:rsid w:val="00431EE5"/>
    <w:rsid w:val="00446576"/>
    <w:rsid w:val="0048289F"/>
    <w:rsid w:val="004870ED"/>
    <w:rsid w:val="004C7692"/>
    <w:rsid w:val="004F4B0A"/>
    <w:rsid w:val="0051040B"/>
    <w:rsid w:val="00535026"/>
    <w:rsid w:val="00535D18"/>
    <w:rsid w:val="00572681"/>
    <w:rsid w:val="00586891"/>
    <w:rsid w:val="005874BF"/>
    <w:rsid w:val="00592992"/>
    <w:rsid w:val="005A6FFF"/>
    <w:rsid w:val="005C6805"/>
    <w:rsid w:val="005D28CB"/>
    <w:rsid w:val="00600A54"/>
    <w:rsid w:val="0064743C"/>
    <w:rsid w:val="0068700D"/>
    <w:rsid w:val="006D2EF7"/>
    <w:rsid w:val="006E4B9A"/>
    <w:rsid w:val="006E5499"/>
    <w:rsid w:val="006E75E3"/>
    <w:rsid w:val="007029F8"/>
    <w:rsid w:val="007246D0"/>
    <w:rsid w:val="0072733C"/>
    <w:rsid w:val="007618DE"/>
    <w:rsid w:val="00791E07"/>
    <w:rsid w:val="007F498B"/>
    <w:rsid w:val="007F5E6D"/>
    <w:rsid w:val="00803DD6"/>
    <w:rsid w:val="00844661"/>
    <w:rsid w:val="0086640E"/>
    <w:rsid w:val="008E496F"/>
    <w:rsid w:val="00904565"/>
    <w:rsid w:val="009239B6"/>
    <w:rsid w:val="00925884"/>
    <w:rsid w:val="00964A8E"/>
    <w:rsid w:val="00992EEF"/>
    <w:rsid w:val="009E3C41"/>
    <w:rsid w:val="00A075EF"/>
    <w:rsid w:val="00A32574"/>
    <w:rsid w:val="00A62CBD"/>
    <w:rsid w:val="00A82A38"/>
    <w:rsid w:val="00AA180A"/>
    <w:rsid w:val="00AD0DB7"/>
    <w:rsid w:val="00AD31F5"/>
    <w:rsid w:val="00B50A6F"/>
    <w:rsid w:val="00B64A24"/>
    <w:rsid w:val="00B8268B"/>
    <w:rsid w:val="00B866AA"/>
    <w:rsid w:val="00B873D9"/>
    <w:rsid w:val="00BA62A3"/>
    <w:rsid w:val="00BC4F22"/>
    <w:rsid w:val="00C54A41"/>
    <w:rsid w:val="00C72EB7"/>
    <w:rsid w:val="00C83451"/>
    <w:rsid w:val="00CE5A37"/>
    <w:rsid w:val="00D9466A"/>
    <w:rsid w:val="00DC6A54"/>
    <w:rsid w:val="00DD226F"/>
    <w:rsid w:val="00DD30DA"/>
    <w:rsid w:val="00E04DE1"/>
    <w:rsid w:val="00E25FBF"/>
    <w:rsid w:val="00E553D8"/>
    <w:rsid w:val="00E568EB"/>
    <w:rsid w:val="00EA1FF0"/>
    <w:rsid w:val="00F772C6"/>
    <w:rsid w:val="00FA4C66"/>
    <w:rsid w:val="00FA7EE1"/>
    <w:rsid w:val="00FB61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465D1"/>
    <w:rPr>
      <w:sz w:val="24"/>
      <w:lang w:val="en-US" w:eastAsia="en-US"/>
    </w:rPr>
  </w:style>
  <w:style w:type="paragraph" w:styleId="Antrat1">
    <w:name w:val="heading 1"/>
    <w:basedOn w:val="prastasis"/>
    <w:next w:val="prastasis"/>
    <w:qFormat/>
    <w:rsid w:val="00BF6F32"/>
    <w:pPr>
      <w:keepNext/>
      <w:overflowPunct w:val="0"/>
      <w:ind w:firstLine="720"/>
      <w:jc w:val="both"/>
      <w:outlineLvl w:val="0"/>
    </w:pPr>
    <w:rPr>
      <w:b/>
      <w:bCs/>
      <w:szCs w:val="24"/>
      <w:lang w:val="lt-LT"/>
    </w:rPr>
  </w:style>
  <w:style w:type="paragraph" w:styleId="Antrat2">
    <w:name w:val="heading 2"/>
    <w:basedOn w:val="prastasis"/>
    <w:next w:val="prastasis"/>
    <w:qFormat/>
    <w:rsid w:val="00AC776C"/>
    <w:pPr>
      <w:keepNext/>
      <w:spacing w:before="240" w:after="60"/>
      <w:outlineLvl w:val="1"/>
    </w:pPr>
    <w:rPr>
      <w:rFonts w:ascii="Arial" w:hAnsi="Arial" w:cs="Arial"/>
      <w:b/>
      <w:bCs/>
      <w:i/>
      <w:iCs/>
      <w:sz w:val="28"/>
      <w:szCs w:val="28"/>
    </w:rPr>
  </w:style>
  <w:style w:type="paragraph" w:styleId="Antrat3">
    <w:name w:val="heading 3"/>
    <w:basedOn w:val="prastasis"/>
    <w:next w:val="prastasis"/>
    <w:qFormat/>
    <w:rsid w:val="00AC776C"/>
    <w:pPr>
      <w:keepNext/>
      <w:spacing w:before="240" w:after="60"/>
      <w:outlineLvl w:val="2"/>
    </w:pPr>
    <w:rPr>
      <w:rFonts w:ascii="Arial" w:hAnsi="Arial" w:cs="Arial"/>
      <w:b/>
      <w:b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PreformattedChar">
    <w:name w:val="HTML Preformatted Char"/>
    <w:uiPriority w:val="99"/>
    <w:semiHidden/>
    <w:qFormat/>
    <w:rsid w:val="00DC6A54"/>
    <w:rPr>
      <w:rFonts w:ascii="Courier New" w:hAnsi="Courier New" w:cs="Courier New"/>
      <w:sz w:val="20"/>
      <w:szCs w:val="20"/>
      <w:lang w:val="en-US" w:eastAsia="en-US"/>
    </w:rPr>
  </w:style>
  <w:style w:type="character" w:customStyle="1" w:styleId="PagrindinistekstasDiagrama">
    <w:name w:val="Pagrindinis tekstas Diagrama"/>
    <w:link w:val="Pagrindinistekstas"/>
    <w:uiPriority w:val="99"/>
    <w:qFormat/>
    <w:locked/>
    <w:rsid w:val="004465D1"/>
    <w:rPr>
      <w:sz w:val="22"/>
      <w:lang w:val="lt-LT" w:eastAsia="lt-LT"/>
    </w:rPr>
  </w:style>
  <w:style w:type="character" w:customStyle="1" w:styleId="BodyTextChar">
    <w:name w:val="Body Text Char"/>
    <w:uiPriority w:val="99"/>
    <w:semiHidden/>
    <w:qFormat/>
    <w:rsid w:val="00DC6A54"/>
    <w:rPr>
      <w:sz w:val="24"/>
      <w:szCs w:val="20"/>
      <w:lang w:val="en-US" w:eastAsia="en-US"/>
    </w:rPr>
  </w:style>
  <w:style w:type="character" w:customStyle="1" w:styleId="Typewriter">
    <w:name w:val="Typewriter"/>
    <w:qFormat/>
    <w:rsid w:val="00BF6F32"/>
    <w:rPr>
      <w:rFonts w:ascii="Courier New" w:hAnsi="Courier New"/>
      <w:sz w:val="20"/>
    </w:rPr>
  </w:style>
  <w:style w:type="character" w:styleId="Grietas">
    <w:name w:val="Strong"/>
    <w:qFormat/>
    <w:rsid w:val="00BF6F32"/>
    <w:rPr>
      <w:b/>
      <w:bCs/>
    </w:rPr>
  </w:style>
  <w:style w:type="character" w:customStyle="1" w:styleId="normal-h">
    <w:name w:val="normal-h"/>
    <w:qFormat/>
    <w:rsid w:val="00BF6F32"/>
  </w:style>
  <w:style w:type="character" w:customStyle="1" w:styleId="apple-converted-space">
    <w:name w:val="apple-converted-space"/>
    <w:basedOn w:val="Numatytasispastraiposriftas"/>
    <w:qFormat/>
    <w:rsid w:val="00BF6F32"/>
  </w:style>
  <w:style w:type="character" w:customStyle="1" w:styleId="typewriter0">
    <w:name w:val="typewriter"/>
    <w:basedOn w:val="Numatytasispastraiposriftas"/>
    <w:qFormat/>
    <w:rsid w:val="00BF6F32"/>
  </w:style>
  <w:style w:type="character" w:customStyle="1" w:styleId="PoratDiagrama">
    <w:name w:val="Poraštė Diagrama"/>
    <w:basedOn w:val="Numatytasispastraiposriftas"/>
    <w:link w:val="Porat"/>
    <w:uiPriority w:val="99"/>
    <w:qFormat/>
    <w:rsid w:val="00EF0BC5"/>
    <w:rPr>
      <w:sz w:val="24"/>
      <w:lang w:val="en-US" w:eastAsia="en-US"/>
    </w:rPr>
  </w:style>
  <w:style w:type="character" w:styleId="Puslapionumeris">
    <w:name w:val="page number"/>
    <w:basedOn w:val="Numatytasispastraiposriftas"/>
    <w:uiPriority w:val="99"/>
    <w:semiHidden/>
    <w:unhideWhenUsed/>
    <w:qFormat/>
    <w:rsid w:val="00EF0BC5"/>
  </w:style>
  <w:style w:type="character" w:customStyle="1" w:styleId="Internetosaitas">
    <w:name w:val="Interneto saitas"/>
    <w:basedOn w:val="Numatytasispastraiposriftas"/>
    <w:rsid w:val="00F45064"/>
    <w:rPr>
      <w:color w:val="0000FF"/>
      <w:u w:val="single"/>
    </w:rPr>
  </w:style>
  <w:style w:type="character" w:customStyle="1" w:styleId="Inaosramenys">
    <w:name w:val="Išnašos rašmenys"/>
    <w:qFormat/>
    <w:rsid w:val="00DC6A54"/>
  </w:style>
  <w:style w:type="character" w:customStyle="1" w:styleId="Inaosprieraias">
    <w:name w:val="Išnašos prieraišas"/>
    <w:rsid w:val="00DC6A54"/>
    <w:rPr>
      <w:vertAlign w:val="superscript"/>
    </w:rPr>
  </w:style>
  <w:style w:type="paragraph" w:styleId="Antrat">
    <w:name w:val="caption"/>
    <w:basedOn w:val="prastasis"/>
    <w:next w:val="Pagrindinistekstas"/>
    <w:uiPriority w:val="99"/>
    <w:qFormat/>
    <w:rsid w:val="004465D1"/>
    <w:pPr>
      <w:overflowPunct w:val="0"/>
      <w:jc w:val="center"/>
    </w:pPr>
    <w:rPr>
      <w:b/>
      <w:sz w:val="28"/>
      <w:lang w:val="lt-LT" w:eastAsia="lt-LT"/>
    </w:rPr>
  </w:style>
  <w:style w:type="paragraph" w:styleId="Pagrindinistekstas">
    <w:name w:val="Body Text"/>
    <w:basedOn w:val="prastasis"/>
    <w:link w:val="PagrindinistekstasDiagrama"/>
    <w:uiPriority w:val="99"/>
    <w:rsid w:val="004465D1"/>
    <w:pPr>
      <w:jc w:val="both"/>
    </w:pPr>
    <w:rPr>
      <w:sz w:val="22"/>
      <w:lang w:val="lt-LT" w:eastAsia="lt-LT"/>
    </w:rPr>
  </w:style>
  <w:style w:type="paragraph" w:styleId="Sraas">
    <w:name w:val="List"/>
    <w:basedOn w:val="Pagrindinistekstas"/>
    <w:rsid w:val="00DC6A54"/>
    <w:rPr>
      <w:rFonts w:cs="Lucida Sans"/>
    </w:rPr>
  </w:style>
  <w:style w:type="paragraph" w:customStyle="1" w:styleId="Rodykl">
    <w:name w:val="Rodyklė"/>
    <w:basedOn w:val="prastasis"/>
    <w:qFormat/>
    <w:rsid w:val="00DC6A54"/>
    <w:pPr>
      <w:suppressLineNumbers/>
    </w:pPr>
    <w:rPr>
      <w:rFonts w:cs="Lucida Sans"/>
    </w:rPr>
  </w:style>
  <w:style w:type="paragraph" w:customStyle="1" w:styleId="centrbold">
    <w:name w:val="centrbold"/>
    <w:basedOn w:val="prastasis"/>
    <w:qFormat/>
    <w:rsid w:val="00AC776C"/>
    <w:pPr>
      <w:overflowPunct w:val="0"/>
      <w:spacing w:beforeAutospacing="1" w:afterAutospacing="1"/>
    </w:pPr>
    <w:rPr>
      <w:szCs w:val="24"/>
      <w:lang w:val="en-GB"/>
    </w:rPr>
  </w:style>
  <w:style w:type="paragraph" w:customStyle="1" w:styleId="linija">
    <w:name w:val="linija"/>
    <w:basedOn w:val="prastasis"/>
    <w:qFormat/>
    <w:rsid w:val="00AC776C"/>
    <w:pPr>
      <w:overflowPunct w:val="0"/>
      <w:spacing w:beforeAutospacing="1" w:afterAutospacing="1"/>
    </w:pPr>
    <w:rPr>
      <w:szCs w:val="24"/>
      <w:lang w:val="en-GB"/>
    </w:rPr>
  </w:style>
  <w:style w:type="paragraph" w:customStyle="1" w:styleId="bodytext">
    <w:name w:val="bodytext"/>
    <w:basedOn w:val="prastasis"/>
    <w:qFormat/>
    <w:rsid w:val="00AC776C"/>
    <w:pPr>
      <w:overflowPunct w:val="0"/>
      <w:spacing w:beforeAutospacing="1" w:afterAutospacing="1"/>
    </w:pPr>
    <w:rPr>
      <w:szCs w:val="24"/>
      <w:lang w:val="en-GB"/>
    </w:rPr>
  </w:style>
  <w:style w:type="paragraph" w:styleId="Sraopastraipa">
    <w:name w:val="List Paragraph"/>
    <w:basedOn w:val="prastasis"/>
    <w:uiPriority w:val="34"/>
    <w:qFormat/>
    <w:rsid w:val="004465D1"/>
    <w:pPr>
      <w:overflowPunct w:val="0"/>
      <w:spacing w:after="200" w:line="276" w:lineRule="auto"/>
      <w:ind w:left="720"/>
      <w:contextualSpacing/>
    </w:pPr>
    <w:rPr>
      <w:rFonts w:ascii="Calibri" w:hAnsi="Calibri"/>
      <w:sz w:val="22"/>
      <w:szCs w:val="22"/>
      <w:lang w:val="lt-LT"/>
    </w:rPr>
  </w:style>
  <w:style w:type="paragraph" w:customStyle="1" w:styleId="Pagrindinistekstas1">
    <w:name w:val="Pagrindinis tekstas1"/>
    <w:uiPriority w:val="99"/>
    <w:qFormat/>
    <w:rsid w:val="004465D1"/>
    <w:pPr>
      <w:ind w:firstLine="312"/>
      <w:jc w:val="both"/>
    </w:pPr>
    <w:rPr>
      <w:rFonts w:ascii="TimesLT" w:hAnsi="TimesLT"/>
      <w:lang w:val="en-US" w:eastAsia="en-US"/>
    </w:rPr>
  </w:style>
  <w:style w:type="paragraph" w:customStyle="1" w:styleId="Patvirtinta">
    <w:name w:val="Patvirtinta"/>
    <w:uiPriority w:val="99"/>
    <w:qFormat/>
    <w:rsid w:val="004465D1"/>
    <w:pPr>
      <w:tabs>
        <w:tab w:val="left" w:pos="1304"/>
        <w:tab w:val="left" w:pos="1457"/>
        <w:tab w:val="left" w:pos="1604"/>
        <w:tab w:val="left" w:pos="1757"/>
      </w:tabs>
      <w:ind w:left="5953"/>
    </w:pPr>
    <w:rPr>
      <w:rFonts w:ascii="TimesLT" w:hAnsi="TimesLT"/>
      <w:lang w:val="en-US" w:eastAsia="en-US"/>
    </w:rPr>
  </w:style>
  <w:style w:type="paragraph" w:customStyle="1" w:styleId="MAZAS">
    <w:name w:val="MAZAS"/>
    <w:uiPriority w:val="99"/>
    <w:qFormat/>
    <w:rsid w:val="004465D1"/>
    <w:pPr>
      <w:ind w:firstLine="312"/>
      <w:jc w:val="both"/>
    </w:pPr>
    <w:rPr>
      <w:rFonts w:ascii="TimesLT" w:hAnsi="TimesLT"/>
      <w:color w:val="000000"/>
      <w:sz w:val="8"/>
      <w:szCs w:val="8"/>
      <w:lang w:val="en-US" w:eastAsia="en-US"/>
    </w:rPr>
  </w:style>
  <w:style w:type="paragraph" w:customStyle="1" w:styleId="CentrBold0">
    <w:name w:val="CentrBold"/>
    <w:uiPriority w:val="99"/>
    <w:qFormat/>
    <w:rsid w:val="004465D1"/>
    <w:pPr>
      <w:jc w:val="center"/>
    </w:pPr>
    <w:rPr>
      <w:rFonts w:ascii="TimesLT" w:hAnsi="TimesLT"/>
      <w:b/>
      <w:bCs/>
      <w:caps/>
      <w:lang w:val="en-US" w:eastAsia="en-US"/>
    </w:rPr>
  </w:style>
  <w:style w:type="paragraph" w:customStyle="1" w:styleId="Puslapinantratirporat">
    <w:name w:val="Puslapinė antraštė ir poraštė"/>
    <w:basedOn w:val="prastasis"/>
    <w:qFormat/>
    <w:rsid w:val="00DC6A54"/>
  </w:style>
  <w:style w:type="paragraph" w:styleId="Antrats">
    <w:name w:val="header"/>
    <w:basedOn w:val="prastasis"/>
    <w:rsid w:val="00BF6F32"/>
    <w:pPr>
      <w:tabs>
        <w:tab w:val="center" w:pos="4986"/>
        <w:tab w:val="right" w:pos="9972"/>
      </w:tabs>
      <w:overflowPunct w:val="0"/>
    </w:pPr>
    <w:rPr>
      <w:sz w:val="20"/>
    </w:rPr>
  </w:style>
  <w:style w:type="paragraph" w:styleId="Porat">
    <w:name w:val="footer"/>
    <w:basedOn w:val="prastasis"/>
    <w:link w:val="PoratDiagrama"/>
    <w:uiPriority w:val="99"/>
    <w:unhideWhenUsed/>
    <w:rsid w:val="00EF0BC5"/>
    <w:pPr>
      <w:tabs>
        <w:tab w:val="center" w:pos="4819"/>
        <w:tab w:val="right" w:pos="9638"/>
      </w:tabs>
    </w:pPr>
  </w:style>
  <w:style w:type="paragraph" w:styleId="Pagrindiniotekstotrauka">
    <w:name w:val="Body Text Indent"/>
    <w:basedOn w:val="prastasis"/>
    <w:rsid w:val="00AC776C"/>
    <w:pPr>
      <w:overflowPunct w:val="0"/>
      <w:spacing w:line="360" w:lineRule="auto"/>
      <w:ind w:firstLine="720"/>
      <w:jc w:val="both"/>
    </w:pPr>
    <w:rPr>
      <w:szCs w:val="24"/>
      <w:lang w:val="en-GB"/>
    </w:rPr>
  </w:style>
  <w:style w:type="paragraph" w:styleId="Pavadinimas">
    <w:name w:val="Title"/>
    <w:basedOn w:val="prastasis"/>
    <w:qFormat/>
    <w:rsid w:val="00AC776C"/>
    <w:pPr>
      <w:overflowPunct w:val="0"/>
      <w:jc w:val="center"/>
    </w:pPr>
    <w:rPr>
      <w:b/>
      <w:lang w:val="lt-LT"/>
    </w:rPr>
  </w:style>
  <w:style w:type="paragraph" w:styleId="Pagrindinistekstas3">
    <w:name w:val="Body Text 3"/>
    <w:basedOn w:val="prastasis"/>
    <w:qFormat/>
    <w:rsid w:val="00FE2204"/>
    <w:pPr>
      <w:widowControl w:val="0"/>
      <w:tabs>
        <w:tab w:val="left" w:pos="1293"/>
      </w:tabs>
      <w:spacing w:after="120"/>
      <w:textAlignment w:val="baseline"/>
    </w:pPr>
    <w:rPr>
      <w:sz w:val="16"/>
      <w:szCs w:val="16"/>
    </w:rPr>
  </w:style>
  <w:style w:type="paragraph" w:customStyle="1" w:styleId="CharChar2DiagramaDiagramaCharCharDiagramaDiagramaCharCharDiagramaDiagramaCharCharDiagramaDiagramaCharChar">
    <w:name w:val="Char Char2 Diagrama Diagrama Char Char Diagrama Diagrama Char Char Diagrama Diagrama Char Char Diagrama Diagrama Char Char"/>
    <w:basedOn w:val="prastasis"/>
    <w:qFormat/>
    <w:rsid w:val="005B595F"/>
    <w:pPr>
      <w:overflowPunct w:val="0"/>
      <w:spacing w:after="160" w:line="240" w:lineRule="exact"/>
    </w:pPr>
    <w:rPr>
      <w:rFonts w:ascii="Tahoma" w:hAnsi="Tahoma"/>
      <w:sz w:val="20"/>
    </w:rPr>
  </w:style>
  <w:style w:type="paragraph" w:styleId="Puslapioinaostekstas">
    <w:name w:val="footnote text"/>
    <w:basedOn w:val="prastasis"/>
    <w:rsid w:val="00DC6A54"/>
    <w:pPr>
      <w:suppressLineNumbers/>
      <w:ind w:left="339" w:hanging="339"/>
    </w:pPr>
    <w:rPr>
      <w:sz w:val="20"/>
    </w:rPr>
  </w:style>
  <w:style w:type="table" w:styleId="Lentelstinklelis">
    <w:name w:val="Table Grid"/>
    <w:basedOn w:val="prastojilentel"/>
    <w:rsid w:val="00FE22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mentarotekstas">
    <w:name w:val="annotation text"/>
    <w:basedOn w:val="prastasis"/>
    <w:link w:val="KomentarotekstasDiagrama"/>
    <w:uiPriority w:val="99"/>
    <w:semiHidden/>
    <w:unhideWhenUsed/>
    <w:rsid w:val="00DC6A54"/>
    <w:rPr>
      <w:sz w:val="20"/>
    </w:rPr>
  </w:style>
  <w:style w:type="character" w:customStyle="1" w:styleId="KomentarotekstasDiagrama">
    <w:name w:val="Komentaro tekstas Diagrama"/>
    <w:basedOn w:val="Numatytasispastraiposriftas"/>
    <w:link w:val="Komentarotekstas"/>
    <w:uiPriority w:val="99"/>
    <w:semiHidden/>
    <w:rsid w:val="00DC6A54"/>
    <w:rPr>
      <w:lang w:val="en-US" w:eastAsia="en-US"/>
    </w:rPr>
  </w:style>
  <w:style w:type="character" w:styleId="Komentaronuoroda">
    <w:name w:val="annotation reference"/>
    <w:basedOn w:val="Numatytasispastraiposriftas"/>
    <w:uiPriority w:val="99"/>
    <w:semiHidden/>
    <w:unhideWhenUsed/>
    <w:rsid w:val="00DC6A54"/>
    <w:rPr>
      <w:sz w:val="16"/>
      <w:szCs w:val="16"/>
    </w:rPr>
  </w:style>
  <w:style w:type="paragraph" w:customStyle="1" w:styleId="taltipfb">
    <w:name w:val="taltipfb"/>
    <w:basedOn w:val="prastasis"/>
    <w:rsid w:val="00844661"/>
    <w:pPr>
      <w:suppressAutoHyphens w:val="0"/>
      <w:spacing w:after="125"/>
    </w:pPr>
    <w:rPr>
      <w:szCs w:val="24"/>
    </w:rPr>
  </w:style>
  <w:style w:type="paragraph" w:customStyle="1" w:styleId="tajtip">
    <w:name w:val="tajtip"/>
    <w:basedOn w:val="prastasis"/>
    <w:rsid w:val="00844661"/>
    <w:pPr>
      <w:suppressAutoHyphens w:val="0"/>
      <w:spacing w:after="125"/>
    </w:pPr>
    <w:rPr>
      <w:szCs w:val="24"/>
    </w:rPr>
  </w:style>
  <w:style w:type="character" w:customStyle="1" w:styleId="bold1">
    <w:name w:val="bold1"/>
    <w:basedOn w:val="Numatytasispastraiposriftas"/>
    <w:rsid w:val="00844661"/>
    <w:rPr>
      <w:b/>
      <w:bCs/>
    </w:rPr>
  </w:style>
  <w:style w:type="paragraph" w:styleId="Komentarotema">
    <w:name w:val="annotation subject"/>
    <w:basedOn w:val="Komentarotekstas"/>
    <w:next w:val="Komentarotekstas"/>
    <w:link w:val="KomentarotemaDiagrama"/>
    <w:uiPriority w:val="99"/>
    <w:semiHidden/>
    <w:unhideWhenUsed/>
    <w:rsid w:val="00FA7EE1"/>
    <w:rPr>
      <w:b/>
      <w:bCs/>
    </w:rPr>
  </w:style>
  <w:style w:type="character" w:customStyle="1" w:styleId="KomentarotemaDiagrama">
    <w:name w:val="Komentaro tema Diagrama"/>
    <w:basedOn w:val="KomentarotekstasDiagrama"/>
    <w:link w:val="Komentarotema"/>
    <w:uiPriority w:val="99"/>
    <w:semiHidden/>
    <w:rsid w:val="00FA7EE1"/>
    <w:rPr>
      <w:b/>
      <w:bCs/>
      <w:lang w:val="en-US" w:eastAsia="en-US"/>
    </w:rPr>
  </w:style>
  <w:style w:type="paragraph" w:styleId="Debesliotekstas">
    <w:name w:val="Balloon Text"/>
    <w:basedOn w:val="prastasis"/>
    <w:link w:val="DebesliotekstasDiagrama"/>
    <w:uiPriority w:val="99"/>
    <w:semiHidden/>
    <w:unhideWhenUsed/>
    <w:rsid w:val="00FA7EE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7EE1"/>
    <w:rPr>
      <w:rFonts w:ascii="Segoe UI" w:hAnsi="Segoe UI" w:cs="Segoe UI"/>
      <w:sz w:val="18"/>
      <w:szCs w:val="18"/>
      <w:lang w:val="en-US" w:eastAsia="en-US"/>
    </w:rPr>
  </w:style>
</w:styles>
</file>

<file path=word/webSettings.xml><?xml version="1.0" encoding="utf-8"?>
<w:webSettings xmlns:r="http://schemas.openxmlformats.org/officeDocument/2006/relationships" xmlns:w="http://schemas.openxmlformats.org/wordprocessingml/2006/main">
  <w:divs>
    <w:div w:id="374551123">
      <w:bodyDiv w:val="1"/>
      <w:marLeft w:val="0"/>
      <w:marRight w:val="0"/>
      <w:marTop w:val="0"/>
      <w:marBottom w:val="0"/>
      <w:divBdr>
        <w:top w:val="none" w:sz="0" w:space="0" w:color="auto"/>
        <w:left w:val="none" w:sz="0" w:space="0" w:color="auto"/>
        <w:bottom w:val="none" w:sz="0" w:space="0" w:color="auto"/>
        <w:right w:val="none" w:sz="0" w:space="0" w:color="auto"/>
      </w:divBdr>
      <w:divsChild>
        <w:div w:id="422268456">
          <w:marLeft w:val="0"/>
          <w:marRight w:val="0"/>
          <w:marTop w:val="0"/>
          <w:marBottom w:val="0"/>
          <w:divBdr>
            <w:top w:val="none" w:sz="0" w:space="0" w:color="auto"/>
            <w:left w:val="none" w:sz="0" w:space="0" w:color="auto"/>
            <w:bottom w:val="none" w:sz="0" w:space="0" w:color="auto"/>
            <w:right w:val="none" w:sz="0" w:space="0" w:color="auto"/>
          </w:divBdr>
        </w:div>
        <w:div w:id="1887181833">
          <w:marLeft w:val="0"/>
          <w:marRight w:val="0"/>
          <w:marTop w:val="0"/>
          <w:marBottom w:val="0"/>
          <w:divBdr>
            <w:top w:val="none" w:sz="0" w:space="0" w:color="auto"/>
            <w:left w:val="none" w:sz="0" w:space="0" w:color="auto"/>
            <w:bottom w:val="none" w:sz="0" w:space="0" w:color="auto"/>
            <w:right w:val="none" w:sz="0" w:space="0" w:color="auto"/>
          </w:divBdr>
        </w:div>
        <w:div w:id="517349752">
          <w:marLeft w:val="0"/>
          <w:marRight w:val="0"/>
          <w:marTop w:val="0"/>
          <w:marBottom w:val="0"/>
          <w:divBdr>
            <w:top w:val="none" w:sz="0" w:space="0" w:color="auto"/>
            <w:left w:val="none" w:sz="0" w:space="0" w:color="auto"/>
            <w:bottom w:val="none" w:sz="0" w:space="0" w:color="auto"/>
            <w:right w:val="none" w:sz="0" w:space="0" w:color="auto"/>
          </w:divBdr>
        </w:div>
        <w:div w:id="2046366583">
          <w:marLeft w:val="0"/>
          <w:marRight w:val="0"/>
          <w:marTop w:val="0"/>
          <w:marBottom w:val="0"/>
          <w:divBdr>
            <w:top w:val="none" w:sz="0" w:space="0" w:color="auto"/>
            <w:left w:val="none" w:sz="0" w:space="0" w:color="auto"/>
            <w:bottom w:val="none" w:sz="0" w:space="0" w:color="auto"/>
            <w:right w:val="none" w:sz="0" w:space="0" w:color="auto"/>
          </w:divBdr>
        </w:div>
        <w:div w:id="1342973340">
          <w:marLeft w:val="0"/>
          <w:marRight w:val="0"/>
          <w:marTop w:val="0"/>
          <w:marBottom w:val="0"/>
          <w:divBdr>
            <w:top w:val="none" w:sz="0" w:space="0" w:color="auto"/>
            <w:left w:val="none" w:sz="0" w:space="0" w:color="auto"/>
            <w:bottom w:val="none" w:sz="0" w:space="0" w:color="auto"/>
            <w:right w:val="none" w:sz="0" w:space="0" w:color="auto"/>
          </w:divBdr>
        </w:div>
        <w:div w:id="1873960481">
          <w:marLeft w:val="0"/>
          <w:marRight w:val="0"/>
          <w:marTop w:val="0"/>
          <w:marBottom w:val="0"/>
          <w:divBdr>
            <w:top w:val="none" w:sz="0" w:space="0" w:color="auto"/>
            <w:left w:val="none" w:sz="0" w:space="0" w:color="auto"/>
            <w:bottom w:val="none" w:sz="0" w:space="0" w:color="auto"/>
            <w:right w:val="none" w:sz="0" w:space="0" w:color="auto"/>
          </w:divBdr>
        </w:div>
        <w:div w:id="758064745">
          <w:marLeft w:val="0"/>
          <w:marRight w:val="0"/>
          <w:marTop w:val="0"/>
          <w:marBottom w:val="0"/>
          <w:divBdr>
            <w:top w:val="none" w:sz="0" w:space="0" w:color="auto"/>
            <w:left w:val="none" w:sz="0" w:space="0" w:color="auto"/>
            <w:bottom w:val="none" w:sz="0" w:space="0" w:color="auto"/>
            <w:right w:val="none" w:sz="0" w:space="0" w:color="auto"/>
          </w:divBdr>
        </w:div>
      </w:divsChild>
    </w:div>
    <w:div w:id="11050346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F1C5D5-ABA7-46F6-A672-65973411A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410</Words>
  <Characters>2341</Characters>
  <Application>Microsoft Office Word</Application>
  <DocSecurity>0</DocSecurity>
  <Lines>19</Lines>
  <Paragraphs>5</Paragraphs>
  <ScaleCrop>false</ScaleCrop>
  <HeadingPairs>
    <vt:vector size="2" baseType="variant">
      <vt:variant>
        <vt:lpstr>Pavadinimas</vt:lpstr>
      </vt:variant>
      <vt:variant>
        <vt:i4>1</vt:i4>
      </vt:variant>
    </vt:vector>
  </HeadingPairs>
  <TitlesOfParts>
    <vt:vector size="1" baseType="lpstr">
      <vt:lpstr>DĖL IGNALINOS RAJONO SAVIVALDYBĖS VIETOS GYVENTOJŲ APKLAUSOS TVARKOS APRAŠO PATVIRTINIMO</vt:lpstr>
    </vt:vector>
  </TitlesOfParts>
  <Company>savivaldybės administracija</Company>
  <LinksUpToDate>false</LinksUpToDate>
  <CharactersWithSpaces>2746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VIETOS GYVENTOJŲ APKLAUSOS TVARKOS APRAŠO PATVIRTINIMO</dc:title>
  <dc:subject>T-140</dc:subject>
  <dc:creator>IGNALINOS RAJONO SAVIVALDYBĖS TARYBA</dc:creator>
  <cp:lastModifiedBy>Ramune</cp:lastModifiedBy>
  <cp:revision>3</cp:revision>
  <cp:lastPrinted>2021-11-10T14:31:00Z</cp:lastPrinted>
  <dcterms:created xsi:type="dcterms:W3CDTF">2021-12-06T09:53:00Z</dcterms:created>
  <dcterms:modified xsi:type="dcterms:W3CDTF">2021-12-06T09:55:00Z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savivaldybės administracija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2013-11-07</vt:lpwstr>
  </property>
  <property fmtid="{D5CDD505-2E9C-101B-9397-08002B2CF9AE}" pid="8" name="ScaleCrop">
    <vt:bool>false</vt:bool>
  </property>
  <property fmtid="{D5CDD505-2E9C-101B-9397-08002B2CF9AE}" pid="9" name="ShareDoc">
    <vt:bool>false</vt:bool>
  </property>
  <property fmtid="{D5CDD505-2E9C-101B-9397-08002B2CF9AE}" pid="10" name="category">
    <vt:lpwstr>Sprendimas</vt:lpwstr>
  </property>
</Properties>
</file>