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93FB4" w14:textId="77777777" w:rsidR="001A14CE" w:rsidRDefault="00A7042F" w:rsidP="001A14CE">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Ignalinos rajono savivaldybės administracija skelbia konkursą į Ignalinos rajono savivaldybės administracijos Centralizuoto</w:t>
      </w:r>
      <w:r w:rsidR="006D3FD5">
        <w:rPr>
          <w:rFonts w:ascii="Times New Roman" w:hAnsi="Times New Roman" w:cs="Times New Roman"/>
          <w:sz w:val="24"/>
          <w:szCs w:val="24"/>
          <w:lang w:eastAsia="lt-LT"/>
        </w:rPr>
        <w:t>s</w:t>
      </w:r>
      <w:r w:rsidRPr="00A7042F">
        <w:rPr>
          <w:rFonts w:ascii="Times New Roman" w:hAnsi="Times New Roman" w:cs="Times New Roman"/>
          <w:sz w:val="24"/>
          <w:szCs w:val="24"/>
          <w:lang w:eastAsia="lt-LT"/>
        </w:rPr>
        <w:t xml:space="preserve"> vidaus audito </w:t>
      </w:r>
      <w:r w:rsidR="006D3FD5">
        <w:rPr>
          <w:rFonts w:ascii="Times New Roman" w:hAnsi="Times New Roman" w:cs="Times New Roman"/>
          <w:sz w:val="24"/>
          <w:szCs w:val="24"/>
          <w:lang w:eastAsia="lt-LT"/>
        </w:rPr>
        <w:t xml:space="preserve">tarnybos </w:t>
      </w:r>
      <w:r w:rsidR="00857E44">
        <w:rPr>
          <w:rFonts w:ascii="Times New Roman" w:hAnsi="Times New Roman" w:cs="Times New Roman"/>
          <w:sz w:val="24"/>
          <w:szCs w:val="24"/>
          <w:lang w:eastAsia="lt-LT"/>
        </w:rPr>
        <w:t>vyriausiojo specialisto (vidaus auditoriaus)</w:t>
      </w:r>
      <w:r w:rsidRPr="00A7042F">
        <w:rPr>
          <w:rFonts w:ascii="Times New Roman" w:hAnsi="Times New Roman" w:cs="Times New Roman"/>
          <w:sz w:val="24"/>
          <w:szCs w:val="24"/>
          <w:lang w:eastAsia="lt-LT"/>
        </w:rPr>
        <w:t xml:space="preserve"> (karjeros valstybės tarnautojo) pareigas (pareiginės algos koeficientas </w:t>
      </w:r>
      <w:r w:rsidR="00857E44">
        <w:rPr>
          <w:rFonts w:ascii="Times New Roman" w:hAnsi="Times New Roman" w:cs="Times New Roman"/>
          <w:sz w:val="24"/>
          <w:szCs w:val="24"/>
          <w:lang w:eastAsia="lt-LT"/>
        </w:rPr>
        <w:t>9</w:t>
      </w:r>
      <w:r w:rsidRPr="00A7042F">
        <w:rPr>
          <w:rFonts w:ascii="Times New Roman" w:hAnsi="Times New Roman" w:cs="Times New Roman"/>
          <w:sz w:val="24"/>
          <w:szCs w:val="24"/>
          <w:lang w:eastAsia="lt-LT"/>
        </w:rPr>
        <w:t>,</w:t>
      </w:r>
      <w:r w:rsidR="00542B50">
        <w:rPr>
          <w:rFonts w:ascii="Times New Roman" w:hAnsi="Times New Roman" w:cs="Times New Roman"/>
          <w:sz w:val="24"/>
          <w:szCs w:val="24"/>
          <w:lang w:eastAsia="lt-LT"/>
        </w:rPr>
        <w:t>5</w:t>
      </w:r>
      <w:r w:rsidRPr="00A7042F">
        <w:rPr>
          <w:rFonts w:ascii="Times New Roman" w:hAnsi="Times New Roman" w:cs="Times New Roman"/>
          <w:sz w:val="24"/>
          <w:szCs w:val="24"/>
          <w:lang w:eastAsia="lt-LT"/>
        </w:rPr>
        <w:t>0).</w:t>
      </w:r>
      <w:r w:rsidR="001A14CE">
        <w:rPr>
          <w:rFonts w:ascii="Times New Roman" w:hAnsi="Times New Roman" w:cs="Times New Roman"/>
          <w:sz w:val="24"/>
          <w:szCs w:val="24"/>
          <w:lang w:eastAsia="lt-LT"/>
        </w:rPr>
        <w:t xml:space="preserve"> </w:t>
      </w:r>
    </w:p>
    <w:p w14:paraId="0A0D8EE5" w14:textId="77777777" w:rsidR="00A7042F" w:rsidRDefault="001A14CE" w:rsidP="00A13EDC">
      <w:pPr>
        <w:pStyle w:val="Betarp"/>
        <w:ind w:firstLine="1247"/>
        <w:jc w:val="both"/>
        <w:rPr>
          <w:rFonts w:ascii="Times New Roman" w:hAnsi="Times New Roman" w:cs="Times New Roman"/>
          <w:sz w:val="24"/>
          <w:szCs w:val="24"/>
        </w:rPr>
      </w:pPr>
      <w:r w:rsidRPr="00BE6429">
        <w:rPr>
          <w:rFonts w:ascii="Times New Roman" w:hAnsi="Times New Roman" w:cs="Times New Roman"/>
          <w:sz w:val="24"/>
          <w:szCs w:val="24"/>
          <w:lang w:eastAsia="lt-LT"/>
        </w:rPr>
        <w:t xml:space="preserve">Nuoroda į skelbimą: </w:t>
      </w:r>
      <w:hyperlink r:id="rId4" w:history="1">
        <w:r w:rsidR="00D7719A" w:rsidRPr="004126A1">
          <w:rPr>
            <w:rStyle w:val="Hipersaitas"/>
            <w:rFonts w:ascii="Times New Roman" w:hAnsi="Times New Roman" w:cs="Times New Roman"/>
            <w:sz w:val="24"/>
            <w:szCs w:val="24"/>
          </w:rPr>
          <w:t>https://portalas.vtd.lt/lt/centralizuotos-vidaus-audito-tarnybos-vyriausiasis-specialistas-vidaus-auditorius-karjeros-valstybes-tarnautojas-322;54106.html</w:t>
        </w:r>
      </w:hyperlink>
    </w:p>
    <w:p w14:paraId="452FAB00" w14:textId="77777777" w:rsidR="00A13EDC" w:rsidRPr="00A13EDC" w:rsidRDefault="00A13EDC" w:rsidP="00A13EDC">
      <w:pPr>
        <w:pStyle w:val="Betarp"/>
        <w:ind w:firstLine="1247"/>
        <w:jc w:val="both"/>
        <w:rPr>
          <w:rFonts w:ascii="Times New Roman" w:hAnsi="Times New Roman" w:cs="Times New Roman"/>
          <w:sz w:val="24"/>
          <w:szCs w:val="24"/>
        </w:rPr>
      </w:pPr>
    </w:p>
    <w:p w14:paraId="50C00799" w14:textId="77777777" w:rsidR="00D7719A" w:rsidRPr="00D7719A" w:rsidRDefault="006D3FD5" w:rsidP="00D7719A">
      <w:pPr>
        <w:jc w:val="both"/>
        <w:rPr>
          <w:lang w:val="lt-LT"/>
        </w:rPr>
      </w:pPr>
      <w:r>
        <w:tab/>
      </w:r>
      <w:r>
        <w:tab/>
      </w:r>
      <w:r>
        <w:tab/>
      </w:r>
      <w:r w:rsidR="00857E44">
        <w:tab/>
      </w:r>
      <w:r w:rsidR="00857E44">
        <w:tab/>
      </w:r>
      <w:r w:rsidR="00857E44">
        <w:tab/>
      </w:r>
      <w:r w:rsidR="00857E44">
        <w:tab/>
      </w:r>
      <w:r w:rsidR="00857E44">
        <w:tab/>
      </w:r>
      <w:r w:rsidR="00857E44">
        <w:tab/>
      </w:r>
      <w:r w:rsidR="00D7719A">
        <w:tab/>
      </w:r>
      <w:r w:rsidR="00D7719A">
        <w:tab/>
      </w:r>
      <w:r w:rsidR="00D7719A">
        <w:tab/>
      </w:r>
      <w:r w:rsidR="00D7719A">
        <w:tab/>
      </w:r>
      <w:r w:rsidR="00D7719A" w:rsidRPr="00D7719A">
        <w:rPr>
          <w:lang w:val="lt-LT"/>
        </w:rPr>
        <w:t xml:space="preserve">PATVIRTINTA </w:t>
      </w:r>
    </w:p>
    <w:p w14:paraId="71F0684C" w14:textId="77777777" w:rsidR="00D7719A" w:rsidRPr="00D7719A" w:rsidRDefault="00D7719A" w:rsidP="00D7719A">
      <w:pPr>
        <w:jc w:val="both"/>
        <w:rPr>
          <w:lang w:val="lt-LT"/>
        </w:rPr>
      </w:pPr>
      <w:r w:rsidRPr="00D7719A">
        <w:rPr>
          <w:lang w:val="lt-LT"/>
        </w:rPr>
        <w:tab/>
      </w:r>
      <w:r w:rsidRPr="00D7719A">
        <w:rPr>
          <w:lang w:val="lt-LT"/>
        </w:rPr>
        <w:tab/>
      </w:r>
      <w:r w:rsidRPr="00D7719A">
        <w:rPr>
          <w:lang w:val="lt-LT"/>
        </w:rPr>
        <w:tab/>
      </w:r>
      <w:r w:rsidRPr="00D7719A">
        <w:rPr>
          <w:lang w:val="lt-LT"/>
        </w:rPr>
        <w:tab/>
      </w:r>
      <w:r w:rsidRPr="00D7719A">
        <w:rPr>
          <w:lang w:val="lt-LT"/>
        </w:rPr>
        <w:tab/>
        <w:t>Ignalinos rajono savivaldybės administracijos</w:t>
      </w:r>
    </w:p>
    <w:p w14:paraId="2EDE2525" w14:textId="77777777" w:rsidR="00D7719A" w:rsidRPr="00D7719A" w:rsidRDefault="00D7719A" w:rsidP="00D7719A">
      <w:pPr>
        <w:jc w:val="both"/>
        <w:rPr>
          <w:lang w:val="lt-LT"/>
        </w:rPr>
      </w:pPr>
      <w:r w:rsidRPr="00D7719A">
        <w:rPr>
          <w:lang w:val="lt-LT"/>
        </w:rPr>
        <w:tab/>
      </w:r>
      <w:r w:rsidRPr="00D7719A">
        <w:rPr>
          <w:lang w:val="lt-LT"/>
        </w:rPr>
        <w:tab/>
      </w:r>
      <w:r w:rsidRPr="00D7719A">
        <w:rPr>
          <w:lang w:val="lt-LT"/>
        </w:rPr>
        <w:tab/>
      </w:r>
      <w:r w:rsidRPr="00D7719A">
        <w:rPr>
          <w:lang w:val="lt-LT"/>
        </w:rPr>
        <w:tab/>
      </w:r>
      <w:r w:rsidRPr="00D7719A">
        <w:rPr>
          <w:lang w:val="lt-LT"/>
        </w:rPr>
        <w:tab/>
        <w:t>direktoriaus 2023 m. birželio 6 d. įsakymu Nr.</w:t>
      </w:r>
    </w:p>
    <w:p w14:paraId="1B43C7E6" w14:textId="77777777" w:rsidR="00D7719A" w:rsidRPr="00D7719A" w:rsidRDefault="00D7719A" w:rsidP="00D7719A">
      <w:pPr>
        <w:jc w:val="both"/>
        <w:rPr>
          <w:lang w:val="lt-LT"/>
        </w:rPr>
      </w:pPr>
      <w:r w:rsidRPr="00D7719A">
        <w:rPr>
          <w:lang w:val="lt-LT"/>
        </w:rPr>
        <w:t xml:space="preserve"> </w:t>
      </w:r>
      <w:r w:rsidRPr="00D7719A">
        <w:rPr>
          <w:lang w:val="lt-LT"/>
        </w:rPr>
        <w:tab/>
      </w:r>
      <w:r w:rsidRPr="00D7719A">
        <w:rPr>
          <w:lang w:val="lt-LT"/>
        </w:rPr>
        <w:tab/>
      </w:r>
      <w:r w:rsidRPr="00D7719A">
        <w:rPr>
          <w:lang w:val="lt-LT"/>
        </w:rPr>
        <w:tab/>
      </w:r>
      <w:r w:rsidRPr="00D7719A">
        <w:rPr>
          <w:lang w:val="lt-LT"/>
        </w:rPr>
        <w:tab/>
      </w:r>
      <w:r w:rsidRPr="00D7719A">
        <w:rPr>
          <w:lang w:val="lt-LT"/>
        </w:rPr>
        <w:tab/>
        <w:t>VT-205</w:t>
      </w:r>
    </w:p>
    <w:p w14:paraId="125872A9" w14:textId="77777777" w:rsidR="00D7719A" w:rsidRPr="00D7719A" w:rsidRDefault="00D7719A" w:rsidP="00D7719A">
      <w:pPr>
        <w:tabs>
          <w:tab w:val="left" w:pos="5103"/>
        </w:tabs>
        <w:jc w:val="both"/>
        <w:textAlignment w:val="auto"/>
        <w:rPr>
          <w:lang w:val="lt-LT"/>
        </w:rPr>
      </w:pPr>
    </w:p>
    <w:p w14:paraId="66338865" w14:textId="77777777" w:rsidR="00D7719A" w:rsidRPr="00D7719A" w:rsidRDefault="00D7719A" w:rsidP="00D7719A">
      <w:pPr>
        <w:tabs>
          <w:tab w:val="clear" w:pos="1293"/>
        </w:tabs>
        <w:overflowPunct/>
        <w:autoSpaceDE/>
        <w:autoSpaceDN/>
        <w:adjustRightInd/>
        <w:ind w:left="40"/>
        <w:jc w:val="center"/>
        <w:textAlignment w:val="auto"/>
        <w:rPr>
          <w:b/>
          <w:color w:val="000000"/>
          <w:lang w:val="lt-LT"/>
        </w:rPr>
      </w:pPr>
      <w:r w:rsidRPr="00D7719A">
        <w:rPr>
          <w:b/>
          <w:color w:val="000000"/>
          <w:lang w:val="lt-LT"/>
        </w:rPr>
        <w:t>IGNALINOS RAJONO SAVIVALDYBĖS ADMINISTRACIJOS CENTRALIZUOTOS VIDAUS AUDITO TARNYBOS VYRIAUSIOJO SPECIALISTO (VIDAUS AUDITORIAUS) PAREIGYBĖS APRAŠYMAS</w:t>
      </w:r>
    </w:p>
    <w:p w14:paraId="62048413" w14:textId="77777777" w:rsidR="00D7719A" w:rsidRPr="00D7719A" w:rsidRDefault="00D7719A" w:rsidP="00D7719A">
      <w:pPr>
        <w:tabs>
          <w:tab w:val="clear" w:pos="1293"/>
        </w:tabs>
        <w:overflowPunct/>
        <w:autoSpaceDE/>
        <w:autoSpaceDN/>
        <w:adjustRightInd/>
        <w:ind w:left="40"/>
        <w:textAlignment w:val="auto"/>
        <w:rPr>
          <w:sz w:val="20"/>
          <w:lang w:val="lt-LT"/>
        </w:rPr>
      </w:pPr>
    </w:p>
    <w:p w14:paraId="624BB0A1" w14:textId="77777777" w:rsidR="00D7719A" w:rsidRPr="00D7719A" w:rsidRDefault="00D7719A" w:rsidP="00D7719A">
      <w:pPr>
        <w:tabs>
          <w:tab w:val="clear" w:pos="1293"/>
          <w:tab w:val="left" w:pos="9080"/>
        </w:tabs>
        <w:overflowPunct/>
        <w:autoSpaceDE/>
        <w:autoSpaceDN/>
        <w:adjustRightInd/>
        <w:textAlignment w:val="auto"/>
        <w:rPr>
          <w:sz w:val="2"/>
          <w:lang w:val="lt-LT"/>
        </w:rPr>
      </w:pPr>
      <w:r w:rsidRPr="00D7719A">
        <w:rPr>
          <w:sz w:val="20"/>
          <w:lang w:val="lt-LT"/>
        </w:rPr>
        <w:tab/>
      </w:r>
    </w:p>
    <w:p w14:paraId="0CC407A1" w14:textId="77777777" w:rsidR="00D7719A" w:rsidRPr="00D7719A" w:rsidRDefault="00D7719A" w:rsidP="00D7719A">
      <w:pPr>
        <w:tabs>
          <w:tab w:val="clear" w:pos="1293"/>
          <w:tab w:val="left" w:pos="13"/>
          <w:tab w:val="left" w:pos="19"/>
          <w:tab w:val="left" w:pos="25"/>
          <w:tab w:val="left" w:pos="9080"/>
        </w:tabs>
        <w:overflowPunct/>
        <w:autoSpaceDE/>
        <w:autoSpaceDN/>
        <w:adjustRightInd/>
        <w:textAlignment w:val="auto"/>
        <w:rPr>
          <w:sz w:val="2"/>
          <w:lang w:val="lt-LT"/>
        </w:rPr>
      </w:pPr>
      <w:r w:rsidRPr="00D7719A">
        <w:rPr>
          <w:sz w:val="2"/>
          <w:lang w:val="lt-LT"/>
        </w:rPr>
        <w:tab/>
      </w:r>
      <w:r w:rsidRPr="00D7719A">
        <w:rPr>
          <w:sz w:val="2"/>
          <w:lang w:val="lt-LT"/>
        </w:rPr>
        <w:tab/>
      </w:r>
      <w:r w:rsidRPr="00D7719A">
        <w:rPr>
          <w:sz w:val="2"/>
          <w:lang w:val="lt-LT"/>
        </w:rPr>
        <w:tab/>
      </w:r>
      <w:r w:rsidRPr="00D7719A">
        <w:rPr>
          <w:sz w:val="2"/>
          <w:lang w:val="lt-LT"/>
        </w:rPr>
        <w:tab/>
      </w:r>
    </w:p>
    <w:p w14:paraId="5765579F" w14:textId="77777777" w:rsidR="00D7719A" w:rsidRPr="00D7719A" w:rsidRDefault="00D7719A" w:rsidP="00D7719A">
      <w:pPr>
        <w:tabs>
          <w:tab w:val="clear" w:pos="1293"/>
        </w:tabs>
        <w:overflowPunct/>
        <w:autoSpaceDE/>
        <w:autoSpaceDN/>
        <w:adjustRightInd/>
        <w:jc w:val="center"/>
        <w:textAlignment w:val="auto"/>
        <w:rPr>
          <w:sz w:val="20"/>
          <w:lang w:val="lt-LT"/>
        </w:rPr>
      </w:pPr>
      <w:r w:rsidRPr="00D7719A">
        <w:rPr>
          <w:b/>
          <w:color w:val="000000"/>
          <w:lang w:val="lt-LT"/>
        </w:rPr>
        <w:t>I SKYRIUS</w:t>
      </w:r>
    </w:p>
    <w:p w14:paraId="65DF4813" w14:textId="77777777" w:rsidR="00D7719A" w:rsidRPr="00D7719A" w:rsidRDefault="00D7719A" w:rsidP="00D7719A">
      <w:pPr>
        <w:tabs>
          <w:tab w:val="clear" w:pos="1293"/>
        </w:tabs>
        <w:overflowPunct/>
        <w:autoSpaceDE/>
        <w:autoSpaceDN/>
        <w:adjustRightInd/>
        <w:ind w:left="40"/>
        <w:jc w:val="center"/>
        <w:textAlignment w:val="auto"/>
        <w:rPr>
          <w:b/>
          <w:color w:val="000000"/>
          <w:lang w:val="lt-LT"/>
        </w:rPr>
      </w:pPr>
      <w:r w:rsidRPr="00D7719A">
        <w:rPr>
          <w:b/>
          <w:color w:val="000000"/>
          <w:lang w:val="lt-LT"/>
        </w:rPr>
        <w:t>PAREIGYBĖS CHARAKTERISTIKA</w:t>
      </w:r>
    </w:p>
    <w:p w14:paraId="41DCEE86" w14:textId="77777777" w:rsidR="00D7719A" w:rsidRPr="00D7719A" w:rsidRDefault="00D7719A" w:rsidP="00D7719A">
      <w:pPr>
        <w:tabs>
          <w:tab w:val="clear" w:pos="1293"/>
        </w:tabs>
        <w:overflowPunct/>
        <w:autoSpaceDE/>
        <w:autoSpaceDN/>
        <w:adjustRightInd/>
        <w:ind w:left="40"/>
        <w:jc w:val="both"/>
        <w:textAlignment w:val="auto"/>
        <w:rPr>
          <w:sz w:val="20"/>
          <w:lang w:val="lt-LT"/>
        </w:rPr>
      </w:pPr>
    </w:p>
    <w:p w14:paraId="53B75A8D"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1. Pareigybės lygmuo – IX pareigybės lygmuo.</w:t>
      </w:r>
    </w:p>
    <w:p w14:paraId="3C19C530"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2. Šias pareigas einantis valstybės tarnautojas tiesiogiai pavaldus skyriaus vedėjui.</w:t>
      </w:r>
    </w:p>
    <w:p w14:paraId="43AEA6D7" w14:textId="77777777" w:rsidR="00D7719A" w:rsidRPr="00D7719A" w:rsidRDefault="00D7719A" w:rsidP="00D7719A">
      <w:pPr>
        <w:tabs>
          <w:tab w:val="clear" w:pos="1293"/>
          <w:tab w:val="left" w:pos="13"/>
        </w:tabs>
        <w:overflowPunct/>
        <w:autoSpaceDE/>
        <w:autoSpaceDN/>
        <w:adjustRightInd/>
        <w:textAlignment w:val="auto"/>
        <w:rPr>
          <w:sz w:val="20"/>
          <w:lang w:val="lt-LT"/>
        </w:rPr>
      </w:pPr>
    </w:p>
    <w:p w14:paraId="1E436F3B" w14:textId="77777777" w:rsidR="00D7719A" w:rsidRPr="00D7719A" w:rsidRDefault="00D7719A" w:rsidP="00D7719A">
      <w:pPr>
        <w:tabs>
          <w:tab w:val="clear" w:pos="1293"/>
          <w:tab w:val="left" w:pos="13"/>
          <w:tab w:val="left" w:pos="19"/>
          <w:tab w:val="left" w:pos="25"/>
          <w:tab w:val="left" w:pos="9080"/>
        </w:tabs>
        <w:overflowPunct/>
        <w:autoSpaceDE/>
        <w:autoSpaceDN/>
        <w:adjustRightInd/>
        <w:textAlignment w:val="auto"/>
        <w:rPr>
          <w:sz w:val="2"/>
          <w:lang w:val="lt-LT"/>
        </w:rPr>
      </w:pPr>
      <w:r w:rsidRPr="00D7719A">
        <w:rPr>
          <w:sz w:val="2"/>
          <w:lang w:val="lt-LT"/>
        </w:rPr>
        <w:tab/>
      </w:r>
      <w:r w:rsidRPr="00D7719A">
        <w:rPr>
          <w:sz w:val="2"/>
          <w:lang w:val="lt-LT"/>
        </w:rPr>
        <w:tab/>
      </w:r>
      <w:r w:rsidRPr="00D7719A">
        <w:rPr>
          <w:sz w:val="2"/>
          <w:lang w:val="lt-LT"/>
        </w:rPr>
        <w:tab/>
      </w:r>
      <w:r w:rsidRPr="00D7719A">
        <w:rPr>
          <w:sz w:val="2"/>
          <w:lang w:val="lt-LT"/>
        </w:rPr>
        <w:tab/>
      </w:r>
    </w:p>
    <w:p w14:paraId="1C0EFE35" w14:textId="77777777" w:rsidR="00D7719A" w:rsidRPr="00D7719A" w:rsidRDefault="00D7719A" w:rsidP="00D7719A">
      <w:pPr>
        <w:tabs>
          <w:tab w:val="clear" w:pos="1293"/>
        </w:tabs>
        <w:overflowPunct/>
        <w:autoSpaceDE/>
        <w:autoSpaceDN/>
        <w:adjustRightInd/>
        <w:jc w:val="center"/>
        <w:textAlignment w:val="auto"/>
        <w:rPr>
          <w:sz w:val="20"/>
          <w:lang w:val="lt-LT"/>
        </w:rPr>
      </w:pPr>
      <w:r w:rsidRPr="00D7719A">
        <w:rPr>
          <w:b/>
          <w:color w:val="000000"/>
          <w:lang w:val="lt-LT"/>
        </w:rPr>
        <w:t>II SKYRIUS</w:t>
      </w:r>
    </w:p>
    <w:p w14:paraId="063AED95" w14:textId="77777777" w:rsidR="00D7719A" w:rsidRPr="00D7719A" w:rsidRDefault="00D7719A" w:rsidP="00D7719A">
      <w:pPr>
        <w:tabs>
          <w:tab w:val="clear" w:pos="1293"/>
        </w:tabs>
        <w:overflowPunct/>
        <w:autoSpaceDE/>
        <w:autoSpaceDN/>
        <w:adjustRightInd/>
        <w:ind w:left="40"/>
        <w:jc w:val="center"/>
        <w:textAlignment w:val="auto"/>
        <w:rPr>
          <w:color w:val="FFFFFF"/>
          <w:lang w:val="lt-LT"/>
        </w:rPr>
      </w:pPr>
      <w:r w:rsidRPr="00D7719A">
        <w:rPr>
          <w:b/>
          <w:color w:val="000000"/>
          <w:lang w:val="lt-LT"/>
        </w:rPr>
        <w:t>VEIKLOS SRITIS</w:t>
      </w:r>
      <w:r w:rsidRPr="00D7719A">
        <w:rPr>
          <w:color w:val="FFFFFF"/>
          <w:lang w:val="lt-LT"/>
        </w:rPr>
        <w:t>0</w:t>
      </w:r>
    </w:p>
    <w:p w14:paraId="1DB914B2" w14:textId="77777777" w:rsidR="00D7719A" w:rsidRPr="00D7719A" w:rsidRDefault="00D7719A" w:rsidP="00D7719A">
      <w:pPr>
        <w:tabs>
          <w:tab w:val="clear" w:pos="1293"/>
        </w:tabs>
        <w:overflowPunct/>
        <w:autoSpaceDE/>
        <w:autoSpaceDN/>
        <w:adjustRightInd/>
        <w:ind w:left="40"/>
        <w:jc w:val="center"/>
        <w:textAlignment w:val="auto"/>
        <w:rPr>
          <w:sz w:val="20"/>
          <w:lang w:val="lt-LT"/>
        </w:rPr>
      </w:pPr>
    </w:p>
    <w:p w14:paraId="605BA08B"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 Pagrindinė veiklos sritis:</w:t>
      </w:r>
      <w:r w:rsidRPr="00D7719A">
        <w:rPr>
          <w:color w:val="FFFFFF"/>
          <w:lang w:val="lt-LT"/>
        </w:rPr>
        <w:t>0</w:t>
      </w:r>
    </w:p>
    <w:p w14:paraId="362AD0F5"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3.1. vidaus auditas.</w:t>
      </w:r>
    </w:p>
    <w:p w14:paraId="239F2664"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4. Papildoma (-</w:t>
      </w:r>
      <w:proofErr w:type="spellStart"/>
      <w:r w:rsidRPr="00D7719A">
        <w:rPr>
          <w:color w:val="000000"/>
          <w:lang w:val="lt-LT"/>
        </w:rPr>
        <w:t>os</w:t>
      </w:r>
      <w:proofErr w:type="spellEnd"/>
      <w:r w:rsidRPr="00D7719A">
        <w:rPr>
          <w:color w:val="000000"/>
          <w:lang w:val="lt-LT"/>
        </w:rPr>
        <w:t>) veiklos sritis (-</w:t>
      </w:r>
      <w:proofErr w:type="spellStart"/>
      <w:r w:rsidRPr="00D7719A">
        <w:rPr>
          <w:color w:val="000000"/>
          <w:lang w:val="lt-LT"/>
        </w:rPr>
        <w:t>ys</w:t>
      </w:r>
      <w:proofErr w:type="spellEnd"/>
      <w:r w:rsidRPr="00D7719A">
        <w:rPr>
          <w:color w:val="000000"/>
          <w:lang w:val="lt-LT"/>
        </w:rPr>
        <w:t>):</w:t>
      </w:r>
      <w:r w:rsidRPr="00D7719A">
        <w:rPr>
          <w:color w:val="FFFFFF"/>
          <w:lang w:val="lt-LT"/>
        </w:rPr>
        <w:t>0</w:t>
      </w:r>
    </w:p>
    <w:p w14:paraId="2B908692"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4.1. stebėsena ir analizė.</w:t>
      </w:r>
    </w:p>
    <w:p w14:paraId="62876A60" w14:textId="77777777" w:rsidR="00D7719A" w:rsidRPr="00D7719A" w:rsidRDefault="00D7719A" w:rsidP="00D7719A">
      <w:pPr>
        <w:tabs>
          <w:tab w:val="clear" w:pos="1293"/>
          <w:tab w:val="left" w:pos="13"/>
        </w:tabs>
        <w:overflowPunct/>
        <w:autoSpaceDE/>
        <w:autoSpaceDN/>
        <w:adjustRightInd/>
        <w:textAlignment w:val="auto"/>
        <w:rPr>
          <w:sz w:val="20"/>
          <w:lang w:val="lt-LT"/>
        </w:rPr>
      </w:pPr>
    </w:p>
    <w:p w14:paraId="0008CED4" w14:textId="77777777" w:rsidR="00D7719A" w:rsidRPr="00D7719A" w:rsidRDefault="00D7719A" w:rsidP="00D7719A">
      <w:pPr>
        <w:tabs>
          <w:tab w:val="clear" w:pos="1293"/>
          <w:tab w:val="left" w:pos="13"/>
          <w:tab w:val="left" w:pos="19"/>
          <w:tab w:val="left" w:pos="25"/>
          <w:tab w:val="left" w:pos="9080"/>
        </w:tabs>
        <w:overflowPunct/>
        <w:autoSpaceDE/>
        <w:autoSpaceDN/>
        <w:adjustRightInd/>
        <w:textAlignment w:val="auto"/>
        <w:rPr>
          <w:sz w:val="2"/>
          <w:lang w:val="lt-LT"/>
        </w:rPr>
      </w:pPr>
      <w:r w:rsidRPr="00D7719A">
        <w:rPr>
          <w:sz w:val="2"/>
          <w:lang w:val="lt-LT"/>
        </w:rPr>
        <w:tab/>
      </w:r>
      <w:r w:rsidRPr="00D7719A">
        <w:rPr>
          <w:sz w:val="2"/>
          <w:lang w:val="lt-LT"/>
        </w:rPr>
        <w:tab/>
      </w:r>
      <w:r w:rsidRPr="00D7719A">
        <w:rPr>
          <w:sz w:val="2"/>
          <w:lang w:val="lt-LT"/>
        </w:rPr>
        <w:tab/>
      </w:r>
      <w:r w:rsidRPr="00D7719A">
        <w:rPr>
          <w:sz w:val="2"/>
          <w:lang w:val="lt-LT"/>
        </w:rPr>
        <w:tab/>
      </w:r>
    </w:p>
    <w:p w14:paraId="6CF34858" w14:textId="77777777" w:rsidR="00D7719A" w:rsidRPr="00D7719A" w:rsidRDefault="00D7719A" w:rsidP="00D7719A">
      <w:pPr>
        <w:tabs>
          <w:tab w:val="clear" w:pos="1293"/>
        </w:tabs>
        <w:overflowPunct/>
        <w:autoSpaceDE/>
        <w:autoSpaceDN/>
        <w:adjustRightInd/>
        <w:jc w:val="center"/>
        <w:textAlignment w:val="auto"/>
        <w:rPr>
          <w:sz w:val="20"/>
          <w:lang w:val="lt-LT"/>
        </w:rPr>
      </w:pPr>
      <w:r w:rsidRPr="00D7719A">
        <w:rPr>
          <w:b/>
          <w:color w:val="000000"/>
          <w:lang w:val="lt-LT"/>
        </w:rPr>
        <w:t>III SKYRIUS</w:t>
      </w:r>
    </w:p>
    <w:p w14:paraId="4C2B540D" w14:textId="77777777" w:rsidR="00D7719A" w:rsidRPr="00D7719A" w:rsidRDefault="00D7719A" w:rsidP="00D7719A">
      <w:pPr>
        <w:tabs>
          <w:tab w:val="clear" w:pos="1293"/>
        </w:tabs>
        <w:overflowPunct/>
        <w:autoSpaceDE/>
        <w:autoSpaceDN/>
        <w:adjustRightInd/>
        <w:ind w:left="40"/>
        <w:jc w:val="center"/>
        <w:textAlignment w:val="auto"/>
        <w:rPr>
          <w:color w:val="FFFFFF"/>
          <w:lang w:val="lt-LT"/>
        </w:rPr>
      </w:pPr>
      <w:r w:rsidRPr="00D7719A">
        <w:rPr>
          <w:b/>
          <w:color w:val="000000"/>
          <w:lang w:val="lt-LT"/>
        </w:rPr>
        <w:t>PAREIGYBĖS SPECIALIZACIJA</w:t>
      </w:r>
      <w:r w:rsidRPr="00D7719A">
        <w:rPr>
          <w:color w:val="FFFFFF"/>
          <w:lang w:val="lt-LT"/>
        </w:rPr>
        <w:t>0</w:t>
      </w:r>
    </w:p>
    <w:p w14:paraId="3544568F" w14:textId="77777777" w:rsidR="00D7719A" w:rsidRPr="00D7719A" w:rsidRDefault="00D7719A" w:rsidP="00D7719A">
      <w:pPr>
        <w:tabs>
          <w:tab w:val="clear" w:pos="1293"/>
        </w:tabs>
        <w:overflowPunct/>
        <w:autoSpaceDE/>
        <w:autoSpaceDN/>
        <w:adjustRightInd/>
        <w:ind w:left="40"/>
        <w:jc w:val="center"/>
        <w:textAlignment w:val="auto"/>
        <w:rPr>
          <w:sz w:val="20"/>
          <w:lang w:val="lt-LT"/>
        </w:rPr>
      </w:pPr>
    </w:p>
    <w:p w14:paraId="19B96BA4"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5. Pagrindinės veiklos srities specializacija:</w:t>
      </w:r>
      <w:r w:rsidRPr="00D7719A">
        <w:rPr>
          <w:color w:val="FFFFFF"/>
          <w:lang w:val="lt-LT"/>
        </w:rPr>
        <w:t>0</w:t>
      </w:r>
    </w:p>
    <w:p w14:paraId="79633530"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5.1. Vidaus auditas.</w:t>
      </w:r>
    </w:p>
    <w:p w14:paraId="6DFC5EA2"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6. Papildomos (-ų) veiklos srities (-</w:t>
      </w:r>
      <w:proofErr w:type="spellStart"/>
      <w:r w:rsidRPr="00D7719A">
        <w:rPr>
          <w:color w:val="000000"/>
          <w:lang w:val="lt-LT"/>
        </w:rPr>
        <w:t>čių</w:t>
      </w:r>
      <w:proofErr w:type="spellEnd"/>
      <w:r w:rsidRPr="00D7719A">
        <w:rPr>
          <w:color w:val="000000"/>
          <w:lang w:val="lt-LT"/>
        </w:rPr>
        <w:t>) specializacija:</w:t>
      </w:r>
      <w:r w:rsidRPr="00D7719A">
        <w:rPr>
          <w:color w:val="FFFFFF"/>
          <w:lang w:val="lt-LT"/>
        </w:rPr>
        <w:t>0</w:t>
      </w:r>
    </w:p>
    <w:p w14:paraId="05C751C9"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 xml:space="preserve">6.1. Vykdo </w:t>
      </w:r>
      <w:proofErr w:type="spellStart"/>
      <w:r w:rsidRPr="00D7719A">
        <w:rPr>
          <w:color w:val="000000"/>
          <w:lang w:val="lt-LT"/>
        </w:rPr>
        <w:t>poauditinę</w:t>
      </w:r>
      <w:proofErr w:type="spellEnd"/>
      <w:r w:rsidRPr="00D7719A">
        <w:rPr>
          <w:color w:val="000000"/>
          <w:lang w:val="lt-LT"/>
        </w:rPr>
        <w:t xml:space="preserve"> veiklą ir pažangos stebėjimą.</w:t>
      </w:r>
    </w:p>
    <w:p w14:paraId="4A9932E8" w14:textId="77777777" w:rsidR="00D7719A" w:rsidRPr="00D7719A" w:rsidRDefault="00D7719A" w:rsidP="00D7719A">
      <w:pPr>
        <w:tabs>
          <w:tab w:val="clear" w:pos="1293"/>
          <w:tab w:val="left" w:pos="13"/>
        </w:tabs>
        <w:overflowPunct/>
        <w:autoSpaceDE/>
        <w:autoSpaceDN/>
        <w:adjustRightInd/>
        <w:textAlignment w:val="auto"/>
        <w:rPr>
          <w:sz w:val="20"/>
          <w:lang w:val="lt-LT"/>
        </w:rPr>
      </w:pPr>
    </w:p>
    <w:p w14:paraId="7242D288" w14:textId="77777777" w:rsidR="00D7719A" w:rsidRPr="00D7719A" w:rsidRDefault="00D7719A" w:rsidP="00D7719A">
      <w:pPr>
        <w:tabs>
          <w:tab w:val="clear" w:pos="1293"/>
          <w:tab w:val="left" w:pos="13"/>
          <w:tab w:val="left" w:pos="19"/>
          <w:tab w:val="left" w:pos="25"/>
          <w:tab w:val="left" w:pos="9080"/>
        </w:tabs>
        <w:overflowPunct/>
        <w:autoSpaceDE/>
        <w:autoSpaceDN/>
        <w:adjustRightInd/>
        <w:textAlignment w:val="auto"/>
        <w:rPr>
          <w:sz w:val="2"/>
          <w:lang w:val="lt-LT"/>
        </w:rPr>
      </w:pPr>
      <w:r w:rsidRPr="00D7719A">
        <w:rPr>
          <w:sz w:val="2"/>
          <w:lang w:val="lt-LT"/>
        </w:rPr>
        <w:tab/>
      </w:r>
      <w:r w:rsidRPr="00D7719A">
        <w:rPr>
          <w:sz w:val="2"/>
          <w:lang w:val="lt-LT"/>
        </w:rPr>
        <w:tab/>
      </w:r>
      <w:r w:rsidRPr="00D7719A">
        <w:rPr>
          <w:sz w:val="2"/>
          <w:lang w:val="lt-LT"/>
        </w:rPr>
        <w:tab/>
      </w:r>
      <w:r w:rsidRPr="00D7719A">
        <w:rPr>
          <w:sz w:val="2"/>
          <w:lang w:val="lt-LT"/>
        </w:rPr>
        <w:tab/>
      </w:r>
    </w:p>
    <w:p w14:paraId="0893ACF6" w14:textId="77777777" w:rsidR="00D7719A" w:rsidRPr="00D7719A" w:rsidRDefault="00D7719A" w:rsidP="00D7719A">
      <w:pPr>
        <w:tabs>
          <w:tab w:val="clear" w:pos="1293"/>
        </w:tabs>
        <w:overflowPunct/>
        <w:autoSpaceDE/>
        <w:autoSpaceDN/>
        <w:adjustRightInd/>
        <w:jc w:val="center"/>
        <w:textAlignment w:val="auto"/>
        <w:rPr>
          <w:sz w:val="20"/>
          <w:lang w:val="lt-LT"/>
        </w:rPr>
      </w:pPr>
      <w:r w:rsidRPr="00D7719A">
        <w:rPr>
          <w:b/>
          <w:color w:val="000000"/>
          <w:lang w:val="lt-LT"/>
        </w:rPr>
        <w:t>IV SKYRIUS</w:t>
      </w:r>
    </w:p>
    <w:p w14:paraId="245F0F18" w14:textId="77777777" w:rsidR="00D7719A" w:rsidRPr="00D7719A" w:rsidRDefault="00D7719A" w:rsidP="00D7719A">
      <w:pPr>
        <w:tabs>
          <w:tab w:val="clear" w:pos="1293"/>
        </w:tabs>
        <w:overflowPunct/>
        <w:autoSpaceDE/>
        <w:autoSpaceDN/>
        <w:adjustRightInd/>
        <w:ind w:left="40"/>
        <w:jc w:val="center"/>
        <w:textAlignment w:val="auto"/>
        <w:rPr>
          <w:sz w:val="20"/>
          <w:lang w:val="lt-LT"/>
        </w:rPr>
      </w:pPr>
      <w:r w:rsidRPr="00D7719A">
        <w:rPr>
          <w:b/>
          <w:color w:val="000000"/>
          <w:lang w:val="lt-LT"/>
        </w:rPr>
        <w:t>FUNKCIJOS</w:t>
      </w:r>
    </w:p>
    <w:p w14:paraId="6DD2C842" w14:textId="77777777" w:rsidR="00D7719A" w:rsidRPr="00D7719A" w:rsidRDefault="00D7719A" w:rsidP="00D7719A">
      <w:pPr>
        <w:tabs>
          <w:tab w:val="clear" w:pos="1293"/>
          <w:tab w:val="left" w:pos="13"/>
          <w:tab w:val="left" w:pos="19"/>
        </w:tabs>
        <w:overflowPunct/>
        <w:autoSpaceDE/>
        <w:autoSpaceDN/>
        <w:adjustRightInd/>
        <w:textAlignment w:val="auto"/>
        <w:rPr>
          <w:sz w:val="20"/>
          <w:lang w:val="lt-LT"/>
        </w:rPr>
      </w:pPr>
    </w:p>
    <w:p w14:paraId="4A598330" w14:textId="77777777" w:rsidR="00D7719A" w:rsidRPr="00D7719A" w:rsidRDefault="00D7719A" w:rsidP="00D7719A">
      <w:pPr>
        <w:tabs>
          <w:tab w:val="clear" w:pos="1293"/>
          <w:tab w:val="left" w:pos="13"/>
          <w:tab w:val="left" w:pos="19"/>
          <w:tab w:val="left" w:pos="25"/>
          <w:tab w:val="left" w:pos="9080"/>
        </w:tabs>
        <w:overflowPunct/>
        <w:autoSpaceDE/>
        <w:autoSpaceDN/>
        <w:adjustRightInd/>
        <w:textAlignment w:val="auto"/>
        <w:rPr>
          <w:sz w:val="2"/>
          <w:lang w:val="lt-LT"/>
        </w:rPr>
      </w:pPr>
      <w:r w:rsidRPr="00D7719A">
        <w:rPr>
          <w:sz w:val="2"/>
          <w:lang w:val="lt-LT"/>
        </w:rPr>
        <w:tab/>
      </w:r>
      <w:r w:rsidRPr="00D7719A">
        <w:rPr>
          <w:sz w:val="2"/>
          <w:lang w:val="lt-LT"/>
        </w:rPr>
        <w:tab/>
      </w:r>
      <w:r w:rsidRPr="00D7719A">
        <w:rPr>
          <w:sz w:val="2"/>
          <w:lang w:val="lt-LT"/>
        </w:rPr>
        <w:tab/>
      </w:r>
      <w:r w:rsidRPr="00D7719A">
        <w:rPr>
          <w:sz w:val="2"/>
          <w:lang w:val="lt-LT"/>
        </w:rPr>
        <w:tab/>
      </w:r>
    </w:p>
    <w:p w14:paraId="670AA1FA" w14:textId="77777777" w:rsidR="00D7719A" w:rsidRPr="00D7719A" w:rsidRDefault="00D7719A" w:rsidP="00D7719A">
      <w:pPr>
        <w:tabs>
          <w:tab w:val="clear" w:pos="1293"/>
        </w:tabs>
        <w:overflowPunct/>
        <w:autoSpaceDE/>
        <w:autoSpaceDN/>
        <w:adjustRightInd/>
        <w:ind w:left="40"/>
        <w:jc w:val="both"/>
        <w:textAlignment w:val="auto"/>
        <w:rPr>
          <w:sz w:val="20"/>
          <w:lang w:val="lt-LT"/>
        </w:rPr>
      </w:pPr>
      <w:r w:rsidRPr="00D7719A">
        <w:rPr>
          <w:sz w:val="2"/>
          <w:lang w:val="lt-LT"/>
        </w:rPr>
        <w:tab/>
      </w:r>
      <w:r w:rsidRPr="00D7719A">
        <w:rPr>
          <w:color w:val="000000"/>
          <w:lang w:val="lt-LT"/>
        </w:rPr>
        <w:t>7. Atlieka viešojo juridinio asmens, jam pavaldžių ir (arba) atskaitingų viešųjų juridinių asmenų vidaus auditą – nepriklausomą ir objektyvią tyrimo, vertinimo ir konsultavimo veiklą.</w:t>
      </w:r>
    </w:p>
    <w:p w14:paraId="1DF4CFFC"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8. Atliekant vidaus auditą, tikrina ir vertina audituojamų subjektų veiklą, siekiant vidaus audito tikslų.</w:t>
      </w:r>
    </w:p>
    <w:p w14:paraId="53DBBA0E"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9. Dalyvauja rengiant teisės aktų, susijusių su vidaus auditu, projektus arba prireikus rengia teisės aktų projektus ir kitus su vidaus auditu susijusius dokumentus.</w:t>
      </w:r>
    </w:p>
    <w:p w14:paraId="2F7D9E2D"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10. Dalyvauja vidaus audito ataskaitos projekto aptarimuose su audituojamų subjektų vadovais, prireikus juos organizuoja.</w:t>
      </w:r>
    </w:p>
    <w:p w14:paraId="0129FE31"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11. Kaupia gaunamą informaciją, ją analizuoja, teikia pasiūlymus vidaus kontrolės tobulinimo, pažeidimų prevencijos ir veiklos valdymo procedūrų gerinimo klausimais.</w:t>
      </w:r>
    </w:p>
    <w:p w14:paraId="4309491C"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12. Nedelsiant praneša vidaus audito tarnybos vadovui apie vidaus audito metu nustatytus galimus pažeidimus, kurie turi nusikalstamos veikos požymių.</w:t>
      </w:r>
    </w:p>
    <w:p w14:paraId="56469090"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lastRenderedPageBreak/>
        <w:t>13. Planuoja vidaus audito procesą: atlieka vidaus audito išankstinį tyrimą ir nustato rizikos veiksnius ir audituotinas sritis; rengia vidaus audito plano ir programos projektą ir teikia jį vidaus audito tarnybos vadovui tvirtinti.</w:t>
      </w:r>
    </w:p>
    <w:p w14:paraId="6C24BE00"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14. Rengia galutinę vidaus audito ataskaitą.</w:t>
      </w:r>
    </w:p>
    <w:p w14:paraId="5899F019"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15. Rengia ir teikia konsultacijas valdymo, rizikos valdymo ir vidaus kontrolės klausimais.</w:t>
      </w:r>
    </w:p>
    <w:p w14:paraId="249CD0B7"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16. Rengia vidaus audito ataskaitų projektus, prireikus tarpines ir galutines ataskaitas, ataskaitų santraukas.</w:t>
      </w:r>
    </w:p>
    <w:p w14:paraId="2EFFC9F5"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17. Renka, analizuoja, sistemina vidaus audito įrodymus, rengia vidaus audito darbo dokumentus.</w:t>
      </w:r>
    </w:p>
    <w:p w14:paraId="25F38ECD"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18. Stebėtojo teisėmis gali dalyvauti viešojo juridinio asmens organizuojamuose pasitarimuose, komisijų ir darbo grupių posėdžiuose.</w:t>
      </w:r>
    </w:p>
    <w:p w14:paraId="0BBA1D4D"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19. Vykdo vidaus audito pažangos stebėseną – stebi ir vertina, kaip įgyvendinamos vidaus audito ataskaitose pateiktos rekomendacijos.</w:t>
      </w:r>
    </w:p>
    <w:p w14:paraId="7E02C9BE"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20. Apdoroja su stebėsena ir (ar) analize susijusią informaciją arba prireikus koordinuoja susijusios informacijos apdorojimą.</w:t>
      </w:r>
    </w:p>
    <w:p w14:paraId="4C0275C2"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21. Konsultuoja priskirtos srities klausimais.</w:t>
      </w:r>
    </w:p>
    <w:p w14:paraId="156C7782"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22. Rengia ataskaitas, išvadas ir kitus dokumentus arba prireikus koordinuoja ataskaitų, išvadų ir kitų dokumentų rengimą.</w:t>
      </w:r>
    </w:p>
    <w:p w14:paraId="7D317C82"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23. Rengia ir teikia informaciją su stebėsena ir (ar) analize susijusiais sudėtingais klausimais arba prireikus koordinuoja informacijos su stebėsena ir (ar) analize susijusiais sudėtingais klausimais rengimą ir teikimą.</w:t>
      </w:r>
    </w:p>
    <w:p w14:paraId="6E826F99"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24. Rengia ir teikia pasiūlymus su stebėsena ir (ar) analize susijusiais klausimais.</w:t>
      </w:r>
    </w:p>
    <w:p w14:paraId="1D0041D6"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25. Rengia teisės aktų projektus ir kitus susijusius dokumentus dėl stebėsenos ir (ar) analizės vykdymo arba prireikus koordinuoja teisės aktų projektų ir kitų susijusių dokumentų dėl stebėsenos ir (ar) analizės rengimą.</w:t>
      </w:r>
    </w:p>
    <w:p w14:paraId="2DEA6EF5" w14:textId="77777777" w:rsidR="00D7719A" w:rsidRPr="00D7719A" w:rsidRDefault="00D7719A" w:rsidP="00D7719A">
      <w:pPr>
        <w:tabs>
          <w:tab w:val="clear" w:pos="1293"/>
          <w:tab w:val="left" w:pos="13"/>
          <w:tab w:val="left" w:pos="19"/>
          <w:tab w:val="left" w:pos="25"/>
          <w:tab w:val="left" w:pos="9080"/>
        </w:tabs>
        <w:overflowPunct/>
        <w:autoSpaceDE/>
        <w:autoSpaceDN/>
        <w:adjustRightInd/>
        <w:jc w:val="both"/>
        <w:textAlignment w:val="auto"/>
        <w:rPr>
          <w:sz w:val="2"/>
          <w:lang w:val="lt-LT"/>
        </w:rPr>
      </w:pPr>
      <w:r w:rsidRPr="00D7719A">
        <w:rPr>
          <w:sz w:val="2"/>
          <w:lang w:val="lt-LT"/>
        </w:rPr>
        <w:tab/>
      </w:r>
      <w:r w:rsidRPr="00D7719A">
        <w:rPr>
          <w:sz w:val="2"/>
          <w:lang w:val="lt-LT"/>
        </w:rPr>
        <w:tab/>
      </w:r>
      <w:r w:rsidRPr="00D7719A">
        <w:rPr>
          <w:sz w:val="2"/>
          <w:lang w:val="lt-LT"/>
        </w:rPr>
        <w:tab/>
      </w:r>
      <w:r w:rsidRPr="00D7719A">
        <w:rPr>
          <w:sz w:val="2"/>
          <w:lang w:val="lt-LT"/>
        </w:rPr>
        <w:tab/>
      </w:r>
    </w:p>
    <w:p w14:paraId="15AF7A08" w14:textId="77777777" w:rsidR="00D7719A" w:rsidRPr="00D7719A" w:rsidRDefault="00D7719A" w:rsidP="00D7719A">
      <w:pPr>
        <w:tabs>
          <w:tab w:val="clear" w:pos="1293"/>
        </w:tabs>
        <w:overflowPunct/>
        <w:autoSpaceDE/>
        <w:autoSpaceDN/>
        <w:adjustRightInd/>
        <w:ind w:left="40"/>
        <w:jc w:val="both"/>
        <w:textAlignment w:val="auto"/>
        <w:rPr>
          <w:sz w:val="20"/>
          <w:lang w:val="lt-LT"/>
        </w:rPr>
      </w:pPr>
      <w:r w:rsidRPr="00D7719A">
        <w:rPr>
          <w:sz w:val="2"/>
          <w:lang w:val="lt-LT"/>
        </w:rPr>
        <w:tab/>
      </w:r>
      <w:r w:rsidRPr="00D7719A">
        <w:rPr>
          <w:color w:val="000000"/>
          <w:lang w:val="lt-LT"/>
        </w:rPr>
        <w:t>26. Vertina, kaip vykdomas Administracinės naštos mažinimo priemonių planas arba administracinės naštos mažinimo priemonės, įtrauktos į savivaldybės strateginį veiklos planą.</w:t>
      </w:r>
    </w:p>
    <w:p w14:paraId="07E95442"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27. Vykdo skyriaus vedėjo funkcijas jo komandiruočių, atostogų, ligos metu ar kitais atvejais jam negalint eiti pareigų.</w:t>
      </w:r>
    </w:p>
    <w:p w14:paraId="1D52292B"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28. Atlieka korupcijos rizikos valdymo vertinimą vadovaudamasis Lietuvos Respublikos finansų ministerijos rekomenduojamu klausimynu.</w:t>
      </w:r>
    </w:p>
    <w:p w14:paraId="74020B25" w14:textId="77777777" w:rsidR="00D7719A" w:rsidRPr="00D7719A" w:rsidRDefault="00D7719A" w:rsidP="00D7719A">
      <w:pPr>
        <w:tabs>
          <w:tab w:val="clear" w:pos="1293"/>
          <w:tab w:val="left" w:pos="13"/>
          <w:tab w:val="left" w:pos="19"/>
          <w:tab w:val="left" w:pos="25"/>
          <w:tab w:val="left" w:pos="9080"/>
        </w:tabs>
        <w:overflowPunct/>
        <w:autoSpaceDE/>
        <w:autoSpaceDN/>
        <w:adjustRightInd/>
        <w:jc w:val="both"/>
        <w:textAlignment w:val="auto"/>
        <w:rPr>
          <w:sz w:val="2"/>
          <w:lang w:val="lt-LT"/>
        </w:rPr>
      </w:pPr>
      <w:r w:rsidRPr="00D7719A">
        <w:rPr>
          <w:sz w:val="2"/>
          <w:lang w:val="lt-LT"/>
        </w:rPr>
        <w:tab/>
      </w:r>
      <w:r w:rsidRPr="00D7719A">
        <w:rPr>
          <w:sz w:val="2"/>
          <w:lang w:val="lt-LT"/>
        </w:rPr>
        <w:tab/>
      </w:r>
      <w:r w:rsidRPr="00D7719A">
        <w:rPr>
          <w:sz w:val="2"/>
          <w:lang w:val="lt-LT"/>
        </w:rPr>
        <w:tab/>
      </w:r>
      <w:r w:rsidRPr="00D7719A">
        <w:rPr>
          <w:sz w:val="2"/>
          <w:lang w:val="lt-LT"/>
        </w:rPr>
        <w:tab/>
      </w:r>
    </w:p>
    <w:p w14:paraId="0D7270F2" w14:textId="77777777" w:rsidR="00D7719A" w:rsidRPr="00D7719A" w:rsidRDefault="00D7719A" w:rsidP="00D7719A">
      <w:pPr>
        <w:tabs>
          <w:tab w:val="clear" w:pos="1293"/>
        </w:tabs>
        <w:overflowPunct/>
        <w:autoSpaceDE/>
        <w:autoSpaceDN/>
        <w:adjustRightInd/>
        <w:ind w:left="40"/>
        <w:jc w:val="both"/>
        <w:textAlignment w:val="auto"/>
        <w:rPr>
          <w:sz w:val="20"/>
          <w:lang w:val="lt-LT"/>
        </w:rPr>
      </w:pPr>
      <w:r w:rsidRPr="00D7719A">
        <w:rPr>
          <w:sz w:val="2"/>
          <w:lang w:val="lt-LT"/>
        </w:rPr>
        <w:tab/>
      </w:r>
      <w:r w:rsidRPr="00D7719A">
        <w:rPr>
          <w:color w:val="000000"/>
          <w:lang w:val="lt-LT"/>
        </w:rPr>
        <w:t>29. Vykdo kitus nenuolatinio pobūdžio su struktūrinio padalinio veikla susijusius pavedimus.</w:t>
      </w:r>
    </w:p>
    <w:p w14:paraId="7A63B9F8" w14:textId="77777777" w:rsidR="00D7719A" w:rsidRPr="00D7719A" w:rsidRDefault="00D7719A" w:rsidP="00D7719A">
      <w:pPr>
        <w:tabs>
          <w:tab w:val="clear" w:pos="1293"/>
          <w:tab w:val="left" w:pos="13"/>
        </w:tabs>
        <w:overflowPunct/>
        <w:autoSpaceDE/>
        <w:autoSpaceDN/>
        <w:adjustRightInd/>
        <w:textAlignment w:val="auto"/>
        <w:rPr>
          <w:sz w:val="20"/>
          <w:lang w:val="lt-LT"/>
        </w:rPr>
      </w:pPr>
    </w:p>
    <w:p w14:paraId="5EE258ED" w14:textId="77777777" w:rsidR="00D7719A" w:rsidRPr="00D7719A" w:rsidRDefault="00D7719A" w:rsidP="00D7719A">
      <w:pPr>
        <w:tabs>
          <w:tab w:val="clear" w:pos="1293"/>
          <w:tab w:val="left" w:pos="13"/>
          <w:tab w:val="left" w:pos="19"/>
          <w:tab w:val="left" w:pos="25"/>
          <w:tab w:val="left" w:pos="9080"/>
        </w:tabs>
        <w:overflowPunct/>
        <w:autoSpaceDE/>
        <w:autoSpaceDN/>
        <w:adjustRightInd/>
        <w:textAlignment w:val="auto"/>
        <w:rPr>
          <w:sz w:val="2"/>
          <w:lang w:val="lt-LT"/>
        </w:rPr>
      </w:pPr>
      <w:r w:rsidRPr="00D7719A">
        <w:rPr>
          <w:sz w:val="2"/>
          <w:lang w:val="lt-LT"/>
        </w:rPr>
        <w:tab/>
      </w:r>
      <w:r w:rsidRPr="00D7719A">
        <w:rPr>
          <w:sz w:val="2"/>
          <w:lang w:val="lt-LT"/>
        </w:rPr>
        <w:tab/>
      </w:r>
      <w:r w:rsidRPr="00D7719A">
        <w:rPr>
          <w:sz w:val="2"/>
          <w:lang w:val="lt-LT"/>
        </w:rPr>
        <w:tab/>
      </w:r>
      <w:r w:rsidRPr="00D7719A">
        <w:rPr>
          <w:sz w:val="2"/>
          <w:lang w:val="lt-LT"/>
        </w:rPr>
        <w:tab/>
      </w:r>
    </w:p>
    <w:p w14:paraId="2C7A636D" w14:textId="77777777" w:rsidR="00D7719A" w:rsidRPr="00D7719A" w:rsidRDefault="00D7719A" w:rsidP="00D7719A">
      <w:pPr>
        <w:tabs>
          <w:tab w:val="clear" w:pos="1293"/>
        </w:tabs>
        <w:overflowPunct/>
        <w:autoSpaceDE/>
        <w:autoSpaceDN/>
        <w:adjustRightInd/>
        <w:jc w:val="center"/>
        <w:textAlignment w:val="auto"/>
        <w:rPr>
          <w:sz w:val="20"/>
          <w:lang w:val="lt-LT"/>
        </w:rPr>
      </w:pPr>
      <w:r w:rsidRPr="00D7719A">
        <w:rPr>
          <w:b/>
          <w:color w:val="000000"/>
          <w:lang w:val="lt-LT"/>
        </w:rPr>
        <w:t>V SKYRIUS</w:t>
      </w:r>
    </w:p>
    <w:p w14:paraId="6E451294" w14:textId="77777777" w:rsidR="00D7719A" w:rsidRPr="00D7719A" w:rsidRDefault="00D7719A" w:rsidP="00D7719A">
      <w:pPr>
        <w:tabs>
          <w:tab w:val="clear" w:pos="1293"/>
        </w:tabs>
        <w:overflowPunct/>
        <w:autoSpaceDE/>
        <w:autoSpaceDN/>
        <w:adjustRightInd/>
        <w:ind w:left="40"/>
        <w:jc w:val="center"/>
        <w:textAlignment w:val="auto"/>
        <w:rPr>
          <w:b/>
          <w:color w:val="000000"/>
          <w:lang w:val="lt-LT"/>
        </w:rPr>
      </w:pPr>
      <w:r w:rsidRPr="00D7719A">
        <w:rPr>
          <w:b/>
          <w:color w:val="000000"/>
          <w:lang w:val="lt-LT"/>
        </w:rPr>
        <w:t>SPECIALIEJI REIKALAVIMAI</w:t>
      </w:r>
    </w:p>
    <w:p w14:paraId="6AE6AAA1" w14:textId="77777777" w:rsidR="00D7719A" w:rsidRPr="00D7719A" w:rsidRDefault="00D7719A" w:rsidP="00D7719A">
      <w:pPr>
        <w:tabs>
          <w:tab w:val="clear" w:pos="1293"/>
        </w:tabs>
        <w:overflowPunct/>
        <w:autoSpaceDE/>
        <w:autoSpaceDN/>
        <w:adjustRightInd/>
        <w:ind w:left="40"/>
        <w:jc w:val="center"/>
        <w:textAlignment w:val="auto"/>
        <w:rPr>
          <w:sz w:val="20"/>
          <w:lang w:val="lt-LT"/>
        </w:rPr>
      </w:pPr>
    </w:p>
    <w:p w14:paraId="2E2CCDDD"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30. Išsilavinimo ir darbo patirties reikalavimai:</w:t>
      </w:r>
      <w:r w:rsidRPr="00D7719A">
        <w:rPr>
          <w:color w:val="FFFFFF"/>
          <w:lang w:val="lt-LT"/>
        </w:rPr>
        <w:t>0</w:t>
      </w:r>
    </w:p>
    <w:p w14:paraId="07E25601"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 xml:space="preserve">30.1. išsilavinimas – aukštasis universitetinis išsilavinimas (bakalauro kvalifikacinis laipsnis) arba jam lygiavertė aukštojo mokslo kvalifikacija; </w:t>
      </w:r>
    </w:p>
    <w:p w14:paraId="110A191E"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30.2. studijų kryptis – ekonomika (arba);</w:t>
      </w:r>
    </w:p>
    <w:p w14:paraId="4B724294"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30.3. studijų kryptis – finansai (arba);</w:t>
      </w:r>
    </w:p>
    <w:p w14:paraId="797107D2"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30.4. studijų kryptis – apskaita (arba);</w:t>
      </w:r>
    </w:p>
    <w:p w14:paraId="0045FE40"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30.5. studijų kryptis – teisė;</w:t>
      </w:r>
    </w:p>
    <w:p w14:paraId="18379393"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arba:</w:t>
      </w:r>
    </w:p>
    <w:p w14:paraId="27253C55"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 xml:space="preserve">30.6. išsilavinimas – aukštasis universitetinis išsilavinimas (bakalauro kvalifikacinis laipsnis) arba jam lygiavertė aukštojo mokslo kvalifikacija; </w:t>
      </w:r>
    </w:p>
    <w:p w14:paraId="5A884720"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30.7. darbo patirtis – audito arba vidaus audito srities patirtis;</w:t>
      </w:r>
    </w:p>
    <w:p w14:paraId="391D7629"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 xml:space="preserve">30.8. darbo patirties trukmė – 1 metai. </w:t>
      </w:r>
    </w:p>
    <w:p w14:paraId="3A4ACD13" w14:textId="77777777" w:rsidR="00D7719A" w:rsidRPr="00D7719A" w:rsidRDefault="00D7719A" w:rsidP="00D7719A">
      <w:pPr>
        <w:tabs>
          <w:tab w:val="clear" w:pos="1293"/>
          <w:tab w:val="left" w:pos="13"/>
          <w:tab w:val="left" w:pos="19"/>
          <w:tab w:val="left" w:pos="25"/>
        </w:tabs>
        <w:overflowPunct/>
        <w:autoSpaceDE/>
        <w:autoSpaceDN/>
        <w:adjustRightInd/>
        <w:textAlignment w:val="auto"/>
        <w:rPr>
          <w:sz w:val="20"/>
          <w:lang w:val="lt-LT"/>
        </w:rPr>
      </w:pPr>
    </w:p>
    <w:p w14:paraId="62AA24FF" w14:textId="77777777" w:rsidR="00D7719A" w:rsidRPr="00D7719A" w:rsidRDefault="00D7719A" w:rsidP="00D7719A">
      <w:pPr>
        <w:tabs>
          <w:tab w:val="clear" w:pos="1293"/>
          <w:tab w:val="left" w:pos="13"/>
          <w:tab w:val="left" w:pos="19"/>
          <w:tab w:val="left" w:pos="25"/>
          <w:tab w:val="left" w:pos="9080"/>
        </w:tabs>
        <w:overflowPunct/>
        <w:autoSpaceDE/>
        <w:autoSpaceDN/>
        <w:adjustRightInd/>
        <w:textAlignment w:val="auto"/>
        <w:rPr>
          <w:sz w:val="2"/>
          <w:lang w:val="lt-LT"/>
        </w:rPr>
      </w:pPr>
      <w:r w:rsidRPr="00D7719A">
        <w:rPr>
          <w:sz w:val="2"/>
          <w:lang w:val="lt-LT"/>
        </w:rPr>
        <w:tab/>
      </w:r>
      <w:r w:rsidRPr="00D7719A">
        <w:rPr>
          <w:sz w:val="2"/>
          <w:lang w:val="lt-LT"/>
        </w:rPr>
        <w:tab/>
      </w:r>
      <w:r w:rsidRPr="00D7719A">
        <w:rPr>
          <w:sz w:val="2"/>
          <w:lang w:val="lt-LT"/>
        </w:rPr>
        <w:tab/>
      </w:r>
      <w:r w:rsidRPr="00D7719A">
        <w:rPr>
          <w:sz w:val="2"/>
          <w:lang w:val="lt-LT"/>
        </w:rPr>
        <w:tab/>
      </w:r>
    </w:p>
    <w:p w14:paraId="345A3556" w14:textId="77777777" w:rsidR="00D7719A" w:rsidRPr="00D7719A" w:rsidRDefault="00D7719A" w:rsidP="00D7719A">
      <w:pPr>
        <w:tabs>
          <w:tab w:val="clear" w:pos="1293"/>
        </w:tabs>
        <w:overflowPunct/>
        <w:autoSpaceDE/>
        <w:autoSpaceDN/>
        <w:adjustRightInd/>
        <w:jc w:val="center"/>
        <w:textAlignment w:val="auto"/>
        <w:rPr>
          <w:sz w:val="20"/>
          <w:lang w:val="lt-LT"/>
        </w:rPr>
      </w:pPr>
      <w:r w:rsidRPr="00D7719A">
        <w:rPr>
          <w:b/>
          <w:color w:val="000000"/>
          <w:lang w:val="lt-LT"/>
        </w:rPr>
        <w:t>VI SKYRIUS</w:t>
      </w:r>
    </w:p>
    <w:p w14:paraId="03BCF0E6" w14:textId="77777777" w:rsidR="00D7719A" w:rsidRPr="00D7719A" w:rsidRDefault="00D7719A" w:rsidP="00D7719A">
      <w:pPr>
        <w:tabs>
          <w:tab w:val="clear" w:pos="1293"/>
        </w:tabs>
        <w:overflowPunct/>
        <w:autoSpaceDE/>
        <w:autoSpaceDN/>
        <w:adjustRightInd/>
        <w:ind w:left="40"/>
        <w:jc w:val="center"/>
        <w:textAlignment w:val="auto"/>
        <w:rPr>
          <w:b/>
          <w:color w:val="000000"/>
          <w:lang w:val="lt-LT"/>
        </w:rPr>
      </w:pPr>
      <w:r w:rsidRPr="00D7719A">
        <w:rPr>
          <w:b/>
          <w:color w:val="000000"/>
          <w:lang w:val="lt-LT"/>
        </w:rPr>
        <w:t>KOMPETENCIJOS</w:t>
      </w:r>
    </w:p>
    <w:p w14:paraId="02725411" w14:textId="77777777" w:rsidR="00D7719A" w:rsidRPr="00D7719A" w:rsidRDefault="00D7719A" w:rsidP="00D7719A">
      <w:pPr>
        <w:tabs>
          <w:tab w:val="clear" w:pos="1293"/>
        </w:tabs>
        <w:overflowPunct/>
        <w:autoSpaceDE/>
        <w:autoSpaceDN/>
        <w:adjustRightInd/>
        <w:ind w:left="40"/>
        <w:textAlignment w:val="auto"/>
        <w:rPr>
          <w:sz w:val="20"/>
          <w:lang w:val="lt-LT"/>
        </w:rPr>
      </w:pPr>
    </w:p>
    <w:p w14:paraId="770FBF9A"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31. Bendrosios kompetencijos ir jų pakankami lygiai:</w:t>
      </w:r>
      <w:r w:rsidRPr="00D7719A">
        <w:rPr>
          <w:color w:val="FFFFFF"/>
          <w:lang w:val="lt-LT"/>
        </w:rPr>
        <w:t>0</w:t>
      </w:r>
    </w:p>
    <w:p w14:paraId="32367654"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31.1. vertės visuomenei kūrimas – 3;</w:t>
      </w:r>
    </w:p>
    <w:p w14:paraId="6E6636F9"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31.2. organizuotumas – 3;</w:t>
      </w:r>
    </w:p>
    <w:p w14:paraId="6257F314"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31.3. patikimumas ir atsakingumas – 3;</w:t>
      </w:r>
    </w:p>
    <w:p w14:paraId="63153396"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31.4. analizė ir pagrindimas – 4;</w:t>
      </w:r>
    </w:p>
    <w:p w14:paraId="3F68DBDB"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31.5. komunikacija – 3.</w:t>
      </w:r>
    </w:p>
    <w:p w14:paraId="34C73CA5"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32. Specifinės kompetencijos ir jų pakankami lygiai:</w:t>
      </w:r>
      <w:r w:rsidRPr="00D7719A">
        <w:rPr>
          <w:color w:val="FFFFFF"/>
          <w:lang w:val="lt-LT"/>
        </w:rPr>
        <w:t>0</w:t>
      </w:r>
    </w:p>
    <w:p w14:paraId="5A6E68D8"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32.1. informacijos valdymas – 3.</w:t>
      </w:r>
    </w:p>
    <w:p w14:paraId="58B91DAE"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33. Profesinės kompetencijos ir jų pakankami lygiai:</w:t>
      </w:r>
      <w:r w:rsidRPr="00D7719A">
        <w:rPr>
          <w:color w:val="FFFFFF"/>
          <w:lang w:val="lt-LT"/>
        </w:rPr>
        <w:t>0</w:t>
      </w:r>
    </w:p>
    <w:p w14:paraId="50B475AD" w14:textId="77777777" w:rsidR="00D7719A" w:rsidRPr="00D7719A" w:rsidRDefault="00D7719A" w:rsidP="00D7719A">
      <w:pPr>
        <w:tabs>
          <w:tab w:val="clear" w:pos="1293"/>
        </w:tabs>
        <w:overflowPunct/>
        <w:autoSpaceDE/>
        <w:autoSpaceDN/>
        <w:adjustRightInd/>
        <w:ind w:left="40" w:firstLine="1258"/>
        <w:jc w:val="both"/>
        <w:textAlignment w:val="auto"/>
        <w:rPr>
          <w:sz w:val="20"/>
          <w:lang w:val="lt-LT"/>
        </w:rPr>
      </w:pPr>
      <w:r w:rsidRPr="00D7719A">
        <w:rPr>
          <w:color w:val="000000"/>
          <w:lang w:val="lt-LT"/>
        </w:rPr>
        <w:t>33.1. vidaus audito išmanymas – 3.</w:t>
      </w:r>
    </w:p>
    <w:p w14:paraId="3613430B" w14:textId="77777777" w:rsidR="006D3FD5" w:rsidRDefault="006D3FD5" w:rsidP="00D7719A">
      <w:pPr>
        <w:jc w:val="both"/>
      </w:pPr>
    </w:p>
    <w:p w14:paraId="1BFFC4A1" w14:textId="77777777" w:rsidR="006D3FD5" w:rsidRDefault="006D3FD5" w:rsidP="00270489">
      <w:pPr>
        <w:ind w:firstLine="1247"/>
        <w:jc w:val="center"/>
      </w:pPr>
      <w:r>
        <w:t>____________________</w:t>
      </w:r>
    </w:p>
    <w:p w14:paraId="3E2720D7" w14:textId="77777777" w:rsidR="00A7042F" w:rsidRPr="00A7042F" w:rsidRDefault="00A7042F" w:rsidP="00270489">
      <w:pPr>
        <w:pStyle w:val="Betarp"/>
        <w:ind w:firstLine="1247"/>
        <w:jc w:val="both"/>
        <w:rPr>
          <w:rFonts w:ascii="Times New Roman" w:hAnsi="Times New Roman" w:cs="Times New Roman"/>
          <w:sz w:val="24"/>
          <w:szCs w:val="24"/>
          <w:lang w:eastAsia="lt-LT"/>
        </w:rPr>
      </w:pPr>
    </w:p>
    <w:p w14:paraId="7E23B576" w14:textId="77777777"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b/>
          <w:bCs/>
          <w:sz w:val="24"/>
          <w:szCs w:val="24"/>
          <w:lang w:eastAsia="lt-LT"/>
        </w:rPr>
        <w:t>Asmuo, norėdamas dalyvauti konkurse, Valstybės tarnybos departamentui per Valstybės tarnybos valdymo informacinę sistemą (toliau – Sistema) pateikia:</w:t>
      </w:r>
    </w:p>
    <w:p w14:paraId="3AF57C82" w14:textId="77777777"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1. Prašymą leisti dalyvauti konkurse, kuriame nurodomas asmens kodas, sutikimas tvarkyti asmens duomenis, kurie naudojami identifikuoti asmenį Sistemoje ir statistikos tikslais, ir elektroninio pašto adresas;</w:t>
      </w:r>
    </w:p>
    <w:p w14:paraId="76B65ED1" w14:textId="77777777"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2. Sistemoje nurodytos formos gyvenimo aprašymą;</w:t>
      </w:r>
    </w:p>
    <w:p w14:paraId="4D605EBA" w14:textId="77777777"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051EE781" w14:textId="77777777"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0DA402DA" w14:textId="77777777"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680E2781" w14:textId="77777777" w:rsidR="00A7042F" w:rsidRPr="00A7042F" w:rsidRDefault="00A7042F" w:rsidP="00270489">
      <w:pPr>
        <w:pStyle w:val="Betarp"/>
        <w:ind w:firstLine="1247"/>
        <w:jc w:val="both"/>
        <w:rPr>
          <w:rFonts w:ascii="Times New Roman" w:hAnsi="Times New Roman" w:cs="Times New Roman"/>
          <w:sz w:val="24"/>
          <w:szCs w:val="24"/>
          <w:lang w:eastAsia="lt-LT"/>
        </w:rPr>
      </w:pPr>
      <w:r w:rsidRPr="00A7042F">
        <w:rPr>
          <w:rFonts w:ascii="Times New Roman" w:hAnsi="Times New Roman" w:cs="Times New Roman"/>
          <w:sz w:val="24"/>
          <w:szCs w:val="24"/>
          <w:lang w:eastAsia="lt-LT"/>
        </w:rPr>
        <w:t>Dokumentai priimami 10 darbo dienų nuo konkurso paskelbimo Valstybės tarnybos departamento interneto svetainėje dienos adresu </w:t>
      </w:r>
      <w:hyperlink r:id="rId5" w:tooltip="www.testavimas.vtd.lt" w:history="1">
        <w:r w:rsidRPr="00A7042F">
          <w:rPr>
            <w:rFonts w:ascii="Times New Roman" w:hAnsi="Times New Roman" w:cs="Times New Roman"/>
            <w:sz w:val="24"/>
            <w:szCs w:val="24"/>
            <w:lang w:eastAsia="lt-LT"/>
          </w:rPr>
          <w:t>www.testavimas.vtd.lt</w:t>
        </w:r>
      </w:hyperlink>
    </w:p>
    <w:p w14:paraId="020E768E" w14:textId="77777777" w:rsidR="00A7042F" w:rsidRPr="00D7719A" w:rsidRDefault="000E30E8" w:rsidP="00BE6429">
      <w:pPr>
        <w:tabs>
          <w:tab w:val="clear" w:pos="1293"/>
          <w:tab w:val="left" w:pos="1276"/>
        </w:tabs>
        <w:jc w:val="both"/>
      </w:pPr>
      <w:r>
        <w:rPr>
          <w:szCs w:val="24"/>
          <w:lang w:eastAsia="lt-LT"/>
        </w:rPr>
        <w:tab/>
      </w:r>
      <w:r w:rsidR="00952680" w:rsidRPr="00BE6429">
        <w:rPr>
          <w:szCs w:val="24"/>
          <w:lang w:val="lt-LT" w:eastAsia="lt-LT"/>
        </w:rPr>
        <w:t>Išsamesnė informacija tel.</w:t>
      </w:r>
      <w:r w:rsidR="002C7E90" w:rsidRPr="00BE6429">
        <w:rPr>
          <w:szCs w:val="24"/>
          <w:lang w:val="lt-LT" w:eastAsia="lt-LT"/>
        </w:rPr>
        <w:t>:</w:t>
      </w:r>
      <w:r w:rsidR="00C375BD">
        <w:rPr>
          <w:szCs w:val="24"/>
          <w:lang w:val="lt-LT" w:eastAsia="lt-LT"/>
        </w:rPr>
        <w:t xml:space="preserve"> </w:t>
      </w:r>
      <w:hyperlink r:id="rId6" w:history="1">
        <w:r w:rsidR="00D7719A" w:rsidRPr="00D7719A">
          <w:t>8 5 271 7382</w:t>
        </w:r>
      </w:hyperlink>
      <w:r w:rsidR="00A7042F" w:rsidRPr="00BE6429">
        <w:rPr>
          <w:szCs w:val="24"/>
          <w:lang w:val="lt-LT"/>
        </w:rPr>
        <w:t>, el. p.</w:t>
      </w:r>
      <w:r w:rsidR="00EB06A1">
        <w:rPr>
          <w:szCs w:val="24"/>
          <w:lang w:val="lt-LT"/>
        </w:rPr>
        <w:t xml:space="preserve"> </w:t>
      </w:r>
      <w:hyperlink r:id="rId7" w:history="1">
        <w:r w:rsidR="00D7719A" w:rsidRPr="00D7719A">
          <w:t>ieva.glusnioviene@vva.gov.lt</w:t>
        </w:r>
      </w:hyperlink>
    </w:p>
    <w:sectPr w:rsidR="00A7042F" w:rsidRPr="00D7719A" w:rsidSect="00A7042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42F"/>
    <w:rsid w:val="0001489B"/>
    <w:rsid w:val="0003722C"/>
    <w:rsid w:val="000A0F65"/>
    <w:rsid w:val="000D15DE"/>
    <w:rsid w:val="000E30E8"/>
    <w:rsid w:val="001054EA"/>
    <w:rsid w:val="001824AD"/>
    <w:rsid w:val="001A14CE"/>
    <w:rsid w:val="001D2910"/>
    <w:rsid w:val="00270489"/>
    <w:rsid w:val="00271E4F"/>
    <w:rsid w:val="002C7E90"/>
    <w:rsid w:val="003646FA"/>
    <w:rsid w:val="0043229B"/>
    <w:rsid w:val="00542B50"/>
    <w:rsid w:val="00592CC5"/>
    <w:rsid w:val="005F0059"/>
    <w:rsid w:val="006B7242"/>
    <w:rsid w:val="006D3FD5"/>
    <w:rsid w:val="007401C6"/>
    <w:rsid w:val="00834850"/>
    <w:rsid w:val="00857E44"/>
    <w:rsid w:val="00951829"/>
    <w:rsid w:val="00952680"/>
    <w:rsid w:val="009D71C9"/>
    <w:rsid w:val="00A13EDC"/>
    <w:rsid w:val="00A7042F"/>
    <w:rsid w:val="00A906A7"/>
    <w:rsid w:val="00A94530"/>
    <w:rsid w:val="00AC7416"/>
    <w:rsid w:val="00AC7EED"/>
    <w:rsid w:val="00B74526"/>
    <w:rsid w:val="00BE6429"/>
    <w:rsid w:val="00BF1164"/>
    <w:rsid w:val="00C375BD"/>
    <w:rsid w:val="00C4208F"/>
    <w:rsid w:val="00C75DDE"/>
    <w:rsid w:val="00C821B1"/>
    <w:rsid w:val="00D7719A"/>
    <w:rsid w:val="00EB06A1"/>
    <w:rsid w:val="00F02CC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41F1C"/>
  <w15:docId w15:val="{17874EA6-09A4-4471-B4B3-EE4D14870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3FD5"/>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A7042F"/>
    <w:pPr>
      <w:spacing w:before="100" w:beforeAutospacing="1" w:after="100" w:afterAutospacing="1"/>
    </w:pPr>
    <w:rPr>
      <w:szCs w:val="24"/>
      <w:lang w:eastAsia="lt-LT"/>
    </w:rPr>
  </w:style>
  <w:style w:type="character" w:styleId="Grietas">
    <w:name w:val="Strong"/>
    <w:basedOn w:val="Numatytasispastraiposriftas"/>
    <w:uiPriority w:val="22"/>
    <w:qFormat/>
    <w:rsid w:val="00A7042F"/>
    <w:rPr>
      <w:b/>
      <w:bCs/>
    </w:rPr>
  </w:style>
  <w:style w:type="character" w:styleId="Hipersaitas">
    <w:name w:val="Hyperlink"/>
    <w:basedOn w:val="Numatytasispastraiposriftas"/>
    <w:uiPriority w:val="99"/>
    <w:unhideWhenUsed/>
    <w:rsid w:val="00A7042F"/>
    <w:rPr>
      <w:color w:val="0000FF"/>
      <w:u w:val="single"/>
    </w:rPr>
  </w:style>
  <w:style w:type="paragraph" w:styleId="Betarp">
    <w:name w:val="No Spacing"/>
    <w:uiPriority w:val="1"/>
    <w:qFormat/>
    <w:rsid w:val="00A7042F"/>
    <w:pPr>
      <w:spacing w:after="0" w:line="240" w:lineRule="auto"/>
    </w:pPr>
  </w:style>
  <w:style w:type="paragraph" w:customStyle="1" w:styleId="EmptyLayoutCell">
    <w:name w:val="EmptyLayoutCell"/>
    <w:basedOn w:val="prastasis"/>
    <w:rsid w:val="006D3FD5"/>
    <w:pPr>
      <w:tabs>
        <w:tab w:val="clear" w:pos="1293"/>
      </w:tabs>
      <w:overflowPunct/>
      <w:autoSpaceDE/>
      <w:autoSpaceDN/>
      <w:adjustRightInd/>
      <w:textAlignment w:val="auto"/>
    </w:pPr>
    <w:rPr>
      <w:sz w:val="2"/>
      <w:lang w:val="en-US"/>
    </w:rPr>
  </w:style>
  <w:style w:type="character" w:styleId="Neapdorotaspaminjimas">
    <w:name w:val="Unresolved Mention"/>
    <w:basedOn w:val="Numatytasispastraiposriftas"/>
    <w:uiPriority w:val="99"/>
    <w:semiHidden/>
    <w:unhideWhenUsed/>
    <w:rsid w:val="00A13E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336138">
      <w:bodyDiv w:val="1"/>
      <w:marLeft w:val="0"/>
      <w:marRight w:val="0"/>
      <w:marTop w:val="0"/>
      <w:marBottom w:val="0"/>
      <w:divBdr>
        <w:top w:val="none" w:sz="0" w:space="0" w:color="auto"/>
        <w:left w:val="none" w:sz="0" w:space="0" w:color="auto"/>
        <w:bottom w:val="none" w:sz="0" w:space="0" w:color="auto"/>
        <w:right w:val="none" w:sz="0" w:space="0" w:color="auto"/>
      </w:divBdr>
    </w:div>
    <w:div w:id="1166818836">
      <w:bodyDiv w:val="1"/>
      <w:marLeft w:val="0"/>
      <w:marRight w:val="0"/>
      <w:marTop w:val="0"/>
      <w:marBottom w:val="0"/>
      <w:divBdr>
        <w:top w:val="none" w:sz="0" w:space="0" w:color="auto"/>
        <w:left w:val="none" w:sz="0" w:space="0" w:color="auto"/>
        <w:bottom w:val="none" w:sz="0" w:space="0" w:color="auto"/>
        <w:right w:val="none" w:sz="0" w:space="0" w:color="auto"/>
      </w:divBdr>
    </w:div>
    <w:div w:id="1281230363">
      <w:bodyDiv w:val="1"/>
      <w:marLeft w:val="0"/>
      <w:marRight w:val="0"/>
      <w:marTop w:val="0"/>
      <w:marBottom w:val="0"/>
      <w:divBdr>
        <w:top w:val="none" w:sz="0" w:space="0" w:color="auto"/>
        <w:left w:val="none" w:sz="0" w:space="0" w:color="auto"/>
        <w:bottom w:val="none" w:sz="0" w:space="0" w:color="auto"/>
        <w:right w:val="none" w:sz="0" w:space="0" w:color="auto"/>
      </w:divBdr>
    </w:div>
    <w:div w:id="1386568896">
      <w:bodyDiv w:val="1"/>
      <w:marLeft w:val="0"/>
      <w:marRight w:val="0"/>
      <w:marTop w:val="0"/>
      <w:marBottom w:val="0"/>
      <w:divBdr>
        <w:top w:val="none" w:sz="0" w:space="0" w:color="auto"/>
        <w:left w:val="none" w:sz="0" w:space="0" w:color="auto"/>
        <w:bottom w:val="none" w:sz="0" w:space="0" w:color="auto"/>
        <w:right w:val="none" w:sz="0" w:space="0" w:color="auto"/>
      </w:divBdr>
    </w:div>
    <w:div w:id="1569263823">
      <w:bodyDiv w:val="1"/>
      <w:marLeft w:val="0"/>
      <w:marRight w:val="0"/>
      <w:marTop w:val="0"/>
      <w:marBottom w:val="0"/>
      <w:divBdr>
        <w:top w:val="none" w:sz="0" w:space="0" w:color="auto"/>
        <w:left w:val="none" w:sz="0" w:space="0" w:color="auto"/>
        <w:bottom w:val="none" w:sz="0" w:space="0" w:color="auto"/>
        <w:right w:val="none" w:sz="0" w:space="0" w:color="auto"/>
      </w:divBdr>
    </w:div>
    <w:div w:id="166940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ieva.glusniovien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8%205%20271%207382" TargetMode="External"/><Relationship Id="rId5" Type="http://schemas.openxmlformats.org/officeDocument/2006/relationships/hyperlink" Target="http://www.testavimas.vtd.lt/" TargetMode="External"/><Relationship Id="rId4" Type="http://schemas.openxmlformats.org/officeDocument/2006/relationships/hyperlink" Target="https://portalas.vtd.lt/lt/centralizuotos-vidaus-audito-tarnybos-vyriausiasis-specialistas-vidaus-auditorius-karjeros-valstybes-tarnautojas-322;54106.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4803</Words>
  <Characters>2739</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2023-06-12T07:20:00Z</dcterms:created>
  <dcterms:modified xsi:type="dcterms:W3CDTF">2023-06-12T07:20:00Z</dcterms:modified>
</cp:coreProperties>
</file>