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7FE8D" w14:textId="3DF16087" w:rsidR="003704E3" w:rsidRPr="00C957E3" w:rsidRDefault="00BB4437" w:rsidP="00BB4437">
      <w:pPr>
        <w:tabs>
          <w:tab w:val="center" w:pos="4153"/>
          <w:tab w:val="right" w:pos="8306"/>
        </w:tabs>
        <w:jc w:val="center"/>
        <w:rPr>
          <w:b/>
          <w:bCs/>
        </w:rPr>
      </w:pPr>
      <w:r w:rsidRPr="00C957E3">
        <w:rPr>
          <w:noProof/>
        </w:rPr>
        <w:drawing>
          <wp:inline distT="0" distB="0" distL="0" distR="0" wp14:anchorId="028BBA41" wp14:editId="4575087C">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0A0E380C" w14:textId="58D0FEAA" w:rsidR="00AB6C88" w:rsidRPr="00C957E3" w:rsidRDefault="00AB6C88" w:rsidP="00AB6C88">
      <w:pPr>
        <w:jc w:val="center"/>
        <w:rPr>
          <w:b/>
          <w:bCs/>
        </w:rPr>
      </w:pPr>
      <w:r w:rsidRPr="00C957E3">
        <w:rPr>
          <w:b/>
          <w:bCs/>
        </w:rPr>
        <w:t xml:space="preserve">IGNALINOS RAJONO SAVIVALDYBĖS TARYBA </w:t>
      </w:r>
    </w:p>
    <w:p w14:paraId="454561F6" w14:textId="77777777" w:rsidR="00AB6C88" w:rsidRPr="00C957E3" w:rsidRDefault="00AB6C88" w:rsidP="00AB6C88">
      <w:pPr>
        <w:jc w:val="center"/>
        <w:rPr>
          <w:b/>
        </w:rPr>
      </w:pPr>
    </w:p>
    <w:p w14:paraId="11CC01D9" w14:textId="77777777" w:rsidR="00AB6C88" w:rsidRPr="00C957E3" w:rsidRDefault="00AB6C88" w:rsidP="00AB6C88">
      <w:pPr>
        <w:jc w:val="center"/>
        <w:rPr>
          <w:b/>
        </w:rPr>
      </w:pPr>
      <w:r w:rsidRPr="00C957E3">
        <w:rPr>
          <w:b/>
        </w:rPr>
        <w:t>SPRENDIMAS</w:t>
      </w:r>
    </w:p>
    <w:bookmarkStart w:id="0" w:name="Pavadinimas"/>
    <w:p w14:paraId="75A89F10" w14:textId="3BAAAAB7" w:rsidR="00AF7255" w:rsidRPr="00C957E3" w:rsidRDefault="00AF7255" w:rsidP="00AF7255">
      <w:pPr>
        <w:jc w:val="center"/>
        <w:rPr>
          <w:b/>
        </w:rPr>
      </w:pPr>
      <w:r w:rsidRPr="00C957E3">
        <w:rPr>
          <w:b/>
        </w:rPr>
        <w:fldChar w:fldCharType="begin">
          <w:ffData>
            <w:name w:val="Pavadinimas"/>
            <w:enabled/>
            <w:calcOnExit w:val="0"/>
            <w:textInput>
              <w:default w:val="DĖL    "/>
            </w:textInput>
          </w:ffData>
        </w:fldChar>
      </w:r>
      <w:r w:rsidRPr="00C957E3">
        <w:rPr>
          <w:b/>
        </w:rPr>
        <w:instrText xml:space="preserve"> FORMTEXT </w:instrText>
      </w:r>
      <w:r w:rsidRPr="00C957E3">
        <w:rPr>
          <w:b/>
        </w:rPr>
      </w:r>
      <w:r w:rsidRPr="00C957E3">
        <w:rPr>
          <w:b/>
        </w:rPr>
        <w:fldChar w:fldCharType="separate"/>
      </w:r>
      <w:r w:rsidRPr="00C957E3">
        <w:rPr>
          <w:b/>
          <w:noProof/>
        </w:rPr>
        <w:t xml:space="preserve">DĖL </w:t>
      </w:r>
      <w:r w:rsidRPr="00C957E3">
        <w:rPr>
          <w:b/>
        </w:rPr>
        <w:fldChar w:fldCharType="end"/>
      </w:r>
      <w:bookmarkEnd w:id="0"/>
      <w:r w:rsidRPr="00C957E3">
        <w:t xml:space="preserve"> </w:t>
      </w:r>
      <w:r w:rsidRPr="00C957E3">
        <w:rPr>
          <w:b/>
        </w:rPr>
        <w:t>IGNALINOS RAJONO</w:t>
      </w:r>
      <w:r w:rsidRPr="00C957E3">
        <w:t xml:space="preserve"> </w:t>
      </w:r>
      <w:r w:rsidRPr="00C957E3">
        <w:rPr>
          <w:b/>
        </w:rPr>
        <w:t xml:space="preserve">SAVIVALDYBĖS PETICIJŲ KOMISIJOS SUDARYMO </w:t>
      </w:r>
      <w:r w:rsidR="00A63425" w:rsidRPr="00C957E3">
        <w:rPr>
          <w:b/>
        </w:rPr>
        <w:t>IR JOS NUOSTATŲ PATVIRTINIMO</w:t>
      </w:r>
    </w:p>
    <w:p w14:paraId="04DCB397" w14:textId="77777777" w:rsidR="00AB6C88" w:rsidRPr="00C957E3" w:rsidRDefault="00AB6C88" w:rsidP="00AB6C88">
      <w:pPr>
        <w:jc w:val="center"/>
      </w:pPr>
    </w:p>
    <w:p w14:paraId="21E26D8A" w14:textId="37B2BE3F" w:rsidR="00AB6C88" w:rsidRPr="00C957E3" w:rsidRDefault="00AB6C88" w:rsidP="00AB6C88">
      <w:pPr>
        <w:jc w:val="center"/>
      </w:pPr>
      <w:r w:rsidRPr="00C957E3">
        <w:t>202</w:t>
      </w:r>
      <w:r w:rsidR="00AF7255" w:rsidRPr="00C957E3">
        <w:t>4</w:t>
      </w:r>
      <w:r w:rsidRPr="00C957E3">
        <w:t xml:space="preserve"> m. </w:t>
      </w:r>
      <w:proofErr w:type="spellStart"/>
      <w:r w:rsidR="00696B70" w:rsidRPr="00C957E3">
        <w:t>gegužės</w:t>
      </w:r>
      <w:proofErr w:type="spellEnd"/>
      <w:r w:rsidR="00696B70" w:rsidRPr="00C957E3">
        <w:t xml:space="preserve"> 2 </w:t>
      </w:r>
      <w:r w:rsidRPr="00C957E3">
        <w:t>d. Nr. T-</w:t>
      </w:r>
      <w:r w:rsidR="00696B70" w:rsidRPr="00C957E3">
        <w:t>70</w:t>
      </w:r>
    </w:p>
    <w:p w14:paraId="06911E21" w14:textId="2A3AB32A" w:rsidR="00AB6C88" w:rsidRPr="00C957E3" w:rsidRDefault="00AB6C88" w:rsidP="00AB6C88">
      <w:pPr>
        <w:jc w:val="center"/>
        <w:rPr>
          <w:lang w:val="lt-LT"/>
        </w:rPr>
      </w:pPr>
      <w:r w:rsidRPr="00C957E3">
        <w:rPr>
          <w:lang w:val="lt-LT"/>
        </w:rPr>
        <w:t>Ignalina</w:t>
      </w:r>
    </w:p>
    <w:p w14:paraId="0627E52D" w14:textId="77777777" w:rsidR="002544A5" w:rsidRPr="00C957E3" w:rsidRDefault="002544A5" w:rsidP="00881119">
      <w:pPr>
        <w:pStyle w:val="pf0"/>
        <w:spacing w:before="0" w:beforeAutospacing="0" w:after="0" w:afterAutospacing="0"/>
        <w:ind w:firstLine="1134"/>
        <w:jc w:val="both"/>
      </w:pPr>
    </w:p>
    <w:p w14:paraId="31CF76A3" w14:textId="177BFFB8" w:rsidR="00E40FB4" w:rsidRPr="00C957E3" w:rsidRDefault="00E40FB4" w:rsidP="00881119">
      <w:pPr>
        <w:tabs>
          <w:tab w:val="left" w:pos="1134"/>
        </w:tabs>
        <w:ind w:firstLine="1134"/>
        <w:jc w:val="both"/>
        <w:rPr>
          <w:lang w:val="lt-LT"/>
        </w:rPr>
      </w:pPr>
      <w:r w:rsidRPr="00C957E3">
        <w:rPr>
          <w:lang w:val="lt-LT"/>
        </w:rPr>
        <w:t xml:space="preserve">Vadovaudamasi Lietuvos Respublikos vietos savivaldos įstatymo 15 straipsnio </w:t>
      </w:r>
      <w:r w:rsidR="00D764A5" w:rsidRPr="00C957E3">
        <w:rPr>
          <w:lang w:val="lt-LT"/>
        </w:rPr>
        <w:t>2 dalies</w:t>
      </w:r>
      <w:r w:rsidR="00433C9F" w:rsidRPr="00C957E3">
        <w:rPr>
          <w:lang w:val="lt-LT"/>
        </w:rPr>
        <w:t xml:space="preserve"> 4 punktu</w:t>
      </w:r>
      <w:r w:rsidRPr="00C957E3">
        <w:rPr>
          <w:lang w:val="lt-LT"/>
        </w:rPr>
        <w:t xml:space="preserve">, </w:t>
      </w:r>
      <w:r w:rsidR="009A6D6E" w:rsidRPr="00C957E3">
        <w:rPr>
          <w:lang w:val="lt-LT"/>
        </w:rPr>
        <w:t xml:space="preserve">16 </w:t>
      </w:r>
      <w:r w:rsidRPr="00C957E3">
        <w:rPr>
          <w:lang w:val="lt-LT"/>
        </w:rPr>
        <w:t>straipsnio 1 dalimi,</w:t>
      </w:r>
      <w:r w:rsidR="005A514E" w:rsidRPr="00C957E3">
        <w:rPr>
          <w:lang w:val="lt-LT"/>
        </w:rPr>
        <w:t xml:space="preserve"> 22 straipsnio 1 ir 2 dalimis,</w:t>
      </w:r>
      <w:r w:rsidRPr="00C957E3">
        <w:rPr>
          <w:lang w:val="lt-LT"/>
        </w:rPr>
        <w:t xml:space="preserve"> Lietuvos Respublikos peticijų</w:t>
      </w:r>
      <w:r w:rsidR="00212364" w:rsidRPr="00C957E3">
        <w:rPr>
          <w:lang w:val="lt-LT"/>
        </w:rPr>
        <w:t xml:space="preserve"> konstitucini</w:t>
      </w:r>
      <w:r w:rsidR="00BB6181" w:rsidRPr="00C957E3">
        <w:rPr>
          <w:lang w:val="lt-LT"/>
        </w:rPr>
        <w:t>o</w:t>
      </w:r>
      <w:r w:rsidRPr="00C957E3">
        <w:rPr>
          <w:lang w:val="lt-LT"/>
        </w:rPr>
        <w:t xml:space="preserve"> įstatymo </w:t>
      </w:r>
      <w:r w:rsidR="003A2E87" w:rsidRPr="00C957E3">
        <w:rPr>
          <w:lang w:val="lt-LT"/>
        </w:rPr>
        <w:t>4</w:t>
      </w:r>
      <w:r w:rsidRPr="00C957E3">
        <w:rPr>
          <w:lang w:val="lt-LT"/>
        </w:rPr>
        <w:t xml:space="preserve"> straipsnio </w:t>
      </w:r>
      <w:r w:rsidR="00480939" w:rsidRPr="00C957E3">
        <w:rPr>
          <w:lang w:val="lt-LT"/>
        </w:rPr>
        <w:t>4</w:t>
      </w:r>
      <w:r w:rsidRPr="00C957E3">
        <w:rPr>
          <w:lang w:val="lt-LT"/>
        </w:rPr>
        <w:t xml:space="preserve"> dalimis</w:t>
      </w:r>
      <w:r w:rsidR="00DA1C3C" w:rsidRPr="00C957E3">
        <w:rPr>
          <w:lang w:val="lt-LT"/>
        </w:rPr>
        <w:t xml:space="preserve">, Ignalinos rajono savivaldybės tarybos veiklos reglamento, patvirtinto Ignalinos rajono savivaldybės tarybos 2023 m. vasario 23 d. sprendimu </w:t>
      </w:r>
      <w:bookmarkStart w:id="1" w:name="n_0"/>
      <w:r w:rsidR="00881119" w:rsidRPr="00C957E3">
        <w:rPr>
          <w:lang w:val="lt-LT"/>
        </w:rPr>
        <w:t>Nr. T-31</w:t>
      </w:r>
      <w:bookmarkEnd w:id="1"/>
      <w:r w:rsidR="00DA1C3C" w:rsidRPr="00C957E3">
        <w:rPr>
          <w:lang w:val="lt-LT"/>
        </w:rPr>
        <w:t xml:space="preserve"> ,,Dėl Ignalinos rajono savivaldybės tarybos veiklos reglamento patvirtinimo“ (2023 m. liepos 20 d. sprendimo </w:t>
      </w:r>
      <w:bookmarkStart w:id="2" w:name="n_1"/>
      <w:r w:rsidR="00881119" w:rsidRPr="00C957E3">
        <w:rPr>
          <w:lang w:val="lt-LT"/>
        </w:rPr>
        <w:t>Nr. T-135</w:t>
      </w:r>
      <w:bookmarkEnd w:id="2"/>
      <w:r w:rsidR="00DA1C3C" w:rsidRPr="00C957E3">
        <w:rPr>
          <w:lang w:val="lt-LT"/>
        </w:rPr>
        <w:t xml:space="preserve"> redakcija), 1</w:t>
      </w:r>
      <w:r w:rsidR="002E16EF" w:rsidRPr="00C957E3">
        <w:rPr>
          <w:lang w:val="lt-LT"/>
        </w:rPr>
        <w:t>54</w:t>
      </w:r>
      <w:r w:rsidR="007E629A" w:rsidRPr="00C957E3">
        <w:rPr>
          <w:lang w:val="lt-LT"/>
        </w:rPr>
        <w:t>–1</w:t>
      </w:r>
      <w:r w:rsidR="002E16EF" w:rsidRPr="00C957E3">
        <w:rPr>
          <w:lang w:val="lt-LT"/>
        </w:rPr>
        <w:t>5</w:t>
      </w:r>
      <w:r w:rsidR="00970FE7" w:rsidRPr="00C957E3">
        <w:rPr>
          <w:lang w:val="lt-LT"/>
        </w:rPr>
        <w:t>8</w:t>
      </w:r>
      <w:r w:rsidR="002E16EF" w:rsidRPr="00C957E3">
        <w:rPr>
          <w:lang w:val="lt-LT"/>
        </w:rPr>
        <w:t>,</w:t>
      </w:r>
      <w:r w:rsidR="00DA1C3C" w:rsidRPr="00C957E3">
        <w:rPr>
          <w:lang w:val="lt-LT"/>
        </w:rPr>
        <w:t xml:space="preserve"> punkt</w:t>
      </w:r>
      <w:r w:rsidR="005F1AEC" w:rsidRPr="00C957E3">
        <w:rPr>
          <w:lang w:val="lt-LT"/>
        </w:rPr>
        <w:t>ais</w:t>
      </w:r>
      <w:r w:rsidR="00E03D02" w:rsidRPr="00C957E3">
        <w:rPr>
          <w:lang w:val="lt-LT"/>
        </w:rPr>
        <w:t xml:space="preserve"> </w:t>
      </w:r>
      <w:r w:rsidRPr="00C957E3">
        <w:rPr>
          <w:lang w:val="lt-LT"/>
        </w:rPr>
        <w:t>ir atsižvelgdama</w:t>
      </w:r>
      <w:r w:rsidR="000800C0" w:rsidRPr="00C957E3">
        <w:rPr>
          <w:lang w:val="lt-LT"/>
        </w:rPr>
        <w:t xml:space="preserve"> į Ignalinos rajono savivaldybės Socialdemokratų frakcijos 2024 m. balandžio 7 d. protokolą Nr. 1,</w:t>
      </w:r>
      <w:r w:rsidR="00046937" w:rsidRPr="00C957E3">
        <w:rPr>
          <w:lang w:val="lt-LT"/>
        </w:rPr>
        <w:t xml:space="preserve"> </w:t>
      </w:r>
      <w:r w:rsidR="00046937" w:rsidRPr="00C957E3">
        <w:rPr>
          <w:szCs w:val="22"/>
          <w:lang w:val="lt-LT"/>
        </w:rPr>
        <w:t xml:space="preserve">Ignalinos rajono savivaldybės </w:t>
      </w:r>
      <w:r w:rsidR="00046937" w:rsidRPr="00C957E3">
        <w:rPr>
          <w:szCs w:val="22"/>
          <w:shd w:val="clear" w:color="auto" w:fill="FFFFFF"/>
          <w:lang w:val="lt-LT"/>
        </w:rPr>
        <w:t>daugumos „Jungtinė Ignalinos krašto“ frakcijos ir Tėvynės sąjungos - Lietuvos krikščionių demokratų partijos frakcijos 2024 m. balandžio 22 d. informaciją (</w:t>
      </w:r>
      <w:proofErr w:type="spellStart"/>
      <w:r w:rsidR="00046937" w:rsidRPr="00C957E3">
        <w:rPr>
          <w:szCs w:val="22"/>
          <w:shd w:val="clear" w:color="auto" w:fill="FFFFFF"/>
          <w:lang w:val="lt-LT"/>
        </w:rPr>
        <w:t>Reg</w:t>
      </w:r>
      <w:proofErr w:type="spellEnd"/>
      <w:r w:rsidR="00046937" w:rsidRPr="00C957E3">
        <w:rPr>
          <w:szCs w:val="22"/>
          <w:shd w:val="clear" w:color="auto" w:fill="FFFFFF"/>
          <w:lang w:val="lt-LT"/>
        </w:rPr>
        <w:t>. Nr. R1-2554)</w:t>
      </w:r>
      <w:r w:rsidR="007E0A11" w:rsidRPr="00C957E3">
        <w:rPr>
          <w:szCs w:val="22"/>
          <w:shd w:val="clear" w:color="auto" w:fill="FFFFFF"/>
          <w:lang w:val="lt-LT"/>
        </w:rPr>
        <w:t>,</w:t>
      </w:r>
      <w:r w:rsidR="00046937" w:rsidRPr="00C957E3">
        <w:rPr>
          <w:b/>
          <w:bCs/>
          <w:szCs w:val="22"/>
          <w:shd w:val="clear" w:color="auto" w:fill="FFFFFF"/>
          <w:lang w:val="lt-LT"/>
        </w:rPr>
        <w:t xml:space="preserve"> </w:t>
      </w:r>
      <w:r w:rsidR="00046937" w:rsidRPr="00C957E3">
        <w:rPr>
          <w:lang w:val="lt-LT"/>
        </w:rPr>
        <w:t xml:space="preserve"> </w:t>
      </w:r>
      <w:r w:rsidRPr="00C957E3">
        <w:rPr>
          <w:lang w:val="lt-LT"/>
        </w:rPr>
        <w:t>Ignalinos rajono savivaldybės taryba n u s p r e n d ž i a:</w:t>
      </w:r>
    </w:p>
    <w:p w14:paraId="7F072AF8" w14:textId="0B0DE1C1" w:rsidR="00E40FB4" w:rsidRPr="00C957E3" w:rsidRDefault="00E40FB4" w:rsidP="00881119">
      <w:pPr>
        <w:shd w:val="clear" w:color="auto" w:fill="FFFFFF"/>
        <w:spacing w:line="266" w:lineRule="exact"/>
        <w:ind w:firstLine="1134"/>
        <w:contextualSpacing/>
        <w:jc w:val="both"/>
        <w:rPr>
          <w:color w:val="000000"/>
          <w:szCs w:val="24"/>
          <w:lang w:val="lt-LT" w:eastAsia="lt-LT"/>
        </w:rPr>
      </w:pPr>
      <w:r w:rsidRPr="00C957E3">
        <w:rPr>
          <w:sz w:val="22"/>
          <w:szCs w:val="22"/>
          <w:lang w:val="lt-LT"/>
        </w:rPr>
        <w:t>1.</w:t>
      </w:r>
      <w:r w:rsidRPr="00C957E3">
        <w:rPr>
          <w:rFonts w:ascii="Calibri" w:hAnsi="Calibri"/>
          <w:sz w:val="22"/>
          <w:szCs w:val="22"/>
          <w:lang w:val="lt-LT"/>
        </w:rPr>
        <w:t xml:space="preserve"> </w:t>
      </w:r>
      <w:r w:rsidRPr="00C957E3">
        <w:rPr>
          <w:color w:val="000000"/>
          <w:szCs w:val="24"/>
          <w:lang w:val="lt-LT" w:eastAsia="lt-LT"/>
        </w:rPr>
        <w:t>Sudaryti Ignalinos rajono savivaldybės tarybos kadencijos laikotarpiui Ignalinos rajono savivaldybės peticijų komisiją:</w:t>
      </w:r>
    </w:p>
    <w:p w14:paraId="5108718A" w14:textId="7568814C" w:rsidR="00E40FB4" w:rsidRPr="00C957E3" w:rsidRDefault="00E40FB4" w:rsidP="00881119">
      <w:pPr>
        <w:tabs>
          <w:tab w:val="left" w:pos="1134"/>
        </w:tabs>
        <w:ind w:firstLine="1134"/>
        <w:jc w:val="both"/>
        <w:rPr>
          <w:lang w:val="lt-LT"/>
        </w:rPr>
      </w:pPr>
      <w:r w:rsidRPr="00C957E3">
        <w:rPr>
          <w:lang w:val="lt-LT"/>
        </w:rPr>
        <w:t xml:space="preserve">1.1. </w:t>
      </w:r>
      <w:r w:rsidR="000800C0" w:rsidRPr="00C957E3">
        <w:rPr>
          <w:lang w:val="lt-LT"/>
        </w:rPr>
        <w:t>Vilius Cibulskas – tarybos narys</w:t>
      </w:r>
      <w:r w:rsidRPr="00C957E3">
        <w:rPr>
          <w:lang w:val="lt-LT"/>
        </w:rPr>
        <w:t>;</w:t>
      </w:r>
    </w:p>
    <w:p w14:paraId="4BF8A84E" w14:textId="453535B9" w:rsidR="00E40FB4" w:rsidRPr="00C957E3" w:rsidRDefault="00E40FB4" w:rsidP="00881119">
      <w:pPr>
        <w:tabs>
          <w:tab w:val="left" w:pos="709"/>
          <w:tab w:val="left" w:pos="1134"/>
        </w:tabs>
        <w:ind w:firstLine="1134"/>
        <w:jc w:val="both"/>
        <w:rPr>
          <w:lang w:val="lt-LT"/>
        </w:rPr>
      </w:pPr>
      <w:r w:rsidRPr="00C957E3">
        <w:rPr>
          <w:lang w:val="lt-LT"/>
        </w:rPr>
        <w:t xml:space="preserve">1.2.  </w:t>
      </w:r>
      <w:r w:rsidR="000800C0" w:rsidRPr="00C957E3">
        <w:rPr>
          <w:lang w:val="lt-LT"/>
        </w:rPr>
        <w:t xml:space="preserve">Marijona </w:t>
      </w:r>
      <w:proofErr w:type="spellStart"/>
      <w:r w:rsidR="000800C0" w:rsidRPr="00C957E3">
        <w:rPr>
          <w:lang w:val="lt-LT"/>
        </w:rPr>
        <w:t>Lukaševičienė</w:t>
      </w:r>
      <w:proofErr w:type="spellEnd"/>
      <w:r w:rsidR="000800C0" w:rsidRPr="00C957E3">
        <w:rPr>
          <w:lang w:val="lt-LT"/>
        </w:rPr>
        <w:t xml:space="preserve"> – tarybos narė</w:t>
      </w:r>
      <w:r w:rsidRPr="00C957E3">
        <w:rPr>
          <w:lang w:val="lt-LT"/>
        </w:rPr>
        <w:t>;</w:t>
      </w:r>
    </w:p>
    <w:p w14:paraId="1D5D84C4" w14:textId="255AD074" w:rsidR="00E40FB4" w:rsidRPr="00C957E3" w:rsidRDefault="00E40FB4" w:rsidP="00881119">
      <w:pPr>
        <w:tabs>
          <w:tab w:val="left" w:pos="709"/>
          <w:tab w:val="left" w:pos="1134"/>
        </w:tabs>
        <w:ind w:firstLine="1134"/>
        <w:jc w:val="both"/>
        <w:rPr>
          <w:lang w:val="lt-LT"/>
        </w:rPr>
      </w:pPr>
      <w:r w:rsidRPr="00C957E3">
        <w:rPr>
          <w:lang w:val="lt-LT"/>
        </w:rPr>
        <w:t>1.3.</w:t>
      </w:r>
      <w:r w:rsidR="00046937" w:rsidRPr="00C957E3">
        <w:rPr>
          <w:lang w:val="lt-LT"/>
        </w:rPr>
        <w:t xml:space="preserve"> Justina </w:t>
      </w:r>
      <w:proofErr w:type="spellStart"/>
      <w:r w:rsidR="00046937" w:rsidRPr="00C957E3">
        <w:rPr>
          <w:lang w:val="lt-LT"/>
        </w:rPr>
        <w:t>Bielinytė</w:t>
      </w:r>
      <w:proofErr w:type="spellEnd"/>
      <w:r w:rsidR="00046937" w:rsidRPr="00C957E3">
        <w:rPr>
          <w:lang w:val="lt-LT"/>
        </w:rPr>
        <w:t xml:space="preserve"> – tarybos narė</w:t>
      </w:r>
      <w:r w:rsidRPr="00C957E3">
        <w:rPr>
          <w:lang w:val="lt-LT"/>
        </w:rPr>
        <w:t>;</w:t>
      </w:r>
    </w:p>
    <w:p w14:paraId="27BB112C" w14:textId="27FBA83E" w:rsidR="00E40FB4" w:rsidRPr="00C957E3" w:rsidRDefault="00BB4437" w:rsidP="00881119">
      <w:pPr>
        <w:tabs>
          <w:tab w:val="left" w:pos="709"/>
          <w:tab w:val="left" w:pos="1134"/>
        </w:tabs>
        <w:ind w:firstLine="1134"/>
        <w:jc w:val="both"/>
        <w:rPr>
          <w:lang w:val="lt-LT"/>
        </w:rPr>
      </w:pPr>
      <w:r w:rsidRPr="00C957E3">
        <w:rPr>
          <w:lang w:val="lt-LT"/>
        </w:rPr>
        <w:t xml:space="preserve">1.4. Vidmantas </w:t>
      </w:r>
      <w:proofErr w:type="spellStart"/>
      <w:r w:rsidRPr="00C957E3">
        <w:rPr>
          <w:lang w:val="lt-LT"/>
        </w:rPr>
        <w:t>Čepulėnas</w:t>
      </w:r>
      <w:proofErr w:type="spellEnd"/>
      <w:r w:rsidRPr="00C957E3">
        <w:rPr>
          <w:lang w:val="lt-LT"/>
        </w:rPr>
        <w:t xml:space="preserve"> – tarybos narys – komisijos pirmininkas.</w:t>
      </w:r>
    </w:p>
    <w:p w14:paraId="4E8E80C7" w14:textId="7C720B8A" w:rsidR="00E40FB4" w:rsidRPr="00C957E3" w:rsidRDefault="00E40FB4" w:rsidP="00881119">
      <w:pPr>
        <w:tabs>
          <w:tab w:val="left" w:pos="709"/>
          <w:tab w:val="left" w:pos="1134"/>
        </w:tabs>
        <w:ind w:firstLine="1134"/>
        <w:jc w:val="both"/>
        <w:rPr>
          <w:lang w:val="lt-LT"/>
        </w:rPr>
      </w:pPr>
      <w:r w:rsidRPr="00C957E3">
        <w:rPr>
          <w:lang w:val="lt-LT"/>
        </w:rPr>
        <w:t xml:space="preserve">1.5. </w:t>
      </w:r>
      <w:r w:rsidR="00046937" w:rsidRPr="00C957E3">
        <w:rPr>
          <w:lang w:val="lt-LT"/>
        </w:rPr>
        <w:t>Jonas Baltak</w:t>
      </w:r>
      <w:r w:rsidR="00980A49" w:rsidRPr="00C957E3">
        <w:rPr>
          <w:lang w:val="lt-LT"/>
        </w:rPr>
        <w:t>i</w:t>
      </w:r>
      <w:r w:rsidR="00046937" w:rsidRPr="00C957E3">
        <w:rPr>
          <w:lang w:val="lt-LT"/>
        </w:rPr>
        <w:t>s – tarybos narys.</w:t>
      </w:r>
    </w:p>
    <w:p w14:paraId="4BEF2A2F" w14:textId="3E31B61A" w:rsidR="00E40FB4" w:rsidRPr="00C957E3" w:rsidRDefault="00E40FB4" w:rsidP="00881119">
      <w:pPr>
        <w:tabs>
          <w:tab w:val="left" w:pos="1134"/>
        </w:tabs>
        <w:ind w:firstLine="1134"/>
        <w:jc w:val="both"/>
        <w:rPr>
          <w:lang w:val="lt-LT" w:eastAsia="lt-LT"/>
        </w:rPr>
      </w:pPr>
      <w:r w:rsidRPr="00C957E3">
        <w:rPr>
          <w:lang w:val="lt-LT"/>
        </w:rPr>
        <w:t xml:space="preserve">2. </w:t>
      </w:r>
      <w:r w:rsidR="00131D2F" w:rsidRPr="00C957E3">
        <w:rPr>
          <w:color w:val="000000"/>
          <w:lang w:val="lt-LT"/>
        </w:rPr>
        <w:t>Patvirtinti Ignalinos rajono savivaldybės peticijų komisijos nuostatus (pridedama).</w:t>
      </w:r>
    </w:p>
    <w:p w14:paraId="13AC1C9D" w14:textId="1423DEC9" w:rsidR="002509B9" w:rsidRPr="00C957E3" w:rsidRDefault="00F872E1" w:rsidP="00881119">
      <w:pPr>
        <w:tabs>
          <w:tab w:val="left" w:pos="1134"/>
        </w:tabs>
        <w:ind w:firstLine="1134"/>
        <w:jc w:val="both"/>
        <w:rPr>
          <w:lang w:val="lt-LT"/>
        </w:rPr>
      </w:pPr>
      <w:r w:rsidRPr="00C957E3">
        <w:rPr>
          <w:lang w:val="lt-LT"/>
        </w:rPr>
        <w:t>3</w:t>
      </w:r>
      <w:r w:rsidR="00E40FB4" w:rsidRPr="00C957E3">
        <w:rPr>
          <w:lang w:val="lt-LT"/>
        </w:rPr>
        <w:t>. Pripažinti netekusi</w:t>
      </w:r>
      <w:r w:rsidR="002509B9" w:rsidRPr="00C957E3">
        <w:rPr>
          <w:lang w:val="lt-LT"/>
        </w:rPr>
        <w:t>ais</w:t>
      </w:r>
      <w:r w:rsidR="00E40FB4" w:rsidRPr="00C957E3">
        <w:rPr>
          <w:lang w:val="lt-LT"/>
        </w:rPr>
        <w:t xml:space="preserve"> galios</w:t>
      </w:r>
      <w:r w:rsidR="002509B9" w:rsidRPr="00C957E3">
        <w:rPr>
          <w:lang w:val="lt-LT"/>
        </w:rPr>
        <w:t>:</w:t>
      </w:r>
    </w:p>
    <w:p w14:paraId="6C6A8C69" w14:textId="406C59AE" w:rsidR="00E40FB4" w:rsidRPr="00C957E3" w:rsidRDefault="002509B9" w:rsidP="00881119">
      <w:pPr>
        <w:tabs>
          <w:tab w:val="left" w:pos="1134"/>
        </w:tabs>
        <w:ind w:firstLine="1134"/>
        <w:jc w:val="both"/>
        <w:rPr>
          <w:szCs w:val="24"/>
          <w:lang w:val="lt-LT"/>
        </w:rPr>
      </w:pPr>
      <w:r w:rsidRPr="00C957E3">
        <w:rPr>
          <w:lang w:val="lt-LT"/>
        </w:rPr>
        <w:t>3.1.</w:t>
      </w:r>
      <w:r w:rsidR="00E40FB4" w:rsidRPr="00C957E3">
        <w:rPr>
          <w:lang w:val="lt-LT"/>
        </w:rPr>
        <w:t xml:space="preserve"> </w:t>
      </w:r>
      <w:bookmarkStart w:id="3" w:name="_Hlk162905271"/>
      <w:r w:rsidR="00E40FB4" w:rsidRPr="00C957E3">
        <w:rPr>
          <w:szCs w:val="24"/>
          <w:lang w:val="lt-LT"/>
        </w:rPr>
        <w:t>Ignalinos rajono savivaldybės tarybos 201</w:t>
      </w:r>
      <w:r w:rsidR="00AE3FDC" w:rsidRPr="00C957E3">
        <w:rPr>
          <w:szCs w:val="24"/>
          <w:lang w:val="lt-LT"/>
        </w:rPr>
        <w:t>9</w:t>
      </w:r>
      <w:r w:rsidR="00E40FB4" w:rsidRPr="00C957E3">
        <w:rPr>
          <w:szCs w:val="24"/>
          <w:lang w:val="lt-LT"/>
        </w:rPr>
        <w:t xml:space="preserve"> m. </w:t>
      </w:r>
      <w:r w:rsidR="001D7867" w:rsidRPr="00C957E3">
        <w:rPr>
          <w:szCs w:val="24"/>
          <w:lang w:val="lt-LT"/>
        </w:rPr>
        <w:t>rugsėjo 5</w:t>
      </w:r>
      <w:r w:rsidR="00E40FB4" w:rsidRPr="00C957E3">
        <w:rPr>
          <w:szCs w:val="24"/>
          <w:lang w:val="lt-LT"/>
        </w:rPr>
        <w:t xml:space="preserve"> d. sprendimą </w:t>
      </w:r>
      <w:bookmarkStart w:id="4" w:name="n_2"/>
      <w:r w:rsidR="00881119" w:rsidRPr="00C957E3">
        <w:rPr>
          <w:szCs w:val="24"/>
          <w:lang w:val="lt-LT"/>
        </w:rPr>
        <w:t xml:space="preserve">Nr. T-183 </w:t>
      </w:r>
      <w:bookmarkEnd w:id="4"/>
      <w:r w:rsidR="00E40FB4" w:rsidRPr="00C957E3">
        <w:rPr>
          <w:szCs w:val="24"/>
          <w:lang w:val="lt-LT"/>
        </w:rPr>
        <w:t>„Dėl Ignalinos rajono savivaldybės peticijų komisijos sudarymo</w:t>
      </w:r>
      <w:r w:rsidR="003C4FE7" w:rsidRPr="00C957E3">
        <w:rPr>
          <w:szCs w:val="24"/>
          <w:lang w:val="lt-LT"/>
        </w:rPr>
        <w:t xml:space="preserve">“ </w:t>
      </w:r>
      <w:r w:rsidR="003F4117" w:rsidRPr="00C957E3">
        <w:rPr>
          <w:szCs w:val="24"/>
          <w:lang w:val="lt-LT"/>
        </w:rPr>
        <w:t>su vėlesniais pakeitimais.</w:t>
      </w:r>
      <w:bookmarkEnd w:id="3"/>
    </w:p>
    <w:p w14:paraId="13648AD1" w14:textId="39C0178A" w:rsidR="003F4117" w:rsidRPr="00C957E3" w:rsidRDefault="003F4117" w:rsidP="00881119">
      <w:pPr>
        <w:ind w:firstLine="1134"/>
        <w:jc w:val="both"/>
        <w:rPr>
          <w:lang w:val="lt-LT"/>
        </w:rPr>
      </w:pPr>
      <w:r w:rsidRPr="00C957E3">
        <w:rPr>
          <w:szCs w:val="24"/>
          <w:lang w:val="lt-LT"/>
        </w:rPr>
        <w:t>3.2. Ignalinos rajono savivaldybės tarybos 2015 m. spalio 29 d. sprendim</w:t>
      </w:r>
      <w:r w:rsidR="0001728C" w:rsidRPr="00C957E3">
        <w:rPr>
          <w:szCs w:val="24"/>
          <w:lang w:val="lt-LT"/>
        </w:rPr>
        <w:t>o</w:t>
      </w:r>
      <w:r w:rsidRPr="00C957E3">
        <w:rPr>
          <w:szCs w:val="24"/>
          <w:lang w:val="lt-LT"/>
        </w:rPr>
        <w:t xml:space="preserve"> </w:t>
      </w:r>
      <w:bookmarkStart w:id="5" w:name="n_3"/>
      <w:r w:rsidR="00881119" w:rsidRPr="00C957E3">
        <w:rPr>
          <w:szCs w:val="24"/>
          <w:lang w:val="lt-LT"/>
        </w:rPr>
        <w:t xml:space="preserve">Nr. T-147 </w:t>
      </w:r>
      <w:bookmarkEnd w:id="5"/>
      <w:r w:rsidRPr="00C957E3">
        <w:rPr>
          <w:szCs w:val="24"/>
          <w:lang w:val="lt-LT"/>
        </w:rPr>
        <w:t>„</w:t>
      </w:r>
      <w:r w:rsidR="0001728C" w:rsidRPr="00C957E3">
        <w:rPr>
          <w:lang w:val="lt-LT"/>
        </w:rPr>
        <w:t>Dėl</w:t>
      </w:r>
      <w:r w:rsidRPr="00C957E3">
        <w:rPr>
          <w:lang w:val="lt-LT"/>
        </w:rPr>
        <w:t xml:space="preserve"> </w:t>
      </w:r>
      <w:r w:rsidR="0001728C" w:rsidRPr="00C957E3">
        <w:rPr>
          <w:lang w:val="lt-LT"/>
        </w:rPr>
        <w:t>I</w:t>
      </w:r>
      <w:r w:rsidRPr="00C957E3">
        <w:rPr>
          <w:lang w:val="lt-LT"/>
        </w:rPr>
        <w:t xml:space="preserve">gnalinos rajono savivaldybės peticijų komisijos sudarymo ir </w:t>
      </w:r>
      <w:r w:rsidR="0001728C" w:rsidRPr="00C957E3">
        <w:rPr>
          <w:lang w:val="lt-LT"/>
        </w:rPr>
        <w:t>I</w:t>
      </w:r>
      <w:r w:rsidRPr="00C957E3">
        <w:rPr>
          <w:lang w:val="lt-LT"/>
        </w:rPr>
        <w:t>gnalinos rajono savivaldybės peticijų komisijos nuostatų patvirtinimo</w:t>
      </w:r>
      <w:r w:rsidR="007E629A" w:rsidRPr="00C957E3">
        <w:rPr>
          <w:lang w:val="lt-LT"/>
        </w:rPr>
        <w:t>“</w:t>
      </w:r>
      <w:r w:rsidR="0001728C" w:rsidRPr="00C957E3">
        <w:rPr>
          <w:lang w:val="lt-LT"/>
        </w:rPr>
        <w:t xml:space="preserve"> 3 punktą.</w:t>
      </w:r>
    </w:p>
    <w:p w14:paraId="6F84AFD3" w14:textId="09D62ACF" w:rsidR="00AB6C88" w:rsidRPr="00C957E3" w:rsidRDefault="00AF3051" w:rsidP="00881119">
      <w:pPr>
        <w:tabs>
          <w:tab w:val="center" w:pos="4153"/>
          <w:tab w:val="right" w:pos="8306"/>
        </w:tabs>
        <w:ind w:firstLine="1134"/>
        <w:jc w:val="both"/>
        <w:rPr>
          <w:rFonts w:eastAsia="Lucida Sans Unicode"/>
          <w:color w:val="000000"/>
          <w:szCs w:val="24"/>
          <w:lang w:val="lt-LT" w:eastAsia="lt-LT"/>
        </w:rPr>
      </w:pPr>
      <w:r w:rsidRPr="00C957E3">
        <w:rPr>
          <w:rFonts w:eastAsia="Lucida Sans Unicode"/>
          <w:color w:val="000000"/>
          <w:szCs w:val="24"/>
          <w:lang w:val="lt-LT" w:eastAsia="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2CDF6B2" w14:textId="7B69FA6F" w:rsidR="00AF3051" w:rsidRPr="00C957E3" w:rsidRDefault="00AF3051" w:rsidP="002544A5">
      <w:pPr>
        <w:tabs>
          <w:tab w:val="center" w:pos="4153"/>
          <w:tab w:val="right" w:pos="8306"/>
        </w:tabs>
        <w:jc w:val="both"/>
        <w:rPr>
          <w:rFonts w:eastAsia="Lucida Sans Unicode"/>
          <w:color w:val="000000"/>
          <w:szCs w:val="24"/>
          <w:lang w:val="lt-LT" w:eastAsia="lt-LT"/>
        </w:rPr>
      </w:pPr>
    </w:p>
    <w:p w14:paraId="1C1D4A07" w14:textId="77777777" w:rsidR="002248BC" w:rsidRPr="00C957E3" w:rsidRDefault="002248BC" w:rsidP="00AF3051">
      <w:pPr>
        <w:tabs>
          <w:tab w:val="center" w:pos="4153"/>
          <w:tab w:val="right" w:pos="8306"/>
        </w:tabs>
        <w:jc w:val="both"/>
        <w:rPr>
          <w:rFonts w:eastAsia="Lucida Sans Unicode"/>
          <w:color w:val="000000"/>
          <w:szCs w:val="24"/>
          <w:lang w:val="lt-LT" w:eastAsia="lt-LT"/>
        </w:rPr>
      </w:pPr>
    </w:p>
    <w:p w14:paraId="27EAE51C" w14:textId="44010827" w:rsidR="002544A5" w:rsidRPr="00C957E3" w:rsidRDefault="002544A5" w:rsidP="00AF3051">
      <w:pPr>
        <w:tabs>
          <w:tab w:val="center" w:pos="4153"/>
          <w:tab w:val="right" w:pos="8306"/>
        </w:tabs>
        <w:jc w:val="both"/>
        <w:rPr>
          <w:rFonts w:eastAsia="Lucida Sans Unicode"/>
          <w:color w:val="000000"/>
          <w:szCs w:val="24"/>
          <w:lang w:val="lt-LT" w:eastAsia="lt-LT"/>
        </w:rPr>
      </w:pPr>
      <w:r w:rsidRPr="00C957E3">
        <w:rPr>
          <w:rFonts w:eastAsia="Lucida Sans Unicode"/>
          <w:color w:val="000000"/>
          <w:szCs w:val="24"/>
          <w:lang w:val="lt-LT" w:eastAsia="lt-LT"/>
        </w:rPr>
        <w:t>Savivaldybės meras</w:t>
      </w:r>
      <w:r w:rsidR="00BB4437" w:rsidRPr="00C957E3">
        <w:rPr>
          <w:rFonts w:eastAsia="Lucida Sans Unicode"/>
          <w:color w:val="000000"/>
          <w:szCs w:val="24"/>
          <w:lang w:val="lt-LT" w:eastAsia="lt-LT"/>
        </w:rPr>
        <w:t xml:space="preserve">                                                                                                  Laimutis Ragaišis</w:t>
      </w:r>
    </w:p>
    <w:p w14:paraId="6F32B47F" w14:textId="77777777" w:rsidR="00881119" w:rsidRPr="00C957E3" w:rsidRDefault="00881119">
      <w:pPr>
        <w:widowControl/>
        <w:tabs>
          <w:tab w:val="clear" w:pos="1293"/>
        </w:tabs>
        <w:overflowPunct/>
        <w:autoSpaceDE/>
        <w:autoSpaceDN/>
        <w:adjustRightInd/>
        <w:textAlignment w:val="auto"/>
        <w:rPr>
          <w:rFonts w:eastAsia="Lucida Sans Unicode"/>
          <w:color w:val="000000"/>
          <w:szCs w:val="24"/>
          <w:lang w:val="lt-LT" w:eastAsia="lt-LT"/>
        </w:rPr>
      </w:pPr>
      <w:r w:rsidRPr="00C957E3">
        <w:rPr>
          <w:rFonts w:eastAsia="Lucida Sans Unicode"/>
          <w:color w:val="000000"/>
          <w:szCs w:val="24"/>
          <w:lang w:val="lt-LT" w:eastAsia="lt-LT"/>
        </w:rPr>
        <w:br w:type="page"/>
      </w:r>
    </w:p>
    <w:p w14:paraId="0A6CC3E9" w14:textId="2F6FCDB0" w:rsidR="001F013B" w:rsidRPr="00C957E3" w:rsidRDefault="008F7D39" w:rsidP="001F013B">
      <w:pPr>
        <w:ind w:firstLine="5103"/>
        <w:rPr>
          <w:color w:val="000000"/>
          <w:szCs w:val="24"/>
          <w:lang w:val="lt-LT" w:eastAsia="lt-LT"/>
        </w:rPr>
      </w:pPr>
      <w:r w:rsidRPr="00C957E3">
        <w:rPr>
          <w:color w:val="000000"/>
          <w:szCs w:val="24"/>
          <w:lang w:val="lt-LT" w:eastAsia="lt-LT"/>
        </w:rPr>
        <w:lastRenderedPageBreak/>
        <w:t>P</w:t>
      </w:r>
      <w:r w:rsidR="001F013B" w:rsidRPr="00C957E3">
        <w:rPr>
          <w:color w:val="000000"/>
          <w:szCs w:val="24"/>
          <w:lang w:val="lt-LT" w:eastAsia="lt-LT"/>
        </w:rPr>
        <w:t>ATVIRTINTA</w:t>
      </w:r>
    </w:p>
    <w:p w14:paraId="09A4860F" w14:textId="5DF64903" w:rsidR="001F013B" w:rsidRPr="00C957E3" w:rsidRDefault="00A63425" w:rsidP="001F013B">
      <w:pPr>
        <w:ind w:firstLine="5103"/>
        <w:rPr>
          <w:color w:val="000000"/>
          <w:szCs w:val="24"/>
          <w:lang w:val="lt-LT" w:eastAsia="lt-LT"/>
        </w:rPr>
      </w:pPr>
      <w:r w:rsidRPr="00C957E3">
        <w:rPr>
          <w:color w:val="000000"/>
          <w:szCs w:val="24"/>
          <w:lang w:val="lt-LT" w:eastAsia="lt-LT"/>
        </w:rPr>
        <w:t>Ignalinos</w:t>
      </w:r>
      <w:r w:rsidR="001F013B" w:rsidRPr="00C957E3">
        <w:rPr>
          <w:color w:val="000000"/>
          <w:szCs w:val="24"/>
          <w:lang w:val="lt-LT" w:eastAsia="lt-LT"/>
        </w:rPr>
        <w:t xml:space="preserve"> rajono savivaldybės tarybos</w:t>
      </w:r>
    </w:p>
    <w:p w14:paraId="07B79AB6" w14:textId="05394534" w:rsidR="001F013B" w:rsidRPr="00C957E3" w:rsidRDefault="001F013B" w:rsidP="001F013B">
      <w:pPr>
        <w:ind w:firstLine="5103"/>
        <w:rPr>
          <w:color w:val="000000"/>
          <w:szCs w:val="24"/>
          <w:lang w:val="lt-LT" w:eastAsia="lt-LT"/>
        </w:rPr>
      </w:pPr>
      <w:r w:rsidRPr="00C957E3">
        <w:rPr>
          <w:color w:val="000000"/>
          <w:szCs w:val="24"/>
          <w:lang w:val="lt-LT" w:eastAsia="lt-LT"/>
        </w:rPr>
        <w:t>202</w:t>
      </w:r>
      <w:r w:rsidR="00A63425" w:rsidRPr="00C957E3">
        <w:rPr>
          <w:color w:val="000000"/>
          <w:szCs w:val="24"/>
          <w:lang w:val="lt-LT" w:eastAsia="lt-LT"/>
        </w:rPr>
        <w:t>4</w:t>
      </w:r>
      <w:r w:rsidRPr="00C957E3">
        <w:rPr>
          <w:color w:val="000000"/>
          <w:szCs w:val="24"/>
          <w:lang w:val="lt-LT" w:eastAsia="lt-LT"/>
        </w:rPr>
        <w:t xml:space="preserve"> m. </w:t>
      </w:r>
      <w:r w:rsidR="00322CDA" w:rsidRPr="00C957E3">
        <w:rPr>
          <w:color w:val="000000"/>
          <w:szCs w:val="24"/>
          <w:lang w:val="lt-LT" w:eastAsia="lt-LT"/>
        </w:rPr>
        <w:t>gegužės 2</w:t>
      </w:r>
      <w:r w:rsidR="00A63425" w:rsidRPr="00C957E3">
        <w:rPr>
          <w:color w:val="000000"/>
          <w:szCs w:val="24"/>
          <w:lang w:val="lt-LT" w:eastAsia="lt-LT"/>
        </w:rPr>
        <w:t xml:space="preserve"> </w:t>
      </w:r>
      <w:r w:rsidRPr="00C957E3">
        <w:rPr>
          <w:color w:val="000000"/>
          <w:szCs w:val="24"/>
          <w:lang w:val="lt-LT" w:eastAsia="lt-LT"/>
        </w:rPr>
        <w:t xml:space="preserve">d. sprendimu Nr. </w:t>
      </w:r>
      <w:r w:rsidR="00322CDA" w:rsidRPr="00C957E3">
        <w:rPr>
          <w:color w:val="000000"/>
          <w:szCs w:val="24"/>
          <w:lang w:val="lt-LT" w:eastAsia="lt-LT"/>
        </w:rPr>
        <w:t>T-70</w:t>
      </w:r>
    </w:p>
    <w:p w14:paraId="29B6E081"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 </w:t>
      </w:r>
    </w:p>
    <w:p w14:paraId="67CF8B07" w14:textId="06D155B6" w:rsidR="001F013B" w:rsidRPr="00C957E3" w:rsidRDefault="00A63425" w:rsidP="001F013B">
      <w:pPr>
        <w:jc w:val="center"/>
        <w:rPr>
          <w:color w:val="000000"/>
          <w:szCs w:val="24"/>
          <w:lang w:val="lt-LT" w:eastAsia="lt-LT"/>
        </w:rPr>
      </w:pPr>
      <w:r w:rsidRPr="00C957E3">
        <w:rPr>
          <w:b/>
          <w:bCs/>
          <w:color w:val="000000"/>
          <w:szCs w:val="24"/>
          <w:lang w:val="lt-LT" w:eastAsia="lt-LT"/>
        </w:rPr>
        <w:t xml:space="preserve">IGNALINOS </w:t>
      </w:r>
      <w:r w:rsidR="001F013B" w:rsidRPr="00C957E3">
        <w:rPr>
          <w:b/>
          <w:bCs/>
          <w:color w:val="000000"/>
          <w:szCs w:val="24"/>
          <w:lang w:val="lt-LT" w:eastAsia="lt-LT"/>
        </w:rPr>
        <w:t>RAJONO SAVIVALDYBĖS PETICIJŲ KOMISIJOS</w:t>
      </w:r>
    </w:p>
    <w:p w14:paraId="20158767"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NUOSTATAI</w:t>
      </w:r>
    </w:p>
    <w:p w14:paraId="74F8378E"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 </w:t>
      </w:r>
    </w:p>
    <w:p w14:paraId="71784B2D" w14:textId="77777777" w:rsidR="001F013B" w:rsidRPr="00C957E3" w:rsidRDefault="001F013B" w:rsidP="001F013B">
      <w:pPr>
        <w:jc w:val="center"/>
        <w:rPr>
          <w:color w:val="000000"/>
          <w:szCs w:val="24"/>
          <w:lang w:val="lt-LT" w:eastAsia="lt-LT"/>
        </w:rPr>
      </w:pPr>
      <w:bookmarkStart w:id="6" w:name="part_065ccc2dcd404ed6be0a6696c99b85d7"/>
      <w:bookmarkEnd w:id="6"/>
      <w:r w:rsidRPr="00C957E3">
        <w:rPr>
          <w:b/>
          <w:bCs/>
          <w:color w:val="000000"/>
          <w:szCs w:val="24"/>
          <w:lang w:val="lt-LT" w:eastAsia="lt-LT"/>
        </w:rPr>
        <w:t>I SKYRIUS</w:t>
      </w:r>
    </w:p>
    <w:p w14:paraId="2EE902A5"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BENDROSIOS NUOSTATOS</w:t>
      </w:r>
    </w:p>
    <w:p w14:paraId="3C17532D" w14:textId="77777777" w:rsidR="001F013B" w:rsidRPr="00C957E3" w:rsidRDefault="001F013B" w:rsidP="001F013B">
      <w:pPr>
        <w:ind w:firstLine="720"/>
        <w:jc w:val="both"/>
        <w:rPr>
          <w:color w:val="000000"/>
          <w:szCs w:val="24"/>
          <w:lang w:val="lt-LT" w:eastAsia="lt-LT"/>
        </w:rPr>
      </w:pPr>
      <w:r w:rsidRPr="00C957E3">
        <w:rPr>
          <w:b/>
          <w:bCs/>
          <w:color w:val="000000"/>
          <w:szCs w:val="24"/>
          <w:lang w:val="lt-LT" w:eastAsia="lt-LT"/>
        </w:rPr>
        <w:t> </w:t>
      </w:r>
    </w:p>
    <w:p w14:paraId="65DEBA04" w14:textId="30E82E8E" w:rsidR="001F013B" w:rsidRPr="00C957E3" w:rsidRDefault="001F013B" w:rsidP="001F013B">
      <w:pPr>
        <w:ind w:firstLine="720"/>
        <w:jc w:val="both"/>
        <w:rPr>
          <w:color w:val="000000"/>
          <w:szCs w:val="24"/>
          <w:lang w:val="lt-LT" w:eastAsia="lt-LT"/>
        </w:rPr>
      </w:pPr>
      <w:bookmarkStart w:id="7" w:name="part_e6fb1de8b0b44444b8739363eb1f16a2"/>
      <w:bookmarkEnd w:id="7"/>
      <w:r w:rsidRPr="00C957E3">
        <w:rPr>
          <w:color w:val="000000"/>
          <w:szCs w:val="24"/>
          <w:lang w:val="lt-LT" w:eastAsia="lt-LT"/>
        </w:rPr>
        <w:t>1.</w:t>
      </w:r>
      <w:r w:rsidRPr="00C957E3">
        <w:rPr>
          <w:color w:val="FFFFFF"/>
          <w:szCs w:val="24"/>
          <w:lang w:val="lt-LT" w:eastAsia="lt-LT"/>
        </w:rPr>
        <w:t>.</w:t>
      </w:r>
      <w:r w:rsidR="00407265" w:rsidRPr="00C957E3">
        <w:rPr>
          <w:color w:val="000000"/>
          <w:szCs w:val="24"/>
          <w:lang w:val="lt-LT" w:eastAsia="lt-LT"/>
        </w:rPr>
        <w:t>Ignalinos</w:t>
      </w:r>
      <w:r w:rsidRPr="00C957E3">
        <w:rPr>
          <w:color w:val="000000"/>
          <w:szCs w:val="24"/>
          <w:lang w:val="lt-LT" w:eastAsia="lt-LT"/>
        </w:rPr>
        <w:t xml:space="preserve"> rajono savivaldybės peticijų komisijos nuostatai (toliau – Nuostatai) reglamentuoja </w:t>
      </w:r>
      <w:r w:rsidR="00407265" w:rsidRPr="00C957E3">
        <w:rPr>
          <w:color w:val="000000"/>
          <w:szCs w:val="24"/>
          <w:lang w:val="lt-LT" w:eastAsia="lt-LT"/>
        </w:rPr>
        <w:t>Ignalinos</w:t>
      </w:r>
      <w:r w:rsidRPr="00C957E3">
        <w:rPr>
          <w:color w:val="000000"/>
          <w:szCs w:val="24"/>
          <w:lang w:val="lt-LT" w:eastAsia="lt-LT"/>
        </w:rPr>
        <w:t xml:space="preserve"> rajono savivaldybės peticijų komisijos (toliau – Peticijų komisija) kompetenciją, teises ir pareigas, darbo organizavimo tvarką, kreipimosi bei peticijų nagrinėjimą ir kitus su Peticijų komisijos veikla susijusius klausimus.</w:t>
      </w:r>
    </w:p>
    <w:p w14:paraId="2C930F09" w14:textId="476DB7BA" w:rsidR="001F013B" w:rsidRPr="00C957E3" w:rsidRDefault="001F013B" w:rsidP="001F013B">
      <w:pPr>
        <w:ind w:firstLine="720"/>
        <w:jc w:val="both"/>
        <w:rPr>
          <w:color w:val="000000"/>
          <w:szCs w:val="24"/>
          <w:lang w:val="lt-LT" w:eastAsia="lt-LT"/>
        </w:rPr>
      </w:pPr>
      <w:bookmarkStart w:id="8" w:name="part_467d98c59d58497aa5e61938aee92249"/>
      <w:bookmarkEnd w:id="8"/>
      <w:r w:rsidRPr="00C957E3">
        <w:rPr>
          <w:color w:val="000000"/>
          <w:szCs w:val="24"/>
          <w:lang w:val="lt-LT" w:eastAsia="lt-LT"/>
        </w:rPr>
        <w:t xml:space="preserve">2. Peticijų komisija yra </w:t>
      </w:r>
      <w:r w:rsidR="004727E8" w:rsidRPr="00C957E3">
        <w:rPr>
          <w:color w:val="000000"/>
          <w:szCs w:val="24"/>
          <w:lang w:val="lt-LT" w:eastAsia="lt-LT"/>
        </w:rPr>
        <w:t>Ignalinos</w:t>
      </w:r>
      <w:r w:rsidRPr="00C957E3">
        <w:rPr>
          <w:color w:val="000000"/>
          <w:szCs w:val="24"/>
          <w:lang w:val="lt-LT" w:eastAsia="lt-LT"/>
        </w:rPr>
        <w:t xml:space="preserve"> rajono savivaldybės tarybos (toliau – Savivaldybės taryba), jos įgaliojimų laikui  sudaryta nuolatinė komisija, kuri sprendžia kreipimosi pripažinimo peticija bei peticijų priėmimo nagrinėti klausimus, nagrinėja peticijas ir pateikia išvadas dėl jose išdėstytų reikalavimų bei siūlymų tenkinimo Lietuvos Respublikos peticijų konstitucinio įstatymo (toliau – Peticijų konstitucinis įstatymas) nustatyta tvarka.</w:t>
      </w:r>
    </w:p>
    <w:p w14:paraId="20B48F1C" w14:textId="399101DC" w:rsidR="001F013B" w:rsidRPr="00C957E3" w:rsidRDefault="001F013B" w:rsidP="001F013B">
      <w:pPr>
        <w:ind w:firstLine="720"/>
        <w:jc w:val="both"/>
        <w:rPr>
          <w:color w:val="000000"/>
          <w:szCs w:val="24"/>
          <w:lang w:val="lt-LT" w:eastAsia="lt-LT"/>
        </w:rPr>
      </w:pPr>
      <w:bookmarkStart w:id="9" w:name="part_82805160147544a18f53773fe120290d"/>
      <w:bookmarkEnd w:id="9"/>
      <w:r w:rsidRPr="00C957E3">
        <w:rPr>
          <w:color w:val="000000"/>
          <w:szCs w:val="24"/>
          <w:lang w:val="lt-LT" w:eastAsia="lt-LT"/>
        </w:rPr>
        <w:t xml:space="preserve">3. Peticijų komisija savo veikloje vadovaujasi Lietuvos Respublikos Konstitucija, Peticijų konstituciniu įstatymu, Lietuvos Respublikos vietos savivaldos įstatymu ir kitais įstatymais, Lietuvos Respublikos Vyriausybės nutarimais, </w:t>
      </w:r>
      <w:r w:rsidR="00066D79" w:rsidRPr="00C957E3">
        <w:rPr>
          <w:color w:val="000000"/>
          <w:szCs w:val="24"/>
          <w:lang w:val="lt-LT" w:eastAsia="lt-LT"/>
        </w:rPr>
        <w:t>Ignalinos</w:t>
      </w:r>
      <w:r w:rsidRPr="00C957E3">
        <w:rPr>
          <w:color w:val="000000"/>
          <w:szCs w:val="24"/>
          <w:lang w:val="lt-LT" w:eastAsia="lt-LT"/>
        </w:rPr>
        <w:t xml:space="preserve"> rajono savivaldybės tarybos veiklos reglamentu, Savivaldybės tarybos sprendimais, mero potvarkiais, šiais Nuostatais bei kitais teisės aktais.</w:t>
      </w:r>
    </w:p>
    <w:p w14:paraId="49E2D98C" w14:textId="77777777" w:rsidR="001F013B" w:rsidRPr="00C957E3" w:rsidRDefault="001F013B" w:rsidP="001F013B">
      <w:pPr>
        <w:ind w:firstLine="720"/>
        <w:jc w:val="both"/>
        <w:rPr>
          <w:color w:val="000000"/>
          <w:szCs w:val="24"/>
          <w:lang w:val="lt-LT" w:eastAsia="lt-LT"/>
        </w:rPr>
      </w:pPr>
      <w:bookmarkStart w:id="10" w:name="part_73a39324288940b289ef16187ba2b2d5"/>
      <w:bookmarkEnd w:id="10"/>
      <w:r w:rsidRPr="00C957E3">
        <w:rPr>
          <w:color w:val="000000"/>
          <w:szCs w:val="24"/>
          <w:lang w:val="lt-LT" w:eastAsia="lt-LT"/>
        </w:rPr>
        <w:t>4. Peticijų komisijos sudėtį tvirtina Savivaldybės taryba. Peticijų komisija yra atsakinga ir atskaitinga Savivaldybės tarybai.</w:t>
      </w:r>
    </w:p>
    <w:p w14:paraId="1EC0A86D" w14:textId="77777777" w:rsidR="001F013B" w:rsidRPr="00C957E3" w:rsidRDefault="001F013B" w:rsidP="001F013B">
      <w:pPr>
        <w:ind w:firstLine="720"/>
        <w:jc w:val="both"/>
        <w:rPr>
          <w:color w:val="000000"/>
          <w:szCs w:val="24"/>
          <w:lang w:val="lt-LT" w:eastAsia="lt-LT"/>
        </w:rPr>
      </w:pPr>
      <w:bookmarkStart w:id="11" w:name="part_2663c031bac84be99a730da2e1084d37"/>
      <w:bookmarkEnd w:id="11"/>
      <w:r w:rsidRPr="00C957E3">
        <w:rPr>
          <w:color w:val="000000"/>
          <w:szCs w:val="24"/>
          <w:lang w:val="lt-LT" w:eastAsia="lt-LT"/>
        </w:rPr>
        <w:t>5. Peticijų komisija nenagrinėja skundų, pareiškimų ir pasiūlymų, kurių nagrinėjimo tvarką nustato kiti įstatymai ir teisės aktai.</w:t>
      </w:r>
    </w:p>
    <w:p w14:paraId="600A2BE5" w14:textId="77777777" w:rsidR="001F013B" w:rsidRPr="00C957E3" w:rsidRDefault="001F013B" w:rsidP="001F013B">
      <w:pPr>
        <w:ind w:firstLine="720"/>
        <w:jc w:val="both"/>
        <w:rPr>
          <w:color w:val="000000"/>
          <w:szCs w:val="24"/>
          <w:lang w:val="lt-LT" w:eastAsia="lt-LT"/>
        </w:rPr>
      </w:pPr>
      <w:bookmarkStart w:id="12" w:name="part_fc74de849ccb4795b47e5f375317af39"/>
      <w:bookmarkEnd w:id="12"/>
      <w:r w:rsidRPr="00C957E3">
        <w:rPr>
          <w:color w:val="000000"/>
          <w:szCs w:val="24"/>
          <w:lang w:val="lt-LT" w:eastAsia="lt-LT"/>
        </w:rPr>
        <w:t>6. Nuostatuose vartojamos sąvokos suprantamos taip, kaip jos apibrėžtos Peticijų konstituciniame įstatyme.</w:t>
      </w:r>
    </w:p>
    <w:p w14:paraId="0142E948" w14:textId="66CDC46D" w:rsidR="001F013B" w:rsidRPr="00C957E3" w:rsidRDefault="001F013B" w:rsidP="001F013B">
      <w:pPr>
        <w:ind w:firstLine="720"/>
        <w:jc w:val="both"/>
        <w:rPr>
          <w:color w:val="000000"/>
          <w:szCs w:val="24"/>
          <w:lang w:val="lt-LT" w:eastAsia="lt-LT"/>
        </w:rPr>
      </w:pPr>
      <w:bookmarkStart w:id="13" w:name="part_f434a79a63dc4c5c887b2a68372111e0"/>
      <w:bookmarkEnd w:id="13"/>
      <w:r w:rsidRPr="00C957E3">
        <w:rPr>
          <w:color w:val="000000"/>
          <w:szCs w:val="24"/>
          <w:lang w:val="lt-LT" w:eastAsia="lt-LT"/>
        </w:rPr>
        <w:t xml:space="preserve">7. Peticijų komisijos ūkinį ir techninį aptarnavimą atlieka </w:t>
      </w:r>
      <w:r w:rsidR="00B014CD" w:rsidRPr="00C957E3">
        <w:rPr>
          <w:color w:val="000000"/>
          <w:szCs w:val="24"/>
          <w:lang w:val="lt-LT" w:eastAsia="lt-LT"/>
        </w:rPr>
        <w:t>Ignalinos</w:t>
      </w:r>
      <w:r w:rsidRPr="00C957E3">
        <w:rPr>
          <w:color w:val="000000"/>
          <w:szCs w:val="24"/>
          <w:lang w:val="lt-LT" w:eastAsia="lt-LT"/>
        </w:rPr>
        <w:t xml:space="preserve"> rajono savivaldybės administracija (toliau – Savivaldybės administracija).</w:t>
      </w:r>
    </w:p>
    <w:p w14:paraId="7EFC10A5" w14:textId="77777777" w:rsidR="001F013B" w:rsidRPr="00C957E3" w:rsidRDefault="001F013B" w:rsidP="001F013B">
      <w:pPr>
        <w:ind w:firstLine="720"/>
        <w:jc w:val="both"/>
        <w:rPr>
          <w:color w:val="000000"/>
          <w:szCs w:val="24"/>
          <w:lang w:val="lt-LT" w:eastAsia="lt-LT"/>
        </w:rPr>
      </w:pPr>
      <w:r w:rsidRPr="00C957E3">
        <w:rPr>
          <w:color w:val="000000"/>
          <w:szCs w:val="24"/>
          <w:lang w:val="lt-LT" w:eastAsia="lt-LT"/>
        </w:rPr>
        <w:t> </w:t>
      </w:r>
    </w:p>
    <w:p w14:paraId="27179191" w14:textId="77777777" w:rsidR="001F013B" w:rsidRPr="00C957E3" w:rsidRDefault="001F013B" w:rsidP="001F013B">
      <w:pPr>
        <w:jc w:val="center"/>
        <w:rPr>
          <w:color w:val="000000"/>
          <w:szCs w:val="24"/>
          <w:lang w:val="lt-LT" w:eastAsia="lt-LT"/>
        </w:rPr>
      </w:pPr>
      <w:bookmarkStart w:id="14" w:name="part_eabe4d39f4774287a3bf841db422d85e"/>
      <w:bookmarkEnd w:id="14"/>
      <w:r w:rsidRPr="00C957E3">
        <w:rPr>
          <w:b/>
          <w:bCs/>
          <w:color w:val="000000"/>
          <w:szCs w:val="24"/>
          <w:lang w:val="lt-LT" w:eastAsia="lt-LT"/>
        </w:rPr>
        <w:t>II SKYRIUS</w:t>
      </w:r>
    </w:p>
    <w:p w14:paraId="4E381DD9"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PETICIJŲ KOMISIJOS SUDARYMAS, JOS PIRMININKO IR NARIŲ PAREIGOS IR TEISĖS</w:t>
      </w:r>
    </w:p>
    <w:p w14:paraId="59DDF42F"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 </w:t>
      </w:r>
    </w:p>
    <w:p w14:paraId="32ED8D8F" w14:textId="72E4D735" w:rsidR="001F013B" w:rsidRPr="00C957E3" w:rsidRDefault="001F013B" w:rsidP="001F013B">
      <w:pPr>
        <w:ind w:firstLine="720"/>
        <w:jc w:val="both"/>
        <w:rPr>
          <w:color w:val="000000"/>
          <w:szCs w:val="24"/>
          <w:lang w:val="lt-LT" w:eastAsia="lt-LT"/>
        </w:rPr>
      </w:pPr>
      <w:bookmarkStart w:id="15" w:name="part_3a26d0150b1c46d592f275771f50de4c"/>
      <w:bookmarkEnd w:id="15"/>
      <w:r w:rsidRPr="00C957E3">
        <w:rPr>
          <w:color w:val="000000"/>
          <w:szCs w:val="24"/>
          <w:lang w:val="lt-LT" w:eastAsia="lt-LT"/>
        </w:rPr>
        <w:t>8. Peticijų komisiją savo įgaliojimų laikui sudaro Savivaldybės taryba. Peticijų komisijai ir jos posėdžiams vadovauja Peticijų komisijos pirmininkas, kur</w:t>
      </w:r>
      <w:r w:rsidR="005E32C6" w:rsidRPr="00C957E3">
        <w:rPr>
          <w:color w:val="000000"/>
          <w:szCs w:val="24"/>
          <w:lang w:val="lt-LT" w:eastAsia="lt-LT"/>
        </w:rPr>
        <w:t>is skiriamas Savivaldybės tarybos</w:t>
      </w:r>
      <w:r w:rsidR="009D7DBC" w:rsidRPr="00C957E3">
        <w:rPr>
          <w:color w:val="000000"/>
          <w:szCs w:val="24"/>
          <w:lang w:val="lt-LT" w:eastAsia="lt-LT"/>
        </w:rPr>
        <w:t xml:space="preserve"> sprendimu</w:t>
      </w:r>
      <w:r w:rsidR="00E26AF6" w:rsidRPr="00C957E3">
        <w:rPr>
          <w:color w:val="000000"/>
          <w:szCs w:val="24"/>
          <w:lang w:val="lt-LT" w:eastAsia="lt-LT"/>
        </w:rPr>
        <w:t>.</w:t>
      </w:r>
      <w:r w:rsidRPr="00C957E3">
        <w:rPr>
          <w:color w:val="000000"/>
          <w:szCs w:val="24"/>
          <w:lang w:val="lt-LT" w:eastAsia="lt-LT"/>
        </w:rPr>
        <w:t xml:space="preserve"> </w:t>
      </w:r>
    </w:p>
    <w:p w14:paraId="5E5C82A9" w14:textId="660542E9" w:rsidR="001F013B" w:rsidRPr="00C957E3" w:rsidRDefault="001F013B" w:rsidP="001F013B">
      <w:pPr>
        <w:ind w:firstLine="720"/>
        <w:jc w:val="both"/>
        <w:rPr>
          <w:color w:val="000000"/>
          <w:szCs w:val="24"/>
          <w:lang w:val="lt-LT" w:eastAsia="lt-LT"/>
        </w:rPr>
      </w:pPr>
      <w:bookmarkStart w:id="16" w:name="part_ee21ae02bf93404db9d5fec56713a553"/>
      <w:bookmarkEnd w:id="16"/>
      <w:r w:rsidRPr="00C957E3">
        <w:rPr>
          <w:color w:val="000000"/>
          <w:szCs w:val="24"/>
          <w:lang w:val="lt-LT" w:eastAsia="lt-LT"/>
        </w:rPr>
        <w:t>9. Peticijų komisija pirmame Peticijų komisijos posėdyje iš savo narių Peticijų komisijos pirmininko siūlymu išrenka Peticijų komisijos pirmininko pavaduotoją. Nesant Peticijų komisijos pirmininko, jo funkcijas vykdo Peticijų komisijos pirmininko pavaduotojas, šio nesant – kitas Peticijų komisijos pirmininko paskirtas Peticijų komisijos narys.</w:t>
      </w:r>
    </w:p>
    <w:p w14:paraId="1E0D73D3" w14:textId="573EF4A5" w:rsidR="001F013B" w:rsidRPr="00C957E3" w:rsidRDefault="001F013B" w:rsidP="001F013B">
      <w:pPr>
        <w:ind w:firstLine="720"/>
        <w:jc w:val="both"/>
        <w:rPr>
          <w:color w:val="000000"/>
          <w:szCs w:val="24"/>
          <w:lang w:val="lt-LT" w:eastAsia="lt-LT"/>
        </w:rPr>
      </w:pPr>
      <w:bookmarkStart w:id="17" w:name="part_e3b851a99ea7443bb7c73032221c275d"/>
      <w:bookmarkEnd w:id="17"/>
      <w:r w:rsidRPr="00C957E3">
        <w:rPr>
          <w:color w:val="000000"/>
          <w:szCs w:val="24"/>
          <w:lang w:val="lt-LT" w:eastAsia="lt-LT"/>
        </w:rPr>
        <w:t xml:space="preserve">10. Peticijų komisijos veiklos forma yra posėdžiai, kurie rengiami pagal poreikį – atsižvelgiant į pateiktus </w:t>
      </w:r>
      <w:r w:rsidR="006011C3" w:rsidRPr="00C957E3">
        <w:rPr>
          <w:color w:val="000000"/>
          <w:szCs w:val="24"/>
          <w:lang w:val="lt-LT" w:eastAsia="lt-LT"/>
        </w:rPr>
        <w:t>kreipimusi</w:t>
      </w:r>
      <w:r w:rsidRPr="00C957E3">
        <w:rPr>
          <w:color w:val="000000"/>
          <w:szCs w:val="24"/>
          <w:lang w:val="lt-LT" w:eastAsia="lt-LT"/>
        </w:rPr>
        <w:t xml:space="preserve"> ir jų nagrinėjimo terminus.</w:t>
      </w:r>
    </w:p>
    <w:p w14:paraId="052124BF" w14:textId="66CD6BC6" w:rsidR="001F013B" w:rsidRPr="00C957E3" w:rsidRDefault="001F013B" w:rsidP="001F013B">
      <w:pPr>
        <w:ind w:firstLine="720"/>
        <w:jc w:val="both"/>
        <w:rPr>
          <w:color w:val="000000"/>
          <w:szCs w:val="24"/>
          <w:lang w:val="lt-LT" w:eastAsia="lt-LT"/>
        </w:rPr>
      </w:pPr>
      <w:bookmarkStart w:id="18" w:name="part_479359ddc4d84483b2a7de706346a95c"/>
      <w:bookmarkEnd w:id="18"/>
      <w:r w:rsidRPr="00C957E3">
        <w:rPr>
          <w:color w:val="000000"/>
          <w:szCs w:val="24"/>
          <w:lang w:val="lt-LT" w:eastAsia="lt-LT"/>
        </w:rPr>
        <w:t xml:space="preserve">11. Peticijų komisijos posėdžius šaukia, jų datą, laiką, vietą nustato ir darbotvarkę sudaro Komisijos pirmininkas (jo nesant – Komisijos pirmininko pavaduotojas). Posėdžio darbotvarkę komisija tvirtina kiekvieno posėdžio pradžioje. Apie posėdį komisijos nariams pranešama ne vėliau kaip prieš 3 </w:t>
      </w:r>
      <w:r w:rsidR="00D87002" w:rsidRPr="00C957E3">
        <w:rPr>
          <w:color w:val="000000"/>
          <w:szCs w:val="24"/>
          <w:lang w:val="lt-LT" w:eastAsia="lt-LT"/>
        </w:rPr>
        <w:t>darbo</w:t>
      </w:r>
      <w:r w:rsidRPr="00C957E3">
        <w:rPr>
          <w:color w:val="000000"/>
          <w:szCs w:val="24"/>
          <w:lang w:val="lt-LT" w:eastAsia="lt-LT"/>
        </w:rPr>
        <w:t xml:space="preserve"> dienas, kartu jiems pateikiami (elektroniniu paštu)  numatomi nagrinėti kreipimaisi bei su jais susijusi medžiaga (dokumentų kopijos).</w:t>
      </w:r>
    </w:p>
    <w:p w14:paraId="638B649D" w14:textId="77777777" w:rsidR="001F013B" w:rsidRPr="00C957E3" w:rsidRDefault="001F013B" w:rsidP="001F013B">
      <w:pPr>
        <w:ind w:firstLine="720"/>
        <w:jc w:val="both"/>
        <w:rPr>
          <w:color w:val="000000"/>
          <w:szCs w:val="24"/>
          <w:lang w:val="lt-LT" w:eastAsia="lt-LT"/>
        </w:rPr>
      </w:pPr>
      <w:bookmarkStart w:id="19" w:name="part_1fcc96da6f2345c2b12cda48a9c7d331"/>
      <w:bookmarkEnd w:id="19"/>
      <w:r w:rsidRPr="00C957E3">
        <w:rPr>
          <w:color w:val="000000"/>
          <w:szCs w:val="24"/>
          <w:lang w:val="lt-LT" w:eastAsia="lt-LT"/>
        </w:rPr>
        <w:t>12. Peticijų komisijos posėdžiai organizuojami taip, kad būtų užtikrinti kreipimųsi ir peticijų nagrinėjimo terminai.</w:t>
      </w:r>
    </w:p>
    <w:p w14:paraId="759FC1D5" w14:textId="77777777" w:rsidR="001F013B" w:rsidRPr="00C957E3" w:rsidRDefault="001F013B" w:rsidP="001F013B">
      <w:pPr>
        <w:ind w:firstLine="720"/>
        <w:jc w:val="both"/>
        <w:rPr>
          <w:color w:val="000000"/>
          <w:szCs w:val="24"/>
          <w:lang w:val="lt-LT" w:eastAsia="lt-LT"/>
        </w:rPr>
      </w:pPr>
      <w:bookmarkStart w:id="20" w:name="part_516ef756ffc8455b82a0d0ededf4a0b9"/>
      <w:bookmarkEnd w:id="20"/>
      <w:r w:rsidRPr="00C957E3">
        <w:rPr>
          <w:color w:val="000000"/>
          <w:szCs w:val="24"/>
          <w:lang w:val="lt-LT" w:eastAsia="lt-LT"/>
        </w:rPr>
        <w:lastRenderedPageBreak/>
        <w:t>13. Peticijų komisijos posėdžiai teisėti, jeigu juose dalyvauja daugiau kaip pusė visų Peticijų komisijos narių.</w:t>
      </w:r>
    </w:p>
    <w:p w14:paraId="0CDC10AD" w14:textId="32B41057" w:rsidR="001F013B" w:rsidRPr="00C957E3" w:rsidRDefault="001F013B" w:rsidP="001F013B">
      <w:pPr>
        <w:ind w:firstLine="720"/>
        <w:jc w:val="both"/>
        <w:rPr>
          <w:color w:val="000000"/>
          <w:szCs w:val="24"/>
          <w:lang w:val="lt-LT" w:eastAsia="lt-LT"/>
        </w:rPr>
      </w:pPr>
      <w:bookmarkStart w:id="21" w:name="part_aecfeac72e844cbd842335955c0b9052"/>
      <w:bookmarkEnd w:id="21"/>
      <w:r w:rsidRPr="00C957E3">
        <w:rPr>
          <w:color w:val="000000"/>
          <w:szCs w:val="24"/>
          <w:lang w:val="lt-LT" w:eastAsia="lt-LT"/>
        </w:rPr>
        <w:t xml:space="preserve">14. </w:t>
      </w:r>
      <w:r w:rsidR="00253E07" w:rsidRPr="00C957E3">
        <w:rPr>
          <w:szCs w:val="24"/>
          <w:lang w:val="lt-LT" w:eastAsia="lt-LT"/>
        </w:rPr>
        <w:t>Peticijų komisijos išvados priimamos posėdyje dalyvaujančių Peticijų komisijos narių balsų dauguma. Balsams pasiskirsčius po lygiai (laikoma, kad balsai pasiskirstė po lygiai tada, kai balsų už gauta tiek pat, kiek prieš, taip pat kai balsų už gauta tiek pat, kiek prieš ir susilaikiusių kartu sudėjus), balsuojama dar kartą. Jeigu balsavus dar kartą balsai pasiskirsto po lygiai, lemia komisijos pirmininko, o jo nesant – komisijos pirmininko pavaduotojo balsas</w:t>
      </w:r>
      <w:r w:rsidRPr="00C957E3">
        <w:rPr>
          <w:color w:val="000000"/>
          <w:szCs w:val="24"/>
          <w:lang w:val="lt-LT" w:eastAsia="lt-LT"/>
        </w:rPr>
        <w:t>.</w:t>
      </w:r>
    </w:p>
    <w:p w14:paraId="0829EE41" w14:textId="05902A2B" w:rsidR="00253E07" w:rsidRPr="00C957E3" w:rsidRDefault="00253E07" w:rsidP="001F013B">
      <w:pPr>
        <w:ind w:firstLine="720"/>
        <w:jc w:val="both"/>
        <w:rPr>
          <w:i/>
          <w:color w:val="000000"/>
          <w:sz w:val="16"/>
          <w:szCs w:val="24"/>
          <w:lang w:val="lt-LT" w:eastAsia="lt-LT"/>
        </w:rPr>
      </w:pPr>
      <w:r w:rsidRPr="00C957E3">
        <w:rPr>
          <w:i/>
          <w:color w:val="000000"/>
          <w:sz w:val="16"/>
          <w:szCs w:val="24"/>
          <w:lang w:val="lt-LT" w:eastAsia="lt-LT"/>
        </w:rPr>
        <w:t xml:space="preserve">2025 m. gegužės 8 d. Ignalinos rajono savivaldybės tarybos sprendimo </w:t>
      </w:r>
      <w:bookmarkStart w:id="22" w:name="n_4"/>
      <w:r w:rsidR="00C957E3" w:rsidRPr="00C957E3">
        <w:rPr>
          <w:i/>
          <w:sz w:val="16"/>
          <w:szCs w:val="24"/>
          <w:lang w:val="lt-LT" w:eastAsia="lt-LT"/>
        </w:rPr>
        <w:t>Nr. T-102</w:t>
      </w:r>
      <w:bookmarkEnd w:id="22"/>
      <w:r w:rsidRPr="00C957E3">
        <w:rPr>
          <w:i/>
          <w:color w:val="000000"/>
          <w:sz w:val="16"/>
          <w:szCs w:val="24"/>
          <w:lang w:val="lt-LT" w:eastAsia="lt-LT"/>
        </w:rPr>
        <w:t xml:space="preserve"> redakcija</w:t>
      </w:r>
    </w:p>
    <w:p w14:paraId="1A2C36A9" w14:textId="77777777" w:rsidR="00253E07" w:rsidRPr="00C957E3" w:rsidRDefault="00253E07" w:rsidP="001F013B">
      <w:pPr>
        <w:ind w:firstLine="720"/>
        <w:jc w:val="both"/>
        <w:rPr>
          <w:i/>
          <w:color w:val="000000"/>
          <w:sz w:val="16"/>
          <w:szCs w:val="24"/>
          <w:lang w:val="lt-LT" w:eastAsia="lt-LT"/>
        </w:rPr>
      </w:pPr>
    </w:p>
    <w:p w14:paraId="71787FE8" w14:textId="77777777" w:rsidR="001F013B" w:rsidRPr="00C957E3" w:rsidRDefault="001F013B" w:rsidP="001F013B">
      <w:pPr>
        <w:ind w:firstLine="720"/>
        <w:jc w:val="both"/>
        <w:rPr>
          <w:color w:val="000000"/>
          <w:szCs w:val="24"/>
          <w:lang w:val="lt-LT" w:eastAsia="lt-LT"/>
        </w:rPr>
      </w:pPr>
      <w:bookmarkStart w:id="23" w:name="part_7ecca8e0ff854ad7bbe15b668e17b457"/>
      <w:bookmarkEnd w:id="23"/>
      <w:r w:rsidRPr="00C957E3">
        <w:rPr>
          <w:color w:val="000000"/>
          <w:szCs w:val="24"/>
          <w:lang w:val="lt-LT" w:eastAsia="lt-LT"/>
        </w:rPr>
        <w:t>15. Peticijų komisijos posėdžiai protokoluojami. Peticijų komisijos sprendimai, išvados ir pasiūlymai įforminami posėdžio protokolu. Protokolą pasirašo Peticijų komisijos pirmininkas (jo nesant – komisijos pirmininko pavaduotojas) ir posėdžio sekretorius. Protokolų kopijos siunčiamos Peticijų komisijos nariams ir Peticijų konstitucinio įstatymo nustatyta tvarka – pareiškėjui ar jo atstovui. Protokolų kopijas išsiunčia posėdžio sekretorius.</w:t>
      </w:r>
    </w:p>
    <w:p w14:paraId="36CFD6ED" w14:textId="1DFA8CDA" w:rsidR="001F013B" w:rsidRPr="00C957E3" w:rsidRDefault="001F013B" w:rsidP="001F013B">
      <w:pPr>
        <w:ind w:firstLine="720"/>
        <w:jc w:val="both"/>
        <w:rPr>
          <w:color w:val="000000"/>
          <w:szCs w:val="24"/>
          <w:lang w:val="lt-LT" w:eastAsia="lt-LT"/>
        </w:rPr>
      </w:pPr>
      <w:bookmarkStart w:id="24" w:name="part_4c2eb87ae5534b93b47cb788585412b9"/>
      <w:bookmarkEnd w:id="24"/>
      <w:r w:rsidRPr="00C957E3">
        <w:rPr>
          <w:color w:val="000000"/>
          <w:szCs w:val="24"/>
          <w:lang w:val="lt-LT" w:eastAsia="lt-LT"/>
        </w:rPr>
        <w:t>16. Peticijų komisijos sekretorius</w:t>
      </w:r>
      <w:r w:rsidR="00B47372" w:rsidRPr="00C957E3">
        <w:rPr>
          <w:color w:val="000000"/>
          <w:szCs w:val="24"/>
          <w:lang w:val="lt-LT" w:eastAsia="lt-LT"/>
        </w:rPr>
        <w:t xml:space="preserve"> skiriamas Ignalinos rajono savivaldybės administracijos direkt</w:t>
      </w:r>
      <w:r w:rsidR="006011C3" w:rsidRPr="00C957E3">
        <w:rPr>
          <w:color w:val="000000"/>
          <w:szCs w:val="24"/>
          <w:lang w:val="lt-LT" w:eastAsia="lt-LT"/>
        </w:rPr>
        <w:t>o</w:t>
      </w:r>
      <w:r w:rsidR="00B47372" w:rsidRPr="00C957E3">
        <w:rPr>
          <w:color w:val="000000"/>
          <w:szCs w:val="24"/>
          <w:lang w:val="lt-LT" w:eastAsia="lt-LT"/>
        </w:rPr>
        <w:t>riaus įsakymu</w:t>
      </w:r>
      <w:r w:rsidR="00BA447B" w:rsidRPr="00C957E3">
        <w:rPr>
          <w:color w:val="000000"/>
          <w:szCs w:val="24"/>
          <w:lang w:val="lt-LT" w:eastAsia="lt-LT"/>
        </w:rPr>
        <w:t>, kuris</w:t>
      </w:r>
      <w:r w:rsidRPr="00C957E3">
        <w:rPr>
          <w:color w:val="000000"/>
          <w:szCs w:val="24"/>
          <w:lang w:val="lt-LT" w:eastAsia="lt-LT"/>
        </w:rPr>
        <w:t xml:space="preserve"> aptarnauja komisijos posėdžius ir platina posėdžių medžiagą (</w:t>
      </w:r>
      <w:r w:rsidR="006011C3" w:rsidRPr="00C957E3">
        <w:rPr>
          <w:color w:val="000000"/>
          <w:szCs w:val="24"/>
          <w:lang w:val="lt-LT" w:eastAsia="lt-LT"/>
        </w:rPr>
        <w:t>kreipimusi</w:t>
      </w:r>
      <w:r w:rsidRPr="00C957E3">
        <w:rPr>
          <w:color w:val="000000"/>
          <w:szCs w:val="24"/>
          <w:lang w:val="lt-LT" w:eastAsia="lt-LT"/>
        </w:rPr>
        <w:t>, kitus su jais susijusius dokumentus bei informaciją), atlieka kitus posėdžio rengimo darbus.</w:t>
      </w:r>
    </w:p>
    <w:p w14:paraId="5E750E73" w14:textId="77777777" w:rsidR="001F013B" w:rsidRPr="00C957E3" w:rsidRDefault="001F013B" w:rsidP="001F013B">
      <w:pPr>
        <w:ind w:firstLine="720"/>
        <w:jc w:val="both"/>
        <w:rPr>
          <w:color w:val="000000"/>
          <w:szCs w:val="24"/>
          <w:lang w:val="lt-LT" w:eastAsia="lt-LT"/>
        </w:rPr>
      </w:pPr>
      <w:bookmarkStart w:id="25" w:name="part_c84165364d2e4ff1b793e6577ba4f1e6"/>
      <w:bookmarkEnd w:id="25"/>
      <w:r w:rsidRPr="00C957E3">
        <w:rPr>
          <w:color w:val="000000"/>
          <w:szCs w:val="24"/>
          <w:lang w:val="lt-LT" w:eastAsia="lt-LT"/>
        </w:rPr>
        <w:t>17. Peticijų komisija savo išvadas ir pasiūlymus pateikia raštu.</w:t>
      </w:r>
    </w:p>
    <w:p w14:paraId="4BB82F23" w14:textId="77777777" w:rsidR="001F013B" w:rsidRPr="00C957E3" w:rsidRDefault="001F013B" w:rsidP="001F013B">
      <w:pPr>
        <w:ind w:firstLine="720"/>
        <w:jc w:val="both"/>
        <w:rPr>
          <w:color w:val="000000"/>
          <w:szCs w:val="24"/>
          <w:lang w:val="lt-LT" w:eastAsia="lt-LT"/>
        </w:rPr>
      </w:pPr>
      <w:bookmarkStart w:id="26" w:name="part_505a721e5296416fbd0d45d852c407b7"/>
      <w:bookmarkEnd w:id="26"/>
      <w:r w:rsidRPr="00C957E3">
        <w:rPr>
          <w:color w:val="000000"/>
          <w:szCs w:val="24"/>
          <w:lang w:val="lt-LT" w:eastAsia="lt-LT"/>
        </w:rPr>
        <w:t>18. Peticijų komisijos pirmininkas:</w:t>
      </w:r>
    </w:p>
    <w:p w14:paraId="73F537FD" w14:textId="77777777" w:rsidR="001F013B" w:rsidRPr="00C957E3" w:rsidRDefault="001F013B" w:rsidP="001F013B">
      <w:pPr>
        <w:ind w:firstLine="720"/>
        <w:jc w:val="both"/>
        <w:rPr>
          <w:color w:val="000000"/>
          <w:szCs w:val="24"/>
          <w:lang w:val="lt-LT" w:eastAsia="lt-LT"/>
        </w:rPr>
      </w:pPr>
      <w:bookmarkStart w:id="27" w:name="part_2f0c7ee29e85482ebe5a5ef05b10907a"/>
      <w:bookmarkEnd w:id="27"/>
      <w:r w:rsidRPr="00C957E3">
        <w:rPr>
          <w:color w:val="000000"/>
          <w:szCs w:val="24"/>
          <w:lang w:val="lt-LT" w:eastAsia="lt-LT"/>
        </w:rPr>
        <w:t>18.1. šaukia Peticijų komisijos posėdžius, rūpinasi, kad būtų parengti jiems reikalingi dokumentai, kita medžiaga;</w:t>
      </w:r>
    </w:p>
    <w:p w14:paraId="2171E2CB" w14:textId="77777777" w:rsidR="001F013B" w:rsidRPr="00C957E3" w:rsidRDefault="001F013B" w:rsidP="001F013B">
      <w:pPr>
        <w:ind w:firstLine="720"/>
        <w:jc w:val="both"/>
        <w:rPr>
          <w:color w:val="000000"/>
          <w:szCs w:val="24"/>
          <w:lang w:val="lt-LT" w:eastAsia="lt-LT"/>
        </w:rPr>
      </w:pPr>
      <w:bookmarkStart w:id="28" w:name="part_eab551b545bc43c4af5446a756a6641e"/>
      <w:bookmarkEnd w:id="28"/>
      <w:r w:rsidRPr="00C957E3">
        <w:rPr>
          <w:color w:val="000000"/>
          <w:szCs w:val="24"/>
          <w:lang w:val="lt-LT" w:eastAsia="lt-LT"/>
        </w:rPr>
        <w:t>18.2. vadovauja (pirmininkauja) Peticijų komisijos posėdžiams. Nesant Peticijų komisijos pirmininko, jo funkcijas vykdo Peticijų komisijos pirmininko pavaduotojas;</w:t>
      </w:r>
    </w:p>
    <w:p w14:paraId="29163F38" w14:textId="77777777" w:rsidR="001F013B" w:rsidRPr="00C957E3" w:rsidRDefault="001F013B" w:rsidP="001F013B">
      <w:pPr>
        <w:ind w:firstLine="720"/>
        <w:jc w:val="both"/>
        <w:rPr>
          <w:color w:val="000000"/>
          <w:szCs w:val="24"/>
          <w:lang w:val="lt-LT" w:eastAsia="lt-LT"/>
        </w:rPr>
      </w:pPr>
      <w:bookmarkStart w:id="29" w:name="part_536baca8c5cf4ebd8c7ecc3fdfd8178a"/>
      <w:bookmarkEnd w:id="29"/>
      <w:r w:rsidRPr="00C957E3">
        <w:rPr>
          <w:color w:val="000000"/>
          <w:szCs w:val="24"/>
          <w:lang w:val="lt-LT" w:eastAsia="lt-LT"/>
        </w:rPr>
        <w:t>18.3. duoda Peticijų komisijos nariams pavedimus, teikia reikalingą medžiagą ir informaciją.</w:t>
      </w:r>
    </w:p>
    <w:p w14:paraId="55840708" w14:textId="77777777" w:rsidR="001F013B" w:rsidRPr="00C957E3" w:rsidRDefault="001F013B" w:rsidP="001F013B">
      <w:pPr>
        <w:ind w:firstLine="720"/>
        <w:jc w:val="both"/>
        <w:rPr>
          <w:color w:val="000000"/>
          <w:szCs w:val="24"/>
          <w:lang w:val="lt-LT" w:eastAsia="lt-LT"/>
        </w:rPr>
      </w:pPr>
      <w:bookmarkStart w:id="30" w:name="part_b83ca30c6cb7406f93a03f266c867ac7"/>
      <w:bookmarkEnd w:id="30"/>
      <w:r w:rsidRPr="00C957E3">
        <w:rPr>
          <w:color w:val="000000"/>
          <w:szCs w:val="24"/>
          <w:lang w:val="lt-LT" w:eastAsia="lt-LT"/>
        </w:rPr>
        <w:t>19. Peticijų komisijos nario pareigos:</w:t>
      </w:r>
    </w:p>
    <w:p w14:paraId="450EA6E1" w14:textId="77777777" w:rsidR="001F013B" w:rsidRPr="00C957E3" w:rsidRDefault="001F013B" w:rsidP="001F013B">
      <w:pPr>
        <w:ind w:firstLine="720"/>
        <w:jc w:val="both"/>
        <w:rPr>
          <w:color w:val="000000"/>
          <w:szCs w:val="24"/>
          <w:lang w:val="lt-LT" w:eastAsia="lt-LT"/>
        </w:rPr>
      </w:pPr>
      <w:bookmarkStart w:id="31" w:name="part_39a9076d4bd14777b1a458a2947239f8"/>
      <w:bookmarkEnd w:id="31"/>
      <w:r w:rsidRPr="00C957E3">
        <w:rPr>
          <w:color w:val="000000"/>
          <w:szCs w:val="24"/>
          <w:lang w:val="lt-LT" w:eastAsia="lt-LT"/>
        </w:rPr>
        <w:t>19.1. dalyvauti Peticijų komisijos posėdžiuose. Jei Peticijų komisijos narys į posėdį atvykti negali, jis apie tai turi iš anksto pranešti Peticijų komisijos pirmininkui, o jo nesant – pirmininko pavaduotojui, nurodydamas nedalyvavimo priežastį;</w:t>
      </w:r>
    </w:p>
    <w:p w14:paraId="5E24F1EF" w14:textId="77777777" w:rsidR="001F013B" w:rsidRPr="00C957E3" w:rsidRDefault="001F013B" w:rsidP="001F013B">
      <w:pPr>
        <w:ind w:firstLine="720"/>
        <w:jc w:val="both"/>
        <w:rPr>
          <w:color w:val="000000"/>
          <w:szCs w:val="24"/>
          <w:lang w:val="lt-LT" w:eastAsia="lt-LT"/>
        </w:rPr>
      </w:pPr>
      <w:bookmarkStart w:id="32" w:name="part_8bc77a7b1d3e4465ac1359f8f9ff5b50"/>
      <w:bookmarkEnd w:id="32"/>
      <w:r w:rsidRPr="00C957E3">
        <w:rPr>
          <w:color w:val="000000"/>
          <w:szCs w:val="24"/>
          <w:lang w:val="lt-LT" w:eastAsia="lt-LT"/>
        </w:rPr>
        <w:t>19.2. vykdyti Peticijų komisijos, jos pirmininko pavedimus;</w:t>
      </w:r>
    </w:p>
    <w:p w14:paraId="4A6242C1" w14:textId="77777777" w:rsidR="001F013B" w:rsidRPr="00C957E3" w:rsidRDefault="001F013B" w:rsidP="001F013B">
      <w:pPr>
        <w:ind w:firstLine="720"/>
        <w:jc w:val="both"/>
        <w:rPr>
          <w:color w:val="000000"/>
          <w:szCs w:val="24"/>
          <w:lang w:val="lt-LT" w:eastAsia="lt-LT"/>
        </w:rPr>
      </w:pPr>
      <w:bookmarkStart w:id="33" w:name="part_308fae88182445b2801260ec3e7d3bc6"/>
      <w:bookmarkEnd w:id="33"/>
      <w:r w:rsidRPr="00C957E3">
        <w:rPr>
          <w:color w:val="000000"/>
          <w:szCs w:val="24"/>
          <w:lang w:val="lt-LT" w:eastAsia="lt-LT"/>
        </w:rPr>
        <w:t>19.3. tirdamas ir analizuodamas Peticijų komisijos kompetencijai priklausančius klausimus, veikti viešai ir oficialiai.</w:t>
      </w:r>
    </w:p>
    <w:p w14:paraId="36A7B34A" w14:textId="77777777" w:rsidR="001F013B" w:rsidRPr="00C957E3" w:rsidRDefault="001F013B" w:rsidP="001F013B">
      <w:pPr>
        <w:ind w:firstLine="720"/>
        <w:jc w:val="both"/>
        <w:rPr>
          <w:color w:val="000000"/>
          <w:szCs w:val="24"/>
          <w:lang w:val="lt-LT" w:eastAsia="lt-LT"/>
        </w:rPr>
      </w:pPr>
      <w:bookmarkStart w:id="34" w:name="part_0fc2bd5746574cfe959779404debde17"/>
      <w:bookmarkEnd w:id="34"/>
      <w:r w:rsidRPr="00C957E3">
        <w:rPr>
          <w:color w:val="000000"/>
          <w:szCs w:val="24"/>
          <w:lang w:val="lt-LT" w:eastAsia="lt-LT"/>
        </w:rPr>
        <w:t>20. Peticijų komisijos narys turi teisę:</w:t>
      </w:r>
    </w:p>
    <w:p w14:paraId="5A95FB2B" w14:textId="77777777" w:rsidR="001F013B" w:rsidRPr="00C957E3" w:rsidRDefault="001F013B" w:rsidP="001F013B">
      <w:pPr>
        <w:ind w:firstLine="720"/>
        <w:jc w:val="both"/>
        <w:rPr>
          <w:color w:val="000000"/>
          <w:szCs w:val="24"/>
          <w:lang w:val="lt-LT" w:eastAsia="lt-LT"/>
        </w:rPr>
      </w:pPr>
      <w:bookmarkStart w:id="35" w:name="part_e1df5a0f925f40e5872a5a22be0b08e0"/>
      <w:bookmarkEnd w:id="35"/>
      <w:r w:rsidRPr="00C957E3">
        <w:rPr>
          <w:color w:val="000000"/>
          <w:szCs w:val="24"/>
          <w:lang w:val="lt-LT" w:eastAsia="lt-LT"/>
        </w:rPr>
        <w:t>20.1. teikti Peticijų komisijos pirmininkui raštu ir žodžiu pasiūlymus ir pastabas dėl Peticijų komisijos darbo organizavimo;</w:t>
      </w:r>
    </w:p>
    <w:p w14:paraId="46D17FEE" w14:textId="77777777" w:rsidR="001F013B" w:rsidRPr="00C957E3" w:rsidRDefault="001F013B" w:rsidP="001F013B">
      <w:pPr>
        <w:ind w:firstLine="720"/>
        <w:jc w:val="both"/>
        <w:rPr>
          <w:color w:val="000000"/>
          <w:szCs w:val="24"/>
          <w:lang w:val="lt-LT" w:eastAsia="lt-LT"/>
        </w:rPr>
      </w:pPr>
      <w:bookmarkStart w:id="36" w:name="part_cac25609922345fe985b559e222eceb6"/>
      <w:bookmarkEnd w:id="36"/>
      <w:r w:rsidRPr="00C957E3">
        <w:rPr>
          <w:color w:val="000000"/>
          <w:szCs w:val="24"/>
          <w:lang w:val="lt-LT" w:eastAsia="lt-LT"/>
        </w:rPr>
        <w:t>20.2. dalyvauti Peticijų komisijos posėdžiuose sprendžiamojo balso teise, išskyrus įstatymų numatytas išimtis;</w:t>
      </w:r>
    </w:p>
    <w:p w14:paraId="6E25A919" w14:textId="77777777" w:rsidR="001F013B" w:rsidRPr="00C957E3" w:rsidRDefault="001F013B" w:rsidP="001F013B">
      <w:pPr>
        <w:ind w:firstLine="720"/>
        <w:jc w:val="both"/>
        <w:rPr>
          <w:color w:val="000000"/>
          <w:szCs w:val="24"/>
          <w:lang w:val="lt-LT" w:eastAsia="lt-LT"/>
        </w:rPr>
      </w:pPr>
      <w:bookmarkStart w:id="37" w:name="part_fa7018ee73064bbbafe283c0c73d68fd"/>
      <w:bookmarkEnd w:id="37"/>
      <w:r w:rsidRPr="00C957E3">
        <w:rPr>
          <w:color w:val="000000"/>
          <w:szCs w:val="24"/>
          <w:lang w:val="lt-LT" w:eastAsia="lt-LT"/>
        </w:rPr>
        <w:t>20.3. jei dėl svarbių priežasčių nedalyvauja Peticijų komisijos posėdyje, gali svarstomais klausimais raštu pateikti savo nuomonę, kuri turi būti paskelbta Peticijų komisijos posėdyje ir įrašyta į protokolą, tačiau ji neįskaičiuojama į balsavimo rezultatus;</w:t>
      </w:r>
    </w:p>
    <w:p w14:paraId="35D5038B" w14:textId="77777777" w:rsidR="001F013B" w:rsidRPr="00C957E3" w:rsidRDefault="001F013B" w:rsidP="001F013B">
      <w:pPr>
        <w:ind w:firstLine="720"/>
        <w:jc w:val="both"/>
        <w:rPr>
          <w:color w:val="000000"/>
          <w:szCs w:val="24"/>
          <w:lang w:val="lt-LT" w:eastAsia="lt-LT"/>
        </w:rPr>
      </w:pPr>
      <w:bookmarkStart w:id="38" w:name="part_fe1ffacef58d4e1bbfa9e2dc4aaea9fa"/>
      <w:bookmarkEnd w:id="38"/>
      <w:r w:rsidRPr="00C957E3">
        <w:rPr>
          <w:color w:val="000000"/>
          <w:szCs w:val="24"/>
          <w:lang w:val="lt-LT" w:eastAsia="lt-LT"/>
        </w:rPr>
        <w:t>20.4. jei nesutinka su Peticijų komisijos sprendimu, pareikšti savo nuomonę ir, jeigu tai nuomonei pritaria ne mažiau kaip du Komisijos nariai, reikalauti, kad ji būtų paskelbta kartu su Komisijos priimtu dokumentu;</w:t>
      </w:r>
    </w:p>
    <w:p w14:paraId="47F5AEDB" w14:textId="77777777" w:rsidR="001F013B" w:rsidRPr="00C957E3" w:rsidRDefault="001F013B" w:rsidP="001F013B">
      <w:pPr>
        <w:ind w:firstLine="720"/>
        <w:jc w:val="both"/>
        <w:rPr>
          <w:color w:val="000000"/>
          <w:szCs w:val="24"/>
          <w:lang w:val="lt-LT" w:eastAsia="lt-LT"/>
        </w:rPr>
      </w:pPr>
      <w:bookmarkStart w:id="39" w:name="part_104b26c397744fdcb3364d23c06b160e"/>
      <w:bookmarkEnd w:id="39"/>
      <w:r w:rsidRPr="00C957E3">
        <w:rPr>
          <w:color w:val="000000"/>
          <w:szCs w:val="24"/>
          <w:lang w:val="lt-LT" w:eastAsia="lt-LT"/>
        </w:rPr>
        <w:t>20.5.</w:t>
      </w:r>
      <w:r w:rsidRPr="00C957E3">
        <w:rPr>
          <w:color w:val="FFFFFF"/>
          <w:szCs w:val="24"/>
          <w:lang w:val="lt-LT" w:eastAsia="lt-LT"/>
        </w:rPr>
        <w:t>.</w:t>
      </w:r>
      <w:r w:rsidRPr="00C957E3">
        <w:rPr>
          <w:color w:val="000000"/>
          <w:szCs w:val="24"/>
          <w:lang w:val="lt-LT" w:eastAsia="lt-LT"/>
        </w:rPr>
        <w:t>atsistatydinti pateikęs prašymą raštu Savivaldybės tarybai (Peticijų komisijos pirmininkui).</w:t>
      </w:r>
    </w:p>
    <w:p w14:paraId="3741ECB6" w14:textId="77777777" w:rsidR="001F013B" w:rsidRPr="00C957E3" w:rsidRDefault="001F013B" w:rsidP="001F013B">
      <w:pPr>
        <w:ind w:firstLine="720"/>
        <w:jc w:val="both"/>
        <w:rPr>
          <w:color w:val="000000"/>
          <w:szCs w:val="24"/>
          <w:lang w:val="lt-LT" w:eastAsia="lt-LT"/>
        </w:rPr>
      </w:pPr>
      <w:r w:rsidRPr="00C957E3">
        <w:rPr>
          <w:color w:val="000000"/>
          <w:szCs w:val="24"/>
          <w:lang w:val="lt-LT" w:eastAsia="lt-LT"/>
        </w:rPr>
        <w:t> </w:t>
      </w:r>
    </w:p>
    <w:p w14:paraId="7722E432" w14:textId="77777777" w:rsidR="001F013B" w:rsidRPr="00C957E3" w:rsidRDefault="001F013B" w:rsidP="001F013B">
      <w:pPr>
        <w:jc w:val="center"/>
        <w:rPr>
          <w:color w:val="000000"/>
          <w:szCs w:val="24"/>
          <w:lang w:val="lt-LT" w:eastAsia="lt-LT"/>
        </w:rPr>
      </w:pPr>
      <w:bookmarkStart w:id="40" w:name="part_c5f759a39bcd43b995c6078170b190f3"/>
      <w:bookmarkEnd w:id="40"/>
      <w:r w:rsidRPr="00C957E3">
        <w:rPr>
          <w:b/>
          <w:bCs/>
          <w:color w:val="000000"/>
          <w:szCs w:val="24"/>
          <w:lang w:val="lt-LT" w:eastAsia="lt-LT"/>
        </w:rPr>
        <w:t>III SKYRIUS</w:t>
      </w:r>
    </w:p>
    <w:p w14:paraId="10994974"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KREIPIMOSI PADAVIMAS IR REGISTRAVIMAS</w:t>
      </w:r>
    </w:p>
    <w:p w14:paraId="63A3A135" w14:textId="77777777" w:rsidR="001F013B" w:rsidRPr="00C957E3" w:rsidRDefault="001F013B" w:rsidP="001F013B">
      <w:pPr>
        <w:ind w:firstLine="720"/>
        <w:jc w:val="both"/>
        <w:rPr>
          <w:color w:val="000000"/>
          <w:szCs w:val="24"/>
          <w:lang w:val="lt-LT" w:eastAsia="lt-LT"/>
        </w:rPr>
      </w:pPr>
      <w:r w:rsidRPr="00C957E3">
        <w:rPr>
          <w:color w:val="000000"/>
          <w:szCs w:val="24"/>
          <w:lang w:val="lt-LT" w:eastAsia="lt-LT"/>
        </w:rPr>
        <w:t> </w:t>
      </w:r>
    </w:p>
    <w:p w14:paraId="176C65B1" w14:textId="77777777" w:rsidR="001F013B" w:rsidRPr="00C957E3" w:rsidRDefault="001F013B" w:rsidP="001F013B">
      <w:pPr>
        <w:ind w:firstLine="720"/>
        <w:jc w:val="both"/>
        <w:rPr>
          <w:color w:val="000000"/>
          <w:szCs w:val="24"/>
          <w:lang w:val="lt-LT" w:eastAsia="lt-LT"/>
        </w:rPr>
      </w:pPr>
      <w:bookmarkStart w:id="41" w:name="part_8d61b20b0141432486d538fe7841d59c"/>
      <w:bookmarkEnd w:id="41"/>
      <w:r w:rsidRPr="00C957E3">
        <w:rPr>
          <w:color w:val="000000"/>
          <w:szCs w:val="24"/>
          <w:lang w:val="lt-LT" w:eastAsia="lt-LT"/>
        </w:rPr>
        <w:t>21. Kreipimasis pateikiamas raštu tiesiogiai, paštu arba elektroninių ryšių priemonėmis.</w:t>
      </w:r>
    </w:p>
    <w:p w14:paraId="3485FF4F" w14:textId="77777777" w:rsidR="001F013B" w:rsidRPr="00C957E3" w:rsidRDefault="001F013B" w:rsidP="001F013B">
      <w:pPr>
        <w:ind w:firstLine="720"/>
        <w:jc w:val="both"/>
        <w:rPr>
          <w:color w:val="000000"/>
          <w:szCs w:val="24"/>
          <w:lang w:val="lt-LT" w:eastAsia="lt-LT"/>
        </w:rPr>
      </w:pPr>
      <w:bookmarkStart w:id="42" w:name="part_3bcf078b6cb64fa7b681761c39ec4656"/>
      <w:bookmarkEnd w:id="42"/>
      <w:r w:rsidRPr="00C957E3">
        <w:rPr>
          <w:color w:val="000000"/>
          <w:szCs w:val="24"/>
          <w:lang w:val="lt-LT" w:eastAsia="lt-LT"/>
        </w:rPr>
        <w:t>22.</w:t>
      </w:r>
      <w:r w:rsidRPr="00C957E3">
        <w:rPr>
          <w:color w:val="FFFFFF"/>
          <w:szCs w:val="24"/>
          <w:lang w:val="lt-LT" w:eastAsia="lt-LT"/>
        </w:rPr>
        <w:t>.</w:t>
      </w:r>
      <w:r w:rsidRPr="00C957E3">
        <w:rPr>
          <w:color w:val="000000"/>
          <w:szCs w:val="24"/>
          <w:lang w:val="lt-LT" w:eastAsia="lt-LT"/>
        </w:rPr>
        <w:t>Kiekvienas kreipimasis turi būti pareiškėjo pasirašytas pagal Peticijų konstituciniame įstatyme nustatytus reikalavimus.</w:t>
      </w:r>
    </w:p>
    <w:p w14:paraId="13A04288" w14:textId="4C92F8B0" w:rsidR="001F013B" w:rsidRPr="00C957E3" w:rsidRDefault="001F013B" w:rsidP="001F013B">
      <w:pPr>
        <w:ind w:firstLine="720"/>
        <w:jc w:val="both"/>
        <w:rPr>
          <w:color w:val="000000"/>
          <w:szCs w:val="24"/>
          <w:lang w:val="lt-LT" w:eastAsia="lt-LT"/>
        </w:rPr>
      </w:pPr>
      <w:bookmarkStart w:id="43" w:name="part_69cf156d5d514bb1a4a3c2a7c312910e"/>
      <w:bookmarkEnd w:id="43"/>
      <w:r w:rsidRPr="00C957E3">
        <w:rPr>
          <w:color w:val="000000"/>
          <w:szCs w:val="24"/>
          <w:lang w:val="lt-LT" w:eastAsia="lt-LT"/>
        </w:rPr>
        <w:t>23.</w:t>
      </w:r>
      <w:r w:rsidRPr="00C957E3">
        <w:rPr>
          <w:color w:val="FFFFFF"/>
          <w:szCs w:val="24"/>
          <w:lang w:val="lt-LT" w:eastAsia="lt-LT"/>
        </w:rPr>
        <w:t>.</w:t>
      </w:r>
      <w:r w:rsidRPr="00C957E3">
        <w:rPr>
          <w:color w:val="000000"/>
          <w:szCs w:val="24"/>
          <w:lang w:val="lt-LT" w:eastAsia="lt-LT"/>
        </w:rPr>
        <w:t xml:space="preserve">Kiekvienas kreipimasis įregistruojamas </w:t>
      </w:r>
      <w:r w:rsidR="00B217F2" w:rsidRPr="00C957E3">
        <w:rPr>
          <w:color w:val="000000"/>
          <w:szCs w:val="24"/>
          <w:lang w:val="lt-LT" w:eastAsia="lt-LT"/>
        </w:rPr>
        <w:t>Ignalinos</w:t>
      </w:r>
      <w:r w:rsidRPr="00C957E3">
        <w:rPr>
          <w:color w:val="000000"/>
          <w:szCs w:val="24"/>
          <w:lang w:val="lt-LT" w:eastAsia="lt-LT"/>
        </w:rPr>
        <w:t xml:space="preserve"> rajono savivaldybės dokumentų valdymo sistemoje</w:t>
      </w:r>
      <w:r w:rsidRPr="00C957E3">
        <w:rPr>
          <w:color w:val="FF0000"/>
          <w:szCs w:val="24"/>
          <w:lang w:val="lt-LT" w:eastAsia="lt-LT"/>
        </w:rPr>
        <w:t> </w:t>
      </w:r>
      <w:r w:rsidRPr="00C957E3">
        <w:rPr>
          <w:color w:val="000000"/>
          <w:szCs w:val="24"/>
          <w:lang w:val="lt-LT" w:eastAsia="lt-LT"/>
        </w:rPr>
        <w:t>ir perduodamas Peticijų komisijos pirmininkui.</w:t>
      </w:r>
    </w:p>
    <w:p w14:paraId="0625242A" w14:textId="77777777" w:rsidR="001F013B" w:rsidRPr="00C957E3" w:rsidRDefault="001F013B" w:rsidP="001F013B">
      <w:pPr>
        <w:ind w:firstLine="720"/>
        <w:jc w:val="both"/>
        <w:rPr>
          <w:color w:val="000000"/>
          <w:szCs w:val="24"/>
          <w:lang w:val="lt-LT" w:eastAsia="lt-LT"/>
        </w:rPr>
      </w:pPr>
      <w:bookmarkStart w:id="44" w:name="part_2194934e94234d33b6e127552fb66c1a"/>
      <w:bookmarkEnd w:id="44"/>
      <w:r w:rsidRPr="00C957E3">
        <w:rPr>
          <w:color w:val="000000"/>
          <w:szCs w:val="24"/>
          <w:lang w:val="lt-LT" w:eastAsia="lt-LT"/>
        </w:rPr>
        <w:lastRenderedPageBreak/>
        <w:t>24. Apie kreipimosi įregistravimą nedelsiant (ne vėliau kaip per 3 darbo dienas) raštu pranešama pareiškėjui ar jo atstovui, nurodant įregistravusią instituciją, įregistravimo numerį ir datą.</w:t>
      </w:r>
    </w:p>
    <w:p w14:paraId="5FA58F44"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 </w:t>
      </w:r>
    </w:p>
    <w:p w14:paraId="6D760F99" w14:textId="77777777" w:rsidR="001F013B" w:rsidRPr="00C957E3" w:rsidRDefault="001F013B" w:rsidP="001F013B">
      <w:pPr>
        <w:jc w:val="center"/>
        <w:rPr>
          <w:color w:val="000000"/>
          <w:szCs w:val="24"/>
          <w:lang w:val="lt-LT" w:eastAsia="lt-LT"/>
        </w:rPr>
      </w:pPr>
      <w:bookmarkStart w:id="45" w:name="part_517f457209fc42319af4b2638a385109"/>
      <w:bookmarkEnd w:id="45"/>
      <w:r w:rsidRPr="00C957E3">
        <w:rPr>
          <w:b/>
          <w:bCs/>
          <w:color w:val="000000"/>
          <w:szCs w:val="24"/>
          <w:lang w:val="lt-LT" w:eastAsia="lt-LT"/>
        </w:rPr>
        <w:t>IV SKYRIUS</w:t>
      </w:r>
    </w:p>
    <w:p w14:paraId="65415000"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KREIPIMOSI VERTINIMAS IR PRIPAŽINIMAS PETICIJA. PETICIJOS PRIĖMIMAS NAGRINĖTI</w:t>
      </w:r>
    </w:p>
    <w:p w14:paraId="15A6EDBD"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 </w:t>
      </w:r>
    </w:p>
    <w:p w14:paraId="3FFB280D" w14:textId="77777777" w:rsidR="001F013B" w:rsidRPr="00C957E3" w:rsidRDefault="001F013B" w:rsidP="001F013B">
      <w:pPr>
        <w:ind w:firstLine="720"/>
        <w:jc w:val="both"/>
        <w:rPr>
          <w:color w:val="000000"/>
          <w:szCs w:val="24"/>
          <w:lang w:val="lt-LT" w:eastAsia="lt-LT"/>
        </w:rPr>
      </w:pPr>
      <w:bookmarkStart w:id="46" w:name="part_7d27a6def5264f3a8b65a7b16120979c"/>
      <w:bookmarkEnd w:id="46"/>
      <w:r w:rsidRPr="00C957E3">
        <w:rPr>
          <w:color w:val="000000"/>
          <w:szCs w:val="24"/>
          <w:lang w:val="lt-LT" w:eastAsia="lt-LT"/>
        </w:rPr>
        <w:t>25. Kreipimosi vertinimo, pripažinimo peticija ir peticijos priėmimo nagrinėti klausimus Peticijų komisija išsprendžia ne vėliau kaip per 20 darbo dienų nuo kreipimosi užregistravimo dienos. Jeigu kreipimosi pripažinimo peticija ir peticijos priėmimo nagrinėti klausimui išspręsti reikalingi papildomi dokumentai, informacija ar nuomonė dėl kreipimesi (peticijoje) pateikto prašymo ar siūlymo, šis terminas skaičiuojamas nuo paskutinio reikalingo dokumento gavimo dienos.</w:t>
      </w:r>
    </w:p>
    <w:p w14:paraId="213C6400" w14:textId="77777777" w:rsidR="001F013B" w:rsidRPr="00C957E3" w:rsidRDefault="001F013B" w:rsidP="001F013B">
      <w:pPr>
        <w:ind w:firstLine="720"/>
        <w:jc w:val="both"/>
        <w:rPr>
          <w:color w:val="000000"/>
          <w:szCs w:val="24"/>
          <w:lang w:val="lt-LT" w:eastAsia="lt-LT"/>
        </w:rPr>
      </w:pPr>
      <w:bookmarkStart w:id="47" w:name="part_23fdb570ba344168a25160265de30d7f"/>
      <w:bookmarkEnd w:id="47"/>
      <w:r w:rsidRPr="00C957E3">
        <w:rPr>
          <w:color w:val="000000"/>
          <w:szCs w:val="24"/>
          <w:lang w:val="lt-LT" w:eastAsia="lt-LT"/>
        </w:rPr>
        <w:t>26. Anoniminis kreipimasis, kai negali būti nustatytas jį pateikęs asmuo, Peticijų komisijos sprendimu paliekamas nenagrinėtas nevertinant jo turinio.</w:t>
      </w:r>
    </w:p>
    <w:p w14:paraId="24D50F58" w14:textId="77777777" w:rsidR="001F013B" w:rsidRPr="00C957E3" w:rsidRDefault="001F013B" w:rsidP="001F013B">
      <w:pPr>
        <w:ind w:firstLine="720"/>
        <w:jc w:val="both"/>
        <w:rPr>
          <w:color w:val="000000"/>
          <w:szCs w:val="24"/>
          <w:lang w:val="lt-LT" w:eastAsia="lt-LT"/>
        </w:rPr>
      </w:pPr>
      <w:bookmarkStart w:id="48" w:name="part_2fa2b8d57b6740a2b5d5162b48889b3c"/>
      <w:bookmarkEnd w:id="48"/>
      <w:r w:rsidRPr="00C957E3">
        <w:rPr>
          <w:color w:val="000000"/>
          <w:szCs w:val="24"/>
          <w:lang w:val="lt-LT" w:eastAsia="lt-LT"/>
        </w:rPr>
        <w:t>27. Kreipimasis, kurio turinys yra nesuprantamas arba pažeidžia etikos ar moralės normas, motyvuotu Peticijų komisijos sprendimu paliekamas nenagrinėtas ir apie tai ne vėliau kaip per 5 darbo dienas nuo šio sprendimo priėmimo dienos pranešama pareiškėjui ar jo atstovui.</w:t>
      </w:r>
    </w:p>
    <w:p w14:paraId="1CBA776A" w14:textId="77777777" w:rsidR="001F013B" w:rsidRPr="00C957E3" w:rsidRDefault="001F013B" w:rsidP="001F013B">
      <w:pPr>
        <w:ind w:firstLine="720"/>
        <w:jc w:val="both"/>
        <w:rPr>
          <w:color w:val="000000"/>
          <w:szCs w:val="24"/>
          <w:lang w:val="lt-LT" w:eastAsia="lt-LT"/>
        </w:rPr>
      </w:pPr>
      <w:bookmarkStart w:id="49" w:name="part_21e6b2d26a424c7baadbeadddf51846f"/>
      <w:bookmarkEnd w:id="49"/>
      <w:r w:rsidRPr="00C957E3">
        <w:rPr>
          <w:color w:val="000000"/>
          <w:szCs w:val="24"/>
          <w:lang w:val="lt-LT" w:eastAsia="lt-LT"/>
        </w:rPr>
        <w:t>28. Peticijų komisijos sprendimas kreipimąsi palikti nenagrinėtą neatima teisės pateikti kitą kreipimąsi, atitinkantį Peticijų konstituciniame įstatyme jam keliamus reikalavimus.</w:t>
      </w:r>
    </w:p>
    <w:p w14:paraId="3883EC2F" w14:textId="77777777" w:rsidR="001F013B" w:rsidRPr="00C957E3" w:rsidRDefault="001F013B" w:rsidP="001F013B">
      <w:pPr>
        <w:ind w:firstLine="720"/>
        <w:jc w:val="both"/>
        <w:rPr>
          <w:color w:val="000000"/>
          <w:szCs w:val="24"/>
          <w:lang w:val="lt-LT" w:eastAsia="lt-LT"/>
        </w:rPr>
      </w:pPr>
      <w:bookmarkStart w:id="50" w:name="part_b647514504ee44d890642cb2838927cd"/>
      <w:bookmarkEnd w:id="50"/>
      <w:r w:rsidRPr="00C957E3">
        <w:rPr>
          <w:color w:val="000000"/>
          <w:szCs w:val="24"/>
          <w:lang w:val="lt-LT" w:eastAsia="lt-LT"/>
        </w:rPr>
        <w:t>29. Peticijų komisija, nustačiusi, kad gautame kreipimesi pateikto prašymo ar siūlymo nagrinėjimas nepriskirtas jos kompetencijai, per 5 darbo dienas nuo šio sprendimo dienos tokį kreipimąsi persiunčia Peticijų konstitucinio įstatymo 8 straipsnio 1 dalyje nurodytai atitinkamai institucijai ir apie tai praneša pareiškėjui ar jo atstovui.</w:t>
      </w:r>
    </w:p>
    <w:p w14:paraId="38089646" w14:textId="77777777" w:rsidR="001F013B" w:rsidRPr="00C957E3" w:rsidRDefault="001F013B" w:rsidP="001F013B">
      <w:pPr>
        <w:ind w:firstLine="720"/>
        <w:jc w:val="both"/>
        <w:rPr>
          <w:color w:val="000000"/>
          <w:szCs w:val="24"/>
          <w:lang w:val="lt-LT" w:eastAsia="lt-LT"/>
        </w:rPr>
      </w:pPr>
      <w:bookmarkStart w:id="51" w:name="part_f1f9ad975ae74567a0f25dd2562bd3b3"/>
      <w:bookmarkEnd w:id="51"/>
      <w:r w:rsidRPr="00C957E3">
        <w:rPr>
          <w:color w:val="000000"/>
          <w:szCs w:val="24"/>
          <w:lang w:val="lt-LT" w:eastAsia="lt-LT"/>
        </w:rPr>
        <w:t>30. Peticijų komisija, išsiaiškinusi, kad kreipimesi pateikto prašymo ar siūlymo nagrinėjimas priskirtinas jos kompetencijai, sprendžia kreipimosi pripažinimo peticija ir jos priėmimo nagrinėti klausimus.</w:t>
      </w:r>
    </w:p>
    <w:p w14:paraId="3C79D50B" w14:textId="77777777" w:rsidR="001F013B" w:rsidRPr="00C957E3" w:rsidRDefault="001F013B" w:rsidP="001F013B">
      <w:pPr>
        <w:ind w:firstLine="720"/>
        <w:jc w:val="both"/>
        <w:rPr>
          <w:color w:val="000000"/>
          <w:szCs w:val="24"/>
          <w:lang w:val="lt-LT" w:eastAsia="lt-LT"/>
        </w:rPr>
      </w:pPr>
      <w:bookmarkStart w:id="52" w:name="part_f591b50396384642b50c6d66b8a37238"/>
      <w:bookmarkEnd w:id="52"/>
      <w:r w:rsidRPr="00C957E3">
        <w:rPr>
          <w:color w:val="000000"/>
          <w:szCs w:val="24"/>
          <w:lang w:val="lt-LT" w:eastAsia="lt-LT"/>
        </w:rPr>
        <w:t>31. Kreipimasis nepripažįstamas peticija, jei:</w:t>
      </w:r>
    </w:p>
    <w:p w14:paraId="28EEEA21" w14:textId="77777777" w:rsidR="001F013B" w:rsidRPr="00C957E3" w:rsidRDefault="001F013B" w:rsidP="001F013B">
      <w:pPr>
        <w:ind w:firstLine="720"/>
        <w:jc w:val="both"/>
        <w:rPr>
          <w:color w:val="000000"/>
          <w:szCs w:val="24"/>
          <w:lang w:val="lt-LT" w:eastAsia="lt-LT"/>
        </w:rPr>
      </w:pPr>
      <w:bookmarkStart w:id="53" w:name="part_f438eabafa054dbdbd647f88e4570372"/>
      <w:bookmarkEnd w:id="53"/>
      <w:r w:rsidRPr="00C957E3">
        <w:rPr>
          <w:color w:val="000000"/>
          <w:szCs w:val="24"/>
          <w:lang w:val="lt-LT" w:eastAsia="lt-LT"/>
        </w:rPr>
        <w:t>31.1. juo siekiama įgyvendinti Peticijų konstitucinio įstatymo 1 straipsnio 2 dalyje nurodytas Konstitucijoje nustatytas teises;</w:t>
      </w:r>
    </w:p>
    <w:p w14:paraId="7098B360" w14:textId="77777777" w:rsidR="001F013B" w:rsidRPr="00C957E3" w:rsidRDefault="001F013B" w:rsidP="001F013B">
      <w:pPr>
        <w:ind w:firstLine="720"/>
        <w:jc w:val="both"/>
        <w:rPr>
          <w:color w:val="000000"/>
          <w:szCs w:val="24"/>
          <w:lang w:val="lt-LT" w:eastAsia="lt-LT"/>
        </w:rPr>
      </w:pPr>
      <w:bookmarkStart w:id="54" w:name="part_776cc3915c3249e3af023cf2e86ee1ec"/>
      <w:bookmarkEnd w:id="54"/>
      <w:r w:rsidRPr="00C957E3">
        <w:rPr>
          <w:color w:val="000000"/>
          <w:szCs w:val="24"/>
          <w:lang w:val="lt-LT" w:eastAsia="lt-LT"/>
        </w:rPr>
        <w:t>31.2. pareiškėjas neatitinka Peticijų konstitucinio įstatymo 2 straipsnio 2 dalyje nurodytų reikalavimų;</w:t>
      </w:r>
    </w:p>
    <w:p w14:paraId="2D265D57" w14:textId="77777777" w:rsidR="001F013B" w:rsidRPr="00C957E3" w:rsidRDefault="001F013B" w:rsidP="001F013B">
      <w:pPr>
        <w:ind w:firstLine="720"/>
        <w:jc w:val="both"/>
        <w:rPr>
          <w:color w:val="000000"/>
          <w:szCs w:val="24"/>
          <w:lang w:val="lt-LT" w:eastAsia="lt-LT"/>
        </w:rPr>
      </w:pPr>
      <w:bookmarkStart w:id="55" w:name="part_9c18602a1df746ea9690f1aa033a4315"/>
      <w:bookmarkEnd w:id="55"/>
      <w:r w:rsidRPr="00C957E3">
        <w:rPr>
          <w:color w:val="000000"/>
          <w:szCs w:val="24"/>
          <w:lang w:val="lt-LT" w:eastAsia="lt-LT"/>
        </w:rPr>
        <w:t>31.3. jis neatitinka Peticijų konstitucinio įstatymo 7 straipsnyje nustatytų reikalavimų;</w:t>
      </w:r>
    </w:p>
    <w:p w14:paraId="33D7A900" w14:textId="77777777" w:rsidR="001F013B" w:rsidRPr="00C957E3" w:rsidRDefault="001F013B" w:rsidP="001F013B">
      <w:pPr>
        <w:ind w:firstLine="720"/>
        <w:jc w:val="both"/>
        <w:rPr>
          <w:color w:val="000000"/>
          <w:szCs w:val="24"/>
          <w:lang w:val="lt-LT" w:eastAsia="lt-LT"/>
        </w:rPr>
      </w:pPr>
      <w:bookmarkStart w:id="56" w:name="part_78144ae38eda4315bd9913f3c651aa32"/>
      <w:bookmarkEnd w:id="56"/>
      <w:r w:rsidRPr="00C957E3">
        <w:rPr>
          <w:color w:val="000000"/>
          <w:szCs w:val="24"/>
          <w:lang w:val="lt-LT" w:eastAsia="lt-LT"/>
        </w:rPr>
        <w:t>31.4. pateiktam prašymui ar siūlymui tenkinti nereikia priimti, pakeisti, papildyti ar pripažinti netekusiu galios norminio</w:t>
      </w:r>
      <w:r w:rsidRPr="00C957E3">
        <w:rPr>
          <w:b/>
          <w:bCs/>
          <w:color w:val="000000"/>
          <w:szCs w:val="24"/>
          <w:lang w:val="lt-LT" w:eastAsia="lt-LT"/>
        </w:rPr>
        <w:t> </w:t>
      </w:r>
      <w:r w:rsidRPr="00C957E3">
        <w:rPr>
          <w:color w:val="000000"/>
          <w:szCs w:val="24"/>
          <w:lang w:val="lt-LT" w:eastAsia="lt-LT"/>
        </w:rPr>
        <w:t>teisės akto;</w:t>
      </w:r>
    </w:p>
    <w:p w14:paraId="737B2908" w14:textId="77777777" w:rsidR="001F013B" w:rsidRPr="00C957E3" w:rsidRDefault="001F013B" w:rsidP="001F013B">
      <w:pPr>
        <w:ind w:firstLine="720"/>
        <w:jc w:val="both"/>
        <w:rPr>
          <w:color w:val="000000"/>
          <w:szCs w:val="24"/>
          <w:lang w:val="lt-LT" w:eastAsia="lt-LT"/>
        </w:rPr>
      </w:pPr>
      <w:bookmarkStart w:id="57" w:name="part_6acb626dd69048649fdb2e98ef44cb07"/>
      <w:bookmarkEnd w:id="57"/>
      <w:r w:rsidRPr="00C957E3">
        <w:rPr>
          <w:color w:val="000000"/>
          <w:szCs w:val="24"/>
          <w:lang w:val="lt-LT" w:eastAsia="lt-LT"/>
        </w:rPr>
        <w:t>31.5. pareiškėjas nepagrindžia kreipimesi pateikto prašymo ar siūlymo;</w:t>
      </w:r>
    </w:p>
    <w:p w14:paraId="56E21569" w14:textId="77777777" w:rsidR="001F013B" w:rsidRPr="00C957E3" w:rsidRDefault="001F013B" w:rsidP="001F013B">
      <w:pPr>
        <w:ind w:firstLine="720"/>
        <w:jc w:val="both"/>
        <w:rPr>
          <w:color w:val="000000"/>
          <w:szCs w:val="24"/>
          <w:lang w:val="lt-LT" w:eastAsia="lt-LT"/>
        </w:rPr>
      </w:pPr>
      <w:bookmarkStart w:id="58" w:name="part_e30684ef310e483d8e330578b0b88172"/>
      <w:bookmarkEnd w:id="58"/>
      <w:r w:rsidRPr="00C957E3">
        <w:rPr>
          <w:color w:val="000000"/>
          <w:szCs w:val="24"/>
          <w:lang w:val="lt-LT" w:eastAsia="lt-LT"/>
        </w:rPr>
        <w:t>31.6. peticijų komisija per vienus kalendorinius metus dėl tokio paties turinio prašymo ar siūlymo, pateikto kreipimesi, jau yra pateikusi išvadą;</w:t>
      </w:r>
    </w:p>
    <w:p w14:paraId="3A5C4093" w14:textId="77777777" w:rsidR="001F013B" w:rsidRPr="00C957E3" w:rsidRDefault="001F013B" w:rsidP="001F013B">
      <w:pPr>
        <w:ind w:firstLine="720"/>
        <w:jc w:val="both"/>
        <w:rPr>
          <w:color w:val="000000"/>
          <w:szCs w:val="24"/>
          <w:lang w:val="lt-LT" w:eastAsia="lt-LT"/>
        </w:rPr>
      </w:pPr>
      <w:bookmarkStart w:id="59" w:name="part_45276521b1ff4da3a08b864ea9b4bc5e"/>
      <w:bookmarkEnd w:id="59"/>
      <w:r w:rsidRPr="00C957E3">
        <w:rPr>
          <w:color w:val="000000"/>
          <w:szCs w:val="24"/>
          <w:lang w:val="lt-LT" w:eastAsia="lt-LT"/>
        </w:rPr>
        <w:t>31.7. Peticijų komisija jau vertina to paties pareiškėjo ar jo atstovo tai pačiai institucijai pateiktą kreipimąsi dėl tokio paties turinio prašymo ar siūlymo.</w:t>
      </w:r>
    </w:p>
    <w:p w14:paraId="002622AB" w14:textId="77777777" w:rsidR="001F013B" w:rsidRPr="00C957E3" w:rsidRDefault="001F013B" w:rsidP="001F013B">
      <w:pPr>
        <w:ind w:firstLine="720"/>
        <w:jc w:val="both"/>
        <w:rPr>
          <w:color w:val="000000"/>
          <w:szCs w:val="24"/>
          <w:lang w:val="lt-LT" w:eastAsia="lt-LT"/>
        </w:rPr>
      </w:pPr>
      <w:bookmarkStart w:id="60" w:name="part_f4216176fc6c4c0d8258fe3340e29d53"/>
      <w:bookmarkEnd w:id="60"/>
      <w:r w:rsidRPr="00C957E3">
        <w:rPr>
          <w:color w:val="000000"/>
          <w:szCs w:val="24"/>
          <w:lang w:val="lt-LT" w:eastAsia="lt-LT"/>
        </w:rPr>
        <w:t>32. Peticijų komisija, priėmusi motyvuotą sprendimą nepripažinti kreipimosi peticija, sprendžia dėl šio kreipimosi perdavimo ar persiuntimo nagrinėti kitų teisės aktų nustatyta tvarka ir apie priimtą sprendimą per 5 darbo dienas nuo jo priėmimo dienos informuoja pareiškėją arba jo atstovą. Jeigu gaunama informacija apie paduotą skundą dėl Peticijų komisijos sprendimo nepripažinti kreipimosi peticija, kreipimosi nagrinėjimas kitų teisės aktų nustatyta tvarka sustabdomas iki institucijos, nagrinėjančios skundą, sprendimo priėmimo arba teismo sprendimo įsigaliojimo dienos.</w:t>
      </w:r>
    </w:p>
    <w:p w14:paraId="520CB6BD" w14:textId="77777777" w:rsidR="001F013B" w:rsidRPr="00C957E3" w:rsidRDefault="001F013B" w:rsidP="001F013B">
      <w:pPr>
        <w:ind w:firstLine="720"/>
        <w:jc w:val="both"/>
        <w:rPr>
          <w:color w:val="000000"/>
          <w:szCs w:val="24"/>
          <w:lang w:val="lt-LT" w:eastAsia="lt-LT"/>
        </w:rPr>
      </w:pPr>
      <w:bookmarkStart w:id="61" w:name="part_ef30331e5dc5408196751536651708c4"/>
      <w:bookmarkEnd w:id="61"/>
      <w:r w:rsidRPr="00C957E3">
        <w:rPr>
          <w:color w:val="000000"/>
          <w:szCs w:val="24"/>
          <w:lang w:val="lt-LT" w:eastAsia="lt-LT"/>
        </w:rPr>
        <w:t>33. Pripažinusi kreipimąsi peticija, Peticijų komisija tame pačiame posėdyje išsprendžia peticijos priėmimo nagrinėti klausimą.</w:t>
      </w:r>
    </w:p>
    <w:p w14:paraId="4CCB487A" w14:textId="77777777" w:rsidR="001F013B" w:rsidRPr="00C957E3" w:rsidRDefault="001F013B" w:rsidP="001F013B">
      <w:pPr>
        <w:ind w:firstLine="720"/>
        <w:jc w:val="both"/>
        <w:rPr>
          <w:color w:val="000000"/>
          <w:szCs w:val="24"/>
          <w:lang w:val="lt-LT" w:eastAsia="lt-LT"/>
        </w:rPr>
      </w:pPr>
      <w:bookmarkStart w:id="62" w:name="part_1bce069b3cc84d8fa584a0271d7ce85a"/>
      <w:bookmarkEnd w:id="62"/>
      <w:r w:rsidRPr="00C957E3">
        <w:rPr>
          <w:color w:val="000000"/>
          <w:szCs w:val="24"/>
          <w:lang w:val="lt-LT" w:eastAsia="lt-LT"/>
        </w:rPr>
        <w:t xml:space="preserve">34. Jeigu žinomi pareiškėjo kontaktiniai duomenys, tačiau kreipimasis, kuris pripažintas peticija, pateiktas nesilaikant Peticijų konstitucinio įstatymo 8 straipsnio 2 dalyje nustatytos tvarkos, jame netiksliai nurodyti ar nenurodyti pareiškėjo ar jo atstovo vardas, pavardė, asmens kodas arba nepateiktas pareiškėjo atstovavimą patvirtinantis dokumentas, jo kopija arba atstovavimą </w:t>
      </w:r>
      <w:r w:rsidRPr="00C957E3">
        <w:rPr>
          <w:color w:val="000000"/>
          <w:szCs w:val="24"/>
          <w:lang w:val="lt-LT" w:eastAsia="lt-LT"/>
        </w:rPr>
        <w:lastRenderedPageBreak/>
        <w:t>patvirtinančio elektroninio dokumento nuorašas, Peticijų komisija nustato ne ilgesnį kaip 10 darbo dienų terminą trūkumams pašalinti ir apie tai per 5 darbo dienas nuo šio sprendimo priėmimo dienos praneša pareiškėjui ar jo atstovui. Jeigu pareiškėjas ar jo atstovas per nustatytą terminą nurodytus trūkumus pašalina, Peticijų komisija ne vėliau kaip per 5 darbo dienas nuo nustatyto termino trūkumams pašalinti pabaigos dienos priima sprendimą priimti peticiją nagrinėti.</w:t>
      </w:r>
    </w:p>
    <w:p w14:paraId="2DA8540D" w14:textId="77777777" w:rsidR="001F013B" w:rsidRPr="00C957E3" w:rsidRDefault="001F013B" w:rsidP="001F013B">
      <w:pPr>
        <w:ind w:firstLine="720"/>
        <w:jc w:val="both"/>
        <w:rPr>
          <w:color w:val="000000"/>
          <w:szCs w:val="24"/>
          <w:lang w:val="lt-LT" w:eastAsia="lt-LT"/>
        </w:rPr>
      </w:pPr>
      <w:bookmarkStart w:id="63" w:name="part_9573306dc3044916ac3b0d4be7ce5378"/>
      <w:bookmarkEnd w:id="63"/>
      <w:r w:rsidRPr="00C957E3">
        <w:rPr>
          <w:color w:val="000000"/>
          <w:szCs w:val="24"/>
          <w:lang w:val="lt-LT" w:eastAsia="lt-LT"/>
        </w:rPr>
        <w:t>35. Peticijų komisija atsisako priimti nagrinėti peticiją, jeigu per nustatytą terminą nebuvo pašalinti šių Nuostatų 34 punkte nurodyti trūkumai. Sprendimas atsisakyti priimti nagrinėti peticiją turi būti motyvuotas.</w:t>
      </w:r>
    </w:p>
    <w:p w14:paraId="2DAD477F" w14:textId="77777777" w:rsidR="001F013B" w:rsidRPr="00C957E3" w:rsidRDefault="001F013B" w:rsidP="001F013B">
      <w:pPr>
        <w:ind w:firstLine="720"/>
        <w:jc w:val="both"/>
        <w:rPr>
          <w:color w:val="000000"/>
          <w:szCs w:val="24"/>
          <w:lang w:val="lt-LT" w:eastAsia="lt-LT"/>
        </w:rPr>
      </w:pPr>
      <w:bookmarkStart w:id="64" w:name="part_4d3421053e80496d8a779d361ad2ce37"/>
      <w:bookmarkEnd w:id="64"/>
      <w:r w:rsidRPr="00C957E3">
        <w:rPr>
          <w:color w:val="000000"/>
          <w:szCs w:val="24"/>
          <w:lang w:val="lt-LT" w:eastAsia="lt-LT"/>
        </w:rPr>
        <w:t>36. Peticijų komisija, priėmusi sprendimus pripažinti kreipimąsi peticija ir priimti peticiją nagrinėti, nustato peticijos nagrinėjimo būdą, vietą ir laiką ir apie tai paskelbia Savivaldybės interneto svetainėje.</w:t>
      </w:r>
    </w:p>
    <w:p w14:paraId="6B9CA5A1" w14:textId="77777777" w:rsidR="001F013B" w:rsidRPr="00C957E3" w:rsidRDefault="001F013B" w:rsidP="001F013B">
      <w:pPr>
        <w:ind w:firstLine="720"/>
        <w:jc w:val="both"/>
        <w:rPr>
          <w:color w:val="000000"/>
          <w:szCs w:val="24"/>
          <w:lang w:val="lt-LT" w:eastAsia="lt-LT"/>
        </w:rPr>
      </w:pPr>
      <w:bookmarkStart w:id="65" w:name="part_fdcf91e0b52a4ad4ac2d7d46a0570186"/>
      <w:bookmarkEnd w:id="65"/>
      <w:r w:rsidRPr="00C957E3">
        <w:rPr>
          <w:color w:val="000000"/>
          <w:szCs w:val="24"/>
          <w:lang w:val="lt-LT" w:eastAsia="lt-LT"/>
        </w:rPr>
        <w:t>37. Apie kreipimosi pripažinimą peticija, jos priėmimą nagrinėti ir nustatytą peticijos nagrinėjimo būdą, vietą ir laiką arba apie atsisakymą priimti peticiją nagrinėti Peticijų komisija pareiškėjui ar jo atstovui praneša per 5 darbo dienas nuo sprendimo priėmimo dienos, bet ne vėliau kaip likus 5 darbo dienoms iki numatyto peticijos nagrinėjimo laiko. Peticijų konstitucinio įstatymo 14 straipsnyje nurodytais atvejais pranešama kiekvienam pareiškėjui ar jo atstovui. Jeigu pareiškėjas ar jo atstovas pageidauja, kartu su pranešimu apie peticijos nagrinėjimo būdą, vietą ir laiką siunčiama Peticijų konstitucinio įstatymo 4 straipsnio 5 dalies 1 ir 2 punktuose nurodytais pagrindais gauta informacija ar nuomonės dėl peticijoje pateikto prašymo ar siūlymo.</w:t>
      </w:r>
    </w:p>
    <w:p w14:paraId="738B112A" w14:textId="77777777" w:rsidR="001F013B" w:rsidRPr="00C957E3" w:rsidRDefault="001F013B" w:rsidP="001F013B">
      <w:pPr>
        <w:ind w:firstLine="720"/>
        <w:jc w:val="both"/>
        <w:rPr>
          <w:color w:val="000000"/>
          <w:szCs w:val="24"/>
          <w:lang w:val="lt-LT" w:eastAsia="lt-LT"/>
        </w:rPr>
      </w:pPr>
      <w:bookmarkStart w:id="66" w:name="part_b18bd3637336486c85b1ab935ae671cd"/>
      <w:bookmarkEnd w:id="66"/>
      <w:r w:rsidRPr="00C957E3">
        <w:rPr>
          <w:color w:val="000000"/>
          <w:szCs w:val="24"/>
          <w:lang w:val="lt-LT" w:eastAsia="lt-LT"/>
        </w:rPr>
        <w:t>38. Peticijų komisijos sprendimą nepripažinti kreipimosi peticija ar atsisakyti priimti peticiją nagrinėti pareiškėjas ar jo atstovas</w:t>
      </w:r>
      <w:r w:rsidRPr="00C957E3">
        <w:rPr>
          <w:b/>
          <w:bCs/>
          <w:color w:val="000000"/>
          <w:szCs w:val="24"/>
          <w:lang w:val="lt-LT" w:eastAsia="lt-LT"/>
        </w:rPr>
        <w:t> </w:t>
      </w:r>
      <w:r w:rsidRPr="00C957E3">
        <w:rPr>
          <w:color w:val="000000"/>
          <w:szCs w:val="24"/>
          <w:lang w:val="lt-LT" w:eastAsia="lt-LT"/>
        </w:rPr>
        <w:t>ne vėliau kaip per 20 darbo dienų nuo pranešimo apie tokį sprendimą gavimo dienos gali apskųsti šią komisiją sudariusiai institucijai. Skundas paduodamas per Peticijų komisiją, kurios sprendimas yra skundžiamas, o Peticijų konstitucinio įstatymo 4 straipsnio 6 dalyje nurodytu atveju – tiesiogiai kitai institucijai.</w:t>
      </w:r>
    </w:p>
    <w:p w14:paraId="391E65E1" w14:textId="77777777" w:rsidR="001F013B" w:rsidRPr="00C957E3" w:rsidRDefault="001F013B" w:rsidP="001F013B">
      <w:pPr>
        <w:ind w:firstLine="720"/>
        <w:jc w:val="both"/>
        <w:rPr>
          <w:color w:val="000000"/>
          <w:szCs w:val="24"/>
          <w:lang w:val="lt-LT" w:eastAsia="lt-LT"/>
        </w:rPr>
      </w:pPr>
      <w:bookmarkStart w:id="67" w:name="part_d348d01c2b7e4c7e8bd42a1eb7c1c4d7"/>
      <w:bookmarkEnd w:id="67"/>
      <w:r w:rsidRPr="00C957E3">
        <w:rPr>
          <w:color w:val="000000"/>
          <w:szCs w:val="24"/>
          <w:lang w:val="lt-LT" w:eastAsia="lt-LT"/>
        </w:rPr>
        <w:t>39. Jeigu apskųstas sprendimas nepripažinti kreipimosi peticija, kai kreipimasis pagal Peticijų konstitucinio įstatymo 12 straipsnio 3 dalį buvo persiųstas nagrinėti kitų teisės aktų nustatyta tvarka, Peticijų komisija apie tokį skundą per 3 darbo dienas nuo jo gavimo dienos informuoja instituciją, kuri nagrinėja tą kreipimąsi kitų teisės aktų nustatyta tvarka.</w:t>
      </w:r>
    </w:p>
    <w:p w14:paraId="5E3738AF" w14:textId="77777777" w:rsidR="001F013B" w:rsidRPr="00C957E3" w:rsidRDefault="001F013B" w:rsidP="001F013B">
      <w:pPr>
        <w:ind w:firstLine="720"/>
        <w:jc w:val="both"/>
        <w:rPr>
          <w:color w:val="000000"/>
          <w:szCs w:val="24"/>
          <w:lang w:val="lt-LT" w:eastAsia="lt-LT"/>
        </w:rPr>
      </w:pPr>
      <w:bookmarkStart w:id="68" w:name="part_0518925e67e749f5b423914127bb818b"/>
      <w:bookmarkEnd w:id="68"/>
      <w:r w:rsidRPr="00C957E3">
        <w:rPr>
          <w:color w:val="000000"/>
          <w:szCs w:val="24"/>
          <w:lang w:val="lt-LT" w:eastAsia="lt-LT"/>
        </w:rPr>
        <w:t>40. Skundas išnagrinėjamas ne vėliau kaip per 20 darbo dienų nuo jo gavimo dienos. Apie priimtą sprendimą dėl skundo per 5 darbo dienas nuo šio sprendimo priėmimo dienos pranešama pareiškėjui ar jo atstovui, taip pat institucijai, kuriai pagal Peticijų konstitucinio įstatymo 12 straipsnio 3 dalį kreipimasis buvo persiųstas nagrinėti kitų teisės aktų nustatyta tvarka.</w:t>
      </w:r>
    </w:p>
    <w:p w14:paraId="07868A83" w14:textId="77777777" w:rsidR="001F013B" w:rsidRPr="00C957E3" w:rsidRDefault="001F013B" w:rsidP="001F013B">
      <w:pPr>
        <w:ind w:firstLine="720"/>
        <w:jc w:val="both"/>
        <w:rPr>
          <w:color w:val="000000"/>
          <w:szCs w:val="24"/>
          <w:lang w:val="lt-LT" w:eastAsia="lt-LT"/>
        </w:rPr>
      </w:pPr>
      <w:bookmarkStart w:id="69" w:name="part_89ff404bc1cc41cf81a1a5d554081438"/>
      <w:bookmarkEnd w:id="69"/>
      <w:r w:rsidRPr="00C957E3">
        <w:rPr>
          <w:color w:val="000000"/>
          <w:szCs w:val="24"/>
          <w:lang w:val="lt-LT" w:eastAsia="lt-LT"/>
        </w:rPr>
        <w:t>41. Nusprendus patenkinti skundą ir priėmus sprendimą pripažinti kreipimąsi peticija, peticija perduodama Peticijų komisijai spręsti dėl jos priėmimo nagrinėti. Nusprendus patenkinti skundą ir priėmus sprendimą priimti peticiją nagrinėti, peticija perduodama Peticijų komisijai nagrinėti. Savivaldybės tarybos sprendimas atsisakyti tenkinti skundą dėl Peticijų komisijos sprendimo nepripažinti kreipimosi peticija ar nepriimti peticijos nagrinėti, nepagrįstas Peticijų konstituciniame įstatyme ar kituose įstatymuose nustatytais pagrindais arba grindžiamas pagrindais, kurie nenustatyti Peticijų konstituciniame įstatyme ar kituose įstatymuose, gali būti skundžiamas teismui Lietuvos Respublikos administracinių bylų teisenos įstatyme nustatyta tvarka.</w:t>
      </w:r>
    </w:p>
    <w:p w14:paraId="4F7C7D82" w14:textId="77777777" w:rsidR="001F013B" w:rsidRPr="00C957E3" w:rsidRDefault="001F013B" w:rsidP="001F013B">
      <w:pPr>
        <w:ind w:firstLine="720"/>
        <w:jc w:val="both"/>
        <w:rPr>
          <w:color w:val="000000"/>
          <w:szCs w:val="24"/>
          <w:lang w:val="lt-LT" w:eastAsia="lt-LT"/>
        </w:rPr>
      </w:pPr>
      <w:bookmarkStart w:id="70" w:name="part_64d3d60c1fe04c23a1a8ddc1b8bd89ab"/>
      <w:bookmarkEnd w:id="70"/>
      <w:r w:rsidRPr="00C957E3">
        <w:rPr>
          <w:color w:val="000000"/>
          <w:szCs w:val="24"/>
          <w:lang w:val="lt-LT" w:eastAsia="lt-LT"/>
        </w:rPr>
        <w:t>42. Peticijų komisija turi teisę motyvuotu sprendimu sujungti kelias priimtas nagrinėti peticijas dėl tų pačių ar tarpusavyje glaudžiai susijusių prašymų ar siūlymų ir jas nagrinėti kaip vieną peticiją.</w:t>
      </w:r>
    </w:p>
    <w:p w14:paraId="75E7CDB9" w14:textId="77777777" w:rsidR="001F013B" w:rsidRPr="00C957E3" w:rsidRDefault="001F013B" w:rsidP="001F013B">
      <w:pPr>
        <w:ind w:firstLine="720"/>
        <w:jc w:val="both"/>
        <w:rPr>
          <w:color w:val="000000"/>
          <w:szCs w:val="24"/>
          <w:lang w:val="lt-LT" w:eastAsia="lt-LT"/>
        </w:rPr>
      </w:pPr>
      <w:bookmarkStart w:id="71" w:name="part_10e2ec94905f4b6888adee8c758f343f"/>
      <w:bookmarkEnd w:id="71"/>
      <w:r w:rsidRPr="00C957E3">
        <w:rPr>
          <w:color w:val="000000"/>
          <w:szCs w:val="24"/>
          <w:lang w:val="lt-LT" w:eastAsia="lt-LT"/>
        </w:rPr>
        <w:t>43. Jeigu jau yra parengtas, pateiktas ar svarstomas norminio teisės akto projektas, kurio nuostatos atitinka peticijoje pateiktą prašymą ar siūlymą, tokia peticija nenagrinėjama ir Peticijų konstitucinio įstatymo 11 straipsnyje nustatyta tvarka perduodama svarstyti kartu su šiuo teisės akto projektu (kaip pasiūlymas dėl teisės akto projekto). Apie tai informuojamas teisės akto projekto rengėjas, taip pat per 5 darbo dienas nuo šios peticijos perdavimo apie tai pranešama pareiškėjui ar jo atstovui.</w:t>
      </w:r>
    </w:p>
    <w:p w14:paraId="58CC28D1" w14:textId="77777777" w:rsidR="001F013B" w:rsidRPr="00C957E3" w:rsidRDefault="001F013B" w:rsidP="001F013B">
      <w:pPr>
        <w:ind w:firstLine="720"/>
        <w:jc w:val="both"/>
        <w:rPr>
          <w:color w:val="000000"/>
          <w:szCs w:val="24"/>
          <w:lang w:val="lt-LT" w:eastAsia="lt-LT"/>
        </w:rPr>
      </w:pPr>
      <w:bookmarkStart w:id="72" w:name="part_d9de773223de4a809d5ec224806dc9a8"/>
      <w:bookmarkEnd w:id="72"/>
      <w:r w:rsidRPr="00C957E3">
        <w:rPr>
          <w:color w:val="000000"/>
          <w:szCs w:val="24"/>
          <w:lang w:val="lt-LT" w:eastAsia="lt-LT"/>
        </w:rPr>
        <w:t xml:space="preserve">44. Pareiškėjui ar jo atstovui atsiėmus kreipimąsi (peticiją), kreipimosi vertinimo ar peticijos nagrinėjimo procedūros nutraukiamos Peticijų komisijos sprendimu. Peticijų komisija, savo sprendimu pripažinusi peticijos svarbą, turi teisę tęsti peticijos nagrinėjimą net ir tuo atveju, kai </w:t>
      </w:r>
      <w:r w:rsidRPr="00C957E3">
        <w:rPr>
          <w:color w:val="000000"/>
          <w:szCs w:val="24"/>
          <w:lang w:val="lt-LT" w:eastAsia="lt-LT"/>
        </w:rPr>
        <w:lastRenderedPageBreak/>
        <w:t>pareiškėjas atsiima peticiją. Apie šiame punkte nurodytus sprendimus per 5 darbo dienas nuo sprendimo priėmimo dienos pranešama pareiškėjui ar jo atstovui.</w:t>
      </w:r>
    </w:p>
    <w:p w14:paraId="2B46C872" w14:textId="77777777" w:rsidR="001F013B" w:rsidRPr="00C957E3" w:rsidRDefault="001F013B" w:rsidP="001F013B">
      <w:pPr>
        <w:ind w:firstLine="720"/>
        <w:jc w:val="both"/>
        <w:rPr>
          <w:color w:val="000000"/>
          <w:szCs w:val="24"/>
          <w:lang w:val="lt-LT" w:eastAsia="lt-LT"/>
        </w:rPr>
      </w:pPr>
      <w:r w:rsidRPr="00C957E3">
        <w:rPr>
          <w:color w:val="000000"/>
          <w:szCs w:val="24"/>
          <w:lang w:val="lt-LT" w:eastAsia="lt-LT"/>
        </w:rPr>
        <w:t> </w:t>
      </w:r>
    </w:p>
    <w:p w14:paraId="5584942E" w14:textId="77777777" w:rsidR="001F013B" w:rsidRPr="00C957E3" w:rsidRDefault="001F013B" w:rsidP="001F013B">
      <w:pPr>
        <w:shd w:val="clear" w:color="auto" w:fill="FFFFFF"/>
        <w:spacing w:line="283" w:lineRule="atLeast"/>
        <w:jc w:val="center"/>
        <w:rPr>
          <w:color w:val="000000"/>
          <w:szCs w:val="24"/>
          <w:lang w:val="lt-LT" w:eastAsia="lt-LT"/>
        </w:rPr>
      </w:pPr>
      <w:bookmarkStart w:id="73" w:name="part_89ed48c6827147b68e17454111208db2"/>
      <w:bookmarkEnd w:id="73"/>
      <w:r w:rsidRPr="00C957E3">
        <w:rPr>
          <w:b/>
          <w:bCs/>
          <w:color w:val="000000"/>
          <w:spacing w:val="-1"/>
          <w:szCs w:val="24"/>
          <w:lang w:val="lt-LT" w:eastAsia="lt-LT"/>
        </w:rPr>
        <w:t>V SKYRIUS</w:t>
      </w:r>
    </w:p>
    <w:p w14:paraId="5A358F96" w14:textId="77777777" w:rsidR="001F013B" w:rsidRPr="00C957E3" w:rsidRDefault="001F013B" w:rsidP="001F013B">
      <w:pPr>
        <w:shd w:val="clear" w:color="auto" w:fill="FFFFFF"/>
        <w:spacing w:line="283" w:lineRule="atLeast"/>
        <w:jc w:val="center"/>
        <w:rPr>
          <w:color w:val="000000"/>
          <w:szCs w:val="24"/>
          <w:lang w:val="lt-LT" w:eastAsia="lt-LT"/>
        </w:rPr>
      </w:pPr>
      <w:r w:rsidRPr="00C957E3">
        <w:rPr>
          <w:b/>
          <w:bCs/>
          <w:color w:val="000000"/>
          <w:spacing w:val="-1"/>
          <w:szCs w:val="24"/>
          <w:lang w:val="lt-LT" w:eastAsia="lt-LT"/>
        </w:rPr>
        <w:t>PETICIJŲ NAGRINĖJIMAS</w:t>
      </w:r>
    </w:p>
    <w:p w14:paraId="53D25664" w14:textId="77777777" w:rsidR="001F013B" w:rsidRPr="00C957E3" w:rsidRDefault="001F013B" w:rsidP="001F013B">
      <w:pPr>
        <w:shd w:val="clear" w:color="auto" w:fill="FFFFFF"/>
        <w:spacing w:line="283" w:lineRule="atLeast"/>
        <w:ind w:left="744"/>
        <w:jc w:val="center"/>
        <w:rPr>
          <w:color w:val="000000"/>
          <w:szCs w:val="24"/>
          <w:lang w:val="lt-LT" w:eastAsia="lt-LT"/>
        </w:rPr>
      </w:pPr>
      <w:r w:rsidRPr="00C957E3">
        <w:rPr>
          <w:b/>
          <w:bCs/>
          <w:color w:val="000000"/>
          <w:spacing w:val="-1"/>
          <w:szCs w:val="24"/>
          <w:lang w:val="lt-LT" w:eastAsia="lt-LT"/>
        </w:rPr>
        <w:t> </w:t>
      </w:r>
    </w:p>
    <w:p w14:paraId="47491F8E"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74" w:name="part_ad2913adcdb340f0b9ea5dc6b59c4c68"/>
      <w:bookmarkEnd w:id="74"/>
      <w:r w:rsidRPr="00C957E3">
        <w:rPr>
          <w:color w:val="000000"/>
          <w:spacing w:val="3"/>
          <w:szCs w:val="24"/>
          <w:lang w:val="lt-LT" w:eastAsia="lt-LT"/>
        </w:rPr>
        <w:t>45. Nagrinėjant peticijas, vadovaujamasi asmenų lygybės, viešumo, operatyvumo ir bendradarbiavimo principais taip, kaip jie apibrėžti Peticijų konstituciniame įstatyme.</w:t>
      </w:r>
    </w:p>
    <w:p w14:paraId="5B4C73A2"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75" w:name="part_253b5d9510934a61a6b9d226694e0e26"/>
      <w:bookmarkEnd w:id="75"/>
      <w:r w:rsidRPr="00C957E3">
        <w:rPr>
          <w:color w:val="000000"/>
          <w:spacing w:val="3"/>
          <w:szCs w:val="24"/>
          <w:lang w:val="lt-LT" w:eastAsia="lt-LT"/>
        </w:rPr>
        <w:t>46. Peticijos nagrinėjamos valstybine kalba.</w:t>
      </w:r>
    </w:p>
    <w:p w14:paraId="1EFD0105"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76" w:name="part_830c11f32fc84e409e30407a6fa1c215"/>
      <w:bookmarkEnd w:id="76"/>
      <w:r w:rsidRPr="00C957E3">
        <w:rPr>
          <w:color w:val="000000"/>
          <w:spacing w:val="3"/>
          <w:szCs w:val="24"/>
          <w:lang w:val="lt-LT" w:eastAsia="lt-LT"/>
        </w:rPr>
        <w:t>47. Peticijų komisija, nagrinėdama peticiją, įvertina joje pateikto prašymo ar siūlymo teisėtumą, pagrįstumą, tikslingumą, naudingumą, atitiktį teisėkūros principams ir jų įgyvendinimo galimybes.</w:t>
      </w:r>
    </w:p>
    <w:p w14:paraId="6B1CD742"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77" w:name="part_21d0d9ae85b44f32aa396aa3edfa0361"/>
      <w:bookmarkEnd w:id="77"/>
      <w:r w:rsidRPr="00C957E3">
        <w:rPr>
          <w:color w:val="000000"/>
          <w:spacing w:val="3"/>
          <w:szCs w:val="24"/>
          <w:lang w:val="lt-LT" w:eastAsia="lt-LT"/>
        </w:rPr>
        <w:t>48. Peticija išnagrinėjama Peticijų komisijos paskirto posėdžio metu, ne vėliau kaip per 3 mėnesius nuo sprendimo priimti peticiją nagrinėti priėmimo dienos.</w:t>
      </w:r>
    </w:p>
    <w:p w14:paraId="4C7AF2E4"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78" w:name="part_9df0f24a826044ff8102886b067732ff"/>
      <w:bookmarkEnd w:id="78"/>
      <w:r w:rsidRPr="00C957E3">
        <w:rPr>
          <w:color w:val="000000"/>
          <w:spacing w:val="3"/>
          <w:szCs w:val="24"/>
          <w:lang w:val="lt-LT" w:eastAsia="lt-LT"/>
        </w:rPr>
        <w:t>49. Išnagrinėjusi peticiją, Peticijų komisija vienai iš Savivaldybės institucijų (Savivaldybės tarybai arba Merui), kuri turi įgaliojimus priimti peticijoje pateiktam prašymui ar siūlymui įgyvendinti reikalingą norminį teisės aktą, motyvuotai teikia vieną iš šių išvadų:</w:t>
      </w:r>
    </w:p>
    <w:p w14:paraId="23C4EEAB"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79" w:name="part_d77b94a1c646493485da7c7cfa243691"/>
      <w:bookmarkEnd w:id="79"/>
      <w:r w:rsidRPr="00C957E3">
        <w:rPr>
          <w:color w:val="000000"/>
          <w:spacing w:val="3"/>
          <w:szCs w:val="24"/>
          <w:lang w:val="lt-LT" w:eastAsia="lt-LT"/>
        </w:rPr>
        <w:t>49.1. visiškai ar iš dalies tenkinti peticijoje pateiktą prašymą ar siūlymą ir inicijuoti norminio teisės akto priėmimą, pakeitimą, papildymą ar pripažinimą netekusiu galios;</w:t>
      </w:r>
    </w:p>
    <w:p w14:paraId="5504E7CB"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80" w:name="part_d7b4fe245f9e49d48fa222454c59b527"/>
      <w:bookmarkEnd w:id="80"/>
      <w:r w:rsidRPr="00C957E3">
        <w:rPr>
          <w:color w:val="000000"/>
          <w:spacing w:val="3"/>
          <w:szCs w:val="24"/>
          <w:lang w:val="lt-LT" w:eastAsia="lt-LT"/>
        </w:rPr>
        <w:t>49.2. netenkinti peticijoje pateikto prašymo ar siūlymo.</w:t>
      </w:r>
    </w:p>
    <w:p w14:paraId="383D3023"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81" w:name="part_ed047dc7baa04cafa01d00f699d16592"/>
      <w:bookmarkEnd w:id="81"/>
      <w:r w:rsidRPr="00C957E3">
        <w:rPr>
          <w:color w:val="000000"/>
          <w:spacing w:val="3"/>
          <w:szCs w:val="24"/>
          <w:lang w:val="lt-LT" w:eastAsia="lt-LT"/>
        </w:rPr>
        <w:t>50. Tuo atveju, kai Peticijų komisija pateikia išvadą tenkinti peticijoje pateiktą prašymą ar siūlymą, gali būti parengiamas teisės akto projektas arba siūloma sudaryti komisiją ar darbo grupę teisės akto projektui parengti, arba siūloma pavesti valstybės ar savivaldybių institucijoms parengti teisės akto projektą.</w:t>
      </w:r>
    </w:p>
    <w:p w14:paraId="1E6C7CF1"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82" w:name="part_4da2986f8acd4e3a9b559a93fb4e4397"/>
      <w:bookmarkEnd w:id="82"/>
      <w:r w:rsidRPr="00C957E3">
        <w:rPr>
          <w:color w:val="000000"/>
          <w:spacing w:val="3"/>
          <w:szCs w:val="24"/>
          <w:lang w:val="lt-LT" w:eastAsia="lt-LT"/>
        </w:rPr>
        <w:t>51. Apie Peticijų komisijos išvadą ne vėliau kaip per 5 darbo dienas nuo išvados priėmimo dienos pranešama pareiškėjui ar jo atstovui ir apie tai paskelbiama Savivaldybės interneto svetainėje.</w:t>
      </w:r>
    </w:p>
    <w:p w14:paraId="4301F54E"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83" w:name="part_8cce5f56066747878ec1720a5e18b3ee"/>
      <w:bookmarkEnd w:id="83"/>
      <w:r w:rsidRPr="00C957E3">
        <w:rPr>
          <w:color w:val="000000"/>
          <w:spacing w:val="3"/>
          <w:szCs w:val="24"/>
          <w:lang w:val="lt-LT" w:eastAsia="lt-LT"/>
        </w:rPr>
        <w:t>52. Įgyvendinant peticijos teisę, galutinį ir neskundžiamą sprendimą dėl peticijoje pateikto prašymo ar siūlymo tenkinimo priima viena iš Savivaldybės institucijų, kuri turi įgaliojimus priimti peticijoje pateiktam prašymui ar siūlymui įgyvendinti reikalingą norminį teisės aktą (Savivaldybės taryba arba Meras). Priimant šį sprendimą, atsižvelgiama į Peticijų komisijos išvadą, tačiau ja vadovautis neprivaloma.</w:t>
      </w:r>
    </w:p>
    <w:p w14:paraId="3D2C7D50"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84" w:name="part_6ee681787db54eb2a9f3d88ffd6cf2d3"/>
      <w:bookmarkEnd w:id="84"/>
      <w:r w:rsidRPr="00C957E3">
        <w:rPr>
          <w:color w:val="000000"/>
          <w:spacing w:val="3"/>
          <w:szCs w:val="24"/>
          <w:lang w:val="lt-LT" w:eastAsia="lt-LT"/>
        </w:rPr>
        <w:t>53. Jeigu šių Nuostatų 52 punkte nurodytą sprendimą priimanti institucija nepritaria Peticijų komisijos išvadai netenkinti peticijoje pateikto prašymo ar siūlymo, laikoma, kad nuspręsta tenkinti peticijoje pateiktą prašymą ar siūlymą. Jeigu šių Nuostatų 52 punkte nurodytą sprendimą priimanti institucija nepritaria Peticijų komisijos išvadai tenkinti peticijoje pateiktą prašymą ar siūlymą, laikoma, kad nuspręsta netenkinti peticijoje pateikto prašymo ar siūlymo.</w:t>
      </w:r>
    </w:p>
    <w:p w14:paraId="6ED046F1"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85" w:name="part_30b0a2b971134445ab46a4ea8d947f05"/>
      <w:bookmarkEnd w:id="85"/>
      <w:r w:rsidRPr="00C957E3">
        <w:rPr>
          <w:color w:val="000000"/>
          <w:spacing w:val="3"/>
          <w:szCs w:val="24"/>
          <w:lang w:val="lt-LT" w:eastAsia="lt-LT"/>
        </w:rPr>
        <w:t>54. Apie vienos iš Savivaldybės institucijų priimtą sprendimą dėl peticijoje pateikto prašymo ar siūlymo tenkinimo per 10 darbo dienų nuo sprendimo priėmimo dienos pranešama pareiškėjui ar jo atstovui ir apie tai paskelbiama Savivaldybės interneto svetainėje.</w:t>
      </w:r>
    </w:p>
    <w:p w14:paraId="473E866F" w14:textId="77777777" w:rsidR="001F013B" w:rsidRPr="00C957E3" w:rsidRDefault="001F013B" w:rsidP="001F013B">
      <w:pPr>
        <w:shd w:val="clear" w:color="auto" w:fill="FFFFFF"/>
        <w:spacing w:line="283" w:lineRule="atLeast"/>
        <w:ind w:left="19" w:right="34" w:firstLine="730"/>
        <w:jc w:val="both"/>
        <w:rPr>
          <w:color w:val="000000"/>
          <w:szCs w:val="24"/>
          <w:lang w:val="lt-LT" w:eastAsia="lt-LT"/>
        </w:rPr>
      </w:pPr>
      <w:bookmarkStart w:id="86" w:name="part_3168c28e5f7f4e4b9f5b19499057b063"/>
      <w:bookmarkEnd w:id="86"/>
      <w:r w:rsidRPr="00C957E3">
        <w:rPr>
          <w:color w:val="000000"/>
          <w:spacing w:val="3"/>
          <w:szCs w:val="24"/>
          <w:lang w:val="lt-LT" w:eastAsia="lt-LT"/>
        </w:rPr>
        <w:t>55. Sprendimas visiškai ar iš dalies tenkinti peticijoje pateiktą prašymą ar siūlymą, kai reikia priimti, pakeisti, papildyti ar pripažinti netekusiu galios norminį teisės aktą, įgyvendinamas įstatymų ir kitų teisės aktų, reglamentuojančių teisėkūrą, nustatyta tvarka parengiant teisės akto projektą arba pavedant jį parengti atitinkamai valstybės ar Savivaldybės institucijai.</w:t>
      </w:r>
    </w:p>
    <w:p w14:paraId="44B825F8" w14:textId="77777777" w:rsidR="001F013B" w:rsidRPr="00C957E3" w:rsidRDefault="001F013B" w:rsidP="001F013B">
      <w:pPr>
        <w:ind w:firstLine="749"/>
        <w:jc w:val="both"/>
        <w:rPr>
          <w:color w:val="000000"/>
          <w:szCs w:val="24"/>
          <w:lang w:val="lt-LT" w:eastAsia="lt-LT"/>
        </w:rPr>
      </w:pPr>
      <w:bookmarkStart w:id="87" w:name="part_0f1add02090347e88ea2109efa0d7f16"/>
      <w:bookmarkEnd w:id="87"/>
      <w:r w:rsidRPr="00C957E3">
        <w:rPr>
          <w:color w:val="000000"/>
          <w:spacing w:val="3"/>
          <w:szCs w:val="24"/>
          <w:lang w:val="lt-LT" w:eastAsia="lt-LT"/>
        </w:rPr>
        <w:t>56. Pareiškėjas, nesutinkantis su vienos iš Savivaldybės institucijų sprendimu dėl peticijoje pateikto prašymo ar siūlymo tenkinimo, turi teisę po vienų metų nuo Nuostatų 54 punkte numatyto pranešimo gavimo dienos Peticijų konstitucinio įstatymo nustatyta tvarka pakartotinai teikti kreipimąsi dėl to paties turinio prašymo ar siūlymo.</w:t>
      </w:r>
    </w:p>
    <w:p w14:paraId="6795662B" w14:textId="77777777" w:rsidR="001F013B" w:rsidRPr="00C957E3" w:rsidRDefault="001F013B" w:rsidP="001F013B">
      <w:pPr>
        <w:jc w:val="both"/>
        <w:rPr>
          <w:color w:val="000000"/>
          <w:szCs w:val="24"/>
          <w:lang w:val="lt-LT" w:eastAsia="lt-LT"/>
        </w:rPr>
      </w:pPr>
      <w:r w:rsidRPr="00C957E3">
        <w:rPr>
          <w:color w:val="000000"/>
          <w:szCs w:val="24"/>
          <w:lang w:val="lt-LT" w:eastAsia="lt-LT"/>
        </w:rPr>
        <w:t> </w:t>
      </w:r>
    </w:p>
    <w:p w14:paraId="697D7FF9" w14:textId="77777777" w:rsidR="001F013B" w:rsidRPr="00C957E3" w:rsidRDefault="001F013B" w:rsidP="001F013B">
      <w:pPr>
        <w:jc w:val="center"/>
        <w:rPr>
          <w:color w:val="000000"/>
          <w:szCs w:val="24"/>
          <w:lang w:val="lt-LT" w:eastAsia="lt-LT"/>
        </w:rPr>
      </w:pPr>
      <w:bookmarkStart w:id="88" w:name="part_4bab64ede18e4816a9127745a6c07ad9"/>
      <w:bookmarkEnd w:id="88"/>
      <w:r w:rsidRPr="00C957E3">
        <w:rPr>
          <w:b/>
          <w:bCs/>
          <w:color w:val="000000"/>
          <w:szCs w:val="24"/>
          <w:lang w:val="lt-LT" w:eastAsia="lt-LT"/>
        </w:rPr>
        <w:t>VI SKYRIUS</w:t>
      </w:r>
    </w:p>
    <w:p w14:paraId="0EA35312"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t>BAIGIAMOSIOS NUOSTATOS</w:t>
      </w:r>
    </w:p>
    <w:p w14:paraId="2AB68453" w14:textId="77777777" w:rsidR="001F013B" w:rsidRPr="00C957E3" w:rsidRDefault="001F013B" w:rsidP="001F013B">
      <w:pPr>
        <w:jc w:val="center"/>
        <w:rPr>
          <w:color w:val="000000"/>
          <w:szCs w:val="24"/>
          <w:lang w:val="lt-LT" w:eastAsia="lt-LT"/>
        </w:rPr>
      </w:pPr>
      <w:r w:rsidRPr="00C957E3">
        <w:rPr>
          <w:b/>
          <w:bCs/>
          <w:color w:val="000000"/>
          <w:szCs w:val="24"/>
          <w:lang w:val="lt-LT" w:eastAsia="lt-LT"/>
        </w:rPr>
        <w:lastRenderedPageBreak/>
        <w:t> </w:t>
      </w:r>
    </w:p>
    <w:p w14:paraId="36FF3321" w14:textId="77777777" w:rsidR="001F013B" w:rsidRPr="00C957E3" w:rsidRDefault="001F013B" w:rsidP="001F013B">
      <w:pPr>
        <w:ind w:firstLine="720"/>
        <w:jc w:val="both"/>
        <w:rPr>
          <w:color w:val="000000"/>
          <w:szCs w:val="24"/>
          <w:lang w:val="lt-LT" w:eastAsia="lt-LT"/>
        </w:rPr>
      </w:pPr>
      <w:bookmarkStart w:id="89" w:name="part_be030c3e9ffd404399aa31ff2a7a8d39"/>
      <w:bookmarkEnd w:id="89"/>
      <w:r w:rsidRPr="00C957E3">
        <w:rPr>
          <w:color w:val="000000"/>
          <w:szCs w:val="24"/>
          <w:lang w:val="lt-LT" w:eastAsia="lt-LT"/>
        </w:rPr>
        <w:t>57. Informaciją apie Peticijų komisijos sprendimus teikia Peticijų komisijos pirmininkas arba jo įgaliotas Peticijų komisijos narys.</w:t>
      </w:r>
    </w:p>
    <w:p w14:paraId="77593DB2" w14:textId="77777777" w:rsidR="001F013B" w:rsidRPr="00C957E3" w:rsidRDefault="001F013B" w:rsidP="001F013B">
      <w:pPr>
        <w:ind w:firstLine="720"/>
        <w:jc w:val="both"/>
        <w:rPr>
          <w:color w:val="000000"/>
          <w:szCs w:val="24"/>
          <w:lang w:val="lt-LT" w:eastAsia="lt-LT"/>
        </w:rPr>
      </w:pPr>
      <w:bookmarkStart w:id="90" w:name="part_9752397dce9c4f93b9be07c71aa760e9"/>
      <w:bookmarkEnd w:id="90"/>
      <w:r w:rsidRPr="00C957E3">
        <w:rPr>
          <w:color w:val="000000"/>
          <w:szCs w:val="24"/>
          <w:lang w:val="lt-LT" w:eastAsia="lt-LT"/>
        </w:rPr>
        <w:t>58. Nuostatai gali būti keičiami ar pripažįstami netekusiais galios Savivaldybės tarybos sprendimu.</w:t>
      </w:r>
    </w:p>
    <w:p w14:paraId="67930CDE" w14:textId="0F618116" w:rsidR="00881119" w:rsidRDefault="00881119" w:rsidP="00881119">
      <w:pPr>
        <w:jc w:val="center"/>
        <w:rPr>
          <w:color w:val="000000"/>
          <w:szCs w:val="24"/>
          <w:lang w:val="lt-LT" w:eastAsia="lt-LT"/>
        </w:rPr>
      </w:pPr>
      <w:r w:rsidRPr="00C957E3">
        <w:rPr>
          <w:color w:val="000000"/>
          <w:szCs w:val="24"/>
          <w:lang w:val="lt-LT" w:eastAsia="lt-LT"/>
        </w:rPr>
        <w:t>______________</w:t>
      </w:r>
    </w:p>
    <w:p w14:paraId="1D436866" w14:textId="77777777" w:rsidR="00881119" w:rsidRPr="007E629A" w:rsidRDefault="00881119" w:rsidP="00881119">
      <w:pPr>
        <w:jc w:val="center"/>
        <w:rPr>
          <w:color w:val="000000"/>
          <w:szCs w:val="24"/>
          <w:lang w:val="lt-LT" w:eastAsia="lt-LT"/>
        </w:rPr>
      </w:pPr>
    </w:p>
    <w:sectPr w:rsidR="00881119" w:rsidRPr="007E629A" w:rsidSect="00647813">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134" w:left="1701" w:header="964"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4CE9F" w14:textId="77777777" w:rsidR="00103793" w:rsidRDefault="00103793">
      <w:r>
        <w:separator/>
      </w:r>
    </w:p>
  </w:endnote>
  <w:endnote w:type="continuationSeparator" w:id="0">
    <w:p w14:paraId="37E55A4E" w14:textId="77777777" w:rsidR="00103793" w:rsidRDefault="00103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73E6B" w14:textId="77777777" w:rsidR="003704E3" w:rsidRDefault="003704E3">
    <w:pPr>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F2F9F" w14:textId="77777777" w:rsidR="003704E3" w:rsidRDefault="003704E3">
    <w:pP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0C95" w14:textId="77777777" w:rsidR="003704E3" w:rsidRDefault="003704E3">
    <w:pPr>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243DE" w14:textId="77777777" w:rsidR="00103793" w:rsidRDefault="00103793">
      <w:r>
        <w:separator/>
      </w:r>
    </w:p>
  </w:footnote>
  <w:footnote w:type="continuationSeparator" w:id="0">
    <w:p w14:paraId="24D9388F" w14:textId="77777777" w:rsidR="00103793" w:rsidRDefault="001037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E1C61" w14:textId="77777777" w:rsidR="003704E3" w:rsidRDefault="003704E3">
    <w:pPr>
      <w:tabs>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2C805" w14:textId="77777777" w:rsidR="003704E3" w:rsidRDefault="003704E3">
    <w:pPr>
      <w:tabs>
        <w:tab w:val="center" w:pos="4153"/>
        <w:tab w:val="right"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CA0A6" w14:textId="77777777" w:rsidR="003704E3" w:rsidRDefault="003704E3">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EE5ACC"/>
    <w:multiLevelType w:val="hybridMultilevel"/>
    <w:tmpl w:val="65109348"/>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num w:numId="1" w16cid:durableId="1382094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9A1"/>
    <w:rsid w:val="00001909"/>
    <w:rsid w:val="00011B65"/>
    <w:rsid w:val="0001728C"/>
    <w:rsid w:val="000463B8"/>
    <w:rsid w:val="00046937"/>
    <w:rsid w:val="00066D79"/>
    <w:rsid w:val="00077E81"/>
    <w:rsid w:val="000800C0"/>
    <w:rsid w:val="00080CD6"/>
    <w:rsid w:val="00081050"/>
    <w:rsid w:val="000C1285"/>
    <w:rsid w:val="000C5F95"/>
    <w:rsid w:val="001032CE"/>
    <w:rsid w:val="00103793"/>
    <w:rsid w:val="001100C1"/>
    <w:rsid w:val="00131D2F"/>
    <w:rsid w:val="00136FA9"/>
    <w:rsid w:val="00157C58"/>
    <w:rsid w:val="001A2B28"/>
    <w:rsid w:val="001B7E4C"/>
    <w:rsid w:val="001D6ED4"/>
    <w:rsid w:val="001D7867"/>
    <w:rsid w:val="001E12EB"/>
    <w:rsid w:val="001E6754"/>
    <w:rsid w:val="001F013B"/>
    <w:rsid w:val="001F4070"/>
    <w:rsid w:val="00205985"/>
    <w:rsid w:val="00212364"/>
    <w:rsid w:val="002248BC"/>
    <w:rsid w:val="002509B9"/>
    <w:rsid w:val="00253E07"/>
    <w:rsid w:val="002544A5"/>
    <w:rsid w:val="00274AB0"/>
    <w:rsid w:val="002D2D3F"/>
    <w:rsid w:val="002E16EF"/>
    <w:rsid w:val="00322CDA"/>
    <w:rsid w:val="00325E57"/>
    <w:rsid w:val="00342367"/>
    <w:rsid w:val="003704E3"/>
    <w:rsid w:val="003710A7"/>
    <w:rsid w:val="003A11A4"/>
    <w:rsid w:val="003A2E87"/>
    <w:rsid w:val="003B6879"/>
    <w:rsid w:val="003C4FE7"/>
    <w:rsid w:val="003F4117"/>
    <w:rsid w:val="00407265"/>
    <w:rsid w:val="00426D23"/>
    <w:rsid w:val="00433C9F"/>
    <w:rsid w:val="004710D6"/>
    <w:rsid w:val="004727E8"/>
    <w:rsid w:val="004730AF"/>
    <w:rsid w:val="00480939"/>
    <w:rsid w:val="004C0B49"/>
    <w:rsid w:val="00505883"/>
    <w:rsid w:val="005145FF"/>
    <w:rsid w:val="005A514E"/>
    <w:rsid w:val="005C1765"/>
    <w:rsid w:val="005E32C6"/>
    <w:rsid w:val="005F1AEC"/>
    <w:rsid w:val="006011C3"/>
    <w:rsid w:val="00612099"/>
    <w:rsid w:val="00616297"/>
    <w:rsid w:val="00647813"/>
    <w:rsid w:val="00664510"/>
    <w:rsid w:val="00672CA4"/>
    <w:rsid w:val="00696B70"/>
    <w:rsid w:val="006C3BB9"/>
    <w:rsid w:val="006C7A7D"/>
    <w:rsid w:val="007009A1"/>
    <w:rsid w:val="00715E1A"/>
    <w:rsid w:val="00730228"/>
    <w:rsid w:val="00781F73"/>
    <w:rsid w:val="007E0A11"/>
    <w:rsid w:val="007E629A"/>
    <w:rsid w:val="00803478"/>
    <w:rsid w:val="00817648"/>
    <w:rsid w:val="0082145A"/>
    <w:rsid w:val="00822B7B"/>
    <w:rsid w:val="00824021"/>
    <w:rsid w:val="00841273"/>
    <w:rsid w:val="00881119"/>
    <w:rsid w:val="008A1948"/>
    <w:rsid w:val="008F7D39"/>
    <w:rsid w:val="00931D89"/>
    <w:rsid w:val="00966DDA"/>
    <w:rsid w:val="00970FE7"/>
    <w:rsid w:val="009735AB"/>
    <w:rsid w:val="00976BF7"/>
    <w:rsid w:val="00980A49"/>
    <w:rsid w:val="0099664F"/>
    <w:rsid w:val="009A6D6E"/>
    <w:rsid w:val="009C0D4F"/>
    <w:rsid w:val="009D7DBC"/>
    <w:rsid w:val="009F6ED9"/>
    <w:rsid w:val="00A16E0A"/>
    <w:rsid w:val="00A21D74"/>
    <w:rsid w:val="00A4343F"/>
    <w:rsid w:val="00A63425"/>
    <w:rsid w:val="00AB3092"/>
    <w:rsid w:val="00AB6C88"/>
    <w:rsid w:val="00AE3FDC"/>
    <w:rsid w:val="00AF3051"/>
    <w:rsid w:val="00AF7255"/>
    <w:rsid w:val="00B014CD"/>
    <w:rsid w:val="00B0665F"/>
    <w:rsid w:val="00B217F2"/>
    <w:rsid w:val="00B42EC2"/>
    <w:rsid w:val="00B47372"/>
    <w:rsid w:val="00B65899"/>
    <w:rsid w:val="00B927EB"/>
    <w:rsid w:val="00BA447B"/>
    <w:rsid w:val="00BB0956"/>
    <w:rsid w:val="00BB4437"/>
    <w:rsid w:val="00BB6181"/>
    <w:rsid w:val="00BE686F"/>
    <w:rsid w:val="00C0221F"/>
    <w:rsid w:val="00C0310B"/>
    <w:rsid w:val="00C403E0"/>
    <w:rsid w:val="00C40762"/>
    <w:rsid w:val="00C839F3"/>
    <w:rsid w:val="00C9570B"/>
    <w:rsid w:val="00C957E3"/>
    <w:rsid w:val="00CD264F"/>
    <w:rsid w:val="00CD417D"/>
    <w:rsid w:val="00CE4EF0"/>
    <w:rsid w:val="00D109DA"/>
    <w:rsid w:val="00D10EC4"/>
    <w:rsid w:val="00D764A5"/>
    <w:rsid w:val="00D830FC"/>
    <w:rsid w:val="00D87002"/>
    <w:rsid w:val="00DA1C3C"/>
    <w:rsid w:val="00DB3797"/>
    <w:rsid w:val="00DB60B1"/>
    <w:rsid w:val="00DC05D6"/>
    <w:rsid w:val="00DC53FD"/>
    <w:rsid w:val="00DD100B"/>
    <w:rsid w:val="00E03D02"/>
    <w:rsid w:val="00E26AF6"/>
    <w:rsid w:val="00E40FB4"/>
    <w:rsid w:val="00E4699D"/>
    <w:rsid w:val="00E76E66"/>
    <w:rsid w:val="00EB6829"/>
    <w:rsid w:val="00EE0FCD"/>
    <w:rsid w:val="00F01C7A"/>
    <w:rsid w:val="00F27B47"/>
    <w:rsid w:val="00F65FD3"/>
    <w:rsid w:val="00F77DAC"/>
    <w:rsid w:val="00F872E1"/>
    <w:rsid w:val="00F94EF2"/>
    <w:rsid w:val="00FD6D37"/>
    <w:rsid w:val="00FF1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8414D5"/>
  <w15:docId w15:val="{CE0D9BDE-84D2-4C89-927B-2EA18F54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F4117"/>
    <w:pPr>
      <w:widowControl w:val="0"/>
      <w:tabs>
        <w:tab w:val="left" w:pos="1293"/>
      </w:tabs>
      <w:overflowPunct w:val="0"/>
      <w:autoSpaceDE w:val="0"/>
      <w:autoSpaceDN w:val="0"/>
      <w:adjustRightInd w:val="0"/>
      <w:textAlignment w:val="baseline"/>
    </w:pPr>
    <w:rPr>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tajtip">
    <w:name w:val="tajtip"/>
    <w:basedOn w:val="prastasis"/>
    <w:rsid w:val="00DC05D6"/>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styleId="Pagrindinistekstas">
    <w:name w:val="Body Text"/>
    <w:basedOn w:val="prastasis"/>
    <w:link w:val="PagrindinistekstasDiagrama"/>
    <w:unhideWhenUsed/>
    <w:rsid w:val="00FD6D37"/>
    <w:pPr>
      <w:widowControl/>
      <w:tabs>
        <w:tab w:val="clear" w:pos="1293"/>
      </w:tabs>
      <w:suppressAutoHyphens/>
      <w:overflowPunct/>
      <w:autoSpaceDE/>
      <w:autoSpaceDN/>
      <w:adjustRightInd/>
      <w:spacing w:after="140" w:line="276" w:lineRule="auto"/>
      <w:textAlignment w:val="auto"/>
    </w:pPr>
    <w:rPr>
      <w:lang w:val="lt-LT"/>
    </w:rPr>
  </w:style>
  <w:style w:type="character" w:customStyle="1" w:styleId="PagrindinistekstasDiagrama">
    <w:name w:val="Pagrindinis tekstas Diagrama"/>
    <w:basedOn w:val="Numatytasispastraiposriftas"/>
    <w:link w:val="Pagrindinistekstas"/>
    <w:semiHidden/>
    <w:rsid w:val="00FD6D37"/>
  </w:style>
  <w:style w:type="paragraph" w:customStyle="1" w:styleId="Lentelsturinys">
    <w:name w:val="Lentelės turinys"/>
    <w:basedOn w:val="prastasis"/>
    <w:qFormat/>
    <w:rsid w:val="00FD6D37"/>
    <w:pPr>
      <w:suppressLineNumbers/>
      <w:tabs>
        <w:tab w:val="clear" w:pos="1293"/>
      </w:tabs>
      <w:suppressAutoHyphens/>
      <w:overflowPunct/>
      <w:autoSpaceDE/>
      <w:autoSpaceDN/>
      <w:adjustRightInd/>
      <w:textAlignment w:val="auto"/>
    </w:pPr>
    <w:rPr>
      <w:lang w:val="lt-LT"/>
    </w:rPr>
  </w:style>
  <w:style w:type="paragraph" w:styleId="Betarp">
    <w:name w:val="No Spacing"/>
    <w:qFormat/>
    <w:rsid w:val="00FD6D37"/>
    <w:rPr>
      <w:rFonts w:ascii="Calibri" w:eastAsia="Calibri" w:hAnsi="Calibri"/>
      <w:sz w:val="22"/>
      <w:szCs w:val="22"/>
    </w:rPr>
  </w:style>
  <w:style w:type="character" w:styleId="Komentaronuoroda">
    <w:name w:val="annotation reference"/>
    <w:basedOn w:val="Numatytasispastraiposriftas"/>
    <w:semiHidden/>
    <w:unhideWhenUsed/>
    <w:rsid w:val="00966DDA"/>
    <w:rPr>
      <w:sz w:val="16"/>
      <w:szCs w:val="16"/>
    </w:rPr>
  </w:style>
  <w:style w:type="paragraph" w:styleId="Komentarotekstas">
    <w:name w:val="annotation text"/>
    <w:basedOn w:val="prastasis"/>
    <w:link w:val="KomentarotekstasDiagrama"/>
    <w:semiHidden/>
    <w:unhideWhenUsed/>
    <w:rsid w:val="00966DDA"/>
    <w:pPr>
      <w:widowControl/>
      <w:tabs>
        <w:tab w:val="clear" w:pos="1293"/>
      </w:tabs>
      <w:overflowPunct/>
      <w:autoSpaceDE/>
      <w:autoSpaceDN/>
      <w:adjustRightInd/>
      <w:textAlignment w:val="auto"/>
    </w:pPr>
    <w:rPr>
      <w:sz w:val="20"/>
      <w:lang w:val="lt-LT"/>
    </w:rPr>
  </w:style>
  <w:style w:type="character" w:customStyle="1" w:styleId="KomentarotekstasDiagrama">
    <w:name w:val="Komentaro tekstas Diagrama"/>
    <w:basedOn w:val="Numatytasispastraiposriftas"/>
    <w:link w:val="Komentarotekstas"/>
    <w:semiHidden/>
    <w:rsid w:val="00966DDA"/>
    <w:rPr>
      <w:sz w:val="20"/>
    </w:rPr>
  </w:style>
  <w:style w:type="paragraph" w:styleId="Komentarotema">
    <w:name w:val="annotation subject"/>
    <w:basedOn w:val="Komentarotekstas"/>
    <w:next w:val="Komentarotekstas"/>
    <w:link w:val="KomentarotemaDiagrama"/>
    <w:semiHidden/>
    <w:unhideWhenUsed/>
    <w:rsid w:val="00966DDA"/>
    <w:rPr>
      <w:b/>
      <w:bCs/>
    </w:rPr>
  </w:style>
  <w:style w:type="character" w:customStyle="1" w:styleId="KomentarotemaDiagrama">
    <w:name w:val="Komentaro tema Diagrama"/>
    <w:basedOn w:val="KomentarotekstasDiagrama"/>
    <w:link w:val="Komentarotema"/>
    <w:semiHidden/>
    <w:rsid w:val="00966DDA"/>
    <w:rPr>
      <w:b/>
      <w:bCs/>
      <w:sz w:val="20"/>
    </w:rPr>
  </w:style>
  <w:style w:type="paragraph" w:styleId="Debesliotekstas">
    <w:name w:val="Balloon Text"/>
    <w:basedOn w:val="prastasis"/>
    <w:link w:val="DebesliotekstasDiagrama"/>
    <w:semiHidden/>
    <w:unhideWhenUsed/>
    <w:rsid w:val="00966DDA"/>
    <w:pPr>
      <w:widowControl/>
      <w:tabs>
        <w:tab w:val="clear" w:pos="1293"/>
      </w:tabs>
      <w:overflowPunct/>
      <w:autoSpaceDE/>
      <w:autoSpaceDN/>
      <w:adjustRightInd/>
      <w:textAlignment w:val="auto"/>
    </w:pPr>
    <w:rPr>
      <w:rFonts w:ascii="Segoe UI" w:hAnsi="Segoe UI" w:cs="Segoe UI"/>
      <w:sz w:val="18"/>
      <w:szCs w:val="18"/>
      <w:lang w:val="lt-LT"/>
    </w:rPr>
  </w:style>
  <w:style w:type="character" w:customStyle="1" w:styleId="DebesliotekstasDiagrama">
    <w:name w:val="Debesėlio tekstas Diagrama"/>
    <w:basedOn w:val="Numatytasispastraiposriftas"/>
    <w:link w:val="Debesliotekstas"/>
    <w:semiHidden/>
    <w:rsid w:val="00966DDA"/>
    <w:rPr>
      <w:rFonts w:ascii="Segoe UI" w:hAnsi="Segoe UI" w:cs="Segoe UI"/>
      <w:sz w:val="18"/>
      <w:szCs w:val="18"/>
    </w:rPr>
  </w:style>
  <w:style w:type="paragraph" w:styleId="Sraopastraipa">
    <w:name w:val="List Paragraph"/>
    <w:basedOn w:val="prastasis"/>
    <w:uiPriority w:val="34"/>
    <w:qFormat/>
    <w:rsid w:val="00AB6C88"/>
    <w:pPr>
      <w:widowControl/>
      <w:tabs>
        <w:tab w:val="clear" w:pos="1293"/>
      </w:tabs>
      <w:overflowPunct/>
      <w:autoSpaceDE/>
      <w:autoSpaceDN/>
      <w:adjustRightInd/>
      <w:ind w:left="720"/>
      <w:contextualSpacing/>
      <w:textAlignment w:val="auto"/>
    </w:pPr>
    <w:rPr>
      <w:szCs w:val="24"/>
      <w:lang w:val="lt-LT"/>
    </w:rPr>
  </w:style>
  <w:style w:type="paragraph" w:customStyle="1" w:styleId="pf0">
    <w:name w:val="pf0"/>
    <w:basedOn w:val="prastasis"/>
    <w:rsid w:val="002544A5"/>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cf01">
    <w:name w:val="cf01"/>
    <w:basedOn w:val="Numatytasispastraiposriftas"/>
    <w:rsid w:val="002544A5"/>
    <w:rPr>
      <w:rFonts w:ascii="Segoe UI" w:hAnsi="Segoe UI" w:cs="Segoe UI" w:hint="default"/>
      <w:sz w:val="18"/>
      <w:szCs w:val="18"/>
    </w:rPr>
  </w:style>
  <w:style w:type="character" w:customStyle="1" w:styleId="xcontentpasted5">
    <w:name w:val="xcontentpasted5"/>
    <w:basedOn w:val="Numatytasispastraiposriftas"/>
    <w:rsid w:val="000C5F95"/>
  </w:style>
  <w:style w:type="character" w:customStyle="1" w:styleId="bkg-highlight-red">
    <w:name w:val="bkg-highlight-red"/>
    <w:basedOn w:val="Numatytasispastraiposriftas"/>
    <w:rsid w:val="00EB6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6209">
      <w:bodyDiv w:val="1"/>
      <w:marLeft w:val="0"/>
      <w:marRight w:val="0"/>
      <w:marTop w:val="0"/>
      <w:marBottom w:val="0"/>
      <w:divBdr>
        <w:top w:val="none" w:sz="0" w:space="0" w:color="auto"/>
        <w:left w:val="none" w:sz="0" w:space="0" w:color="auto"/>
        <w:bottom w:val="none" w:sz="0" w:space="0" w:color="auto"/>
        <w:right w:val="none" w:sz="0" w:space="0" w:color="auto"/>
      </w:divBdr>
      <w:divsChild>
        <w:div w:id="527717520">
          <w:marLeft w:val="0"/>
          <w:marRight w:val="0"/>
          <w:marTop w:val="0"/>
          <w:marBottom w:val="0"/>
          <w:divBdr>
            <w:top w:val="none" w:sz="0" w:space="0" w:color="auto"/>
            <w:left w:val="none" w:sz="0" w:space="0" w:color="auto"/>
            <w:bottom w:val="none" w:sz="0" w:space="0" w:color="auto"/>
            <w:right w:val="none" w:sz="0" w:space="0" w:color="auto"/>
          </w:divBdr>
        </w:div>
        <w:div w:id="709456442">
          <w:marLeft w:val="0"/>
          <w:marRight w:val="0"/>
          <w:marTop w:val="0"/>
          <w:marBottom w:val="0"/>
          <w:divBdr>
            <w:top w:val="none" w:sz="0" w:space="0" w:color="auto"/>
            <w:left w:val="none" w:sz="0" w:space="0" w:color="auto"/>
            <w:bottom w:val="none" w:sz="0" w:space="0" w:color="auto"/>
            <w:right w:val="none" w:sz="0" w:space="0" w:color="auto"/>
          </w:divBdr>
        </w:div>
        <w:div w:id="1423915418">
          <w:marLeft w:val="0"/>
          <w:marRight w:val="0"/>
          <w:marTop w:val="0"/>
          <w:marBottom w:val="0"/>
          <w:divBdr>
            <w:top w:val="none" w:sz="0" w:space="0" w:color="auto"/>
            <w:left w:val="none" w:sz="0" w:space="0" w:color="auto"/>
            <w:bottom w:val="none" w:sz="0" w:space="0" w:color="auto"/>
            <w:right w:val="none" w:sz="0" w:space="0" w:color="auto"/>
          </w:divBdr>
        </w:div>
        <w:div w:id="1557856690">
          <w:marLeft w:val="0"/>
          <w:marRight w:val="0"/>
          <w:marTop w:val="0"/>
          <w:marBottom w:val="0"/>
          <w:divBdr>
            <w:top w:val="none" w:sz="0" w:space="0" w:color="auto"/>
            <w:left w:val="none" w:sz="0" w:space="0" w:color="auto"/>
            <w:bottom w:val="none" w:sz="0" w:space="0" w:color="auto"/>
            <w:right w:val="none" w:sz="0" w:space="0" w:color="auto"/>
          </w:divBdr>
        </w:div>
        <w:div w:id="621616787">
          <w:marLeft w:val="0"/>
          <w:marRight w:val="0"/>
          <w:marTop w:val="0"/>
          <w:marBottom w:val="0"/>
          <w:divBdr>
            <w:top w:val="none" w:sz="0" w:space="0" w:color="auto"/>
            <w:left w:val="none" w:sz="0" w:space="0" w:color="auto"/>
            <w:bottom w:val="none" w:sz="0" w:space="0" w:color="auto"/>
            <w:right w:val="none" w:sz="0" w:space="0" w:color="auto"/>
          </w:divBdr>
        </w:div>
        <w:div w:id="2045708368">
          <w:marLeft w:val="0"/>
          <w:marRight w:val="0"/>
          <w:marTop w:val="0"/>
          <w:marBottom w:val="0"/>
          <w:divBdr>
            <w:top w:val="none" w:sz="0" w:space="0" w:color="auto"/>
            <w:left w:val="none" w:sz="0" w:space="0" w:color="auto"/>
            <w:bottom w:val="none" w:sz="0" w:space="0" w:color="auto"/>
            <w:right w:val="none" w:sz="0" w:space="0" w:color="auto"/>
          </w:divBdr>
        </w:div>
        <w:div w:id="1900361964">
          <w:marLeft w:val="0"/>
          <w:marRight w:val="0"/>
          <w:marTop w:val="0"/>
          <w:marBottom w:val="0"/>
          <w:divBdr>
            <w:top w:val="none" w:sz="0" w:space="0" w:color="auto"/>
            <w:left w:val="none" w:sz="0" w:space="0" w:color="auto"/>
            <w:bottom w:val="none" w:sz="0" w:space="0" w:color="auto"/>
            <w:right w:val="none" w:sz="0" w:space="0" w:color="auto"/>
          </w:divBdr>
        </w:div>
        <w:div w:id="1222985388">
          <w:marLeft w:val="0"/>
          <w:marRight w:val="0"/>
          <w:marTop w:val="0"/>
          <w:marBottom w:val="0"/>
          <w:divBdr>
            <w:top w:val="none" w:sz="0" w:space="0" w:color="auto"/>
            <w:left w:val="none" w:sz="0" w:space="0" w:color="auto"/>
            <w:bottom w:val="none" w:sz="0" w:space="0" w:color="auto"/>
            <w:right w:val="none" w:sz="0" w:space="0" w:color="auto"/>
          </w:divBdr>
        </w:div>
        <w:div w:id="1562448026">
          <w:marLeft w:val="0"/>
          <w:marRight w:val="0"/>
          <w:marTop w:val="0"/>
          <w:marBottom w:val="0"/>
          <w:divBdr>
            <w:top w:val="none" w:sz="0" w:space="0" w:color="auto"/>
            <w:left w:val="none" w:sz="0" w:space="0" w:color="auto"/>
            <w:bottom w:val="none" w:sz="0" w:space="0" w:color="auto"/>
            <w:right w:val="none" w:sz="0" w:space="0" w:color="auto"/>
          </w:divBdr>
        </w:div>
        <w:div w:id="1978953906">
          <w:marLeft w:val="0"/>
          <w:marRight w:val="0"/>
          <w:marTop w:val="0"/>
          <w:marBottom w:val="0"/>
          <w:divBdr>
            <w:top w:val="none" w:sz="0" w:space="0" w:color="auto"/>
            <w:left w:val="none" w:sz="0" w:space="0" w:color="auto"/>
            <w:bottom w:val="none" w:sz="0" w:space="0" w:color="auto"/>
            <w:right w:val="none" w:sz="0" w:space="0" w:color="auto"/>
          </w:divBdr>
        </w:div>
      </w:divsChild>
    </w:div>
    <w:div w:id="257180205">
      <w:bodyDiv w:val="1"/>
      <w:marLeft w:val="0"/>
      <w:marRight w:val="0"/>
      <w:marTop w:val="0"/>
      <w:marBottom w:val="0"/>
      <w:divBdr>
        <w:top w:val="none" w:sz="0" w:space="0" w:color="auto"/>
        <w:left w:val="none" w:sz="0" w:space="0" w:color="auto"/>
        <w:bottom w:val="none" w:sz="0" w:space="0" w:color="auto"/>
        <w:right w:val="none" w:sz="0" w:space="0" w:color="auto"/>
      </w:divBdr>
      <w:divsChild>
        <w:div w:id="755790247">
          <w:marLeft w:val="0"/>
          <w:marRight w:val="0"/>
          <w:marTop w:val="0"/>
          <w:marBottom w:val="0"/>
          <w:divBdr>
            <w:top w:val="none" w:sz="0" w:space="0" w:color="auto"/>
            <w:left w:val="none" w:sz="0" w:space="0" w:color="auto"/>
            <w:bottom w:val="none" w:sz="0" w:space="0" w:color="auto"/>
            <w:right w:val="none" w:sz="0" w:space="0" w:color="auto"/>
          </w:divBdr>
        </w:div>
        <w:div w:id="812141711">
          <w:marLeft w:val="0"/>
          <w:marRight w:val="0"/>
          <w:marTop w:val="0"/>
          <w:marBottom w:val="0"/>
          <w:divBdr>
            <w:top w:val="none" w:sz="0" w:space="0" w:color="auto"/>
            <w:left w:val="none" w:sz="0" w:space="0" w:color="auto"/>
            <w:bottom w:val="none" w:sz="0" w:space="0" w:color="auto"/>
            <w:right w:val="none" w:sz="0" w:space="0" w:color="auto"/>
          </w:divBdr>
        </w:div>
        <w:div w:id="711611832">
          <w:marLeft w:val="0"/>
          <w:marRight w:val="0"/>
          <w:marTop w:val="0"/>
          <w:marBottom w:val="0"/>
          <w:divBdr>
            <w:top w:val="none" w:sz="0" w:space="0" w:color="auto"/>
            <w:left w:val="none" w:sz="0" w:space="0" w:color="auto"/>
            <w:bottom w:val="none" w:sz="0" w:space="0" w:color="auto"/>
            <w:right w:val="none" w:sz="0" w:space="0" w:color="auto"/>
          </w:divBdr>
        </w:div>
      </w:divsChild>
    </w:div>
    <w:div w:id="435516929">
      <w:marLeft w:val="0"/>
      <w:marRight w:val="0"/>
      <w:marTop w:val="0"/>
      <w:marBottom w:val="0"/>
      <w:divBdr>
        <w:top w:val="none" w:sz="0" w:space="0" w:color="auto"/>
        <w:left w:val="none" w:sz="0" w:space="0" w:color="auto"/>
        <w:bottom w:val="none" w:sz="0" w:space="0" w:color="auto"/>
        <w:right w:val="none" w:sz="0" w:space="0" w:color="auto"/>
      </w:divBdr>
    </w:div>
    <w:div w:id="435516930">
      <w:marLeft w:val="0"/>
      <w:marRight w:val="0"/>
      <w:marTop w:val="0"/>
      <w:marBottom w:val="0"/>
      <w:divBdr>
        <w:top w:val="none" w:sz="0" w:space="0" w:color="auto"/>
        <w:left w:val="none" w:sz="0" w:space="0" w:color="auto"/>
        <w:bottom w:val="none" w:sz="0" w:space="0" w:color="auto"/>
        <w:right w:val="none" w:sz="0" w:space="0" w:color="auto"/>
      </w:divBdr>
    </w:div>
    <w:div w:id="435516931">
      <w:marLeft w:val="0"/>
      <w:marRight w:val="0"/>
      <w:marTop w:val="0"/>
      <w:marBottom w:val="0"/>
      <w:divBdr>
        <w:top w:val="none" w:sz="0" w:space="0" w:color="auto"/>
        <w:left w:val="none" w:sz="0" w:space="0" w:color="auto"/>
        <w:bottom w:val="none" w:sz="0" w:space="0" w:color="auto"/>
        <w:right w:val="none" w:sz="0" w:space="0" w:color="auto"/>
      </w:divBdr>
    </w:div>
    <w:div w:id="435516932">
      <w:marLeft w:val="0"/>
      <w:marRight w:val="0"/>
      <w:marTop w:val="0"/>
      <w:marBottom w:val="0"/>
      <w:divBdr>
        <w:top w:val="none" w:sz="0" w:space="0" w:color="auto"/>
        <w:left w:val="none" w:sz="0" w:space="0" w:color="auto"/>
        <w:bottom w:val="none" w:sz="0" w:space="0" w:color="auto"/>
        <w:right w:val="none" w:sz="0" w:space="0" w:color="auto"/>
      </w:divBdr>
    </w:div>
    <w:div w:id="570504662">
      <w:bodyDiv w:val="1"/>
      <w:marLeft w:val="0"/>
      <w:marRight w:val="0"/>
      <w:marTop w:val="0"/>
      <w:marBottom w:val="0"/>
      <w:divBdr>
        <w:top w:val="none" w:sz="0" w:space="0" w:color="auto"/>
        <w:left w:val="none" w:sz="0" w:space="0" w:color="auto"/>
        <w:bottom w:val="none" w:sz="0" w:space="0" w:color="auto"/>
        <w:right w:val="none" w:sz="0" w:space="0" w:color="auto"/>
      </w:divBdr>
      <w:divsChild>
        <w:div w:id="773285783">
          <w:marLeft w:val="0"/>
          <w:marRight w:val="0"/>
          <w:marTop w:val="0"/>
          <w:marBottom w:val="0"/>
          <w:divBdr>
            <w:top w:val="none" w:sz="0" w:space="0" w:color="auto"/>
            <w:left w:val="none" w:sz="0" w:space="0" w:color="auto"/>
            <w:bottom w:val="none" w:sz="0" w:space="0" w:color="auto"/>
            <w:right w:val="none" w:sz="0" w:space="0" w:color="auto"/>
          </w:divBdr>
        </w:div>
      </w:divsChild>
    </w:div>
    <w:div w:id="772822449">
      <w:bodyDiv w:val="1"/>
      <w:marLeft w:val="0"/>
      <w:marRight w:val="0"/>
      <w:marTop w:val="0"/>
      <w:marBottom w:val="0"/>
      <w:divBdr>
        <w:top w:val="none" w:sz="0" w:space="0" w:color="auto"/>
        <w:left w:val="none" w:sz="0" w:space="0" w:color="auto"/>
        <w:bottom w:val="none" w:sz="0" w:space="0" w:color="auto"/>
        <w:right w:val="none" w:sz="0" w:space="0" w:color="auto"/>
      </w:divBdr>
    </w:div>
    <w:div w:id="801654699">
      <w:bodyDiv w:val="1"/>
      <w:marLeft w:val="0"/>
      <w:marRight w:val="0"/>
      <w:marTop w:val="0"/>
      <w:marBottom w:val="0"/>
      <w:divBdr>
        <w:top w:val="none" w:sz="0" w:space="0" w:color="auto"/>
        <w:left w:val="none" w:sz="0" w:space="0" w:color="auto"/>
        <w:bottom w:val="none" w:sz="0" w:space="0" w:color="auto"/>
        <w:right w:val="none" w:sz="0" w:space="0" w:color="auto"/>
      </w:divBdr>
    </w:div>
    <w:div w:id="1355690148">
      <w:bodyDiv w:val="1"/>
      <w:marLeft w:val="0"/>
      <w:marRight w:val="0"/>
      <w:marTop w:val="0"/>
      <w:marBottom w:val="0"/>
      <w:divBdr>
        <w:top w:val="none" w:sz="0" w:space="0" w:color="auto"/>
        <w:left w:val="none" w:sz="0" w:space="0" w:color="auto"/>
        <w:bottom w:val="none" w:sz="0" w:space="0" w:color="auto"/>
        <w:right w:val="none" w:sz="0" w:space="0" w:color="auto"/>
      </w:divBdr>
    </w:div>
    <w:div w:id="1515266208">
      <w:bodyDiv w:val="1"/>
      <w:marLeft w:val="0"/>
      <w:marRight w:val="0"/>
      <w:marTop w:val="0"/>
      <w:marBottom w:val="0"/>
      <w:divBdr>
        <w:top w:val="none" w:sz="0" w:space="0" w:color="auto"/>
        <w:left w:val="none" w:sz="0" w:space="0" w:color="auto"/>
        <w:bottom w:val="none" w:sz="0" w:space="0" w:color="auto"/>
        <w:right w:val="none" w:sz="0" w:space="0" w:color="auto"/>
      </w:divBdr>
      <w:divsChild>
        <w:div w:id="1992757266">
          <w:marLeft w:val="0"/>
          <w:marRight w:val="0"/>
          <w:marTop w:val="0"/>
          <w:marBottom w:val="0"/>
          <w:divBdr>
            <w:top w:val="none" w:sz="0" w:space="0" w:color="auto"/>
            <w:left w:val="none" w:sz="0" w:space="0" w:color="auto"/>
            <w:bottom w:val="none" w:sz="0" w:space="0" w:color="auto"/>
            <w:right w:val="none" w:sz="0" w:space="0" w:color="auto"/>
          </w:divBdr>
          <w:divsChild>
            <w:div w:id="1299260149">
              <w:marLeft w:val="0"/>
              <w:marRight w:val="0"/>
              <w:marTop w:val="0"/>
              <w:marBottom w:val="0"/>
              <w:divBdr>
                <w:top w:val="none" w:sz="0" w:space="0" w:color="auto"/>
                <w:left w:val="none" w:sz="0" w:space="0" w:color="auto"/>
                <w:bottom w:val="none" w:sz="0" w:space="0" w:color="auto"/>
                <w:right w:val="none" w:sz="0" w:space="0" w:color="auto"/>
              </w:divBdr>
            </w:div>
            <w:div w:id="322004951">
              <w:marLeft w:val="0"/>
              <w:marRight w:val="0"/>
              <w:marTop w:val="0"/>
              <w:marBottom w:val="0"/>
              <w:divBdr>
                <w:top w:val="none" w:sz="0" w:space="0" w:color="auto"/>
                <w:left w:val="none" w:sz="0" w:space="0" w:color="auto"/>
                <w:bottom w:val="none" w:sz="0" w:space="0" w:color="auto"/>
                <w:right w:val="none" w:sz="0" w:space="0" w:color="auto"/>
              </w:divBdr>
            </w:div>
            <w:div w:id="1167406213">
              <w:marLeft w:val="0"/>
              <w:marRight w:val="0"/>
              <w:marTop w:val="0"/>
              <w:marBottom w:val="0"/>
              <w:divBdr>
                <w:top w:val="none" w:sz="0" w:space="0" w:color="auto"/>
                <w:left w:val="none" w:sz="0" w:space="0" w:color="auto"/>
                <w:bottom w:val="none" w:sz="0" w:space="0" w:color="auto"/>
                <w:right w:val="none" w:sz="0" w:space="0" w:color="auto"/>
              </w:divBdr>
            </w:div>
            <w:div w:id="1925529520">
              <w:marLeft w:val="0"/>
              <w:marRight w:val="0"/>
              <w:marTop w:val="0"/>
              <w:marBottom w:val="0"/>
              <w:divBdr>
                <w:top w:val="none" w:sz="0" w:space="0" w:color="auto"/>
                <w:left w:val="none" w:sz="0" w:space="0" w:color="auto"/>
                <w:bottom w:val="none" w:sz="0" w:space="0" w:color="auto"/>
                <w:right w:val="none" w:sz="0" w:space="0" w:color="auto"/>
              </w:divBdr>
            </w:div>
            <w:div w:id="1527711275">
              <w:marLeft w:val="0"/>
              <w:marRight w:val="0"/>
              <w:marTop w:val="0"/>
              <w:marBottom w:val="0"/>
              <w:divBdr>
                <w:top w:val="none" w:sz="0" w:space="0" w:color="auto"/>
                <w:left w:val="none" w:sz="0" w:space="0" w:color="auto"/>
                <w:bottom w:val="none" w:sz="0" w:space="0" w:color="auto"/>
                <w:right w:val="none" w:sz="0" w:space="0" w:color="auto"/>
              </w:divBdr>
            </w:div>
            <w:div w:id="546454535">
              <w:marLeft w:val="0"/>
              <w:marRight w:val="0"/>
              <w:marTop w:val="0"/>
              <w:marBottom w:val="0"/>
              <w:divBdr>
                <w:top w:val="none" w:sz="0" w:space="0" w:color="auto"/>
                <w:left w:val="none" w:sz="0" w:space="0" w:color="auto"/>
                <w:bottom w:val="none" w:sz="0" w:space="0" w:color="auto"/>
                <w:right w:val="none" w:sz="0" w:space="0" w:color="auto"/>
              </w:divBdr>
            </w:div>
            <w:div w:id="1634678397">
              <w:marLeft w:val="0"/>
              <w:marRight w:val="0"/>
              <w:marTop w:val="0"/>
              <w:marBottom w:val="0"/>
              <w:divBdr>
                <w:top w:val="none" w:sz="0" w:space="0" w:color="auto"/>
                <w:left w:val="none" w:sz="0" w:space="0" w:color="auto"/>
                <w:bottom w:val="none" w:sz="0" w:space="0" w:color="auto"/>
                <w:right w:val="none" w:sz="0" w:space="0" w:color="auto"/>
              </w:divBdr>
            </w:div>
          </w:divsChild>
        </w:div>
        <w:div w:id="412627168">
          <w:marLeft w:val="0"/>
          <w:marRight w:val="0"/>
          <w:marTop w:val="0"/>
          <w:marBottom w:val="0"/>
          <w:divBdr>
            <w:top w:val="none" w:sz="0" w:space="0" w:color="auto"/>
            <w:left w:val="none" w:sz="0" w:space="0" w:color="auto"/>
            <w:bottom w:val="none" w:sz="0" w:space="0" w:color="auto"/>
            <w:right w:val="none" w:sz="0" w:space="0" w:color="auto"/>
          </w:divBdr>
          <w:divsChild>
            <w:div w:id="339158668">
              <w:marLeft w:val="0"/>
              <w:marRight w:val="0"/>
              <w:marTop w:val="0"/>
              <w:marBottom w:val="0"/>
              <w:divBdr>
                <w:top w:val="none" w:sz="0" w:space="0" w:color="auto"/>
                <w:left w:val="none" w:sz="0" w:space="0" w:color="auto"/>
                <w:bottom w:val="none" w:sz="0" w:space="0" w:color="auto"/>
                <w:right w:val="none" w:sz="0" w:space="0" w:color="auto"/>
              </w:divBdr>
            </w:div>
            <w:div w:id="1723478605">
              <w:marLeft w:val="0"/>
              <w:marRight w:val="0"/>
              <w:marTop w:val="0"/>
              <w:marBottom w:val="0"/>
              <w:divBdr>
                <w:top w:val="none" w:sz="0" w:space="0" w:color="auto"/>
                <w:left w:val="none" w:sz="0" w:space="0" w:color="auto"/>
                <w:bottom w:val="none" w:sz="0" w:space="0" w:color="auto"/>
                <w:right w:val="none" w:sz="0" w:space="0" w:color="auto"/>
              </w:divBdr>
            </w:div>
            <w:div w:id="1032996795">
              <w:marLeft w:val="0"/>
              <w:marRight w:val="0"/>
              <w:marTop w:val="0"/>
              <w:marBottom w:val="0"/>
              <w:divBdr>
                <w:top w:val="none" w:sz="0" w:space="0" w:color="auto"/>
                <w:left w:val="none" w:sz="0" w:space="0" w:color="auto"/>
                <w:bottom w:val="none" w:sz="0" w:space="0" w:color="auto"/>
                <w:right w:val="none" w:sz="0" w:space="0" w:color="auto"/>
              </w:divBdr>
            </w:div>
            <w:div w:id="1683822239">
              <w:marLeft w:val="0"/>
              <w:marRight w:val="0"/>
              <w:marTop w:val="0"/>
              <w:marBottom w:val="0"/>
              <w:divBdr>
                <w:top w:val="none" w:sz="0" w:space="0" w:color="auto"/>
                <w:left w:val="none" w:sz="0" w:space="0" w:color="auto"/>
                <w:bottom w:val="none" w:sz="0" w:space="0" w:color="auto"/>
                <w:right w:val="none" w:sz="0" w:space="0" w:color="auto"/>
              </w:divBdr>
            </w:div>
            <w:div w:id="1355693079">
              <w:marLeft w:val="0"/>
              <w:marRight w:val="0"/>
              <w:marTop w:val="0"/>
              <w:marBottom w:val="0"/>
              <w:divBdr>
                <w:top w:val="none" w:sz="0" w:space="0" w:color="auto"/>
                <w:left w:val="none" w:sz="0" w:space="0" w:color="auto"/>
                <w:bottom w:val="none" w:sz="0" w:space="0" w:color="auto"/>
                <w:right w:val="none" w:sz="0" w:space="0" w:color="auto"/>
              </w:divBdr>
            </w:div>
            <w:div w:id="1654791111">
              <w:marLeft w:val="0"/>
              <w:marRight w:val="0"/>
              <w:marTop w:val="0"/>
              <w:marBottom w:val="0"/>
              <w:divBdr>
                <w:top w:val="none" w:sz="0" w:space="0" w:color="auto"/>
                <w:left w:val="none" w:sz="0" w:space="0" w:color="auto"/>
                <w:bottom w:val="none" w:sz="0" w:space="0" w:color="auto"/>
                <w:right w:val="none" w:sz="0" w:space="0" w:color="auto"/>
              </w:divBdr>
            </w:div>
            <w:div w:id="772867049">
              <w:marLeft w:val="0"/>
              <w:marRight w:val="0"/>
              <w:marTop w:val="0"/>
              <w:marBottom w:val="0"/>
              <w:divBdr>
                <w:top w:val="none" w:sz="0" w:space="0" w:color="auto"/>
                <w:left w:val="none" w:sz="0" w:space="0" w:color="auto"/>
                <w:bottom w:val="none" w:sz="0" w:space="0" w:color="auto"/>
                <w:right w:val="none" w:sz="0" w:space="0" w:color="auto"/>
              </w:divBdr>
            </w:div>
            <w:div w:id="85854304">
              <w:marLeft w:val="0"/>
              <w:marRight w:val="0"/>
              <w:marTop w:val="0"/>
              <w:marBottom w:val="0"/>
              <w:divBdr>
                <w:top w:val="none" w:sz="0" w:space="0" w:color="auto"/>
                <w:left w:val="none" w:sz="0" w:space="0" w:color="auto"/>
                <w:bottom w:val="none" w:sz="0" w:space="0" w:color="auto"/>
                <w:right w:val="none" w:sz="0" w:space="0" w:color="auto"/>
              </w:divBdr>
            </w:div>
            <w:div w:id="1160855255">
              <w:marLeft w:val="0"/>
              <w:marRight w:val="0"/>
              <w:marTop w:val="0"/>
              <w:marBottom w:val="0"/>
              <w:divBdr>
                <w:top w:val="none" w:sz="0" w:space="0" w:color="auto"/>
                <w:left w:val="none" w:sz="0" w:space="0" w:color="auto"/>
                <w:bottom w:val="none" w:sz="0" w:space="0" w:color="auto"/>
                <w:right w:val="none" w:sz="0" w:space="0" w:color="auto"/>
              </w:divBdr>
            </w:div>
            <w:div w:id="1688630372">
              <w:marLeft w:val="0"/>
              <w:marRight w:val="0"/>
              <w:marTop w:val="0"/>
              <w:marBottom w:val="0"/>
              <w:divBdr>
                <w:top w:val="none" w:sz="0" w:space="0" w:color="auto"/>
                <w:left w:val="none" w:sz="0" w:space="0" w:color="auto"/>
                <w:bottom w:val="none" w:sz="0" w:space="0" w:color="auto"/>
                <w:right w:val="none" w:sz="0" w:space="0" w:color="auto"/>
              </w:divBdr>
            </w:div>
            <w:div w:id="1673334471">
              <w:marLeft w:val="0"/>
              <w:marRight w:val="0"/>
              <w:marTop w:val="0"/>
              <w:marBottom w:val="0"/>
              <w:divBdr>
                <w:top w:val="none" w:sz="0" w:space="0" w:color="auto"/>
                <w:left w:val="none" w:sz="0" w:space="0" w:color="auto"/>
                <w:bottom w:val="none" w:sz="0" w:space="0" w:color="auto"/>
                <w:right w:val="none" w:sz="0" w:space="0" w:color="auto"/>
              </w:divBdr>
              <w:divsChild>
                <w:div w:id="1201087669">
                  <w:marLeft w:val="0"/>
                  <w:marRight w:val="0"/>
                  <w:marTop w:val="0"/>
                  <w:marBottom w:val="0"/>
                  <w:divBdr>
                    <w:top w:val="none" w:sz="0" w:space="0" w:color="auto"/>
                    <w:left w:val="none" w:sz="0" w:space="0" w:color="auto"/>
                    <w:bottom w:val="none" w:sz="0" w:space="0" w:color="auto"/>
                    <w:right w:val="none" w:sz="0" w:space="0" w:color="auto"/>
                  </w:divBdr>
                </w:div>
                <w:div w:id="1200508191">
                  <w:marLeft w:val="0"/>
                  <w:marRight w:val="0"/>
                  <w:marTop w:val="0"/>
                  <w:marBottom w:val="0"/>
                  <w:divBdr>
                    <w:top w:val="none" w:sz="0" w:space="0" w:color="auto"/>
                    <w:left w:val="none" w:sz="0" w:space="0" w:color="auto"/>
                    <w:bottom w:val="none" w:sz="0" w:space="0" w:color="auto"/>
                    <w:right w:val="none" w:sz="0" w:space="0" w:color="auto"/>
                  </w:divBdr>
                </w:div>
                <w:div w:id="812675102">
                  <w:marLeft w:val="0"/>
                  <w:marRight w:val="0"/>
                  <w:marTop w:val="0"/>
                  <w:marBottom w:val="0"/>
                  <w:divBdr>
                    <w:top w:val="none" w:sz="0" w:space="0" w:color="auto"/>
                    <w:left w:val="none" w:sz="0" w:space="0" w:color="auto"/>
                    <w:bottom w:val="none" w:sz="0" w:space="0" w:color="auto"/>
                    <w:right w:val="none" w:sz="0" w:space="0" w:color="auto"/>
                  </w:divBdr>
                </w:div>
              </w:divsChild>
            </w:div>
            <w:div w:id="333650809">
              <w:marLeft w:val="0"/>
              <w:marRight w:val="0"/>
              <w:marTop w:val="0"/>
              <w:marBottom w:val="0"/>
              <w:divBdr>
                <w:top w:val="none" w:sz="0" w:space="0" w:color="auto"/>
                <w:left w:val="none" w:sz="0" w:space="0" w:color="auto"/>
                <w:bottom w:val="none" w:sz="0" w:space="0" w:color="auto"/>
                <w:right w:val="none" w:sz="0" w:space="0" w:color="auto"/>
              </w:divBdr>
              <w:divsChild>
                <w:div w:id="1769035466">
                  <w:marLeft w:val="0"/>
                  <w:marRight w:val="0"/>
                  <w:marTop w:val="0"/>
                  <w:marBottom w:val="0"/>
                  <w:divBdr>
                    <w:top w:val="none" w:sz="0" w:space="0" w:color="auto"/>
                    <w:left w:val="none" w:sz="0" w:space="0" w:color="auto"/>
                    <w:bottom w:val="none" w:sz="0" w:space="0" w:color="auto"/>
                    <w:right w:val="none" w:sz="0" w:space="0" w:color="auto"/>
                  </w:divBdr>
                </w:div>
                <w:div w:id="528105819">
                  <w:marLeft w:val="0"/>
                  <w:marRight w:val="0"/>
                  <w:marTop w:val="0"/>
                  <w:marBottom w:val="0"/>
                  <w:divBdr>
                    <w:top w:val="none" w:sz="0" w:space="0" w:color="auto"/>
                    <w:left w:val="none" w:sz="0" w:space="0" w:color="auto"/>
                    <w:bottom w:val="none" w:sz="0" w:space="0" w:color="auto"/>
                    <w:right w:val="none" w:sz="0" w:space="0" w:color="auto"/>
                  </w:divBdr>
                </w:div>
                <w:div w:id="1807165276">
                  <w:marLeft w:val="0"/>
                  <w:marRight w:val="0"/>
                  <w:marTop w:val="0"/>
                  <w:marBottom w:val="0"/>
                  <w:divBdr>
                    <w:top w:val="none" w:sz="0" w:space="0" w:color="auto"/>
                    <w:left w:val="none" w:sz="0" w:space="0" w:color="auto"/>
                    <w:bottom w:val="none" w:sz="0" w:space="0" w:color="auto"/>
                    <w:right w:val="none" w:sz="0" w:space="0" w:color="auto"/>
                  </w:divBdr>
                </w:div>
              </w:divsChild>
            </w:div>
            <w:div w:id="912813177">
              <w:marLeft w:val="0"/>
              <w:marRight w:val="0"/>
              <w:marTop w:val="0"/>
              <w:marBottom w:val="0"/>
              <w:divBdr>
                <w:top w:val="none" w:sz="0" w:space="0" w:color="auto"/>
                <w:left w:val="none" w:sz="0" w:space="0" w:color="auto"/>
                <w:bottom w:val="none" w:sz="0" w:space="0" w:color="auto"/>
                <w:right w:val="none" w:sz="0" w:space="0" w:color="auto"/>
              </w:divBdr>
              <w:divsChild>
                <w:div w:id="2056270728">
                  <w:marLeft w:val="0"/>
                  <w:marRight w:val="0"/>
                  <w:marTop w:val="0"/>
                  <w:marBottom w:val="0"/>
                  <w:divBdr>
                    <w:top w:val="none" w:sz="0" w:space="0" w:color="auto"/>
                    <w:left w:val="none" w:sz="0" w:space="0" w:color="auto"/>
                    <w:bottom w:val="none" w:sz="0" w:space="0" w:color="auto"/>
                    <w:right w:val="none" w:sz="0" w:space="0" w:color="auto"/>
                  </w:divBdr>
                </w:div>
                <w:div w:id="1980694719">
                  <w:marLeft w:val="0"/>
                  <w:marRight w:val="0"/>
                  <w:marTop w:val="0"/>
                  <w:marBottom w:val="0"/>
                  <w:divBdr>
                    <w:top w:val="none" w:sz="0" w:space="0" w:color="auto"/>
                    <w:left w:val="none" w:sz="0" w:space="0" w:color="auto"/>
                    <w:bottom w:val="none" w:sz="0" w:space="0" w:color="auto"/>
                    <w:right w:val="none" w:sz="0" w:space="0" w:color="auto"/>
                  </w:divBdr>
                </w:div>
                <w:div w:id="353851893">
                  <w:marLeft w:val="0"/>
                  <w:marRight w:val="0"/>
                  <w:marTop w:val="0"/>
                  <w:marBottom w:val="0"/>
                  <w:divBdr>
                    <w:top w:val="none" w:sz="0" w:space="0" w:color="auto"/>
                    <w:left w:val="none" w:sz="0" w:space="0" w:color="auto"/>
                    <w:bottom w:val="none" w:sz="0" w:space="0" w:color="auto"/>
                    <w:right w:val="none" w:sz="0" w:space="0" w:color="auto"/>
                  </w:divBdr>
                </w:div>
                <w:div w:id="587495590">
                  <w:marLeft w:val="0"/>
                  <w:marRight w:val="0"/>
                  <w:marTop w:val="0"/>
                  <w:marBottom w:val="0"/>
                  <w:divBdr>
                    <w:top w:val="none" w:sz="0" w:space="0" w:color="auto"/>
                    <w:left w:val="none" w:sz="0" w:space="0" w:color="auto"/>
                    <w:bottom w:val="none" w:sz="0" w:space="0" w:color="auto"/>
                    <w:right w:val="none" w:sz="0" w:space="0" w:color="auto"/>
                  </w:divBdr>
                </w:div>
                <w:div w:id="8158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832186">
          <w:marLeft w:val="0"/>
          <w:marRight w:val="0"/>
          <w:marTop w:val="0"/>
          <w:marBottom w:val="0"/>
          <w:divBdr>
            <w:top w:val="none" w:sz="0" w:space="0" w:color="auto"/>
            <w:left w:val="none" w:sz="0" w:space="0" w:color="auto"/>
            <w:bottom w:val="none" w:sz="0" w:space="0" w:color="auto"/>
            <w:right w:val="none" w:sz="0" w:space="0" w:color="auto"/>
          </w:divBdr>
          <w:divsChild>
            <w:div w:id="523641314">
              <w:marLeft w:val="0"/>
              <w:marRight w:val="0"/>
              <w:marTop w:val="0"/>
              <w:marBottom w:val="0"/>
              <w:divBdr>
                <w:top w:val="none" w:sz="0" w:space="0" w:color="auto"/>
                <w:left w:val="none" w:sz="0" w:space="0" w:color="auto"/>
                <w:bottom w:val="none" w:sz="0" w:space="0" w:color="auto"/>
                <w:right w:val="none" w:sz="0" w:space="0" w:color="auto"/>
              </w:divBdr>
            </w:div>
            <w:div w:id="1733773502">
              <w:marLeft w:val="0"/>
              <w:marRight w:val="0"/>
              <w:marTop w:val="0"/>
              <w:marBottom w:val="0"/>
              <w:divBdr>
                <w:top w:val="none" w:sz="0" w:space="0" w:color="auto"/>
                <w:left w:val="none" w:sz="0" w:space="0" w:color="auto"/>
                <w:bottom w:val="none" w:sz="0" w:space="0" w:color="auto"/>
                <w:right w:val="none" w:sz="0" w:space="0" w:color="auto"/>
              </w:divBdr>
            </w:div>
            <w:div w:id="1261253812">
              <w:marLeft w:val="0"/>
              <w:marRight w:val="0"/>
              <w:marTop w:val="0"/>
              <w:marBottom w:val="0"/>
              <w:divBdr>
                <w:top w:val="none" w:sz="0" w:space="0" w:color="auto"/>
                <w:left w:val="none" w:sz="0" w:space="0" w:color="auto"/>
                <w:bottom w:val="none" w:sz="0" w:space="0" w:color="auto"/>
                <w:right w:val="none" w:sz="0" w:space="0" w:color="auto"/>
              </w:divBdr>
            </w:div>
            <w:div w:id="1870339608">
              <w:marLeft w:val="0"/>
              <w:marRight w:val="0"/>
              <w:marTop w:val="0"/>
              <w:marBottom w:val="0"/>
              <w:divBdr>
                <w:top w:val="none" w:sz="0" w:space="0" w:color="auto"/>
                <w:left w:val="none" w:sz="0" w:space="0" w:color="auto"/>
                <w:bottom w:val="none" w:sz="0" w:space="0" w:color="auto"/>
                <w:right w:val="none" w:sz="0" w:space="0" w:color="auto"/>
              </w:divBdr>
            </w:div>
          </w:divsChild>
        </w:div>
        <w:div w:id="1339502103">
          <w:marLeft w:val="0"/>
          <w:marRight w:val="0"/>
          <w:marTop w:val="0"/>
          <w:marBottom w:val="0"/>
          <w:divBdr>
            <w:top w:val="none" w:sz="0" w:space="0" w:color="auto"/>
            <w:left w:val="none" w:sz="0" w:space="0" w:color="auto"/>
            <w:bottom w:val="none" w:sz="0" w:space="0" w:color="auto"/>
            <w:right w:val="none" w:sz="0" w:space="0" w:color="auto"/>
          </w:divBdr>
          <w:divsChild>
            <w:div w:id="1148323127">
              <w:marLeft w:val="0"/>
              <w:marRight w:val="0"/>
              <w:marTop w:val="0"/>
              <w:marBottom w:val="0"/>
              <w:divBdr>
                <w:top w:val="none" w:sz="0" w:space="0" w:color="auto"/>
                <w:left w:val="none" w:sz="0" w:space="0" w:color="auto"/>
                <w:bottom w:val="none" w:sz="0" w:space="0" w:color="auto"/>
                <w:right w:val="none" w:sz="0" w:space="0" w:color="auto"/>
              </w:divBdr>
            </w:div>
            <w:div w:id="402679889">
              <w:marLeft w:val="0"/>
              <w:marRight w:val="0"/>
              <w:marTop w:val="0"/>
              <w:marBottom w:val="0"/>
              <w:divBdr>
                <w:top w:val="none" w:sz="0" w:space="0" w:color="auto"/>
                <w:left w:val="none" w:sz="0" w:space="0" w:color="auto"/>
                <w:bottom w:val="none" w:sz="0" w:space="0" w:color="auto"/>
                <w:right w:val="none" w:sz="0" w:space="0" w:color="auto"/>
              </w:divBdr>
            </w:div>
            <w:div w:id="12458721">
              <w:marLeft w:val="0"/>
              <w:marRight w:val="0"/>
              <w:marTop w:val="0"/>
              <w:marBottom w:val="0"/>
              <w:divBdr>
                <w:top w:val="none" w:sz="0" w:space="0" w:color="auto"/>
                <w:left w:val="none" w:sz="0" w:space="0" w:color="auto"/>
                <w:bottom w:val="none" w:sz="0" w:space="0" w:color="auto"/>
                <w:right w:val="none" w:sz="0" w:space="0" w:color="auto"/>
              </w:divBdr>
            </w:div>
            <w:div w:id="1036850239">
              <w:marLeft w:val="0"/>
              <w:marRight w:val="0"/>
              <w:marTop w:val="0"/>
              <w:marBottom w:val="0"/>
              <w:divBdr>
                <w:top w:val="none" w:sz="0" w:space="0" w:color="auto"/>
                <w:left w:val="none" w:sz="0" w:space="0" w:color="auto"/>
                <w:bottom w:val="none" w:sz="0" w:space="0" w:color="auto"/>
                <w:right w:val="none" w:sz="0" w:space="0" w:color="auto"/>
              </w:divBdr>
            </w:div>
            <w:div w:id="1274246313">
              <w:marLeft w:val="0"/>
              <w:marRight w:val="0"/>
              <w:marTop w:val="0"/>
              <w:marBottom w:val="0"/>
              <w:divBdr>
                <w:top w:val="none" w:sz="0" w:space="0" w:color="auto"/>
                <w:left w:val="none" w:sz="0" w:space="0" w:color="auto"/>
                <w:bottom w:val="none" w:sz="0" w:space="0" w:color="auto"/>
                <w:right w:val="none" w:sz="0" w:space="0" w:color="auto"/>
              </w:divBdr>
            </w:div>
            <w:div w:id="666326441">
              <w:marLeft w:val="0"/>
              <w:marRight w:val="0"/>
              <w:marTop w:val="0"/>
              <w:marBottom w:val="0"/>
              <w:divBdr>
                <w:top w:val="none" w:sz="0" w:space="0" w:color="auto"/>
                <w:left w:val="none" w:sz="0" w:space="0" w:color="auto"/>
                <w:bottom w:val="none" w:sz="0" w:space="0" w:color="auto"/>
                <w:right w:val="none" w:sz="0" w:space="0" w:color="auto"/>
              </w:divBdr>
            </w:div>
            <w:div w:id="1218930047">
              <w:marLeft w:val="0"/>
              <w:marRight w:val="0"/>
              <w:marTop w:val="0"/>
              <w:marBottom w:val="0"/>
              <w:divBdr>
                <w:top w:val="none" w:sz="0" w:space="0" w:color="auto"/>
                <w:left w:val="none" w:sz="0" w:space="0" w:color="auto"/>
                <w:bottom w:val="none" w:sz="0" w:space="0" w:color="auto"/>
                <w:right w:val="none" w:sz="0" w:space="0" w:color="auto"/>
              </w:divBdr>
              <w:divsChild>
                <w:div w:id="1727604406">
                  <w:marLeft w:val="0"/>
                  <w:marRight w:val="0"/>
                  <w:marTop w:val="0"/>
                  <w:marBottom w:val="0"/>
                  <w:divBdr>
                    <w:top w:val="none" w:sz="0" w:space="0" w:color="auto"/>
                    <w:left w:val="none" w:sz="0" w:space="0" w:color="auto"/>
                    <w:bottom w:val="none" w:sz="0" w:space="0" w:color="auto"/>
                    <w:right w:val="none" w:sz="0" w:space="0" w:color="auto"/>
                  </w:divBdr>
                </w:div>
                <w:div w:id="813446802">
                  <w:marLeft w:val="0"/>
                  <w:marRight w:val="0"/>
                  <w:marTop w:val="0"/>
                  <w:marBottom w:val="0"/>
                  <w:divBdr>
                    <w:top w:val="none" w:sz="0" w:space="0" w:color="auto"/>
                    <w:left w:val="none" w:sz="0" w:space="0" w:color="auto"/>
                    <w:bottom w:val="none" w:sz="0" w:space="0" w:color="auto"/>
                    <w:right w:val="none" w:sz="0" w:space="0" w:color="auto"/>
                  </w:divBdr>
                </w:div>
                <w:div w:id="319576346">
                  <w:marLeft w:val="0"/>
                  <w:marRight w:val="0"/>
                  <w:marTop w:val="0"/>
                  <w:marBottom w:val="0"/>
                  <w:divBdr>
                    <w:top w:val="none" w:sz="0" w:space="0" w:color="auto"/>
                    <w:left w:val="none" w:sz="0" w:space="0" w:color="auto"/>
                    <w:bottom w:val="none" w:sz="0" w:space="0" w:color="auto"/>
                    <w:right w:val="none" w:sz="0" w:space="0" w:color="auto"/>
                  </w:divBdr>
                </w:div>
                <w:div w:id="1258321970">
                  <w:marLeft w:val="0"/>
                  <w:marRight w:val="0"/>
                  <w:marTop w:val="0"/>
                  <w:marBottom w:val="0"/>
                  <w:divBdr>
                    <w:top w:val="none" w:sz="0" w:space="0" w:color="auto"/>
                    <w:left w:val="none" w:sz="0" w:space="0" w:color="auto"/>
                    <w:bottom w:val="none" w:sz="0" w:space="0" w:color="auto"/>
                    <w:right w:val="none" w:sz="0" w:space="0" w:color="auto"/>
                  </w:divBdr>
                </w:div>
                <w:div w:id="1070884733">
                  <w:marLeft w:val="0"/>
                  <w:marRight w:val="0"/>
                  <w:marTop w:val="0"/>
                  <w:marBottom w:val="0"/>
                  <w:divBdr>
                    <w:top w:val="none" w:sz="0" w:space="0" w:color="auto"/>
                    <w:left w:val="none" w:sz="0" w:space="0" w:color="auto"/>
                    <w:bottom w:val="none" w:sz="0" w:space="0" w:color="auto"/>
                    <w:right w:val="none" w:sz="0" w:space="0" w:color="auto"/>
                  </w:divBdr>
                </w:div>
                <w:div w:id="1195580756">
                  <w:marLeft w:val="0"/>
                  <w:marRight w:val="0"/>
                  <w:marTop w:val="0"/>
                  <w:marBottom w:val="0"/>
                  <w:divBdr>
                    <w:top w:val="none" w:sz="0" w:space="0" w:color="auto"/>
                    <w:left w:val="none" w:sz="0" w:space="0" w:color="auto"/>
                    <w:bottom w:val="none" w:sz="0" w:space="0" w:color="auto"/>
                    <w:right w:val="none" w:sz="0" w:space="0" w:color="auto"/>
                  </w:divBdr>
                </w:div>
                <w:div w:id="1055279911">
                  <w:marLeft w:val="0"/>
                  <w:marRight w:val="0"/>
                  <w:marTop w:val="0"/>
                  <w:marBottom w:val="0"/>
                  <w:divBdr>
                    <w:top w:val="none" w:sz="0" w:space="0" w:color="auto"/>
                    <w:left w:val="none" w:sz="0" w:space="0" w:color="auto"/>
                    <w:bottom w:val="none" w:sz="0" w:space="0" w:color="auto"/>
                    <w:right w:val="none" w:sz="0" w:space="0" w:color="auto"/>
                  </w:divBdr>
                </w:div>
              </w:divsChild>
            </w:div>
            <w:div w:id="1474831916">
              <w:marLeft w:val="0"/>
              <w:marRight w:val="0"/>
              <w:marTop w:val="0"/>
              <w:marBottom w:val="0"/>
              <w:divBdr>
                <w:top w:val="none" w:sz="0" w:space="0" w:color="auto"/>
                <w:left w:val="none" w:sz="0" w:space="0" w:color="auto"/>
                <w:bottom w:val="none" w:sz="0" w:space="0" w:color="auto"/>
                <w:right w:val="none" w:sz="0" w:space="0" w:color="auto"/>
              </w:divBdr>
            </w:div>
            <w:div w:id="1758087515">
              <w:marLeft w:val="0"/>
              <w:marRight w:val="0"/>
              <w:marTop w:val="0"/>
              <w:marBottom w:val="0"/>
              <w:divBdr>
                <w:top w:val="none" w:sz="0" w:space="0" w:color="auto"/>
                <w:left w:val="none" w:sz="0" w:space="0" w:color="auto"/>
                <w:bottom w:val="none" w:sz="0" w:space="0" w:color="auto"/>
                <w:right w:val="none" w:sz="0" w:space="0" w:color="auto"/>
              </w:divBdr>
            </w:div>
            <w:div w:id="1132090266">
              <w:marLeft w:val="0"/>
              <w:marRight w:val="0"/>
              <w:marTop w:val="0"/>
              <w:marBottom w:val="0"/>
              <w:divBdr>
                <w:top w:val="none" w:sz="0" w:space="0" w:color="auto"/>
                <w:left w:val="none" w:sz="0" w:space="0" w:color="auto"/>
                <w:bottom w:val="none" w:sz="0" w:space="0" w:color="auto"/>
                <w:right w:val="none" w:sz="0" w:space="0" w:color="auto"/>
              </w:divBdr>
            </w:div>
            <w:div w:id="1834753634">
              <w:marLeft w:val="0"/>
              <w:marRight w:val="0"/>
              <w:marTop w:val="0"/>
              <w:marBottom w:val="0"/>
              <w:divBdr>
                <w:top w:val="none" w:sz="0" w:space="0" w:color="auto"/>
                <w:left w:val="none" w:sz="0" w:space="0" w:color="auto"/>
                <w:bottom w:val="none" w:sz="0" w:space="0" w:color="auto"/>
                <w:right w:val="none" w:sz="0" w:space="0" w:color="auto"/>
              </w:divBdr>
            </w:div>
            <w:div w:id="867184802">
              <w:marLeft w:val="0"/>
              <w:marRight w:val="0"/>
              <w:marTop w:val="0"/>
              <w:marBottom w:val="0"/>
              <w:divBdr>
                <w:top w:val="none" w:sz="0" w:space="0" w:color="auto"/>
                <w:left w:val="none" w:sz="0" w:space="0" w:color="auto"/>
                <w:bottom w:val="none" w:sz="0" w:space="0" w:color="auto"/>
                <w:right w:val="none" w:sz="0" w:space="0" w:color="auto"/>
              </w:divBdr>
            </w:div>
            <w:div w:id="1480809073">
              <w:marLeft w:val="0"/>
              <w:marRight w:val="0"/>
              <w:marTop w:val="0"/>
              <w:marBottom w:val="0"/>
              <w:divBdr>
                <w:top w:val="none" w:sz="0" w:space="0" w:color="auto"/>
                <w:left w:val="none" w:sz="0" w:space="0" w:color="auto"/>
                <w:bottom w:val="none" w:sz="0" w:space="0" w:color="auto"/>
                <w:right w:val="none" w:sz="0" w:space="0" w:color="auto"/>
              </w:divBdr>
            </w:div>
            <w:div w:id="1295140724">
              <w:marLeft w:val="0"/>
              <w:marRight w:val="0"/>
              <w:marTop w:val="0"/>
              <w:marBottom w:val="0"/>
              <w:divBdr>
                <w:top w:val="none" w:sz="0" w:space="0" w:color="auto"/>
                <w:left w:val="none" w:sz="0" w:space="0" w:color="auto"/>
                <w:bottom w:val="none" w:sz="0" w:space="0" w:color="auto"/>
                <w:right w:val="none" w:sz="0" w:space="0" w:color="auto"/>
              </w:divBdr>
            </w:div>
            <w:div w:id="1540701268">
              <w:marLeft w:val="0"/>
              <w:marRight w:val="0"/>
              <w:marTop w:val="0"/>
              <w:marBottom w:val="0"/>
              <w:divBdr>
                <w:top w:val="none" w:sz="0" w:space="0" w:color="auto"/>
                <w:left w:val="none" w:sz="0" w:space="0" w:color="auto"/>
                <w:bottom w:val="none" w:sz="0" w:space="0" w:color="auto"/>
                <w:right w:val="none" w:sz="0" w:space="0" w:color="auto"/>
              </w:divBdr>
            </w:div>
            <w:div w:id="1822385623">
              <w:marLeft w:val="0"/>
              <w:marRight w:val="0"/>
              <w:marTop w:val="0"/>
              <w:marBottom w:val="0"/>
              <w:divBdr>
                <w:top w:val="none" w:sz="0" w:space="0" w:color="auto"/>
                <w:left w:val="none" w:sz="0" w:space="0" w:color="auto"/>
                <w:bottom w:val="none" w:sz="0" w:space="0" w:color="auto"/>
                <w:right w:val="none" w:sz="0" w:space="0" w:color="auto"/>
              </w:divBdr>
            </w:div>
            <w:div w:id="117915589">
              <w:marLeft w:val="0"/>
              <w:marRight w:val="0"/>
              <w:marTop w:val="0"/>
              <w:marBottom w:val="0"/>
              <w:divBdr>
                <w:top w:val="none" w:sz="0" w:space="0" w:color="auto"/>
                <w:left w:val="none" w:sz="0" w:space="0" w:color="auto"/>
                <w:bottom w:val="none" w:sz="0" w:space="0" w:color="auto"/>
                <w:right w:val="none" w:sz="0" w:space="0" w:color="auto"/>
              </w:divBdr>
            </w:div>
            <w:div w:id="5056780">
              <w:marLeft w:val="0"/>
              <w:marRight w:val="0"/>
              <w:marTop w:val="0"/>
              <w:marBottom w:val="0"/>
              <w:divBdr>
                <w:top w:val="none" w:sz="0" w:space="0" w:color="auto"/>
                <w:left w:val="none" w:sz="0" w:space="0" w:color="auto"/>
                <w:bottom w:val="none" w:sz="0" w:space="0" w:color="auto"/>
                <w:right w:val="none" w:sz="0" w:space="0" w:color="auto"/>
              </w:divBdr>
            </w:div>
            <w:div w:id="1315328515">
              <w:marLeft w:val="0"/>
              <w:marRight w:val="0"/>
              <w:marTop w:val="0"/>
              <w:marBottom w:val="0"/>
              <w:divBdr>
                <w:top w:val="none" w:sz="0" w:space="0" w:color="auto"/>
                <w:left w:val="none" w:sz="0" w:space="0" w:color="auto"/>
                <w:bottom w:val="none" w:sz="0" w:space="0" w:color="auto"/>
                <w:right w:val="none" w:sz="0" w:space="0" w:color="auto"/>
              </w:divBdr>
            </w:div>
            <w:div w:id="1518540423">
              <w:marLeft w:val="0"/>
              <w:marRight w:val="0"/>
              <w:marTop w:val="0"/>
              <w:marBottom w:val="0"/>
              <w:divBdr>
                <w:top w:val="none" w:sz="0" w:space="0" w:color="auto"/>
                <w:left w:val="none" w:sz="0" w:space="0" w:color="auto"/>
                <w:bottom w:val="none" w:sz="0" w:space="0" w:color="auto"/>
                <w:right w:val="none" w:sz="0" w:space="0" w:color="auto"/>
              </w:divBdr>
            </w:div>
          </w:divsChild>
        </w:div>
        <w:div w:id="380830294">
          <w:marLeft w:val="0"/>
          <w:marRight w:val="0"/>
          <w:marTop w:val="0"/>
          <w:marBottom w:val="0"/>
          <w:divBdr>
            <w:top w:val="none" w:sz="0" w:space="0" w:color="auto"/>
            <w:left w:val="none" w:sz="0" w:space="0" w:color="auto"/>
            <w:bottom w:val="none" w:sz="0" w:space="0" w:color="auto"/>
            <w:right w:val="none" w:sz="0" w:space="0" w:color="auto"/>
          </w:divBdr>
          <w:divsChild>
            <w:div w:id="1082680184">
              <w:marLeft w:val="0"/>
              <w:marRight w:val="0"/>
              <w:marTop w:val="0"/>
              <w:marBottom w:val="0"/>
              <w:divBdr>
                <w:top w:val="none" w:sz="0" w:space="0" w:color="auto"/>
                <w:left w:val="none" w:sz="0" w:space="0" w:color="auto"/>
                <w:bottom w:val="none" w:sz="0" w:space="0" w:color="auto"/>
                <w:right w:val="none" w:sz="0" w:space="0" w:color="auto"/>
              </w:divBdr>
            </w:div>
            <w:div w:id="512191135">
              <w:marLeft w:val="0"/>
              <w:marRight w:val="0"/>
              <w:marTop w:val="0"/>
              <w:marBottom w:val="0"/>
              <w:divBdr>
                <w:top w:val="none" w:sz="0" w:space="0" w:color="auto"/>
                <w:left w:val="none" w:sz="0" w:space="0" w:color="auto"/>
                <w:bottom w:val="none" w:sz="0" w:space="0" w:color="auto"/>
                <w:right w:val="none" w:sz="0" w:space="0" w:color="auto"/>
              </w:divBdr>
            </w:div>
            <w:div w:id="239292862">
              <w:marLeft w:val="0"/>
              <w:marRight w:val="0"/>
              <w:marTop w:val="0"/>
              <w:marBottom w:val="0"/>
              <w:divBdr>
                <w:top w:val="none" w:sz="0" w:space="0" w:color="auto"/>
                <w:left w:val="none" w:sz="0" w:space="0" w:color="auto"/>
                <w:bottom w:val="none" w:sz="0" w:space="0" w:color="auto"/>
                <w:right w:val="none" w:sz="0" w:space="0" w:color="auto"/>
              </w:divBdr>
            </w:div>
            <w:div w:id="68580907">
              <w:marLeft w:val="0"/>
              <w:marRight w:val="0"/>
              <w:marTop w:val="0"/>
              <w:marBottom w:val="0"/>
              <w:divBdr>
                <w:top w:val="none" w:sz="0" w:space="0" w:color="auto"/>
                <w:left w:val="none" w:sz="0" w:space="0" w:color="auto"/>
                <w:bottom w:val="none" w:sz="0" w:space="0" w:color="auto"/>
                <w:right w:val="none" w:sz="0" w:space="0" w:color="auto"/>
              </w:divBdr>
            </w:div>
            <w:div w:id="862476141">
              <w:marLeft w:val="0"/>
              <w:marRight w:val="0"/>
              <w:marTop w:val="0"/>
              <w:marBottom w:val="0"/>
              <w:divBdr>
                <w:top w:val="none" w:sz="0" w:space="0" w:color="auto"/>
                <w:left w:val="none" w:sz="0" w:space="0" w:color="auto"/>
                <w:bottom w:val="none" w:sz="0" w:space="0" w:color="auto"/>
                <w:right w:val="none" w:sz="0" w:space="0" w:color="auto"/>
              </w:divBdr>
              <w:divsChild>
                <w:div w:id="1886211438">
                  <w:marLeft w:val="0"/>
                  <w:marRight w:val="0"/>
                  <w:marTop w:val="0"/>
                  <w:marBottom w:val="0"/>
                  <w:divBdr>
                    <w:top w:val="none" w:sz="0" w:space="0" w:color="auto"/>
                    <w:left w:val="none" w:sz="0" w:space="0" w:color="auto"/>
                    <w:bottom w:val="none" w:sz="0" w:space="0" w:color="auto"/>
                    <w:right w:val="none" w:sz="0" w:space="0" w:color="auto"/>
                  </w:divBdr>
                </w:div>
                <w:div w:id="562910866">
                  <w:marLeft w:val="0"/>
                  <w:marRight w:val="0"/>
                  <w:marTop w:val="0"/>
                  <w:marBottom w:val="0"/>
                  <w:divBdr>
                    <w:top w:val="none" w:sz="0" w:space="0" w:color="auto"/>
                    <w:left w:val="none" w:sz="0" w:space="0" w:color="auto"/>
                    <w:bottom w:val="none" w:sz="0" w:space="0" w:color="auto"/>
                    <w:right w:val="none" w:sz="0" w:space="0" w:color="auto"/>
                  </w:divBdr>
                </w:div>
              </w:divsChild>
            </w:div>
            <w:div w:id="433135298">
              <w:marLeft w:val="0"/>
              <w:marRight w:val="0"/>
              <w:marTop w:val="0"/>
              <w:marBottom w:val="0"/>
              <w:divBdr>
                <w:top w:val="none" w:sz="0" w:space="0" w:color="auto"/>
                <w:left w:val="none" w:sz="0" w:space="0" w:color="auto"/>
                <w:bottom w:val="none" w:sz="0" w:space="0" w:color="auto"/>
                <w:right w:val="none" w:sz="0" w:space="0" w:color="auto"/>
              </w:divBdr>
            </w:div>
            <w:div w:id="252252121">
              <w:marLeft w:val="0"/>
              <w:marRight w:val="0"/>
              <w:marTop w:val="0"/>
              <w:marBottom w:val="0"/>
              <w:divBdr>
                <w:top w:val="none" w:sz="0" w:space="0" w:color="auto"/>
                <w:left w:val="none" w:sz="0" w:space="0" w:color="auto"/>
                <w:bottom w:val="none" w:sz="0" w:space="0" w:color="auto"/>
                <w:right w:val="none" w:sz="0" w:space="0" w:color="auto"/>
              </w:divBdr>
            </w:div>
            <w:div w:id="1939210438">
              <w:marLeft w:val="0"/>
              <w:marRight w:val="0"/>
              <w:marTop w:val="0"/>
              <w:marBottom w:val="0"/>
              <w:divBdr>
                <w:top w:val="none" w:sz="0" w:space="0" w:color="auto"/>
                <w:left w:val="none" w:sz="0" w:space="0" w:color="auto"/>
                <w:bottom w:val="none" w:sz="0" w:space="0" w:color="auto"/>
                <w:right w:val="none" w:sz="0" w:space="0" w:color="auto"/>
              </w:divBdr>
            </w:div>
            <w:div w:id="1131170107">
              <w:marLeft w:val="0"/>
              <w:marRight w:val="0"/>
              <w:marTop w:val="0"/>
              <w:marBottom w:val="0"/>
              <w:divBdr>
                <w:top w:val="none" w:sz="0" w:space="0" w:color="auto"/>
                <w:left w:val="none" w:sz="0" w:space="0" w:color="auto"/>
                <w:bottom w:val="none" w:sz="0" w:space="0" w:color="auto"/>
                <w:right w:val="none" w:sz="0" w:space="0" w:color="auto"/>
              </w:divBdr>
            </w:div>
            <w:div w:id="2131589681">
              <w:marLeft w:val="0"/>
              <w:marRight w:val="0"/>
              <w:marTop w:val="0"/>
              <w:marBottom w:val="0"/>
              <w:divBdr>
                <w:top w:val="none" w:sz="0" w:space="0" w:color="auto"/>
                <w:left w:val="none" w:sz="0" w:space="0" w:color="auto"/>
                <w:bottom w:val="none" w:sz="0" w:space="0" w:color="auto"/>
                <w:right w:val="none" w:sz="0" w:space="0" w:color="auto"/>
              </w:divBdr>
            </w:div>
            <w:div w:id="1593854061">
              <w:marLeft w:val="0"/>
              <w:marRight w:val="0"/>
              <w:marTop w:val="0"/>
              <w:marBottom w:val="0"/>
              <w:divBdr>
                <w:top w:val="none" w:sz="0" w:space="0" w:color="auto"/>
                <w:left w:val="none" w:sz="0" w:space="0" w:color="auto"/>
                <w:bottom w:val="none" w:sz="0" w:space="0" w:color="auto"/>
                <w:right w:val="none" w:sz="0" w:space="0" w:color="auto"/>
              </w:divBdr>
            </w:div>
            <w:div w:id="506211552">
              <w:marLeft w:val="0"/>
              <w:marRight w:val="0"/>
              <w:marTop w:val="0"/>
              <w:marBottom w:val="0"/>
              <w:divBdr>
                <w:top w:val="none" w:sz="0" w:space="0" w:color="auto"/>
                <w:left w:val="none" w:sz="0" w:space="0" w:color="auto"/>
                <w:bottom w:val="none" w:sz="0" w:space="0" w:color="auto"/>
                <w:right w:val="none" w:sz="0" w:space="0" w:color="auto"/>
              </w:divBdr>
            </w:div>
          </w:divsChild>
        </w:div>
        <w:div w:id="637075975">
          <w:marLeft w:val="0"/>
          <w:marRight w:val="0"/>
          <w:marTop w:val="0"/>
          <w:marBottom w:val="0"/>
          <w:divBdr>
            <w:top w:val="none" w:sz="0" w:space="0" w:color="auto"/>
            <w:left w:val="none" w:sz="0" w:space="0" w:color="auto"/>
            <w:bottom w:val="none" w:sz="0" w:space="0" w:color="auto"/>
            <w:right w:val="none" w:sz="0" w:space="0" w:color="auto"/>
          </w:divBdr>
          <w:divsChild>
            <w:div w:id="496069612">
              <w:marLeft w:val="0"/>
              <w:marRight w:val="0"/>
              <w:marTop w:val="0"/>
              <w:marBottom w:val="0"/>
              <w:divBdr>
                <w:top w:val="none" w:sz="0" w:space="0" w:color="auto"/>
                <w:left w:val="none" w:sz="0" w:space="0" w:color="auto"/>
                <w:bottom w:val="none" w:sz="0" w:space="0" w:color="auto"/>
                <w:right w:val="none" w:sz="0" w:space="0" w:color="auto"/>
              </w:divBdr>
            </w:div>
            <w:div w:id="157196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122145">
      <w:bodyDiv w:val="1"/>
      <w:marLeft w:val="0"/>
      <w:marRight w:val="0"/>
      <w:marTop w:val="0"/>
      <w:marBottom w:val="0"/>
      <w:divBdr>
        <w:top w:val="none" w:sz="0" w:space="0" w:color="auto"/>
        <w:left w:val="none" w:sz="0" w:space="0" w:color="auto"/>
        <w:bottom w:val="none" w:sz="0" w:space="0" w:color="auto"/>
        <w:right w:val="none" w:sz="0" w:space="0" w:color="auto"/>
      </w:divBdr>
    </w:div>
    <w:div w:id="1898931397">
      <w:bodyDiv w:val="1"/>
      <w:marLeft w:val="0"/>
      <w:marRight w:val="0"/>
      <w:marTop w:val="0"/>
      <w:marBottom w:val="0"/>
      <w:divBdr>
        <w:top w:val="none" w:sz="0" w:space="0" w:color="auto"/>
        <w:left w:val="none" w:sz="0" w:space="0" w:color="auto"/>
        <w:bottom w:val="none" w:sz="0" w:space="0" w:color="auto"/>
        <w:right w:val="none" w:sz="0" w:space="0" w:color="auto"/>
      </w:divBdr>
    </w:div>
    <w:div w:id="214453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c596cfcc02b947d0b5ab96fd4d3f762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A1F4B-0DEC-43B1-B8FC-39AB34B87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c596cfcc02b947d0b5ab96fd4d3f762c</Template>
  <TotalTime>0</TotalTime>
  <Pages>7</Pages>
  <Words>13981</Words>
  <Characters>7970</Characters>
  <Application>Microsoft Office Word</Application>
  <DocSecurity>0</DocSecurity>
  <Lines>66</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Sveikatos apsaugos ministerijai</vt:lpstr>
      <vt:lpstr>Lietuvos Respublikos Sveikatos apsaugos ministerijai</vt:lpstr>
    </vt:vector>
  </TitlesOfParts>
  <Manager>2024-05-02</Manager>
  <Company>Pasvalio raj. savivaldybė</Company>
  <LinksUpToDate>false</LinksUpToDate>
  <CharactersWithSpaces>21908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peticijų komisijos sudarymo ir jos nuostatų patvirtinimo</dc:title>
  <dc:subject>T-70</dc:subject>
  <dc:creator>IGNALINOS RAJONO SAVIVALDYBĖS TARYBA</dc:creator>
  <cp:lastModifiedBy>Rasa Guogienė</cp:lastModifiedBy>
  <cp:revision>2</cp:revision>
  <cp:lastPrinted>2021-11-29T12:39:00Z</cp:lastPrinted>
  <dcterms:created xsi:type="dcterms:W3CDTF">2025-05-16T10:49:00Z</dcterms:created>
  <dcterms:modified xsi:type="dcterms:W3CDTF">2025-05-16T10:49:00Z</dcterms:modified>
  <cp:category>Sprendimas</cp:category>
</cp:coreProperties>
</file>