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D8DD4" w14:textId="77777777" w:rsidR="00AA202C" w:rsidRDefault="00AA202C" w:rsidP="00AA202C">
      <w:pPr>
        <w:tabs>
          <w:tab w:val="left" w:pos="5670"/>
          <w:tab w:val="left" w:pos="6237"/>
        </w:tabs>
        <w:ind w:left="5670" w:hanging="567"/>
        <w:jc w:val="both"/>
        <w:rPr>
          <w:lang w:eastAsia="ar-SA"/>
        </w:rPr>
      </w:pPr>
      <w:r>
        <w:rPr>
          <w:lang w:eastAsia="ar-SA"/>
        </w:rPr>
        <w:t>PATVIRTINTA</w:t>
      </w:r>
    </w:p>
    <w:p w14:paraId="4F76CC9D" w14:textId="18CD96AC" w:rsidR="00AA202C" w:rsidRDefault="00AA202C" w:rsidP="00AA202C">
      <w:pPr>
        <w:tabs>
          <w:tab w:val="left" w:pos="5103"/>
        </w:tabs>
        <w:jc w:val="both"/>
        <w:rPr>
          <w:lang w:eastAsia="ar-SA"/>
        </w:rPr>
      </w:pPr>
      <w:r>
        <w:rPr>
          <w:lang w:eastAsia="ar-SA"/>
        </w:rPr>
        <w:tab/>
        <w:t xml:space="preserve">Ignalinos rajono savivaldybės tarybos </w:t>
      </w:r>
      <w:r>
        <w:rPr>
          <w:lang w:eastAsia="ar-SA"/>
        </w:rPr>
        <w:tab/>
      </w:r>
      <w:r>
        <w:rPr>
          <w:lang w:eastAsia="ar-SA"/>
        </w:rPr>
        <w:tab/>
        <w:t>2024 m.</w:t>
      </w:r>
      <w:r w:rsidR="002F63B6">
        <w:rPr>
          <w:lang w:eastAsia="ar-SA"/>
        </w:rPr>
        <w:t xml:space="preserve"> gegužės 2</w:t>
      </w:r>
      <w:r>
        <w:rPr>
          <w:lang w:eastAsia="ar-SA"/>
        </w:rPr>
        <w:t xml:space="preserve"> d. sprendimu Nr. T-</w:t>
      </w:r>
      <w:r w:rsidR="002F63B6">
        <w:rPr>
          <w:lang w:eastAsia="ar-SA"/>
        </w:rPr>
        <w:t>112</w:t>
      </w:r>
    </w:p>
    <w:p w14:paraId="54E35658" w14:textId="77777777" w:rsidR="00DF6CD8" w:rsidRDefault="00DF6CD8" w:rsidP="00530B00">
      <w:pPr>
        <w:ind w:left="5184"/>
      </w:pPr>
    </w:p>
    <w:p w14:paraId="5A8E625A" w14:textId="59811ADD" w:rsidR="00530B00" w:rsidRPr="00E27AE9" w:rsidRDefault="003D4D29" w:rsidP="00530B00">
      <w:pPr>
        <w:keepLines/>
        <w:tabs>
          <w:tab w:val="left" w:pos="7020"/>
        </w:tabs>
        <w:suppressAutoHyphens/>
        <w:spacing w:line="276" w:lineRule="auto"/>
        <w:jc w:val="center"/>
        <w:textAlignment w:val="baseline"/>
        <w:rPr>
          <w:bCs/>
        </w:rPr>
      </w:pPr>
      <w:r w:rsidRPr="00E27AE9">
        <w:rPr>
          <w:b/>
          <w:bCs/>
          <w:color w:val="000000"/>
        </w:rPr>
        <w:t>IGNALINOS RAJONO PRIEŠGAISRINĖ</w:t>
      </w:r>
      <w:r w:rsidR="00D75438">
        <w:rPr>
          <w:b/>
          <w:bCs/>
          <w:color w:val="000000"/>
        </w:rPr>
        <w:t>S</w:t>
      </w:r>
      <w:r w:rsidRPr="00E27AE9">
        <w:rPr>
          <w:b/>
          <w:bCs/>
          <w:color w:val="000000"/>
        </w:rPr>
        <w:t xml:space="preserve"> TARNYB</w:t>
      </w:r>
      <w:r w:rsidR="00D75438">
        <w:rPr>
          <w:b/>
          <w:bCs/>
          <w:color w:val="000000"/>
        </w:rPr>
        <w:t>OS</w:t>
      </w:r>
    </w:p>
    <w:p w14:paraId="235FF602" w14:textId="77777777" w:rsidR="00530B00" w:rsidRPr="002C1DA7" w:rsidRDefault="00530B00" w:rsidP="002C1DA7">
      <w:pPr>
        <w:pStyle w:val="Betarp"/>
        <w:jc w:val="center"/>
        <w:rPr>
          <w:b/>
          <w:bCs/>
        </w:rPr>
      </w:pPr>
      <w:r w:rsidRPr="002C1DA7">
        <w:rPr>
          <w:b/>
          <w:bCs/>
        </w:rPr>
        <w:t>20</w:t>
      </w:r>
      <w:r w:rsidR="003D4D29" w:rsidRPr="002C1DA7">
        <w:rPr>
          <w:b/>
          <w:bCs/>
        </w:rPr>
        <w:t>23</w:t>
      </w:r>
      <w:r w:rsidRPr="002C1DA7">
        <w:rPr>
          <w:b/>
          <w:bCs/>
        </w:rPr>
        <w:t xml:space="preserve"> METŲ VEIKLOS ATASKAITA</w:t>
      </w:r>
    </w:p>
    <w:p w14:paraId="336D6000" w14:textId="77777777" w:rsidR="003518B1" w:rsidRPr="002C1DA7" w:rsidRDefault="003518B1" w:rsidP="002C1DA7">
      <w:pPr>
        <w:pStyle w:val="Betarp"/>
        <w:jc w:val="center"/>
        <w:rPr>
          <w:b/>
          <w:bCs/>
        </w:rPr>
      </w:pPr>
    </w:p>
    <w:p w14:paraId="218168E4" w14:textId="77777777" w:rsidR="00985B5E" w:rsidRDefault="00985B5E" w:rsidP="00530B00"/>
    <w:p w14:paraId="7D195401" w14:textId="30237B7E" w:rsidR="00530B00" w:rsidRDefault="00530B00" w:rsidP="00D75438">
      <w:pPr>
        <w:ind w:firstLine="1134"/>
      </w:pPr>
      <w:r>
        <w:t xml:space="preserve">Ataskaitinis laikotarpis: </w:t>
      </w:r>
      <w:r w:rsidR="003518B1">
        <w:t>2023 m. sausio 1</w:t>
      </w:r>
      <w:r w:rsidR="004D17E9">
        <w:t xml:space="preserve"> d. </w:t>
      </w:r>
      <w:r w:rsidR="003518B1">
        <w:t xml:space="preserve">– </w:t>
      </w:r>
      <w:r w:rsidR="003D4D29">
        <w:t>2023</w:t>
      </w:r>
      <w:r w:rsidR="004D17E9">
        <w:t xml:space="preserve"> </w:t>
      </w:r>
      <w:r w:rsidR="003D4D29">
        <w:t xml:space="preserve">m. gruodžio 31 d. </w:t>
      </w:r>
    </w:p>
    <w:p w14:paraId="4FB8A0E6" w14:textId="77777777" w:rsidR="00530B00" w:rsidRDefault="00530B00" w:rsidP="00530B00"/>
    <w:p w14:paraId="79017F2D" w14:textId="77777777" w:rsidR="00530B00" w:rsidRDefault="00530B00" w:rsidP="00530B00">
      <w:pPr>
        <w:suppressAutoHyphens/>
        <w:spacing w:line="276" w:lineRule="auto"/>
        <w:jc w:val="center"/>
        <w:textAlignment w:val="baseline"/>
        <w:rPr>
          <w:b/>
          <w:bCs/>
        </w:rPr>
      </w:pPr>
      <w:r>
        <w:rPr>
          <w:b/>
          <w:bCs/>
        </w:rPr>
        <w:t>VADOVO PRANEŠIMAS</w:t>
      </w:r>
    </w:p>
    <w:p w14:paraId="4978E991" w14:textId="77777777" w:rsidR="003518B1" w:rsidRDefault="003518B1" w:rsidP="00530B00">
      <w:pPr>
        <w:suppressAutoHyphens/>
        <w:spacing w:line="276" w:lineRule="auto"/>
        <w:jc w:val="center"/>
        <w:textAlignment w:val="baseline"/>
        <w:rPr>
          <w:b/>
          <w:bCs/>
        </w:rPr>
      </w:pPr>
    </w:p>
    <w:p w14:paraId="3EA54235" w14:textId="499FE53F" w:rsidR="00BD0655" w:rsidRDefault="00BD0655" w:rsidP="00BD0655">
      <w:pPr>
        <w:tabs>
          <w:tab w:val="left" w:pos="1134"/>
        </w:tabs>
        <w:ind w:firstLine="1134"/>
        <w:jc w:val="both"/>
        <w:rPr>
          <w:lang w:eastAsia="zh-CN"/>
        </w:rPr>
      </w:pPr>
      <w:r w:rsidRPr="00260D43">
        <w:rPr>
          <w:lang w:eastAsia="zh-CN"/>
        </w:rPr>
        <w:t xml:space="preserve">Ignalinos rajono priešgaisrinė tarnyba (toliau tekste – </w:t>
      </w:r>
      <w:r w:rsidR="00D75438">
        <w:rPr>
          <w:lang w:eastAsia="zh-CN"/>
        </w:rPr>
        <w:t>P</w:t>
      </w:r>
      <w:r w:rsidRPr="00260D43">
        <w:rPr>
          <w:lang w:eastAsia="zh-CN"/>
        </w:rPr>
        <w:t>riešgaisrinė tarnyba) yra savivaldybės biudžetinė įstaiga – nuolatinės parengties civilinės saugos ir gelbėjimo sistemos dalis. Priešgaisrinės tarnybos paskirtis – gesinti gaisrus ir atlikti pirminius žmonių bei turto gelbėjimo darbus. Priešgaisrinės tarnybos ugniagesių komandos į įvykius vyksta pagal patvirtintus pajėgų sutelkimo planus. Iškvietimą į įvykius atlieka Valstybinės priešgaisrinės gelbėjimo tarnybos Bendrasis pagalbos centras.</w:t>
      </w:r>
    </w:p>
    <w:p w14:paraId="64E9BF9F" w14:textId="7671E4E5" w:rsidR="00091190" w:rsidRDefault="00BD0655" w:rsidP="00091190">
      <w:pPr>
        <w:tabs>
          <w:tab w:val="left" w:pos="1134"/>
        </w:tabs>
        <w:ind w:firstLine="1134"/>
        <w:jc w:val="both"/>
        <w:rPr>
          <w:lang w:eastAsia="zh-CN"/>
        </w:rPr>
      </w:pPr>
      <w:r>
        <w:rPr>
          <w:lang w:eastAsia="zh-CN"/>
        </w:rPr>
        <w:t xml:space="preserve">Priešgaisrinės tarnybos struktūrą sudaro administracija ir padaliniai (ugniagesių komandos): Linkmenų ugniagesių komanda, Dūkšto ugniagesių komanda, </w:t>
      </w:r>
      <w:r>
        <w:t>Didžiasalio ugniagesių komanda, Naujojo Daugėliškio ugniagesių komanda,</w:t>
      </w:r>
      <w:r w:rsidRPr="00CE0987">
        <w:t xml:space="preserve"> </w:t>
      </w:r>
      <w:r>
        <w:t xml:space="preserve">Mielagėnų ugniagesių komanda, Meikštų ugniagesių komanda. </w:t>
      </w:r>
      <w:r w:rsidR="00CE2597">
        <w:rPr>
          <w:lang w:eastAsia="zh-CN"/>
        </w:rPr>
        <w:t>Priešgaisrinėje tarnyboje 2023 m. gruodžio 31 d. dirbo 55 darbuotojai. Ignalinos rajono savivaldybės tarybos sprendimu nustatytas didžiausias leistinas pareigybių skaičius – 56.  2023 m. iš tarnybos atleisti du darbuotojai, priimtas vienas darbuotoja</w:t>
      </w:r>
      <w:r w:rsidR="00D75438">
        <w:rPr>
          <w:lang w:eastAsia="zh-CN"/>
        </w:rPr>
        <w:t>s</w:t>
      </w:r>
      <w:r w:rsidR="00CE2597">
        <w:rPr>
          <w:lang w:eastAsia="zh-CN"/>
        </w:rPr>
        <w:t xml:space="preserve">. 2023 m. gruodžio 31 d. </w:t>
      </w:r>
      <w:r w:rsidR="004D17E9">
        <w:rPr>
          <w:lang w:eastAsia="zh-CN"/>
        </w:rPr>
        <w:t xml:space="preserve">buvo laisva </w:t>
      </w:r>
      <w:r w:rsidR="00CE2597">
        <w:rPr>
          <w:lang w:eastAsia="zh-CN"/>
        </w:rPr>
        <w:t>viena pareigybė. Šiuo metu visi dirbantys darbuotojai turi ugniagesio gelbėtojo pažymėjimus. Visi ugniagesiai gelbėtojai gali vairuoti gaisrinę autocisterną.</w:t>
      </w:r>
      <w:r w:rsidR="00091190" w:rsidRPr="00091190">
        <w:rPr>
          <w:lang w:eastAsia="zh-CN"/>
        </w:rPr>
        <w:t xml:space="preserve"> </w:t>
      </w:r>
    </w:p>
    <w:p w14:paraId="766924D4" w14:textId="0A671FDA" w:rsidR="00BD0655" w:rsidRDefault="00091190" w:rsidP="003518B1">
      <w:pPr>
        <w:tabs>
          <w:tab w:val="left" w:pos="1134"/>
        </w:tabs>
        <w:ind w:firstLine="1134"/>
        <w:jc w:val="both"/>
        <w:rPr>
          <w:lang w:eastAsia="zh-CN"/>
        </w:rPr>
      </w:pPr>
      <w:r>
        <w:rPr>
          <w:lang w:eastAsia="zh-CN"/>
        </w:rPr>
        <w:t>Vidutinis darbuotojų, dirbančių ugniagesių komandose, amžius: Daugėliškio ugniagesių komandoje – 50 m., Linkmenų ugniagesių komandoje – 52 m., Mielagėnų ugniagesių komandoje –  53 m., Didžiasalio ugniagesių komandoje – 54 m., Meikštų ugniagesių komandoje – 52 m., Dūk</w:t>
      </w:r>
      <w:r w:rsidR="003518B1">
        <w:rPr>
          <w:lang w:eastAsia="zh-CN"/>
        </w:rPr>
        <w:t>što ugniagesių komandoje – 57</w:t>
      </w:r>
      <w:r w:rsidR="00D75438">
        <w:rPr>
          <w:lang w:eastAsia="zh-CN"/>
        </w:rPr>
        <w:t xml:space="preserve"> </w:t>
      </w:r>
      <w:r w:rsidR="003518B1">
        <w:rPr>
          <w:lang w:eastAsia="zh-CN"/>
        </w:rPr>
        <w:t>m.</w:t>
      </w:r>
    </w:p>
    <w:p w14:paraId="3AB6D2B3" w14:textId="77777777" w:rsidR="00BD0655" w:rsidRDefault="003518B1" w:rsidP="00BD0655">
      <w:pPr>
        <w:tabs>
          <w:tab w:val="left" w:pos="1134"/>
        </w:tabs>
        <w:ind w:firstLine="1134"/>
        <w:jc w:val="both"/>
      </w:pPr>
      <w:r>
        <w:t xml:space="preserve">Priešgaisrinės tarnybos </w:t>
      </w:r>
      <w:r w:rsidR="00BD0655">
        <w:t>veikla yra valstybinė (perduota savivaldybėms) funkcija, finansuojama iš valstybės biudžeto. Pagrindinės Ignalinos rajono priešgaisrinės tarnybos veiklos funkcijos: gesinti gaisrus, gelbėti žmones ir jų turtą gaisravietėse, vykdyti pirminius gelbėjimo darbus.</w:t>
      </w:r>
    </w:p>
    <w:p w14:paraId="12BDF645" w14:textId="4DB748DD" w:rsidR="00BD0655" w:rsidRDefault="00BD0655" w:rsidP="00BD0655">
      <w:pPr>
        <w:tabs>
          <w:tab w:val="left" w:pos="1134"/>
        </w:tabs>
        <w:ind w:firstLine="1134"/>
        <w:jc w:val="both"/>
        <w:rPr>
          <w:lang w:eastAsia="zh-CN"/>
        </w:rPr>
      </w:pPr>
      <w:r>
        <w:rPr>
          <w:lang w:eastAsia="zh-CN"/>
        </w:rPr>
        <w:t xml:space="preserve">2023 metais Ignalinos rajone kilo 58 gaisrai. Gaisrų paskirstymas pagal sektorius: </w:t>
      </w:r>
      <w:r w:rsidRPr="004918F4">
        <w:rPr>
          <w:lang w:eastAsia="zh-CN"/>
        </w:rPr>
        <w:t>gyvenamasis –</w:t>
      </w:r>
      <w:r w:rsidR="00D75438">
        <w:rPr>
          <w:lang w:eastAsia="zh-CN"/>
        </w:rPr>
        <w:t xml:space="preserve"> </w:t>
      </w:r>
      <w:r>
        <w:rPr>
          <w:lang w:eastAsia="zh-CN"/>
        </w:rPr>
        <w:t xml:space="preserve">26, </w:t>
      </w:r>
      <w:r w:rsidRPr="004918F4">
        <w:rPr>
          <w:lang w:eastAsia="zh-CN"/>
        </w:rPr>
        <w:t xml:space="preserve">transportas </w:t>
      </w:r>
      <w:r>
        <w:rPr>
          <w:lang w:eastAsia="zh-CN"/>
        </w:rPr>
        <w:t xml:space="preserve"> </w:t>
      </w:r>
      <w:r w:rsidRPr="004918F4">
        <w:rPr>
          <w:lang w:eastAsia="zh-CN"/>
        </w:rPr>
        <w:t>– 1, kiti – 16, atviros teritorijos –</w:t>
      </w:r>
      <w:r>
        <w:rPr>
          <w:lang w:eastAsia="zh-CN"/>
        </w:rPr>
        <w:t xml:space="preserve"> 16</w:t>
      </w:r>
      <w:r w:rsidRPr="004918F4">
        <w:rPr>
          <w:lang w:eastAsia="zh-CN"/>
        </w:rPr>
        <w:t>.</w:t>
      </w:r>
      <w:r>
        <w:rPr>
          <w:lang w:eastAsia="zh-CN"/>
        </w:rPr>
        <w:t xml:space="preserve"> Gaisruose žuvo 1 žmogus, du žmonės traumuoti. Išgelbėtas vienas žmogus. Didžiasalio </w:t>
      </w:r>
      <w:r w:rsidRPr="0071478F">
        <w:rPr>
          <w:lang w:eastAsia="zh-CN"/>
        </w:rPr>
        <w:t>kaime</w:t>
      </w:r>
      <w:r>
        <w:rPr>
          <w:lang w:eastAsia="zh-CN"/>
        </w:rPr>
        <w:t xml:space="preserve"> daugiabučio namo bute iš degančio buto išneštas</w:t>
      </w:r>
      <w:r w:rsidR="00D75438">
        <w:rPr>
          <w:lang w:eastAsia="zh-CN"/>
        </w:rPr>
        <w:t xml:space="preserve"> be sąmonės</w:t>
      </w:r>
      <w:r>
        <w:rPr>
          <w:lang w:eastAsia="zh-CN"/>
        </w:rPr>
        <w:t xml:space="preserve"> dūmais apsinuodijęs gyventojas ir perduotas medikams. Ignalinos rajono priešgaisrinė tarnyba užgesino 14 gaisrų, kartu su </w:t>
      </w:r>
      <w:r w:rsidR="00D75438">
        <w:rPr>
          <w:lang w:eastAsia="zh-CN"/>
        </w:rPr>
        <w:t>V</w:t>
      </w:r>
      <w:r>
        <w:rPr>
          <w:lang w:eastAsia="zh-CN"/>
        </w:rPr>
        <w:t>alstybine priešgaisrine gelbėjimo tarnyba užgesino 33  gaisrus.</w:t>
      </w:r>
    </w:p>
    <w:p w14:paraId="5FABF80D" w14:textId="6CD70368" w:rsidR="00BD0655" w:rsidRDefault="00BD0655" w:rsidP="00BD0655">
      <w:pPr>
        <w:tabs>
          <w:tab w:val="left" w:pos="1134"/>
        </w:tabs>
        <w:jc w:val="both"/>
        <w:rPr>
          <w:lang w:eastAsia="zh-CN"/>
        </w:rPr>
      </w:pPr>
      <w:r>
        <w:rPr>
          <w:lang w:eastAsia="zh-CN"/>
        </w:rPr>
        <w:tab/>
        <w:t>Ignalinos rajono priešgaisrinės tarnybos 2023 metų išvykimai į gaisrus, gelbėjimo ir kitus darbus.</w:t>
      </w:r>
    </w:p>
    <w:tbl>
      <w:tblPr>
        <w:tblW w:w="9859" w:type="dxa"/>
        <w:tblInd w:w="-112" w:type="dxa"/>
        <w:tblLayout w:type="fixed"/>
        <w:tblLook w:val="0000" w:firstRow="0" w:lastRow="0" w:firstColumn="0" w:lastColumn="0" w:noHBand="0" w:noVBand="0"/>
      </w:tblPr>
      <w:tblGrid>
        <w:gridCol w:w="1496"/>
        <w:gridCol w:w="1560"/>
        <w:gridCol w:w="1700"/>
        <w:gridCol w:w="1560"/>
        <w:gridCol w:w="1702"/>
        <w:gridCol w:w="1841"/>
      </w:tblGrid>
      <w:tr w:rsidR="00BD0655" w14:paraId="309F4B46" w14:textId="77777777" w:rsidTr="00961773">
        <w:trPr>
          <w:trHeight w:val="629"/>
        </w:trPr>
        <w:tc>
          <w:tcPr>
            <w:tcW w:w="1495" w:type="dxa"/>
            <w:tcBorders>
              <w:top w:val="single" w:sz="4" w:space="0" w:color="000000"/>
              <w:left w:val="single" w:sz="4" w:space="0" w:color="000000"/>
              <w:bottom w:val="single" w:sz="4" w:space="0" w:color="000000"/>
            </w:tcBorders>
            <w:shd w:val="clear" w:color="auto" w:fill="auto"/>
          </w:tcPr>
          <w:p w14:paraId="6357FC50" w14:textId="77777777" w:rsidR="00BD0655" w:rsidRDefault="00BD0655" w:rsidP="00961773">
            <w:pPr>
              <w:snapToGrid w:val="0"/>
              <w:jc w:val="center"/>
            </w:pPr>
            <w:r>
              <w:t>Ugniagesių komanda</w:t>
            </w:r>
          </w:p>
        </w:tc>
        <w:tc>
          <w:tcPr>
            <w:tcW w:w="1560" w:type="dxa"/>
            <w:tcBorders>
              <w:top w:val="single" w:sz="4" w:space="0" w:color="000000"/>
              <w:left w:val="single" w:sz="4" w:space="0" w:color="000000"/>
              <w:bottom w:val="single" w:sz="4" w:space="0" w:color="000000"/>
            </w:tcBorders>
            <w:shd w:val="clear" w:color="auto" w:fill="auto"/>
          </w:tcPr>
          <w:p w14:paraId="417770FD" w14:textId="77777777" w:rsidR="00BD0655" w:rsidRDefault="00BD0655" w:rsidP="00961773">
            <w:pPr>
              <w:jc w:val="center"/>
            </w:pPr>
            <w:r>
              <w:t>Visi iškvietimai (vnt.)</w:t>
            </w:r>
          </w:p>
        </w:tc>
        <w:tc>
          <w:tcPr>
            <w:tcW w:w="1700" w:type="dxa"/>
            <w:tcBorders>
              <w:top w:val="single" w:sz="4" w:space="0" w:color="000000"/>
              <w:left w:val="single" w:sz="4" w:space="0" w:color="000000"/>
              <w:bottom w:val="single" w:sz="4" w:space="0" w:color="000000"/>
            </w:tcBorders>
            <w:shd w:val="clear" w:color="auto" w:fill="auto"/>
          </w:tcPr>
          <w:p w14:paraId="1E367147" w14:textId="77777777" w:rsidR="00BD0655" w:rsidRDefault="00BD0655" w:rsidP="00961773">
            <w:pPr>
              <w:jc w:val="center"/>
            </w:pPr>
            <w:r>
              <w:t>Į gaisrą gyvenamajame ir gamybos sektoriuje</w:t>
            </w:r>
          </w:p>
        </w:tc>
        <w:tc>
          <w:tcPr>
            <w:tcW w:w="1560" w:type="dxa"/>
            <w:tcBorders>
              <w:top w:val="single" w:sz="4" w:space="0" w:color="000000"/>
              <w:left w:val="single" w:sz="4" w:space="0" w:color="000000"/>
              <w:bottom w:val="single" w:sz="4" w:space="0" w:color="000000"/>
            </w:tcBorders>
            <w:shd w:val="clear" w:color="auto" w:fill="auto"/>
          </w:tcPr>
          <w:p w14:paraId="29A482B1" w14:textId="77777777" w:rsidR="00BD0655" w:rsidRDefault="00BD0655" w:rsidP="00961773">
            <w:pPr>
              <w:jc w:val="center"/>
            </w:pPr>
            <w:r>
              <w:t>Į gaisrą atviroje teritorijoje</w:t>
            </w:r>
          </w:p>
        </w:tc>
        <w:tc>
          <w:tcPr>
            <w:tcW w:w="1702" w:type="dxa"/>
            <w:tcBorders>
              <w:top w:val="single" w:sz="4" w:space="0" w:color="000000"/>
              <w:left w:val="single" w:sz="4" w:space="0" w:color="000000"/>
              <w:bottom w:val="single" w:sz="4" w:space="0" w:color="000000"/>
            </w:tcBorders>
            <w:shd w:val="clear" w:color="auto" w:fill="auto"/>
          </w:tcPr>
          <w:p w14:paraId="2736883C" w14:textId="77777777" w:rsidR="00BD0655" w:rsidRDefault="00BD0655" w:rsidP="00961773">
            <w:pPr>
              <w:jc w:val="center"/>
            </w:pPr>
            <w:r>
              <w:t>Į gelbėjimo darbus</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721527A8" w14:textId="77777777" w:rsidR="00BD0655" w:rsidRDefault="00BD0655" w:rsidP="00961773">
            <w:pPr>
              <w:jc w:val="center"/>
            </w:pPr>
            <w:r>
              <w:t>Į kitus darbus</w:t>
            </w:r>
            <w:r>
              <w:rPr>
                <w:sz w:val="20"/>
              </w:rPr>
              <w:t>*</w:t>
            </w:r>
          </w:p>
        </w:tc>
      </w:tr>
      <w:tr w:rsidR="00BD0655" w14:paraId="79CE92F0" w14:textId="77777777" w:rsidTr="00961773">
        <w:trPr>
          <w:trHeight w:val="226"/>
        </w:trPr>
        <w:tc>
          <w:tcPr>
            <w:tcW w:w="1495" w:type="dxa"/>
            <w:tcBorders>
              <w:top w:val="single" w:sz="4" w:space="0" w:color="000000"/>
              <w:left w:val="single" w:sz="4" w:space="0" w:color="000000"/>
              <w:bottom w:val="single" w:sz="4" w:space="0" w:color="000000"/>
            </w:tcBorders>
            <w:shd w:val="clear" w:color="auto" w:fill="auto"/>
          </w:tcPr>
          <w:p w14:paraId="6A177DFD" w14:textId="77777777" w:rsidR="00BD0655" w:rsidRDefault="00BD0655" w:rsidP="00961773">
            <w:r>
              <w:t>Dūkšto</w:t>
            </w:r>
          </w:p>
        </w:tc>
        <w:tc>
          <w:tcPr>
            <w:tcW w:w="1560" w:type="dxa"/>
            <w:tcBorders>
              <w:top w:val="single" w:sz="4" w:space="0" w:color="000000"/>
              <w:left w:val="single" w:sz="4" w:space="0" w:color="000000"/>
              <w:bottom w:val="single" w:sz="4" w:space="0" w:color="000000"/>
            </w:tcBorders>
            <w:shd w:val="clear" w:color="auto" w:fill="auto"/>
          </w:tcPr>
          <w:p w14:paraId="224950A4" w14:textId="77777777" w:rsidR="00BD0655" w:rsidRDefault="00BD0655" w:rsidP="00961773">
            <w:pPr>
              <w:jc w:val="center"/>
            </w:pPr>
            <w:r>
              <w:t>60</w:t>
            </w:r>
          </w:p>
        </w:tc>
        <w:tc>
          <w:tcPr>
            <w:tcW w:w="1700" w:type="dxa"/>
            <w:tcBorders>
              <w:top w:val="single" w:sz="4" w:space="0" w:color="000000"/>
              <w:left w:val="single" w:sz="4" w:space="0" w:color="000000"/>
              <w:bottom w:val="single" w:sz="4" w:space="0" w:color="000000"/>
            </w:tcBorders>
            <w:shd w:val="clear" w:color="auto" w:fill="auto"/>
          </w:tcPr>
          <w:p w14:paraId="71A77579" w14:textId="77777777" w:rsidR="00BD0655" w:rsidRPr="00C44A6B" w:rsidRDefault="00BD0655" w:rsidP="00961773">
            <w:pPr>
              <w:jc w:val="center"/>
              <w:rPr>
                <w:highlight w:val="yellow"/>
              </w:rPr>
            </w:pPr>
            <w:r>
              <w:t>19</w:t>
            </w:r>
          </w:p>
        </w:tc>
        <w:tc>
          <w:tcPr>
            <w:tcW w:w="1560" w:type="dxa"/>
            <w:tcBorders>
              <w:top w:val="single" w:sz="4" w:space="0" w:color="000000"/>
              <w:left w:val="single" w:sz="4" w:space="0" w:color="000000"/>
              <w:bottom w:val="single" w:sz="4" w:space="0" w:color="000000"/>
            </w:tcBorders>
            <w:shd w:val="clear" w:color="auto" w:fill="auto"/>
          </w:tcPr>
          <w:p w14:paraId="40529140" w14:textId="77777777" w:rsidR="00BD0655" w:rsidRPr="00C44A6B" w:rsidRDefault="00BD0655" w:rsidP="00961773">
            <w:pPr>
              <w:jc w:val="center"/>
              <w:rPr>
                <w:highlight w:val="yellow"/>
              </w:rPr>
            </w:pPr>
            <w:r>
              <w:t>8</w:t>
            </w:r>
          </w:p>
        </w:tc>
        <w:tc>
          <w:tcPr>
            <w:tcW w:w="1702" w:type="dxa"/>
            <w:tcBorders>
              <w:top w:val="single" w:sz="4" w:space="0" w:color="000000"/>
              <w:left w:val="single" w:sz="4" w:space="0" w:color="000000"/>
              <w:bottom w:val="single" w:sz="4" w:space="0" w:color="000000"/>
            </w:tcBorders>
            <w:shd w:val="clear" w:color="auto" w:fill="auto"/>
          </w:tcPr>
          <w:p w14:paraId="3A9B2C7A" w14:textId="77777777" w:rsidR="00BD0655" w:rsidRDefault="00BD0655" w:rsidP="00961773">
            <w:pPr>
              <w:jc w:val="center"/>
            </w:pPr>
            <w:r>
              <w:t>23</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6E061132" w14:textId="77777777" w:rsidR="00BD0655" w:rsidRDefault="00BD0655" w:rsidP="00961773">
            <w:pPr>
              <w:jc w:val="center"/>
            </w:pPr>
            <w:r>
              <w:t>10</w:t>
            </w:r>
          </w:p>
        </w:tc>
      </w:tr>
      <w:tr w:rsidR="00BD0655" w14:paraId="094B0C40" w14:textId="77777777" w:rsidTr="00961773">
        <w:trPr>
          <w:trHeight w:val="226"/>
        </w:trPr>
        <w:tc>
          <w:tcPr>
            <w:tcW w:w="1495" w:type="dxa"/>
            <w:tcBorders>
              <w:top w:val="single" w:sz="4" w:space="0" w:color="000000"/>
              <w:left w:val="single" w:sz="4" w:space="0" w:color="000000"/>
              <w:bottom w:val="single" w:sz="4" w:space="0" w:color="000000"/>
            </w:tcBorders>
            <w:shd w:val="clear" w:color="auto" w:fill="auto"/>
          </w:tcPr>
          <w:p w14:paraId="04E7F10F" w14:textId="77777777" w:rsidR="00BD0655" w:rsidRDefault="00BD0655" w:rsidP="00961773">
            <w:r>
              <w:t>Linkmenų</w:t>
            </w:r>
          </w:p>
        </w:tc>
        <w:tc>
          <w:tcPr>
            <w:tcW w:w="1560" w:type="dxa"/>
            <w:tcBorders>
              <w:top w:val="single" w:sz="4" w:space="0" w:color="000000"/>
              <w:left w:val="single" w:sz="4" w:space="0" w:color="000000"/>
              <w:bottom w:val="single" w:sz="4" w:space="0" w:color="000000"/>
            </w:tcBorders>
            <w:shd w:val="clear" w:color="auto" w:fill="auto"/>
          </w:tcPr>
          <w:p w14:paraId="51178744" w14:textId="77777777" w:rsidR="00BD0655" w:rsidRDefault="00BD0655" w:rsidP="00961773">
            <w:pPr>
              <w:jc w:val="center"/>
            </w:pPr>
            <w:r>
              <w:t>40</w:t>
            </w:r>
          </w:p>
        </w:tc>
        <w:tc>
          <w:tcPr>
            <w:tcW w:w="1700" w:type="dxa"/>
            <w:tcBorders>
              <w:top w:val="single" w:sz="4" w:space="0" w:color="000000"/>
              <w:left w:val="single" w:sz="4" w:space="0" w:color="000000"/>
              <w:bottom w:val="single" w:sz="4" w:space="0" w:color="000000"/>
            </w:tcBorders>
            <w:shd w:val="clear" w:color="auto" w:fill="auto"/>
          </w:tcPr>
          <w:p w14:paraId="0EAD2C19" w14:textId="77777777" w:rsidR="00BD0655" w:rsidRPr="00C44A6B" w:rsidRDefault="00BD0655" w:rsidP="00961773">
            <w:pPr>
              <w:jc w:val="center"/>
              <w:rPr>
                <w:highlight w:val="yellow"/>
              </w:rPr>
            </w:pPr>
            <w:r w:rsidRPr="00962C8C">
              <w:t>1</w:t>
            </w:r>
            <w:r>
              <w:t>0</w:t>
            </w:r>
          </w:p>
        </w:tc>
        <w:tc>
          <w:tcPr>
            <w:tcW w:w="1560" w:type="dxa"/>
            <w:tcBorders>
              <w:top w:val="single" w:sz="4" w:space="0" w:color="000000"/>
              <w:left w:val="single" w:sz="4" w:space="0" w:color="000000"/>
              <w:bottom w:val="single" w:sz="4" w:space="0" w:color="000000"/>
            </w:tcBorders>
            <w:shd w:val="clear" w:color="auto" w:fill="auto"/>
          </w:tcPr>
          <w:p w14:paraId="2481803E" w14:textId="77777777" w:rsidR="00BD0655" w:rsidRPr="00C44A6B" w:rsidRDefault="00BD0655" w:rsidP="00961773">
            <w:pPr>
              <w:jc w:val="center"/>
              <w:rPr>
                <w:highlight w:val="yellow"/>
              </w:rPr>
            </w:pPr>
            <w:r>
              <w:t>3</w:t>
            </w:r>
          </w:p>
        </w:tc>
        <w:tc>
          <w:tcPr>
            <w:tcW w:w="1702" w:type="dxa"/>
            <w:tcBorders>
              <w:top w:val="single" w:sz="4" w:space="0" w:color="000000"/>
              <w:left w:val="single" w:sz="4" w:space="0" w:color="000000"/>
              <w:bottom w:val="single" w:sz="4" w:space="0" w:color="000000"/>
            </w:tcBorders>
            <w:shd w:val="clear" w:color="auto" w:fill="auto"/>
          </w:tcPr>
          <w:p w14:paraId="1721971A" w14:textId="77777777" w:rsidR="00BD0655" w:rsidRDefault="00BD0655" w:rsidP="00961773">
            <w:pPr>
              <w:jc w:val="center"/>
            </w:pPr>
            <w:r>
              <w:t>19</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7EAE8C58" w14:textId="77777777" w:rsidR="00BD0655" w:rsidRDefault="00BD0655" w:rsidP="00961773">
            <w:pPr>
              <w:jc w:val="center"/>
            </w:pPr>
            <w:r>
              <w:t>8</w:t>
            </w:r>
          </w:p>
        </w:tc>
      </w:tr>
      <w:tr w:rsidR="00BD0655" w14:paraId="32E96DF0" w14:textId="77777777" w:rsidTr="00961773">
        <w:trPr>
          <w:trHeight w:val="152"/>
        </w:trPr>
        <w:tc>
          <w:tcPr>
            <w:tcW w:w="1495" w:type="dxa"/>
            <w:tcBorders>
              <w:top w:val="single" w:sz="4" w:space="0" w:color="000000"/>
              <w:left w:val="single" w:sz="4" w:space="0" w:color="000000"/>
              <w:bottom w:val="single" w:sz="4" w:space="0" w:color="000000"/>
            </w:tcBorders>
            <w:shd w:val="clear" w:color="auto" w:fill="auto"/>
          </w:tcPr>
          <w:p w14:paraId="1F21A587" w14:textId="77777777" w:rsidR="00BD0655" w:rsidRDefault="00BD0655" w:rsidP="00961773">
            <w:r>
              <w:t>Daugėliškio</w:t>
            </w:r>
          </w:p>
        </w:tc>
        <w:tc>
          <w:tcPr>
            <w:tcW w:w="1560" w:type="dxa"/>
            <w:tcBorders>
              <w:top w:val="single" w:sz="4" w:space="0" w:color="000000"/>
              <w:left w:val="single" w:sz="4" w:space="0" w:color="000000"/>
              <w:bottom w:val="single" w:sz="4" w:space="0" w:color="000000"/>
            </w:tcBorders>
            <w:shd w:val="clear" w:color="auto" w:fill="auto"/>
          </w:tcPr>
          <w:p w14:paraId="68D8014F" w14:textId="77777777" w:rsidR="00BD0655" w:rsidRDefault="00BD0655" w:rsidP="00961773">
            <w:pPr>
              <w:jc w:val="center"/>
            </w:pPr>
            <w:r>
              <w:t>45</w:t>
            </w:r>
          </w:p>
        </w:tc>
        <w:tc>
          <w:tcPr>
            <w:tcW w:w="1700" w:type="dxa"/>
            <w:tcBorders>
              <w:top w:val="single" w:sz="4" w:space="0" w:color="000000"/>
              <w:left w:val="single" w:sz="4" w:space="0" w:color="000000"/>
              <w:bottom w:val="single" w:sz="4" w:space="0" w:color="000000"/>
            </w:tcBorders>
            <w:shd w:val="clear" w:color="auto" w:fill="auto"/>
          </w:tcPr>
          <w:p w14:paraId="41B728AA" w14:textId="77777777" w:rsidR="00BD0655" w:rsidRPr="00C44A6B" w:rsidRDefault="00BD0655" w:rsidP="00961773">
            <w:pPr>
              <w:jc w:val="center"/>
              <w:rPr>
                <w:highlight w:val="yellow"/>
              </w:rPr>
            </w:pPr>
            <w:r w:rsidRPr="00962C8C">
              <w:t>2</w:t>
            </w:r>
            <w:r>
              <w:t>3</w:t>
            </w:r>
          </w:p>
        </w:tc>
        <w:tc>
          <w:tcPr>
            <w:tcW w:w="1560" w:type="dxa"/>
            <w:tcBorders>
              <w:top w:val="single" w:sz="4" w:space="0" w:color="000000"/>
              <w:left w:val="single" w:sz="4" w:space="0" w:color="000000"/>
              <w:bottom w:val="single" w:sz="4" w:space="0" w:color="000000"/>
            </w:tcBorders>
            <w:shd w:val="clear" w:color="auto" w:fill="auto"/>
          </w:tcPr>
          <w:p w14:paraId="2A9FC9FE" w14:textId="77777777" w:rsidR="00BD0655" w:rsidRPr="00C44A6B" w:rsidRDefault="00BD0655" w:rsidP="00961773">
            <w:pPr>
              <w:jc w:val="center"/>
              <w:rPr>
                <w:highlight w:val="yellow"/>
              </w:rPr>
            </w:pPr>
            <w:r>
              <w:t>3</w:t>
            </w:r>
          </w:p>
        </w:tc>
        <w:tc>
          <w:tcPr>
            <w:tcW w:w="1702" w:type="dxa"/>
            <w:tcBorders>
              <w:top w:val="single" w:sz="4" w:space="0" w:color="000000"/>
              <w:left w:val="single" w:sz="4" w:space="0" w:color="000000"/>
              <w:bottom w:val="single" w:sz="4" w:space="0" w:color="000000"/>
            </w:tcBorders>
            <w:shd w:val="clear" w:color="auto" w:fill="auto"/>
          </w:tcPr>
          <w:p w14:paraId="4F14CCA5" w14:textId="77777777" w:rsidR="00BD0655" w:rsidRDefault="00BD0655" w:rsidP="00961773">
            <w:pPr>
              <w:jc w:val="center"/>
            </w:pPr>
            <w:r>
              <w:t>8</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6BFBB8B2" w14:textId="77777777" w:rsidR="00BD0655" w:rsidRDefault="00BD0655" w:rsidP="00961773">
            <w:pPr>
              <w:jc w:val="center"/>
            </w:pPr>
            <w:r>
              <w:t>11</w:t>
            </w:r>
          </w:p>
        </w:tc>
      </w:tr>
      <w:tr w:rsidR="00BD0655" w14:paraId="5670A34D" w14:textId="77777777" w:rsidTr="00961773">
        <w:trPr>
          <w:trHeight w:val="226"/>
        </w:trPr>
        <w:tc>
          <w:tcPr>
            <w:tcW w:w="1495" w:type="dxa"/>
            <w:tcBorders>
              <w:top w:val="single" w:sz="4" w:space="0" w:color="000000"/>
              <w:left w:val="single" w:sz="4" w:space="0" w:color="000000"/>
              <w:bottom w:val="single" w:sz="4" w:space="0" w:color="000000"/>
            </w:tcBorders>
            <w:shd w:val="clear" w:color="auto" w:fill="auto"/>
          </w:tcPr>
          <w:p w14:paraId="402B71F8" w14:textId="77777777" w:rsidR="00BD0655" w:rsidRDefault="00BD0655" w:rsidP="00961773">
            <w:r>
              <w:t>Didžiasalio</w:t>
            </w:r>
          </w:p>
        </w:tc>
        <w:tc>
          <w:tcPr>
            <w:tcW w:w="1560" w:type="dxa"/>
            <w:tcBorders>
              <w:top w:val="single" w:sz="4" w:space="0" w:color="000000"/>
              <w:left w:val="single" w:sz="4" w:space="0" w:color="000000"/>
              <w:bottom w:val="single" w:sz="4" w:space="0" w:color="000000"/>
            </w:tcBorders>
            <w:shd w:val="clear" w:color="auto" w:fill="auto"/>
          </w:tcPr>
          <w:p w14:paraId="5DC01281" w14:textId="77777777" w:rsidR="00BD0655" w:rsidRDefault="00BD0655" w:rsidP="00961773">
            <w:pPr>
              <w:jc w:val="center"/>
            </w:pPr>
            <w:r>
              <w:t>29</w:t>
            </w:r>
          </w:p>
        </w:tc>
        <w:tc>
          <w:tcPr>
            <w:tcW w:w="1700" w:type="dxa"/>
            <w:tcBorders>
              <w:top w:val="single" w:sz="4" w:space="0" w:color="000000"/>
              <w:left w:val="single" w:sz="4" w:space="0" w:color="000000"/>
              <w:bottom w:val="single" w:sz="4" w:space="0" w:color="000000"/>
            </w:tcBorders>
            <w:shd w:val="clear" w:color="auto" w:fill="auto"/>
          </w:tcPr>
          <w:p w14:paraId="2C92CFC8" w14:textId="77777777" w:rsidR="00BD0655" w:rsidRPr="00C44A6B" w:rsidRDefault="00BD0655" w:rsidP="00961773">
            <w:pPr>
              <w:jc w:val="center"/>
              <w:rPr>
                <w:highlight w:val="yellow"/>
              </w:rPr>
            </w:pPr>
            <w:r>
              <w:t>7</w:t>
            </w:r>
          </w:p>
        </w:tc>
        <w:tc>
          <w:tcPr>
            <w:tcW w:w="1560" w:type="dxa"/>
            <w:tcBorders>
              <w:top w:val="single" w:sz="4" w:space="0" w:color="000000"/>
              <w:left w:val="single" w:sz="4" w:space="0" w:color="000000"/>
              <w:bottom w:val="single" w:sz="4" w:space="0" w:color="000000"/>
            </w:tcBorders>
            <w:shd w:val="clear" w:color="auto" w:fill="auto"/>
          </w:tcPr>
          <w:p w14:paraId="1739FB3C" w14:textId="77777777" w:rsidR="00BD0655" w:rsidRPr="00C44A6B" w:rsidRDefault="00BD0655" w:rsidP="00961773">
            <w:pPr>
              <w:jc w:val="center"/>
              <w:rPr>
                <w:highlight w:val="yellow"/>
              </w:rPr>
            </w:pPr>
            <w:r w:rsidRPr="009A5860">
              <w:t>6</w:t>
            </w:r>
          </w:p>
        </w:tc>
        <w:tc>
          <w:tcPr>
            <w:tcW w:w="1702" w:type="dxa"/>
            <w:tcBorders>
              <w:top w:val="single" w:sz="4" w:space="0" w:color="000000"/>
              <w:left w:val="single" w:sz="4" w:space="0" w:color="000000"/>
              <w:bottom w:val="single" w:sz="4" w:space="0" w:color="000000"/>
            </w:tcBorders>
            <w:shd w:val="clear" w:color="auto" w:fill="auto"/>
          </w:tcPr>
          <w:p w14:paraId="2667DC87" w14:textId="77777777" w:rsidR="00BD0655" w:rsidRDefault="00BD0655" w:rsidP="00961773">
            <w:pPr>
              <w:jc w:val="center"/>
            </w:pPr>
            <w:r>
              <w:t>14</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7983F591" w14:textId="77777777" w:rsidR="00BD0655" w:rsidRDefault="00BD0655" w:rsidP="00961773">
            <w:pPr>
              <w:jc w:val="center"/>
            </w:pPr>
            <w:r>
              <w:t>2</w:t>
            </w:r>
          </w:p>
        </w:tc>
      </w:tr>
      <w:tr w:rsidR="00BD0655" w14:paraId="03A9373E" w14:textId="77777777" w:rsidTr="00961773">
        <w:trPr>
          <w:trHeight w:val="237"/>
        </w:trPr>
        <w:tc>
          <w:tcPr>
            <w:tcW w:w="1495" w:type="dxa"/>
            <w:tcBorders>
              <w:top w:val="single" w:sz="4" w:space="0" w:color="000000"/>
              <w:left w:val="single" w:sz="4" w:space="0" w:color="000000"/>
              <w:bottom w:val="single" w:sz="4" w:space="0" w:color="000000"/>
            </w:tcBorders>
            <w:shd w:val="clear" w:color="auto" w:fill="auto"/>
          </w:tcPr>
          <w:p w14:paraId="3A35A2E8" w14:textId="77777777" w:rsidR="00BD0655" w:rsidRDefault="00BD0655" w:rsidP="00961773">
            <w:r>
              <w:t xml:space="preserve">Meikštų </w:t>
            </w:r>
          </w:p>
        </w:tc>
        <w:tc>
          <w:tcPr>
            <w:tcW w:w="1560" w:type="dxa"/>
            <w:tcBorders>
              <w:top w:val="single" w:sz="4" w:space="0" w:color="000000"/>
              <w:left w:val="single" w:sz="4" w:space="0" w:color="000000"/>
              <w:bottom w:val="single" w:sz="4" w:space="0" w:color="000000"/>
            </w:tcBorders>
            <w:shd w:val="clear" w:color="auto" w:fill="auto"/>
          </w:tcPr>
          <w:p w14:paraId="36B76145" w14:textId="77777777" w:rsidR="00BD0655" w:rsidRDefault="00BD0655" w:rsidP="00961773">
            <w:pPr>
              <w:jc w:val="center"/>
            </w:pPr>
            <w:r>
              <w:t>25</w:t>
            </w:r>
          </w:p>
        </w:tc>
        <w:tc>
          <w:tcPr>
            <w:tcW w:w="1700" w:type="dxa"/>
            <w:tcBorders>
              <w:top w:val="single" w:sz="4" w:space="0" w:color="000000"/>
              <w:left w:val="single" w:sz="4" w:space="0" w:color="000000"/>
              <w:bottom w:val="single" w:sz="4" w:space="0" w:color="000000"/>
            </w:tcBorders>
            <w:shd w:val="clear" w:color="auto" w:fill="auto"/>
          </w:tcPr>
          <w:p w14:paraId="341B5661" w14:textId="77777777" w:rsidR="00BD0655" w:rsidRPr="00C44A6B" w:rsidRDefault="00BD0655" w:rsidP="00961773">
            <w:pPr>
              <w:jc w:val="center"/>
              <w:rPr>
                <w:highlight w:val="yellow"/>
              </w:rPr>
            </w:pPr>
            <w:r>
              <w:t>5</w:t>
            </w:r>
          </w:p>
        </w:tc>
        <w:tc>
          <w:tcPr>
            <w:tcW w:w="1560" w:type="dxa"/>
            <w:tcBorders>
              <w:top w:val="single" w:sz="4" w:space="0" w:color="000000"/>
              <w:left w:val="single" w:sz="4" w:space="0" w:color="000000"/>
              <w:bottom w:val="single" w:sz="4" w:space="0" w:color="000000"/>
            </w:tcBorders>
            <w:shd w:val="clear" w:color="auto" w:fill="auto"/>
          </w:tcPr>
          <w:p w14:paraId="17CD9790" w14:textId="77777777" w:rsidR="00BD0655" w:rsidRPr="00C44A6B" w:rsidRDefault="00BD0655" w:rsidP="00961773">
            <w:pPr>
              <w:jc w:val="center"/>
              <w:rPr>
                <w:highlight w:val="yellow"/>
              </w:rPr>
            </w:pPr>
            <w:r>
              <w:t>2</w:t>
            </w:r>
          </w:p>
        </w:tc>
        <w:tc>
          <w:tcPr>
            <w:tcW w:w="1702" w:type="dxa"/>
            <w:tcBorders>
              <w:top w:val="single" w:sz="4" w:space="0" w:color="000000"/>
              <w:left w:val="single" w:sz="4" w:space="0" w:color="000000"/>
              <w:bottom w:val="single" w:sz="4" w:space="0" w:color="000000"/>
            </w:tcBorders>
            <w:shd w:val="clear" w:color="auto" w:fill="auto"/>
          </w:tcPr>
          <w:p w14:paraId="453C3E5D" w14:textId="77777777" w:rsidR="00BD0655" w:rsidRDefault="00BD0655" w:rsidP="00961773">
            <w:pPr>
              <w:jc w:val="center"/>
            </w:pPr>
            <w:r>
              <w:t>4</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33314177" w14:textId="77777777" w:rsidR="00BD0655" w:rsidRDefault="00BD0655" w:rsidP="00961773">
            <w:pPr>
              <w:jc w:val="center"/>
            </w:pPr>
            <w:r>
              <w:t>14</w:t>
            </w:r>
          </w:p>
        </w:tc>
      </w:tr>
      <w:tr w:rsidR="00BD0655" w14:paraId="4D473042" w14:textId="77777777" w:rsidTr="00961773">
        <w:trPr>
          <w:trHeight w:val="237"/>
        </w:trPr>
        <w:tc>
          <w:tcPr>
            <w:tcW w:w="1495" w:type="dxa"/>
            <w:tcBorders>
              <w:top w:val="single" w:sz="4" w:space="0" w:color="000000"/>
              <w:left w:val="single" w:sz="4" w:space="0" w:color="000000"/>
              <w:bottom w:val="single" w:sz="4" w:space="0" w:color="000000"/>
            </w:tcBorders>
            <w:shd w:val="clear" w:color="auto" w:fill="auto"/>
          </w:tcPr>
          <w:p w14:paraId="0DB9042B" w14:textId="77777777" w:rsidR="00BD0655" w:rsidRDefault="00BD0655" w:rsidP="00961773">
            <w:r>
              <w:t>Mielagėnų</w:t>
            </w:r>
          </w:p>
        </w:tc>
        <w:tc>
          <w:tcPr>
            <w:tcW w:w="1560" w:type="dxa"/>
            <w:tcBorders>
              <w:top w:val="single" w:sz="4" w:space="0" w:color="000000"/>
              <w:left w:val="single" w:sz="4" w:space="0" w:color="000000"/>
              <w:bottom w:val="single" w:sz="4" w:space="0" w:color="000000"/>
            </w:tcBorders>
            <w:shd w:val="clear" w:color="auto" w:fill="auto"/>
          </w:tcPr>
          <w:p w14:paraId="0DE19368" w14:textId="77777777" w:rsidR="00BD0655" w:rsidRDefault="00BD0655" w:rsidP="00961773">
            <w:pPr>
              <w:jc w:val="center"/>
            </w:pPr>
            <w:r>
              <w:t>28</w:t>
            </w:r>
          </w:p>
        </w:tc>
        <w:tc>
          <w:tcPr>
            <w:tcW w:w="1700" w:type="dxa"/>
            <w:tcBorders>
              <w:top w:val="single" w:sz="4" w:space="0" w:color="000000"/>
              <w:left w:val="single" w:sz="4" w:space="0" w:color="000000"/>
              <w:bottom w:val="single" w:sz="4" w:space="0" w:color="000000"/>
            </w:tcBorders>
            <w:shd w:val="clear" w:color="auto" w:fill="auto"/>
          </w:tcPr>
          <w:p w14:paraId="21E0AF96" w14:textId="77777777" w:rsidR="00BD0655" w:rsidRPr="00C44A6B" w:rsidRDefault="00BD0655" w:rsidP="00961773">
            <w:pPr>
              <w:jc w:val="center"/>
              <w:rPr>
                <w:highlight w:val="yellow"/>
              </w:rPr>
            </w:pPr>
            <w:r w:rsidRPr="00962C8C">
              <w:t>1</w:t>
            </w:r>
            <w:r>
              <w:t>7</w:t>
            </w:r>
          </w:p>
        </w:tc>
        <w:tc>
          <w:tcPr>
            <w:tcW w:w="1560" w:type="dxa"/>
            <w:tcBorders>
              <w:top w:val="single" w:sz="4" w:space="0" w:color="000000"/>
              <w:left w:val="single" w:sz="4" w:space="0" w:color="000000"/>
              <w:bottom w:val="single" w:sz="4" w:space="0" w:color="000000"/>
            </w:tcBorders>
            <w:shd w:val="clear" w:color="auto" w:fill="auto"/>
          </w:tcPr>
          <w:p w14:paraId="43BCC6D0" w14:textId="77777777" w:rsidR="00BD0655" w:rsidRPr="00C44A6B" w:rsidRDefault="00BD0655" w:rsidP="00961773">
            <w:pPr>
              <w:jc w:val="center"/>
              <w:rPr>
                <w:highlight w:val="yellow"/>
              </w:rPr>
            </w:pPr>
            <w:r>
              <w:t>2</w:t>
            </w:r>
          </w:p>
        </w:tc>
        <w:tc>
          <w:tcPr>
            <w:tcW w:w="1702" w:type="dxa"/>
            <w:tcBorders>
              <w:top w:val="single" w:sz="4" w:space="0" w:color="000000"/>
              <w:left w:val="single" w:sz="4" w:space="0" w:color="000000"/>
              <w:bottom w:val="single" w:sz="4" w:space="0" w:color="000000"/>
            </w:tcBorders>
            <w:shd w:val="clear" w:color="auto" w:fill="auto"/>
          </w:tcPr>
          <w:p w14:paraId="3C23F1AE" w14:textId="77777777" w:rsidR="00BD0655" w:rsidRDefault="00BD0655" w:rsidP="00961773">
            <w:pPr>
              <w:jc w:val="center"/>
            </w:pPr>
            <w:r>
              <w:t>5</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49FB6B10" w14:textId="77777777" w:rsidR="00BD0655" w:rsidRDefault="00BD0655" w:rsidP="00961773">
            <w:pPr>
              <w:jc w:val="center"/>
            </w:pPr>
            <w:r>
              <w:t>4</w:t>
            </w:r>
          </w:p>
        </w:tc>
      </w:tr>
      <w:tr w:rsidR="00BD0655" w14:paraId="1D1EF709" w14:textId="77777777" w:rsidTr="00961773">
        <w:trPr>
          <w:trHeight w:val="261"/>
        </w:trPr>
        <w:tc>
          <w:tcPr>
            <w:tcW w:w="1495" w:type="dxa"/>
            <w:tcBorders>
              <w:top w:val="single" w:sz="4" w:space="0" w:color="000000"/>
              <w:left w:val="single" w:sz="4" w:space="0" w:color="000000"/>
              <w:bottom w:val="single" w:sz="4" w:space="0" w:color="000000"/>
            </w:tcBorders>
            <w:shd w:val="clear" w:color="auto" w:fill="auto"/>
          </w:tcPr>
          <w:p w14:paraId="3F133FF3" w14:textId="77777777" w:rsidR="00BD0655" w:rsidRDefault="00BD0655" w:rsidP="00961773">
            <w:r>
              <w:lastRenderedPageBreak/>
              <w:t>Iš viso per metus</w:t>
            </w:r>
          </w:p>
        </w:tc>
        <w:tc>
          <w:tcPr>
            <w:tcW w:w="1560" w:type="dxa"/>
            <w:tcBorders>
              <w:top w:val="single" w:sz="4" w:space="0" w:color="000000"/>
              <w:left w:val="single" w:sz="4" w:space="0" w:color="000000"/>
              <w:bottom w:val="single" w:sz="4" w:space="0" w:color="000000"/>
            </w:tcBorders>
            <w:shd w:val="clear" w:color="auto" w:fill="auto"/>
          </w:tcPr>
          <w:p w14:paraId="60891D4D" w14:textId="77777777" w:rsidR="00BD0655" w:rsidRDefault="00BD0655" w:rsidP="00961773">
            <w:pPr>
              <w:jc w:val="center"/>
            </w:pPr>
            <w:r>
              <w:t>227</w:t>
            </w:r>
          </w:p>
        </w:tc>
        <w:tc>
          <w:tcPr>
            <w:tcW w:w="1700" w:type="dxa"/>
            <w:tcBorders>
              <w:top w:val="single" w:sz="4" w:space="0" w:color="000000"/>
              <w:left w:val="single" w:sz="4" w:space="0" w:color="000000"/>
              <w:bottom w:val="single" w:sz="4" w:space="0" w:color="000000"/>
            </w:tcBorders>
            <w:shd w:val="clear" w:color="auto" w:fill="auto"/>
          </w:tcPr>
          <w:p w14:paraId="0735EC84" w14:textId="77777777" w:rsidR="00BD0655" w:rsidRPr="00C44A6B" w:rsidRDefault="00BD0655" w:rsidP="00961773">
            <w:pPr>
              <w:jc w:val="center"/>
              <w:rPr>
                <w:highlight w:val="yellow"/>
              </w:rPr>
            </w:pPr>
            <w:r>
              <w:t>81</w:t>
            </w:r>
          </w:p>
        </w:tc>
        <w:tc>
          <w:tcPr>
            <w:tcW w:w="1560" w:type="dxa"/>
            <w:tcBorders>
              <w:top w:val="single" w:sz="4" w:space="0" w:color="000000"/>
              <w:left w:val="single" w:sz="4" w:space="0" w:color="000000"/>
              <w:bottom w:val="single" w:sz="4" w:space="0" w:color="000000"/>
            </w:tcBorders>
            <w:shd w:val="clear" w:color="auto" w:fill="auto"/>
          </w:tcPr>
          <w:p w14:paraId="3ABF39C1" w14:textId="77777777" w:rsidR="00BD0655" w:rsidRPr="00C44A6B" w:rsidRDefault="00BD0655" w:rsidP="00961773">
            <w:pPr>
              <w:jc w:val="center"/>
              <w:rPr>
                <w:highlight w:val="yellow"/>
              </w:rPr>
            </w:pPr>
            <w:r>
              <w:t>24</w:t>
            </w:r>
          </w:p>
        </w:tc>
        <w:tc>
          <w:tcPr>
            <w:tcW w:w="1702" w:type="dxa"/>
            <w:tcBorders>
              <w:top w:val="single" w:sz="4" w:space="0" w:color="000000"/>
              <w:left w:val="single" w:sz="4" w:space="0" w:color="000000"/>
              <w:bottom w:val="single" w:sz="4" w:space="0" w:color="000000"/>
            </w:tcBorders>
            <w:shd w:val="clear" w:color="auto" w:fill="auto"/>
          </w:tcPr>
          <w:p w14:paraId="5517649F" w14:textId="77777777" w:rsidR="00BD0655" w:rsidRDefault="00BD0655" w:rsidP="00961773">
            <w:pPr>
              <w:jc w:val="center"/>
            </w:pPr>
            <w:r>
              <w:t>73</w:t>
            </w:r>
          </w:p>
        </w:tc>
        <w:tc>
          <w:tcPr>
            <w:tcW w:w="1841" w:type="dxa"/>
            <w:tcBorders>
              <w:top w:val="single" w:sz="4" w:space="0" w:color="000000"/>
              <w:left w:val="single" w:sz="4" w:space="0" w:color="000000"/>
              <w:bottom w:val="single" w:sz="4" w:space="0" w:color="000000"/>
              <w:right w:val="single" w:sz="4" w:space="0" w:color="000000"/>
            </w:tcBorders>
            <w:shd w:val="clear" w:color="auto" w:fill="auto"/>
          </w:tcPr>
          <w:p w14:paraId="7D7C1AD9" w14:textId="77777777" w:rsidR="00BD0655" w:rsidRDefault="00BD0655" w:rsidP="00961773">
            <w:pPr>
              <w:jc w:val="center"/>
            </w:pPr>
            <w:r>
              <w:t>49</w:t>
            </w:r>
          </w:p>
        </w:tc>
      </w:tr>
    </w:tbl>
    <w:p w14:paraId="47F7E604" w14:textId="77777777" w:rsidR="00BD0655" w:rsidRDefault="00BD0655" w:rsidP="00BD0655">
      <w:pPr>
        <w:jc w:val="both"/>
        <w:rPr>
          <w:sz w:val="20"/>
        </w:rPr>
      </w:pPr>
      <w:r>
        <w:rPr>
          <w:sz w:val="20"/>
        </w:rPr>
        <w:t>*Kiti darbai – kuro atvežimas, darbuotojų mokymai, vykimas į techninę apžiūrą, automobilių išbandymas,  technikos bandymai po remonto.</w:t>
      </w:r>
    </w:p>
    <w:p w14:paraId="0C4007D0" w14:textId="77777777" w:rsidR="00BD0655" w:rsidRDefault="00BD0655" w:rsidP="00BD0655">
      <w:pPr>
        <w:jc w:val="both"/>
      </w:pPr>
    </w:p>
    <w:p w14:paraId="0F7880AB" w14:textId="77777777" w:rsidR="00BD0655" w:rsidRDefault="00BD0655" w:rsidP="00BD0655">
      <w:pPr>
        <w:ind w:firstLine="1134"/>
        <w:jc w:val="both"/>
      </w:pPr>
      <w:r>
        <w:t>Į kaimyninius (Utenos, Švenčionių, Zarasų) rajonus gaisriniai automobiliai buvo išsiųsti 12 kartų.</w:t>
      </w:r>
    </w:p>
    <w:p w14:paraId="1CECEC40" w14:textId="2A95A4FD" w:rsidR="00BD0655" w:rsidRDefault="00BD0655" w:rsidP="00BD0655">
      <w:pPr>
        <w:ind w:firstLine="1296"/>
        <w:jc w:val="both"/>
      </w:pPr>
      <w:r>
        <w:t>Siekiant kokybiškai atlikti pavestas funkcijas, turi būti sukurtos tinkamos darbuotojų darbo sąlygos, reikia turėti tam skirtos technikos ir įrangos.</w:t>
      </w:r>
      <w:r w:rsidRPr="00F02350">
        <w:t xml:space="preserve"> </w:t>
      </w:r>
      <w:r>
        <w:t xml:space="preserve">Aktualiausia ir didžiausia problema – pasenę gaisriniai automobiliai, jie dažnai genda, atsarginės dalys yra brangios ir jų sunku gauti, todėl daug laiko tenka skirti automobilių detalių paieškai, automobilių remontui. </w:t>
      </w:r>
      <w:r w:rsidRPr="006316B7">
        <w:t>Kita aktuali problema – vietos nustatymas į įvykio vietą</w:t>
      </w:r>
      <w:r w:rsidR="003518B1">
        <w:t>. Tarnybos</w:t>
      </w:r>
      <w:r>
        <w:t xml:space="preserve"> </w:t>
      </w:r>
      <w:r w:rsidR="003518B1">
        <w:t xml:space="preserve">administracija </w:t>
      </w:r>
      <w:r>
        <w:t>susiduria su dideliais iššūkiais dėl teisės aktų kaitos.</w:t>
      </w:r>
    </w:p>
    <w:p w14:paraId="48301BB5" w14:textId="77777777" w:rsidR="00BD0655" w:rsidRDefault="00BD0655" w:rsidP="00530B00">
      <w:pPr>
        <w:suppressAutoHyphens/>
        <w:spacing w:line="276" w:lineRule="auto"/>
        <w:jc w:val="center"/>
        <w:textAlignment w:val="baseline"/>
        <w:rPr>
          <w:b/>
          <w:bCs/>
        </w:rPr>
      </w:pPr>
    </w:p>
    <w:p w14:paraId="78A3BB07" w14:textId="77777777" w:rsidR="00530B00" w:rsidRDefault="00530B00" w:rsidP="00530B00">
      <w:pPr>
        <w:suppressAutoHyphens/>
        <w:jc w:val="center"/>
        <w:textAlignment w:val="baseline"/>
        <w:rPr>
          <w:b/>
          <w:strike/>
        </w:rPr>
      </w:pPr>
      <w:r>
        <w:rPr>
          <w:b/>
        </w:rPr>
        <w:t xml:space="preserve">I SKYRIUS </w:t>
      </w:r>
    </w:p>
    <w:p w14:paraId="3C4AF84D" w14:textId="77777777" w:rsidR="00530B00" w:rsidRDefault="00530B00" w:rsidP="00530B00">
      <w:pPr>
        <w:suppressAutoHyphens/>
        <w:jc w:val="center"/>
        <w:textAlignment w:val="baseline"/>
        <w:rPr>
          <w:b/>
        </w:rPr>
      </w:pPr>
      <w:r>
        <w:rPr>
          <w:b/>
        </w:rPr>
        <w:t>STRATEGINIŲ IR VEIKLOS TIKSLŲ ĮGYVENDINIMAS</w:t>
      </w:r>
    </w:p>
    <w:p w14:paraId="23246616" w14:textId="77777777" w:rsidR="003D4D29" w:rsidRDefault="003D4D29" w:rsidP="00530B00">
      <w:pPr>
        <w:suppressAutoHyphens/>
        <w:jc w:val="center"/>
        <w:textAlignment w:val="baseline"/>
        <w:rPr>
          <w:b/>
        </w:rPr>
      </w:pPr>
    </w:p>
    <w:p w14:paraId="466D11BD" w14:textId="02E27AB4" w:rsidR="000B6BD7" w:rsidRPr="00FB6009" w:rsidRDefault="008B047A" w:rsidP="000B6BD7">
      <w:pPr>
        <w:pStyle w:val="prastasiniatinklio"/>
        <w:ind w:firstLine="1296"/>
        <w:jc w:val="both"/>
        <w:rPr>
          <w:bCs/>
        </w:rPr>
      </w:pPr>
      <w:r>
        <w:t>Ignalinos rajono savivaldybės tarybos 2023</w:t>
      </w:r>
      <w:r w:rsidR="00C41A12">
        <w:t xml:space="preserve"> m. vasario 2 d. sprendim</w:t>
      </w:r>
      <w:r w:rsidR="002A6EF4">
        <w:t>u</w:t>
      </w:r>
      <w:r>
        <w:t xml:space="preserve"> </w:t>
      </w:r>
      <w:r w:rsidR="002A6EF4">
        <w:t xml:space="preserve">Nr. </w:t>
      </w:r>
      <w:r>
        <w:t>T</w:t>
      </w:r>
      <w:r w:rsidR="002A6EF4">
        <w:t>-</w:t>
      </w:r>
      <w:r>
        <w:t>1 „Dėl Igna</w:t>
      </w:r>
      <w:r w:rsidR="003518B1">
        <w:t>linos rajono savivaldybės 2023</w:t>
      </w:r>
      <w:r w:rsidR="002A6EF4">
        <w:t>–</w:t>
      </w:r>
      <w:r w:rsidR="00C75D93">
        <w:t>2025 metų</w:t>
      </w:r>
      <w:r>
        <w:t xml:space="preserve"> strateginio veiklos plano patvirtinimo“</w:t>
      </w:r>
      <w:r w:rsidR="002A6EF4">
        <w:t xml:space="preserve"> patvirtinto Ignalinos rajono savivaldybės 2023–2025 metų strateginio veiklos plano</w:t>
      </w:r>
      <w:r>
        <w:t xml:space="preserve"> </w:t>
      </w:r>
      <w:r w:rsidR="00F670EE">
        <w:t xml:space="preserve">Savivaldybės funkcijų vykdymo, administravimo ir savivaldybės veiklos programoje </w:t>
      </w:r>
      <w:r w:rsidR="00CE200B">
        <w:t>nustatytas uždavinys</w:t>
      </w:r>
      <w:r w:rsidR="000B6BD7">
        <w:t xml:space="preserve"> </w:t>
      </w:r>
      <w:r w:rsidR="002A6EF4">
        <w:t>–</w:t>
      </w:r>
      <w:r w:rsidR="00C13C3E" w:rsidRPr="00CE200B">
        <w:t xml:space="preserve"> </w:t>
      </w:r>
      <w:r w:rsidR="002A6EF4">
        <w:t>P</w:t>
      </w:r>
      <w:r w:rsidR="00C13C3E" w:rsidRPr="00CE200B">
        <w:t>riešgaisrinės tarnybos veiklos organizavimas ir objektų išlaikymas</w:t>
      </w:r>
      <w:r w:rsidR="00CE200B">
        <w:t xml:space="preserve">. </w:t>
      </w:r>
      <w:r w:rsidR="00CE200B" w:rsidRPr="000B6BD7">
        <w:t>Už</w:t>
      </w:r>
      <w:r w:rsidR="00F670EE" w:rsidRPr="000B6BD7">
        <w:t xml:space="preserve">davinio </w:t>
      </w:r>
      <w:r w:rsidR="00EF1890" w:rsidRPr="000B6BD7">
        <w:t xml:space="preserve"> </w:t>
      </w:r>
      <w:r w:rsidR="00F670EE" w:rsidRPr="000B6BD7">
        <w:t xml:space="preserve">vertinimo kriterijus </w:t>
      </w:r>
      <w:r w:rsidR="002A6EF4">
        <w:t>– v</w:t>
      </w:r>
      <w:r w:rsidR="00CE200B" w:rsidRPr="000B6BD7">
        <w:t>alstybės</w:t>
      </w:r>
      <w:r w:rsidR="000B6BD7" w:rsidRPr="000B6BD7">
        <w:t xml:space="preserve"> </w:t>
      </w:r>
      <w:r w:rsidR="000B6BD7">
        <w:t>dotacijų</w:t>
      </w:r>
      <w:r w:rsidR="002A6EF4">
        <w:t>,</w:t>
      </w:r>
      <w:r w:rsidR="00CE200B" w:rsidRPr="000B6BD7">
        <w:t xml:space="preserve"> skirtų</w:t>
      </w:r>
      <w:r w:rsidR="000B6BD7">
        <w:t xml:space="preserve"> </w:t>
      </w:r>
      <w:r w:rsidR="00CE200B" w:rsidRPr="000B6BD7">
        <w:t>vykdyti valstybines (perduotos savivaldybėms</w:t>
      </w:r>
      <w:r w:rsidR="00EB149D" w:rsidRPr="000B6BD7">
        <w:t>) funkcijas</w:t>
      </w:r>
      <w:r w:rsidR="002A6EF4">
        <w:t>,</w:t>
      </w:r>
      <w:r w:rsidR="00EB149D" w:rsidRPr="000B6BD7">
        <w:t xml:space="preserve"> panau</w:t>
      </w:r>
      <w:r w:rsidR="002A6EF4">
        <w:t>do</w:t>
      </w:r>
      <w:r w:rsidR="00EB149D" w:rsidRPr="000B6BD7">
        <w:t>jimas (proc.)</w:t>
      </w:r>
      <w:r w:rsidR="002A6EF4">
        <w:t>.</w:t>
      </w:r>
      <w:r w:rsidR="00CE200B" w:rsidRPr="000B6BD7">
        <w:t xml:space="preserve"> </w:t>
      </w:r>
      <w:r w:rsidR="00EB149D" w:rsidRPr="000B6BD7">
        <w:t xml:space="preserve">Tarnyba </w:t>
      </w:r>
      <w:r w:rsidR="002A6EF4" w:rsidRPr="00FB6009">
        <w:rPr>
          <w:bCs/>
        </w:rPr>
        <w:t>iki</w:t>
      </w:r>
      <w:r w:rsidR="002A6EF4">
        <w:rPr>
          <w:bCs/>
        </w:rPr>
        <w:t xml:space="preserve"> 2023 m.</w:t>
      </w:r>
      <w:r w:rsidR="002A6EF4" w:rsidRPr="00FB6009">
        <w:rPr>
          <w:bCs/>
        </w:rPr>
        <w:t xml:space="preserve">  gruodžio </w:t>
      </w:r>
      <w:r w:rsidR="002A6EF4">
        <w:rPr>
          <w:bCs/>
        </w:rPr>
        <w:t>3</w:t>
      </w:r>
      <w:r w:rsidR="002A6EF4" w:rsidRPr="00FB6009">
        <w:rPr>
          <w:bCs/>
        </w:rPr>
        <w:t>1 d.</w:t>
      </w:r>
      <w:r w:rsidR="002A6EF4">
        <w:rPr>
          <w:bCs/>
        </w:rPr>
        <w:t xml:space="preserve"> </w:t>
      </w:r>
      <w:r w:rsidR="000B6BD7">
        <w:rPr>
          <w:bCs/>
        </w:rPr>
        <w:t>100</w:t>
      </w:r>
      <w:r w:rsidR="002A6EF4">
        <w:rPr>
          <w:bCs/>
        </w:rPr>
        <w:t xml:space="preserve"> </w:t>
      </w:r>
      <w:r w:rsidR="000B6BD7">
        <w:rPr>
          <w:bCs/>
        </w:rPr>
        <w:t xml:space="preserve">% panaudojo </w:t>
      </w:r>
      <w:r w:rsidR="00FC7BE2">
        <w:rPr>
          <w:bCs/>
        </w:rPr>
        <w:t xml:space="preserve">skirtas </w:t>
      </w:r>
      <w:r w:rsidR="000B6BD7">
        <w:rPr>
          <w:bCs/>
        </w:rPr>
        <w:t>valstybės biudžeto lėšas</w:t>
      </w:r>
      <w:r w:rsidR="002A6EF4">
        <w:rPr>
          <w:bCs/>
        </w:rPr>
        <w:t>.</w:t>
      </w:r>
      <w:r w:rsidR="000B6BD7">
        <w:rPr>
          <w:bCs/>
        </w:rPr>
        <w:t xml:space="preserve"> </w:t>
      </w:r>
    </w:p>
    <w:p w14:paraId="614E5EE4" w14:textId="77777777" w:rsidR="005524CD" w:rsidRDefault="005524CD" w:rsidP="003B3B48">
      <w:pPr>
        <w:ind w:firstLine="1296"/>
        <w:jc w:val="both"/>
      </w:pPr>
      <w:r w:rsidRPr="000B6BD7">
        <w:t>Pagrindiniai Ignalinos rajono priešgaisrinės tarnybos 2023 metų veiklos tikslai ir pasiektos vertinimo reikšmės.</w:t>
      </w:r>
      <w:r w:rsidR="00A656D5" w:rsidRPr="000B6BD7">
        <w:t xml:space="preserve"> </w:t>
      </w:r>
    </w:p>
    <w:tbl>
      <w:tblPr>
        <w:tblStyle w:val="Lentelstinklelis"/>
        <w:tblW w:w="9628" w:type="dxa"/>
        <w:tblLayout w:type="fixed"/>
        <w:tblLook w:val="04A0" w:firstRow="1" w:lastRow="0" w:firstColumn="1" w:lastColumn="0" w:noHBand="0" w:noVBand="1"/>
      </w:tblPr>
      <w:tblGrid>
        <w:gridCol w:w="942"/>
        <w:gridCol w:w="3852"/>
        <w:gridCol w:w="2428"/>
        <w:gridCol w:w="2406"/>
      </w:tblGrid>
      <w:tr w:rsidR="005524CD" w:rsidRPr="001368AF" w14:paraId="7287D0DD" w14:textId="77777777" w:rsidTr="00992A4F">
        <w:tc>
          <w:tcPr>
            <w:tcW w:w="942" w:type="dxa"/>
          </w:tcPr>
          <w:p w14:paraId="5EBA1A80" w14:textId="77777777" w:rsidR="005524CD" w:rsidRDefault="005524CD" w:rsidP="005D2DE7">
            <w:pPr>
              <w:jc w:val="center"/>
              <w:rPr>
                <w:lang w:val="lt-LT"/>
              </w:rPr>
            </w:pPr>
            <w:r>
              <w:rPr>
                <w:lang w:val="lt-LT"/>
              </w:rPr>
              <w:t>Eil. Nr.</w:t>
            </w:r>
          </w:p>
        </w:tc>
        <w:tc>
          <w:tcPr>
            <w:tcW w:w="3852" w:type="dxa"/>
          </w:tcPr>
          <w:p w14:paraId="249789B4" w14:textId="77777777" w:rsidR="005524CD" w:rsidRDefault="005524CD" w:rsidP="005D2DE7">
            <w:pPr>
              <w:jc w:val="center"/>
              <w:rPr>
                <w:lang w:val="lt-LT"/>
              </w:rPr>
            </w:pPr>
            <w:r>
              <w:rPr>
                <w:lang w:val="lt-LT"/>
              </w:rPr>
              <w:t>Tarnybai nustatytas tikslas</w:t>
            </w:r>
          </w:p>
        </w:tc>
        <w:tc>
          <w:tcPr>
            <w:tcW w:w="2428" w:type="dxa"/>
          </w:tcPr>
          <w:p w14:paraId="648A72C3" w14:textId="77777777" w:rsidR="005524CD" w:rsidRDefault="005524CD" w:rsidP="005D2DE7">
            <w:pPr>
              <w:jc w:val="center"/>
              <w:rPr>
                <w:lang w:val="lt-LT"/>
              </w:rPr>
            </w:pPr>
            <w:r>
              <w:rPr>
                <w:lang w:val="lt-LT"/>
              </w:rPr>
              <w:t>Pasiekimo vertinimo kriterijus ir reikšmė</w:t>
            </w:r>
          </w:p>
        </w:tc>
        <w:tc>
          <w:tcPr>
            <w:tcW w:w="2406" w:type="dxa"/>
          </w:tcPr>
          <w:p w14:paraId="2E61A1C5" w14:textId="77777777" w:rsidR="005524CD" w:rsidRDefault="005524CD" w:rsidP="005D2DE7">
            <w:pPr>
              <w:jc w:val="center"/>
              <w:rPr>
                <w:lang w:val="lt-LT"/>
              </w:rPr>
            </w:pPr>
            <w:r>
              <w:rPr>
                <w:lang w:val="lt-LT"/>
              </w:rPr>
              <w:t>2023 m. pasiekta vertinimo kriterijaus reikšmė</w:t>
            </w:r>
          </w:p>
        </w:tc>
      </w:tr>
      <w:tr w:rsidR="005524CD" w14:paraId="542B21B1" w14:textId="77777777" w:rsidTr="00992A4F">
        <w:tc>
          <w:tcPr>
            <w:tcW w:w="942" w:type="dxa"/>
          </w:tcPr>
          <w:p w14:paraId="5F64A75E" w14:textId="77777777" w:rsidR="005524CD" w:rsidRDefault="005524CD" w:rsidP="005D2DE7">
            <w:pPr>
              <w:rPr>
                <w:lang w:val="lt-LT"/>
              </w:rPr>
            </w:pPr>
            <w:r>
              <w:rPr>
                <w:lang w:val="lt-LT"/>
              </w:rPr>
              <w:t>1.</w:t>
            </w:r>
          </w:p>
        </w:tc>
        <w:tc>
          <w:tcPr>
            <w:tcW w:w="3852" w:type="dxa"/>
          </w:tcPr>
          <w:p w14:paraId="3375AF5E" w14:textId="77777777" w:rsidR="005524CD" w:rsidRDefault="005524CD" w:rsidP="005D2DE7">
            <w:pPr>
              <w:jc w:val="both"/>
              <w:rPr>
                <w:lang w:val="lt-LT"/>
              </w:rPr>
            </w:pPr>
            <w:r>
              <w:rPr>
                <w:lang w:val="lt-LT"/>
              </w:rPr>
              <w:t>Trumpinti tarnybos ugniagesių komandų atvykimo į gaisrus ir gelbėjimo darbus laiką kaimo vietovėse</w:t>
            </w:r>
          </w:p>
        </w:tc>
        <w:tc>
          <w:tcPr>
            <w:tcW w:w="2428" w:type="dxa"/>
          </w:tcPr>
          <w:p w14:paraId="44D58A68" w14:textId="77777777" w:rsidR="005524CD" w:rsidRDefault="005524CD" w:rsidP="005D2DE7">
            <w:pPr>
              <w:jc w:val="both"/>
              <w:rPr>
                <w:lang w:val="lt-LT"/>
              </w:rPr>
            </w:pPr>
            <w:r>
              <w:rPr>
                <w:lang w:val="lt-LT"/>
              </w:rPr>
              <w:t xml:space="preserve">Ne mažiau kaip 85 proc. tarnybos ugniagesių atvykimų į gaisrus kaimo vietovėse trunka 18 min. </w:t>
            </w:r>
          </w:p>
        </w:tc>
        <w:tc>
          <w:tcPr>
            <w:tcW w:w="2406" w:type="dxa"/>
          </w:tcPr>
          <w:p w14:paraId="4F2B88C7" w14:textId="77777777" w:rsidR="005524CD" w:rsidRDefault="005524CD" w:rsidP="005D2DE7">
            <w:pPr>
              <w:jc w:val="center"/>
              <w:rPr>
                <w:lang w:val="lt-LT"/>
              </w:rPr>
            </w:pPr>
            <w:r>
              <w:rPr>
                <w:lang w:val="lt-LT"/>
              </w:rPr>
              <w:t>86 proc.</w:t>
            </w:r>
          </w:p>
        </w:tc>
      </w:tr>
      <w:tr w:rsidR="005524CD" w14:paraId="6D6FDE8B" w14:textId="77777777" w:rsidTr="00992A4F">
        <w:tc>
          <w:tcPr>
            <w:tcW w:w="942" w:type="dxa"/>
          </w:tcPr>
          <w:p w14:paraId="15B8769E" w14:textId="77777777" w:rsidR="005524CD" w:rsidRDefault="005524CD" w:rsidP="005D2DE7">
            <w:pPr>
              <w:rPr>
                <w:lang w:val="lt-LT"/>
              </w:rPr>
            </w:pPr>
            <w:r>
              <w:rPr>
                <w:lang w:val="lt-LT"/>
              </w:rPr>
              <w:t>2.</w:t>
            </w:r>
          </w:p>
        </w:tc>
        <w:tc>
          <w:tcPr>
            <w:tcW w:w="3852" w:type="dxa"/>
          </w:tcPr>
          <w:p w14:paraId="60AB53C7" w14:textId="77777777" w:rsidR="005524CD" w:rsidRDefault="005524CD" w:rsidP="005D2DE7">
            <w:pPr>
              <w:jc w:val="both"/>
              <w:rPr>
                <w:lang w:val="lt-LT"/>
              </w:rPr>
            </w:pPr>
            <w:r>
              <w:rPr>
                <w:lang w:val="lt-LT"/>
              </w:rPr>
              <w:t xml:space="preserve">Kelti tarnybos ugniagesių gelbėtojų profesinį pasirengimą atliekant gaisrų gesinimo ir gelbėjimo darbus </w:t>
            </w:r>
          </w:p>
        </w:tc>
        <w:tc>
          <w:tcPr>
            <w:tcW w:w="2428" w:type="dxa"/>
          </w:tcPr>
          <w:p w14:paraId="27B9E4F7" w14:textId="075187F6" w:rsidR="005524CD" w:rsidRDefault="005524CD" w:rsidP="005D2DE7">
            <w:pPr>
              <w:jc w:val="both"/>
              <w:rPr>
                <w:lang w:val="lt-LT"/>
              </w:rPr>
            </w:pPr>
            <w:r>
              <w:rPr>
                <w:lang w:val="lt-LT"/>
              </w:rPr>
              <w:t xml:space="preserve">Šešiose ugniagesių komandose atliktos mokomosios ir taktinės pratybos, ne mažiau kaip </w:t>
            </w:r>
            <w:r w:rsidR="002A6EF4">
              <w:rPr>
                <w:lang w:val="lt-LT"/>
              </w:rPr>
              <w:t xml:space="preserve">po </w:t>
            </w:r>
            <w:r>
              <w:rPr>
                <w:lang w:val="lt-LT"/>
              </w:rPr>
              <w:t>dvi komandoje</w:t>
            </w:r>
          </w:p>
        </w:tc>
        <w:tc>
          <w:tcPr>
            <w:tcW w:w="2406" w:type="dxa"/>
          </w:tcPr>
          <w:p w14:paraId="2191B23F" w14:textId="77777777" w:rsidR="005524CD" w:rsidRDefault="005524CD" w:rsidP="005D2DE7">
            <w:pPr>
              <w:jc w:val="center"/>
              <w:rPr>
                <w:lang w:val="lt-LT"/>
              </w:rPr>
            </w:pPr>
            <w:r>
              <w:rPr>
                <w:lang w:val="lt-LT"/>
              </w:rPr>
              <w:t>12</w:t>
            </w:r>
          </w:p>
        </w:tc>
      </w:tr>
      <w:tr w:rsidR="005524CD" w14:paraId="6FCADFA1" w14:textId="77777777" w:rsidTr="00992A4F">
        <w:tc>
          <w:tcPr>
            <w:tcW w:w="942" w:type="dxa"/>
          </w:tcPr>
          <w:p w14:paraId="77B97B85" w14:textId="77777777" w:rsidR="005524CD" w:rsidRDefault="005524CD" w:rsidP="005D2DE7">
            <w:pPr>
              <w:rPr>
                <w:lang w:val="lt-LT"/>
              </w:rPr>
            </w:pPr>
            <w:r>
              <w:rPr>
                <w:lang w:val="lt-LT"/>
              </w:rPr>
              <w:t>3.</w:t>
            </w:r>
          </w:p>
        </w:tc>
        <w:tc>
          <w:tcPr>
            <w:tcW w:w="3852" w:type="dxa"/>
          </w:tcPr>
          <w:p w14:paraId="21C4956E" w14:textId="77777777" w:rsidR="005524CD" w:rsidRDefault="005524CD" w:rsidP="005D2DE7">
            <w:pPr>
              <w:jc w:val="both"/>
              <w:rPr>
                <w:highlight w:val="yellow"/>
                <w:lang w:val="lt-LT"/>
              </w:rPr>
            </w:pPr>
            <w:r>
              <w:rPr>
                <w:lang w:val="lt-LT"/>
              </w:rPr>
              <w:t xml:space="preserve">Organizuoti tarnybos darbuotojų budėjimus po du nakties metu </w:t>
            </w:r>
          </w:p>
        </w:tc>
        <w:tc>
          <w:tcPr>
            <w:tcW w:w="2428" w:type="dxa"/>
          </w:tcPr>
          <w:p w14:paraId="0DA55709" w14:textId="77777777" w:rsidR="005524CD" w:rsidRDefault="005524CD" w:rsidP="005D2DE7">
            <w:pPr>
              <w:jc w:val="both"/>
              <w:rPr>
                <w:lang w:val="lt-LT"/>
              </w:rPr>
            </w:pPr>
            <w:r>
              <w:rPr>
                <w:lang w:val="lt-LT"/>
              </w:rPr>
              <w:t>Ne mažiau  kaip 85 proc. budėjimų</w:t>
            </w:r>
          </w:p>
          <w:p w14:paraId="1B089EFB" w14:textId="77777777" w:rsidR="005524CD" w:rsidRDefault="005524CD" w:rsidP="005D2DE7">
            <w:pPr>
              <w:jc w:val="both"/>
              <w:rPr>
                <w:lang w:val="lt-LT"/>
              </w:rPr>
            </w:pPr>
            <w:r>
              <w:rPr>
                <w:lang w:val="lt-LT"/>
              </w:rPr>
              <w:t>ugniagesių komandose nakties metu organizuojama budint  po du ugniagesius gelbėtojus</w:t>
            </w:r>
          </w:p>
        </w:tc>
        <w:tc>
          <w:tcPr>
            <w:tcW w:w="2406" w:type="dxa"/>
          </w:tcPr>
          <w:p w14:paraId="34C7CB31" w14:textId="77777777" w:rsidR="005524CD" w:rsidRDefault="005524CD" w:rsidP="005D2DE7">
            <w:pPr>
              <w:jc w:val="center"/>
              <w:rPr>
                <w:lang w:val="lt-LT"/>
              </w:rPr>
            </w:pPr>
            <w:r>
              <w:rPr>
                <w:lang w:val="lt-LT"/>
              </w:rPr>
              <w:t>86 proc.</w:t>
            </w:r>
          </w:p>
        </w:tc>
      </w:tr>
    </w:tbl>
    <w:p w14:paraId="54F2129B" w14:textId="77777777" w:rsidR="00530B00" w:rsidRDefault="00530B00" w:rsidP="00530B00">
      <w:pPr>
        <w:suppressAutoHyphens/>
        <w:textAlignment w:val="baseline"/>
        <w:rPr>
          <w:rFonts w:eastAsia="Calibri"/>
          <w:b/>
          <w:bCs/>
        </w:rPr>
      </w:pPr>
    </w:p>
    <w:p w14:paraId="65C0AC88" w14:textId="77777777" w:rsidR="00530B00" w:rsidRDefault="00530B00" w:rsidP="00530B00">
      <w:pPr>
        <w:suppressAutoHyphens/>
        <w:jc w:val="center"/>
        <w:textAlignment w:val="baseline"/>
        <w:rPr>
          <w:rFonts w:eastAsia="Calibri"/>
          <w:b/>
          <w:bCs/>
          <w:strike/>
        </w:rPr>
      </w:pPr>
      <w:r>
        <w:rPr>
          <w:rFonts w:eastAsia="Calibri"/>
          <w:b/>
          <w:bCs/>
        </w:rPr>
        <w:t>II SKYRIUS</w:t>
      </w:r>
    </w:p>
    <w:p w14:paraId="2BA7D0A6" w14:textId="77777777" w:rsidR="00530B00" w:rsidRDefault="00530B00" w:rsidP="00530B00">
      <w:pPr>
        <w:suppressAutoHyphens/>
        <w:jc w:val="center"/>
        <w:textAlignment w:val="baseline"/>
        <w:rPr>
          <w:rFonts w:eastAsia="Calibri"/>
          <w:b/>
          <w:bCs/>
        </w:rPr>
      </w:pPr>
      <w:r>
        <w:rPr>
          <w:rFonts w:eastAsia="Calibri"/>
          <w:b/>
          <w:bCs/>
        </w:rPr>
        <w:t>PROGRAMŲ ĮGYVENDINIMAS</w:t>
      </w:r>
    </w:p>
    <w:p w14:paraId="5FFC31B7" w14:textId="77777777" w:rsidR="00400317" w:rsidRDefault="00400317" w:rsidP="00530B00">
      <w:pPr>
        <w:suppressAutoHyphens/>
        <w:jc w:val="center"/>
        <w:textAlignment w:val="baseline"/>
        <w:rPr>
          <w:rFonts w:eastAsia="Calibri"/>
          <w:b/>
          <w:bCs/>
        </w:rPr>
      </w:pPr>
    </w:p>
    <w:p w14:paraId="690C2945" w14:textId="77777777" w:rsidR="00BF12E1" w:rsidRDefault="00BF12E1" w:rsidP="00BF12E1">
      <w:pPr>
        <w:tabs>
          <w:tab w:val="left" w:pos="1134"/>
        </w:tabs>
        <w:ind w:firstLine="1134"/>
        <w:jc w:val="both"/>
        <w:rPr>
          <w:lang w:eastAsia="zh-CN"/>
        </w:rPr>
      </w:pPr>
      <w:r>
        <w:rPr>
          <w:lang w:eastAsia="zh-CN"/>
        </w:rPr>
        <w:t>Tarnyba finansuojama iš valstybės ir savivaldybės biudžeto pagal patvirtintas sąmatas.</w:t>
      </w:r>
    </w:p>
    <w:p w14:paraId="12983C92" w14:textId="77777777" w:rsidR="00BF12E1" w:rsidRDefault="00BF12E1" w:rsidP="00BF12E1">
      <w:pPr>
        <w:tabs>
          <w:tab w:val="left" w:pos="1134"/>
        </w:tabs>
        <w:jc w:val="both"/>
      </w:pPr>
      <w:r>
        <w:lastRenderedPageBreak/>
        <w:t>93,7 %  valstybės biudžeto panaudotų lėšų sudarė darbo užmokesčio ir socialinio draudimo išlaidos.</w:t>
      </w:r>
    </w:p>
    <w:p w14:paraId="75587438" w14:textId="77777777" w:rsidR="00BF12E1" w:rsidRDefault="00BF12E1" w:rsidP="00BF12E1">
      <w:pPr>
        <w:jc w:val="both"/>
        <w:rPr>
          <w:lang w:eastAsia="zh-CN"/>
        </w:rPr>
      </w:pPr>
      <w:r>
        <w:rPr>
          <w:lang w:eastAsia="zh-CN"/>
        </w:rPr>
        <w:t xml:space="preserve">Ignalinos  rajono priešgaisrinės tarnybos išlaidos 2023 m. </w:t>
      </w:r>
    </w:p>
    <w:tbl>
      <w:tblPr>
        <w:tblW w:w="9606" w:type="dxa"/>
        <w:tblLayout w:type="fixed"/>
        <w:tblLook w:val="0000" w:firstRow="0" w:lastRow="0" w:firstColumn="0" w:lastColumn="0" w:noHBand="0" w:noVBand="0"/>
      </w:tblPr>
      <w:tblGrid>
        <w:gridCol w:w="4643"/>
        <w:gridCol w:w="2836"/>
        <w:gridCol w:w="2127"/>
      </w:tblGrid>
      <w:tr w:rsidR="00BF12E1" w:rsidRPr="001368AF" w14:paraId="6C53E266" w14:textId="77777777" w:rsidTr="00961773">
        <w:trPr>
          <w:trHeight w:val="279"/>
        </w:trPr>
        <w:tc>
          <w:tcPr>
            <w:tcW w:w="4643" w:type="dxa"/>
            <w:tcBorders>
              <w:top w:val="single" w:sz="4" w:space="0" w:color="000000"/>
              <w:left w:val="single" w:sz="4" w:space="0" w:color="000000"/>
              <w:bottom w:val="single" w:sz="4" w:space="0" w:color="000000"/>
            </w:tcBorders>
            <w:shd w:val="clear" w:color="auto" w:fill="auto"/>
          </w:tcPr>
          <w:p w14:paraId="5D6F779C" w14:textId="77777777" w:rsidR="00BF12E1" w:rsidRDefault="00BF12E1" w:rsidP="00961773">
            <w:pPr>
              <w:jc w:val="center"/>
              <w:rPr>
                <w:lang w:eastAsia="zh-CN"/>
              </w:rPr>
            </w:pPr>
            <w:r>
              <w:rPr>
                <w:lang w:eastAsia="zh-CN"/>
              </w:rPr>
              <w:t>Lėšų panaudojimo paskirtis</w:t>
            </w:r>
          </w:p>
        </w:tc>
        <w:tc>
          <w:tcPr>
            <w:tcW w:w="2836" w:type="dxa"/>
            <w:tcBorders>
              <w:top w:val="single" w:sz="4" w:space="0" w:color="000000"/>
              <w:left w:val="single" w:sz="4" w:space="0" w:color="000000"/>
              <w:bottom w:val="single" w:sz="4" w:space="0" w:color="000000"/>
            </w:tcBorders>
            <w:shd w:val="clear" w:color="auto" w:fill="auto"/>
          </w:tcPr>
          <w:p w14:paraId="184C91D6" w14:textId="77777777" w:rsidR="00BF12E1" w:rsidRDefault="00BF12E1" w:rsidP="00961773">
            <w:pPr>
              <w:jc w:val="center"/>
              <w:rPr>
                <w:lang w:eastAsia="zh-CN"/>
              </w:rPr>
            </w:pPr>
            <w:r>
              <w:rPr>
                <w:lang w:eastAsia="zh-CN"/>
              </w:rPr>
              <w:t xml:space="preserve">Valstybės biudžeto lėšų suma eurais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4C838360" w14:textId="77777777" w:rsidR="00BF12E1" w:rsidRDefault="00BF12E1" w:rsidP="00961773">
            <w:pPr>
              <w:jc w:val="center"/>
              <w:rPr>
                <w:lang w:eastAsia="zh-CN"/>
              </w:rPr>
            </w:pPr>
            <w:r>
              <w:rPr>
                <w:lang w:eastAsia="zh-CN"/>
              </w:rPr>
              <w:t>Savivaldybės biudžeto lėšų suma eurais</w:t>
            </w:r>
          </w:p>
        </w:tc>
      </w:tr>
      <w:tr w:rsidR="00BF12E1" w14:paraId="35048035" w14:textId="77777777" w:rsidTr="00961773">
        <w:trPr>
          <w:trHeight w:val="412"/>
        </w:trPr>
        <w:tc>
          <w:tcPr>
            <w:tcW w:w="4643" w:type="dxa"/>
            <w:tcBorders>
              <w:top w:val="single" w:sz="4" w:space="0" w:color="000000"/>
              <w:left w:val="single" w:sz="4" w:space="0" w:color="000000"/>
              <w:bottom w:val="single" w:sz="4" w:space="0" w:color="000000"/>
            </w:tcBorders>
            <w:shd w:val="clear" w:color="auto" w:fill="auto"/>
          </w:tcPr>
          <w:p w14:paraId="69214BCD" w14:textId="77777777" w:rsidR="00BF12E1" w:rsidRDefault="00BF12E1" w:rsidP="00961773">
            <w:pPr>
              <w:rPr>
                <w:b/>
                <w:lang w:eastAsia="zh-CN"/>
              </w:rPr>
            </w:pPr>
            <w:r>
              <w:rPr>
                <w:b/>
                <w:lang w:eastAsia="zh-CN"/>
              </w:rPr>
              <w:t>Iš viso</w:t>
            </w:r>
          </w:p>
        </w:tc>
        <w:tc>
          <w:tcPr>
            <w:tcW w:w="2836" w:type="dxa"/>
            <w:tcBorders>
              <w:top w:val="single" w:sz="4" w:space="0" w:color="000000"/>
              <w:left w:val="single" w:sz="4" w:space="0" w:color="000000"/>
              <w:bottom w:val="single" w:sz="4" w:space="0" w:color="000000"/>
            </w:tcBorders>
            <w:shd w:val="clear" w:color="auto" w:fill="auto"/>
          </w:tcPr>
          <w:p w14:paraId="3D65F547" w14:textId="77777777" w:rsidR="00BF12E1" w:rsidRDefault="00BF12E1" w:rsidP="00961773">
            <w:pPr>
              <w:jc w:val="center"/>
              <w:rPr>
                <w:b/>
                <w:lang w:eastAsia="zh-CN"/>
              </w:rPr>
            </w:pPr>
            <w:r>
              <w:rPr>
                <w:b/>
                <w:lang w:eastAsia="zh-CN"/>
              </w:rPr>
              <w:t>896100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0B7F7DA9" w14:textId="77777777" w:rsidR="00BF12E1" w:rsidRDefault="00BF12E1" w:rsidP="00961773">
            <w:pPr>
              <w:jc w:val="center"/>
              <w:rPr>
                <w:b/>
                <w:lang w:eastAsia="zh-CN"/>
              </w:rPr>
            </w:pPr>
            <w:r>
              <w:rPr>
                <w:b/>
                <w:lang w:eastAsia="zh-CN"/>
              </w:rPr>
              <w:t>2700</w:t>
            </w:r>
          </w:p>
        </w:tc>
      </w:tr>
      <w:tr w:rsidR="00BF12E1" w14:paraId="2A4DC359" w14:textId="77777777" w:rsidTr="00961773">
        <w:trPr>
          <w:trHeight w:val="279"/>
        </w:trPr>
        <w:tc>
          <w:tcPr>
            <w:tcW w:w="4643" w:type="dxa"/>
            <w:tcBorders>
              <w:left w:val="single" w:sz="4" w:space="0" w:color="000000"/>
              <w:bottom w:val="single" w:sz="4" w:space="0" w:color="000000"/>
            </w:tcBorders>
            <w:shd w:val="clear" w:color="auto" w:fill="auto"/>
          </w:tcPr>
          <w:p w14:paraId="08B7337F" w14:textId="77777777" w:rsidR="00BF12E1" w:rsidRDefault="00BF12E1" w:rsidP="00961773">
            <w:pPr>
              <w:rPr>
                <w:lang w:eastAsia="zh-CN"/>
              </w:rPr>
            </w:pPr>
            <w:r>
              <w:rPr>
                <w:lang w:eastAsia="zh-CN"/>
              </w:rPr>
              <w:t xml:space="preserve">Darbo užmokestis </w:t>
            </w:r>
          </w:p>
        </w:tc>
        <w:tc>
          <w:tcPr>
            <w:tcW w:w="2836" w:type="dxa"/>
            <w:tcBorders>
              <w:left w:val="single" w:sz="4" w:space="0" w:color="000000"/>
              <w:bottom w:val="single" w:sz="4" w:space="0" w:color="000000"/>
            </w:tcBorders>
            <w:shd w:val="clear" w:color="auto" w:fill="auto"/>
          </w:tcPr>
          <w:p w14:paraId="773F3220" w14:textId="77777777" w:rsidR="00BF12E1" w:rsidRDefault="00BF12E1" w:rsidP="00961773">
            <w:pPr>
              <w:jc w:val="center"/>
              <w:rPr>
                <w:lang w:eastAsia="zh-CN"/>
              </w:rPr>
            </w:pPr>
            <w:r>
              <w:rPr>
                <w:lang w:eastAsia="zh-CN"/>
              </w:rPr>
              <w:t>832000</w:t>
            </w:r>
          </w:p>
        </w:tc>
        <w:tc>
          <w:tcPr>
            <w:tcW w:w="2127" w:type="dxa"/>
            <w:tcBorders>
              <w:left w:val="single" w:sz="4" w:space="0" w:color="000000"/>
              <w:bottom w:val="single" w:sz="4" w:space="0" w:color="000000"/>
              <w:right w:val="single" w:sz="4" w:space="0" w:color="000000"/>
            </w:tcBorders>
            <w:shd w:val="clear" w:color="auto" w:fill="auto"/>
          </w:tcPr>
          <w:p w14:paraId="4E72EF28" w14:textId="77777777" w:rsidR="00BF12E1" w:rsidRDefault="00BF12E1" w:rsidP="00961773">
            <w:pPr>
              <w:jc w:val="center"/>
              <w:rPr>
                <w:lang w:eastAsia="zh-CN"/>
              </w:rPr>
            </w:pPr>
          </w:p>
        </w:tc>
      </w:tr>
      <w:tr w:rsidR="00BF12E1" w14:paraId="361DA656" w14:textId="77777777" w:rsidTr="00961773">
        <w:trPr>
          <w:trHeight w:val="279"/>
        </w:trPr>
        <w:tc>
          <w:tcPr>
            <w:tcW w:w="4643" w:type="dxa"/>
            <w:tcBorders>
              <w:left w:val="single" w:sz="4" w:space="0" w:color="000000"/>
              <w:bottom w:val="single" w:sz="4" w:space="0" w:color="000000"/>
            </w:tcBorders>
            <w:shd w:val="clear" w:color="auto" w:fill="auto"/>
          </w:tcPr>
          <w:p w14:paraId="044C03CE" w14:textId="77777777" w:rsidR="00BF12E1" w:rsidRDefault="00BF12E1" w:rsidP="00961773">
            <w:pPr>
              <w:rPr>
                <w:lang w:eastAsia="zh-CN"/>
              </w:rPr>
            </w:pPr>
            <w:r>
              <w:rPr>
                <w:lang w:eastAsia="zh-CN"/>
              </w:rPr>
              <w:t>Socialinio draudimo įmoka</w:t>
            </w:r>
          </w:p>
        </w:tc>
        <w:tc>
          <w:tcPr>
            <w:tcW w:w="2836" w:type="dxa"/>
            <w:tcBorders>
              <w:left w:val="single" w:sz="4" w:space="0" w:color="000000"/>
              <w:bottom w:val="single" w:sz="4" w:space="0" w:color="000000"/>
            </w:tcBorders>
            <w:shd w:val="clear" w:color="auto" w:fill="auto"/>
          </w:tcPr>
          <w:p w14:paraId="733A9A79" w14:textId="77777777" w:rsidR="00BF12E1" w:rsidRDefault="00BF12E1" w:rsidP="00961773">
            <w:pPr>
              <w:jc w:val="center"/>
              <w:rPr>
                <w:lang w:eastAsia="zh-CN"/>
              </w:rPr>
            </w:pPr>
            <w:r>
              <w:rPr>
                <w:lang w:eastAsia="zh-CN"/>
              </w:rPr>
              <w:t>12063,98</w:t>
            </w:r>
          </w:p>
        </w:tc>
        <w:tc>
          <w:tcPr>
            <w:tcW w:w="2127" w:type="dxa"/>
            <w:tcBorders>
              <w:left w:val="single" w:sz="4" w:space="0" w:color="000000"/>
              <w:bottom w:val="single" w:sz="4" w:space="0" w:color="000000"/>
              <w:right w:val="single" w:sz="4" w:space="0" w:color="000000"/>
            </w:tcBorders>
            <w:shd w:val="clear" w:color="auto" w:fill="auto"/>
          </w:tcPr>
          <w:p w14:paraId="2A450D58" w14:textId="77777777" w:rsidR="00BF12E1" w:rsidRDefault="00BF12E1" w:rsidP="00961773">
            <w:pPr>
              <w:jc w:val="center"/>
              <w:rPr>
                <w:lang w:eastAsia="zh-CN"/>
              </w:rPr>
            </w:pPr>
          </w:p>
        </w:tc>
      </w:tr>
      <w:tr w:rsidR="00BF12E1" w14:paraId="1AA1F27A" w14:textId="77777777" w:rsidTr="00961773">
        <w:trPr>
          <w:trHeight w:val="279"/>
        </w:trPr>
        <w:tc>
          <w:tcPr>
            <w:tcW w:w="4643" w:type="dxa"/>
            <w:tcBorders>
              <w:top w:val="single" w:sz="4" w:space="0" w:color="000000"/>
              <w:left w:val="single" w:sz="4" w:space="0" w:color="000000"/>
              <w:bottom w:val="single" w:sz="4" w:space="0" w:color="000000"/>
            </w:tcBorders>
            <w:shd w:val="clear" w:color="auto" w:fill="auto"/>
          </w:tcPr>
          <w:p w14:paraId="2A830204" w14:textId="77777777" w:rsidR="00BF12E1" w:rsidRDefault="00BF12E1" w:rsidP="00961773">
            <w:pPr>
              <w:rPr>
                <w:b/>
                <w:lang w:eastAsia="zh-CN"/>
              </w:rPr>
            </w:pPr>
            <w:r>
              <w:rPr>
                <w:b/>
                <w:lang w:eastAsia="zh-CN"/>
              </w:rPr>
              <w:t>Prekių ir paslaugų naudojimas:</w:t>
            </w:r>
          </w:p>
        </w:tc>
        <w:tc>
          <w:tcPr>
            <w:tcW w:w="2836" w:type="dxa"/>
            <w:tcBorders>
              <w:top w:val="single" w:sz="4" w:space="0" w:color="000000"/>
              <w:left w:val="single" w:sz="4" w:space="0" w:color="000000"/>
              <w:bottom w:val="single" w:sz="4" w:space="0" w:color="000000"/>
            </w:tcBorders>
            <w:shd w:val="clear" w:color="auto" w:fill="auto"/>
          </w:tcPr>
          <w:p w14:paraId="7EF125F2" w14:textId="77777777" w:rsidR="00BF12E1" w:rsidRDefault="00BF12E1" w:rsidP="00961773">
            <w:pPr>
              <w:jc w:val="center"/>
              <w:rPr>
                <w:b/>
                <w:lang w:eastAsia="zh-CN"/>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0449B499" w14:textId="77777777" w:rsidR="00BF12E1" w:rsidRDefault="00BF12E1" w:rsidP="00961773">
            <w:pPr>
              <w:jc w:val="center"/>
              <w:rPr>
                <w:b/>
                <w:lang w:eastAsia="zh-CN"/>
              </w:rPr>
            </w:pPr>
          </w:p>
        </w:tc>
      </w:tr>
      <w:tr w:rsidR="00BF12E1" w14:paraId="3432D56F" w14:textId="77777777" w:rsidTr="00961773">
        <w:trPr>
          <w:trHeight w:val="279"/>
        </w:trPr>
        <w:tc>
          <w:tcPr>
            <w:tcW w:w="4643" w:type="dxa"/>
            <w:tcBorders>
              <w:left w:val="single" w:sz="4" w:space="0" w:color="000000"/>
              <w:bottom w:val="single" w:sz="4" w:space="0" w:color="000000"/>
            </w:tcBorders>
            <w:shd w:val="clear" w:color="auto" w:fill="auto"/>
          </w:tcPr>
          <w:p w14:paraId="51E00231" w14:textId="77777777" w:rsidR="00BF12E1" w:rsidRDefault="00BF12E1" w:rsidP="00961773">
            <w:pPr>
              <w:rPr>
                <w:lang w:eastAsia="zh-CN"/>
              </w:rPr>
            </w:pPr>
            <w:r>
              <w:rPr>
                <w:lang w:eastAsia="zh-CN"/>
              </w:rPr>
              <w:t>Ryšio paslaugos</w:t>
            </w:r>
          </w:p>
        </w:tc>
        <w:tc>
          <w:tcPr>
            <w:tcW w:w="2836" w:type="dxa"/>
            <w:tcBorders>
              <w:left w:val="single" w:sz="4" w:space="0" w:color="000000"/>
              <w:bottom w:val="single" w:sz="4" w:space="0" w:color="000000"/>
            </w:tcBorders>
            <w:shd w:val="clear" w:color="auto" w:fill="auto"/>
          </w:tcPr>
          <w:p w14:paraId="19C103C5" w14:textId="77777777" w:rsidR="00BF12E1" w:rsidRDefault="00BF12E1" w:rsidP="00961773">
            <w:pPr>
              <w:jc w:val="center"/>
              <w:rPr>
                <w:lang w:eastAsia="zh-CN"/>
              </w:rPr>
            </w:pPr>
            <w:r>
              <w:rPr>
                <w:lang w:eastAsia="zh-CN"/>
              </w:rPr>
              <w:t>168,38</w:t>
            </w:r>
          </w:p>
        </w:tc>
        <w:tc>
          <w:tcPr>
            <w:tcW w:w="2127" w:type="dxa"/>
            <w:tcBorders>
              <w:left w:val="single" w:sz="4" w:space="0" w:color="000000"/>
              <w:bottom w:val="single" w:sz="4" w:space="0" w:color="000000"/>
              <w:right w:val="single" w:sz="4" w:space="0" w:color="000000"/>
            </w:tcBorders>
            <w:shd w:val="clear" w:color="auto" w:fill="auto"/>
          </w:tcPr>
          <w:p w14:paraId="1CBA5A9C" w14:textId="77777777" w:rsidR="00BF12E1" w:rsidRDefault="00BF12E1" w:rsidP="00961773">
            <w:pPr>
              <w:jc w:val="center"/>
              <w:rPr>
                <w:lang w:eastAsia="zh-CN"/>
              </w:rPr>
            </w:pPr>
          </w:p>
        </w:tc>
      </w:tr>
      <w:tr w:rsidR="00BF12E1" w14:paraId="5B6CFCFF" w14:textId="77777777" w:rsidTr="00961773">
        <w:trPr>
          <w:trHeight w:val="279"/>
        </w:trPr>
        <w:tc>
          <w:tcPr>
            <w:tcW w:w="4643" w:type="dxa"/>
            <w:tcBorders>
              <w:top w:val="single" w:sz="4" w:space="0" w:color="000000"/>
              <w:left w:val="single" w:sz="4" w:space="0" w:color="000000"/>
              <w:bottom w:val="single" w:sz="4" w:space="0" w:color="000000"/>
            </w:tcBorders>
            <w:shd w:val="clear" w:color="auto" w:fill="auto"/>
          </w:tcPr>
          <w:p w14:paraId="1D32D719" w14:textId="77777777" w:rsidR="00BF12E1" w:rsidRDefault="00BF12E1" w:rsidP="00961773">
            <w:pPr>
              <w:rPr>
                <w:lang w:eastAsia="zh-CN"/>
              </w:rPr>
            </w:pPr>
            <w:r>
              <w:rPr>
                <w:lang w:eastAsia="zh-CN"/>
              </w:rPr>
              <w:t>Transporto išlaikymas</w:t>
            </w:r>
          </w:p>
        </w:tc>
        <w:tc>
          <w:tcPr>
            <w:tcW w:w="2836" w:type="dxa"/>
            <w:tcBorders>
              <w:top w:val="single" w:sz="4" w:space="0" w:color="000000"/>
              <w:left w:val="single" w:sz="4" w:space="0" w:color="000000"/>
              <w:bottom w:val="single" w:sz="4" w:space="0" w:color="000000"/>
            </w:tcBorders>
            <w:shd w:val="clear" w:color="auto" w:fill="auto"/>
          </w:tcPr>
          <w:p w14:paraId="42729068" w14:textId="77777777" w:rsidR="00BF12E1" w:rsidRDefault="00BF12E1" w:rsidP="00961773">
            <w:pPr>
              <w:jc w:val="center"/>
              <w:rPr>
                <w:lang w:eastAsia="zh-CN"/>
              </w:rPr>
            </w:pPr>
            <w:r>
              <w:rPr>
                <w:lang w:eastAsia="zh-CN"/>
              </w:rPr>
              <w:t>17305,10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401AB3B5" w14:textId="77777777" w:rsidR="00BF12E1" w:rsidRDefault="00BF12E1" w:rsidP="00961773">
            <w:pPr>
              <w:jc w:val="center"/>
              <w:rPr>
                <w:lang w:eastAsia="zh-CN"/>
              </w:rPr>
            </w:pPr>
          </w:p>
        </w:tc>
      </w:tr>
      <w:tr w:rsidR="00BF12E1" w14:paraId="006970F4" w14:textId="77777777" w:rsidTr="00961773">
        <w:trPr>
          <w:trHeight w:val="279"/>
        </w:trPr>
        <w:tc>
          <w:tcPr>
            <w:tcW w:w="4643" w:type="dxa"/>
            <w:tcBorders>
              <w:top w:val="single" w:sz="4" w:space="0" w:color="000000"/>
              <w:left w:val="single" w:sz="4" w:space="0" w:color="000000"/>
              <w:bottom w:val="single" w:sz="4" w:space="0" w:color="000000"/>
            </w:tcBorders>
            <w:shd w:val="clear" w:color="auto" w:fill="auto"/>
          </w:tcPr>
          <w:p w14:paraId="7F329F18" w14:textId="77777777" w:rsidR="00BF12E1" w:rsidRDefault="00BF12E1" w:rsidP="00961773">
            <w:pPr>
              <w:rPr>
                <w:lang w:eastAsia="zh-CN"/>
              </w:rPr>
            </w:pPr>
            <w:r>
              <w:rPr>
                <w:lang w:eastAsia="zh-CN"/>
              </w:rPr>
              <w:t>Kitos prekės ir paslaugos</w:t>
            </w:r>
          </w:p>
        </w:tc>
        <w:tc>
          <w:tcPr>
            <w:tcW w:w="2836" w:type="dxa"/>
            <w:tcBorders>
              <w:top w:val="single" w:sz="4" w:space="0" w:color="000000"/>
              <w:left w:val="single" w:sz="4" w:space="0" w:color="000000"/>
              <w:bottom w:val="single" w:sz="4" w:space="0" w:color="000000"/>
            </w:tcBorders>
            <w:shd w:val="clear" w:color="auto" w:fill="auto"/>
          </w:tcPr>
          <w:p w14:paraId="540E6177" w14:textId="77777777" w:rsidR="00BF12E1" w:rsidRDefault="00BF12E1" w:rsidP="00961773">
            <w:pPr>
              <w:jc w:val="center"/>
              <w:rPr>
                <w:lang w:eastAsia="zh-CN"/>
              </w:rPr>
            </w:pPr>
            <w:r>
              <w:rPr>
                <w:lang w:eastAsia="zh-CN"/>
              </w:rPr>
              <w:t>5210,95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46BDF4E9" w14:textId="77777777" w:rsidR="00BF12E1" w:rsidRDefault="00BF12E1" w:rsidP="00961773">
            <w:pPr>
              <w:jc w:val="center"/>
              <w:rPr>
                <w:lang w:eastAsia="zh-CN"/>
              </w:rPr>
            </w:pPr>
          </w:p>
        </w:tc>
      </w:tr>
      <w:tr w:rsidR="00BF12E1" w14:paraId="3C1377CC" w14:textId="77777777" w:rsidTr="00961773">
        <w:trPr>
          <w:trHeight w:val="279"/>
        </w:trPr>
        <w:tc>
          <w:tcPr>
            <w:tcW w:w="4643" w:type="dxa"/>
            <w:tcBorders>
              <w:top w:val="single" w:sz="4" w:space="0" w:color="000000"/>
              <w:left w:val="single" w:sz="4" w:space="0" w:color="000000"/>
              <w:bottom w:val="single" w:sz="4" w:space="0" w:color="000000"/>
            </w:tcBorders>
            <w:shd w:val="clear" w:color="auto" w:fill="auto"/>
          </w:tcPr>
          <w:p w14:paraId="681F001A" w14:textId="77777777" w:rsidR="00BF12E1" w:rsidRDefault="00BF12E1" w:rsidP="00961773">
            <w:pPr>
              <w:rPr>
                <w:lang w:eastAsia="zh-CN"/>
              </w:rPr>
            </w:pPr>
            <w:r>
              <w:rPr>
                <w:lang w:eastAsia="zh-CN"/>
              </w:rPr>
              <w:t>Apranga (ugniagesių darbo drabužiai, batai)</w:t>
            </w:r>
          </w:p>
        </w:tc>
        <w:tc>
          <w:tcPr>
            <w:tcW w:w="2836" w:type="dxa"/>
            <w:tcBorders>
              <w:top w:val="single" w:sz="4" w:space="0" w:color="000000"/>
              <w:left w:val="single" w:sz="4" w:space="0" w:color="000000"/>
              <w:bottom w:val="single" w:sz="4" w:space="0" w:color="000000"/>
            </w:tcBorders>
            <w:shd w:val="clear" w:color="auto" w:fill="auto"/>
          </w:tcPr>
          <w:p w14:paraId="0853DFE2" w14:textId="77777777" w:rsidR="00BF12E1" w:rsidRDefault="00BF12E1" w:rsidP="00961773">
            <w:pPr>
              <w:jc w:val="center"/>
              <w:rPr>
                <w:lang w:eastAsia="zh-CN"/>
              </w:rPr>
            </w:pPr>
            <w:r>
              <w:rPr>
                <w:lang w:eastAsia="zh-CN"/>
              </w:rPr>
              <w:t>11973,26</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14C09B53" w14:textId="77777777" w:rsidR="00BF12E1" w:rsidRDefault="00BF12E1" w:rsidP="00961773">
            <w:pPr>
              <w:jc w:val="center"/>
              <w:rPr>
                <w:lang w:eastAsia="zh-CN"/>
              </w:rPr>
            </w:pPr>
          </w:p>
        </w:tc>
      </w:tr>
      <w:tr w:rsidR="00BF12E1" w14:paraId="054DB79B" w14:textId="77777777" w:rsidTr="00961773">
        <w:trPr>
          <w:trHeight w:val="294"/>
        </w:trPr>
        <w:tc>
          <w:tcPr>
            <w:tcW w:w="4643" w:type="dxa"/>
            <w:tcBorders>
              <w:top w:val="single" w:sz="4" w:space="0" w:color="000000"/>
              <w:left w:val="single" w:sz="4" w:space="0" w:color="000000"/>
              <w:bottom w:val="single" w:sz="4" w:space="0" w:color="000000"/>
            </w:tcBorders>
            <w:shd w:val="clear" w:color="auto" w:fill="auto"/>
          </w:tcPr>
          <w:p w14:paraId="51E7B33C" w14:textId="77777777" w:rsidR="00BF12E1" w:rsidRDefault="00BF12E1" w:rsidP="00961773">
            <w:pPr>
              <w:rPr>
                <w:lang w:eastAsia="zh-CN"/>
              </w:rPr>
            </w:pPr>
            <w:r>
              <w:rPr>
                <w:lang w:eastAsia="zh-CN"/>
              </w:rPr>
              <w:t>Informacinių technologijų prekių ir paslaugų įsigijimas</w:t>
            </w:r>
          </w:p>
        </w:tc>
        <w:tc>
          <w:tcPr>
            <w:tcW w:w="2836" w:type="dxa"/>
            <w:tcBorders>
              <w:top w:val="single" w:sz="4" w:space="0" w:color="000000"/>
              <w:left w:val="single" w:sz="4" w:space="0" w:color="000000"/>
              <w:bottom w:val="single" w:sz="4" w:space="0" w:color="000000"/>
            </w:tcBorders>
            <w:shd w:val="clear" w:color="auto" w:fill="auto"/>
          </w:tcPr>
          <w:p w14:paraId="40D3F4BD" w14:textId="77777777" w:rsidR="00BF12E1" w:rsidRDefault="00BF12E1" w:rsidP="00961773">
            <w:pPr>
              <w:jc w:val="center"/>
              <w:rPr>
                <w:lang w:eastAsia="zh-CN"/>
              </w:rPr>
            </w:pPr>
            <w:r>
              <w:rPr>
                <w:lang w:eastAsia="zh-CN"/>
              </w:rPr>
              <w:t>1980,21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1E60DEBD" w14:textId="77777777" w:rsidR="00BF12E1" w:rsidRDefault="00BF12E1" w:rsidP="00961773">
            <w:pPr>
              <w:jc w:val="center"/>
              <w:rPr>
                <w:lang w:eastAsia="zh-CN"/>
              </w:rPr>
            </w:pPr>
          </w:p>
        </w:tc>
      </w:tr>
      <w:tr w:rsidR="00BF12E1" w14:paraId="78960217" w14:textId="77777777" w:rsidTr="00961773">
        <w:trPr>
          <w:trHeight w:val="294"/>
        </w:trPr>
        <w:tc>
          <w:tcPr>
            <w:tcW w:w="4643" w:type="dxa"/>
            <w:tcBorders>
              <w:top w:val="single" w:sz="4" w:space="0" w:color="000000"/>
              <w:left w:val="single" w:sz="4" w:space="0" w:color="000000"/>
              <w:bottom w:val="single" w:sz="4" w:space="0" w:color="000000"/>
            </w:tcBorders>
            <w:shd w:val="clear" w:color="auto" w:fill="auto"/>
          </w:tcPr>
          <w:p w14:paraId="1189589A" w14:textId="77777777" w:rsidR="00BF12E1" w:rsidRDefault="00BF12E1" w:rsidP="00961773">
            <w:pPr>
              <w:rPr>
                <w:lang w:eastAsia="zh-CN"/>
              </w:rPr>
            </w:pPr>
            <w:r>
              <w:rPr>
                <w:lang w:eastAsia="zh-CN"/>
              </w:rPr>
              <w:t>Medikamentai</w:t>
            </w:r>
          </w:p>
          <w:p w14:paraId="5D18D4A0" w14:textId="77777777" w:rsidR="00BF12E1" w:rsidRDefault="00BF12E1" w:rsidP="00961773">
            <w:pPr>
              <w:rPr>
                <w:lang w:eastAsia="zh-CN"/>
              </w:rPr>
            </w:pPr>
            <w:r>
              <w:rPr>
                <w:lang w:eastAsia="zh-CN"/>
              </w:rPr>
              <w:t>(darbuotojų sveikatos tikrinimas)</w:t>
            </w:r>
          </w:p>
        </w:tc>
        <w:tc>
          <w:tcPr>
            <w:tcW w:w="2836" w:type="dxa"/>
            <w:tcBorders>
              <w:top w:val="single" w:sz="4" w:space="0" w:color="000000"/>
              <w:left w:val="single" w:sz="4" w:space="0" w:color="000000"/>
              <w:bottom w:val="single" w:sz="4" w:space="0" w:color="000000"/>
            </w:tcBorders>
            <w:shd w:val="clear" w:color="auto" w:fill="auto"/>
          </w:tcPr>
          <w:p w14:paraId="1CA1DF4F" w14:textId="77777777" w:rsidR="00BF12E1" w:rsidRDefault="00BF12E1" w:rsidP="00961773">
            <w:pPr>
              <w:jc w:val="center"/>
              <w:rPr>
                <w:lang w:eastAsia="zh-CN"/>
              </w:rPr>
            </w:pPr>
            <w:r>
              <w:rPr>
                <w:lang w:eastAsia="zh-CN"/>
              </w:rPr>
              <w:t>704,36</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0900A3BB" w14:textId="77777777" w:rsidR="00BF12E1" w:rsidRDefault="00BF12E1" w:rsidP="00961773">
            <w:pPr>
              <w:jc w:val="center"/>
              <w:rPr>
                <w:lang w:eastAsia="zh-CN"/>
              </w:rPr>
            </w:pPr>
            <w:r>
              <w:rPr>
                <w:lang w:eastAsia="zh-CN"/>
              </w:rPr>
              <w:t>100,00</w:t>
            </w:r>
          </w:p>
        </w:tc>
      </w:tr>
      <w:tr w:rsidR="00BF12E1" w14:paraId="78EB3248" w14:textId="77777777" w:rsidTr="00961773">
        <w:trPr>
          <w:trHeight w:val="294"/>
        </w:trPr>
        <w:tc>
          <w:tcPr>
            <w:tcW w:w="4643" w:type="dxa"/>
            <w:tcBorders>
              <w:top w:val="single" w:sz="4" w:space="0" w:color="000000"/>
              <w:left w:val="single" w:sz="4" w:space="0" w:color="000000"/>
              <w:bottom w:val="single" w:sz="4" w:space="0" w:color="000000"/>
            </w:tcBorders>
            <w:shd w:val="clear" w:color="auto" w:fill="auto"/>
          </w:tcPr>
          <w:p w14:paraId="2DDB1F4C" w14:textId="77777777" w:rsidR="00BF12E1" w:rsidRDefault="00BF12E1" w:rsidP="00961773">
            <w:pPr>
              <w:rPr>
                <w:lang w:eastAsia="zh-CN"/>
              </w:rPr>
            </w:pPr>
            <w:r>
              <w:rPr>
                <w:lang w:eastAsia="zh-CN"/>
              </w:rPr>
              <w:t>Komunalinės paslaugos</w:t>
            </w:r>
          </w:p>
        </w:tc>
        <w:tc>
          <w:tcPr>
            <w:tcW w:w="2836" w:type="dxa"/>
            <w:tcBorders>
              <w:top w:val="single" w:sz="4" w:space="0" w:color="000000"/>
              <w:left w:val="single" w:sz="4" w:space="0" w:color="000000"/>
              <w:bottom w:val="single" w:sz="4" w:space="0" w:color="000000"/>
            </w:tcBorders>
            <w:shd w:val="clear" w:color="auto" w:fill="auto"/>
          </w:tcPr>
          <w:p w14:paraId="4A4C72A9" w14:textId="77777777" w:rsidR="00BF12E1" w:rsidRDefault="00BF12E1" w:rsidP="00961773">
            <w:pPr>
              <w:jc w:val="center"/>
              <w:rPr>
                <w:highlight w:val="yellow"/>
                <w:lang w:eastAsia="zh-CN"/>
              </w:rPr>
            </w:pPr>
            <w:r w:rsidRPr="00760EA0">
              <w:rPr>
                <w:lang w:eastAsia="zh-CN"/>
              </w:rPr>
              <w:t>12492,</w:t>
            </w:r>
            <w:r>
              <w:rPr>
                <w:lang w:eastAsia="zh-CN"/>
              </w:rPr>
              <w:t>95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71D7A53E" w14:textId="77777777" w:rsidR="00BF12E1" w:rsidRDefault="00BF12E1" w:rsidP="00961773">
            <w:pPr>
              <w:jc w:val="center"/>
              <w:rPr>
                <w:lang w:eastAsia="zh-CN"/>
              </w:rPr>
            </w:pPr>
          </w:p>
        </w:tc>
      </w:tr>
      <w:tr w:rsidR="00BF12E1" w14:paraId="70138104" w14:textId="77777777" w:rsidTr="00961773">
        <w:trPr>
          <w:trHeight w:val="294"/>
        </w:trPr>
        <w:tc>
          <w:tcPr>
            <w:tcW w:w="4643" w:type="dxa"/>
            <w:tcBorders>
              <w:top w:val="single" w:sz="4" w:space="0" w:color="000000"/>
              <w:left w:val="single" w:sz="4" w:space="0" w:color="000000"/>
              <w:bottom w:val="single" w:sz="4" w:space="0" w:color="000000"/>
            </w:tcBorders>
            <w:shd w:val="clear" w:color="auto" w:fill="auto"/>
          </w:tcPr>
          <w:p w14:paraId="71F4F09C" w14:textId="77777777" w:rsidR="00BF12E1" w:rsidRDefault="00BF12E1" w:rsidP="00961773">
            <w:pPr>
              <w:rPr>
                <w:lang w:eastAsia="zh-CN"/>
              </w:rPr>
            </w:pPr>
            <w:r>
              <w:rPr>
                <w:lang w:eastAsia="zh-CN"/>
              </w:rPr>
              <w:t>Kvalifikacijos kėlimas</w:t>
            </w:r>
          </w:p>
        </w:tc>
        <w:tc>
          <w:tcPr>
            <w:tcW w:w="2836" w:type="dxa"/>
            <w:tcBorders>
              <w:top w:val="single" w:sz="4" w:space="0" w:color="000000"/>
              <w:left w:val="single" w:sz="4" w:space="0" w:color="000000"/>
              <w:bottom w:val="single" w:sz="4" w:space="0" w:color="000000"/>
            </w:tcBorders>
            <w:shd w:val="clear" w:color="auto" w:fill="auto"/>
          </w:tcPr>
          <w:p w14:paraId="5CBF85A2" w14:textId="77777777" w:rsidR="00BF12E1" w:rsidRDefault="00BF12E1" w:rsidP="00961773">
            <w:pPr>
              <w:jc w:val="center"/>
              <w:rPr>
                <w:highlight w:val="yellow"/>
                <w:lang w:eastAsia="zh-CN"/>
              </w:rPr>
            </w:pPr>
            <w:r>
              <w:rPr>
                <w:lang w:eastAsia="zh-CN"/>
              </w:rPr>
              <w:t>110,00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3A768685" w14:textId="77777777" w:rsidR="00BF12E1" w:rsidRDefault="00BF12E1" w:rsidP="00961773">
            <w:pPr>
              <w:jc w:val="center"/>
              <w:rPr>
                <w:lang w:eastAsia="zh-CN"/>
              </w:rPr>
            </w:pPr>
          </w:p>
        </w:tc>
      </w:tr>
      <w:tr w:rsidR="00BF12E1" w14:paraId="3D2243C0" w14:textId="77777777" w:rsidTr="00961773">
        <w:trPr>
          <w:trHeight w:val="294"/>
        </w:trPr>
        <w:tc>
          <w:tcPr>
            <w:tcW w:w="4643" w:type="dxa"/>
            <w:tcBorders>
              <w:top w:val="single" w:sz="4" w:space="0" w:color="000000"/>
              <w:left w:val="single" w:sz="4" w:space="0" w:color="000000"/>
              <w:bottom w:val="single" w:sz="4" w:space="0" w:color="000000"/>
            </w:tcBorders>
            <w:shd w:val="clear" w:color="auto" w:fill="auto"/>
          </w:tcPr>
          <w:p w14:paraId="37497B74" w14:textId="77777777" w:rsidR="00BF12E1" w:rsidRDefault="00BF12E1" w:rsidP="00961773">
            <w:pPr>
              <w:rPr>
                <w:lang w:eastAsia="zh-CN"/>
              </w:rPr>
            </w:pPr>
            <w:r>
              <w:rPr>
                <w:lang w:eastAsia="zh-CN"/>
              </w:rPr>
              <w:t>Darbdavių socialinė parama (pašalpa mirus artimam šeimos nariui, ligos pašalpa, išeitinė išmoka)</w:t>
            </w:r>
          </w:p>
        </w:tc>
        <w:tc>
          <w:tcPr>
            <w:tcW w:w="2836" w:type="dxa"/>
            <w:tcBorders>
              <w:top w:val="single" w:sz="4" w:space="0" w:color="000000"/>
              <w:left w:val="single" w:sz="4" w:space="0" w:color="000000"/>
              <w:bottom w:val="single" w:sz="4" w:space="0" w:color="000000"/>
            </w:tcBorders>
            <w:shd w:val="clear" w:color="auto" w:fill="auto"/>
          </w:tcPr>
          <w:p w14:paraId="1911D481" w14:textId="77777777" w:rsidR="00BF12E1" w:rsidRDefault="00BF12E1" w:rsidP="00961773">
            <w:pPr>
              <w:jc w:val="center"/>
              <w:rPr>
                <w:highlight w:val="yellow"/>
                <w:lang w:eastAsia="zh-CN"/>
              </w:rPr>
            </w:pPr>
            <w:r>
              <w:rPr>
                <w:lang w:eastAsia="zh-CN"/>
              </w:rPr>
              <w:t>4790,81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5C1217A7" w14:textId="77777777" w:rsidR="00BF12E1" w:rsidRDefault="00BF12E1" w:rsidP="00961773">
            <w:pPr>
              <w:jc w:val="center"/>
              <w:rPr>
                <w:lang w:eastAsia="zh-CN"/>
              </w:rPr>
            </w:pPr>
            <w:r>
              <w:rPr>
                <w:lang w:eastAsia="zh-CN"/>
              </w:rPr>
              <w:t>2600,00</w:t>
            </w:r>
          </w:p>
        </w:tc>
      </w:tr>
    </w:tbl>
    <w:p w14:paraId="6DE3BFEA" w14:textId="77777777" w:rsidR="004904DD" w:rsidRDefault="004904DD" w:rsidP="00BF12E1">
      <w:pPr>
        <w:tabs>
          <w:tab w:val="left" w:pos="1134"/>
        </w:tabs>
        <w:jc w:val="both"/>
      </w:pPr>
    </w:p>
    <w:p w14:paraId="55466B71" w14:textId="62837189" w:rsidR="004904DD" w:rsidRDefault="004904DD" w:rsidP="004904DD">
      <w:pPr>
        <w:tabs>
          <w:tab w:val="left" w:pos="1134"/>
        </w:tabs>
        <w:ind w:firstLine="1134"/>
        <w:jc w:val="both"/>
      </w:pPr>
      <w:r>
        <w:rPr>
          <w:lang w:eastAsia="zh-CN"/>
        </w:rPr>
        <w:t>Iš Valstybės biudžeto lėšų tarnyba 2023 metais įsigijo gaisrų gesinimo ir gelbėjimo įrangos: 3 vnt. universalių gesinimo švirkštų, 18 vnt. gaisrinių žarnų. Tarnybos ugniagesiams nupirkta asmeninių apsaugos priemonių</w:t>
      </w:r>
      <w:r w:rsidRPr="0071478F">
        <w:rPr>
          <w:lang w:eastAsia="zh-CN"/>
        </w:rPr>
        <w:t>: 6</w:t>
      </w:r>
      <w:r>
        <w:rPr>
          <w:lang w:eastAsia="zh-CN"/>
        </w:rPr>
        <w:t xml:space="preserve"> poros apsauginių ugniagesio batų, </w:t>
      </w:r>
      <w:r>
        <w:t xml:space="preserve">53 komplektai </w:t>
      </w:r>
      <w:r w:rsidR="002A6EF4">
        <w:t xml:space="preserve">darbo drabužių </w:t>
      </w:r>
      <w:r>
        <w:t>(švarkas, kelnės, žieminė striukė, kepuraitės, 2 vnt., trikotažiniai marškinėliai</w:t>
      </w:r>
      <w:r w:rsidR="002A6EF4">
        <w:t>,</w:t>
      </w:r>
      <w:r>
        <w:t xml:space="preserve"> 2 vnt., džemperiai), 54 poros darbo batų. </w:t>
      </w:r>
    </w:p>
    <w:p w14:paraId="0994BC93" w14:textId="7C5DD3B6" w:rsidR="00F04902" w:rsidRDefault="00BF12E1" w:rsidP="00F04902">
      <w:pPr>
        <w:tabs>
          <w:tab w:val="left" w:pos="1134"/>
        </w:tabs>
        <w:ind w:firstLine="1134"/>
        <w:jc w:val="both"/>
        <w:rPr>
          <w:lang w:eastAsia="zh-CN"/>
        </w:rPr>
      </w:pPr>
      <w:r>
        <w:t xml:space="preserve">Iš savivaldybės biudžeto lėšų 2023 m. skirta 2700 </w:t>
      </w:r>
      <w:r w:rsidRPr="008675DE">
        <w:t>eurų</w:t>
      </w:r>
      <w:r w:rsidR="002A6EF4">
        <w:t xml:space="preserve">, iš jų </w:t>
      </w:r>
      <w:r>
        <w:t>darbuotojų sveikat</w:t>
      </w:r>
      <w:r w:rsidR="002A6EF4">
        <w:t>ai</w:t>
      </w:r>
      <w:r>
        <w:t xml:space="preserve"> </w:t>
      </w:r>
      <w:r w:rsidR="002A6EF4">
        <w:t>pa</w:t>
      </w:r>
      <w:r>
        <w:t>tikri</w:t>
      </w:r>
      <w:r w:rsidR="002A6EF4">
        <w:t>nti</w:t>
      </w:r>
      <w:r>
        <w:t xml:space="preserve"> </w:t>
      </w:r>
      <w:r w:rsidR="002A6EF4">
        <w:t xml:space="preserve">– </w:t>
      </w:r>
      <w:r>
        <w:t>100 eurų</w:t>
      </w:r>
      <w:r w:rsidR="002A6EF4">
        <w:t xml:space="preserve">, </w:t>
      </w:r>
      <w:r>
        <w:t xml:space="preserve"> </w:t>
      </w:r>
      <w:r w:rsidR="002A6EF4">
        <w:t>darbdavio socialinei paramai –</w:t>
      </w:r>
      <w:r>
        <w:t xml:space="preserve"> 2600 eurų. </w:t>
      </w:r>
      <w:r>
        <w:rPr>
          <w:lang w:eastAsia="zh-CN"/>
        </w:rPr>
        <w:t>2015 metais tarnybai suteiktas paramos gavėjo statusas</w:t>
      </w:r>
      <w:r w:rsidRPr="00EB4149">
        <w:rPr>
          <w:lang w:eastAsia="zh-CN"/>
        </w:rPr>
        <w:t>. 2023 metais gauta 132,99 eurų paramos.</w:t>
      </w:r>
      <w:r>
        <w:rPr>
          <w:lang w:eastAsia="zh-CN"/>
        </w:rPr>
        <w:t xml:space="preserve"> </w:t>
      </w:r>
      <w:r w:rsidR="00F04902">
        <w:rPr>
          <w:lang w:eastAsia="zh-CN"/>
        </w:rPr>
        <w:t>2023 m. gruodžio 31 d. tarnybos kreditorinis įsiskolinimas buvo</w:t>
      </w:r>
      <w:r w:rsidR="00F04902">
        <w:t xml:space="preserve"> 299,71</w:t>
      </w:r>
      <w:r w:rsidR="002A6EF4">
        <w:t xml:space="preserve"> </w:t>
      </w:r>
      <w:r w:rsidR="00F04902">
        <w:t xml:space="preserve">eurų. </w:t>
      </w:r>
      <w:r w:rsidR="00F04902">
        <w:rPr>
          <w:bCs/>
        </w:rPr>
        <w:t>Iš jų ryšių paslaugoms – 4,31</w:t>
      </w:r>
      <w:r w:rsidR="002A6EF4">
        <w:rPr>
          <w:bCs/>
        </w:rPr>
        <w:t xml:space="preserve"> </w:t>
      </w:r>
      <w:r w:rsidR="00F04902">
        <w:rPr>
          <w:bCs/>
        </w:rPr>
        <w:t xml:space="preserve">eurų, komunalinėms paslaugoms – 234,90 eurų, už apskaitos programos palaikymą – 60,50 eurų. </w:t>
      </w:r>
      <w:r w:rsidR="00F04902">
        <w:rPr>
          <w:lang w:eastAsia="zh-CN"/>
        </w:rPr>
        <w:t xml:space="preserve">Šį įsiskolinimą sudarė komunalinių paslaugų išlaidos, kurios yra sugeneruojamos tik mėnesiui pasibaigus. </w:t>
      </w:r>
    </w:p>
    <w:p w14:paraId="783D71DD" w14:textId="77777777" w:rsidR="00EC6B7B" w:rsidRDefault="00EC6B7B" w:rsidP="00F04902">
      <w:pPr>
        <w:tabs>
          <w:tab w:val="left" w:pos="1134"/>
        </w:tabs>
        <w:ind w:firstLine="1134"/>
        <w:jc w:val="both"/>
        <w:rPr>
          <w:lang w:eastAsia="zh-CN"/>
        </w:rPr>
      </w:pPr>
    </w:p>
    <w:p w14:paraId="48711B04" w14:textId="77777777" w:rsidR="00530B00" w:rsidRDefault="00530B00" w:rsidP="00530B00">
      <w:pPr>
        <w:suppressAutoHyphens/>
        <w:spacing w:line="276" w:lineRule="auto"/>
        <w:jc w:val="center"/>
        <w:textAlignment w:val="baseline"/>
        <w:rPr>
          <w:b/>
          <w:bCs/>
        </w:rPr>
      </w:pPr>
      <w:r>
        <w:rPr>
          <w:b/>
          <w:bCs/>
        </w:rPr>
        <w:t>III SKYRIUS</w:t>
      </w:r>
    </w:p>
    <w:p w14:paraId="36264DAF" w14:textId="77777777" w:rsidR="00105C25" w:rsidRDefault="005334CE" w:rsidP="00105C25">
      <w:pPr>
        <w:shd w:val="clear" w:color="auto" w:fill="FFFFFF" w:themeFill="background1"/>
        <w:tabs>
          <w:tab w:val="left" w:pos="1715"/>
        </w:tabs>
        <w:jc w:val="center"/>
        <w:rPr>
          <w:b/>
        </w:rPr>
      </w:pPr>
      <w:r>
        <w:rPr>
          <w:b/>
        </w:rPr>
        <w:t xml:space="preserve">TIKSLAI </w:t>
      </w:r>
      <w:r w:rsidR="00105C25">
        <w:rPr>
          <w:b/>
        </w:rPr>
        <w:t>IR KITA INFORMACIJA</w:t>
      </w:r>
    </w:p>
    <w:p w14:paraId="64BC6DA9" w14:textId="77777777" w:rsidR="00B823F0" w:rsidRDefault="00B823F0" w:rsidP="00105C25">
      <w:pPr>
        <w:shd w:val="clear" w:color="auto" w:fill="FFFFFF" w:themeFill="background1"/>
        <w:tabs>
          <w:tab w:val="left" w:pos="1715"/>
        </w:tabs>
        <w:jc w:val="center"/>
        <w:rPr>
          <w:b/>
        </w:rPr>
      </w:pPr>
    </w:p>
    <w:p w14:paraId="7F93D823" w14:textId="77777777" w:rsidR="005334CE" w:rsidRDefault="005334CE" w:rsidP="005334CE">
      <w:pPr>
        <w:jc w:val="both"/>
      </w:pPr>
      <w:r>
        <w:rPr>
          <w:b/>
        </w:rPr>
        <w:tab/>
      </w:r>
      <w:r>
        <w:t xml:space="preserve">Nustatyti </w:t>
      </w:r>
      <w:r w:rsidR="00D163A8">
        <w:t xml:space="preserve">tikslai </w:t>
      </w:r>
      <w:r>
        <w:t>ir jų pasiekimo vertinimo kriterijai 2024 metams.</w:t>
      </w:r>
    </w:p>
    <w:tbl>
      <w:tblPr>
        <w:tblStyle w:val="Lentelstinklelis"/>
        <w:tblW w:w="9628" w:type="dxa"/>
        <w:tblLayout w:type="fixed"/>
        <w:tblLook w:val="04A0" w:firstRow="1" w:lastRow="0" w:firstColumn="1" w:lastColumn="0" w:noHBand="0" w:noVBand="1"/>
      </w:tblPr>
      <w:tblGrid>
        <w:gridCol w:w="942"/>
        <w:gridCol w:w="3857"/>
        <w:gridCol w:w="2420"/>
        <w:gridCol w:w="2409"/>
      </w:tblGrid>
      <w:tr w:rsidR="005334CE" w14:paraId="5D449671" w14:textId="77777777" w:rsidTr="00557610">
        <w:tc>
          <w:tcPr>
            <w:tcW w:w="941" w:type="dxa"/>
          </w:tcPr>
          <w:p w14:paraId="65D7BDF5" w14:textId="77777777" w:rsidR="005334CE" w:rsidRDefault="005334CE" w:rsidP="00557610">
            <w:pPr>
              <w:jc w:val="center"/>
              <w:rPr>
                <w:lang w:val="lt-LT"/>
              </w:rPr>
            </w:pPr>
            <w:r>
              <w:rPr>
                <w:lang w:val="lt-LT"/>
              </w:rPr>
              <w:t>Eil. Nr.</w:t>
            </w:r>
          </w:p>
        </w:tc>
        <w:tc>
          <w:tcPr>
            <w:tcW w:w="3857" w:type="dxa"/>
          </w:tcPr>
          <w:p w14:paraId="209F5AF7" w14:textId="77777777" w:rsidR="005334CE" w:rsidRDefault="005334CE" w:rsidP="00557610">
            <w:pPr>
              <w:jc w:val="center"/>
              <w:rPr>
                <w:lang w:val="lt-LT"/>
              </w:rPr>
            </w:pPr>
            <w:r>
              <w:rPr>
                <w:lang w:val="lt-LT"/>
              </w:rPr>
              <w:t>Tarnybai nustatytas tikslas</w:t>
            </w:r>
          </w:p>
        </w:tc>
        <w:tc>
          <w:tcPr>
            <w:tcW w:w="2420" w:type="dxa"/>
          </w:tcPr>
          <w:p w14:paraId="1C716BFB" w14:textId="77777777" w:rsidR="005334CE" w:rsidRDefault="005334CE" w:rsidP="00557610">
            <w:pPr>
              <w:jc w:val="center"/>
              <w:rPr>
                <w:lang w:val="lt-LT"/>
              </w:rPr>
            </w:pPr>
            <w:r>
              <w:rPr>
                <w:lang w:val="lt-LT"/>
              </w:rPr>
              <w:t>Pasiekimo vertinimo kriterijus ir reikšmė</w:t>
            </w:r>
          </w:p>
        </w:tc>
        <w:tc>
          <w:tcPr>
            <w:tcW w:w="2409" w:type="dxa"/>
          </w:tcPr>
          <w:p w14:paraId="46484324" w14:textId="77777777" w:rsidR="005334CE" w:rsidRDefault="005334CE" w:rsidP="00557610">
            <w:pPr>
              <w:jc w:val="center"/>
              <w:rPr>
                <w:lang w:val="lt-LT"/>
              </w:rPr>
            </w:pPr>
            <w:r>
              <w:rPr>
                <w:lang w:val="lt-LT"/>
              </w:rPr>
              <w:t>Vertinimo kriterijaus reikšmė</w:t>
            </w:r>
          </w:p>
        </w:tc>
      </w:tr>
      <w:tr w:rsidR="005334CE" w14:paraId="1F7927E9" w14:textId="77777777" w:rsidTr="00557610">
        <w:tc>
          <w:tcPr>
            <w:tcW w:w="941" w:type="dxa"/>
          </w:tcPr>
          <w:p w14:paraId="2B4C4924" w14:textId="77777777" w:rsidR="005334CE" w:rsidRDefault="005334CE" w:rsidP="00557610">
            <w:pPr>
              <w:rPr>
                <w:lang w:val="lt-LT"/>
              </w:rPr>
            </w:pPr>
            <w:r>
              <w:rPr>
                <w:lang w:val="lt-LT"/>
              </w:rPr>
              <w:t>1.</w:t>
            </w:r>
          </w:p>
        </w:tc>
        <w:tc>
          <w:tcPr>
            <w:tcW w:w="3857" w:type="dxa"/>
          </w:tcPr>
          <w:p w14:paraId="289EA69F" w14:textId="77777777" w:rsidR="005334CE" w:rsidRDefault="005334CE" w:rsidP="00557610">
            <w:pPr>
              <w:jc w:val="both"/>
              <w:rPr>
                <w:lang w:val="lt-LT"/>
              </w:rPr>
            </w:pPr>
            <w:r>
              <w:rPr>
                <w:lang w:val="lt-LT"/>
              </w:rPr>
              <w:t>Trumpinti tarnybos ugniagesių komandų atvykimo į gaisrus ir gelbėjimo darbus laiką kaimo vietovėse</w:t>
            </w:r>
          </w:p>
        </w:tc>
        <w:tc>
          <w:tcPr>
            <w:tcW w:w="2420" w:type="dxa"/>
          </w:tcPr>
          <w:p w14:paraId="696AF29B" w14:textId="77777777" w:rsidR="005334CE" w:rsidRDefault="005334CE" w:rsidP="00557610">
            <w:pPr>
              <w:jc w:val="both"/>
              <w:rPr>
                <w:lang w:val="lt-LT"/>
              </w:rPr>
            </w:pPr>
            <w:r>
              <w:rPr>
                <w:lang w:val="lt-LT"/>
              </w:rPr>
              <w:t xml:space="preserve">Ne mažiau kaip 85 proc. tarnybos ugniagesių atvykimų į gaisrus ir gelbėjimo darbus kaimo vietovėse trukmė 18 min. </w:t>
            </w:r>
          </w:p>
        </w:tc>
        <w:tc>
          <w:tcPr>
            <w:tcW w:w="2409" w:type="dxa"/>
          </w:tcPr>
          <w:p w14:paraId="46EA2423" w14:textId="77777777" w:rsidR="005334CE" w:rsidRDefault="005334CE" w:rsidP="00557610">
            <w:pPr>
              <w:jc w:val="center"/>
              <w:rPr>
                <w:lang w:val="lt-LT"/>
              </w:rPr>
            </w:pPr>
            <w:r>
              <w:rPr>
                <w:lang w:val="lt-LT"/>
              </w:rPr>
              <w:t>87 proc.</w:t>
            </w:r>
          </w:p>
        </w:tc>
      </w:tr>
      <w:tr w:rsidR="005334CE" w14:paraId="4B024844" w14:textId="77777777" w:rsidTr="00557610">
        <w:tc>
          <w:tcPr>
            <w:tcW w:w="941" w:type="dxa"/>
          </w:tcPr>
          <w:p w14:paraId="05FCDD48" w14:textId="77777777" w:rsidR="005334CE" w:rsidRDefault="005334CE" w:rsidP="00557610">
            <w:pPr>
              <w:rPr>
                <w:lang w:val="lt-LT"/>
              </w:rPr>
            </w:pPr>
            <w:r>
              <w:rPr>
                <w:lang w:val="lt-LT"/>
              </w:rPr>
              <w:t>2.</w:t>
            </w:r>
          </w:p>
        </w:tc>
        <w:tc>
          <w:tcPr>
            <w:tcW w:w="3857" w:type="dxa"/>
          </w:tcPr>
          <w:p w14:paraId="50C1B925" w14:textId="77777777" w:rsidR="005334CE" w:rsidRDefault="005334CE" w:rsidP="00557610">
            <w:pPr>
              <w:jc w:val="both"/>
              <w:rPr>
                <w:lang w:val="lt-LT"/>
              </w:rPr>
            </w:pPr>
            <w:r>
              <w:rPr>
                <w:lang w:val="lt-LT"/>
              </w:rPr>
              <w:t xml:space="preserve">Kelti tarnybos ugniagesių gelbėtojų profesinį pasirengimą atliekant gaisrų gesinimo ir gelbėjimo darbus </w:t>
            </w:r>
          </w:p>
        </w:tc>
        <w:tc>
          <w:tcPr>
            <w:tcW w:w="2420" w:type="dxa"/>
          </w:tcPr>
          <w:p w14:paraId="32E89DCE" w14:textId="3E514E63" w:rsidR="005334CE" w:rsidRDefault="005334CE" w:rsidP="00557610">
            <w:pPr>
              <w:jc w:val="both"/>
              <w:rPr>
                <w:lang w:val="lt-LT"/>
              </w:rPr>
            </w:pPr>
            <w:r>
              <w:rPr>
                <w:lang w:val="lt-LT"/>
              </w:rPr>
              <w:t>Šešiose ugniagesių komandose atlikti mokomąsias ir taktin</w:t>
            </w:r>
            <w:r w:rsidR="002A6EF4">
              <w:rPr>
                <w:lang w:val="lt-LT"/>
              </w:rPr>
              <w:t>e</w:t>
            </w:r>
            <w:r>
              <w:rPr>
                <w:lang w:val="lt-LT"/>
              </w:rPr>
              <w:t xml:space="preserve">s </w:t>
            </w:r>
            <w:r>
              <w:rPr>
                <w:lang w:val="lt-LT"/>
              </w:rPr>
              <w:lastRenderedPageBreak/>
              <w:t>pratyb</w:t>
            </w:r>
            <w:r w:rsidR="002A6EF4">
              <w:rPr>
                <w:lang w:val="lt-LT"/>
              </w:rPr>
              <w:t>a</w:t>
            </w:r>
            <w:r>
              <w:rPr>
                <w:lang w:val="lt-LT"/>
              </w:rPr>
              <w:t xml:space="preserve">s, ne mažiau kaip </w:t>
            </w:r>
            <w:r w:rsidR="002A6EF4">
              <w:rPr>
                <w:lang w:val="lt-LT"/>
              </w:rPr>
              <w:t xml:space="preserve">po </w:t>
            </w:r>
            <w:r>
              <w:rPr>
                <w:lang w:val="lt-LT"/>
              </w:rPr>
              <w:t>d</w:t>
            </w:r>
            <w:r w:rsidR="002A6EF4">
              <w:rPr>
                <w:lang w:val="lt-LT"/>
              </w:rPr>
              <w:t>vi</w:t>
            </w:r>
            <w:r>
              <w:rPr>
                <w:lang w:val="lt-LT"/>
              </w:rPr>
              <w:t xml:space="preserve"> komandoje. </w:t>
            </w:r>
          </w:p>
        </w:tc>
        <w:tc>
          <w:tcPr>
            <w:tcW w:w="2409" w:type="dxa"/>
          </w:tcPr>
          <w:p w14:paraId="20FAA7C1" w14:textId="77777777" w:rsidR="005334CE" w:rsidRDefault="005334CE" w:rsidP="00557610">
            <w:pPr>
              <w:jc w:val="center"/>
              <w:rPr>
                <w:lang w:val="lt-LT"/>
              </w:rPr>
            </w:pPr>
            <w:r>
              <w:rPr>
                <w:lang w:val="lt-LT"/>
              </w:rPr>
              <w:lastRenderedPageBreak/>
              <w:t>12</w:t>
            </w:r>
          </w:p>
        </w:tc>
      </w:tr>
      <w:tr w:rsidR="005334CE" w:rsidRPr="001368AF" w14:paraId="4281CCB3" w14:textId="77777777" w:rsidTr="00557610">
        <w:tc>
          <w:tcPr>
            <w:tcW w:w="941" w:type="dxa"/>
          </w:tcPr>
          <w:p w14:paraId="319B388A" w14:textId="77777777" w:rsidR="005334CE" w:rsidRDefault="005334CE" w:rsidP="00557610">
            <w:pPr>
              <w:rPr>
                <w:lang w:val="lt-LT"/>
              </w:rPr>
            </w:pPr>
            <w:r>
              <w:rPr>
                <w:lang w:val="lt-LT"/>
              </w:rPr>
              <w:t>3.</w:t>
            </w:r>
          </w:p>
        </w:tc>
        <w:tc>
          <w:tcPr>
            <w:tcW w:w="3857" w:type="dxa"/>
          </w:tcPr>
          <w:p w14:paraId="2AD4C5D3" w14:textId="77777777" w:rsidR="005334CE" w:rsidRDefault="0077592D" w:rsidP="0077592D">
            <w:pPr>
              <w:jc w:val="both"/>
              <w:rPr>
                <w:highlight w:val="yellow"/>
                <w:lang w:val="lt-LT"/>
              </w:rPr>
            </w:pPr>
            <w:r>
              <w:rPr>
                <w:sz w:val="22"/>
                <w:szCs w:val="22"/>
              </w:rPr>
              <w:t>Atlikti</w:t>
            </w:r>
            <w:r w:rsidRPr="00441091">
              <w:rPr>
                <w:sz w:val="22"/>
                <w:szCs w:val="22"/>
              </w:rPr>
              <w:t xml:space="preserve"> nekilnojamojo turto remont</w:t>
            </w:r>
            <w:r>
              <w:rPr>
                <w:sz w:val="22"/>
                <w:szCs w:val="22"/>
              </w:rPr>
              <w:t>o darbus</w:t>
            </w:r>
          </w:p>
        </w:tc>
        <w:tc>
          <w:tcPr>
            <w:tcW w:w="2420" w:type="dxa"/>
          </w:tcPr>
          <w:p w14:paraId="3FB5F244" w14:textId="6FF97F06" w:rsidR="005334CE" w:rsidRDefault="0077592D" w:rsidP="0077592D">
            <w:pPr>
              <w:jc w:val="both"/>
              <w:rPr>
                <w:lang w:val="lt-LT"/>
              </w:rPr>
            </w:pPr>
            <w:r w:rsidRPr="004D17E9">
              <w:rPr>
                <w:sz w:val="22"/>
                <w:szCs w:val="22"/>
                <w:lang w:val="lt-LT"/>
              </w:rPr>
              <w:t xml:space="preserve">Atlikti Mielagėnų </w:t>
            </w:r>
            <w:r w:rsidR="002A6EF4">
              <w:rPr>
                <w:sz w:val="22"/>
                <w:szCs w:val="22"/>
                <w:lang w:val="lt-LT"/>
              </w:rPr>
              <w:t>ugniagesių komandos</w:t>
            </w:r>
            <w:r w:rsidRPr="004D17E9">
              <w:rPr>
                <w:lang w:val="lt-LT"/>
              </w:rPr>
              <w:t xml:space="preserve"> </w:t>
            </w:r>
            <w:r w:rsidR="00DD4393" w:rsidRPr="004D17E9">
              <w:rPr>
                <w:lang w:val="lt-LT"/>
              </w:rPr>
              <w:t>garažo</w:t>
            </w:r>
            <w:r w:rsidR="002C5C40" w:rsidRPr="004D17E9">
              <w:rPr>
                <w:lang w:val="lt-LT"/>
              </w:rPr>
              <w:t xml:space="preserve"> patalpų</w:t>
            </w:r>
            <w:r w:rsidR="00DD4393" w:rsidRPr="004D17E9">
              <w:rPr>
                <w:lang w:val="lt-LT"/>
              </w:rPr>
              <w:t xml:space="preserve"> </w:t>
            </w:r>
            <w:r w:rsidRPr="004D17E9">
              <w:rPr>
                <w:lang w:val="lt-LT"/>
              </w:rPr>
              <w:t>lubų paaukštinimo</w:t>
            </w:r>
            <w:r w:rsidR="00DD4393" w:rsidRPr="004D17E9">
              <w:rPr>
                <w:lang w:val="lt-LT"/>
              </w:rPr>
              <w:t xml:space="preserve"> darbus</w:t>
            </w:r>
            <w:r w:rsidR="002C5C40" w:rsidRPr="004D17E9">
              <w:rPr>
                <w:lang w:val="lt-LT"/>
              </w:rPr>
              <w:t xml:space="preserve"> ir naujų</w:t>
            </w:r>
            <w:r w:rsidRPr="004D17E9">
              <w:rPr>
                <w:lang w:val="lt-LT"/>
              </w:rPr>
              <w:t xml:space="preserve"> pakeliamų garažo </w:t>
            </w:r>
            <w:r w:rsidR="00DD4393" w:rsidRPr="004D17E9">
              <w:rPr>
                <w:lang w:val="lt-LT"/>
              </w:rPr>
              <w:t>vartų  montavimo</w:t>
            </w:r>
            <w:r w:rsidRPr="004D17E9">
              <w:rPr>
                <w:lang w:val="lt-LT"/>
              </w:rPr>
              <w:t xml:space="preserve"> darbus</w:t>
            </w:r>
            <w:r w:rsidR="00DD4393" w:rsidRPr="004D17E9">
              <w:rPr>
                <w:sz w:val="22"/>
                <w:szCs w:val="22"/>
                <w:lang w:val="lt-LT"/>
              </w:rPr>
              <w:t>.</w:t>
            </w:r>
            <w:r w:rsidRPr="004D17E9">
              <w:rPr>
                <w:sz w:val="22"/>
                <w:szCs w:val="22"/>
                <w:lang w:val="lt-LT"/>
              </w:rPr>
              <w:t xml:space="preserve"> </w:t>
            </w:r>
          </w:p>
        </w:tc>
        <w:tc>
          <w:tcPr>
            <w:tcW w:w="2409" w:type="dxa"/>
          </w:tcPr>
          <w:p w14:paraId="421BE089" w14:textId="7FF558CE" w:rsidR="005334CE" w:rsidRDefault="0077592D" w:rsidP="00557610">
            <w:pPr>
              <w:jc w:val="center"/>
              <w:rPr>
                <w:lang w:val="lt-LT"/>
              </w:rPr>
            </w:pPr>
            <w:r>
              <w:rPr>
                <w:lang w:val="lt-LT"/>
              </w:rPr>
              <w:t>Iki 2024</w:t>
            </w:r>
            <w:r w:rsidR="002A6EF4">
              <w:rPr>
                <w:lang w:val="lt-LT"/>
              </w:rPr>
              <w:t xml:space="preserve"> </w:t>
            </w:r>
            <w:r>
              <w:rPr>
                <w:lang w:val="lt-LT"/>
              </w:rPr>
              <w:t xml:space="preserve">m. </w:t>
            </w:r>
            <w:r w:rsidR="002A6EF4">
              <w:rPr>
                <w:lang w:val="lt-LT"/>
              </w:rPr>
              <w:t>pabaigos</w:t>
            </w:r>
          </w:p>
        </w:tc>
      </w:tr>
    </w:tbl>
    <w:p w14:paraId="0896BC35" w14:textId="77777777" w:rsidR="00400317" w:rsidRPr="00BF563E" w:rsidRDefault="005334CE" w:rsidP="00BF563E">
      <w:pPr>
        <w:shd w:val="clear" w:color="auto" w:fill="FFFFFF" w:themeFill="background1"/>
        <w:tabs>
          <w:tab w:val="left" w:pos="1200"/>
          <w:tab w:val="left" w:pos="1715"/>
        </w:tabs>
        <w:rPr>
          <w:b/>
        </w:rPr>
      </w:pPr>
      <w:r>
        <w:rPr>
          <w:b/>
        </w:rPr>
        <w:tab/>
      </w:r>
    </w:p>
    <w:p w14:paraId="19BEF42E" w14:textId="77777777" w:rsidR="00091190" w:rsidRDefault="00091190" w:rsidP="00091190">
      <w:pPr>
        <w:tabs>
          <w:tab w:val="left" w:pos="1134"/>
        </w:tabs>
        <w:ind w:firstLine="1134"/>
        <w:jc w:val="both"/>
        <w:rPr>
          <w:szCs w:val="22"/>
          <w:lang w:eastAsia="zh-CN"/>
        </w:rPr>
      </w:pPr>
      <w:r>
        <w:rPr>
          <w:szCs w:val="22"/>
          <w:lang w:eastAsia="zh-CN"/>
        </w:rPr>
        <w:t>Visose ugniagesių komandose</w:t>
      </w:r>
      <w:r w:rsidR="00374CD4">
        <w:rPr>
          <w:szCs w:val="22"/>
          <w:lang w:eastAsia="zh-CN"/>
        </w:rPr>
        <w:t xml:space="preserve"> 2023 m.</w:t>
      </w:r>
      <w:r>
        <w:rPr>
          <w:szCs w:val="22"/>
          <w:lang w:eastAsia="zh-CN"/>
        </w:rPr>
        <w:t xml:space="preserve"> vykdyti darbuotojų mokymai (mokomosios ir praktinės pratybos). Mokymų metu buvo tobulinami darbuotojų įgūdžiai. </w:t>
      </w:r>
    </w:p>
    <w:p w14:paraId="4DAA41A8" w14:textId="105C4E9F" w:rsidR="00091190" w:rsidRPr="002B4E40" w:rsidRDefault="00091190" w:rsidP="00091190">
      <w:pPr>
        <w:tabs>
          <w:tab w:val="left" w:pos="1134"/>
        </w:tabs>
        <w:ind w:firstLine="1134"/>
        <w:jc w:val="both"/>
        <w:rPr>
          <w:szCs w:val="22"/>
          <w:lang w:eastAsia="zh-CN"/>
        </w:rPr>
      </w:pPr>
      <w:r w:rsidRPr="002B4E40">
        <w:rPr>
          <w:szCs w:val="22"/>
          <w:lang w:eastAsia="zh-CN"/>
        </w:rPr>
        <w:t>Tarnybos viršininkas ir ugniagesiai dalyvavo Ugniagesių gelbėtojų mokyklos seminaruose</w:t>
      </w:r>
      <w:r w:rsidR="002A6EF4">
        <w:rPr>
          <w:szCs w:val="22"/>
          <w:lang w:eastAsia="zh-CN"/>
        </w:rPr>
        <w:t xml:space="preserve">, </w:t>
      </w:r>
      <w:r w:rsidR="002A6EF4" w:rsidRPr="002B4E40">
        <w:rPr>
          <w:szCs w:val="22"/>
          <w:lang w:eastAsia="zh-CN"/>
        </w:rPr>
        <w:t>organizuot</w:t>
      </w:r>
      <w:r w:rsidR="002A6EF4">
        <w:rPr>
          <w:szCs w:val="22"/>
          <w:lang w:eastAsia="zh-CN"/>
        </w:rPr>
        <w:t>u</w:t>
      </w:r>
      <w:r w:rsidR="002A6EF4" w:rsidRPr="002B4E40">
        <w:rPr>
          <w:szCs w:val="22"/>
          <w:lang w:eastAsia="zh-CN"/>
        </w:rPr>
        <w:t>ose  nuotolinio mokymo platformose</w:t>
      </w:r>
      <w:r w:rsidRPr="002B4E40">
        <w:rPr>
          <w:szCs w:val="22"/>
          <w:lang w:eastAsia="zh-CN"/>
        </w:rPr>
        <w:t>: „Hibridinių automobilių gaisrų gesinimo ir karpymo (ardymo) darbų organizavimo bei jų atlikimo ypatumai“, „Gelbėjimo darbai ir jų atlikimas nuo vandens telkinių ir ledo“, „Žmonių paieška gaisravietėje“, „Saulės elektrinės ir jų keliami pavojai ugniagesiams gelbėtojams“.</w:t>
      </w:r>
    </w:p>
    <w:p w14:paraId="17A5A5AC" w14:textId="2BC7C855" w:rsidR="006A22FD" w:rsidRDefault="008E03D1" w:rsidP="00BF563E">
      <w:pPr>
        <w:ind w:firstLine="1134"/>
        <w:jc w:val="both"/>
      </w:pPr>
      <w:r>
        <w:t>P</w:t>
      </w:r>
      <w:r w:rsidR="004904DD">
        <w:t xml:space="preserve">alyginamoji </w:t>
      </w:r>
      <w:r>
        <w:t xml:space="preserve">informacija </w:t>
      </w:r>
      <w:r w:rsidR="004904DD">
        <w:t>apie kilusius gaisr</w:t>
      </w:r>
      <w:r w:rsidR="00BF563E">
        <w:t>us: vietą, priežastis, pasekmes.</w:t>
      </w:r>
    </w:p>
    <w:p w14:paraId="48D17094" w14:textId="77777777" w:rsidR="000D6D54" w:rsidRDefault="000D6D54" w:rsidP="00BF563E">
      <w:pPr>
        <w:jc w:val="both"/>
      </w:pPr>
    </w:p>
    <w:p w14:paraId="25D8C757" w14:textId="152EEAEB" w:rsidR="004904DD" w:rsidRDefault="004904DD" w:rsidP="004904DD">
      <w:pPr>
        <w:jc w:val="center"/>
        <w:rPr>
          <w:b/>
        </w:rPr>
      </w:pPr>
      <w:r>
        <w:rPr>
          <w:b/>
        </w:rPr>
        <w:t>IŠ VISO GAISRŲ LIETUVOJE 2021–2023 METAIS</w:t>
      </w:r>
    </w:p>
    <w:p w14:paraId="08642BD3" w14:textId="77777777" w:rsidR="004904DD" w:rsidRDefault="004904DD" w:rsidP="004904DD">
      <w:pPr>
        <w:jc w:val="center"/>
        <w:rPr>
          <w:b/>
        </w:rPr>
      </w:pPr>
    </w:p>
    <w:p w14:paraId="2C588673" w14:textId="04821C0B" w:rsidR="00335C2B" w:rsidRDefault="004904DD" w:rsidP="00B823F0">
      <w:pPr>
        <w:jc w:val="center"/>
        <w:rPr>
          <w:b/>
        </w:rPr>
      </w:pPr>
      <w:r>
        <w:rPr>
          <w:noProof/>
        </w:rPr>
        <w:drawing>
          <wp:inline distT="0" distB="0" distL="0" distR="0" wp14:anchorId="444EABB3" wp14:editId="191DBD55">
            <wp:extent cx="6120130" cy="3362325"/>
            <wp:effectExtent l="0" t="0" r="0" b="0"/>
            <wp:docPr id="33994985" name="Diagrama 33994985"/>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25486AD" w14:textId="77777777" w:rsidR="000B2D07" w:rsidRDefault="000B2D07" w:rsidP="00B823F0">
      <w:pPr>
        <w:jc w:val="center"/>
        <w:rPr>
          <w:b/>
        </w:rPr>
      </w:pPr>
    </w:p>
    <w:p w14:paraId="78D81832" w14:textId="77777777" w:rsidR="0066330B" w:rsidRDefault="0066330B" w:rsidP="004904DD">
      <w:pPr>
        <w:jc w:val="center"/>
        <w:rPr>
          <w:b/>
        </w:rPr>
      </w:pPr>
    </w:p>
    <w:p w14:paraId="4D649FC3" w14:textId="77777777" w:rsidR="0066330B" w:rsidRDefault="0066330B" w:rsidP="004904DD">
      <w:pPr>
        <w:jc w:val="center"/>
        <w:rPr>
          <w:b/>
        </w:rPr>
      </w:pPr>
    </w:p>
    <w:p w14:paraId="64827CC6" w14:textId="77777777" w:rsidR="0066330B" w:rsidRDefault="0066330B" w:rsidP="004904DD">
      <w:pPr>
        <w:jc w:val="center"/>
        <w:rPr>
          <w:b/>
        </w:rPr>
      </w:pPr>
    </w:p>
    <w:p w14:paraId="0D5CE41D" w14:textId="77777777" w:rsidR="0066330B" w:rsidRDefault="0066330B" w:rsidP="004904DD">
      <w:pPr>
        <w:jc w:val="center"/>
        <w:rPr>
          <w:b/>
        </w:rPr>
      </w:pPr>
    </w:p>
    <w:p w14:paraId="259D2C86" w14:textId="77777777" w:rsidR="0066330B" w:rsidRDefault="0066330B" w:rsidP="004904DD">
      <w:pPr>
        <w:jc w:val="center"/>
        <w:rPr>
          <w:b/>
        </w:rPr>
      </w:pPr>
    </w:p>
    <w:p w14:paraId="3C0D277E" w14:textId="77777777" w:rsidR="0066330B" w:rsidRDefault="0066330B" w:rsidP="004904DD">
      <w:pPr>
        <w:jc w:val="center"/>
        <w:rPr>
          <w:b/>
        </w:rPr>
      </w:pPr>
    </w:p>
    <w:p w14:paraId="215ADD66" w14:textId="77777777" w:rsidR="0066330B" w:rsidRDefault="0066330B" w:rsidP="004904DD">
      <w:pPr>
        <w:jc w:val="center"/>
        <w:rPr>
          <w:b/>
        </w:rPr>
      </w:pPr>
    </w:p>
    <w:p w14:paraId="45A9F344" w14:textId="77777777" w:rsidR="0066330B" w:rsidRDefault="0066330B" w:rsidP="004904DD">
      <w:pPr>
        <w:jc w:val="center"/>
        <w:rPr>
          <w:b/>
        </w:rPr>
      </w:pPr>
    </w:p>
    <w:p w14:paraId="55F5919D" w14:textId="77777777" w:rsidR="0066330B" w:rsidRDefault="0066330B" w:rsidP="004904DD">
      <w:pPr>
        <w:jc w:val="center"/>
        <w:rPr>
          <w:b/>
        </w:rPr>
      </w:pPr>
    </w:p>
    <w:p w14:paraId="5A862DBF" w14:textId="77777777" w:rsidR="0066330B" w:rsidRDefault="0066330B" w:rsidP="004904DD">
      <w:pPr>
        <w:jc w:val="center"/>
        <w:rPr>
          <w:b/>
        </w:rPr>
      </w:pPr>
    </w:p>
    <w:p w14:paraId="59BCA990" w14:textId="77777777" w:rsidR="0066330B" w:rsidRDefault="0066330B" w:rsidP="004904DD">
      <w:pPr>
        <w:jc w:val="center"/>
        <w:rPr>
          <w:b/>
        </w:rPr>
      </w:pPr>
    </w:p>
    <w:p w14:paraId="5B2ABF32" w14:textId="6895E69B" w:rsidR="004904DD" w:rsidRDefault="004904DD" w:rsidP="004904DD">
      <w:pPr>
        <w:jc w:val="center"/>
        <w:rPr>
          <w:b/>
        </w:rPr>
      </w:pPr>
      <w:r>
        <w:rPr>
          <w:b/>
        </w:rPr>
        <w:t>IŠ VISO GAISRŲ APSKRITYJE 2023 METAIS</w:t>
      </w:r>
    </w:p>
    <w:p w14:paraId="11F5BDB4" w14:textId="77777777" w:rsidR="004904DD" w:rsidRDefault="004904DD" w:rsidP="004904DD">
      <w:pPr>
        <w:jc w:val="center"/>
        <w:rPr>
          <w:b/>
        </w:rPr>
      </w:pPr>
    </w:p>
    <w:p w14:paraId="1B7B6262" w14:textId="77777777" w:rsidR="000D6D54" w:rsidRDefault="004904DD" w:rsidP="00BF563E">
      <w:pPr>
        <w:jc w:val="center"/>
        <w:rPr>
          <w:b/>
        </w:rPr>
      </w:pPr>
      <w:r>
        <w:rPr>
          <w:b/>
          <w:noProof/>
        </w:rPr>
        <w:drawing>
          <wp:inline distT="0" distB="0" distL="0" distR="0" wp14:anchorId="24F52E69" wp14:editId="6D024563">
            <wp:extent cx="6076950" cy="4055165"/>
            <wp:effectExtent l="0" t="0" r="0" b="0"/>
            <wp:docPr id="1996745600"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EA0F1EB" w14:textId="77777777" w:rsidR="000D6D54" w:rsidRDefault="000D6D54" w:rsidP="00671DB7">
      <w:pPr>
        <w:rPr>
          <w:b/>
        </w:rPr>
      </w:pPr>
    </w:p>
    <w:p w14:paraId="7D3E398F" w14:textId="75787504" w:rsidR="004904DD" w:rsidRDefault="004904DD" w:rsidP="00671DB7">
      <w:pPr>
        <w:jc w:val="center"/>
        <w:rPr>
          <w:b/>
          <w:lang w:val="en-GB"/>
        </w:rPr>
      </w:pPr>
      <w:r w:rsidRPr="003561DA">
        <w:rPr>
          <w:b/>
        </w:rPr>
        <w:t xml:space="preserve">IŠ VISO GAISRŲ IGNALINOS RAJONE </w:t>
      </w:r>
      <w:r w:rsidRPr="003561DA">
        <w:rPr>
          <w:b/>
          <w:lang w:val="en-GB"/>
        </w:rPr>
        <w:t>201</w:t>
      </w:r>
      <w:r>
        <w:rPr>
          <w:b/>
          <w:lang w:val="en-GB"/>
        </w:rPr>
        <w:t>9</w:t>
      </w:r>
      <w:r w:rsidRPr="003561DA">
        <w:rPr>
          <w:b/>
          <w:lang w:val="en-GB"/>
        </w:rPr>
        <w:t>–202</w:t>
      </w:r>
      <w:r>
        <w:rPr>
          <w:b/>
          <w:lang w:val="en-GB"/>
        </w:rPr>
        <w:t>3</w:t>
      </w:r>
      <w:r w:rsidRPr="003561DA">
        <w:rPr>
          <w:b/>
          <w:lang w:val="en-GB"/>
        </w:rPr>
        <w:t xml:space="preserve"> METAIS</w:t>
      </w:r>
    </w:p>
    <w:p w14:paraId="48ED6E85" w14:textId="77777777" w:rsidR="00671DB7" w:rsidRPr="00671DB7" w:rsidRDefault="00671DB7" w:rsidP="00671DB7">
      <w:pPr>
        <w:jc w:val="center"/>
        <w:rPr>
          <w:b/>
          <w:lang w:val="en-GB"/>
        </w:rPr>
      </w:pPr>
    </w:p>
    <w:p w14:paraId="5F8224CB" w14:textId="45CE54BB" w:rsidR="004904DD" w:rsidRPr="00405684" w:rsidRDefault="004904DD" w:rsidP="00405684">
      <w:r>
        <w:rPr>
          <w:noProof/>
        </w:rPr>
        <w:drawing>
          <wp:inline distT="0" distB="0" distL="0" distR="0" wp14:anchorId="0B2CDF9A" wp14:editId="538ADB81">
            <wp:extent cx="6120130" cy="3828746"/>
            <wp:effectExtent l="0" t="0" r="0" b="0"/>
            <wp:docPr id="1727621820" name="Diagrama 1727621820"/>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C3ADDE2" w14:textId="77777777" w:rsidR="0066330B" w:rsidRDefault="0066330B" w:rsidP="004904DD">
      <w:pPr>
        <w:pStyle w:val="Standard"/>
        <w:jc w:val="center"/>
        <w:rPr>
          <w:b/>
          <w:bCs/>
        </w:rPr>
      </w:pPr>
    </w:p>
    <w:p w14:paraId="1ECA68A6" w14:textId="35C1F0AD" w:rsidR="004904DD" w:rsidRDefault="004904DD" w:rsidP="004904DD">
      <w:pPr>
        <w:pStyle w:val="Standard"/>
        <w:jc w:val="center"/>
        <w:rPr>
          <w:b/>
          <w:bCs/>
        </w:rPr>
      </w:pPr>
      <w:r>
        <w:rPr>
          <w:b/>
          <w:bCs/>
        </w:rPr>
        <w:lastRenderedPageBreak/>
        <w:t>IŠ VISO GAISRŲ SENIŪNIJOSE 2021–2023 METAIS</w:t>
      </w:r>
    </w:p>
    <w:p w14:paraId="561D672B" w14:textId="77777777" w:rsidR="004904DD" w:rsidRDefault="004904DD" w:rsidP="004904DD">
      <w:pPr>
        <w:pStyle w:val="Standard"/>
        <w:jc w:val="center"/>
        <w:rPr>
          <w:b/>
          <w:bCs/>
        </w:rPr>
      </w:pPr>
    </w:p>
    <w:p w14:paraId="6F9BE553" w14:textId="1D6F8C0E" w:rsidR="000D6D54" w:rsidRPr="00405684" w:rsidRDefault="004904DD" w:rsidP="00405684">
      <w:pPr>
        <w:pStyle w:val="Standard"/>
        <w:jc w:val="center"/>
        <w:rPr>
          <w:b/>
          <w:bCs/>
        </w:rPr>
      </w:pPr>
      <w:r>
        <w:rPr>
          <w:rFonts w:cs="Times New Roman"/>
          <w:noProof/>
          <w:lang w:eastAsia="lt-LT" w:bidi="ar-SA"/>
        </w:rPr>
        <w:drawing>
          <wp:inline distT="0" distB="0" distL="0" distR="0" wp14:anchorId="1113C56C" wp14:editId="3E8986BE">
            <wp:extent cx="6120130" cy="4015409"/>
            <wp:effectExtent l="0" t="0" r="0" b="0"/>
            <wp:docPr id="80009743" name="Diagrama 8000974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C988704" w14:textId="44FB34A9" w:rsidR="004904DD" w:rsidRDefault="004904DD" w:rsidP="00405684">
      <w:pPr>
        <w:pStyle w:val="Standard"/>
        <w:jc w:val="center"/>
        <w:rPr>
          <w:rFonts w:cs="Times New Roman"/>
          <w:b/>
          <w:bCs/>
        </w:rPr>
      </w:pPr>
      <w:r>
        <w:rPr>
          <w:rFonts w:cs="Times New Roman"/>
          <w:b/>
          <w:bCs/>
        </w:rPr>
        <w:t>GAISRŲ PRIEŽASTYS IGNALINOS RAJONE 2023 METAIS</w:t>
      </w:r>
    </w:p>
    <w:p w14:paraId="12807621" w14:textId="77777777" w:rsidR="004904DD" w:rsidRPr="00BF563E" w:rsidRDefault="004904DD" w:rsidP="00BF563E">
      <w:pPr>
        <w:pStyle w:val="Standard"/>
        <w:jc w:val="center"/>
        <w:rPr>
          <w:rFonts w:cs="Times New Roman"/>
          <w:b/>
          <w:bCs/>
        </w:rPr>
      </w:pPr>
      <w:r>
        <w:rPr>
          <w:rFonts w:cs="Times New Roman"/>
          <w:noProof/>
          <w:lang w:eastAsia="lt-LT" w:bidi="ar-SA"/>
        </w:rPr>
        <w:drawing>
          <wp:inline distT="0" distB="0" distL="0" distR="0" wp14:anchorId="3D02FDF1" wp14:editId="36D4D500">
            <wp:extent cx="6120130" cy="4181475"/>
            <wp:effectExtent l="0" t="0" r="0" b="0"/>
            <wp:docPr id="747578792" name="Diagrama 74757879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0854354" w14:textId="77777777" w:rsidR="0066330B" w:rsidRDefault="0066330B" w:rsidP="004904DD">
      <w:pPr>
        <w:jc w:val="center"/>
        <w:rPr>
          <w:b/>
          <w:szCs w:val="28"/>
        </w:rPr>
      </w:pPr>
    </w:p>
    <w:p w14:paraId="40087724" w14:textId="77777777" w:rsidR="0066330B" w:rsidRDefault="0066330B" w:rsidP="004904DD">
      <w:pPr>
        <w:jc w:val="center"/>
        <w:rPr>
          <w:b/>
          <w:szCs w:val="28"/>
        </w:rPr>
      </w:pPr>
    </w:p>
    <w:p w14:paraId="724083AD" w14:textId="77777777" w:rsidR="0066330B" w:rsidRDefault="0066330B" w:rsidP="004904DD">
      <w:pPr>
        <w:jc w:val="center"/>
        <w:rPr>
          <w:b/>
          <w:szCs w:val="28"/>
        </w:rPr>
      </w:pPr>
    </w:p>
    <w:p w14:paraId="65408303" w14:textId="1FCF641E" w:rsidR="004904DD" w:rsidRDefault="004904DD" w:rsidP="004904DD">
      <w:pPr>
        <w:jc w:val="center"/>
        <w:rPr>
          <w:b/>
          <w:szCs w:val="28"/>
        </w:rPr>
      </w:pPr>
      <w:r>
        <w:rPr>
          <w:b/>
          <w:szCs w:val="28"/>
        </w:rPr>
        <w:lastRenderedPageBreak/>
        <w:t>GAISRAI GYVENAMUOSIUOSE SEKTORIUOSE 2021–2023 METAIS</w:t>
      </w:r>
    </w:p>
    <w:p w14:paraId="76EEFEAD" w14:textId="77777777" w:rsidR="004904DD" w:rsidRDefault="004904DD" w:rsidP="004904DD">
      <w:pPr>
        <w:jc w:val="center"/>
        <w:rPr>
          <w:b/>
          <w:szCs w:val="28"/>
        </w:rPr>
      </w:pPr>
    </w:p>
    <w:p w14:paraId="126FE3C9" w14:textId="6AEE746F" w:rsidR="004904DD" w:rsidRPr="00B31939" w:rsidRDefault="004904DD" w:rsidP="00AD49AB">
      <w:pPr>
        <w:jc w:val="center"/>
        <w:rPr>
          <w:b/>
          <w:szCs w:val="28"/>
        </w:rPr>
      </w:pPr>
      <w:r>
        <w:rPr>
          <w:noProof/>
        </w:rPr>
        <w:drawing>
          <wp:inline distT="0" distB="0" distL="0" distR="0" wp14:anchorId="1DFC41A9" wp14:editId="716FB002">
            <wp:extent cx="6120130" cy="4015409"/>
            <wp:effectExtent l="0" t="0" r="0" b="0"/>
            <wp:docPr id="1180794874" name="Diagrama 11807948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63E6A0" w14:textId="2E5F6C0B" w:rsidR="004904DD" w:rsidRDefault="004904DD" w:rsidP="00405684">
      <w:pPr>
        <w:jc w:val="center"/>
        <w:rPr>
          <w:b/>
          <w:bCs/>
        </w:rPr>
      </w:pPr>
      <w:r>
        <w:rPr>
          <w:b/>
          <w:bCs/>
        </w:rPr>
        <w:t>IGNALINOS RAJONE ŽUVĘ, TRAUMUOTI ASMENYS 2019–2023 METAIS</w:t>
      </w:r>
    </w:p>
    <w:p w14:paraId="3B935E25" w14:textId="77777777" w:rsidR="004904DD" w:rsidRDefault="004904DD" w:rsidP="004904DD">
      <w:pPr>
        <w:tabs>
          <w:tab w:val="left" w:pos="7530"/>
        </w:tabs>
        <w:rPr>
          <w:b/>
          <w:bCs/>
        </w:rPr>
      </w:pPr>
      <w:r>
        <w:rPr>
          <w:noProof/>
        </w:rPr>
        <w:drawing>
          <wp:inline distT="0" distB="0" distL="0" distR="0" wp14:anchorId="64C01EBB" wp14:editId="3967DC40">
            <wp:extent cx="6120130" cy="4253947"/>
            <wp:effectExtent l="0" t="0" r="0" b="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D6C0A56" w14:textId="77777777" w:rsidR="0066330B" w:rsidRDefault="0066330B" w:rsidP="004904DD">
      <w:pPr>
        <w:jc w:val="center"/>
        <w:rPr>
          <w:b/>
          <w:bCs/>
        </w:rPr>
      </w:pPr>
    </w:p>
    <w:p w14:paraId="47012D92" w14:textId="77777777" w:rsidR="0066330B" w:rsidRDefault="0066330B" w:rsidP="004904DD">
      <w:pPr>
        <w:jc w:val="center"/>
        <w:rPr>
          <w:b/>
          <w:bCs/>
        </w:rPr>
      </w:pPr>
    </w:p>
    <w:p w14:paraId="5E21BA62" w14:textId="44D553EB" w:rsidR="004904DD" w:rsidRDefault="004904DD" w:rsidP="004904DD">
      <w:pPr>
        <w:jc w:val="center"/>
        <w:rPr>
          <w:b/>
          <w:bCs/>
        </w:rPr>
      </w:pPr>
      <w:r>
        <w:rPr>
          <w:b/>
          <w:bCs/>
        </w:rPr>
        <w:lastRenderedPageBreak/>
        <w:t>APSKRITYJE ŽUVĘ, TRAUMUOTI ASMENYS 2023 METAIS</w:t>
      </w:r>
    </w:p>
    <w:p w14:paraId="2066C289" w14:textId="77777777" w:rsidR="004904DD" w:rsidRPr="00B31939" w:rsidRDefault="004904DD" w:rsidP="004904DD">
      <w:pPr>
        <w:jc w:val="center"/>
        <w:rPr>
          <w:b/>
          <w:bCs/>
        </w:rPr>
      </w:pPr>
      <w:r>
        <w:rPr>
          <w:noProof/>
        </w:rPr>
        <w:drawing>
          <wp:inline distT="0" distB="0" distL="0" distR="0" wp14:anchorId="607967CD" wp14:editId="5ED3C1B3">
            <wp:extent cx="6120130" cy="3521123"/>
            <wp:effectExtent l="0" t="0" r="13970" b="3175"/>
            <wp:docPr id="413495393" name="Diagrama 41349539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41B672" w14:textId="77777777" w:rsidR="004904DD" w:rsidRDefault="004904DD" w:rsidP="004904DD"/>
    <w:p w14:paraId="7101017D" w14:textId="063AAF2F" w:rsidR="004904DD" w:rsidRDefault="004904DD" w:rsidP="004904DD">
      <w:pPr>
        <w:jc w:val="center"/>
        <w:rPr>
          <w:b/>
          <w:bCs/>
        </w:rPr>
      </w:pPr>
      <w:r>
        <w:rPr>
          <w:b/>
          <w:bCs/>
        </w:rPr>
        <w:t>GAISRAI ATVIROJE TERITORIJOJE 2021–2023 METAIS</w:t>
      </w:r>
    </w:p>
    <w:p w14:paraId="5DC10126" w14:textId="77777777" w:rsidR="004904DD" w:rsidRDefault="004904DD" w:rsidP="004904DD">
      <w:r>
        <w:rPr>
          <w:noProof/>
        </w:rPr>
        <w:drawing>
          <wp:inline distT="0" distB="0" distL="0" distR="0" wp14:anchorId="2F56C54C" wp14:editId="11FE5BC7">
            <wp:extent cx="6120130" cy="3937380"/>
            <wp:effectExtent l="0" t="0" r="13970" b="635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703BF0D" w14:textId="77777777" w:rsidR="00B42F2C" w:rsidRDefault="00B42F2C" w:rsidP="00530B00">
      <w:pPr>
        <w:suppressAutoHyphens/>
        <w:spacing w:line="276" w:lineRule="auto"/>
        <w:jc w:val="center"/>
        <w:textAlignment w:val="baseline"/>
        <w:rPr>
          <w:color w:val="000000"/>
        </w:rPr>
      </w:pPr>
    </w:p>
    <w:p w14:paraId="0CC79CBA" w14:textId="4B5AD755" w:rsidR="00F04902" w:rsidRDefault="008E03D1" w:rsidP="00530B00">
      <w:pPr>
        <w:suppressAutoHyphens/>
        <w:spacing w:line="276" w:lineRule="auto"/>
        <w:jc w:val="center"/>
        <w:textAlignment w:val="baseline"/>
        <w:rPr>
          <w:color w:val="000000"/>
        </w:rPr>
      </w:pPr>
      <w:r w:rsidRPr="00CF54F0">
        <w:rPr>
          <w:color w:val="000000"/>
        </w:rPr>
        <w:t>Ignalinos rajono priešgaisrinė tarnyba</w:t>
      </w:r>
      <w:r>
        <w:rPr>
          <w:color w:val="000000"/>
        </w:rPr>
        <w:t xml:space="preserve"> 2023</w:t>
      </w:r>
      <w:r w:rsidRPr="00CF54F0">
        <w:rPr>
          <w:color w:val="000000"/>
        </w:rPr>
        <w:t xml:space="preserve"> metais dėl vykdytos veiklos skundų negavo.</w:t>
      </w:r>
    </w:p>
    <w:p w14:paraId="495E22B6" w14:textId="581028C3" w:rsidR="00530B00" w:rsidRPr="00DD5E2F" w:rsidRDefault="002A6EF4" w:rsidP="002A6EF4">
      <w:pPr>
        <w:suppressAutoHyphens/>
        <w:spacing w:line="276" w:lineRule="auto"/>
        <w:jc w:val="center"/>
        <w:textAlignment w:val="baseline"/>
        <w:rPr>
          <w:rFonts w:eastAsia="Calibri"/>
          <w:bCs/>
          <w:iCs/>
          <w:color w:val="808080"/>
        </w:rPr>
      </w:pPr>
      <w:r>
        <w:rPr>
          <w:rFonts w:eastAsia="Calibri"/>
          <w:bCs/>
          <w:iCs/>
          <w:color w:val="808080"/>
        </w:rPr>
        <w:t>_______</w:t>
      </w:r>
    </w:p>
    <w:sectPr w:rsidR="00530B00" w:rsidRPr="00DD5E2F" w:rsidSect="002A6EF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B00"/>
    <w:rsid w:val="000128F2"/>
    <w:rsid w:val="00091190"/>
    <w:rsid w:val="000B2D07"/>
    <w:rsid w:val="000B6BD7"/>
    <w:rsid w:val="000D6D54"/>
    <w:rsid w:val="00105C25"/>
    <w:rsid w:val="001F3530"/>
    <w:rsid w:val="00214DDE"/>
    <w:rsid w:val="00262C3A"/>
    <w:rsid w:val="002A6EF4"/>
    <w:rsid w:val="002C1DA7"/>
    <w:rsid w:val="002C5C40"/>
    <w:rsid w:val="002F63B6"/>
    <w:rsid w:val="00335C2B"/>
    <w:rsid w:val="003518B1"/>
    <w:rsid w:val="00374CD4"/>
    <w:rsid w:val="003B3B48"/>
    <w:rsid w:val="003D4D29"/>
    <w:rsid w:val="00400317"/>
    <w:rsid w:val="00405684"/>
    <w:rsid w:val="00414D3C"/>
    <w:rsid w:val="004904DD"/>
    <w:rsid w:val="004A647E"/>
    <w:rsid w:val="004B4971"/>
    <w:rsid w:val="004D17E9"/>
    <w:rsid w:val="004E64CB"/>
    <w:rsid w:val="00530B00"/>
    <w:rsid w:val="005334CE"/>
    <w:rsid w:val="005524CD"/>
    <w:rsid w:val="00553208"/>
    <w:rsid w:val="0066330B"/>
    <w:rsid w:val="00671DB7"/>
    <w:rsid w:val="00695DC6"/>
    <w:rsid w:val="006A22FD"/>
    <w:rsid w:val="006C42A5"/>
    <w:rsid w:val="006D424B"/>
    <w:rsid w:val="00715FA1"/>
    <w:rsid w:val="0077070F"/>
    <w:rsid w:val="00771071"/>
    <w:rsid w:val="0077592D"/>
    <w:rsid w:val="00882E51"/>
    <w:rsid w:val="008A3D16"/>
    <w:rsid w:val="008B047A"/>
    <w:rsid w:val="008B1ACE"/>
    <w:rsid w:val="008E03D1"/>
    <w:rsid w:val="0092549E"/>
    <w:rsid w:val="00985B5E"/>
    <w:rsid w:val="00992A4F"/>
    <w:rsid w:val="009D62CA"/>
    <w:rsid w:val="009E00AE"/>
    <w:rsid w:val="00A40DCE"/>
    <w:rsid w:val="00A656D5"/>
    <w:rsid w:val="00A65A8B"/>
    <w:rsid w:val="00A82FA7"/>
    <w:rsid w:val="00AA202C"/>
    <w:rsid w:val="00AD49AB"/>
    <w:rsid w:val="00B25A46"/>
    <w:rsid w:val="00B42F2C"/>
    <w:rsid w:val="00B54854"/>
    <w:rsid w:val="00B823F0"/>
    <w:rsid w:val="00BD0655"/>
    <w:rsid w:val="00BF12E1"/>
    <w:rsid w:val="00BF563E"/>
    <w:rsid w:val="00C13C3E"/>
    <w:rsid w:val="00C41A12"/>
    <w:rsid w:val="00C75D93"/>
    <w:rsid w:val="00CB0C8C"/>
    <w:rsid w:val="00CB4921"/>
    <w:rsid w:val="00CE200B"/>
    <w:rsid w:val="00CE2597"/>
    <w:rsid w:val="00CE35AE"/>
    <w:rsid w:val="00D163A8"/>
    <w:rsid w:val="00D75438"/>
    <w:rsid w:val="00DB0B02"/>
    <w:rsid w:val="00DD4393"/>
    <w:rsid w:val="00DD5E2F"/>
    <w:rsid w:val="00DF6CD8"/>
    <w:rsid w:val="00E27AE9"/>
    <w:rsid w:val="00E5003B"/>
    <w:rsid w:val="00EB149D"/>
    <w:rsid w:val="00EC6B7B"/>
    <w:rsid w:val="00EF1890"/>
    <w:rsid w:val="00F04902"/>
    <w:rsid w:val="00F26405"/>
    <w:rsid w:val="00F670EE"/>
    <w:rsid w:val="00F87DB7"/>
    <w:rsid w:val="00FC7BE2"/>
  </w:rsids>
  <m:mathPr>
    <m:mathFont m:val="Cambria Math"/>
    <m:brkBin m:val="before"/>
    <m:brkBinSub m:val="--"/>
    <m:smallFrac m:val="0"/>
    <m:dispDef/>
    <m:lMargin m:val="0"/>
    <m:rMargin m:val="0"/>
    <m:defJc m:val="centerGroup"/>
    <m:wrapIndent m:val="1440"/>
    <m:intLim m:val="subSup"/>
    <m:naryLim m:val="undOvr"/>
  </m:mathPr>
  <w:themeFontLang w:val="lt-LT"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566EB"/>
  <w15:docId w15:val="{6D543225-E62C-48AD-8A8E-94A1D30D6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30B00"/>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5524CD"/>
    <w:pPr>
      <w:suppressAutoHyphens/>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4904D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904DD"/>
    <w:rPr>
      <w:rFonts w:ascii="Tahoma" w:eastAsia="Times New Roman" w:hAnsi="Tahoma" w:cs="Tahoma"/>
      <w:sz w:val="16"/>
      <w:szCs w:val="16"/>
      <w:lang w:eastAsia="lt-LT"/>
    </w:rPr>
  </w:style>
  <w:style w:type="paragraph" w:customStyle="1" w:styleId="Standard">
    <w:name w:val="Standard"/>
    <w:qFormat/>
    <w:rsid w:val="004904DD"/>
    <w:pPr>
      <w:widowControl w:val="0"/>
      <w:suppressAutoHyphens/>
      <w:spacing w:after="0" w:line="240" w:lineRule="auto"/>
    </w:pPr>
    <w:rPr>
      <w:rFonts w:ascii="Times New Roman" w:eastAsia="Lucida Sans Unicode" w:hAnsi="Times New Roman" w:cs="Tahoma"/>
      <w:kern w:val="2"/>
      <w:sz w:val="24"/>
      <w:szCs w:val="24"/>
      <w:lang w:eastAsia="zh-CN" w:bidi="hi-IN"/>
    </w:rPr>
  </w:style>
  <w:style w:type="paragraph" w:styleId="prastasiniatinklio">
    <w:name w:val="Normal (Web)"/>
    <w:basedOn w:val="prastasis"/>
    <w:uiPriority w:val="99"/>
    <w:unhideWhenUsed/>
    <w:rsid w:val="000B6BD7"/>
  </w:style>
  <w:style w:type="paragraph" w:styleId="Betarp">
    <w:name w:val="No Spacing"/>
    <w:uiPriority w:val="1"/>
    <w:qFormat/>
    <w:rsid w:val="002C1DA7"/>
    <w:pPr>
      <w:spacing w:after="0"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theme" Target="theme/theme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Gaisrai</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Lapas1!$A$2:$A$4</c:f>
              <c:numCache>
                <c:formatCode>General</c:formatCode>
                <c:ptCount val="3"/>
                <c:pt idx="0">
                  <c:v>2021</c:v>
                </c:pt>
                <c:pt idx="1">
                  <c:v>2022</c:v>
                </c:pt>
                <c:pt idx="2">
                  <c:v>2023</c:v>
                </c:pt>
              </c:numCache>
            </c:numRef>
          </c:cat>
          <c:val>
            <c:numRef>
              <c:f>Lapas1!$B$2:$B$4</c:f>
              <c:numCache>
                <c:formatCode>General</c:formatCode>
                <c:ptCount val="3"/>
                <c:pt idx="0">
                  <c:v>8333</c:v>
                </c:pt>
                <c:pt idx="1">
                  <c:v>8410</c:v>
                </c:pt>
                <c:pt idx="2">
                  <c:v>7905</c:v>
                </c:pt>
              </c:numCache>
            </c:numRef>
          </c:val>
          <c:extLst>
            <c:ext xmlns:c16="http://schemas.microsoft.com/office/drawing/2014/chart" uri="{C3380CC4-5D6E-409C-BE32-E72D297353CC}">
              <c16:uniqueId val="{00000000-62F7-4D2E-87E0-A696866158C1}"/>
            </c:ext>
          </c:extLst>
        </c:ser>
        <c:dLbls>
          <c:showLegendKey val="0"/>
          <c:showVal val="0"/>
          <c:showCatName val="0"/>
          <c:showSerName val="0"/>
          <c:showPercent val="0"/>
          <c:showBubbleSize val="0"/>
        </c:dLbls>
        <c:gapWidth val="219"/>
        <c:overlap val="-27"/>
        <c:axId val="92014464"/>
        <c:axId val="92016000"/>
      </c:barChart>
      <c:catAx>
        <c:axId val="92014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2016000"/>
        <c:crosses val="autoZero"/>
        <c:auto val="1"/>
        <c:lblAlgn val="ctr"/>
        <c:lblOffset val="100"/>
        <c:noMultiLvlLbl val="0"/>
      </c:catAx>
      <c:valAx>
        <c:axId val="92016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92014464"/>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Stulpelis1</c:v>
                </c:pt>
              </c:strCache>
            </c:strRef>
          </c:tx>
          <c:spPr>
            <a:solidFill>
              <a:srgbClr val="FF0000"/>
            </a:solidFill>
            <a:ln>
              <a:solidFill>
                <a:srgbClr val="FF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Anykščiai</c:v>
                </c:pt>
                <c:pt idx="1">
                  <c:v>Ignalina</c:v>
                </c:pt>
                <c:pt idx="2">
                  <c:v>Molėtai</c:v>
                </c:pt>
                <c:pt idx="3">
                  <c:v>Visaginas</c:v>
                </c:pt>
                <c:pt idx="4">
                  <c:v>Utena</c:v>
                </c:pt>
                <c:pt idx="5">
                  <c:v>Zarasai</c:v>
                </c:pt>
              </c:strCache>
            </c:strRef>
          </c:cat>
          <c:val>
            <c:numRef>
              <c:f>Lapas1!$B$2:$B$7</c:f>
              <c:numCache>
                <c:formatCode>General</c:formatCode>
                <c:ptCount val="6"/>
                <c:pt idx="0">
                  <c:v>103</c:v>
                </c:pt>
                <c:pt idx="1">
                  <c:v>58</c:v>
                </c:pt>
                <c:pt idx="2">
                  <c:v>99</c:v>
                </c:pt>
                <c:pt idx="3">
                  <c:v>45</c:v>
                </c:pt>
                <c:pt idx="4">
                  <c:v>109</c:v>
                </c:pt>
                <c:pt idx="5">
                  <c:v>59</c:v>
                </c:pt>
              </c:numCache>
            </c:numRef>
          </c:val>
          <c:extLst>
            <c:ext xmlns:c16="http://schemas.microsoft.com/office/drawing/2014/chart" uri="{C3380CC4-5D6E-409C-BE32-E72D297353CC}">
              <c16:uniqueId val="{00000000-BC42-4D2A-B269-BA678C1B1EF6}"/>
            </c:ext>
          </c:extLst>
        </c:ser>
        <c:dLbls>
          <c:showLegendKey val="0"/>
          <c:showVal val="0"/>
          <c:showCatName val="0"/>
          <c:showSerName val="0"/>
          <c:showPercent val="0"/>
          <c:showBubbleSize val="0"/>
        </c:dLbls>
        <c:gapWidth val="219"/>
        <c:overlap val="-27"/>
        <c:axId val="90848640"/>
        <c:axId val="90850432"/>
      </c:barChart>
      <c:catAx>
        <c:axId val="90848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0850432"/>
        <c:crosses val="autoZero"/>
        <c:auto val="1"/>
        <c:lblAlgn val="ctr"/>
        <c:lblOffset val="100"/>
        <c:noMultiLvlLbl val="0"/>
      </c:catAx>
      <c:valAx>
        <c:axId val="90850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90848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Ignalinos r. gaisrai</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Lapas1!$A$2:$A$6</c:f>
              <c:numCache>
                <c:formatCode>General</c:formatCode>
                <c:ptCount val="5"/>
                <c:pt idx="0">
                  <c:v>2019</c:v>
                </c:pt>
                <c:pt idx="1">
                  <c:v>2020</c:v>
                </c:pt>
                <c:pt idx="2">
                  <c:v>2021</c:v>
                </c:pt>
                <c:pt idx="3">
                  <c:v>2022</c:v>
                </c:pt>
                <c:pt idx="4">
                  <c:v>2023</c:v>
                </c:pt>
              </c:numCache>
            </c:numRef>
          </c:cat>
          <c:val>
            <c:numRef>
              <c:f>Lapas1!$B$2:$B$6</c:f>
              <c:numCache>
                <c:formatCode>General</c:formatCode>
                <c:ptCount val="5"/>
                <c:pt idx="0">
                  <c:v>96</c:v>
                </c:pt>
                <c:pt idx="1">
                  <c:v>86</c:v>
                </c:pt>
                <c:pt idx="2">
                  <c:v>80</c:v>
                </c:pt>
                <c:pt idx="3">
                  <c:v>83</c:v>
                </c:pt>
                <c:pt idx="4">
                  <c:v>58</c:v>
                </c:pt>
              </c:numCache>
            </c:numRef>
          </c:val>
          <c:extLst>
            <c:ext xmlns:c16="http://schemas.microsoft.com/office/drawing/2014/chart" uri="{C3380CC4-5D6E-409C-BE32-E72D297353CC}">
              <c16:uniqueId val="{00000000-4F2B-4965-B81C-8983B4F8BAAA}"/>
            </c:ext>
          </c:extLst>
        </c:ser>
        <c:dLbls>
          <c:showLegendKey val="0"/>
          <c:showVal val="0"/>
          <c:showCatName val="0"/>
          <c:showSerName val="0"/>
          <c:showPercent val="0"/>
          <c:showBubbleSize val="0"/>
        </c:dLbls>
        <c:gapWidth val="219"/>
        <c:overlap val="-27"/>
        <c:axId val="90862336"/>
        <c:axId val="90863872"/>
      </c:barChart>
      <c:catAx>
        <c:axId val="90862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0863872"/>
        <c:crosses val="autoZero"/>
        <c:auto val="1"/>
        <c:lblAlgn val="ctr"/>
        <c:lblOffset val="100"/>
        <c:noMultiLvlLbl val="0"/>
      </c:catAx>
      <c:valAx>
        <c:axId val="90863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90862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Lapas1!$B$1</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Lapas1!$A$2:$A$13</c:f>
              <c:strCache>
                <c:ptCount val="12"/>
                <c:pt idx="0">
                  <c:v>Ignalinos m. seniūnija</c:v>
                </c:pt>
                <c:pt idx="1">
                  <c:v>Ignalinos sen. </c:v>
                </c:pt>
                <c:pt idx="2">
                  <c:v>Dūkšto sen.</c:v>
                </c:pt>
                <c:pt idx="3">
                  <c:v>Didžiasalio sen.</c:v>
                </c:pt>
                <c:pt idx="4">
                  <c:v>N. Daugėliškio sen.</c:v>
                </c:pt>
                <c:pt idx="5">
                  <c:v>Tverečiaus sen.</c:v>
                </c:pt>
                <c:pt idx="6">
                  <c:v>Vidiškių sen.</c:v>
                </c:pt>
                <c:pt idx="7">
                  <c:v>Linkmenų sen.</c:v>
                </c:pt>
                <c:pt idx="8">
                  <c:v>Mielagėnų sen.</c:v>
                </c:pt>
                <c:pt idx="9">
                  <c:v>Rimšės sen.</c:v>
                </c:pt>
                <c:pt idx="10">
                  <c:v>Kazitiškio sen.</c:v>
                </c:pt>
                <c:pt idx="11">
                  <c:v>Ceikinių sen.</c:v>
                </c:pt>
              </c:strCache>
            </c:strRef>
          </c:cat>
          <c:val>
            <c:numRef>
              <c:f>Lapas1!$B$2:$B$13</c:f>
              <c:numCache>
                <c:formatCode>General</c:formatCode>
                <c:ptCount val="12"/>
                <c:pt idx="0">
                  <c:v>7</c:v>
                </c:pt>
                <c:pt idx="1">
                  <c:v>11</c:v>
                </c:pt>
                <c:pt idx="2">
                  <c:v>18</c:v>
                </c:pt>
                <c:pt idx="3">
                  <c:v>8</c:v>
                </c:pt>
                <c:pt idx="4">
                  <c:v>4</c:v>
                </c:pt>
                <c:pt idx="5">
                  <c:v>3</c:v>
                </c:pt>
                <c:pt idx="6">
                  <c:v>2</c:v>
                </c:pt>
                <c:pt idx="7">
                  <c:v>5</c:v>
                </c:pt>
                <c:pt idx="8">
                  <c:v>7</c:v>
                </c:pt>
                <c:pt idx="9">
                  <c:v>5</c:v>
                </c:pt>
                <c:pt idx="10">
                  <c:v>8</c:v>
                </c:pt>
                <c:pt idx="11">
                  <c:v>2</c:v>
                </c:pt>
              </c:numCache>
            </c:numRef>
          </c:val>
          <c:extLst>
            <c:ext xmlns:c16="http://schemas.microsoft.com/office/drawing/2014/chart" uri="{C3380CC4-5D6E-409C-BE32-E72D297353CC}">
              <c16:uniqueId val="{00000000-0CB7-4130-91E1-BDA4EF78E2CD}"/>
            </c:ext>
          </c:extLst>
        </c:ser>
        <c:ser>
          <c:idx val="1"/>
          <c:order val="1"/>
          <c:tx>
            <c:strRef>
              <c:f>Lapas1!$C$1</c:f>
              <c:strCache>
                <c:ptCount val="1"/>
                <c:pt idx="0">
                  <c:v>2022</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Lapas1!$A$2:$A$13</c:f>
              <c:strCache>
                <c:ptCount val="12"/>
                <c:pt idx="0">
                  <c:v>Ignalinos m. seniūnija</c:v>
                </c:pt>
                <c:pt idx="1">
                  <c:v>Ignalinos sen. </c:v>
                </c:pt>
                <c:pt idx="2">
                  <c:v>Dūkšto sen.</c:v>
                </c:pt>
                <c:pt idx="3">
                  <c:v>Didžiasalio sen.</c:v>
                </c:pt>
                <c:pt idx="4">
                  <c:v>N. Daugėliškio sen.</c:v>
                </c:pt>
                <c:pt idx="5">
                  <c:v>Tverečiaus sen.</c:v>
                </c:pt>
                <c:pt idx="6">
                  <c:v>Vidiškių sen.</c:v>
                </c:pt>
                <c:pt idx="7">
                  <c:v>Linkmenų sen.</c:v>
                </c:pt>
                <c:pt idx="8">
                  <c:v>Mielagėnų sen.</c:v>
                </c:pt>
                <c:pt idx="9">
                  <c:v>Rimšės sen.</c:v>
                </c:pt>
                <c:pt idx="10">
                  <c:v>Kazitiškio sen.</c:v>
                </c:pt>
                <c:pt idx="11">
                  <c:v>Ceikinių sen.</c:v>
                </c:pt>
              </c:strCache>
            </c:strRef>
          </c:cat>
          <c:val>
            <c:numRef>
              <c:f>Lapas1!$C$2:$C$13</c:f>
              <c:numCache>
                <c:formatCode>General</c:formatCode>
                <c:ptCount val="12"/>
                <c:pt idx="0">
                  <c:v>8</c:v>
                </c:pt>
                <c:pt idx="1">
                  <c:v>6</c:v>
                </c:pt>
                <c:pt idx="2">
                  <c:v>14</c:v>
                </c:pt>
                <c:pt idx="3">
                  <c:v>10</c:v>
                </c:pt>
                <c:pt idx="4">
                  <c:v>12</c:v>
                </c:pt>
                <c:pt idx="5">
                  <c:v>3</c:v>
                </c:pt>
                <c:pt idx="6">
                  <c:v>3</c:v>
                </c:pt>
                <c:pt idx="7">
                  <c:v>4</c:v>
                </c:pt>
                <c:pt idx="8">
                  <c:v>6</c:v>
                </c:pt>
                <c:pt idx="9">
                  <c:v>9</c:v>
                </c:pt>
                <c:pt idx="10">
                  <c:v>3</c:v>
                </c:pt>
                <c:pt idx="11">
                  <c:v>5</c:v>
                </c:pt>
              </c:numCache>
            </c:numRef>
          </c:val>
          <c:extLst>
            <c:ext xmlns:c16="http://schemas.microsoft.com/office/drawing/2014/chart" uri="{C3380CC4-5D6E-409C-BE32-E72D297353CC}">
              <c16:uniqueId val="{00000001-0CB7-4130-91E1-BDA4EF78E2CD}"/>
            </c:ext>
          </c:extLst>
        </c:ser>
        <c:ser>
          <c:idx val="2"/>
          <c:order val="2"/>
          <c:tx>
            <c:strRef>
              <c:f>Lapas1!$D$1</c:f>
              <c:strCache>
                <c:ptCount val="1"/>
                <c:pt idx="0">
                  <c:v>2023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Lapas1!$A$2:$A$13</c:f>
              <c:strCache>
                <c:ptCount val="12"/>
                <c:pt idx="0">
                  <c:v>Ignalinos m. seniūnija</c:v>
                </c:pt>
                <c:pt idx="1">
                  <c:v>Ignalinos sen. </c:v>
                </c:pt>
                <c:pt idx="2">
                  <c:v>Dūkšto sen.</c:v>
                </c:pt>
                <c:pt idx="3">
                  <c:v>Didžiasalio sen.</c:v>
                </c:pt>
                <c:pt idx="4">
                  <c:v>N. Daugėliškio sen.</c:v>
                </c:pt>
                <c:pt idx="5">
                  <c:v>Tverečiaus sen.</c:v>
                </c:pt>
                <c:pt idx="6">
                  <c:v>Vidiškių sen.</c:v>
                </c:pt>
                <c:pt idx="7">
                  <c:v>Linkmenų sen.</c:v>
                </c:pt>
                <c:pt idx="8">
                  <c:v>Mielagėnų sen.</c:v>
                </c:pt>
                <c:pt idx="9">
                  <c:v>Rimšės sen.</c:v>
                </c:pt>
                <c:pt idx="10">
                  <c:v>Kazitiškio sen.</c:v>
                </c:pt>
                <c:pt idx="11">
                  <c:v>Ceikinių sen.</c:v>
                </c:pt>
              </c:strCache>
            </c:strRef>
          </c:cat>
          <c:val>
            <c:numRef>
              <c:f>Lapas1!$D$2:$D$13</c:f>
              <c:numCache>
                <c:formatCode>General</c:formatCode>
                <c:ptCount val="12"/>
                <c:pt idx="0">
                  <c:v>7</c:v>
                </c:pt>
                <c:pt idx="1">
                  <c:v>9</c:v>
                </c:pt>
                <c:pt idx="2">
                  <c:v>4</c:v>
                </c:pt>
                <c:pt idx="3">
                  <c:v>6</c:v>
                </c:pt>
                <c:pt idx="4">
                  <c:v>6</c:v>
                </c:pt>
                <c:pt idx="5">
                  <c:v>3</c:v>
                </c:pt>
                <c:pt idx="6">
                  <c:v>5</c:v>
                </c:pt>
                <c:pt idx="7">
                  <c:v>5</c:v>
                </c:pt>
                <c:pt idx="8">
                  <c:v>7</c:v>
                </c:pt>
                <c:pt idx="9">
                  <c:v>3</c:v>
                </c:pt>
                <c:pt idx="10">
                  <c:v>3</c:v>
                </c:pt>
                <c:pt idx="11">
                  <c:v>0</c:v>
                </c:pt>
              </c:numCache>
            </c:numRef>
          </c:val>
          <c:extLst>
            <c:ext xmlns:c16="http://schemas.microsoft.com/office/drawing/2014/chart" uri="{C3380CC4-5D6E-409C-BE32-E72D297353CC}">
              <c16:uniqueId val="{00000002-0CB7-4130-91E1-BDA4EF78E2CD}"/>
            </c:ext>
          </c:extLst>
        </c:ser>
        <c:dLbls>
          <c:showLegendKey val="0"/>
          <c:showVal val="0"/>
          <c:showCatName val="0"/>
          <c:showSerName val="0"/>
          <c:showPercent val="0"/>
          <c:showBubbleSize val="0"/>
        </c:dLbls>
        <c:gapWidth val="150"/>
        <c:overlap val="100"/>
        <c:axId val="92337280"/>
        <c:axId val="92338816"/>
      </c:barChart>
      <c:catAx>
        <c:axId val="923372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2338816"/>
        <c:crosses val="autoZero"/>
        <c:auto val="1"/>
        <c:lblAlgn val="ctr"/>
        <c:lblOffset val="100"/>
        <c:noMultiLvlLbl val="0"/>
      </c:catAx>
      <c:valAx>
        <c:axId val="923388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92337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Viso</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Lapas1!$A$2:$A$9</c:f>
              <c:strCache>
                <c:ptCount val="8"/>
                <c:pt idx="0">
                  <c:v>Elektros įranga</c:v>
                </c:pt>
                <c:pt idx="1">
                  <c:v>Padegimai</c:v>
                </c:pt>
                <c:pt idx="2">
                  <c:v>Vaikų išdykavimas su ugnimi</c:v>
                </c:pt>
                <c:pt idx="3">
                  <c:v>Kitos</c:v>
                </c:pt>
                <c:pt idx="4">
                  <c:v>Šilumos aparatai</c:v>
                </c:pt>
                <c:pt idx="5">
                  <c:v>Žaibo iškrova</c:v>
                </c:pt>
                <c:pt idx="6">
                  <c:v>Neatsargus elgesys su ugnimi </c:v>
                </c:pt>
                <c:pt idx="7">
                  <c:v>Neatsargus elgesys su ugnimi - rūkant</c:v>
                </c:pt>
              </c:strCache>
            </c:strRef>
          </c:cat>
          <c:val>
            <c:numRef>
              <c:f>Lapas1!$B$2:$B$9</c:f>
              <c:numCache>
                <c:formatCode>General</c:formatCode>
                <c:ptCount val="8"/>
                <c:pt idx="0">
                  <c:v>8</c:v>
                </c:pt>
                <c:pt idx="1">
                  <c:v>1</c:v>
                </c:pt>
                <c:pt idx="2">
                  <c:v>1</c:v>
                </c:pt>
                <c:pt idx="3">
                  <c:v>11</c:v>
                </c:pt>
                <c:pt idx="4">
                  <c:v>11</c:v>
                </c:pt>
                <c:pt idx="5">
                  <c:v>1</c:v>
                </c:pt>
                <c:pt idx="6">
                  <c:v>22</c:v>
                </c:pt>
                <c:pt idx="7">
                  <c:v>3</c:v>
                </c:pt>
              </c:numCache>
            </c:numRef>
          </c:val>
          <c:extLst>
            <c:ext xmlns:c16="http://schemas.microsoft.com/office/drawing/2014/chart" uri="{C3380CC4-5D6E-409C-BE32-E72D297353CC}">
              <c16:uniqueId val="{00000000-5388-49DE-AFCF-964E04861938}"/>
            </c:ext>
          </c:extLst>
        </c:ser>
        <c:dLbls>
          <c:showLegendKey val="0"/>
          <c:showVal val="0"/>
          <c:showCatName val="0"/>
          <c:showSerName val="0"/>
          <c:showPercent val="0"/>
          <c:showBubbleSize val="0"/>
        </c:dLbls>
        <c:gapWidth val="182"/>
        <c:axId val="92101248"/>
        <c:axId val="92139904"/>
      </c:barChart>
      <c:catAx>
        <c:axId val="921012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2139904"/>
        <c:crosses val="autoZero"/>
        <c:auto val="1"/>
        <c:lblAlgn val="ctr"/>
        <c:lblOffset val="100"/>
        <c:noMultiLvlLbl val="0"/>
      </c:catAx>
      <c:valAx>
        <c:axId val="921399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92101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Lapas1!$B$1</c:f>
              <c:strCache>
                <c:ptCount val="1"/>
                <c:pt idx="0">
                  <c:v>2021</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Lapas1!$A$2:$A$10</c:f>
              <c:strCache>
                <c:ptCount val="9"/>
                <c:pt idx="0">
                  <c:v>Gyvenamasis pastatas</c:v>
                </c:pt>
                <c:pt idx="1">
                  <c:v>Ūkinis pastatas</c:v>
                </c:pt>
                <c:pt idx="2">
                  <c:v>Pirtis</c:v>
                </c:pt>
                <c:pt idx="3">
                  <c:v>Rūsys</c:v>
                </c:pt>
                <c:pt idx="4">
                  <c:v>Lauko virtuvė</c:v>
                </c:pt>
                <c:pt idx="5">
                  <c:v>Rūkykla</c:v>
                </c:pt>
                <c:pt idx="6">
                  <c:v>Apleitas pastatas</c:v>
                </c:pt>
                <c:pt idx="7">
                  <c:v>Garažas</c:v>
                </c:pt>
                <c:pt idx="8">
                  <c:v>Sandėlis</c:v>
                </c:pt>
              </c:strCache>
            </c:strRef>
          </c:cat>
          <c:val>
            <c:numRef>
              <c:f>Lapas1!$B$2:$B$10</c:f>
              <c:numCache>
                <c:formatCode>General</c:formatCode>
                <c:ptCount val="9"/>
                <c:pt idx="0">
                  <c:v>14</c:v>
                </c:pt>
                <c:pt idx="1">
                  <c:v>6</c:v>
                </c:pt>
                <c:pt idx="2">
                  <c:v>7</c:v>
                </c:pt>
                <c:pt idx="3">
                  <c:v>0</c:v>
                </c:pt>
                <c:pt idx="4">
                  <c:v>5</c:v>
                </c:pt>
                <c:pt idx="5">
                  <c:v>0</c:v>
                </c:pt>
                <c:pt idx="6">
                  <c:v>3</c:v>
                </c:pt>
                <c:pt idx="7">
                  <c:v>2</c:v>
                </c:pt>
                <c:pt idx="8">
                  <c:v>0</c:v>
                </c:pt>
              </c:numCache>
            </c:numRef>
          </c:val>
          <c:extLst>
            <c:ext xmlns:c16="http://schemas.microsoft.com/office/drawing/2014/chart" uri="{C3380CC4-5D6E-409C-BE32-E72D297353CC}">
              <c16:uniqueId val="{00000000-E247-4F71-8911-1B3F638AECCB}"/>
            </c:ext>
          </c:extLst>
        </c:ser>
        <c:ser>
          <c:idx val="1"/>
          <c:order val="1"/>
          <c:tx>
            <c:strRef>
              <c:f>Lapas1!$C$1</c:f>
              <c:strCache>
                <c:ptCount val="1"/>
                <c:pt idx="0">
                  <c:v>2022</c:v>
                </c:pt>
              </c:strCache>
            </c:strRef>
          </c:tx>
          <c:spPr>
            <a:solidFill>
              <a:schemeClr val="accent1"/>
            </a:solidFill>
            <a:ln>
              <a:solidFill>
                <a:schemeClr val="accen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Lapas1!$A$2:$A$10</c:f>
              <c:strCache>
                <c:ptCount val="9"/>
                <c:pt idx="0">
                  <c:v>Gyvenamasis pastatas</c:v>
                </c:pt>
                <c:pt idx="1">
                  <c:v>Ūkinis pastatas</c:v>
                </c:pt>
                <c:pt idx="2">
                  <c:v>Pirtis</c:v>
                </c:pt>
                <c:pt idx="3">
                  <c:v>Rūsys</c:v>
                </c:pt>
                <c:pt idx="4">
                  <c:v>Lauko virtuvė</c:v>
                </c:pt>
                <c:pt idx="5">
                  <c:v>Rūkykla</c:v>
                </c:pt>
                <c:pt idx="6">
                  <c:v>Apleitas pastatas</c:v>
                </c:pt>
                <c:pt idx="7">
                  <c:v>Garažas</c:v>
                </c:pt>
                <c:pt idx="8">
                  <c:v>Sandėlis</c:v>
                </c:pt>
              </c:strCache>
            </c:strRef>
          </c:cat>
          <c:val>
            <c:numRef>
              <c:f>Lapas1!$C$2:$C$10</c:f>
              <c:numCache>
                <c:formatCode>General</c:formatCode>
                <c:ptCount val="9"/>
                <c:pt idx="0">
                  <c:v>13</c:v>
                </c:pt>
                <c:pt idx="1">
                  <c:v>3</c:v>
                </c:pt>
                <c:pt idx="2">
                  <c:v>9</c:v>
                </c:pt>
                <c:pt idx="3">
                  <c:v>0</c:v>
                </c:pt>
                <c:pt idx="4">
                  <c:v>1</c:v>
                </c:pt>
                <c:pt idx="5">
                  <c:v>0</c:v>
                </c:pt>
                <c:pt idx="6">
                  <c:v>1</c:v>
                </c:pt>
                <c:pt idx="7">
                  <c:v>0</c:v>
                </c:pt>
                <c:pt idx="8">
                  <c:v>0</c:v>
                </c:pt>
              </c:numCache>
            </c:numRef>
          </c:val>
          <c:extLst>
            <c:ext xmlns:c16="http://schemas.microsoft.com/office/drawing/2014/chart" uri="{C3380CC4-5D6E-409C-BE32-E72D297353CC}">
              <c16:uniqueId val="{00000001-E247-4F71-8911-1B3F638AECCB}"/>
            </c:ext>
          </c:extLst>
        </c:ser>
        <c:ser>
          <c:idx val="2"/>
          <c:order val="2"/>
          <c:tx>
            <c:strRef>
              <c:f>Lapas1!$D$1</c:f>
              <c:strCache>
                <c:ptCount val="1"/>
                <c:pt idx="0">
                  <c:v>2023</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Lapas1!$A$2:$A$10</c:f>
              <c:strCache>
                <c:ptCount val="9"/>
                <c:pt idx="0">
                  <c:v>Gyvenamasis pastatas</c:v>
                </c:pt>
                <c:pt idx="1">
                  <c:v>Ūkinis pastatas</c:v>
                </c:pt>
                <c:pt idx="2">
                  <c:v>Pirtis</c:v>
                </c:pt>
                <c:pt idx="3">
                  <c:v>Rūsys</c:v>
                </c:pt>
                <c:pt idx="4">
                  <c:v>Lauko virtuvė</c:v>
                </c:pt>
                <c:pt idx="5">
                  <c:v>Rūkykla</c:v>
                </c:pt>
                <c:pt idx="6">
                  <c:v>Apleitas pastatas</c:v>
                </c:pt>
                <c:pt idx="7">
                  <c:v>Garažas</c:v>
                </c:pt>
                <c:pt idx="8">
                  <c:v>Sandėlis</c:v>
                </c:pt>
              </c:strCache>
            </c:strRef>
          </c:cat>
          <c:val>
            <c:numRef>
              <c:f>Lapas1!$D$2:$D$10</c:f>
              <c:numCache>
                <c:formatCode>General</c:formatCode>
                <c:ptCount val="9"/>
                <c:pt idx="0">
                  <c:v>16</c:v>
                </c:pt>
                <c:pt idx="1">
                  <c:v>3</c:v>
                </c:pt>
                <c:pt idx="2">
                  <c:v>5</c:v>
                </c:pt>
                <c:pt idx="3">
                  <c:v>0</c:v>
                </c:pt>
                <c:pt idx="4">
                  <c:v>1</c:v>
                </c:pt>
                <c:pt idx="5">
                  <c:v>0</c:v>
                </c:pt>
                <c:pt idx="6">
                  <c:v>0</c:v>
                </c:pt>
                <c:pt idx="7">
                  <c:v>0</c:v>
                </c:pt>
                <c:pt idx="8">
                  <c:v>0</c:v>
                </c:pt>
              </c:numCache>
            </c:numRef>
          </c:val>
          <c:extLst>
            <c:ext xmlns:c16="http://schemas.microsoft.com/office/drawing/2014/chart" uri="{C3380CC4-5D6E-409C-BE32-E72D297353CC}">
              <c16:uniqueId val="{00000002-E247-4F71-8911-1B3F638AECCB}"/>
            </c:ext>
          </c:extLst>
        </c:ser>
        <c:dLbls>
          <c:showLegendKey val="0"/>
          <c:showVal val="0"/>
          <c:showCatName val="0"/>
          <c:showSerName val="0"/>
          <c:showPercent val="0"/>
          <c:showBubbleSize val="0"/>
        </c:dLbls>
        <c:gapWidth val="247"/>
        <c:overlap val="100"/>
        <c:axId val="52497792"/>
        <c:axId val="52520064"/>
      </c:barChart>
      <c:catAx>
        <c:axId val="5249779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1" i="0" u="none" strike="noStrike" kern="1200" cap="none" spc="0" normalizeH="0" baseline="0">
                <a:solidFill>
                  <a:schemeClr val="dk1">
                    <a:lumMod val="65000"/>
                    <a:lumOff val="35000"/>
                  </a:schemeClr>
                </a:solidFill>
                <a:latin typeface="+mn-lt"/>
                <a:ea typeface="+mn-ea"/>
                <a:cs typeface="+mn-cs"/>
              </a:defRPr>
            </a:pPr>
            <a:endParaRPr lang="lt-LT"/>
          </a:p>
        </c:txPr>
        <c:crossAx val="52520064"/>
        <c:crosses val="autoZero"/>
        <c:auto val="1"/>
        <c:lblAlgn val="ctr"/>
        <c:lblOffset val="100"/>
        <c:noMultiLvlLbl val="0"/>
      </c:catAx>
      <c:valAx>
        <c:axId val="52520064"/>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crossAx val="52497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t-LT"/>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Žuvę</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Lapas1!$A$2:$A$6</c:f>
              <c:numCache>
                <c:formatCode>General</c:formatCode>
                <c:ptCount val="5"/>
                <c:pt idx="0">
                  <c:v>2019</c:v>
                </c:pt>
                <c:pt idx="1">
                  <c:v>2020</c:v>
                </c:pt>
                <c:pt idx="2">
                  <c:v>2021</c:v>
                </c:pt>
                <c:pt idx="3">
                  <c:v>2022</c:v>
                </c:pt>
                <c:pt idx="4">
                  <c:v>2023</c:v>
                </c:pt>
              </c:numCache>
            </c:numRef>
          </c:cat>
          <c:val>
            <c:numRef>
              <c:f>Lapas1!$B$2:$B$6</c:f>
              <c:numCache>
                <c:formatCode>General</c:formatCode>
                <c:ptCount val="5"/>
                <c:pt idx="0">
                  <c:v>3</c:v>
                </c:pt>
                <c:pt idx="1">
                  <c:v>3</c:v>
                </c:pt>
                <c:pt idx="2">
                  <c:v>1</c:v>
                </c:pt>
                <c:pt idx="3">
                  <c:v>1</c:v>
                </c:pt>
                <c:pt idx="4">
                  <c:v>1</c:v>
                </c:pt>
              </c:numCache>
            </c:numRef>
          </c:val>
          <c:extLst>
            <c:ext xmlns:c16="http://schemas.microsoft.com/office/drawing/2014/chart" uri="{C3380CC4-5D6E-409C-BE32-E72D297353CC}">
              <c16:uniqueId val="{00000000-9BD1-45CF-AD63-1FE3FA248869}"/>
            </c:ext>
          </c:extLst>
        </c:ser>
        <c:ser>
          <c:idx val="1"/>
          <c:order val="1"/>
          <c:tx>
            <c:strRef>
              <c:f>Lapas1!$C$1</c:f>
              <c:strCache>
                <c:ptCount val="1"/>
                <c:pt idx="0">
                  <c:v>Traumuoti</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Lapas1!$A$2:$A$6</c:f>
              <c:numCache>
                <c:formatCode>General</c:formatCode>
                <c:ptCount val="5"/>
                <c:pt idx="0">
                  <c:v>2019</c:v>
                </c:pt>
                <c:pt idx="1">
                  <c:v>2020</c:v>
                </c:pt>
                <c:pt idx="2">
                  <c:v>2021</c:v>
                </c:pt>
                <c:pt idx="3">
                  <c:v>2022</c:v>
                </c:pt>
                <c:pt idx="4">
                  <c:v>2023</c:v>
                </c:pt>
              </c:numCache>
            </c:numRef>
          </c:cat>
          <c:val>
            <c:numRef>
              <c:f>Lapas1!$C$2:$C$6</c:f>
              <c:numCache>
                <c:formatCode>General</c:formatCode>
                <c:ptCount val="5"/>
                <c:pt idx="0">
                  <c:v>0</c:v>
                </c:pt>
                <c:pt idx="1">
                  <c:v>1</c:v>
                </c:pt>
                <c:pt idx="2">
                  <c:v>0</c:v>
                </c:pt>
                <c:pt idx="3">
                  <c:v>1</c:v>
                </c:pt>
                <c:pt idx="4">
                  <c:v>2</c:v>
                </c:pt>
              </c:numCache>
            </c:numRef>
          </c:val>
          <c:extLst>
            <c:ext xmlns:c16="http://schemas.microsoft.com/office/drawing/2014/chart" uri="{C3380CC4-5D6E-409C-BE32-E72D297353CC}">
              <c16:uniqueId val="{00000001-9BD1-45CF-AD63-1FE3FA248869}"/>
            </c:ext>
          </c:extLst>
        </c:ser>
        <c:dLbls>
          <c:showLegendKey val="0"/>
          <c:showVal val="0"/>
          <c:showCatName val="0"/>
          <c:showSerName val="0"/>
          <c:showPercent val="0"/>
          <c:showBubbleSize val="0"/>
        </c:dLbls>
        <c:gapWidth val="219"/>
        <c:overlap val="-27"/>
        <c:axId val="52537984"/>
        <c:axId val="56652160"/>
      </c:barChart>
      <c:catAx>
        <c:axId val="52537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56652160"/>
        <c:crosses val="autoZero"/>
        <c:auto val="1"/>
        <c:lblAlgn val="ctr"/>
        <c:lblOffset val="100"/>
        <c:noMultiLvlLbl val="0"/>
      </c:catAx>
      <c:valAx>
        <c:axId val="56652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2537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Žuvę</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Utena</c:v>
                </c:pt>
                <c:pt idx="1">
                  <c:v>Anykščiai</c:v>
                </c:pt>
                <c:pt idx="2">
                  <c:v>Ignalina</c:v>
                </c:pt>
                <c:pt idx="3">
                  <c:v>Moletai</c:v>
                </c:pt>
                <c:pt idx="4">
                  <c:v>Visaginas</c:v>
                </c:pt>
                <c:pt idx="5">
                  <c:v>Zarasai</c:v>
                </c:pt>
              </c:strCache>
            </c:strRef>
          </c:cat>
          <c:val>
            <c:numRef>
              <c:f>Lapas1!$B$2:$B$7</c:f>
              <c:numCache>
                <c:formatCode>General</c:formatCode>
                <c:ptCount val="6"/>
                <c:pt idx="0">
                  <c:v>3</c:v>
                </c:pt>
                <c:pt idx="1">
                  <c:v>2</c:v>
                </c:pt>
                <c:pt idx="2">
                  <c:v>1</c:v>
                </c:pt>
                <c:pt idx="3">
                  <c:v>4</c:v>
                </c:pt>
                <c:pt idx="4">
                  <c:v>0</c:v>
                </c:pt>
                <c:pt idx="5">
                  <c:v>1</c:v>
                </c:pt>
              </c:numCache>
            </c:numRef>
          </c:val>
          <c:extLst>
            <c:ext xmlns:c16="http://schemas.microsoft.com/office/drawing/2014/chart" uri="{C3380CC4-5D6E-409C-BE32-E72D297353CC}">
              <c16:uniqueId val="{00000000-7CAC-4D1D-833B-154E344EDC20}"/>
            </c:ext>
          </c:extLst>
        </c:ser>
        <c:ser>
          <c:idx val="1"/>
          <c:order val="1"/>
          <c:tx>
            <c:strRef>
              <c:f>Lapas1!$C$1</c:f>
              <c:strCache>
                <c:ptCount val="1"/>
                <c:pt idx="0">
                  <c:v>Traumuoti</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Lapas1!$A$2:$A$7</c:f>
              <c:strCache>
                <c:ptCount val="6"/>
                <c:pt idx="0">
                  <c:v>Utena</c:v>
                </c:pt>
                <c:pt idx="1">
                  <c:v>Anykščiai</c:v>
                </c:pt>
                <c:pt idx="2">
                  <c:v>Ignalina</c:v>
                </c:pt>
                <c:pt idx="3">
                  <c:v>Moletai</c:v>
                </c:pt>
                <c:pt idx="4">
                  <c:v>Visaginas</c:v>
                </c:pt>
                <c:pt idx="5">
                  <c:v>Zarasai</c:v>
                </c:pt>
              </c:strCache>
            </c:strRef>
          </c:cat>
          <c:val>
            <c:numRef>
              <c:f>Lapas1!$C$2:$C$7</c:f>
              <c:numCache>
                <c:formatCode>General</c:formatCode>
                <c:ptCount val="6"/>
                <c:pt idx="0">
                  <c:v>2</c:v>
                </c:pt>
                <c:pt idx="1">
                  <c:v>1</c:v>
                </c:pt>
                <c:pt idx="2">
                  <c:v>2</c:v>
                </c:pt>
                <c:pt idx="3">
                  <c:v>0</c:v>
                </c:pt>
                <c:pt idx="4">
                  <c:v>0</c:v>
                </c:pt>
                <c:pt idx="5">
                  <c:v>0</c:v>
                </c:pt>
              </c:numCache>
            </c:numRef>
          </c:val>
          <c:extLst>
            <c:ext xmlns:c16="http://schemas.microsoft.com/office/drawing/2014/chart" uri="{C3380CC4-5D6E-409C-BE32-E72D297353CC}">
              <c16:uniqueId val="{00000001-7CAC-4D1D-833B-154E344EDC20}"/>
            </c:ext>
          </c:extLst>
        </c:ser>
        <c:dLbls>
          <c:showLegendKey val="0"/>
          <c:showVal val="0"/>
          <c:showCatName val="0"/>
          <c:showSerName val="0"/>
          <c:showPercent val="0"/>
          <c:showBubbleSize val="0"/>
        </c:dLbls>
        <c:gapWidth val="219"/>
        <c:overlap val="-27"/>
        <c:axId val="92436352"/>
        <c:axId val="92437888"/>
      </c:barChart>
      <c:catAx>
        <c:axId val="92436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2437888"/>
        <c:crosses val="autoZero"/>
        <c:auto val="1"/>
        <c:lblAlgn val="ctr"/>
        <c:lblOffset val="100"/>
        <c:noMultiLvlLbl val="0"/>
      </c:catAx>
      <c:valAx>
        <c:axId val="92437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92436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Lapas1!$B$1</c:f>
              <c:strCache>
                <c:ptCount val="1"/>
                <c:pt idx="0">
                  <c:v>2021</c:v>
                </c:pt>
              </c:strCache>
            </c:strRef>
          </c:tx>
          <c:spPr>
            <a:solidFill>
              <a:schemeClr val="accent4">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Lapas1!$A$2:$A$13</c:f>
              <c:strCache>
                <c:ptCount val="12"/>
                <c:pt idx="0">
                  <c:v>Ignalinos m. seniūnija</c:v>
                </c:pt>
                <c:pt idx="1">
                  <c:v>Ignalinos sen. </c:v>
                </c:pt>
                <c:pt idx="2">
                  <c:v>Dūkšto sen.</c:v>
                </c:pt>
                <c:pt idx="3">
                  <c:v>Didžiasalio sen.</c:v>
                </c:pt>
                <c:pt idx="4">
                  <c:v>N. Daugėliškio sen.</c:v>
                </c:pt>
                <c:pt idx="5">
                  <c:v>Tverečiaus sen.</c:v>
                </c:pt>
                <c:pt idx="6">
                  <c:v>Vidiškių sen.</c:v>
                </c:pt>
                <c:pt idx="7">
                  <c:v>Linkmenų sen.</c:v>
                </c:pt>
                <c:pt idx="8">
                  <c:v>Mielagėnų sen.</c:v>
                </c:pt>
                <c:pt idx="9">
                  <c:v>Rimšės sen.</c:v>
                </c:pt>
                <c:pt idx="10">
                  <c:v>Kazitiškio sen.</c:v>
                </c:pt>
                <c:pt idx="11">
                  <c:v>Ceikinių sen.</c:v>
                </c:pt>
              </c:strCache>
            </c:strRef>
          </c:cat>
          <c:val>
            <c:numRef>
              <c:f>Lapas1!$B$2:$B$13</c:f>
              <c:numCache>
                <c:formatCode>General</c:formatCode>
                <c:ptCount val="12"/>
                <c:pt idx="0">
                  <c:v>1</c:v>
                </c:pt>
                <c:pt idx="1">
                  <c:v>3</c:v>
                </c:pt>
                <c:pt idx="2">
                  <c:v>13</c:v>
                </c:pt>
                <c:pt idx="3">
                  <c:v>5</c:v>
                </c:pt>
                <c:pt idx="4">
                  <c:v>4</c:v>
                </c:pt>
                <c:pt idx="5">
                  <c:v>2</c:v>
                </c:pt>
                <c:pt idx="6">
                  <c:v>0</c:v>
                </c:pt>
                <c:pt idx="7">
                  <c:v>0</c:v>
                </c:pt>
                <c:pt idx="8">
                  <c:v>2</c:v>
                </c:pt>
                <c:pt idx="9">
                  <c:v>2</c:v>
                </c:pt>
                <c:pt idx="10">
                  <c:v>4</c:v>
                </c:pt>
                <c:pt idx="11">
                  <c:v>0</c:v>
                </c:pt>
              </c:numCache>
            </c:numRef>
          </c:val>
          <c:extLst>
            <c:ext xmlns:c16="http://schemas.microsoft.com/office/drawing/2014/chart" uri="{C3380CC4-5D6E-409C-BE32-E72D297353CC}">
              <c16:uniqueId val="{00000000-B778-43DA-9690-A08E5845D6AA}"/>
            </c:ext>
          </c:extLst>
        </c:ser>
        <c:ser>
          <c:idx val="1"/>
          <c:order val="1"/>
          <c:tx>
            <c:strRef>
              <c:f>Lapas1!$C$1</c:f>
              <c:strCache>
                <c:ptCount val="1"/>
                <c:pt idx="0">
                  <c:v>2022</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Lapas1!$A$2:$A$13</c:f>
              <c:strCache>
                <c:ptCount val="12"/>
                <c:pt idx="0">
                  <c:v>Ignalinos m. seniūnija</c:v>
                </c:pt>
                <c:pt idx="1">
                  <c:v>Ignalinos sen. </c:v>
                </c:pt>
                <c:pt idx="2">
                  <c:v>Dūkšto sen.</c:v>
                </c:pt>
                <c:pt idx="3">
                  <c:v>Didžiasalio sen.</c:v>
                </c:pt>
                <c:pt idx="4">
                  <c:v>N. Daugėliškio sen.</c:v>
                </c:pt>
                <c:pt idx="5">
                  <c:v>Tverečiaus sen.</c:v>
                </c:pt>
                <c:pt idx="6">
                  <c:v>Vidiškių sen.</c:v>
                </c:pt>
                <c:pt idx="7">
                  <c:v>Linkmenų sen.</c:v>
                </c:pt>
                <c:pt idx="8">
                  <c:v>Mielagėnų sen.</c:v>
                </c:pt>
                <c:pt idx="9">
                  <c:v>Rimšės sen.</c:v>
                </c:pt>
                <c:pt idx="10">
                  <c:v>Kazitiškio sen.</c:v>
                </c:pt>
                <c:pt idx="11">
                  <c:v>Ceikinių sen.</c:v>
                </c:pt>
              </c:strCache>
            </c:strRef>
          </c:cat>
          <c:val>
            <c:numRef>
              <c:f>Lapas1!$C$2:$C$13</c:f>
              <c:numCache>
                <c:formatCode>General</c:formatCode>
                <c:ptCount val="12"/>
                <c:pt idx="0">
                  <c:v>2</c:v>
                </c:pt>
                <c:pt idx="1">
                  <c:v>1</c:v>
                </c:pt>
                <c:pt idx="2">
                  <c:v>6</c:v>
                </c:pt>
                <c:pt idx="3">
                  <c:v>7</c:v>
                </c:pt>
                <c:pt idx="4">
                  <c:v>4</c:v>
                </c:pt>
                <c:pt idx="5">
                  <c:v>2</c:v>
                </c:pt>
                <c:pt idx="6">
                  <c:v>2</c:v>
                </c:pt>
                <c:pt idx="7">
                  <c:v>3</c:v>
                </c:pt>
                <c:pt idx="8">
                  <c:v>4</c:v>
                </c:pt>
                <c:pt idx="9">
                  <c:v>6</c:v>
                </c:pt>
                <c:pt idx="10">
                  <c:v>0</c:v>
                </c:pt>
                <c:pt idx="11">
                  <c:v>2</c:v>
                </c:pt>
              </c:numCache>
            </c:numRef>
          </c:val>
          <c:extLst>
            <c:ext xmlns:c16="http://schemas.microsoft.com/office/drawing/2014/chart" uri="{C3380CC4-5D6E-409C-BE32-E72D297353CC}">
              <c16:uniqueId val="{00000001-B778-43DA-9690-A08E5845D6AA}"/>
            </c:ext>
          </c:extLst>
        </c:ser>
        <c:ser>
          <c:idx val="2"/>
          <c:order val="2"/>
          <c:tx>
            <c:strRef>
              <c:f>Lapas1!$D$1</c:f>
              <c:strCache>
                <c:ptCount val="1"/>
                <c:pt idx="0">
                  <c:v>2023</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Lapas1!$A$2:$A$13</c:f>
              <c:strCache>
                <c:ptCount val="12"/>
                <c:pt idx="0">
                  <c:v>Ignalinos m. seniūnija</c:v>
                </c:pt>
                <c:pt idx="1">
                  <c:v>Ignalinos sen. </c:v>
                </c:pt>
                <c:pt idx="2">
                  <c:v>Dūkšto sen.</c:v>
                </c:pt>
                <c:pt idx="3">
                  <c:v>Didžiasalio sen.</c:v>
                </c:pt>
                <c:pt idx="4">
                  <c:v>N. Daugėliškio sen.</c:v>
                </c:pt>
                <c:pt idx="5">
                  <c:v>Tverečiaus sen.</c:v>
                </c:pt>
                <c:pt idx="6">
                  <c:v>Vidiškių sen.</c:v>
                </c:pt>
                <c:pt idx="7">
                  <c:v>Linkmenų sen.</c:v>
                </c:pt>
                <c:pt idx="8">
                  <c:v>Mielagėnų sen.</c:v>
                </c:pt>
                <c:pt idx="9">
                  <c:v>Rimšės sen.</c:v>
                </c:pt>
                <c:pt idx="10">
                  <c:v>Kazitiškio sen.</c:v>
                </c:pt>
                <c:pt idx="11">
                  <c:v>Ceikinių sen.</c:v>
                </c:pt>
              </c:strCache>
            </c:strRef>
          </c:cat>
          <c:val>
            <c:numRef>
              <c:f>Lapas1!$D$2:$D$13</c:f>
              <c:numCache>
                <c:formatCode>General</c:formatCode>
                <c:ptCount val="12"/>
                <c:pt idx="0">
                  <c:v>0</c:v>
                </c:pt>
                <c:pt idx="1">
                  <c:v>3</c:v>
                </c:pt>
                <c:pt idx="2">
                  <c:v>2</c:v>
                </c:pt>
                <c:pt idx="3">
                  <c:v>3</c:v>
                </c:pt>
                <c:pt idx="4">
                  <c:v>0</c:v>
                </c:pt>
                <c:pt idx="5">
                  <c:v>1</c:v>
                </c:pt>
                <c:pt idx="6">
                  <c:v>1</c:v>
                </c:pt>
                <c:pt idx="7">
                  <c:v>2</c:v>
                </c:pt>
                <c:pt idx="8">
                  <c:v>2</c:v>
                </c:pt>
                <c:pt idx="9">
                  <c:v>2</c:v>
                </c:pt>
                <c:pt idx="10">
                  <c:v>0</c:v>
                </c:pt>
                <c:pt idx="11">
                  <c:v>0</c:v>
                </c:pt>
              </c:numCache>
            </c:numRef>
          </c:val>
          <c:extLst>
            <c:ext xmlns:c16="http://schemas.microsoft.com/office/drawing/2014/chart" uri="{C3380CC4-5D6E-409C-BE32-E72D297353CC}">
              <c16:uniqueId val="{00000002-B778-43DA-9690-A08E5845D6AA}"/>
            </c:ext>
          </c:extLst>
        </c:ser>
        <c:dLbls>
          <c:showLegendKey val="0"/>
          <c:showVal val="0"/>
          <c:showCatName val="0"/>
          <c:showSerName val="0"/>
          <c:showPercent val="0"/>
          <c:showBubbleSize val="0"/>
        </c:dLbls>
        <c:gapWidth val="150"/>
        <c:overlap val="100"/>
        <c:axId val="56633984"/>
        <c:axId val="94765440"/>
      </c:barChart>
      <c:catAx>
        <c:axId val="56633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94765440"/>
        <c:crosses val="autoZero"/>
        <c:auto val="1"/>
        <c:lblAlgn val="ctr"/>
        <c:lblOffset val="100"/>
        <c:noMultiLvlLbl val="0"/>
      </c:catAx>
      <c:valAx>
        <c:axId val="94765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6633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648A96-CA2C-4BFF-8375-A48C6F65E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5909</Words>
  <Characters>3369</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Mirekas</dc:creator>
  <cp:lastModifiedBy>Laima</cp:lastModifiedBy>
  <cp:revision>3</cp:revision>
  <dcterms:created xsi:type="dcterms:W3CDTF">2024-05-02T14:14:00Z</dcterms:created>
  <dcterms:modified xsi:type="dcterms:W3CDTF">2024-05-02T14:14:00Z</dcterms:modified>
</cp:coreProperties>
</file>