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2223BA78" w14:textId="37721C36" w:rsidR="00812783" w:rsidRDefault="00812783" w:rsidP="00E850E4">
      <w:pPr>
        <w:tabs>
          <w:tab w:val="left" w:pos="5103"/>
        </w:tabs>
        <w:jc w:val="both"/>
        <w:rPr>
          <w:bCs/>
        </w:rPr>
      </w:pPr>
      <w:bookmarkStart w:id="0" w:name="_GoBack"/>
      <w:bookmarkEnd w:id="0"/>
      <w:r>
        <w:rPr>
          <w:b/>
        </w:rPr>
        <w:tab/>
      </w:r>
      <w:r w:rsidR="00E850E4" w:rsidRPr="00E850E4">
        <w:rPr>
          <w:bCs/>
        </w:rPr>
        <w:t>PATVIRTINTA</w:t>
      </w:r>
    </w:p>
    <w:p w14:paraId="48AD8EFE" w14:textId="77777777" w:rsidR="00454D92" w:rsidRDefault="00E850E4" w:rsidP="00A63B96">
      <w:pPr>
        <w:tabs>
          <w:tab w:val="left" w:pos="5103"/>
        </w:tabs>
        <w:ind w:left="5103"/>
        <w:jc w:val="both"/>
        <w:rPr>
          <w:bCs/>
        </w:rPr>
      </w:pPr>
      <w:r>
        <w:rPr>
          <w:bCs/>
        </w:rPr>
        <w:t>Ignalinos rajono savivaldybės tarybos</w:t>
      </w:r>
    </w:p>
    <w:p w14:paraId="20ABEAF1" w14:textId="384A9794" w:rsidR="00E850E4" w:rsidRDefault="00E850E4" w:rsidP="00A63B96">
      <w:pPr>
        <w:tabs>
          <w:tab w:val="left" w:pos="5103"/>
        </w:tabs>
        <w:ind w:left="5103"/>
        <w:jc w:val="both"/>
        <w:rPr>
          <w:bCs/>
        </w:rPr>
      </w:pPr>
      <w:r>
        <w:rPr>
          <w:bCs/>
        </w:rPr>
        <w:t xml:space="preserve">2025 m. </w:t>
      </w:r>
      <w:r w:rsidR="00454D92">
        <w:rPr>
          <w:bCs/>
        </w:rPr>
        <w:t>gegužės 8</w:t>
      </w:r>
      <w:r w:rsidR="00A63B96">
        <w:rPr>
          <w:bCs/>
        </w:rPr>
        <w:t xml:space="preserve"> d. sprendimu Nr. T-</w:t>
      </w:r>
      <w:r w:rsidR="00454D92">
        <w:rPr>
          <w:bCs/>
        </w:rPr>
        <w:t>96</w:t>
      </w:r>
    </w:p>
    <w:p w14:paraId="79A00601" w14:textId="77777777" w:rsidR="00A63B96" w:rsidRPr="00E850E4" w:rsidRDefault="00A63B96" w:rsidP="00A63B96">
      <w:pPr>
        <w:tabs>
          <w:tab w:val="left" w:pos="5103"/>
        </w:tabs>
        <w:ind w:left="5103"/>
        <w:jc w:val="both"/>
        <w:rPr>
          <w:bCs/>
        </w:rPr>
      </w:pPr>
    </w:p>
    <w:p w14:paraId="71C94679" w14:textId="4FCF1DBA" w:rsidR="005A0CF5" w:rsidRDefault="00AE4EEF" w:rsidP="00812783">
      <w:pPr>
        <w:jc w:val="center"/>
        <w:rPr>
          <w:b/>
          <w:bCs/>
        </w:rPr>
      </w:pPr>
      <w:r>
        <w:rPr>
          <w:b/>
        </w:rPr>
        <w:t>UŽDARO</w:t>
      </w:r>
      <w:r w:rsidR="00812783">
        <w:rPr>
          <w:b/>
        </w:rPr>
        <w:t>SIOS</w:t>
      </w:r>
      <w:r>
        <w:rPr>
          <w:b/>
        </w:rPr>
        <w:t xml:space="preserve">  AKCINĖ</w:t>
      </w:r>
      <w:r w:rsidR="00812783">
        <w:rPr>
          <w:b/>
        </w:rPr>
        <w:t>S</w:t>
      </w:r>
      <w:r>
        <w:rPr>
          <w:b/>
        </w:rPr>
        <w:t xml:space="preserve">  BENDROVĖ</w:t>
      </w:r>
      <w:r w:rsidR="00812783">
        <w:rPr>
          <w:b/>
        </w:rPr>
        <w:t xml:space="preserve">S </w:t>
      </w:r>
      <w:r>
        <w:rPr>
          <w:b/>
        </w:rPr>
        <w:t>„DIDŽIASALIO KOMUNALINĖS PASLAUGOS“</w:t>
      </w:r>
      <w:r w:rsidR="00812783">
        <w:rPr>
          <w:b/>
        </w:rPr>
        <w:t xml:space="preserve"> </w:t>
      </w:r>
      <w:r>
        <w:rPr>
          <w:b/>
          <w:bCs/>
        </w:rPr>
        <w:t>2024 METŲ VEIKLOS ATASKAITA</w:t>
      </w:r>
    </w:p>
    <w:p w14:paraId="57B457D6" w14:textId="77777777" w:rsidR="005F0947" w:rsidRDefault="005F0947" w:rsidP="00812783">
      <w:pPr>
        <w:jc w:val="center"/>
        <w:rPr>
          <w:b/>
          <w:bCs/>
        </w:rPr>
      </w:pPr>
    </w:p>
    <w:p w14:paraId="62F31FE2" w14:textId="77777777" w:rsidR="005F0947" w:rsidRPr="005F0947" w:rsidRDefault="005F0947" w:rsidP="005F0947">
      <w:pPr>
        <w:jc w:val="center"/>
        <w:rPr>
          <w:b/>
        </w:rPr>
      </w:pPr>
      <w:r w:rsidRPr="005F0947">
        <w:rPr>
          <w:b/>
        </w:rPr>
        <w:t>VADOVO PRANEŠIMAS</w:t>
      </w:r>
    </w:p>
    <w:p w14:paraId="241B0907" w14:textId="77777777" w:rsidR="005F0947" w:rsidRDefault="005F0947" w:rsidP="005F0947">
      <w:pPr>
        <w:rPr>
          <w:b/>
          <w:sz w:val="28"/>
          <w:szCs w:val="28"/>
        </w:rPr>
      </w:pPr>
      <w:r>
        <w:rPr>
          <w:b/>
          <w:sz w:val="28"/>
          <w:szCs w:val="28"/>
        </w:rPr>
        <w:tab/>
      </w:r>
    </w:p>
    <w:p w14:paraId="3C3628E9" w14:textId="78CBCC5D" w:rsidR="005F0947" w:rsidRDefault="005F0947" w:rsidP="005F0947">
      <w:pPr>
        <w:ind w:firstLine="1134"/>
        <w:jc w:val="both"/>
      </w:pPr>
      <w:r>
        <w:t>Gerbiamieji,</w:t>
      </w:r>
    </w:p>
    <w:p w14:paraId="04CC448C" w14:textId="3F5EEE86" w:rsidR="005F0947" w:rsidRDefault="005F0947" w:rsidP="005F0947">
      <w:pPr>
        <w:ind w:firstLine="1134"/>
        <w:jc w:val="both"/>
      </w:pPr>
      <w:r>
        <w:t>pirmiausia noriu padėkoti savivaldybės vadovams ir partneriams už pasitikėjimą mūsų komanda. Savivaldybės specialistams už pagalbą, o įmonės kolektyvo nariams už indėlį siekiant strateginių tikslų. Nuoširdus ačiū įmonės klientams už atsakingą sutartinių įsipareigojimų vykdymą ir tvarkingą atsiskaitymą už paslaugas.</w:t>
      </w:r>
    </w:p>
    <w:p w14:paraId="2B6E506E" w14:textId="5FC8A7E9" w:rsidR="005F0947" w:rsidRDefault="005F0947" w:rsidP="005F0947">
      <w:pPr>
        <w:ind w:firstLine="1134"/>
        <w:jc w:val="both"/>
      </w:pPr>
      <w:r>
        <w:t>Mūsų tikslas – teikti kokybiškas, atliepiančias kiekvieno kliento poreikius</w:t>
      </w:r>
      <w:r w:rsidR="00530E85">
        <w:t xml:space="preserve"> paslaugas</w:t>
      </w:r>
      <w:r>
        <w:t>. Atsiprašome visų, kuriems negalėjome pagelbėti dėl objektyvių priežasčių.</w:t>
      </w:r>
    </w:p>
    <w:p w14:paraId="42104DD3" w14:textId="44EBD9FE" w:rsidR="005F0947" w:rsidRDefault="005F0947" w:rsidP="005F0947">
      <w:pPr>
        <w:ind w:firstLine="1134"/>
        <w:jc w:val="both"/>
      </w:pPr>
      <w:r>
        <w:t>Per 2024 m. ataskaitinį laikotarpį įgyvendinome didžiąją dalį 2024</w:t>
      </w:r>
      <w:r w:rsidR="00AB628C">
        <w:t>–</w:t>
      </w:r>
      <w:r>
        <w:t>2026 metų bendrovės investiciniame plane numatytų priemonių: atnaujinome dalį pagrindinio Didžiasalio kaimo katilinės katilo pakuros ir įrangos, įsigijome krautuvą ir asenizacinį automobilį.</w:t>
      </w:r>
    </w:p>
    <w:p w14:paraId="06866488" w14:textId="7DD5C381" w:rsidR="005F0947" w:rsidRDefault="005F0947" w:rsidP="005F0947">
      <w:pPr>
        <w:ind w:firstLine="1134"/>
        <w:jc w:val="both"/>
      </w:pPr>
      <w:r>
        <w:t>Atsaking</w:t>
      </w:r>
      <w:r w:rsidR="0086438B">
        <w:t xml:space="preserve">ai ir kruopščiai dirbant </w:t>
      </w:r>
      <w:r>
        <w:t>pavyko</w:t>
      </w:r>
      <w:r w:rsidR="00232E19">
        <w:t xml:space="preserve"> </w:t>
      </w:r>
      <w:r>
        <w:t>sumažinti šilumos (</w:t>
      </w:r>
      <w:r>
        <w:rPr>
          <w:color w:val="000000"/>
        </w:rPr>
        <w:t>192 MWh)</w:t>
      </w:r>
      <w:r>
        <w:t xml:space="preserve"> ir geriamojo vandens (</w:t>
      </w:r>
      <w:r>
        <w:rPr>
          <w:color w:val="000000"/>
        </w:rPr>
        <w:t>2 tūkst. m</w:t>
      </w:r>
      <w:r>
        <w:rPr>
          <w:color w:val="000000"/>
          <w:vertAlign w:val="superscript"/>
        </w:rPr>
        <w:t>3</w:t>
      </w:r>
      <w:r w:rsidRPr="00232E19">
        <w:rPr>
          <w:color w:val="000000"/>
        </w:rPr>
        <w:t>)</w:t>
      </w:r>
      <w:r>
        <w:t xml:space="preserve"> nuostolius</w:t>
      </w:r>
      <w:r w:rsidR="00232E19">
        <w:t>, palyginti su 2023 m. ataskaitiniu laikotarpiu</w:t>
      </w:r>
      <w:r>
        <w:t xml:space="preserve">. </w:t>
      </w:r>
    </w:p>
    <w:p w14:paraId="6CCB76D1" w14:textId="31C9D7D2" w:rsidR="005F0947" w:rsidRDefault="005F0947" w:rsidP="005F0947">
      <w:pPr>
        <w:ind w:firstLine="1134"/>
        <w:jc w:val="both"/>
      </w:pPr>
      <w:r>
        <w:t xml:space="preserve">Daug lėšų reikalauja senų daugiabučių gyvenamųjų namų administravimas ir bendro naudojimo objektų techninė priežiūra. Iš 33 administruojamų daugiabučių tik vienas yra renovuotas. Artimiausiu metu dėl esamų faktinių rodiklių renovacija nėra planuojama. Per ataskaitinį laikotarpį dėl nenumatytų darbų šioje veikloje turėjome </w:t>
      </w:r>
      <w:r>
        <w:rPr>
          <w:color w:val="000000"/>
        </w:rPr>
        <w:t xml:space="preserve">10,2 tūkst. </w:t>
      </w:r>
      <w:r w:rsidR="00C079C4">
        <w:rPr>
          <w:color w:val="000000"/>
        </w:rPr>
        <w:t>e</w:t>
      </w:r>
      <w:r>
        <w:rPr>
          <w:color w:val="000000"/>
        </w:rPr>
        <w:t>urų</w:t>
      </w:r>
      <w:r>
        <w:t xml:space="preserve"> nuostol</w:t>
      </w:r>
      <w:r w:rsidR="00C079C4">
        <w:t>io</w:t>
      </w:r>
      <w:r>
        <w:t>.</w:t>
      </w:r>
    </w:p>
    <w:p w14:paraId="549A1FB8" w14:textId="6264BAE6" w:rsidR="005F0947" w:rsidRDefault="005F0947" w:rsidP="005F0947">
      <w:pPr>
        <w:ind w:firstLine="1134"/>
        <w:jc w:val="both"/>
      </w:pPr>
      <w:r>
        <w:t xml:space="preserve">Dar vienas finansinis iššūkis bendrovei – 116 tuščių butų. Didžioji dalis jų yra trečiųjų šalių piliečių nuosavybė, kurie už teikiamas paslaugas visiškai nemoka ir praktiškai nėra pasiekiami. Iš 25 </w:t>
      </w:r>
      <w:r w:rsidR="00A24160">
        <w:t xml:space="preserve">praėjusių </w:t>
      </w:r>
      <w:r>
        <w:t xml:space="preserve">metų pabaigoje VĮ Turto bankui siūlytų paveldėti bešeimininkių butų, 2025 m. balandžio 18 d. duomenimis, 8 jau </w:t>
      </w:r>
      <w:r w:rsidR="00A24160">
        <w:t xml:space="preserve">yra </w:t>
      </w:r>
      <w:r>
        <w:t>paveldėti.</w:t>
      </w:r>
    </w:p>
    <w:p w14:paraId="37BFAFFC" w14:textId="316957CE" w:rsidR="005F0947" w:rsidRDefault="00530E85" w:rsidP="005F0947">
      <w:pPr>
        <w:ind w:firstLine="1134"/>
        <w:jc w:val="both"/>
      </w:pPr>
      <w:r>
        <w:t>2025</w:t>
      </w:r>
      <w:r w:rsidR="005F0947">
        <w:t xml:space="preserve"> metais planuojame atnaujinti likusią pagrindinio Didžiasalio kaimo katilinės katilo pakuros dalį, įsigyti ir sumontuoti ekonomaizerį šiam katilui. Kiek leis turimos lėšos, stengsimės </w:t>
      </w:r>
      <w:r w:rsidR="00D94454">
        <w:t>atlikti</w:t>
      </w:r>
      <w:r w:rsidR="005F0947">
        <w:t xml:space="preserve"> ir kitas suplanuotas investicijas. Sieksime toliau gerinti bendrovės teikiamų paslaugų kokybę, tikėdamiesi pateisinti ir mūsų klientų, ir vienintelio akcininko – savivaldybės </w:t>
      </w:r>
      <w:r w:rsidR="00D94454">
        <w:t xml:space="preserve">– </w:t>
      </w:r>
      <w:r w:rsidR="005F0947">
        <w:t xml:space="preserve">lūkesčius.     </w:t>
      </w:r>
    </w:p>
    <w:p w14:paraId="4D41F56B" w14:textId="77777777" w:rsidR="005A0CF5" w:rsidRDefault="005A0CF5" w:rsidP="00645528">
      <w:pPr>
        <w:jc w:val="center"/>
      </w:pPr>
    </w:p>
    <w:p w14:paraId="7670DC10" w14:textId="77777777" w:rsidR="005A0CF5" w:rsidRDefault="00AE4EEF" w:rsidP="00645528">
      <w:pPr>
        <w:jc w:val="center"/>
        <w:rPr>
          <w:b/>
          <w:bCs/>
        </w:rPr>
      </w:pPr>
      <w:r>
        <w:rPr>
          <w:b/>
          <w:bCs/>
        </w:rPr>
        <w:t xml:space="preserve">I SKYRIUS </w:t>
      </w:r>
    </w:p>
    <w:p w14:paraId="62B75BFA" w14:textId="77777777" w:rsidR="005A0CF5" w:rsidRDefault="00AE4EEF" w:rsidP="00645528">
      <w:pPr>
        <w:jc w:val="center"/>
        <w:rPr>
          <w:b/>
          <w:bCs/>
        </w:rPr>
      </w:pPr>
      <w:r w:rsidRPr="005F0947">
        <w:rPr>
          <w:b/>
          <w:bCs/>
        </w:rPr>
        <w:t>STRATEGINIŲ IR VEIKLOS TIKSLŲ ĮGYVENDINIMAS</w:t>
      </w:r>
    </w:p>
    <w:p w14:paraId="2F5083ED" w14:textId="77777777" w:rsidR="005A0CF5" w:rsidRDefault="00AE4EEF" w:rsidP="00645528">
      <w:pPr>
        <w:jc w:val="both"/>
        <w:rPr>
          <w:b/>
        </w:rPr>
      </w:pPr>
      <w:r>
        <w:rPr>
          <w:b/>
        </w:rPr>
        <w:tab/>
      </w:r>
    </w:p>
    <w:p w14:paraId="3EE1E979" w14:textId="76D7310E" w:rsidR="005A0CF5" w:rsidRDefault="00AE4EEF" w:rsidP="00645528">
      <w:pPr>
        <w:ind w:firstLine="1134"/>
        <w:jc w:val="both"/>
      </w:pPr>
      <w:r>
        <w:t xml:space="preserve">Pagrindinė bendrovės veikla yra šilumos energijos gamyba, karšto ir šalto vandens ruošimas bei tiekimas. Šilumos energija ir karštas vanduo tiekiamas </w:t>
      </w:r>
      <w:r>
        <w:rPr>
          <w:shd w:val="clear" w:color="auto" w:fill="FFFFFF"/>
        </w:rPr>
        <w:t xml:space="preserve">keturiasdešimt devyniems </w:t>
      </w:r>
      <w:r>
        <w:t xml:space="preserve">objektams, iš kurių: 33 daugiabučiai 2–5 aukštų gyvenamieji namai, 2 individualūs namai ir </w:t>
      </w:r>
      <w:r>
        <w:rPr>
          <w:color w:val="000000"/>
        </w:rPr>
        <w:t>14</w:t>
      </w:r>
      <w:r>
        <w:t xml:space="preserve"> objektų įmonių ir organizacijų. Iš viso šildoma 60 tūkst. m²</w:t>
      </w:r>
      <w:r w:rsidR="00A63B96">
        <w:t xml:space="preserve"> ploto</w:t>
      </w:r>
      <w:r>
        <w:t>.</w:t>
      </w:r>
    </w:p>
    <w:p w14:paraId="7BC6A0A5" w14:textId="2293F2D4" w:rsidR="005A0CF5" w:rsidRDefault="00AE4EEF" w:rsidP="00645528">
      <w:pPr>
        <w:ind w:firstLine="1134"/>
        <w:jc w:val="both"/>
      </w:pPr>
      <w:r>
        <w:t xml:space="preserve">Bendrovė eksploatuoja 8 vandentiekio tinklus, kurių vamzdynų ilgis yra 32,8 km ir 6,5 km nuotekų tinklų, įvadų skaičius </w:t>
      </w:r>
      <w:r w:rsidR="000A6111">
        <w:t>–</w:t>
      </w:r>
      <w:r>
        <w:t xml:space="preserve"> 395 vnt.</w:t>
      </w:r>
    </w:p>
    <w:p w14:paraId="0E0DC40B" w14:textId="52B98C19" w:rsidR="005A0CF5" w:rsidRDefault="00AE4EEF" w:rsidP="00645528">
      <w:pPr>
        <w:ind w:firstLine="1134"/>
        <w:jc w:val="both"/>
      </w:pPr>
      <w:r>
        <w:t>Per 2024 metus pakelta 52,2 tūkst. m</w:t>
      </w:r>
      <w:r>
        <w:rPr>
          <w:rFonts w:eastAsia="Times New Roman" w:cs="Times New Roman"/>
        </w:rPr>
        <w:t>³ vandens</w:t>
      </w:r>
      <w:r>
        <w:t>, iš kurių 7,3 tūkst. m</w:t>
      </w:r>
      <w:r>
        <w:rPr>
          <w:rFonts w:eastAsia="Times New Roman" w:cs="Times New Roman"/>
        </w:rPr>
        <w:t>³ panaudota savo reikmėms (geležies pašalinimo filtrų praplovimui),</w:t>
      </w:r>
      <w:r>
        <w:t xml:space="preserve"> </w:t>
      </w:r>
      <w:r w:rsidR="000A6111">
        <w:rPr>
          <w:color w:val="000000"/>
        </w:rPr>
        <w:t>44,9 tūkst. m</w:t>
      </w:r>
      <w:r w:rsidR="000A6111">
        <w:rPr>
          <w:rFonts w:eastAsia="Times New Roman" w:cs="Times New Roman"/>
          <w:color w:val="000000"/>
        </w:rPr>
        <w:t xml:space="preserve">³ patiekta </w:t>
      </w:r>
      <w:r>
        <w:rPr>
          <w:color w:val="000000"/>
        </w:rPr>
        <w:t>vartotojams ir abonentams</w:t>
      </w:r>
      <w:r w:rsidR="000A6111">
        <w:rPr>
          <w:color w:val="000000"/>
        </w:rPr>
        <w:t xml:space="preserve">, </w:t>
      </w:r>
      <w:r>
        <w:rPr>
          <w:color w:val="000000"/>
        </w:rPr>
        <w:t xml:space="preserve"> </w:t>
      </w:r>
      <w:r w:rsidR="000A6111">
        <w:rPr>
          <w:color w:val="000000"/>
        </w:rPr>
        <w:t>35,4 tūkst. m</w:t>
      </w:r>
      <w:r w:rsidR="000A6111">
        <w:rPr>
          <w:color w:val="000000"/>
          <w:vertAlign w:val="superscript"/>
        </w:rPr>
        <w:t>3</w:t>
      </w:r>
      <w:r w:rsidR="000A6111">
        <w:rPr>
          <w:color w:val="000000"/>
        </w:rPr>
        <w:t xml:space="preserve"> </w:t>
      </w:r>
      <w:r w:rsidR="000A6111">
        <w:t xml:space="preserve">vandens </w:t>
      </w:r>
      <w:r>
        <w:rPr>
          <w:color w:val="000000"/>
        </w:rPr>
        <w:t xml:space="preserve">parduota </w:t>
      </w:r>
      <w:r>
        <w:t xml:space="preserve">Didžiasalio gyvenvietėje, Tverečiaus, </w:t>
      </w:r>
      <w:proofErr w:type="spellStart"/>
      <w:r>
        <w:t>Dietkau</w:t>
      </w:r>
      <w:r w:rsidR="000A6111">
        <w:t>š</w:t>
      </w:r>
      <w:r>
        <w:t>čiznos</w:t>
      </w:r>
      <w:proofErr w:type="spellEnd"/>
      <w:r>
        <w:t xml:space="preserve">, </w:t>
      </w:r>
      <w:proofErr w:type="spellStart"/>
      <w:r>
        <w:t>Dvaryščių</w:t>
      </w:r>
      <w:proofErr w:type="spellEnd"/>
      <w:r>
        <w:t xml:space="preserve">, </w:t>
      </w:r>
      <w:proofErr w:type="spellStart"/>
      <w:r>
        <w:t>Erzvėto</w:t>
      </w:r>
      <w:proofErr w:type="spellEnd"/>
      <w:r>
        <w:t>, Žvyrių, Navikų ir Vosiūnų kaimuose. Vandens kokybė atitinka visus sanitarinius, higieninius reikalavimus.</w:t>
      </w:r>
    </w:p>
    <w:p w14:paraId="41269544" w14:textId="77777777" w:rsidR="005A0CF5" w:rsidRDefault="005A0CF5" w:rsidP="00645528">
      <w:pPr>
        <w:jc w:val="both"/>
      </w:pPr>
    </w:p>
    <w:p w14:paraId="00391F2F" w14:textId="77777777" w:rsidR="005A0CF5" w:rsidRDefault="00AE4EEF" w:rsidP="00645528">
      <w:pPr>
        <w:jc w:val="center"/>
        <w:rPr>
          <w:b/>
          <w:bCs/>
        </w:rPr>
      </w:pPr>
      <w:r>
        <w:rPr>
          <w:b/>
          <w:bCs/>
        </w:rPr>
        <w:t>VEIKLOS REZULTATAI</w:t>
      </w:r>
    </w:p>
    <w:p w14:paraId="2A6DFA82" w14:textId="77777777" w:rsidR="005A0CF5" w:rsidRDefault="005A0CF5" w:rsidP="00645528">
      <w:pPr>
        <w:ind w:firstLine="567"/>
        <w:jc w:val="both"/>
      </w:pPr>
    </w:p>
    <w:tbl>
      <w:tblPr>
        <w:tblW w:w="9638" w:type="dxa"/>
        <w:tblInd w:w="-2" w:type="dxa"/>
        <w:tblLayout w:type="fixed"/>
        <w:tblCellMar>
          <w:top w:w="55" w:type="dxa"/>
          <w:left w:w="55" w:type="dxa"/>
          <w:bottom w:w="55" w:type="dxa"/>
          <w:right w:w="55" w:type="dxa"/>
        </w:tblCellMar>
        <w:tblLook w:val="04A0" w:firstRow="1" w:lastRow="0" w:firstColumn="1" w:lastColumn="0" w:noHBand="0" w:noVBand="1"/>
      </w:tblPr>
      <w:tblGrid>
        <w:gridCol w:w="560"/>
        <w:gridCol w:w="3860"/>
        <w:gridCol w:w="905"/>
        <w:gridCol w:w="1414"/>
        <w:gridCol w:w="1520"/>
        <w:gridCol w:w="1379"/>
      </w:tblGrid>
      <w:tr w:rsidR="005A0CF5" w14:paraId="5FE1803C" w14:textId="77777777">
        <w:tc>
          <w:tcPr>
            <w:tcW w:w="559" w:type="dxa"/>
            <w:tcBorders>
              <w:top w:val="single" w:sz="2" w:space="0" w:color="000000"/>
              <w:left w:val="single" w:sz="2" w:space="0" w:color="000000"/>
              <w:bottom w:val="single" w:sz="2" w:space="0" w:color="000000"/>
            </w:tcBorders>
            <w:shd w:val="clear" w:color="auto" w:fill="auto"/>
          </w:tcPr>
          <w:p w14:paraId="58301C0D" w14:textId="77777777" w:rsidR="005A0CF5" w:rsidRDefault="00AE4EEF" w:rsidP="00645528">
            <w:pPr>
              <w:pStyle w:val="Lentelsturinys"/>
              <w:jc w:val="center"/>
              <w:rPr>
                <w:sz w:val="20"/>
                <w:szCs w:val="20"/>
              </w:rPr>
            </w:pPr>
            <w:r>
              <w:rPr>
                <w:sz w:val="20"/>
                <w:szCs w:val="20"/>
              </w:rPr>
              <w:t xml:space="preserve">Eil. </w:t>
            </w:r>
            <w:r>
              <w:rPr>
                <w:sz w:val="20"/>
                <w:szCs w:val="20"/>
              </w:rPr>
              <w:lastRenderedPageBreak/>
              <w:t>Nr.</w:t>
            </w:r>
          </w:p>
        </w:tc>
        <w:tc>
          <w:tcPr>
            <w:tcW w:w="3860" w:type="dxa"/>
            <w:tcBorders>
              <w:top w:val="single" w:sz="2" w:space="0" w:color="000000"/>
              <w:left w:val="single" w:sz="2" w:space="0" w:color="000000"/>
              <w:bottom w:val="single" w:sz="2" w:space="0" w:color="000000"/>
            </w:tcBorders>
            <w:shd w:val="clear" w:color="auto" w:fill="auto"/>
            <w:vAlign w:val="center"/>
          </w:tcPr>
          <w:p w14:paraId="48B10A3F" w14:textId="77777777" w:rsidR="005A0CF5" w:rsidRDefault="00AE4EEF" w:rsidP="00645528">
            <w:pPr>
              <w:pStyle w:val="Lentelsturinys"/>
              <w:jc w:val="center"/>
              <w:rPr>
                <w:sz w:val="20"/>
                <w:szCs w:val="20"/>
              </w:rPr>
            </w:pPr>
            <w:r>
              <w:rPr>
                <w:sz w:val="20"/>
                <w:szCs w:val="20"/>
              </w:rPr>
              <w:lastRenderedPageBreak/>
              <w:t>Rodikliai</w:t>
            </w:r>
          </w:p>
        </w:tc>
        <w:tc>
          <w:tcPr>
            <w:tcW w:w="905" w:type="dxa"/>
            <w:tcBorders>
              <w:top w:val="single" w:sz="2" w:space="0" w:color="000000"/>
              <w:left w:val="single" w:sz="2" w:space="0" w:color="000000"/>
              <w:bottom w:val="single" w:sz="2" w:space="0" w:color="000000"/>
            </w:tcBorders>
            <w:shd w:val="clear" w:color="auto" w:fill="auto"/>
            <w:vAlign w:val="center"/>
          </w:tcPr>
          <w:p w14:paraId="4AE2DF77" w14:textId="77777777" w:rsidR="005A0CF5" w:rsidRDefault="00AE4EEF" w:rsidP="00645528">
            <w:pPr>
              <w:pStyle w:val="Lentelsturinys"/>
              <w:jc w:val="center"/>
              <w:rPr>
                <w:sz w:val="20"/>
                <w:szCs w:val="20"/>
              </w:rPr>
            </w:pPr>
            <w:r>
              <w:rPr>
                <w:sz w:val="20"/>
                <w:szCs w:val="20"/>
              </w:rPr>
              <w:t>Mato vnt.</w:t>
            </w:r>
          </w:p>
        </w:tc>
        <w:tc>
          <w:tcPr>
            <w:tcW w:w="1414" w:type="dxa"/>
            <w:tcBorders>
              <w:top w:val="single" w:sz="2" w:space="0" w:color="000000"/>
              <w:left w:val="single" w:sz="2" w:space="0" w:color="000000"/>
              <w:bottom w:val="single" w:sz="2" w:space="0" w:color="000000"/>
            </w:tcBorders>
            <w:shd w:val="clear" w:color="auto" w:fill="auto"/>
            <w:vAlign w:val="center"/>
          </w:tcPr>
          <w:p w14:paraId="7CA3A421" w14:textId="77777777" w:rsidR="005A0CF5" w:rsidRDefault="00AE4EEF" w:rsidP="00645528">
            <w:pPr>
              <w:pStyle w:val="Lentelsturinys"/>
              <w:jc w:val="center"/>
              <w:rPr>
                <w:sz w:val="20"/>
                <w:szCs w:val="20"/>
              </w:rPr>
            </w:pPr>
            <w:r>
              <w:rPr>
                <w:sz w:val="20"/>
                <w:szCs w:val="20"/>
              </w:rPr>
              <w:t xml:space="preserve">2024 m. </w:t>
            </w:r>
          </w:p>
        </w:tc>
        <w:tc>
          <w:tcPr>
            <w:tcW w:w="1520" w:type="dxa"/>
            <w:tcBorders>
              <w:top w:val="single" w:sz="2" w:space="0" w:color="000000"/>
              <w:left w:val="single" w:sz="2" w:space="0" w:color="000000"/>
              <w:bottom w:val="single" w:sz="2" w:space="0" w:color="000000"/>
            </w:tcBorders>
            <w:shd w:val="clear" w:color="auto" w:fill="auto"/>
            <w:vAlign w:val="center"/>
          </w:tcPr>
          <w:p w14:paraId="2CDC8644" w14:textId="77777777" w:rsidR="005A0CF5" w:rsidRDefault="00AE4EEF" w:rsidP="00645528">
            <w:pPr>
              <w:pStyle w:val="Lentelsturinys"/>
              <w:jc w:val="center"/>
              <w:rPr>
                <w:sz w:val="20"/>
                <w:szCs w:val="20"/>
              </w:rPr>
            </w:pPr>
            <w:r>
              <w:rPr>
                <w:sz w:val="20"/>
                <w:szCs w:val="20"/>
              </w:rPr>
              <w:t xml:space="preserve">2023 m. </w:t>
            </w:r>
          </w:p>
        </w:tc>
        <w:tc>
          <w:tcPr>
            <w:tcW w:w="1379"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317B758" w14:textId="77777777" w:rsidR="005A0CF5" w:rsidRDefault="00AE4EEF" w:rsidP="00645528">
            <w:pPr>
              <w:pStyle w:val="Lentelsturinys"/>
              <w:jc w:val="center"/>
              <w:rPr>
                <w:sz w:val="20"/>
                <w:szCs w:val="20"/>
              </w:rPr>
            </w:pPr>
            <w:r>
              <w:rPr>
                <w:sz w:val="20"/>
                <w:szCs w:val="20"/>
              </w:rPr>
              <w:t xml:space="preserve">Procentinis </w:t>
            </w:r>
            <w:r>
              <w:rPr>
                <w:sz w:val="20"/>
                <w:szCs w:val="20"/>
              </w:rPr>
              <w:lastRenderedPageBreak/>
              <w:t>pokytis</w:t>
            </w:r>
          </w:p>
        </w:tc>
      </w:tr>
      <w:tr w:rsidR="005A0CF5" w14:paraId="7E81CF05" w14:textId="77777777">
        <w:tc>
          <w:tcPr>
            <w:tcW w:w="559" w:type="dxa"/>
            <w:tcBorders>
              <w:top w:val="single" w:sz="2" w:space="0" w:color="000000"/>
              <w:left w:val="single" w:sz="2" w:space="0" w:color="000000"/>
              <w:bottom w:val="single" w:sz="2" w:space="0" w:color="000000"/>
            </w:tcBorders>
            <w:shd w:val="clear" w:color="auto" w:fill="auto"/>
          </w:tcPr>
          <w:p w14:paraId="690172C2" w14:textId="33406EEE" w:rsidR="005A0CF5" w:rsidRDefault="00AE4EEF" w:rsidP="00645528">
            <w:pPr>
              <w:pStyle w:val="Lentelsturinys"/>
              <w:jc w:val="center"/>
              <w:rPr>
                <w:sz w:val="20"/>
                <w:szCs w:val="20"/>
              </w:rPr>
            </w:pPr>
            <w:r>
              <w:rPr>
                <w:sz w:val="20"/>
                <w:szCs w:val="20"/>
              </w:rPr>
              <w:lastRenderedPageBreak/>
              <w:t>1</w:t>
            </w:r>
            <w:r w:rsidR="000A6111">
              <w:rPr>
                <w:sz w:val="20"/>
                <w:szCs w:val="20"/>
              </w:rPr>
              <w:t>.</w:t>
            </w:r>
          </w:p>
        </w:tc>
        <w:tc>
          <w:tcPr>
            <w:tcW w:w="3860" w:type="dxa"/>
            <w:tcBorders>
              <w:top w:val="single" w:sz="2" w:space="0" w:color="000000"/>
              <w:left w:val="single" w:sz="2" w:space="0" w:color="000000"/>
              <w:bottom w:val="single" w:sz="2" w:space="0" w:color="000000"/>
            </w:tcBorders>
            <w:shd w:val="clear" w:color="auto" w:fill="auto"/>
          </w:tcPr>
          <w:p w14:paraId="779C6B11" w14:textId="77777777" w:rsidR="005A0CF5" w:rsidRDefault="00AE4EEF" w:rsidP="00645528">
            <w:pPr>
              <w:pStyle w:val="Lentelsturinys"/>
              <w:rPr>
                <w:sz w:val="20"/>
                <w:szCs w:val="20"/>
              </w:rPr>
            </w:pPr>
            <w:r>
              <w:rPr>
                <w:sz w:val="20"/>
                <w:szCs w:val="20"/>
              </w:rPr>
              <w:t>Pagaminta šilumos energijos</w:t>
            </w:r>
          </w:p>
        </w:tc>
        <w:tc>
          <w:tcPr>
            <w:tcW w:w="905" w:type="dxa"/>
            <w:tcBorders>
              <w:top w:val="single" w:sz="2" w:space="0" w:color="000000"/>
              <w:left w:val="single" w:sz="2" w:space="0" w:color="000000"/>
              <w:bottom w:val="single" w:sz="2" w:space="0" w:color="000000"/>
            </w:tcBorders>
            <w:shd w:val="clear" w:color="auto" w:fill="auto"/>
          </w:tcPr>
          <w:p w14:paraId="46C46F46" w14:textId="77777777" w:rsidR="005A0CF5" w:rsidRDefault="00AE4EEF" w:rsidP="00645528">
            <w:pPr>
              <w:pStyle w:val="Lentelsturinys"/>
              <w:jc w:val="center"/>
              <w:rPr>
                <w:sz w:val="20"/>
                <w:szCs w:val="20"/>
              </w:rPr>
            </w:pPr>
            <w:r>
              <w:rPr>
                <w:sz w:val="20"/>
                <w:szCs w:val="20"/>
              </w:rPr>
              <w:t>tūkst. MWh</w:t>
            </w:r>
          </w:p>
        </w:tc>
        <w:tc>
          <w:tcPr>
            <w:tcW w:w="1414" w:type="dxa"/>
            <w:tcBorders>
              <w:top w:val="single" w:sz="2" w:space="0" w:color="000000"/>
              <w:left w:val="single" w:sz="2" w:space="0" w:color="000000"/>
              <w:bottom w:val="single" w:sz="2" w:space="0" w:color="000000"/>
            </w:tcBorders>
            <w:shd w:val="clear" w:color="auto" w:fill="auto"/>
          </w:tcPr>
          <w:p w14:paraId="78EDB342" w14:textId="77777777" w:rsidR="005A0CF5" w:rsidRDefault="00AE4EEF" w:rsidP="00645528">
            <w:pPr>
              <w:pStyle w:val="Lentelsturinys"/>
              <w:snapToGrid w:val="0"/>
              <w:jc w:val="center"/>
              <w:rPr>
                <w:sz w:val="20"/>
                <w:szCs w:val="20"/>
              </w:rPr>
            </w:pPr>
            <w:r>
              <w:rPr>
                <w:sz w:val="20"/>
                <w:szCs w:val="20"/>
              </w:rPr>
              <w:t>8,94</w:t>
            </w:r>
          </w:p>
        </w:tc>
        <w:tc>
          <w:tcPr>
            <w:tcW w:w="1520" w:type="dxa"/>
            <w:tcBorders>
              <w:top w:val="single" w:sz="2" w:space="0" w:color="000000"/>
              <w:left w:val="single" w:sz="2" w:space="0" w:color="000000"/>
              <w:bottom w:val="single" w:sz="2" w:space="0" w:color="000000"/>
            </w:tcBorders>
            <w:shd w:val="clear" w:color="auto" w:fill="auto"/>
          </w:tcPr>
          <w:p w14:paraId="5202DB38" w14:textId="77777777" w:rsidR="005A0CF5" w:rsidRDefault="00AE4EEF" w:rsidP="00645528">
            <w:pPr>
              <w:pStyle w:val="Lentelsturinys"/>
              <w:snapToGrid w:val="0"/>
              <w:jc w:val="center"/>
              <w:rPr>
                <w:sz w:val="20"/>
                <w:szCs w:val="20"/>
              </w:rPr>
            </w:pPr>
            <w:r>
              <w:rPr>
                <w:sz w:val="20"/>
                <w:szCs w:val="20"/>
              </w:rPr>
              <w:t>8,89</w:t>
            </w:r>
          </w:p>
        </w:tc>
        <w:tc>
          <w:tcPr>
            <w:tcW w:w="1379" w:type="dxa"/>
            <w:tcBorders>
              <w:top w:val="single" w:sz="2" w:space="0" w:color="000000"/>
              <w:left w:val="single" w:sz="2" w:space="0" w:color="000000"/>
              <w:bottom w:val="single" w:sz="2" w:space="0" w:color="000000"/>
              <w:right w:val="single" w:sz="2" w:space="0" w:color="000000"/>
            </w:tcBorders>
            <w:shd w:val="clear" w:color="auto" w:fill="auto"/>
          </w:tcPr>
          <w:p w14:paraId="52A0D114" w14:textId="77777777" w:rsidR="005A0CF5" w:rsidRDefault="00AE4EEF" w:rsidP="00645528">
            <w:pPr>
              <w:pStyle w:val="Lentelsturinys"/>
              <w:snapToGrid w:val="0"/>
              <w:jc w:val="center"/>
              <w:rPr>
                <w:sz w:val="20"/>
                <w:szCs w:val="20"/>
              </w:rPr>
            </w:pPr>
            <w:r>
              <w:rPr>
                <w:sz w:val="20"/>
                <w:szCs w:val="20"/>
              </w:rPr>
              <w:t>0,6</w:t>
            </w:r>
          </w:p>
        </w:tc>
      </w:tr>
      <w:tr w:rsidR="005A0CF5" w14:paraId="53ED2731" w14:textId="77777777">
        <w:tc>
          <w:tcPr>
            <w:tcW w:w="559" w:type="dxa"/>
            <w:tcBorders>
              <w:top w:val="single" w:sz="2" w:space="0" w:color="000000"/>
              <w:left w:val="single" w:sz="2" w:space="0" w:color="000000"/>
              <w:bottom w:val="single" w:sz="2" w:space="0" w:color="000000"/>
            </w:tcBorders>
            <w:shd w:val="clear" w:color="auto" w:fill="auto"/>
          </w:tcPr>
          <w:p w14:paraId="54EFDC17" w14:textId="49EC5DC1" w:rsidR="005A0CF5" w:rsidRDefault="00AE4EEF" w:rsidP="00645528">
            <w:pPr>
              <w:pStyle w:val="Lentelsturinys"/>
              <w:jc w:val="center"/>
              <w:rPr>
                <w:sz w:val="20"/>
                <w:szCs w:val="20"/>
              </w:rPr>
            </w:pPr>
            <w:r>
              <w:rPr>
                <w:sz w:val="20"/>
                <w:szCs w:val="20"/>
              </w:rPr>
              <w:t>2</w:t>
            </w:r>
            <w:r w:rsidR="000A6111">
              <w:rPr>
                <w:sz w:val="20"/>
                <w:szCs w:val="20"/>
              </w:rPr>
              <w:t>.</w:t>
            </w:r>
          </w:p>
        </w:tc>
        <w:tc>
          <w:tcPr>
            <w:tcW w:w="3860" w:type="dxa"/>
            <w:tcBorders>
              <w:top w:val="single" w:sz="2" w:space="0" w:color="000000"/>
              <w:left w:val="single" w:sz="2" w:space="0" w:color="000000"/>
              <w:bottom w:val="single" w:sz="2" w:space="0" w:color="000000"/>
            </w:tcBorders>
            <w:shd w:val="clear" w:color="auto" w:fill="auto"/>
          </w:tcPr>
          <w:p w14:paraId="10DB4024" w14:textId="77777777" w:rsidR="005A0CF5" w:rsidRDefault="00AE4EEF" w:rsidP="00645528">
            <w:pPr>
              <w:pStyle w:val="Lentelsturinys"/>
              <w:rPr>
                <w:sz w:val="20"/>
                <w:szCs w:val="20"/>
              </w:rPr>
            </w:pPr>
            <w:r>
              <w:rPr>
                <w:sz w:val="20"/>
                <w:szCs w:val="20"/>
              </w:rPr>
              <w:t>Parduota šilumos energijos</w:t>
            </w:r>
          </w:p>
        </w:tc>
        <w:tc>
          <w:tcPr>
            <w:tcW w:w="905" w:type="dxa"/>
            <w:tcBorders>
              <w:top w:val="single" w:sz="2" w:space="0" w:color="000000"/>
              <w:left w:val="single" w:sz="2" w:space="0" w:color="000000"/>
              <w:bottom w:val="single" w:sz="2" w:space="0" w:color="000000"/>
            </w:tcBorders>
            <w:shd w:val="clear" w:color="auto" w:fill="auto"/>
          </w:tcPr>
          <w:p w14:paraId="46385A21" w14:textId="77777777" w:rsidR="005A0CF5" w:rsidRDefault="00AE4EEF" w:rsidP="00645528">
            <w:pPr>
              <w:pStyle w:val="Lentelsturinys"/>
              <w:jc w:val="center"/>
              <w:rPr>
                <w:sz w:val="20"/>
                <w:szCs w:val="20"/>
              </w:rPr>
            </w:pPr>
            <w:r>
              <w:rPr>
                <w:sz w:val="20"/>
                <w:szCs w:val="20"/>
              </w:rPr>
              <w:t>tūkst. MWh</w:t>
            </w:r>
          </w:p>
        </w:tc>
        <w:tc>
          <w:tcPr>
            <w:tcW w:w="1414" w:type="dxa"/>
            <w:tcBorders>
              <w:top w:val="single" w:sz="2" w:space="0" w:color="000000"/>
              <w:left w:val="single" w:sz="2" w:space="0" w:color="000000"/>
              <w:bottom w:val="single" w:sz="2" w:space="0" w:color="000000"/>
            </w:tcBorders>
            <w:shd w:val="clear" w:color="auto" w:fill="auto"/>
          </w:tcPr>
          <w:p w14:paraId="7AE66E8A" w14:textId="77777777" w:rsidR="005A0CF5" w:rsidRDefault="00AE4EEF" w:rsidP="00645528">
            <w:pPr>
              <w:pStyle w:val="Lentelsturinys"/>
              <w:snapToGrid w:val="0"/>
              <w:jc w:val="center"/>
              <w:rPr>
                <w:sz w:val="20"/>
                <w:szCs w:val="20"/>
              </w:rPr>
            </w:pPr>
            <w:r>
              <w:rPr>
                <w:sz w:val="20"/>
                <w:szCs w:val="20"/>
              </w:rPr>
              <w:t>8,08</w:t>
            </w:r>
          </w:p>
        </w:tc>
        <w:tc>
          <w:tcPr>
            <w:tcW w:w="1520" w:type="dxa"/>
            <w:tcBorders>
              <w:top w:val="single" w:sz="2" w:space="0" w:color="000000"/>
              <w:left w:val="single" w:sz="2" w:space="0" w:color="000000"/>
              <w:bottom w:val="single" w:sz="2" w:space="0" w:color="000000"/>
            </w:tcBorders>
            <w:shd w:val="clear" w:color="auto" w:fill="auto"/>
          </w:tcPr>
          <w:p w14:paraId="752B9A11" w14:textId="77777777" w:rsidR="005A0CF5" w:rsidRDefault="00AE4EEF" w:rsidP="00645528">
            <w:pPr>
              <w:pStyle w:val="Lentelsturinys"/>
              <w:snapToGrid w:val="0"/>
              <w:jc w:val="center"/>
              <w:rPr>
                <w:sz w:val="20"/>
                <w:szCs w:val="20"/>
              </w:rPr>
            </w:pPr>
            <w:r>
              <w:rPr>
                <w:sz w:val="20"/>
                <w:szCs w:val="20"/>
              </w:rPr>
              <w:t>7,84</w:t>
            </w:r>
          </w:p>
        </w:tc>
        <w:tc>
          <w:tcPr>
            <w:tcW w:w="1379" w:type="dxa"/>
            <w:tcBorders>
              <w:top w:val="single" w:sz="2" w:space="0" w:color="000000"/>
              <w:left w:val="single" w:sz="2" w:space="0" w:color="000000"/>
              <w:bottom w:val="single" w:sz="2" w:space="0" w:color="000000"/>
              <w:right w:val="single" w:sz="2" w:space="0" w:color="000000"/>
            </w:tcBorders>
            <w:shd w:val="clear" w:color="auto" w:fill="auto"/>
          </w:tcPr>
          <w:p w14:paraId="24C27AC9" w14:textId="77777777" w:rsidR="005A0CF5" w:rsidRDefault="00AE4EEF" w:rsidP="00645528">
            <w:pPr>
              <w:pStyle w:val="Lentelsturinys"/>
              <w:snapToGrid w:val="0"/>
              <w:jc w:val="center"/>
              <w:rPr>
                <w:sz w:val="20"/>
                <w:szCs w:val="20"/>
              </w:rPr>
            </w:pPr>
            <w:r>
              <w:rPr>
                <w:sz w:val="20"/>
                <w:szCs w:val="20"/>
              </w:rPr>
              <w:t>3,1</w:t>
            </w:r>
          </w:p>
        </w:tc>
      </w:tr>
      <w:tr w:rsidR="005A0CF5" w14:paraId="0F5BAE22" w14:textId="77777777">
        <w:tc>
          <w:tcPr>
            <w:tcW w:w="559" w:type="dxa"/>
            <w:tcBorders>
              <w:top w:val="single" w:sz="2" w:space="0" w:color="000000"/>
              <w:left w:val="single" w:sz="2" w:space="0" w:color="000000"/>
              <w:bottom w:val="single" w:sz="2" w:space="0" w:color="000000"/>
            </w:tcBorders>
            <w:shd w:val="clear" w:color="auto" w:fill="auto"/>
          </w:tcPr>
          <w:p w14:paraId="4C056927" w14:textId="0BD57EEC" w:rsidR="005A0CF5" w:rsidRDefault="00AE4EEF" w:rsidP="00645528">
            <w:pPr>
              <w:pStyle w:val="Lentelsturinys"/>
              <w:jc w:val="center"/>
              <w:rPr>
                <w:sz w:val="20"/>
                <w:szCs w:val="20"/>
              </w:rPr>
            </w:pPr>
            <w:r>
              <w:rPr>
                <w:sz w:val="20"/>
                <w:szCs w:val="20"/>
              </w:rPr>
              <w:t>3</w:t>
            </w:r>
            <w:r w:rsidR="000A6111">
              <w:rPr>
                <w:sz w:val="20"/>
                <w:szCs w:val="20"/>
              </w:rPr>
              <w:t>.</w:t>
            </w:r>
          </w:p>
        </w:tc>
        <w:tc>
          <w:tcPr>
            <w:tcW w:w="3860" w:type="dxa"/>
            <w:tcBorders>
              <w:top w:val="single" w:sz="2" w:space="0" w:color="000000"/>
              <w:left w:val="single" w:sz="2" w:space="0" w:color="000000"/>
              <w:bottom w:val="single" w:sz="2" w:space="0" w:color="000000"/>
            </w:tcBorders>
            <w:shd w:val="clear" w:color="auto" w:fill="auto"/>
          </w:tcPr>
          <w:p w14:paraId="069FDBA8" w14:textId="77777777" w:rsidR="005A0CF5" w:rsidRDefault="00AE4EEF" w:rsidP="00645528">
            <w:pPr>
              <w:pStyle w:val="Lentelsturinys"/>
              <w:rPr>
                <w:sz w:val="20"/>
                <w:szCs w:val="20"/>
              </w:rPr>
            </w:pPr>
            <w:r>
              <w:rPr>
                <w:sz w:val="20"/>
                <w:szCs w:val="20"/>
              </w:rPr>
              <w:t>Vidutinė šilumos pardavimo kaina</w:t>
            </w:r>
          </w:p>
        </w:tc>
        <w:tc>
          <w:tcPr>
            <w:tcW w:w="905" w:type="dxa"/>
            <w:tcBorders>
              <w:top w:val="single" w:sz="2" w:space="0" w:color="000000"/>
              <w:left w:val="single" w:sz="2" w:space="0" w:color="000000"/>
              <w:bottom w:val="single" w:sz="2" w:space="0" w:color="000000"/>
            </w:tcBorders>
            <w:shd w:val="clear" w:color="auto" w:fill="auto"/>
          </w:tcPr>
          <w:p w14:paraId="3DBA7161" w14:textId="77777777" w:rsidR="005A0CF5" w:rsidRDefault="00AE4EEF" w:rsidP="00645528">
            <w:pPr>
              <w:pStyle w:val="Lentelsturinys"/>
              <w:jc w:val="center"/>
              <w:rPr>
                <w:sz w:val="20"/>
                <w:szCs w:val="20"/>
              </w:rPr>
            </w:pPr>
            <w:r>
              <w:rPr>
                <w:sz w:val="20"/>
                <w:szCs w:val="20"/>
              </w:rPr>
              <w:t>ct/kWh</w:t>
            </w:r>
          </w:p>
        </w:tc>
        <w:tc>
          <w:tcPr>
            <w:tcW w:w="1414" w:type="dxa"/>
            <w:tcBorders>
              <w:top w:val="single" w:sz="2" w:space="0" w:color="000000"/>
              <w:left w:val="single" w:sz="2" w:space="0" w:color="000000"/>
              <w:bottom w:val="single" w:sz="2" w:space="0" w:color="000000"/>
            </w:tcBorders>
            <w:shd w:val="clear" w:color="auto" w:fill="auto"/>
          </w:tcPr>
          <w:p w14:paraId="349C7CAB" w14:textId="77777777" w:rsidR="005A0CF5" w:rsidRDefault="00AE4EEF" w:rsidP="00645528">
            <w:pPr>
              <w:pStyle w:val="Lentelsturinys"/>
              <w:snapToGrid w:val="0"/>
              <w:jc w:val="center"/>
              <w:rPr>
                <w:sz w:val="20"/>
                <w:szCs w:val="20"/>
              </w:rPr>
            </w:pPr>
            <w:r>
              <w:rPr>
                <w:sz w:val="20"/>
                <w:szCs w:val="20"/>
              </w:rPr>
              <w:t>8,46</w:t>
            </w:r>
          </w:p>
        </w:tc>
        <w:tc>
          <w:tcPr>
            <w:tcW w:w="1520" w:type="dxa"/>
            <w:tcBorders>
              <w:top w:val="single" w:sz="2" w:space="0" w:color="000000"/>
              <w:left w:val="single" w:sz="2" w:space="0" w:color="000000"/>
              <w:bottom w:val="single" w:sz="2" w:space="0" w:color="000000"/>
            </w:tcBorders>
            <w:shd w:val="clear" w:color="auto" w:fill="auto"/>
          </w:tcPr>
          <w:p w14:paraId="72676B35" w14:textId="77777777" w:rsidR="005A0CF5" w:rsidRDefault="00AE4EEF" w:rsidP="00645528">
            <w:pPr>
              <w:pStyle w:val="Lentelsturinys"/>
              <w:snapToGrid w:val="0"/>
              <w:jc w:val="center"/>
              <w:rPr>
                <w:sz w:val="20"/>
                <w:szCs w:val="20"/>
              </w:rPr>
            </w:pPr>
            <w:r>
              <w:rPr>
                <w:sz w:val="20"/>
                <w:szCs w:val="20"/>
              </w:rPr>
              <w:t>9,35</w:t>
            </w:r>
          </w:p>
        </w:tc>
        <w:tc>
          <w:tcPr>
            <w:tcW w:w="1379" w:type="dxa"/>
            <w:tcBorders>
              <w:top w:val="single" w:sz="2" w:space="0" w:color="000000"/>
              <w:left w:val="single" w:sz="2" w:space="0" w:color="000000"/>
              <w:bottom w:val="single" w:sz="2" w:space="0" w:color="000000"/>
              <w:right w:val="single" w:sz="2" w:space="0" w:color="000000"/>
            </w:tcBorders>
            <w:shd w:val="clear" w:color="auto" w:fill="auto"/>
          </w:tcPr>
          <w:p w14:paraId="0488CE36" w14:textId="77777777" w:rsidR="005A0CF5" w:rsidRDefault="00AE4EEF" w:rsidP="00645528">
            <w:pPr>
              <w:pStyle w:val="Lentelsturinys"/>
              <w:snapToGrid w:val="0"/>
              <w:jc w:val="center"/>
              <w:rPr>
                <w:sz w:val="20"/>
                <w:szCs w:val="20"/>
              </w:rPr>
            </w:pPr>
            <w:r>
              <w:rPr>
                <w:sz w:val="20"/>
                <w:szCs w:val="20"/>
              </w:rPr>
              <w:t>-9,5</w:t>
            </w:r>
          </w:p>
        </w:tc>
      </w:tr>
      <w:tr w:rsidR="005A0CF5" w14:paraId="4BD254FF" w14:textId="77777777">
        <w:tc>
          <w:tcPr>
            <w:tcW w:w="559" w:type="dxa"/>
            <w:tcBorders>
              <w:top w:val="single" w:sz="2" w:space="0" w:color="000000"/>
              <w:left w:val="single" w:sz="2" w:space="0" w:color="000000"/>
              <w:bottom w:val="single" w:sz="2" w:space="0" w:color="000000"/>
            </w:tcBorders>
            <w:shd w:val="clear" w:color="auto" w:fill="auto"/>
          </w:tcPr>
          <w:p w14:paraId="4B3410E3" w14:textId="1872D3FE" w:rsidR="005A0CF5" w:rsidRDefault="00AE4EEF" w:rsidP="00645528">
            <w:pPr>
              <w:pStyle w:val="Lentelsturinys"/>
              <w:jc w:val="center"/>
              <w:rPr>
                <w:sz w:val="20"/>
                <w:szCs w:val="20"/>
              </w:rPr>
            </w:pPr>
            <w:r>
              <w:rPr>
                <w:sz w:val="20"/>
                <w:szCs w:val="20"/>
              </w:rPr>
              <w:t>4</w:t>
            </w:r>
            <w:r w:rsidR="000A6111">
              <w:rPr>
                <w:sz w:val="20"/>
                <w:szCs w:val="20"/>
              </w:rPr>
              <w:t>.</w:t>
            </w:r>
          </w:p>
        </w:tc>
        <w:tc>
          <w:tcPr>
            <w:tcW w:w="3860" w:type="dxa"/>
            <w:tcBorders>
              <w:top w:val="single" w:sz="2" w:space="0" w:color="000000"/>
              <w:left w:val="single" w:sz="2" w:space="0" w:color="000000"/>
              <w:bottom w:val="single" w:sz="2" w:space="0" w:color="000000"/>
            </w:tcBorders>
            <w:shd w:val="clear" w:color="auto" w:fill="auto"/>
          </w:tcPr>
          <w:p w14:paraId="2778B9B2" w14:textId="77777777" w:rsidR="005A0CF5" w:rsidRDefault="00AE4EEF" w:rsidP="00645528">
            <w:pPr>
              <w:pStyle w:val="Lentelsturinys"/>
              <w:rPr>
                <w:sz w:val="20"/>
                <w:szCs w:val="20"/>
              </w:rPr>
            </w:pPr>
            <w:r>
              <w:rPr>
                <w:sz w:val="20"/>
                <w:szCs w:val="20"/>
              </w:rPr>
              <w:t>Vidutinė karšto vandens pardavimo kaina</w:t>
            </w:r>
          </w:p>
        </w:tc>
        <w:tc>
          <w:tcPr>
            <w:tcW w:w="905" w:type="dxa"/>
            <w:tcBorders>
              <w:top w:val="single" w:sz="2" w:space="0" w:color="000000"/>
              <w:left w:val="single" w:sz="2" w:space="0" w:color="000000"/>
              <w:bottom w:val="single" w:sz="2" w:space="0" w:color="000000"/>
            </w:tcBorders>
            <w:shd w:val="clear" w:color="auto" w:fill="auto"/>
          </w:tcPr>
          <w:p w14:paraId="5D78A459" w14:textId="77777777" w:rsidR="005A0CF5" w:rsidRDefault="00AE4EEF" w:rsidP="00645528">
            <w:pPr>
              <w:pStyle w:val="Lentelsturinys"/>
              <w:jc w:val="center"/>
              <w:rPr>
                <w:sz w:val="20"/>
                <w:szCs w:val="20"/>
              </w:rPr>
            </w:pPr>
            <w:r>
              <w:rPr>
                <w:sz w:val="20"/>
                <w:szCs w:val="20"/>
              </w:rPr>
              <w:t>Eur/m</w:t>
            </w:r>
            <w:r>
              <w:rPr>
                <w:sz w:val="20"/>
                <w:szCs w:val="20"/>
                <w:vertAlign w:val="superscript"/>
              </w:rPr>
              <w:t>3</w:t>
            </w:r>
          </w:p>
        </w:tc>
        <w:tc>
          <w:tcPr>
            <w:tcW w:w="1414" w:type="dxa"/>
            <w:tcBorders>
              <w:top w:val="single" w:sz="2" w:space="0" w:color="000000"/>
              <w:left w:val="single" w:sz="2" w:space="0" w:color="000000"/>
              <w:bottom w:val="single" w:sz="2" w:space="0" w:color="000000"/>
            </w:tcBorders>
            <w:shd w:val="clear" w:color="auto" w:fill="auto"/>
          </w:tcPr>
          <w:p w14:paraId="7845DD7E" w14:textId="77777777" w:rsidR="005A0CF5" w:rsidRDefault="00AE4EEF" w:rsidP="00645528">
            <w:pPr>
              <w:pStyle w:val="Lentelsturinys"/>
              <w:snapToGrid w:val="0"/>
              <w:jc w:val="center"/>
              <w:rPr>
                <w:sz w:val="20"/>
                <w:szCs w:val="20"/>
              </w:rPr>
            </w:pPr>
            <w:r>
              <w:rPr>
                <w:sz w:val="20"/>
                <w:szCs w:val="20"/>
              </w:rPr>
              <w:t>9,97</w:t>
            </w:r>
          </w:p>
        </w:tc>
        <w:tc>
          <w:tcPr>
            <w:tcW w:w="1520" w:type="dxa"/>
            <w:tcBorders>
              <w:top w:val="single" w:sz="2" w:space="0" w:color="000000"/>
              <w:left w:val="single" w:sz="2" w:space="0" w:color="000000"/>
              <w:bottom w:val="single" w:sz="2" w:space="0" w:color="000000"/>
            </w:tcBorders>
            <w:shd w:val="clear" w:color="auto" w:fill="auto"/>
          </w:tcPr>
          <w:p w14:paraId="2B4F31F2" w14:textId="77777777" w:rsidR="005A0CF5" w:rsidRDefault="00AE4EEF" w:rsidP="00645528">
            <w:pPr>
              <w:pStyle w:val="Lentelsturinys"/>
              <w:snapToGrid w:val="0"/>
              <w:jc w:val="center"/>
              <w:rPr>
                <w:sz w:val="20"/>
                <w:szCs w:val="20"/>
              </w:rPr>
            </w:pPr>
            <w:r>
              <w:rPr>
                <w:sz w:val="20"/>
                <w:szCs w:val="20"/>
              </w:rPr>
              <w:t>11,65</w:t>
            </w:r>
          </w:p>
        </w:tc>
        <w:tc>
          <w:tcPr>
            <w:tcW w:w="1379" w:type="dxa"/>
            <w:tcBorders>
              <w:top w:val="single" w:sz="2" w:space="0" w:color="000000"/>
              <w:left w:val="single" w:sz="2" w:space="0" w:color="000000"/>
              <w:bottom w:val="single" w:sz="2" w:space="0" w:color="000000"/>
              <w:right w:val="single" w:sz="2" w:space="0" w:color="000000"/>
            </w:tcBorders>
            <w:shd w:val="clear" w:color="auto" w:fill="auto"/>
          </w:tcPr>
          <w:p w14:paraId="183BDE78" w14:textId="77777777" w:rsidR="005A0CF5" w:rsidRDefault="00AE4EEF" w:rsidP="00645528">
            <w:pPr>
              <w:pStyle w:val="Lentelsturinys"/>
              <w:snapToGrid w:val="0"/>
              <w:jc w:val="center"/>
              <w:rPr>
                <w:sz w:val="20"/>
                <w:szCs w:val="20"/>
              </w:rPr>
            </w:pPr>
            <w:r>
              <w:rPr>
                <w:sz w:val="20"/>
                <w:szCs w:val="20"/>
              </w:rPr>
              <w:t>-14,4</w:t>
            </w:r>
          </w:p>
        </w:tc>
      </w:tr>
    </w:tbl>
    <w:p w14:paraId="5F138557" w14:textId="77777777" w:rsidR="005A0CF5" w:rsidRDefault="005A0CF5" w:rsidP="00645528">
      <w:pPr>
        <w:ind w:firstLine="567"/>
        <w:jc w:val="center"/>
      </w:pPr>
    </w:p>
    <w:p w14:paraId="0AEF381F" w14:textId="77777777" w:rsidR="005A0CF5" w:rsidRDefault="005A0CF5" w:rsidP="00645528">
      <w:pPr>
        <w:ind w:firstLine="567"/>
        <w:jc w:val="center"/>
      </w:pPr>
    </w:p>
    <w:tbl>
      <w:tblPr>
        <w:tblW w:w="9643" w:type="dxa"/>
        <w:tblInd w:w="-2" w:type="dxa"/>
        <w:tblLayout w:type="fixed"/>
        <w:tblCellMar>
          <w:top w:w="55" w:type="dxa"/>
          <w:left w:w="55" w:type="dxa"/>
          <w:bottom w:w="55" w:type="dxa"/>
          <w:right w:w="55" w:type="dxa"/>
        </w:tblCellMar>
        <w:tblLook w:val="04A0" w:firstRow="1" w:lastRow="0" w:firstColumn="1" w:lastColumn="0" w:noHBand="0" w:noVBand="1"/>
      </w:tblPr>
      <w:tblGrid>
        <w:gridCol w:w="590"/>
        <w:gridCol w:w="3829"/>
        <w:gridCol w:w="917"/>
        <w:gridCol w:w="1471"/>
        <w:gridCol w:w="1485"/>
        <w:gridCol w:w="1351"/>
      </w:tblGrid>
      <w:tr w:rsidR="005A0CF5" w14:paraId="5CC5C395" w14:textId="77777777">
        <w:tc>
          <w:tcPr>
            <w:tcW w:w="589" w:type="dxa"/>
            <w:tcBorders>
              <w:top w:val="single" w:sz="2" w:space="0" w:color="000000"/>
              <w:left w:val="single" w:sz="2" w:space="0" w:color="000000"/>
              <w:bottom w:val="single" w:sz="2" w:space="0" w:color="000000"/>
            </w:tcBorders>
            <w:shd w:val="clear" w:color="auto" w:fill="auto"/>
          </w:tcPr>
          <w:p w14:paraId="1648A4C0" w14:textId="77777777" w:rsidR="005A0CF5" w:rsidRDefault="00AE4EEF" w:rsidP="00645528">
            <w:pPr>
              <w:pStyle w:val="Lentelsturinys"/>
              <w:jc w:val="center"/>
              <w:rPr>
                <w:sz w:val="20"/>
                <w:szCs w:val="20"/>
              </w:rPr>
            </w:pPr>
            <w:r>
              <w:rPr>
                <w:sz w:val="20"/>
                <w:szCs w:val="20"/>
              </w:rPr>
              <w:t>Eil. Nr.</w:t>
            </w:r>
          </w:p>
        </w:tc>
        <w:tc>
          <w:tcPr>
            <w:tcW w:w="3829" w:type="dxa"/>
            <w:tcBorders>
              <w:top w:val="single" w:sz="2" w:space="0" w:color="000000"/>
              <w:left w:val="single" w:sz="2" w:space="0" w:color="000000"/>
              <w:bottom w:val="single" w:sz="2" w:space="0" w:color="000000"/>
            </w:tcBorders>
            <w:shd w:val="clear" w:color="auto" w:fill="auto"/>
            <w:vAlign w:val="center"/>
          </w:tcPr>
          <w:p w14:paraId="7BE52905" w14:textId="77777777" w:rsidR="005A0CF5" w:rsidRDefault="00AE4EEF" w:rsidP="00645528">
            <w:pPr>
              <w:pStyle w:val="Lentelsturinys"/>
              <w:jc w:val="center"/>
              <w:rPr>
                <w:sz w:val="20"/>
                <w:szCs w:val="20"/>
              </w:rPr>
            </w:pPr>
            <w:r>
              <w:rPr>
                <w:sz w:val="20"/>
                <w:szCs w:val="20"/>
              </w:rPr>
              <w:t>Rodikliai</w:t>
            </w:r>
          </w:p>
        </w:tc>
        <w:tc>
          <w:tcPr>
            <w:tcW w:w="917" w:type="dxa"/>
            <w:tcBorders>
              <w:top w:val="single" w:sz="2" w:space="0" w:color="000000"/>
              <w:left w:val="single" w:sz="2" w:space="0" w:color="000000"/>
              <w:bottom w:val="single" w:sz="2" w:space="0" w:color="000000"/>
            </w:tcBorders>
            <w:shd w:val="clear" w:color="auto" w:fill="auto"/>
          </w:tcPr>
          <w:p w14:paraId="2163ABC4" w14:textId="77777777" w:rsidR="005A0CF5" w:rsidRDefault="00AE4EEF" w:rsidP="00645528">
            <w:pPr>
              <w:pStyle w:val="Lentelsturinys"/>
              <w:jc w:val="center"/>
              <w:rPr>
                <w:sz w:val="20"/>
                <w:szCs w:val="20"/>
              </w:rPr>
            </w:pPr>
            <w:r>
              <w:rPr>
                <w:sz w:val="20"/>
                <w:szCs w:val="20"/>
              </w:rPr>
              <w:t xml:space="preserve">Mato </w:t>
            </w:r>
          </w:p>
          <w:p w14:paraId="07C136ED" w14:textId="77777777" w:rsidR="005A0CF5" w:rsidRDefault="00AE4EEF" w:rsidP="00645528">
            <w:pPr>
              <w:pStyle w:val="Lentelsturinys"/>
              <w:jc w:val="center"/>
              <w:rPr>
                <w:sz w:val="20"/>
                <w:szCs w:val="20"/>
              </w:rPr>
            </w:pPr>
            <w:r>
              <w:rPr>
                <w:sz w:val="20"/>
                <w:szCs w:val="20"/>
              </w:rPr>
              <w:t>vnt.</w:t>
            </w:r>
          </w:p>
        </w:tc>
        <w:tc>
          <w:tcPr>
            <w:tcW w:w="1471" w:type="dxa"/>
            <w:tcBorders>
              <w:top w:val="single" w:sz="2" w:space="0" w:color="000000"/>
              <w:left w:val="single" w:sz="2" w:space="0" w:color="000000"/>
              <w:bottom w:val="single" w:sz="2" w:space="0" w:color="000000"/>
            </w:tcBorders>
            <w:shd w:val="clear" w:color="auto" w:fill="auto"/>
            <w:vAlign w:val="center"/>
          </w:tcPr>
          <w:p w14:paraId="1A64E8D5" w14:textId="77777777" w:rsidR="005A0CF5" w:rsidRDefault="00AE4EEF" w:rsidP="00645528">
            <w:pPr>
              <w:pStyle w:val="Lentelsturinys"/>
              <w:jc w:val="center"/>
              <w:rPr>
                <w:sz w:val="20"/>
                <w:szCs w:val="20"/>
              </w:rPr>
            </w:pPr>
            <w:r>
              <w:rPr>
                <w:sz w:val="20"/>
                <w:szCs w:val="20"/>
              </w:rPr>
              <w:t xml:space="preserve">2024 m. </w:t>
            </w:r>
          </w:p>
        </w:tc>
        <w:tc>
          <w:tcPr>
            <w:tcW w:w="1485" w:type="dxa"/>
            <w:tcBorders>
              <w:top w:val="single" w:sz="2" w:space="0" w:color="000000"/>
              <w:left w:val="single" w:sz="2" w:space="0" w:color="000000"/>
              <w:bottom w:val="single" w:sz="2" w:space="0" w:color="000000"/>
            </w:tcBorders>
            <w:shd w:val="clear" w:color="auto" w:fill="auto"/>
            <w:vAlign w:val="center"/>
          </w:tcPr>
          <w:p w14:paraId="2C44F8D7" w14:textId="77777777" w:rsidR="005A0CF5" w:rsidRDefault="00AE4EEF" w:rsidP="00645528">
            <w:pPr>
              <w:pStyle w:val="Lentelsturinys"/>
              <w:jc w:val="center"/>
              <w:rPr>
                <w:sz w:val="20"/>
                <w:szCs w:val="20"/>
              </w:rPr>
            </w:pPr>
            <w:r>
              <w:rPr>
                <w:sz w:val="20"/>
                <w:szCs w:val="20"/>
              </w:rPr>
              <w:t xml:space="preserve">2023 m. </w:t>
            </w:r>
          </w:p>
        </w:tc>
        <w:tc>
          <w:tcPr>
            <w:tcW w:w="1351"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D0B1231" w14:textId="77777777" w:rsidR="005A0CF5" w:rsidRDefault="00AE4EEF" w:rsidP="00645528">
            <w:pPr>
              <w:pStyle w:val="Lentelsturinys"/>
              <w:jc w:val="center"/>
              <w:rPr>
                <w:sz w:val="20"/>
                <w:szCs w:val="20"/>
              </w:rPr>
            </w:pPr>
            <w:r>
              <w:rPr>
                <w:sz w:val="20"/>
                <w:szCs w:val="20"/>
              </w:rPr>
              <w:t>Procentinis pokytis</w:t>
            </w:r>
          </w:p>
        </w:tc>
      </w:tr>
      <w:tr w:rsidR="005A0CF5" w14:paraId="20A287DD" w14:textId="77777777">
        <w:tc>
          <w:tcPr>
            <w:tcW w:w="589" w:type="dxa"/>
            <w:tcBorders>
              <w:top w:val="single" w:sz="2" w:space="0" w:color="000000"/>
              <w:left w:val="single" w:sz="2" w:space="0" w:color="000000"/>
              <w:bottom w:val="single" w:sz="2" w:space="0" w:color="000000"/>
            </w:tcBorders>
            <w:shd w:val="clear" w:color="auto" w:fill="auto"/>
          </w:tcPr>
          <w:p w14:paraId="29ED069E" w14:textId="083B69DB" w:rsidR="005A0CF5" w:rsidRDefault="00AE4EEF" w:rsidP="00645528">
            <w:pPr>
              <w:pStyle w:val="Lentelsturinys"/>
              <w:jc w:val="center"/>
              <w:rPr>
                <w:sz w:val="20"/>
                <w:szCs w:val="20"/>
              </w:rPr>
            </w:pPr>
            <w:r>
              <w:rPr>
                <w:sz w:val="20"/>
                <w:szCs w:val="20"/>
              </w:rPr>
              <w:t>1</w:t>
            </w:r>
            <w:r w:rsidR="000A6111">
              <w:rPr>
                <w:sz w:val="20"/>
                <w:szCs w:val="20"/>
              </w:rPr>
              <w:t>.</w:t>
            </w:r>
          </w:p>
        </w:tc>
        <w:tc>
          <w:tcPr>
            <w:tcW w:w="3829" w:type="dxa"/>
            <w:tcBorders>
              <w:top w:val="single" w:sz="2" w:space="0" w:color="000000"/>
              <w:left w:val="single" w:sz="2" w:space="0" w:color="000000"/>
              <w:bottom w:val="single" w:sz="2" w:space="0" w:color="000000"/>
            </w:tcBorders>
            <w:shd w:val="clear" w:color="auto" w:fill="auto"/>
          </w:tcPr>
          <w:p w14:paraId="0523ACED" w14:textId="77777777" w:rsidR="005A0CF5" w:rsidRDefault="00AE4EEF" w:rsidP="00645528">
            <w:pPr>
              <w:pStyle w:val="Lentelsturinys"/>
              <w:rPr>
                <w:sz w:val="20"/>
                <w:szCs w:val="20"/>
              </w:rPr>
            </w:pPr>
            <w:r>
              <w:rPr>
                <w:sz w:val="20"/>
                <w:szCs w:val="20"/>
              </w:rPr>
              <w:t>Išgauta požeminio vandens</w:t>
            </w:r>
          </w:p>
        </w:tc>
        <w:tc>
          <w:tcPr>
            <w:tcW w:w="917" w:type="dxa"/>
            <w:tcBorders>
              <w:top w:val="single" w:sz="2" w:space="0" w:color="000000"/>
              <w:left w:val="single" w:sz="2" w:space="0" w:color="000000"/>
              <w:bottom w:val="single" w:sz="2" w:space="0" w:color="000000"/>
            </w:tcBorders>
            <w:shd w:val="clear" w:color="auto" w:fill="auto"/>
          </w:tcPr>
          <w:p w14:paraId="44ADA530" w14:textId="77777777" w:rsidR="005A0CF5" w:rsidRDefault="00AE4EEF" w:rsidP="00645528">
            <w:pPr>
              <w:pStyle w:val="Lentelsturinys"/>
              <w:jc w:val="center"/>
              <w:rPr>
                <w:sz w:val="20"/>
                <w:szCs w:val="20"/>
              </w:rPr>
            </w:pPr>
            <w:r>
              <w:rPr>
                <w:sz w:val="20"/>
                <w:szCs w:val="20"/>
              </w:rPr>
              <w:t>tūkst. m</w:t>
            </w:r>
            <w:r>
              <w:rPr>
                <w:sz w:val="20"/>
                <w:szCs w:val="20"/>
                <w:vertAlign w:val="superscript"/>
              </w:rPr>
              <w:t>3</w:t>
            </w:r>
          </w:p>
        </w:tc>
        <w:tc>
          <w:tcPr>
            <w:tcW w:w="1471" w:type="dxa"/>
            <w:tcBorders>
              <w:top w:val="single" w:sz="2" w:space="0" w:color="000000"/>
              <w:left w:val="single" w:sz="2" w:space="0" w:color="000000"/>
              <w:bottom w:val="single" w:sz="2" w:space="0" w:color="000000"/>
            </w:tcBorders>
            <w:shd w:val="clear" w:color="auto" w:fill="auto"/>
          </w:tcPr>
          <w:p w14:paraId="54A6F8E7" w14:textId="77777777" w:rsidR="005A0CF5" w:rsidRDefault="00AE4EEF" w:rsidP="00645528">
            <w:pPr>
              <w:pStyle w:val="Lentelsturinys"/>
              <w:snapToGrid w:val="0"/>
              <w:jc w:val="center"/>
              <w:rPr>
                <w:sz w:val="20"/>
                <w:szCs w:val="20"/>
              </w:rPr>
            </w:pPr>
            <w:r>
              <w:rPr>
                <w:sz w:val="20"/>
                <w:szCs w:val="20"/>
              </w:rPr>
              <w:t>52,2</w:t>
            </w:r>
          </w:p>
        </w:tc>
        <w:tc>
          <w:tcPr>
            <w:tcW w:w="1485" w:type="dxa"/>
            <w:tcBorders>
              <w:top w:val="single" w:sz="2" w:space="0" w:color="000000"/>
              <w:left w:val="single" w:sz="2" w:space="0" w:color="000000"/>
              <w:bottom w:val="single" w:sz="2" w:space="0" w:color="000000"/>
            </w:tcBorders>
            <w:shd w:val="clear" w:color="auto" w:fill="auto"/>
          </w:tcPr>
          <w:p w14:paraId="24A7A749" w14:textId="77777777" w:rsidR="005A0CF5" w:rsidRDefault="00AE4EEF" w:rsidP="00645528">
            <w:pPr>
              <w:pStyle w:val="Lentelsturinys"/>
              <w:snapToGrid w:val="0"/>
              <w:jc w:val="center"/>
              <w:rPr>
                <w:sz w:val="20"/>
                <w:szCs w:val="20"/>
              </w:rPr>
            </w:pPr>
            <w:r>
              <w:rPr>
                <w:sz w:val="20"/>
                <w:szCs w:val="20"/>
              </w:rPr>
              <w:t>54,6</w:t>
            </w:r>
          </w:p>
        </w:tc>
        <w:tc>
          <w:tcPr>
            <w:tcW w:w="1351" w:type="dxa"/>
            <w:tcBorders>
              <w:top w:val="single" w:sz="2" w:space="0" w:color="000000"/>
              <w:left w:val="single" w:sz="2" w:space="0" w:color="000000"/>
              <w:bottom w:val="single" w:sz="2" w:space="0" w:color="000000"/>
              <w:right w:val="single" w:sz="2" w:space="0" w:color="000000"/>
            </w:tcBorders>
            <w:shd w:val="clear" w:color="auto" w:fill="auto"/>
          </w:tcPr>
          <w:p w14:paraId="4EC96E8A" w14:textId="77777777" w:rsidR="005A0CF5" w:rsidRDefault="00AE4EEF" w:rsidP="00645528">
            <w:pPr>
              <w:pStyle w:val="Lentelsturinys"/>
              <w:snapToGrid w:val="0"/>
              <w:jc w:val="center"/>
              <w:rPr>
                <w:sz w:val="20"/>
                <w:szCs w:val="20"/>
              </w:rPr>
            </w:pPr>
            <w:r>
              <w:rPr>
                <w:sz w:val="20"/>
                <w:szCs w:val="20"/>
              </w:rPr>
              <w:t>-4,4</w:t>
            </w:r>
          </w:p>
        </w:tc>
      </w:tr>
      <w:tr w:rsidR="005A0CF5" w14:paraId="3DB983AF" w14:textId="77777777">
        <w:tc>
          <w:tcPr>
            <w:tcW w:w="589" w:type="dxa"/>
            <w:tcBorders>
              <w:top w:val="single" w:sz="2" w:space="0" w:color="000000"/>
              <w:left w:val="single" w:sz="2" w:space="0" w:color="000000"/>
              <w:bottom w:val="single" w:sz="2" w:space="0" w:color="000000"/>
            </w:tcBorders>
            <w:shd w:val="clear" w:color="auto" w:fill="auto"/>
          </w:tcPr>
          <w:p w14:paraId="1642FA10" w14:textId="6A589AF9" w:rsidR="005A0CF5" w:rsidRDefault="00AE4EEF" w:rsidP="00645528">
            <w:pPr>
              <w:pStyle w:val="Lentelsturinys"/>
              <w:jc w:val="center"/>
              <w:rPr>
                <w:sz w:val="20"/>
                <w:szCs w:val="20"/>
              </w:rPr>
            </w:pPr>
            <w:r>
              <w:rPr>
                <w:sz w:val="20"/>
                <w:szCs w:val="20"/>
              </w:rPr>
              <w:t>2</w:t>
            </w:r>
            <w:r w:rsidR="000A6111">
              <w:rPr>
                <w:sz w:val="20"/>
                <w:szCs w:val="20"/>
              </w:rPr>
              <w:t>.</w:t>
            </w:r>
          </w:p>
        </w:tc>
        <w:tc>
          <w:tcPr>
            <w:tcW w:w="3829" w:type="dxa"/>
            <w:tcBorders>
              <w:top w:val="single" w:sz="2" w:space="0" w:color="000000"/>
              <w:left w:val="single" w:sz="2" w:space="0" w:color="000000"/>
              <w:bottom w:val="single" w:sz="2" w:space="0" w:color="000000"/>
            </w:tcBorders>
            <w:shd w:val="clear" w:color="auto" w:fill="auto"/>
          </w:tcPr>
          <w:p w14:paraId="227FE3F3" w14:textId="77777777" w:rsidR="005A0CF5" w:rsidRDefault="00AE4EEF" w:rsidP="00645528">
            <w:pPr>
              <w:pStyle w:val="Lentelsturinys"/>
              <w:rPr>
                <w:sz w:val="20"/>
                <w:szCs w:val="20"/>
              </w:rPr>
            </w:pPr>
            <w:r>
              <w:rPr>
                <w:sz w:val="20"/>
                <w:szCs w:val="20"/>
              </w:rPr>
              <w:t xml:space="preserve">Realizuota geriamojo vandens </w:t>
            </w:r>
          </w:p>
        </w:tc>
        <w:tc>
          <w:tcPr>
            <w:tcW w:w="917" w:type="dxa"/>
            <w:tcBorders>
              <w:top w:val="single" w:sz="2" w:space="0" w:color="000000"/>
              <w:left w:val="single" w:sz="2" w:space="0" w:color="000000"/>
              <w:bottom w:val="single" w:sz="2" w:space="0" w:color="000000"/>
            </w:tcBorders>
            <w:shd w:val="clear" w:color="auto" w:fill="auto"/>
          </w:tcPr>
          <w:p w14:paraId="1F58943B" w14:textId="77777777" w:rsidR="005A0CF5" w:rsidRDefault="00AE4EEF" w:rsidP="00645528">
            <w:pPr>
              <w:pStyle w:val="Lentelsturinys"/>
              <w:jc w:val="center"/>
              <w:rPr>
                <w:sz w:val="20"/>
                <w:szCs w:val="20"/>
              </w:rPr>
            </w:pPr>
            <w:r>
              <w:rPr>
                <w:sz w:val="20"/>
                <w:szCs w:val="20"/>
              </w:rPr>
              <w:t>tūkst. m</w:t>
            </w:r>
            <w:r>
              <w:rPr>
                <w:sz w:val="20"/>
                <w:szCs w:val="20"/>
                <w:vertAlign w:val="superscript"/>
              </w:rPr>
              <w:t>3</w:t>
            </w:r>
          </w:p>
        </w:tc>
        <w:tc>
          <w:tcPr>
            <w:tcW w:w="1471" w:type="dxa"/>
            <w:tcBorders>
              <w:top w:val="single" w:sz="2" w:space="0" w:color="000000"/>
              <w:left w:val="single" w:sz="2" w:space="0" w:color="000000"/>
              <w:bottom w:val="single" w:sz="2" w:space="0" w:color="000000"/>
            </w:tcBorders>
            <w:shd w:val="clear" w:color="auto" w:fill="auto"/>
          </w:tcPr>
          <w:p w14:paraId="243B62B1" w14:textId="77777777" w:rsidR="005A0CF5" w:rsidRDefault="00AE4EEF" w:rsidP="00645528">
            <w:pPr>
              <w:pStyle w:val="Lentelsturinys"/>
              <w:snapToGrid w:val="0"/>
              <w:jc w:val="center"/>
              <w:rPr>
                <w:sz w:val="20"/>
                <w:szCs w:val="20"/>
              </w:rPr>
            </w:pPr>
            <w:r>
              <w:rPr>
                <w:sz w:val="20"/>
                <w:szCs w:val="20"/>
              </w:rPr>
              <w:t>35,4</w:t>
            </w:r>
          </w:p>
        </w:tc>
        <w:tc>
          <w:tcPr>
            <w:tcW w:w="1485" w:type="dxa"/>
            <w:tcBorders>
              <w:top w:val="single" w:sz="2" w:space="0" w:color="000000"/>
              <w:left w:val="single" w:sz="2" w:space="0" w:color="000000"/>
              <w:bottom w:val="single" w:sz="2" w:space="0" w:color="000000"/>
            </w:tcBorders>
            <w:shd w:val="clear" w:color="auto" w:fill="auto"/>
          </w:tcPr>
          <w:p w14:paraId="1545F02D" w14:textId="77777777" w:rsidR="005A0CF5" w:rsidRDefault="00AE4EEF" w:rsidP="00645528">
            <w:pPr>
              <w:pStyle w:val="Lentelsturinys"/>
              <w:snapToGrid w:val="0"/>
              <w:jc w:val="center"/>
              <w:rPr>
                <w:sz w:val="20"/>
                <w:szCs w:val="20"/>
              </w:rPr>
            </w:pPr>
            <w:r>
              <w:rPr>
                <w:sz w:val="20"/>
                <w:szCs w:val="20"/>
              </w:rPr>
              <w:t>35,8</w:t>
            </w:r>
          </w:p>
        </w:tc>
        <w:tc>
          <w:tcPr>
            <w:tcW w:w="1351" w:type="dxa"/>
            <w:tcBorders>
              <w:top w:val="single" w:sz="2" w:space="0" w:color="000000"/>
              <w:left w:val="single" w:sz="2" w:space="0" w:color="000000"/>
              <w:bottom w:val="single" w:sz="2" w:space="0" w:color="000000"/>
              <w:right w:val="single" w:sz="2" w:space="0" w:color="000000"/>
            </w:tcBorders>
            <w:shd w:val="clear" w:color="auto" w:fill="auto"/>
          </w:tcPr>
          <w:p w14:paraId="371BB9F4" w14:textId="77777777" w:rsidR="005A0CF5" w:rsidRDefault="00AE4EEF" w:rsidP="00645528">
            <w:pPr>
              <w:pStyle w:val="Lentelsturinys"/>
              <w:snapToGrid w:val="0"/>
              <w:jc w:val="center"/>
              <w:rPr>
                <w:sz w:val="20"/>
                <w:szCs w:val="20"/>
              </w:rPr>
            </w:pPr>
            <w:r>
              <w:rPr>
                <w:sz w:val="20"/>
                <w:szCs w:val="20"/>
              </w:rPr>
              <w:t>-1,1</w:t>
            </w:r>
          </w:p>
        </w:tc>
      </w:tr>
      <w:tr w:rsidR="005A0CF5" w14:paraId="4CBC571E" w14:textId="77777777">
        <w:tc>
          <w:tcPr>
            <w:tcW w:w="589" w:type="dxa"/>
            <w:tcBorders>
              <w:top w:val="single" w:sz="2" w:space="0" w:color="000000"/>
              <w:left w:val="single" w:sz="2" w:space="0" w:color="000000"/>
              <w:bottom w:val="single" w:sz="2" w:space="0" w:color="000000"/>
            </w:tcBorders>
            <w:shd w:val="clear" w:color="auto" w:fill="auto"/>
          </w:tcPr>
          <w:p w14:paraId="10FD9357" w14:textId="643E26EF" w:rsidR="005A0CF5" w:rsidRDefault="00AE4EEF" w:rsidP="00645528">
            <w:pPr>
              <w:pStyle w:val="Lentelsturinys"/>
              <w:jc w:val="center"/>
              <w:rPr>
                <w:sz w:val="20"/>
                <w:szCs w:val="20"/>
              </w:rPr>
            </w:pPr>
            <w:r>
              <w:rPr>
                <w:sz w:val="20"/>
                <w:szCs w:val="20"/>
              </w:rPr>
              <w:t>3</w:t>
            </w:r>
            <w:r w:rsidR="000A6111">
              <w:rPr>
                <w:sz w:val="20"/>
                <w:szCs w:val="20"/>
              </w:rPr>
              <w:t>.</w:t>
            </w:r>
          </w:p>
        </w:tc>
        <w:tc>
          <w:tcPr>
            <w:tcW w:w="3829" w:type="dxa"/>
            <w:tcBorders>
              <w:top w:val="single" w:sz="2" w:space="0" w:color="000000"/>
              <w:left w:val="single" w:sz="2" w:space="0" w:color="000000"/>
              <w:bottom w:val="single" w:sz="2" w:space="0" w:color="000000"/>
            </w:tcBorders>
            <w:shd w:val="clear" w:color="auto" w:fill="auto"/>
          </w:tcPr>
          <w:p w14:paraId="6B0A1E02" w14:textId="77777777" w:rsidR="005A0CF5" w:rsidRDefault="00AE4EEF" w:rsidP="00645528">
            <w:pPr>
              <w:pStyle w:val="Lentelsturinys"/>
              <w:rPr>
                <w:sz w:val="20"/>
                <w:szCs w:val="20"/>
              </w:rPr>
            </w:pPr>
            <w:r>
              <w:rPr>
                <w:sz w:val="20"/>
                <w:szCs w:val="20"/>
              </w:rPr>
              <w:t xml:space="preserve">Realizuota nuotekų tvarkymo paslaugų </w:t>
            </w:r>
          </w:p>
        </w:tc>
        <w:tc>
          <w:tcPr>
            <w:tcW w:w="917" w:type="dxa"/>
            <w:tcBorders>
              <w:top w:val="single" w:sz="2" w:space="0" w:color="000000"/>
              <w:left w:val="single" w:sz="2" w:space="0" w:color="000000"/>
              <w:bottom w:val="single" w:sz="2" w:space="0" w:color="000000"/>
            </w:tcBorders>
            <w:shd w:val="clear" w:color="auto" w:fill="auto"/>
          </w:tcPr>
          <w:p w14:paraId="7E2E35C6" w14:textId="77777777" w:rsidR="005A0CF5" w:rsidRDefault="00AE4EEF" w:rsidP="00645528">
            <w:pPr>
              <w:pStyle w:val="Lentelsturinys"/>
              <w:jc w:val="center"/>
              <w:rPr>
                <w:sz w:val="20"/>
                <w:szCs w:val="20"/>
              </w:rPr>
            </w:pPr>
            <w:r>
              <w:rPr>
                <w:sz w:val="20"/>
                <w:szCs w:val="20"/>
              </w:rPr>
              <w:t>tūkst. m</w:t>
            </w:r>
            <w:r>
              <w:rPr>
                <w:sz w:val="20"/>
                <w:szCs w:val="20"/>
                <w:vertAlign w:val="superscript"/>
              </w:rPr>
              <w:t>3</w:t>
            </w:r>
          </w:p>
        </w:tc>
        <w:tc>
          <w:tcPr>
            <w:tcW w:w="1471" w:type="dxa"/>
            <w:tcBorders>
              <w:top w:val="single" w:sz="2" w:space="0" w:color="000000"/>
              <w:left w:val="single" w:sz="2" w:space="0" w:color="000000"/>
              <w:bottom w:val="single" w:sz="2" w:space="0" w:color="000000"/>
            </w:tcBorders>
            <w:shd w:val="clear" w:color="auto" w:fill="auto"/>
          </w:tcPr>
          <w:p w14:paraId="4DD1E14B" w14:textId="77777777" w:rsidR="005A0CF5" w:rsidRDefault="00AE4EEF" w:rsidP="00645528">
            <w:pPr>
              <w:pStyle w:val="Lentelsturinys"/>
              <w:snapToGrid w:val="0"/>
              <w:jc w:val="center"/>
              <w:rPr>
                <w:sz w:val="20"/>
                <w:szCs w:val="20"/>
              </w:rPr>
            </w:pPr>
            <w:r>
              <w:rPr>
                <w:sz w:val="20"/>
                <w:szCs w:val="20"/>
              </w:rPr>
              <w:t>26,4</w:t>
            </w:r>
          </w:p>
        </w:tc>
        <w:tc>
          <w:tcPr>
            <w:tcW w:w="1485" w:type="dxa"/>
            <w:tcBorders>
              <w:top w:val="single" w:sz="2" w:space="0" w:color="000000"/>
              <w:left w:val="single" w:sz="2" w:space="0" w:color="000000"/>
              <w:bottom w:val="single" w:sz="2" w:space="0" w:color="000000"/>
            </w:tcBorders>
            <w:shd w:val="clear" w:color="auto" w:fill="auto"/>
          </w:tcPr>
          <w:p w14:paraId="07BCD789" w14:textId="77777777" w:rsidR="005A0CF5" w:rsidRDefault="00AE4EEF" w:rsidP="00645528">
            <w:pPr>
              <w:pStyle w:val="Lentelsturinys"/>
              <w:snapToGrid w:val="0"/>
              <w:jc w:val="center"/>
              <w:rPr>
                <w:sz w:val="20"/>
                <w:szCs w:val="20"/>
              </w:rPr>
            </w:pPr>
            <w:r>
              <w:rPr>
                <w:sz w:val="20"/>
                <w:szCs w:val="20"/>
              </w:rPr>
              <w:t>25,7</w:t>
            </w:r>
          </w:p>
        </w:tc>
        <w:tc>
          <w:tcPr>
            <w:tcW w:w="1351" w:type="dxa"/>
            <w:tcBorders>
              <w:top w:val="single" w:sz="2" w:space="0" w:color="000000"/>
              <w:left w:val="single" w:sz="2" w:space="0" w:color="000000"/>
              <w:bottom w:val="single" w:sz="2" w:space="0" w:color="000000"/>
              <w:right w:val="single" w:sz="2" w:space="0" w:color="000000"/>
            </w:tcBorders>
            <w:shd w:val="clear" w:color="auto" w:fill="auto"/>
          </w:tcPr>
          <w:p w14:paraId="72A55BB6" w14:textId="77777777" w:rsidR="005A0CF5" w:rsidRDefault="00AE4EEF" w:rsidP="00645528">
            <w:pPr>
              <w:pStyle w:val="Lentelsturinys"/>
              <w:snapToGrid w:val="0"/>
              <w:jc w:val="center"/>
              <w:rPr>
                <w:sz w:val="20"/>
                <w:szCs w:val="20"/>
              </w:rPr>
            </w:pPr>
            <w:r>
              <w:rPr>
                <w:sz w:val="20"/>
                <w:szCs w:val="20"/>
              </w:rPr>
              <w:t>2,7</w:t>
            </w:r>
          </w:p>
        </w:tc>
      </w:tr>
      <w:tr w:rsidR="005A0CF5" w14:paraId="2086202E" w14:textId="77777777">
        <w:tc>
          <w:tcPr>
            <w:tcW w:w="589" w:type="dxa"/>
            <w:tcBorders>
              <w:top w:val="single" w:sz="2" w:space="0" w:color="000000"/>
              <w:left w:val="single" w:sz="2" w:space="0" w:color="000000"/>
              <w:bottom w:val="single" w:sz="2" w:space="0" w:color="000000"/>
            </w:tcBorders>
            <w:shd w:val="clear" w:color="auto" w:fill="auto"/>
          </w:tcPr>
          <w:p w14:paraId="7066F96E" w14:textId="3F688EEB" w:rsidR="005A0CF5" w:rsidRDefault="00AE4EEF" w:rsidP="00645528">
            <w:pPr>
              <w:pStyle w:val="Lentelsturinys"/>
              <w:jc w:val="center"/>
              <w:rPr>
                <w:sz w:val="20"/>
                <w:szCs w:val="20"/>
              </w:rPr>
            </w:pPr>
            <w:r>
              <w:rPr>
                <w:sz w:val="20"/>
                <w:szCs w:val="20"/>
              </w:rPr>
              <w:t>4</w:t>
            </w:r>
            <w:r w:rsidR="000A6111">
              <w:rPr>
                <w:sz w:val="20"/>
                <w:szCs w:val="20"/>
              </w:rPr>
              <w:t>.</w:t>
            </w:r>
          </w:p>
        </w:tc>
        <w:tc>
          <w:tcPr>
            <w:tcW w:w="3829" w:type="dxa"/>
            <w:tcBorders>
              <w:top w:val="single" w:sz="2" w:space="0" w:color="000000"/>
              <w:left w:val="single" w:sz="2" w:space="0" w:color="000000"/>
              <w:bottom w:val="single" w:sz="2" w:space="0" w:color="000000"/>
            </w:tcBorders>
            <w:shd w:val="clear" w:color="auto" w:fill="auto"/>
          </w:tcPr>
          <w:p w14:paraId="397BE181" w14:textId="77777777" w:rsidR="005A0CF5" w:rsidRDefault="00AE4EEF" w:rsidP="00645528">
            <w:pPr>
              <w:pStyle w:val="Lentelsturinys"/>
              <w:rPr>
                <w:sz w:val="20"/>
                <w:szCs w:val="20"/>
              </w:rPr>
            </w:pPr>
            <w:r>
              <w:rPr>
                <w:sz w:val="20"/>
                <w:szCs w:val="20"/>
              </w:rPr>
              <w:t>Vidutinė geriamojo vandens kaina</w:t>
            </w:r>
          </w:p>
        </w:tc>
        <w:tc>
          <w:tcPr>
            <w:tcW w:w="917" w:type="dxa"/>
            <w:tcBorders>
              <w:top w:val="single" w:sz="2" w:space="0" w:color="000000"/>
              <w:left w:val="single" w:sz="2" w:space="0" w:color="000000"/>
              <w:bottom w:val="single" w:sz="2" w:space="0" w:color="000000"/>
            </w:tcBorders>
            <w:shd w:val="clear" w:color="auto" w:fill="auto"/>
          </w:tcPr>
          <w:p w14:paraId="6086E51B" w14:textId="77777777" w:rsidR="005A0CF5" w:rsidRDefault="00AE4EEF" w:rsidP="00645528">
            <w:pPr>
              <w:pStyle w:val="Lentelsturinys"/>
              <w:jc w:val="center"/>
              <w:rPr>
                <w:sz w:val="20"/>
                <w:szCs w:val="20"/>
              </w:rPr>
            </w:pPr>
            <w:r>
              <w:rPr>
                <w:sz w:val="20"/>
                <w:szCs w:val="20"/>
              </w:rPr>
              <w:t>Eur/m</w:t>
            </w:r>
            <w:r>
              <w:rPr>
                <w:sz w:val="20"/>
                <w:szCs w:val="20"/>
                <w:vertAlign w:val="superscript"/>
              </w:rPr>
              <w:t>3</w:t>
            </w:r>
          </w:p>
        </w:tc>
        <w:tc>
          <w:tcPr>
            <w:tcW w:w="1471" w:type="dxa"/>
            <w:tcBorders>
              <w:top w:val="single" w:sz="2" w:space="0" w:color="000000"/>
              <w:left w:val="single" w:sz="2" w:space="0" w:color="000000"/>
              <w:bottom w:val="single" w:sz="2" w:space="0" w:color="000000"/>
            </w:tcBorders>
            <w:shd w:val="clear" w:color="auto" w:fill="auto"/>
          </w:tcPr>
          <w:p w14:paraId="32103572" w14:textId="77777777" w:rsidR="005A0CF5" w:rsidRDefault="00AE4EEF" w:rsidP="00645528">
            <w:pPr>
              <w:pStyle w:val="Lentelsturinys"/>
              <w:snapToGrid w:val="0"/>
              <w:jc w:val="center"/>
              <w:rPr>
                <w:sz w:val="20"/>
                <w:szCs w:val="20"/>
              </w:rPr>
            </w:pPr>
            <w:r>
              <w:rPr>
                <w:sz w:val="20"/>
                <w:szCs w:val="20"/>
              </w:rPr>
              <w:t>2,01</w:t>
            </w:r>
          </w:p>
        </w:tc>
        <w:tc>
          <w:tcPr>
            <w:tcW w:w="1485" w:type="dxa"/>
            <w:tcBorders>
              <w:top w:val="single" w:sz="2" w:space="0" w:color="000000"/>
              <w:left w:val="single" w:sz="2" w:space="0" w:color="000000"/>
              <w:bottom w:val="single" w:sz="2" w:space="0" w:color="000000"/>
            </w:tcBorders>
            <w:shd w:val="clear" w:color="auto" w:fill="auto"/>
          </w:tcPr>
          <w:p w14:paraId="32DF1AD3" w14:textId="77777777" w:rsidR="005A0CF5" w:rsidRDefault="00AE4EEF" w:rsidP="00645528">
            <w:pPr>
              <w:pStyle w:val="Lentelsturinys"/>
              <w:snapToGrid w:val="0"/>
              <w:jc w:val="center"/>
              <w:rPr>
                <w:sz w:val="20"/>
                <w:szCs w:val="20"/>
              </w:rPr>
            </w:pPr>
            <w:r>
              <w:rPr>
                <w:sz w:val="20"/>
                <w:szCs w:val="20"/>
              </w:rPr>
              <w:t>1,90</w:t>
            </w:r>
          </w:p>
        </w:tc>
        <w:tc>
          <w:tcPr>
            <w:tcW w:w="1351" w:type="dxa"/>
            <w:tcBorders>
              <w:top w:val="single" w:sz="2" w:space="0" w:color="000000"/>
              <w:left w:val="single" w:sz="2" w:space="0" w:color="000000"/>
              <w:bottom w:val="single" w:sz="2" w:space="0" w:color="000000"/>
              <w:right w:val="single" w:sz="2" w:space="0" w:color="000000"/>
            </w:tcBorders>
            <w:shd w:val="clear" w:color="auto" w:fill="auto"/>
          </w:tcPr>
          <w:p w14:paraId="3414E446" w14:textId="77777777" w:rsidR="005A0CF5" w:rsidRDefault="00AE4EEF" w:rsidP="00645528">
            <w:pPr>
              <w:pStyle w:val="Lentelsturinys"/>
              <w:snapToGrid w:val="0"/>
              <w:jc w:val="center"/>
              <w:rPr>
                <w:sz w:val="20"/>
                <w:szCs w:val="20"/>
              </w:rPr>
            </w:pPr>
            <w:r>
              <w:rPr>
                <w:sz w:val="20"/>
                <w:szCs w:val="20"/>
              </w:rPr>
              <w:t>5,8</w:t>
            </w:r>
          </w:p>
        </w:tc>
      </w:tr>
      <w:tr w:rsidR="005A0CF5" w14:paraId="36BC0C73" w14:textId="77777777">
        <w:tc>
          <w:tcPr>
            <w:tcW w:w="589" w:type="dxa"/>
            <w:tcBorders>
              <w:top w:val="single" w:sz="2" w:space="0" w:color="000000"/>
              <w:left w:val="single" w:sz="2" w:space="0" w:color="000000"/>
              <w:bottom w:val="single" w:sz="2" w:space="0" w:color="000000"/>
            </w:tcBorders>
            <w:shd w:val="clear" w:color="auto" w:fill="auto"/>
          </w:tcPr>
          <w:p w14:paraId="548D5AE1" w14:textId="293F9D06" w:rsidR="005A0CF5" w:rsidRDefault="00AE4EEF" w:rsidP="00645528">
            <w:pPr>
              <w:pStyle w:val="Lentelsturinys"/>
              <w:jc w:val="center"/>
              <w:rPr>
                <w:sz w:val="20"/>
                <w:szCs w:val="20"/>
              </w:rPr>
            </w:pPr>
            <w:r>
              <w:rPr>
                <w:sz w:val="20"/>
                <w:szCs w:val="20"/>
              </w:rPr>
              <w:t>5</w:t>
            </w:r>
            <w:r w:rsidR="000A6111">
              <w:rPr>
                <w:sz w:val="20"/>
                <w:szCs w:val="20"/>
              </w:rPr>
              <w:t>.</w:t>
            </w:r>
          </w:p>
        </w:tc>
        <w:tc>
          <w:tcPr>
            <w:tcW w:w="3829" w:type="dxa"/>
            <w:tcBorders>
              <w:top w:val="single" w:sz="2" w:space="0" w:color="000000"/>
              <w:left w:val="single" w:sz="2" w:space="0" w:color="000000"/>
              <w:bottom w:val="single" w:sz="2" w:space="0" w:color="000000"/>
            </w:tcBorders>
            <w:shd w:val="clear" w:color="auto" w:fill="auto"/>
          </w:tcPr>
          <w:p w14:paraId="4DE43F3B" w14:textId="77777777" w:rsidR="005A0CF5" w:rsidRDefault="00AE4EEF" w:rsidP="00645528">
            <w:pPr>
              <w:pStyle w:val="Lentelsturinys"/>
              <w:rPr>
                <w:sz w:val="20"/>
                <w:szCs w:val="20"/>
              </w:rPr>
            </w:pPr>
            <w:r>
              <w:rPr>
                <w:sz w:val="20"/>
                <w:szCs w:val="20"/>
              </w:rPr>
              <w:t>Vidutinė nuotekų tvarkymo kaina</w:t>
            </w:r>
          </w:p>
        </w:tc>
        <w:tc>
          <w:tcPr>
            <w:tcW w:w="917" w:type="dxa"/>
            <w:tcBorders>
              <w:top w:val="single" w:sz="2" w:space="0" w:color="000000"/>
              <w:left w:val="single" w:sz="2" w:space="0" w:color="000000"/>
              <w:bottom w:val="single" w:sz="2" w:space="0" w:color="000000"/>
            </w:tcBorders>
            <w:shd w:val="clear" w:color="auto" w:fill="auto"/>
          </w:tcPr>
          <w:p w14:paraId="485A9DF0" w14:textId="77777777" w:rsidR="005A0CF5" w:rsidRDefault="00AE4EEF" w:rsidP="00645528">
            <w:pPr>
              <w:pStyle w:val="Lentelsturinys"/>
              <w:jc w:val="center"/>
              <w:rPr>
                <w:sz w:val="20"/>
                <w:szCs w:val="20"/>
              </w:rPr>
            </w:pPr>
            <w:r>
              <w:rPr>
                <w:sz w:val="20"/>
                <w:szCs w:val="20"/>
              </w:rPr>
              <w:t>Eur/m</w:t>
            </w:r>
            <w:r>
              <w:rPr>
                <w:sz w:val="20"/>
                <w:szCs w:val="20"/>
                <w:vertAlign w:val="superscript"/>
              </w:rPr>
              <w:t>3</w:t>
            </w:r>
          </w:p>
        </w:tc>
        <w:tc>
          <w:tcPr>
            <w:tcW w:w="1471" w:type="dxa"/>
            <w:tcBorders>
              <w:top w:val="single" w:sz="2" w:space="0" w:color="000000"/>
              <w:left w:val="single" w:sz="2" w:space="0" w:color="000000"/>
              <w:bottom w:val="single" w:sz="2" w:space="0" w:color="000000"/>
            </w:tcBorders>
            <w:shd w:val="clear" w:color="auto" w:fill="auto"/>
          </w:tcPr>
          <w:p w14:paraId="5769E26B" w14:textId="77777777" w:rsidR="005A0CF5" w:rsidRDefault="00AE4EEF" w:rsidP="00645528">
            <w:pPr>
              <w:pStyle w:val="Lentelsturinys"/>
              <w:snapToGrid w:val="0"/>
              <w:jc w:val="center"/>
              <w:rPr>
                <w:sz w:val="20"/>
                <w:szCs w:val="20"/>
              </w:rPr>
            </w:pPr>
            <w:r>
              <w:rPr>
                <w:sz w:val="20"/>
                <w:szCs w:val="20"/>
              </w:rPr>
              <w:t>1,94</w:t>
            </w:r>
          </w:p>
        </w:tc>
        <w:tc>
          <w:tcPr>
            <w:tcW w:w="1485" w:type="dxa"/>
            <w:tcBorders>
              <w:top w:val="single" w:sz="2" w:space="0" w:color="000000"/>
              <w:left w:val="single" w:sz="2" w:space="0" w:color="000000"/>
              <w:bottom w:val="single" w:sz="2" w:space="0" w:color="000000"/>
            </w:tcBorders>
            <w:shd w:val="clear" w:color="auto" w:fill="auto"/>
          </w:tcPr>
          <w:p w14:paraId="142001BC" w14:textId="77777777" w:rsidR="005A0CF5" w:rsidRDefault="00AE4EEF" w:rsidP="00645528">
            <w:pPr>
              <w:pStyle w:val="Lentelsturinys"/>
              <w:snapToGrid w:val="0"/>
              <w:jc w:val="center"/>
              <w:rPr>
                <w:sz w:val="20"/>
                <w:szCs w:val="20"/>
              </w:rPr>
            </w:pPr>
            <w:r>
              <w:rPr>
                <w:sz w:val="20"/>
                <w:szCs w:val="20"/>
              </w:rPr>
              <w:t>1,84</w:t>
            </w:r>
          </w:p>
        </w:tc>
        <w:tc>
          <w:tcPr>
            <w:tcW w:w="1351" w:type="dxa"/>
            <w:tcBorders>
              <w:top w:val="single" w:sz="2" w:space="0" w:color="000000"/>
              <w:left w:val="single" w:sz="2" w:space="0" w:color="000000"/>
              <w:bottom w:val="single" w:sz="2" w:space="0" w:color="000000"/>
              <w:right w:val="single" w:sz="2" w:space="0" w:color="000000"/>
            </w:tcBorders>
            <w:shd w:val="clear" w:color="auto" w:fill="auto"/>
          </w:tcPr>
          <w:p w14:paraId="2AEF3B20" w14:textId="77777777" w:rsidR="005A0CF5" w:rsidRDefault="00AE4EEF" w:rsidP="00645528">
            <w:pPr>
              <w:pStyle w:val="Lentelsturinys"/>
              <w:snapToGrid w:val="0"/>
              <w:jc w:val="center"/>
              <w:rPr>
                <w:sz w:val="20"/>
                <w:szCs w:val="20"/>
              </w:rPr>
            </w:pPr>
            <w:r>
              <w:rPr>
                <w:sz w:val="20"/>
                <w:szCs w:val="20"/>
              </w:rPr>
              <w:t>5,4</w:t>
            </w:r>
          </w:p>
        </w:tc>
      </w:tr>
    </w:tbl>
    <w:p w14:paraId="673658BD" w14:textId="77777777" w:rsidR="005A0CF5" w:rsidRDefault="005A0CF5" w:rsidP="00645528">
      <w:pPr>
        <w:ind w:firstLine="567"/>
        <w:jc w:val="both"/>
      </w:pPr>
    </w:p>
    <w:p w14:paraId="2AF73702" w14:textId="77777777" w:rsidR="005A0CF5" w:rsidRDefault="00AE4EEF" w:rsidP="00645528">
      <w:pPr>
        <w:jc w:val="right"/>
        <w:rPr>
          <w:color w:val="000000"/>
          <w:sz w:val="20"/>
          <w:szCs w:val="20"/>
        </w:rPr>
      </w:pPr>
      <w:r>
        <w:rPr>
          <w:color w:val="000000"/>
          <w:sz w:val="20"/>
          <w:szCs w:val="20"/>
        </w:rPr>
        <w:t>tūkst. Eurų</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595"/>
        <w:gridCol w:w="4383"/>
        <w:gridCol w:w="1442"/>
        <w:gridCol w:w="1497"/>
        <w:gridCol w:w="1711"/>
      </w:tblGrid>
      <w:tr w:rsidR="005A0CF5" w14:paraId="2C6670FD" w14:textId="77777777">
        <w:trPr>
          <w:trHeight w:val="680"/>
        </w:trPr>
        <w:tc>
          <w:tcPr>
            <w:tcW w:w="624" w:type="dxa"/>
            <w:tcBorders>
              <w:top w:val="single" w:sz="4" w:space="0" w:color="000000"/>
              <w:left w:val="single" w:sz="4" w:space="0" w:color="000000"/>
              <w:bottom w:val="single" w:sz="4" w:space="0" w:color="000000"/>
            </w:tcBorders>
            <w:shd w:val="clear" w:color="auto" w:fill="auto"/>
            <w:vAlign w:val="center"/>
          </w:tcPr>
          <w:p w14:paraId="6906143A" w14:textId="77777777" w:rsidR="005A0CF5" w:rsidRDefault="00AE4EEF" w:rsidP="00645528">
            <w:pPr>
              <w:pStyle w:val="Lentelsturinys"/>
              <w:jc w:val="center"/>
              <w:rPr>
                <w:sz w:val="20"/>
                <w:szCs w:val="20"/>
              </w:rPr>
            </w:pPr>
            <w:r>
              <w:rPr>
                <w:sz w:val="20"/>
                <w:szCs w:val="20"/>
              </w:rPr>
              <w:t xml:space="preserve">Eil. Nr. </w:t>
            </w:r>
          </w:p>
        </w:tc>
        <w:tc>
          <w:tcPr>
            <w:tcW w:w="4654" w:type="dxa"/>
            <w:tcBorders>
              <w:top w:val="single" w:sz="4" w:space="0" w:color="000000"/>
              <w:left w:val="single" w:sz="4" w:space="0" w:color="000000"/>
              <w:bottom w:val="single" w:sz="4" w:space="0" w:color="000000"/>
            </w:tcBorders>
            <w:shd w:val="clear" w:color="auto" w:fill="auto"/>
            <w:vAlign w:val="center"/>
          </w:tcPr>
          <w:p w14:paraId="2942E05F" w14:textId="77777777" w:rsidR="005A0CF5" w:rsidRDefault="00AE4EEF" w:rsidP="00645528">
            <w:pPr>
              <w:pStyle w:val="Lentelsturinys"/>
              <w:jc w:val="center"/>
              <w:rPr>
                <w:sz w:val="20"/>
                <w:szCs w:val="20"/>
              </w:rPr>
            </w:pPr>
            <w:r>
              <w:rPr>
                <w:sz w:val="20"/>
                <w:szCs w:val="20"/>
              </w:rPr>
              <w:t>Veiklos pavadinimas</w:t>
            </w:r>
          </w:p>
        </w:tc>
        <w:tc>
          <w:tcPr>
            <w:tcW w:w="1526" w:type="dxa"/>
            <w:tcBorders>
              <w:top w:val="single" w:sz="4" w:space="0" w:color="000000"/>
              <w:left w:val="single" w:sz="4" w:space="0" w:color="000000"/>
              <w:bottom w:val="single" w:sz="4" w:space="0" w:color="000000"/>
            </w:tcBorders>
            <w:shd w:val="clear" w:color="auto" w:fill="auto"/>
            <w:vAlign w:val="bottom"/>
          </w:tcPr>
          <w:p w14:paraId="05A65430" w14:textId="77777777" w:rsidR="005A0CF5" w:rsidRDefault="00AE4EEF" w:rsidP="00645528">
            <w:pPr>
              <w:pStyle w:val="Lentelsturinys"/>
              <w:jc w:val="center"/>
              <w:rPr>
                <w:sz w:val="20"/>
                <w:szCs w:val="20"/>
              </w:rPr>
            </w:pPr>
            <w:r>
              <w:rPr>
                <w:sz w:val="20"/>
                <w:szCs w:val="20"/>
              </w:rPr>
              <w:t>Pajamos</w:t>
            </w:r>
          </w:p>
          <w:p w14:paraId="58F86757" w14:textId="77777777" w:rsidR="005A0CF5" w:rsidRDefault="005A0CF5" w:rsidP="00645528">
            <w:pPr>
              <w:pStyle w:val="Lentelsturinys"/>
              <w:jc w:val="center"/>
              <w:rPr>
                <w:sz w:val="20"/>
                <w:szCs w:val="20"/>
              </w:rPr>
            </w:pPr>
          </w:p>
        </w:tc>
        <w:tc>
          <w:tcPr>
            <w:tcW w:w="1584" w:type="dxa"/>
            <w:tcBorders>
              <w:top w:val="single" w:sz="4" w:space="0" w:color="000000"/>
              <w:left w:val="single" w:sz="4" w:space="0" w:color="000000"/>
              <w:bottom w:val="single" w:sz="4" w:space="0" w:color="000000"/>
            </w:tcBorders>
            <w:shd w:val="clear" w:color="auto" w:fill="auto"/>
            <w:vAlign w:val="bottom"/>
          </w:tcPr>
          <w:p w14:paraId="4CA14D65" w14:textId="77777777" w:rsidR="005A0CF5" w:rsidRDefault="00AE4EEF" w:rsidP="00645528">
            <w:pPr>
              <w:pStyle w:val="Lentelsturinys"/>
              <w:jc w:val="center"/>
              <w:rPr>
                <w:sz w:val="20"/>
                <w:szCs w:val="20"/>
              </w:rPr>
            </w:pPr>
            <w:r>
              <w:rPr>
                <w:sz w:val="20"/>
                <w:szCs w:val="20"/>
              </w:rPr>
              <w:t>Sąnaudos</w:t>
            </w:r>
          </w:p>
          <w:p w14:paraId="6322FEE5" w14:textId="77777777" w:rsidR="005A0CF5" w:rsidRDefault="005A0CF5" w:rsidP="00645528">
            <w:pPr>
              <w:pStyle w:val="Lentelsturinys"/>
              <w:jc w:val="center"/>
              <w:rPr>
                <w:sz w:val="20"/>
                <w:szCs w:val="20"/>
              </w:rPr>
            </w:pPr>
          </w:p>
        </w:tc>
        <w:tc>
          <w:tcPr>
            <w:tcW w:w="1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9983E9" w14:textId="77777777" w:rsidR="005A0CF5" w:rsidRDefault="00AE4EEF" w:rsidP="00645528">
            <w:pPr>
              <w:pStyle w:val="Lentelsturinys"/>
              <w:jc w:val="center"/>
              <w:rPr>
                <w:sz w:val="20"/>
                <w:szCs w:val="20"/>
              </w:rPr>
            </w:pPr>
            <w:r>
              <w:rPr>
                <w:sz w:val="20"/>
                <w:szCs w:val="20"/>
              </w:rPr>
              <w:t>Pelnas (nuostoliai)</w:t>
            </w:r>
          </w:p>
        </w:tc>
      </w:tr>
      <w:tr w:rsidR="005A0CF5" w14:paraId="7FD623AE" w14:textId="77777777">
        <w:tc>
          <w:tcPr>
            <w:tcW w:w="624" w:type="dxa"/>
            <w:tcBorders>
              <w:top w:val="single" w:sz="4" w:space="0" w:color="000000"/>
              <w:left w:val="single" w:sz="4" w:space="0" w:color="000000"/>
              <w:bottom w:val="single" w:sz="4" w:space="0" w:color="000000"/>
            </w:tcBorders>
            <w:shd w:val="clear" w:color="auto" w:fill="auto"/>
          </w:tcPr>
          <w:p w14:paraId="71097099" w14:textId="0877A5E2" w:rsidR="005A0CF5" w:rsidRDefault="00AE4EEF" w:rsidP="00645528">
            <w:pPr>
              <w:pStyle w:val="Lentelsturinys"/>
              <w:jc w:val="center"/>
              <w:rPr>
                <w:sz w:val="20"/>
                <w:szCs w:val="20"/>
              </w:rPr>
            </w:pPr>
            <w:r>
              <w:rPr>
                <w:sz w:val="20"/>
                <w:szCs w:val="20"/>
              </w:rPr>
              <w:t>1</w:t>
            </w:r>
            <w:r w:rsidR="000A6111">
              <w:rPr>
                <w:sz w:val="20"/>
                <w:szCs w:val="20"/>
              </w:rPr>
              <w:t>.</w:t>
            </w:r>
          </w:p>
        </w:tc>
        <w:tc>
          <w:tcPr>
            <w:tcW w:w="4654" w:type="dxa"/>
            <w:tcBorders>
              <w:top w:val="single" w:sz="4" w:space="0" w:color="000000"/>
              <w:left w:val="single" w:sz="4" w:space="0" w:color="000000"/>
              <w:bottom w:val="single" w:sz="4" w:space="0" w:color="000000"/>
            </w:tcBorders>
            <w:shd w:val="clear" w:color="auto" w:fill="auto"/>
          </w:tcPr>
          <w:p w14:paraId="1231A3DB" w14:textId="77777777" w:rsidR="005A0CF5" w:rsidRDefault="00AE4EEF" w:rsidP="00645528">
            <w:pPr>
              <w:pStyle w:val="Lentelsturinys"/>
              <w:rPr>
                <w:sz w:val="20"/>
                <w:szCs w:val="20"/>
              </w:rPr>
            </w:pPr>
            <w:r>
              <w:rPr>
                <w:sz w:val="20"/>
                <w:szCs w:val="20"/>
              </w:rPr>
              <w:t>Šilumos energijos gamyba ir karšto vandens tiekimas</w:t>
            </w:r>
          </w:p>
        </w:tc>
        <w:tc>
          <w:tcPr>
            <w:tcW w:w="1526" w:type="dxa"/>
            <w:tcBorders>
              <w:top w:val="single" w:sz="4" w:space="0" w:color="000000"/>
              <w:left w:val="single" w:sz="4" w:space="0" w:color="000000"/>
              <w:bottom w:val="single" w:sz="4" w:space="0" w:color="000000"/>
            </w:tcBorders>
            <w:shd w:val="clear" w:color="auto" w:fill="auto"/>
          </w:tcPr>
          <w:p w14:paraId="1567CF38" w14:textId="77777777" w:rsidR="005A0CF5" w:rsidRDefault="00AE4EEF" w:rsidP="00645528">
            <w:pPr>
              <w:pStyle w:val="Lentelsturinys"/>
              <w:jc w:val="center"/>
              <w:rPr>
                <w:sz w:val="20"/>
                <w:szCs w:val="20"/>
              </w:rPr>
            </w:pPr>
            <w:r>
              <w:rPr>
                <w:sz w:val="20"/>
                <w:szCs w:val="20"/>
              </w:rPr>
              <w:t>718,2</w:t>
            </w:r>
          </w:p>
        </w:tc>
        <w:tc>
          <w:tcPr>
            <w:tcW w:w="1584" w:type="dxa"/>
            <w:tcBorders>
              <w:top w:val="single" w:sz="4" w:space="0" w:color="000000"/>
              <w:left w:val="single" w:sz="4" w:space="0" w:color="000000"/>
              <w:bottom w:val="single" w:sz="4" w:space="0" w:color="000000"/>
            </w:tcBorders>
            <w:shd w:val="clear" w:color="auto" w:fill="auto"/>
          </w:tcPr>
          <w:p w14:paraId="4A8555D5" w14:textId="77777777" w:rsidR="005A0CF5" w:rsidRDefault="00AE4EEF" w:rsidP="00645528">
            <w:pPr>
              <w:pStyle w:val="Lentelsturinys"/>
              <w:jc w:val="center"/>
              <w:rPr>
                <w:sz w:val="20"/>
                <w:szCs w:val="20"/>
              </w:rPr>
            </w:pPr>
            <w:r>
              <w:rPr>
                <w:sz w:val="20"/>
                <w:szCs w:val="20"/>
              </w:rPr>
              <w:t>560,2</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14:paraId="783AB8F2" w14:textId="77777777" w:rsidR="005A0CF5" w:rsidRDefault="00AE4EEF" w:rsidP="00645528">
            <w:pPr>
              <w:pStyle w:val="Lentelsturinys"/>
              <w:jc w:val="center"/>
              <w:rPr>
                <w:sz w:val="20"/>
                <w:szCs w:val="20"/>
              </w:rPr>
            </w:pPr>
            <w:r>
              <w:rPr>
                <w:sz w:val="20"/>
                <w:szCs w:val="20"/>
              </w:rPr>
              <w:t>158,0</w:t>
            </w:r>
          </w:p>
        </w:tc>
      </w:tr>
      <w:tr w:rsidR="005A0CF5" w14:paraId="37FDAE04" w14:textId="77777777">
        <w:tc>
          <w:tcPr>
            <w:tcW w:w="624" w:type="dxa"/>
            <w:tcBorders>
              <w:top w:val="single" w:sz="4" w:space="0" w:color="000000"/>
              <w:left w:val="single" w:sz="4" w:space="0" w:color="000000"/>
              <w:bottom w:val="single" w:sz="4" w:space="0" w:color="000000"/>
            </w:tcBorders>
            <w:shd w:val="clear" w:color="auto" w:fill="auto"/>
          </w:tcPr>
          <w:p w14:paraId="5523CF82" w14:textId="71237324" w:rsidR="005A0CF5" w:rsidRDefault="00AE4EEF" w:rsidP="00645528">
            <w:pPr>
              <w:pStyle w:val="Lentelsturinys"/>
              <w:jc w:val="center"/>
              <w:rPr>
                <w:sz w:val="20"/>
                <w:szCs w:val="20"/>
              </w:rPr>
            </w:pPr>
            <w:r>
              <w:rPr>
                <w:sz w:val="20"/>
                <w:szCs w:val="20"/>
              </w:rPr>
              <w:t>2</w:t>
            </w:r>
            <w:r w:rsidR="000A6111">
              <w:rPr>
                <w:sz w:val="20"/>
                <w:szCs w:val="20"/>
              </w:rPr>
              <w:t>.</w:t>
            </w:r>
          </w:p>
        </w:tc>
        <w:tc>
          <w:tcPr>
            <w:tcW w:w="4654" w:type="dxa"/>
            <w:tcBorders>
              <w:top w:val="single" w:sz="4" w:space="0" w:color="000000"/>
              <w:left w:val="single" w:sz="4" w:space="0" w:color="000000"/>
              <w:bottom w:val="single" w:sz="4" w:space="0" w:color="000000"/>
            </w:tcBorders>
            <w:shd w:val="clear" w:color="auto" w:fill="auto"/>
          </w:tcPr>
          <w:p w14:paraId="59DC8D76" w14:textId="77777777" w:rsidR="005A0CF5" w:rsidRDefault="00AE4EEF" w:rsidP="00645528">
            <w:pPr>
              <w:pStyle w:val="Lentelsturinys"/>
              <w:rPr>
                <w:sz w:val="20"/>
                <w:szCs w:val="20"/>
              </w:rPr>
            </w:pPr>
            <w:r>
              <w:rPr>
                <w:sz w:val="20"/>
                <w:szCs w:val="20"/>
              </w:rPr>
              <w:t>Geriamojo vandens tiekimas ir nuotekų tvarkymas</w:t>
            </w:r>
          </w:p>
        </w:tc>
        <w:tc>
          <w:tcPr>
            <w:tcW w:w="1526" w:type="dxa"/>
            <w:tcBorders>
              <w:top w:val="single" w:sz="4" w:space="0" w:color="000000"/>
              <w:left w:val="single" w:sz="4" w:space="0" w:color="000000"/>
              <w:bottom w:val="single" w:sz="4" w:space="0" w:color="000000"/>
            </w:tcBorders>
            <w:shd w:val="clear" w:color="auto" w:fill="auto"/>
          </w:tcPr>
          <w:p w14:paraId="7D2BBC88" w14:textId="77777777" w:rsidR="005A0CF5" w:rsidRDefault="00AE4EEF" w:rsidP="00645528">
            <w:pPr>
              <w:pStyle w:val="Lentelsturinys"/>
              <w:jc w:val="center"/>
              <w:rPr>
                <w:sz w:val="20"/>
                <w:szCs w:val="20"/>
              </w:rPr>
            </w:pPr>
            <w:r>
              <w:rPr>
                <w:sz w:val="20"/>
                <w:szCs w:val="20"/>
              </w:rPr>
              <w:t>128,3</w:t>
            </w:r>
          </w:p>
        </w:tc>
        <w:tc>
          <w:tcPr>
            <w:tcW w:w="1584" w:type="dxa"/>
            <w:tcBorders>
              <w:top w:val="single" w:sz="4" w:space="0" w:color="000000"/>
              <w:left w:val="single" w:sz="4" w:space="0" w:color="000000"/>
              <w:bottom w:val="single" w:sz="4" w:space="0" w:color="000000"/>
            </w:tcBorders>
            <w:shd w:val="clear" w:color="auto" w:fill="auto"/>
          </w:tcPr>
          <w:p w14:paraId="11ECB75A" w14:textId="77777777" w:rsidR="005A0CF5" w:rsidRDefault="00AE4EEF" w:rsidP="00645528">
            <w:pPr>
              <w:pStyle w:val="Lentelsturinys"/>
              <w:jc w:val="center"/>
              <w:rPr>
                <w:sz w:val="20"/>
                <w:szCs w:val="20"/>
              </w:rPr>
            </w:pPr>
            <w:r>
              <w:rPr>
                <w:sz w:val="20"/>
                <w:szCs w:val="20"/>
              </w:rPr>
              <w:t>125,2</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14:paraId="4142BA9B" w14:textId="77777777" w:rsidR="005A0CF5" w:rsidRDefault="00AE4EEF" w:rsidP="00645528">
            <w:pPr>
              <w:pStyle w:val="Lentelsturinys"/>
              <w:jc w:val="center"/>
              <w:rPr>
                <w:sz w:val="20"/>
                <w:szCs w:val="20"/>
              </w:rPr>
            </w:pPr>
            <w:r>
              <w:rPr>
                <w:sz w:val="20"/>
                <w:szCs w:val="20"/>
              </w:rPr>
              <w:t>3,1</w:t>
            </w:r>
          </w:p>
        </w:tc>
      </w:tr>
      <w:tr w:rsidR="005A0CF5" w14:paraId="3E1E5C11" w14:textId="77777777">
        <w:tc>
          <w:tcPr>
            <w:tcW w:w="624" w:type="dxa"/>
            <w:tcBorders>
              <w:top w:val="single" w:sz="4" w:space="0" w:color="000000"/>
              <w:left w:val="single" w:sz="4" w:space="0" w:color="000000"/>
              <w:bottom w:val="single" w:sz="4" w:space="0" w:color="000000"/>
            </w:tcBorders>
            <w:shd w:val="clear" w:color="auto" w:fill="auto"/>
            <w:vAlign w:val="center"/>
          </w:tcPr>
          <w:p w14:paraId="1A09A3E6" w14:textId="78051413" w:rsidR="005A0CF5" w:rsidRDefault="00AE4EEF" w:rsidP="00645528">
            <w:pPr>
              <w:pStyle w:val="Lentelsturinys"/>
              <w:jc w:val="center"/>
              <w:rPr>
                <w:sz w:val="20"/>
                <w:szCs w:val="20"/>
              </w:rPr>
            </w:pPr>
            <w:r>
              <w:rPr>
                <w:sz w:val="20"/>
                <w:szCs w:val="20"/>
              </w:rPr>
              <w:t>3</w:t>
            </w:r>
            <w:r w:rsidR="000A6111">
              <w:rPr>
                <w:sz w:val="20"/>
                <w:szCs w:val="20"/>
              </w:rPr>
              <w:t>.</w:t>
            </w:r>
          </w:p>
        </w:tc>
        <w:tc>
          <w:tcPr>
            <w:tcW w:w="4654" w:type="dxa"/>
            <w:tcBorders>
              <w:top w:val="single" w:sz="4" w:space="0" w:color="000000"/>
              <w:left w:val="single" w:sz="4" w:space="0" w:color="000000"/>
              <w:bottom w:val="single" w:sz="4" w:space="0" w:color="000000"/>
            </w:tcBorders>
            <w:shd w:val="clear" w:color="auto" w:fill="auto"/>
            <w:vAlign w:val="center"/>
          </w:tcPr>
          <w:p w14:paraId="7EE17D3A" w14:textId="77777777" w:rsidR="005A0CF5" w:rsidRDefault="00AE4EEF" w:rsidP="00645528">
            <w:pPr>
              <w:pStyle w:val="Lentelsturinys"/>
              <w:rPr>
                <w:sz w:val="20"/>
                <w:szCs w:val="20"/>
              </w:rPr>
            </w:pPr>
            <w:r>
              <w:rPr>
                <w:sz w:val="20"/>
                <w:szCs w:val="20"/>
              </w:rPr>
              <w:t>Daugiabučių namų administravimas ir bendro naudojimo objektų techninė priežiūra</w:t>
            </w:r>
          </w:p>
        </w:tc>
        <w:tc>
          <w:tcPr>
            <w:tcW w:w="1526" w:type="dxa"/>
            <w:tcBorders>
              <w:top w:val="single" w:sz="4" w:space="0" w:color="000000"/>
              <w:left w:val="single" w:sz="4" w:space="0" w:color="000000"/>
              <w:bottom w:val="single" w:sz="4" w:space="0" w:color="000000"/>
            </w:tcBorders>
            <w:shd w:val="clear" w:color="auto" w:fill="auto"/>
            <w:vAlign w:val="center"/>
          </w:tcPr>
          <w:p w14:paraId="2B8E0FA2" w14:textId="77777777" w:rsidR="005A0CF5" w:rsidRDefault="00AE4EEF" w:rsidP="00645528">
            <w:pPr>
              <w:pStyle w:val="Lentelsturinys"/>
              <w:jc w:val="center"/>
              <w:rPr>
                <w:sz w:val="20"/>
                <w:szCs w:val="20"/>
              </w:rPr>
            </w:pPr>
            <w:r>
              <w:rPr>
                <w:sz w:val="20"/>
                <w:szCs w:val="20"/>
              </w:rPr>
              <w:t>105,1</w:t>
            </w:r>
          </w:p>
        </w:tc>
        <w:tc>
          <w:tcPr>
            <w:tcW w:w="1584" w:type="dxa"/>
            <w:tcBorders>
              <w:top w:val="single" w:sz="4" w:space="0" w:color="000000"/>
              <w:left w:val="single" w:sz="4" w:space="0" w:color="000000"/>
              <w:bottom w:val="single" w:sz="4" w:space="0" w:color="000000"/>
            </w:tcBorders>
            <w:shd w:val="clear" w:color="auto" w:fill="auto"/>
            <w:vAlign w:val="center"/>
          </w:tcPr>
          <w:p w14:paraId="03FA938B" w14:textId="77777777" w:rsidR="005A0CF5" w:rsidRDefault="00AE4EEF" w:rsidP="00645528">
            <w:pPr>
              <w:pStyle w:val="Lentelsturinys"/>
              <w:jc w:val="center"/>
              <w:rPr>
                <w:sz w:val="20"/>
                <w:szCs w:val="20"/>
              </w:rPr>
            </w:pPr>
            <w:r>
              <w:rPr>
                <w:sz w:val="20"/>
                <w:szCs w:val="20"/>
              </w:rPr>
              <w:t>115,3</w:t>
            </w:r>
          </w:p>
        </w:tc>
        <w:tc>
          <w:tcPr>
            <w:tcW w:w="1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FAFF3B" w14:textId="77777777" w:rsidR="005A0CF5" w:rsidRDefault="00AE4EEF" w:rsidP="00645528">
            <w:pPr>
              <w:pStyle w:val="Lentelsturinys"/>
              <w:jc w:val="center"/>
              <w:rPr>
                <w:sz w:val="20"/>
                <w:szCs w:val="20"/>
              </w:rPr>
            </w:pPr>
            <w:r>
              <w:rPr>
                <w:sz w:val="20"/>
                <w:szCs w:val="20"/>
              </w:rPr>
              <w:t>-10,2</w:t>
            </w:r>
          </w:p>
        </w:tc>
      </w:tr>
      <w:tr w:rsidR="005A0CF5" w14:paraId="720E334B" w14:textId="77777777">
        <w:tc>
          <w:tcPr>
            <w:tcW w:w="624" w:type="dxa"/>
            <w:tcBorders>
              <w:top w:val="single" w:sz="4" w:space="0" w:color="000000"/>
              <w:left w:val="single" w:sz="4" w:space="0" w:color="000000"/>
              <w:bottom w:val="single" w:sz="4" w:space="0" w:color="000000"/>
            </w:tcBorders>
            <w:shd w:val="clear" w:color="auto" w:fill="auto"/>
            <w:vAlign w:val="center"/>
          </w:tcPr>
          <w:p w14:paraId="2DBEC5A7" w14:textId="75E02199" w:rsidR="005A0CF5" w:rsidRDefault="00AE4EEF" w:rsidP="00645528">
            <w:pPr>
              <w:pStyle w:val="Lentelsturinys"/>
              <w:jc w:val="center"/>
              <w:rPr>
                <w:sz w:val="20"/>
                <w:szCs w:val="20"/>
              </w:rPr>
            </w:pPr>
            <w:r>
              <w:rPr>
                <w:sz w:val="20"/>
                <w:szCs w:val="20"/>
              </w:rPr>
              <w:t>4</w:t>
            </w:r>
            <w:r w:rsidR="000A6111">
              <w:rPr>
                <w:sz w:val="20"/>
                <w:szCs w:val="20"/>
              </w:rPr>
              <w:t>.</w:t>
            </w:r>
          </w:p>
        </w:tc>
        <w:tc>
          <w:tcPr>
            <w:tcW w:w="4654" w:type="dxa"/>
            <w:tcBorders>
              <w:top w:val="single" w:sz="4" w:space="0" w:color="000000"/>
              <w:left w:val="single" w:sz="4" w:space="0" w:color="000000"/>
              <w:bottom w:val="single" w:sz="4" w:space="0" w:color="000000"/>
            </w:tcBorders>
            <w:shd w:val="clear" w:color="auto" w:fill="auto"/>
            <w:vAlign w:val="center"/>
          </w:tcPr>
          <w:p w14:paraId="0AB16A78" w14:textId="77777777" w:rsidR="005A0CF5" w:rsidRDefault="00AE4EEF" w:rsidP="00645528">
            <w:pPr>
              <w:pStyle w:val="Lentelsturinys"/>
              <w:rPr>
                <w:sz w:val="20"/>
                <w:szCs w:val="20"/>
              </w:rPr>
            </w:pPr>
            <w:r>
              <w:rPr>
                <w:sz w:val="20"/>
                <w:szCs w:val="20"/>
              </w:rPr>
              <w:t xml:space="preserve">Kita veikla </w:t>
            </w:r>
          </w:p>
        </w:tc>
        <w:tc>
          <w:tcPr>
            <w:tcW w:w="1526" w:type="dxa"/>
            <w:tcBorders>
              <w:top w:val="single" w:sz="4" w:space="0" w:color="000000"/>
              <w:left w:val="single" w:sz="4" w:space="0" w:color="000000"/>
              <w:bottom w:val="single" w:sz="4" w:space="0" w:color="000000"/>
            </w:tcBorders>
            <w:shd w:val="clear" w:color="auto" w:fill="auto"/>
            <w:vAlign w:val="center"/>
          </w:tcPr>
          <w:p w14:paraId="534E260E" w14:textId="77777777" w:rsidR="005A0CF5" w:rsidRDefault="00AE4EEF" w:rsidP="00645528">
            <w:pPr>
              <w:pStyle w:val="Lentelsturinys"/>
              <w:jc w:val="center"/>
              <w:rPr>
                <w:sz w:val="20"/>
                <w:szCs w:val="20"/>
              </w:rPr>
            </w:pPr>
            <w:r>
              <w:rPr>
                <w:sz w:val="20"/>
                <w:szCs w:val="20"/>
              </w:rPr>
              <w:t>60,2</w:t>
            </w:r>
          </w:p>
        </w:tc>
        <w:tc>
          <w:tcPr>
            <w:tcW w:w="1584" w:type="dxa"/>
            <w:tcBorders>
              <w:top w:val="single" w:sz="4" w:space="0" w:color="000000"/>
              <w:left w:val="single" w:sz="4" w:space="0" w:color="000000"/>
              <w:bottom w:val="single" w:sz="4" w:space="0" w:color="000000"/>
            </w:tcBorders>
            <w:shd w:val="clear" w:color="auto" w:fill="auto"/>
            <w:vAlign w:val="center"/>
          </w:tcPr>
          <w:p w14:paraId="7816C438" w14:textId="77777777" w:rsidR="005A0CF5" w:rsidRDefault="00AE4EEF" w:rsidP="00645528">
            <w:pPr>
              <w:pStyle w:val="Lentelsturinys"/>
              <w:jc w:val="center"/>
              <w:rPr>
                <w:sz w:val="20"/>
                <w:szCs w:val="20"/>
              </w:rPr>
            </w:pPr>
            <w:r>
              <w:rPr>
                <w:sz w:val="20"/>
                <w:szCs w:val="20"/>
              </w:rPr>
              <w:t>41,5</w:t>
            </w:r>
          </w:p>
        </w:tc>
        <w:tc>
          <w:tcPr>
            <w:tcW w:w="181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729015" w14:textId="77777777" w:rsidR="005A0CF5" w:rsidRDefault="00AE4EEF" w:rsidP="00645528">
            <w:pPr>
              <w:pStyle w:val="Lentelsturinys"/>
              <w:jc w:val="center"/>
              <w:rPr>
                <w:sz w:val="20"/>
                <w:szCs w:val="20"/>
              </w:rPr>
            </w:pPr>
            <w:r>
              <w:rPr>
                <w:sz w:val="20"/>
                <w:szCs w:val="20"/>
              </w:rPr>
              <w:t>18,7</w:t>
            </w:r>
          </w:p>
        </w:tc>
      </w:tr>
      <w:tr w:rsidR="005A0CF5" w14:paraId="1FE9BFA1" w14:textId="77777777">
        <w:tc>
          <w:tcPr>
            <w:tcW w:w="624" w:type="dxa"/>
            <w:tcBorders>
              <w:top w:val="single" w:sz="4" w:space="0" w:color="000000"/>
              <w:left w:val="single" w:sz="4" w:space="0" w:color="000000"/>
              <w:bottom w:val="single" w:sz="4" w:space="0" w:color="000000"/>
            </w:tcBorders>
            <w:shd w:val="clear" w:color="auto" w:fill="auto"/>
          </w:tcPr>
          <w:p w14:paraId="25D2B0E5" w14:textId="77777777" w:rsidR="005A0CF5" w:rsidRDefault="005A0CF5" w:rsidP="00645528">
            <w:pPr>
              <w:pStyle w:val="Lentelsturinys"/>
              <w:jc w:val="center"/>
              <w:rPr>
                <w:sz w:val="20"/>
                <w:szCs w:val="20"/>
              </w:rPr>
            </w:pPr>
          </w:p>
        </w:tc>
        <w:tc>
          <w:tcPr>
            <w:tcW w:w="4654" w:type="dxa"/>
            <w:tcBorders>
              <w:top w:val="single" w:sz="4" w:space="0" w:color="000000"/>
              <w:left w:val="single" w:sz="4" w:space="0" w:color="000000"/>
              <w:bottom w:val="single" w:sz="4" w:space="0" w:color="000000"/>
            </w:tcBorders>
            <w:shd w:val="clear" w:color="auto" w:fill="auto"/>
          </w:tcPr>
          <w:p w14:paraId="1ED9035B" w14:textId="151AD218" w:rsidR="005A0CF5" w:rsidRDefault="000A6111" w:rsidP="00645528">
            <w:pPr>
              <w:pStyle w:val="Lentelsturinys"/>
              <w:rPr>
                <w:sz w:val="20"/>
                <w:szCs w:val="20"/>
              </w:rPr>
            </w:pPr>
            <w:r>
              <w:rPr>
                <w:sz w:val="20"/>
                <w:szCs w:val="20"/>
              </w:rPr>
              <w:t>Iš viso</w:t>
            </w:r>
          </w:p>
        </w:tc>
        <w:tc>
          <w:tcPr>
            <w:tcW w:w="1526" w:type="dxa"/>
            <w:tcBorders>
              <w:top w:val="single" w:sz="4" w:space="0" w:color="000000"/>
              <w:left w:val="single" w:sz="4" w:space="0" w:color="000000"/>
              <w:bottom w:val="single" w:sz="4" w:space="0" w:color="000000"/>
            </w:tcBorders>
            <w:shd w:val="clear" w:color="auto" w:fill="auto"/>
          </w:tcPr>
          <w:p w14:paraId="06627C73" w14:textId="77777777" w:rsidR="005A0CF5" w:rsidRDefault="00AE4EEF" w:rsidP="00645528">
            <w:pPr>
              <w:pStyle w:val="Lentelsturinys"/>
              <w:jc w:val="center"/>
              <w:rPr>
                <w:sz w:val="20"/>
                <w:szCs w:val="20"/>
              </w:rPr>
            </w:pPr>
            <w:r>
              <w:rPr>
                <w:sz w:val="20"/>
                <w:szCs w:val="20"/>
              </w:rPr>
              <w:t>1011,8</w:t>
            </w:r>
          </w:p>
        </w:tc>
        <w:tc>
          <w:tcPr>
            <w:tcW w:w="1584" w:type="dxa"/>
            <w:tcBorders>
              <w:top w:val="single" w:sz="4" w:space="0" w:color="000000"/>
              <w:left w:val="single" w:sz="4" w:space="0" w:color="000000"/>
              <w:bottom w:val="single" w:sz="4" w:space="0" w:color="000000"/>
            </w:tcBorders>
            <w:shd w:val="clear" w:color="auto" w:fill="auto"/>
          </w:tcPr>
          <w:p w14:paraId="0B4CF8B6" w14:textId="77777777" w:rsidR="005A0CF5" w:rsidRDefault="00AE4EEF" w:rsidP="00645528">
            <w:pPr>
              <w:pStyle w:val="Lentelsturinys"/>
              <w:jc w:val="center"/>
              <w:rPr>
                <w:sz w:val="20"/>
                <w:szCs w:val="20"/>
              </w:rPr>
            </w:pPr>
            <w:r>
              <w:rPr>
                <w:sz w:val="20"/>
                <w:szCs w:val="20"/>
              </w:rPr>
              <w:t>842,2</w:t>
            </w:r>
          </w:p>
        </w:tc>
        <w:tc>
          <w:tcPr>
            <w:tcW w:w="1812" w:type="dxa"/>
            <w:tcBorders>
              <w:top w:val="single" w:sz="4" w:space="0" w:color="000000"/>
              <w:left w:val="single" w:sz="4" w:space="0" w:color="000000"/>
              <w:bottom w:val="single" w:sz="4" w:space="0" w:color="000000"/>
              <w:right w:val="single" w:sz="4" w:space="0" w:color="000000"/>
            </w:tcBorders>
            <w:shd w:val="clear" w:color="auto" w:fill="auto"/>
          </w:tcPr>
          <w:p w14:paraId="22EE02AF" w14:textId="77777777" w:rsidR="005A0CF5" w:rsidRDefault="00AE4EEF" w:rsidP="00645528">
            <w:pPr>
              <w:pStyle w:val="Lentelsturinys"/>
              <w:jc w:val="center"/>
              <w:rPr>
                <w:sz w:val="20"/>
                <w:szCs w:val="20"/>
              </w:rPr>
            </w:pPr>
            <w:r>
              <w:rPr>
                <w:sz w:val="20"/>
                <w:szCs w:val="20"/>
              </w:rPr>
              <w:t>169,6</w:t>
            </w:r>
          </w:p>
        </w:tc>
      </w:tr>
    </w:tbl>
    <w:p w14:paraId="656944F9" w14:textId="77777777" w:rsidR="005A0CF5" w:rsidRDefault="005A0CF5" w:rsidP="00645528">
      <w:pPr>
        <w:widowControl/>
        <w:jc w:val="center"/>
        <w:rPr>
          <w:b/>
          <w:color w:val="000000"/>
        </w:rPr>
      </w:pPr>
    </w:p>
    <w:p w14:paraId="1287FB39" w14:textId="736A4BCC" w:rsidR="005A0CF5" w:rsidRDefault="00AE4EEF" w:rsidP="00F963BF">
      <w:pPr>
        <w:tabs>
          <w:tab w:val="left" w:pos="552"/>
        </w:tabs>
        <w:ind w:firstLine="1134"/>
        <w:jc w:val="both"/>
        <w:rPr>
          <w:color w:val="000000"/>
          <w:highlight w:val="white"/>
        </w:rPr>
      </w:pPr>
      <w:r>
        <w:rPr>
          <w:shd w:val="clear" w:color="auto" w:fill="FFFFFF"/>
        </w:rPr>
        <w:t xml:space="preserve">2024 metus bendrovė baigė </w:t>
      </w:r>
      <w:r w:rsidR="00F963BF">
        <w:rPr>
          <w:shd w:val="clear" w:color="auto" w:fill="FFFFFF"/>
        </w:rPr>
        <w:t>turėdama</w:t>
      </w:r>
      <w:r>
        <w:rPr>
          <w:shd w:val="clear" w:color="auto" w:fill="FFFFFF"/>
        </w:rPr>
        <w:t xml:space="preserve"> 169,6 tūkst. </w:t>
      </w:r>
      <w:r w:rsidR="00F963BF">
        <w:rPr>
          <w:shd w:val="clear" w:color="auto" w:fill="FFFFFF"/>
        </w:rPr>
        <w:t>e</w:t>
      </w:r>
      <w:r>
        <w:rPr>
          <w:shd w:val="clear" w:color="auto" w:fill="FFFFFF"/>
        </w:rPr>
        <w:t>urų peln</w:t>
      </w:r>
      <w:r w:rsidR="00F963BF">
        <w:rPr>
          <w:shd w:val="clear" w:color="auto" w:fill="FFFFFF"/>
        </w:rPr>
        <w:t>o</w:t>
      </w:r>
      <w:r>
        <w:rPr>
          <w:shd w:val="clear" w:color="auto" w:fill="FFFFFF"/>
        </w:rPr>
        <w:t xml:space="preserve"> iš veiklos.</w:t>
      </w:r>
    </w:p>
    <w:p w14:paraId="05BD695E" w14:textId="77777777" w:rsidR="005A0CF5" w:rsidRDefault="005A0CF5" w:rsidP="00645528">
      <w:pPr>
        <w:tabs>
          <w:tab w:val="left" w:pos="552"/>
        </w:tabs>
        <w:ind w:firstLine="567"/>
        <w:jc w:val="both"/>
        <w:rPr>
          <w:color w:val="000000"/>
          <w:highlight w:val="white"/>
        </w:rPr>
      </w:pPr>
    </w:p>
    <w:p w14:paraId="4E7FDC57" w14:textId="77777777" w:rsidR="005A0CF5" w:rsidRDefault="00AE4EEF" w:rsidP="00645528">
      <w:pPr>
        <w:jc w:val="center"/>
        <w:rPr>
          <w:b/>
          <w:bCs/>
        </w:rPr>
      </w:pPr>
      <w:r>
        <w:rPr>
          <w:b/>
          <w:bCs/>
        </w:rPr>
        <w:t>SĄNAUDŲ STRUKTŪRA</w:t>
      </w:r>
    </w:p>
    <w:p w14:paraId="1A34E15B" w14:textId="7E755B7E" w:rsidR="005A0CF5" w:rsidRDefault="00AE4EEF" w:rsidP="00645528">
      <w:pPr>
        <w:jc w:val="right"/>
        <w:rPr>
          <w:color w:val="000000"/>
          <w:sz w:val="20"/>
          <w:szCs w:val="20"/>
        </w:rPr>
      </w:pPr>
      <w:r>
        <w:rPr>
          <w:color w:val="000000"/>
          <w:sz w:val="20"/>
          <w:szCs w:val="20"/>
        </w:rPr>
        <w:t xml:space="preserve">tūkst. </w:t>
      </w:r>
      <w:r w:rsidR="00F963BF">
        <w:rPr>
          <w:color w:val="000000"/>
          <w:sz w:val="20"/>
          <w:szCs w:val="20"/>
        </w:rPr>
        <w:t>e</w:t>
      </w:r>
      <w:r>
        <w:rPr>
          <w:color w:val="000000"/>
          <w:sz w:val="20"/>
          <w:szCs w:val="20"/>
        </w:rPr>
        <w:t>urų</w:t>
      </w:r>
    </w:p>
    <w:tbl>
      <w:tblPr>
        <w:tblW w:w="9500" w:type="dxa"/>
        <w:tblInd w:w="21" w:type="dxa"/>
        <w:tblLayout w:type="fixed"/>
        <w:tblCellMar>
          <w:top w:w="55" w:type="dxa"/>
          <w:left w:w="55" w:type="dxa"/>
          <w:bottom w:w="55" w:type="dxa"/>
          <w:right w:w="55" w:type="dxa"/>
        </w:tblCellMar>
        <w:tblLook w:val="04A0" w:firstRow="1" w:lastRow="0" w:firstColumn="1" w:lastColumn="0" w:noHBand="0" w:noVBand="1"/>
      </w:tblPr>
      <w:tblGrid>
        <w:gridCol w:w="1708"/>
        <w:gridCol w:w="867"/>
        <w:gridCol w:w="867"/>
        <w:gridCol w:w="871"/>
        <w:gridCol w:w="858"/>
        <w:gridCol w:w="867"/>
        <w:gridCol w:w="874"/>
        <w:gridCol w:w="856"/>
        <w:gridCol w:w="867"/>
        <w:gridCol w:w="865"/>
      </w:tblGrid>
      <w:tr w:rsidR="005A0CF5" w14:paraId="718C302F" w14:textId="77777777" w:rsidTr="00645528">
        <w:trPr>
          <w:trHeight w:val="499"/>
        </w:trPr>
        <w:tc>
          <w:tcPr>
            <w:tcW w:w="1708" w:type="dxa"/>
            <w:vMerge w:val="restart"/>
            <w:tcBorders>
              <w:top w:val="single" w:sz="4" w:space="0" w:color="000000"/>
              <w:left w:val="single" w:sz="4" w:space="0" w:color="000000"/>
              <w:bottom w:val="single" w:sz="4" w:space="0" w:color="000000"/>
            </w:tcBorders>
            <w:shd w:val="clear" w:color="auto" w:fill="auto"/>
            <w:vAlign w:val="center"/>
          </w:tcPr>
          <w:p w14:paraId="79B61B2C" w14:textId="77777777" w:rsidR="005A0CF5" w:rsidRDefault="00AE4EEF" w:rsidP="00645528">
            <w:pPr>
              <w:pStyle w:val="Lentelsturinys"/>
              <w:jc w:val="center"/>
              <w:rPr>
                <w:sz w:val="20"/>
                <w:szCs w:val="20"/>
              </w:rPr>
            </w:pPr>
            <w:r>
              <w:rPr>
                <w:sz w:val="20"/>
                <w:szCs w:val="20"/>
              </w:rPr>
              <w:t>Pavadinimas</w:t>
            </w:r>
          </w:p>
        </w:tc>
        <w:tc>
          <w:tcPr>
            <w:tcW w:w="2605" w:type="dxa"/>
            <w:gridSpan w:val="3"/>
            <w:tcBorders>
              <w:top w:val="single" w:sz="4" w:space="0" w:color="000000"/>
              <w:left w:val="single" w:sz="4" w:space="0" w:color="000000"/>
              <w:bottom w:val="single" w:sz="4" w:space="0" w:color="000000"/>
            </w:tcBorders>
            <w:shd w:val="clear" w:color="auto" w:fill="auto"/>
            <w:vAlign w:val="center"/>
          </w:tcPr>
          <w:p w14:paraId="5A3D7340" w14:textId="77777777" w:rsidR="005A0CF5" w:rsidRDefault="00AE4EEF" w:rsidP="00645528">
            <w:pPr>
              <w:pStyle w:val="Lentelsturinys"/>
              <w:jc w:val="center"/>
              <w:rPr>
                <w:sz w:val="20"/>
                <w:szCs w:val="20"/>
              </w:rPr>
            </w:pPr>
            <w:r>
              <w:rPr>
                <w:sz w:val="20"/>
                <w:szCs w:val="20"/>
              </w:rPr>
              <w:t>Šilumos sektorius</w:t>
            </w:r>
          </w:p>
        </w:tc>
        <w:tc>
          <w:tcPr>
            <w:tcW w:w="2599" w:type="dxa"/>
            <w:gridSpan w:val="3"/>
            <w:tcBorders>
              <w:top w:val="single" w:sz="4" w:space="0" w:color="000000"/>
              <w:left w:val="single" w:sz="4" w:space="0" w:color="000000"/>
              <w:bottom w:val="single" w:sz="4" w:space="0" w:color="000000"/>
            </w:tcBorders>
            <w:shd w:val="clear" w:color="auto" w:fill="auto"/>
            <w:vAlign w:val="center"/>
          </w:tcPr>
          <w:p w14:paraId="027B394B" w14:textId="77777777" w:rsidR="005A0CF5" w:rsidRDefault="00AE4EEF" w:rsidP="00645528">
            <w:pPr>
              <w:pStyle w:val="Lentelsturinys"/>
              <w:jc w:val="center"/>
              <w:rPr>
                <w:sz w:val="20"/>
                <w:szCs w:val="20"/>
              </w:rPr>
            </w:pPr>
            <w:r>
              <w:rPr>
                <w:sz w:val="20"/>
                <w:szCs w:val="20"/>
              </w:rPr>
              <w:t>Vandentiekis</w:t>
            </w:r>
          </w:p>
        </w:tc>
        <w:tc>
          <w:tcPr>
            <w:tcW w:w="258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C5199F5" w14:textId="77777777" w:rsidR="005A0CF5" w:rsidRDefault="00AE4EEF" w:rsidP="00645528">
            <w:pPr>
              <w:pStyle w:val="Lentelsturinys"/>
              <w:jc w:val="center"/>
              <w:rPr>
                <w:sz w:val="20"/>
                <w:szCs w:val="20"/>
              </w:rPr>
            </w:pPr>
            <w:r>
              <w:rPr>
                <w:sz w:val="20"/>
                <w:szCs w:val="20"/>
              </w:rPr>
              <w:t>Daugiabučių namų administravimas</w:t>
            </w:r>
          </w:p>
        </w:tc>
      </w:tr>
      <w:tr w:rsidR="005A0CF5" w14:paraId="29DE8A16" w14:textId="77777777" w:rsidTr="00645528">
        <w:trPr>
          <w:trHeight w:val="524"/>
        </w:trPr>
        <w:tc>
          <w:tcPr>
            <w:tcW w:w="1708" w:type="dxa"/>
            <w:vMerge/>
            <w:tcBorders>
              <w:top w:val="single" w:sz="4" w:space="0" w:color="000000"/>
              <w:left w:val="single" w:sz="4" w:space="0" w:color="000000"/>
              <w:bottom w:val="single" w:sz="4" w:space="0" w:color="000000"/>
            </w:tcBorders>
            <w:shd w:val="clear" w:color="auto" w:fill="auto"/>
          </w:tcPr>
          <w:p w14:paraId="2A21664C" w14:textId="77777777" w:rsidR="005A0CF5" w:rsidRDefault="005A0CF5" w:rsidP="00645528">
            <w:pPr>
              <w:pStyle w:val="Lentelsturinys"/>
            </w:pPr>
          </w:p>
        </w:tc>
        <w:tc>
          <w:tcPr>
            <w:tcW w:w="867" w:type="dxa"/>
            <w:tcBorders>
              <w:top w:val="single" w:sz="4" w:space="0" w:color="000000"/>
              <w:left w:val="single" w:sz="4" w:space="0" w:color="000000"/>
              <w:bottom w:val="single" w:sz="4" w:space="0" w:color="000000"/>
            </w:tcBorders>
            <w:shd w:val="clear" w:color="auto" w:fill="auto"/>
          </w:tcPr>
          <w:p w14:paraId="5E5E48C0" w14:textId="77777777" w:rsidR="005A0CF5" w:rsidRDefault="00AE4EEF" w:rsidP="00645528">
            <w:pPr>
              <w:pStyle w:val="Lentelsturinys"/>
              <w:jc w:val="center"/>
              <w:rPr>
                <w:sz w:val="20"/>
                <w:szCs w:val="20"/>
              </w:rPr>
            </w:pPr>
            <w:r>
              <w:rPr>
                <w:sz w:val="20"/>
                <w:szCs w:val="20"/>
              </w:rPr>
              <w:t>2024 m.</w:t>
            </w:r>
          </w:p>
        </w:tc>
        <w:tc>
          <w:tcPr>
            <w:tcW w:w="867" w:type="dxa"/>
            <w:tcBorders>
              <w:top w:val="single" w:sz="4" w:space="0" w:color="000000"/>
              <w:left w:val="single" w:sz="4" w:space="0" w:color="000000"/>
              <w:bottom w:val="single" w:sz="4" w:space="0" w:color="000000"/>
            </w:tcBorders>
            <w:shd w:val="clear" w:color="auto" w:fill="auto"/>
          </w:tcPr>
          <w:p w14:paraId="6219D11A" w14:textId="77777777" w:rsidR="005A0CF5" w:rsidRDefault="00AE4EEF" w:rsidP="00645528">
            <w:pPr>
              <w:pStyle w:val="Lentelsturinys"/>
              <w:jc w:val="center"/>
              <w:rPr>
                <w:sz w:val="20"/>
                <w:szCs w:val="20"/>
              </w:rPr>
            </w:pPr>
            <w:r>
              <w:rPr>
                <w:sz w:val="20"/>
                <w:szCs w:val="20"/>
              </w:rPr>
              <w:t>2023 m.</w:t>
            </w:r>
          </w:p>
        </w:tc>
        <w:tc>
          <w:tcPr>
            <w:tcW w:w="870" w:type="dxa"/>
            <w:tcBorders>
              <w:top w:val="single" w:sz="4" w:space="0" w:color="000000"/>
              <w:left w:val="single" w:sz="4" w:space="0" w:color="000000"/>
              <w:bottom w:val="single" w:sz="4" w:space="0" w:color="000000"/>
            </w:tcBorders>
            <w:shd w:val="clear" w:color="auto" w:fill="auto"/>
          </w:tcPr>
          <w:p w14:paraId="1377CD1B" w14:textId="77777777" w:rsidR="005A0CF5" w:rsidRDefault="00AE4EEF" w:rsidP="00645528">
            <w:pPr>
              <w:pStyle w:val="Lentelsturinys"/>
              <w:jc w:val="center"/>
            </w:pPr>
            <w:r>
              <w:rPr>
                <w:sz w:val="20"/>
                <w:szCs w:val="20"/>
              </w:rPr>
              <w:t>Pokytis, %</w:t>
            </w:r>
          </w:p>
        </w:tc>
        <w:tc>
          <w:tcPr>
            <w:tcW w:w="858" w:type="dxa"/>
            <w:tcBorders>
              <w:top w:val="single" w:sz="4" w:space="0" w:color="000000"/>
              <w:left w:val="single" w:sz="4" w:space="0" w:color="000000"/>
              <w:bottom w:val="single" w:sz="4" w:space="0" w:color="000000"/>
            </w:tcBorders>
            <w:shd w:val="clear" w:color="auto" w:fill="auto"/>
          </w:tcPr>
          <w:p w14:paraId="7604458B" w14:textId="77777777" w:rsidR="005A0CF5" w:rsidRDefault="00AE4EEF" w:rsidP="00645528">
            <w:pPr>
              <w:pStyle w:val="Lentelsturinys"/>
              <w:jc w:val="center"/>
              <w:rPr>
                <w:sz w:val="20"/>
                <w:szCs w:val="20"/>
              </w:rPr>
            </w:pPr>
            <w:r>
              <w:rPr>
                <w:sz w:val="20"/>
                <w:szCs w:val="20"/>
              </w:rPr>
              <w:t>2024 m.</w:t>
            </w:r>
          </w:p>
        </w:tc>
        <w:tc>
          <w:tcPr>
            <w:tcW w:w="867" w:type="dxa"/>
            <w:tcBorders>
              <w:top w:val="single" w:sz="4" w:space="0" w:color="000000"/>
              <w:left w:val="single" w:sz="4" w:space="0" w:color="000000"/>
              <w:bottom w:val="single" w:sz="4" w:space="0" w:color="000000"/>
            </w:tcBorders>
            <w:shd w:val="clear" w:color="auto" w:fill="auto"/>
          </w:tcPr>
          <w:p w14:paraId="1CECE34E" w14:textId="77777777" w:rsidR="005A0CF5" w:rsidRDefault="00AE4EEF" w:rsidP="00645528">
            <w:pPr>
              <w:pStyle w:val="Lentelsturinys"/>
              <w:jc w:val="center"/>
              <w:rPr>
                <w:sz w:val="20"/>
                <w:szCs w:val="20"/>
              </w:rPr>
            </w:pPr>
            <w:r>
              <w:rPr>
                <w:sz w:val="20"/>
                <w:szCs w:val="20"/>
              </w:rPr>
              <w:t>2023 m.</w:t>
            </w:r>
          </w:p>
        </w:tc>
        <w:tc>
          <w:tcPr>
            <w:tcW w:w="873" w:type="dxa"/>
            <w:tcBorders>
              <w:top w:val="single" w:sz="4" w:space="0" w:color="000000"/>
              <w:left w:val="single" w:sz="4" w:space="0" w:color="000000"/>
              <w:bottom w:val="single" w:sz="4" w:space="0" w:color="000000"/>
            </w:tcBorders>
            <w:shd w:val="clear" w:color="auto" w:fill="auto"/>
          </w:tcPr>
          <w:p w14:paraId="46D8D9EA" w14:textId="77777777" w:rsidR="005A0CF5" w:rsidRDefault="00AE4EEF" w:rsidP="00645528">
            <w:pPr>
              <w:pStyle w:val="Lentelsturinys"/>
              <w:jc w:val="center"/>
            </w:pPr>
            <w:r>
              <w:rPr>
                <w:sz w:val="20"/>
                <w:szCs w:val="20"/>
              </w:rPr>
              <w:t>Pokytis, %</w:t>
            </w:r>
          </w:p>
        </w:tc>
        <w:tc>
          <w:tcPr>
            <w:tcW w:w="856" w:type="dxa"/>
            <w:tcBorders>
              <w:top w:val="single" w:sz="4" w:space="0" w:color="000000"/>
              <w:left w:val="single" w:sz="4" w:space="0" w:color="000000"/>
              <w:bottom w:val="single" w:sz="4" w:space="0" w:color="000000"/>
            </w:tcBorders>
            <w:shd w:val="clear" w:color="auto" w:fill="auto"/>
          </w:tcPr>
          <w:p w14:paraId="082CB0CA" w14:textId="77777777" w:rsidR="005A0CF5" w:rsidRDefault="00AE4EEF" w:rsidP="00645528">
            <w:pPr>
              <w:pStyle w:val="Lentelsturinys"/>
              <w:jc w:val="center"/>
              <w:rPr>
                <w:sz w:val="20"/>
                <w:szCs w:val="20"/>
              </w:rPr>
            </w:pPr>
            <w:r>
              <w:rPr>
                <w:sz w:val="20"/>
                <w:szCs w:val="20"/>
              </w:rPr>
              <w:t>2024 m.</w:t>
            </w:r>
          </w:p>
        </w:tc>
        <w:tc>
          <w:tcPr>
            <w:tcW w:w="867" w:type="dxa"/>
            <w:tcBorders>
              <w:top w:val="single" w:sz="4" w:space="0" w:color="000000"/>
              <w:left w:val="single" w:sz="4" w:space="0" w:color="000000"/>
              <w:bottom w:val="single" w:sz="4" w:space="0" w:color="000000"/>
            </w:tcBorders>
            <w:shd w:val="clear" w:color="auto" w:fill="auto"/>
          </w:tcPr>
          <w:p w14:paraId="3586F380" w14:textId="77777777" w:rsidR="005A0CF5" w:rsidRDefault="00AE4EEF" w:rsidP="00645528">
            <w:pPr>
              <w:pStyle w:val="Lentelsturinys"/>
              <w:jc w:val="center"/>
              <w:rPr>
                <w:sz w:val="20"/>
                <w:szCs w:val="20"/>
              </w:rPr>
            </w:pPr>
            <w:r>
              <w:rPr>
                <w:sz w:val="20"/>
                <w:szCs w:val="20"/>
              </w:rPr>
              <w:t>2023 m.</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15383F3B" w14:textId="77777777" w:rsidR="005A0CF5" w:rsidRDefault="00AE4EEF" w:rsidP="00645528">
            <w:pPr>
              <w:pStyle w:val="Lentelsturinys"/>
              <w:jc w:val="center"/>
            </w:pPr>
            <w:r>
              <w:rPr>
                <w:sz w:val="20"/>
                <w:szCs w:val="20"/>
              </w:rPr>
              <w:t>Pokytis, %</w:t>
            </w:r>
          </w:p>
        </w:tc>
      </w:tr>
      <w:tr w:rsidR="005A0CF5" w14:paraId="3DA04A36" w14:textId="77777777" w:rsidTr="00645528">
        <w:trPr>
          <w:trHeight w:val="231"/>
        </w:trPr>
        <w:tc>
          <w:tcPr>
            <w:tcW w:w="1708" w:type="dxa"/>
            <w:tcBorders>
              <w:top w:val="single" w:sz="4" w:space="0" w:color="000000"/>
              <w:left w:val="single" w:sz="4" w:space="0" w:color="000000"/>
              <w:bottom w:val="single" w:sz="4" w:space="0" w:color="000000"/>
            </w:tcBorders>
            <w:shd w:val="clear" w:color="auto" w:fill="auto"/>
            <w:vAlign w:val="bottom"/>
          </w:tcPr>
          <w:p w14:paraId="596424B0" w14:textId="77777777" w:rsidR="005A0CF5" w:rsidRDefault="00AE4EEF" w:rsidP="00645528">
            <w:pPr>
              <w:pStyle w:val="Lentelsturinys"/>
              <w:rPr>
                <w:sz w:val="20"/>
                <w:szCs w:val="20"/>
              </w:rPr>
            </w:pPr>
            <w:r>
              <w:rPr>
                <w:sz w:val="20"/>
                <w:szCs w:val="20"/>
              </w:rPr>
              <w:t>Elektros energija</w:t>
            </w:r>
          </w:p>
        </w:tc>
        <w:tc>
          <w:tcPr>
            <w:tcW w:w="867" w:type="dxa"/>
            <w:tcBorders>
              <w:top w:val="single" w:sz="4" w:space="0" w:color="000000"/>
              <w:left w:val="single" w:sz="4" w:space="0" w:color="000000"/>
              <w:bottom w:val="single" w:sz="4" w:space="0" w:color="000000"/>
            </w:tcBorders>
            <w:shd w:val="clear" w:color="auto" w:fill="auto"/>
          </w:tcPr>
          <w:p w14:paraId="71E064B4" w14:textId="77777777" w:rsidR="005A0CF5" w:rsidRDefault="00AE4EEF" w:rsidP="00645528">
            <w:pPr>
              <w:pStyle w:val="Lentelsturinys"/>
              <w:jc w:val="center"/>
              <w:rPr>
                <w:color w:val="000000"/>
              </w:rPr>
            </w:pPr>
            <w:r>
              <w:rPr>
                <w:color w:val="000000"/>
                <w:sz w:val="20"/>
                <w:szCs w:val="20"/>
              </w:rPr>
              <w:t>27,63</w:t>
            </w:r>
          </w:p>
        </w:tc>
        <w:tc>
          <w:tcPr>
            <w:tcW w:w="867" w:type="dxa"/>
            <w:tcBorders>
              <w:top w:val="single" w:sz="4" w:space="0" w:color="000000"/>
              <w:left w:val="single" w:sz="4" w:space="0" w:color="000000"/>
              <w:bottom w:val="single" w:sz="4" w:space="0" w:color="000000"/>
            </w:tcBorders>
            <w:shd w:val="clear" w:color="auto" w:fill="auto"/>
          </w:tcPr>
          <w:p w14:paraId="48843564" w14:textId="77777777" w:rsidR="005A0CF5" w:rsidRDefault="00AE4EEF" w:rsidP="00645528">
            <w:pPr>
              <w:pStyle w:val="Lentelsturinys"/>
              <w:jc w:val="center"/>
              <w:rPr>
                <w:sz w:val="20"/>
                <w:szCs w:val="20"/>
              </w:rPr>
            </w:pPr>
            <w:r>
              <w:rPr>
                <w:sz w:val="20"/>
                <w:szCs w:val="20"/>
              </w:rPr>
              <w:t>21,61</w:t>
            </w:r>
          </w:p>
        </w:tc>
        <w:tc>
          <w:tcPr>
            <w:tcW w:w="870" w:type="dxa"/>
            <w:tcBorders>
              <w:top w:val="single" w:sz="4" w:space="0" w:color="000000"/>
              <w:left w:val="single" w:sz="4" w:space="0" w:color="000000"/>
              <w:bottom w:val="single" w:sz="4" w:space="0" w:color="000000"/>
            </w:tcBorders>
            <w:shd w:val="clear" w:color="auto" w:fill="auto"/>
          </w:tcPr>
          <w:p w14:paraId="13011BAA" w14:textId="77777777" w:rsidR="005A0CF5" w:rsidRDefault="00AE4EEF" w:rsidP="00645528">
            <w:pPr>
              <w:pStyle w:val="Lentelsturinys"/>
              <w:jc w:val="center"/>
              <w:rPr>
                <w:sz w:val="20"/>
                <w:szCs w:val="20"/>
              </w:rPr>
            </w:pPr>
            <w:r>
              <w:rPr>
                <w:sz w:val="20"/>
                <w:szCs w:val="20"/>
              </w:rPr>
              <w:t>28</w:t>
            </w:r>
          </w:p>
        </w:tc>
        <w:tc>
          <w:tcPr>
            <w:tcW w:w="858" w:type="dxa"/>
            <w:tcBorders>
              <w:top w:val="single" w:sz="4" w:space="0" w:color="000000"/>
              <w:left w:val="single" w:sz="4" w:space="0" w:color="000000"/>
              <w:bottom w:val="single" w:sz="4" w:space="0" w:color="000000"/>
            </w:tcBorders>
            <w:shd w:val="clear" w:color="auto" w:fill="auto"/>
          </w:tcPr>
          <w:p w14:paraId="2C8F1689" w14:textId="77777777" w:rsidR="005A0CF5" w:rsidRDefault="00AE4EEF" w:rsidP="00645528">
            <w:pPr>
              <w:pStyle w:val="Lentelsturinys"/>
              <w:jc w:val="center"/>
              <w:rPr>
                <w:sz w:val="20"/>
                <w:szCs w:val="20"/>
              </w:rPr>
            </w:pPr>
            <w:r>
              <w:rPr>
                <w:sz w:val="20"/>
                <w:szCs w:val="20"/>
              </w:rPr>
              <w:t>19,42</w:t>
            </w:r>
          </w:p>
        </w:tc>
        <w:tc>
          <w:tcPr>
            <w:tcW w:w="867" w:type="dxa"/>
            <w:tcBorders>
              <w:top w:val="single" w:sz="4" w:space="0" w:color="000000"/>
              <w:left w:val="single" w:sz="4" w:space="0" w:color="000000"/>
              <w:bottom w:val="single" w:sz="4" w:space="0" w:color="000000"/>
            </w:tcBorders>
            <w:shd w:val="clear" w:color="auto" w:fill="auto"/>
          </w:tcPr>
          <w:p w14:paraId="08604E14" w14:textId="77777777" w:rsidR="005A0CF5" w:rsidRDefault="00AE4EEF" w:rsidP="00645528">
            <w:pPr>
              <w:pStyle w:val="Lentelsturinys"/>
              <w:jc w:val="center"/>
              <w:rPr>
                <w:sz w:val="20"/>
                <w:szCs w:val="20"/>
              </w:rPr>
            </w:pPr>
            <w:r>
              <w:rPr>
                <w:sz w:val="20"/>
                <w:szCs w:val="20"/>
              </w:rPr>
              <w:t>17,37</w:t>
            </w:r>
          </w:p>
        </w:tc>
        <w:tc>
          <w:tcPr>
            <w:tcW w:w="873" w:type="dxa"/>
            <w:tcBorders>
              <w:top w:val="single" w:sz="4" w:space="0" w:color="000000"/>
              <w:left w:val="single" w:sz="4" w:space="0" w:color="000000"/>
              <w:bottom w:val="single" w:sz="4" w:space="0" w:color="000000"/>
            </w:tcBorders>
            <w:shd w:val="clear" w:color="auto" w:fill="auto"/>
          </w:tcPr>
          <w:p w14:paraId="71A0139A" w14:textId="77777777" w:rsidR="005A0CF5" w:rsidRDefault="00AE4EEF" w:rsidP="00645528">
            <w:pPr>
              <w:pStyle w:val="Lentelsturinys"/>
              <w:jc w:val="center"/>
              <w:rPr>
                <w:sz w:val="20"/>
                <w:szCs w:val="20"/>
              </w:rPr>
            </w:pPr>
            <w:r>
              <w:rPr>
                <w:sz w:val="20"/>
                <w:szCs w:val="20"/>
              </w:rPr>
              <w:t>12</w:t>
            </w:r>
          </w:p>
        </w:tc>
        <w:tc>
          <w:tcPr>
            <w:tcW w:w="856" w:type="dxa"/>
            <w:tcBorders>
              <w:top w:val="single" w:sz="4" w:space="0" w:color="000000"/>
              <w:left w:val="single" w:sz="4" w:space="0" w:color="000000"/>
              <w:bottom w:val="single" w:sz="4" w:space="0" w:color="000000"/>
            </w:tcBorders>
            <w:shd w:val="clear" w:color="auto" w:fill="auto"/>
          </w:tcPr>
          <w:p w14:paraId="251CFFF2" w14:textId="77777777" w:rsidR="005A0CF5" w:rsidRDefault="00AE4EEF" w:rsidP="00645528">
            <w:pPr>
              <w:pStyle w:val="Lentelsturinys"/>
              <w:jc w:val="center"/>
              <w:rPr>
                <w:sz w:val="20"/>
                <w:szCs w:val="20"/>
              </w:rPr>
            </w:pPr>
            <w:r>
              <w:rPr>
                <w:sz w:val="20"/>
                <w:szCs w:val="20"/>
              </w:rPr>
              <w:t>2,70</w:t>
            </w:r>
          </w:p>
        </w:tc>
        <w:tc>
          <w:tcPr>
            <w:tcW w:w="867" w:type="dxa"/>
            <w:tcBorders>
              <w:top w:val="single" w:sz="4" w:space="0" w:color="000000"/>
              <w:left w:val="single" w:sz="4" w:space="0" w:color="000000"/>
              <w:bottom w:val="single" w:sz="4" w:space="0" w:color="000000"/>
            </w:tcBorders>
            <w:shd w:val="clear" w:color="auto" w:fill="auto"/>
          </w:tcPr>
          <w:p w14:paraId="6493AA46" w14:textId="77777777" w:rsidR="005A0CF5" w:rsidRDefault="00AE4EEF" w:rsidP="00645528">
            <w:pPr>
              <w:pStyle w:val="Lentelsturinys"/>
              <w:jc w:val="center"/>
              <w:rPr>
                <w:sz w:val="20"/>
                <w:szCs w:val="20"/>
              </w:rPr>
            </w:pPr>
            <w:r>
              <w:rPr>
                <w:sz w:val="20"/>
                <w:szCs w:val="20"/>
              </w:rPr>
              <w:t>2,49</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0FF82496" w14:textId="77777777" w:rsidR="005A0CF5" w:rsidRDefault="00AE4EEF" w:rsidP="00645528">
            <w:pPr>
              <w:pStyle w:val="Lentelsturinys"/>
              <w:jc w:val="center"/>
              <w:rPr>
                <w:sz w:val="20"/>
                <w:szCs w:val="20"/>
              </w:rPr>
            </w:pPr>
            <w:r>
              <w:rPr>
                <w:sz w:val="20"/>
                <w:szCs w:val="20"/>
              </w:rPr>
              <w:t>8</w:t>
            </w:r>
          </w:p>
        </w:tc>
      </w:tr>
      <w:tr w:rsidR="005A0CF5" w14:paraId="742E0F03" w14:textId="77777777" w:rsidTr="00645528">
        <w:trPr>
          <w:trHeight w:val="231"/>
        </w:trPr>
        <w:tc>
          <w:tcPr>
            <w:tcW w:w="1708" w:type="dxa"/>
            <w:tcBorders>
              <w:top w:val="single" w:sz="4" w:space="0" w:color="000000"/>
              <w:left w:val="single" w:sz="4" w:space="0" w:color="000000"/>
              <w:bottom w:val="single" w:sz="4" w:space="0" w:color="000000"/>
            </w:tcBorders>
            <w:shd w:val="clear" w:color="auto" w:fill="auto"/>
            <w:vAlign w:val="bottom"/>
          </w:tcPr>
          <w:p w14:paraId="494BCA8A" w14:textId="77777777" w:rsidR="005A0CF5" w:rsidRDefault="00AE4EEF" w:rsidP="00645528">
            <w:pPr>
              <w:pStyle w:val="Lentelsturinys"/>
              <w:rPr>
                <w:sz w:val="20"/>
                <w:szCs w:val="20"/>
              </w:rPr>
            </w:pPr>
            <w:r>
              <w:rPr>
                <w:sz w:val="20"/>
                <w:szCs w:val="20"/>
              </w:rPr>
              <w:t>Technologinis kuras</w:t>
            </w:r>
          </w:p>
        </w:tc>
        <w:tc>
          <w:tcPr>
            <w:tcW w:w="867" w:type="dxa"/>
            <w:tcBorders>
              <w:top w:val="single" w:sz="4" w:space="0" w:color="000000"/>
              <w:left w:val="single" w:sz="4" w:space="0" w:color="000000"/>
              <w:bottom w:val="single" w:sz="4" w:space="0" w:color="000000"/>
            </w:tcBorders>
            <w:shd w:val="clear" w:color="auto" w:fill="auto"/>
          </w:tcPr>
          <w:p w14:paraId="7BA5F090" w14:textId="77777777" w:rsidR="005A0CF5" w:rsidRDefault="00AE4EEF" w:rsidP="00645528">
            <w:pPr>
              <w:pStyle w:val="Lentelsturinys"/>
              <w:jc w:val="center"/>
              <w:rPr>
                <w:color w:val="000000"/>
              </w:rPr>
            </w:pPr>
            <w:r>
              <w:rPr>
                <w:color w:val="000000"/>
                <w:sz w:val="20"/>
                <w:szCs w:val="20"/>
              </w:rPr>
              <w:t>302,04</w:t>
            </w:r>
          </w:p>
        </w:tc>
        <w:tc>
          <w:tcPr>
            <w:tcW w:w="867" w:type="dxa"/>
            <w:tcBorders>
              <w:top w:val="single" w:sz="4" w:space="0" w:color="000000"/>
              <w:left w:val="single" w:sz="4" w:space="0" w:color="000000"/>
              <w:bottom w:val="single" w:sz="4" w:space="0" w:color="000000"/>
            </w:tcBorders>
            <w:shd w:val="clear" w:color="auto" w:fill="auto"/>
          </w:tcPr>
          <w:p w14:paraId="280ABBC0" w14:textId="77777777" w:rsidR="005A0CF5" w:rsidRDefault="00AE4EEF" w:rsidP="00645528">
            <w:pPr>
              <w:pStyle w:val="Lentelsturinys"/>
              <w:jc w:val="center"/>
              <w:rPr>
                <w:sz w:val="20"/>
                <w:szCs w:val="20"/>
              </w:rPr>
            </w:pPr>
            <w:r>
              <w:rPr>
                <w:sz w:val="20"/>
                <w:szCs w:val="20"/>
              </w:rPr>
              <w:t>329,19</w:t>
            </w:r>
          </w:p>
        </w:tc>
        <w:tc>
          <w:tcPr>
            <w:tcW w:w="870" w:type="dxa"/>
            <w:tcBorders>
              <w:top w:val="single" w:sz="4" w:space="0" w:color="000000"/>
              <w:left w:val="single" w:sz="4" w:space="0" w:color="000000"/>
              <w:bottom w:val="single" w:sz="4" w:space="0" w:color="000000"/>
            </w:tcBorders>
            <w:shd w:val="clear" w:color="auto" w:fill="auto"/>
          </w:tcPr>
          <w:p w14:paraId="3ED17CE8" w14:textId="77777777" w:rsidR="005A0CF5" w:rsidRDefault="00AE4EEF" w:rsidP="00645528">
            <w:pPr>
              <w:pStyle w:val="Lentelsturinys"/>
              <w:jc w:val="center"/>
              <w:rPr>
                <w:sz w:val="20"/>
                <w:szCs w:val="20"/>
              </w:rPr>
            </w:pPr>
            <w:r>
              <w:rPr>
                <w:sz w:val="20"/>
                <w:szCs w:val="20"/>
              </w:rPr>
              <w:t>-8</w:t>
            </w:r>
          </w:p>
        </w:tc>
        <w:tc>
          <w:tcPr>
            <w:tcW w:w="858" w:type="dxa"/>
            <w:tcBorders>
              <w:top w:val="single" w:sz="4" w:space="0" w:color="000000"/>
              <w:left w:val="single" w:sz="4" w:space="0" w:color="000000"/>
              <w:bottom w:val="single" w:sz="4" w:space="0" w:color="000000"/>
            </w:tcBorders>
            <w:shd w:val="clear" w:color="auto" w:fill="auto"/>
          </w:tcPr>
          <w:p w14:paraId="05B1A70D" w14:textId="77777777" w:rsidR="005A0CF5" w:rsidRDefault="005A0CF5" w:rsidP="00645528">
            <w:pPr>
              <w:pStyle w:val="Lentelsturinys"/>
              <w:jc w:val="center"/>
              <w:rPr>
                <w:sz w:val="20"/>
                <w:szCs w:val="20"/>
              </w:rPr>
            </w:pPr>
          </w:p>
        </w:tc>
        <w:tc>
          <w:tcPr>
            <w:tcW w:w="867" w:type="dxa"/>
            <w:tcBorders>
              <w:top w:val="single" w:sz="4" w:space="0" w:color="000000"/>
              <w:left w:val="single" w:sz="4" w:space="0" w:color="000000"/>
              <w:bottom w:val="single" w:sz="4" w:space="0" w:color="000000"/>
            </w:tcBorders>
            <w:shd w:val="clear" w:color="auto" w:fill="auto"/>
          </w:tcPr>
          <w:p w14:paraId="0B625E3D" w14:textId="77777777" w:rsidR="005A0CF5" w:rsidRDefault="005A0CF5" w:rsidP="00645528">
            <w:pPr>
              <w:pStyle w:val="Lentelsturinys"/>
              <w:jc w:val="center"/>
              <w:rPr>
                <w:sz w:val="20"/>
                <w:szCs w:val="20"/>
              </w:rPr>
            </w:pPr>
          </w:p>
        </w:tc>
        <w:tc>
          <w:tcPr>
            <w:tcW w:w="873" w:type="dxa"/>
            <w:tcBorders>
              <w:top w:val="single" w:sz="4" w:space="0" w:color="000000"/>
              <w:left w:val="single" w:sz="4" w:space="0" w:color="000000"/>
              <w:bottom w:val="single" w:sz="4" w:space="0" w:color="000000"/>
            </w:tcBorders>
            <w:shd w:val="clear" w:color="auto" w:fill="auto"/>
          </w:tcPr>
          <w:p w14:paraId="57C60CB2" w14:textId="77777777" w:rsidR="005A0CF5" w:rsidRDefault="005A0CF5" w:rsidP="00645528">
            <w:pPr>
              <w:pStyle w:val="Lentelsturinys"/>
              <w:jc w:val="center"/>
              <w:rPr>
                <w:sz w:val="20"/>
                <w:szCs w:val="20"/>
              </w:rPr>
            </w:pPr>
          </w:p>
        </w:tc>
        <w:tc>
          <w:tcPr>
            <w:tcW w:w="856" w:type="dxa"/>
            <w:tcBorders>
              <w:top w:val="single" w:sz="4" w:space="0" w:color="000000"/>
              <w:left w:val="single" w:sz="4" w:space="0" w:color="000000"/>
              <w:bottom w:val="single" w:sz="4" w:space="0" w:color="000000"/>
            </w:tcBorders>
            <w:shd w:val="clear" w:color="auto" w:fill="auto"/>
          </w:tcPr>
          <w:p w14:paraId="63E1EDE4" w14:textId="77777777" w:rsidR="005A0CF5" w:rsidRDefault="005A0CF5" w:rsidP="00645528">
            <w:pPr>
              <w:pStyle w:val="Lentelsturinys"/>
              <w:jc w:val="center"/>
              <w:rPr>
                <w:sz w:val="20"/>
                <w:szCs w:val="20"/>
              </w:rPr>
            </w:pPr>
          </w:p>
        </w:tc>
        <w:tc>
          <w:tcPr>
            <w:tcW w:w="867" w:type="dxa"/>
            <w:tcBorders>
              <w:top w:val="single" w:sz="4" w:space="0" w:color="000000"/>
              <w:left w:val="single" w:sz="4" w:space="0" w:color="000000"/>
              <w:bottom w:val="single" w:sz="4" w:space="0" w:color="000000"/>
            </w:tcBorders>
            <w:shd w:val="clear" w:color="auto" w:fill="auto"/>
          </w:tcPr>
          <w:p w14:paraId="6D702CE0" w14:textId="77777777" w:rsidR="005A0CF5" w:rsidRDefault="005A0CF5" w:rsidP="00645528">
            <w:pPr>
              <w:pStyle w:val="Lentelsturinys"/>
              <w:jc w:val="center"/>
              <w:rPr>
                <w:sz w:val="20"/>
                <w:szCs w:val="20"/>
              </w:rPr>
            </w:pP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0376808B" w14:textId="77777777" w:rsidR="005A0CF5" w:rsidRDefault="005A0CF5" w:rsidP="00645528">
            <w:pPr>
              <w:pStyle w:val="Lentelsturinys"/>
              <w:jc w:val="center"/>
              <w:rPr>
                <w:sz w:val="20"/>
                <w:szCs w:val="20"/>
              </w:rPr>
            </w:pPr>
          </w:p>
        </w:tc>
      </w:tr>
      <w:tr w:rsidR="005A0CF5" w14:paraId="35581888" w14:textId="77777777" w:rsidTr="00645528">
        <w:trPr>
          <w:trHeight w:val="296"/>
        </w:trPr>
        <w:tc>
          <w:tcPr>
            <w:tcW w:w="1708" w:type="dxa"/>
            <w:tcBorders>
              <w:top w:val="single" w:sz="4" w:space="0" w:color="000000"/>
              <w:left w:val="single" w:sz="4" w:space="0" w:color="000000"/>
              <w:bottom w:val="single" w:sz="4" w:space="0" w:color="000000"/>
            </w:tcBorders>
            <w:shd w:val="clear" w:color="auto" w:fill="auto"/>
            <w:vAlign w:val="bottom"/>
          </w:tcPr>
          <w:p w14:paraId="2602E0F9" w14:textId="77777777" w:rsidR="005A0CF5" w:rsidRDefault="00AE4EEF" w:rsidP="00645528">
            <w:pPr>
              <w:pStyle w:val="Lentelsturinys"/>
              <w:rPr>
                <w:sz w:val="20"/>
                <w:szCs w:val="20"/>
              </w:rPr>
            </w:pPr>
            <w:r>
              <w:rPr>
                <w:sz w:val="20"/>
                <w:szCs w:val="20"/>
              </w:rPr>
              <w:t>Personalo sąnaudos</w:t>
            </w:r>
          </w:p>
        </w:tc>
        <w:tc>
          <w:tcPr>
            <w:tcW w:w="867" w:type="dxa"/>
            <w:tcBorders>
              <w:top w:val="single" w:sz="4" w:space="0" w:color="000000"/>
              <w:left w:val="single" w:sz="4" w:space="0" w:color="000000"/>
              <w:bottom w:val="single" w:sz="4" w:space="0" w:color="000000"/>
            </w:tcBorders>
            <w:shd w:val="clear" w:color="auto" w:fill="auto"/>
          </w:tcPr>
          <w:p w14:paraId="577D8619" w14:textId="77777777" w:rsidR="005A0CF5" w:rsidRDefault="00AE4EEF" w:rsidP="00645528">
            <w:pPr>
              <w:pStyle w:val="Lentelsturinys"/>
              <w:jc w:val="center"/>
              <w:rPr>
                <w:color w:val="000000"/>
              </w:rPr>
            </w:pPr>
            <w:r>
              <w:rPr>
                <w:color w:val="000000"/>
                <w:sz w:val="20"/>
                <w:szCs w:val="20"/>
              </w:rPr>
              <w:t>166,69</w:t>
            </w:r>
          </w:p>
        </w:tc>
        <w:tc>
          <w:tcPr>
            <w:tcW w:w="867" w:type="dxa"/>
            <w:tcBorders>
              <w:top w:val="single" w:sz="4" w:space="0" w:color="000000"/>
              <w:left w:val="single" w:sz="4" w:space="0" w:color="000000"/>
              <w:bottom w:val="single" w:sz="4" w:space="0" w:color="000000"/>
            </w:tcBorders>
            <w:shd w:val="clear" w:color="auto" w:fill="auto"/>
          </w:tcPr>
          <w:p w14:paraId="058E5E87" w14:textId="77777777" w:rsidR="005A0CF5" w:rsidRDefault="00AE4EEF" w:rsidP="00645528">
            <w:pPr>
              <w:pStyle w:val="Lentelsturinys"/>
              <w:jc w:val="center"/>
              <w:rPr>
                <w:sz w:val="20"/>
                <w:szCs w:val="20"/>
              </w:rPr>
            </w:pPr>
            <w:r>
              <w:rPr>
                <w:sz w:val="20"/>
                <w:szCs w:val="20"/>
              </w:rPr>
              <w:t>136,85</w:t>
            </w:r>
          </w:p>
        </w:tc>
        <w:tc>
          <w:tcPr>
            <w:tcW w:w="870" w:type="dxa"/>
            <w:tcBorders>
              <w:top w:val="single" w:sz="4" w:space="0" w:color="000000"/>
              <w:left w:val="single" w:sz="4" w:space="0" w:color="000000"/>
              <w:bottom w:val="single" w:sz="4" w:space="0" w:color="000000"/>
            </w:tcBorders>
            <w:shd w:val="clear" w:color="auto" w:fill="auto"/>
          </w:tcPr>
          <w:p w14:paraId="41CD14AB" w14:textId="77777777" w:rsidR="005A0CF5" w:rsidRDefault="00AE4EEF" w:rsidP="00645528">
            <w:pPr>
              <w:pStyle w:val="Lentelsturinys"/>
              <w:jc w:val="center"/>
              <w:rPr>
                <w:sz w:val="20"/>
                <w:szCs w:val="20"/>
              </w:rPr>
            </w:pPr>
            <w:r>
              <w:rPr>
                <w:sz w:val="20"/>
                <w:szCs w:val="20"/>
              </w:rPr>
              <w:t>22</w:t>
            </w:r>
          </w:p>
        </w:tc>
        <w:tc>
          <w:tcPr>
            <w:tcW w:w="858" w:type="dxa"/>
            <w:tcBorders>
              <w:top w:val="single" w:sz="4" w:space="0" w:color="000000"/>
              <w:left w:val="single" w:sz="4" w:space="0" w:color="000000"/>
              <w:bottom w:val="single" w:sz="4" w:space="0" w:color="000000"/>
            </w:tcBorders>
            <w:shd w:val="clear" w:color="auto" w:fill="auto"/>
          </w:tcPr>
          <w:p w14:paraId="739EC3BA" w14:textId="77777777" w:rsidR="005A0CF5" w:rsidRDefault="00AE4EEF" w:rsidP="00645528">
            <w:pPr>
              <w:pStyle w:val="Lentelsturinys"/>
              <w:jc w:val="center"/>
              <w:rPr>
                <w:sz w:val="20"/>
                <w:szCs w:val="20"/>
              </w:rPr>
            </w:pPr>
            <w:r>
              <w:rPr>
                <w:sz w:val="20"/>
                <w:szCs w:val="20"/>
              </w:rPr>
              <w:t>86,59</w:t>
            </w:r>
          </w:p>
        </w:tc>
        <w:tc>
          <w:tcPr>
            <w:tcW w:w="867" w:type="dxa"/>
            <w:tcBorders>
              <w:top w:val="single" w:sz="4" w:space="0" w:color="000000"/>
              <w:left w:val="single" w:sz="4" w:space="0" w:color="000000"/>
              <w:bottom w:val="single" w:sz="4" w:space="0" w:color="000000"/>
            </w:tcBorders>
            <w:shd w:val="clear" w:color="auto" w:fill="auto"/>
          </w:tcPr>
          <w:p w14:paraId="2CC7AE15" w14:textId="77777777" w:rsidR="005A0CF5" w:rsidRDefault="00AE4EEF" w:rsidP="00645528">
            <w:pPr>
              <w:pStyle w:val="Lentelsturinys"/>
              <w:jc w:val="center"/>
              <w:rPr>
                <w:sz w:val="20"/>
                <w:szCs w:val="20"/>
              </w:rPr>
            </w:pPr>
            <w:r>
              <w:rPr>
                <w:sz w:val="20"/>
                <w:szCs w:val="20"/>
              </w:rPr>
              <w:t>65,71</w:t>
            </w:r>
          </w:p>
        </w:tc>
        <w:tc>
          <w:tcPr>
            <w:tcW w:w="873" w:type="dxa"/>
            <w:tcBorders>
              <w:top w:val="single" w:sz="4" w:space="0" w:color="000000"/>
              <w:left w:val="single" w:sz="4" w:space="0" w:color="000000"/>
              <w:bottom w:val="single" w:sz="4" w:space="0" w:color="000000"/>
            </w:tcBorders>
            <w:shd w:val="clear" w:color="auto" w:fill="auto"/>
          </w:tcPr>
          <w:p w14:paraId="036E2AAF" w14:textId="77777777" w:rsidR="005A0CF5" w:rsidRDefault="00AE4EEF" w:rsidP="00645528">
            <w:pPr>
              <w:pStyle w:val="Lentelsturinys"/>
              <w:jc w:val="center"/>
              <w:rPr>
                <w:sz w:val="20"/>
                <w:szCs w:val="20"/>
              </w:rPr>
            </w:pPr>
            <w:r>
              <w:rPr>
                <w:sz w:val="20"/>
                <w:szCs w:val="20"/>
              </w:rPr>
              <w:t>32</w:t>
            </w:r>
          </w:p>
        </w:tc>
        <w:tc>
          <w:tcPr>
            <w:tcW w:w="856" w:type="dxa"/>
            <w:tcBorders>
              <w:top w:val="single" w:sz="4" w:space="0" w:color="000000"/>
              <w:left w:val="single" w:sz="4" w:space="0" w:color="000000"/>
              <w:bottom w:val="single" w:sz="4" w:space="0" w:color="000000"/>
            </w:tcBorders>
            <w:shd w:val="clear" w:color="auto" w:fill="auto"/>
          </w:tcPr>
          <w:p w14:paraId="346820E4" w14:textId="77777777" w:rsidR="005A0CF5" w:rsidRDefault="00AE4EEF" w:rsidP="00645528">
            <w:pPr>
              <w:pStyle w:val="Lentelsturinys"/>
              <w:jc w:val="center"/>
              <w:rPr>
                <w:sz w:val="20"/>
                <w:szCs w:val="20"/>
              </w:rPr>
            </w:pPr>
            <w:r>
              <w:rPr>
                <w:sz w:val="20"/>
                <w:szCs w:val="20"/>
              </w:rPr>
              <w:t>97,19</w:t>
            </w:r>
          </w:p>
        </w:tc>
        <w:tc>
          <w:tcPr>
            <w:tcW w:w="867" w:type="dxa"/>
            <w:tcBorders>
              <w:top w:val="single" w:sz="4" w:space="0" w:color="000000"/>
              <w:left w:val="single" w:sz="4" w:space="0" w:color="000000"/>
              <w:bottom w:val="single" w:sz="4" w:space="0" w:color="000000"/>
            </w:tcBorders>
            <w:shd w:val="clear" w:color="auto" w:fill="auto"/>
          </w:tcPr>
          <w:p w14:paraId="19C28FD7" w14:textId="77777777" w:rsidR="005A0CF5" w:rsidRDefault="00AE4EEF" w:rsidP="00645528">
            <w:pPr>
              <w:pStyle w:val="Lentelsturinys"/>
              <w:jc w:val="center"/>
              <w:rPr>
                <w:sz w:val="20"/>
                <w:szCs w:val="20"/>
              </w:rPr>
            </w:pPr>
            <w:r>
              <w:rPr>
                <w:sz w:val="20"/>
                <w:szCs w:val="20"/>
              </w:rPr>
              <w:t>94,50</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5814E9BF" w14:textId="77777777" w:rsidR="005A0CF5" w:rsidRDefault="00AE4EEF" w:rsidP="00645528">
            <w:pPr>
              <w:pStyle w:val="Lentelsturinys"/>
              <w:jc w:val="center"/>
              <w:rPr>
                <w:sz w:val="20"/>
                <w:szCs w:val="20"/>
              </w:rPr>
            </w:pPr>
            <w:r>
              <w:rPr>
                <w:sz w:val="20"/>
                <w:szCs w:val="20"/>
              </w:rPr>
              <w:t>3</w:t>
            </w:r>
          </w:p>
        </w:tc>
      </w:tr>
      <w:tr w:rsidR="005A0CF5" w14:paraId="5CEB416F" w14:textId="77777777" w:rsidTr="00645528">
        <w:trPr>
          <w:trHeight w:val="296"/>
        </w:trPr>
        <w:tc>
          <w:tcPr>
            <w:tcW w:w="1708" w:type="dxa"/>
            <w:tcBorders>
              <w:top w:val="single" w:sz="4" w:space="0" w:color="000000"/>
              <w:left w:val="single" w:sz="4" w:space="0" w:color="000000"/>
              <w:bottom w:val="single" w:sz="4" w:space="0" w:color="000000"/>
            </w:tcBorders>
            <w:shd w:val="clear" w:color="auto" w:fill="auto"/>
            <w:vAlign w:val="bottom"/>
          </w:tcPr>
          <w:p w14:paraId="0FB1F293" w14:textId="77777777" w:rsidR="005A0CF5" w:rsidRDefault="00AE4EEF" w:rsidP="00645528">
            <w:pPr>
              <w:pStyle w:val="Lentelsturinys"/>
              <w:rPr>
                <w:sz w:val="20"/>
                <w:szCs w:val="20"/>
              </w:rPr>
            </w:pPr>
            <w:r>
              <w:rPr>
                <w:sz w:val="20"/>
                <w:szCs w:val="20"/>
              </w:rPr>
              <w:t>Nusidėvėjimas</w:t>
            </w:r>
          </w:p>
        </w:tc>
        <w:tc>
          <w:tcPr>
            <w:tcW w:w="867" w:type="dxa"/>
            <w:tcBorders>
              <w:top w:val="single" w:sz="4" w:space="0" w:color="000000"/>
              <w:left w:val="single" w:sz="4" w:space="0" w:color="000000"/>
              <w:bottom w:val="single" w:sz="4" w:space="0" w:color="000000"/>
            </w:tcBorders>
            <w:shd w:val="clear" w:color="auto" w:fill="auto"/>
          </w:tcPr>
          <w:p w14:paraId="38B3AAB9" w14:textId="77777777" w:rsidR="005A0CF5" w:rsidRDefault="00AE4EEF" w:rsidP="00645528">
            <w:pPr>
              <w:pStyle w:val="Lentelsturinys"/>
              <w:jc w:val="center"/>
              <w:rPr>
                <w:color w:val="000000"/>
              </w:rPr>
            </w:pPr>
            <w:r>
              <w:rPr>
                <w:color w:val="000000"/>
                <w:sz w:val="20"/>
                <w:szCs w:val="20"/>
              </w:rPr>
              <w:t>20,56</w:t>
            </w:r>
          </w:p>
        </w:tc>
        <w:tc>
          <w:tcPr>
            <w:tcW w:w="867" w:type="dxa"/>
            <w:tcBorders>
              <w:top w:val="single" w:sz="4" w:space="0" w:color="000000"/>
              <w:left w:val="single" w:sz="4" w:space="0" w:color="000000"/>
              <w:bottom w:val="single" w:sz="4" w:space="0" w:color="000000"/>
            </w:tcBorders>
            <w:shd w:val="clear" w:color="auto" w:fill="auto"/>
          </w:tcPr>
          <w:p w14:paraId="5FA95352" w14:textId="77777777" w:rsidR="005A0CF5" w:rsidRDefault="00AE4EEF" w:rsidP="00645528">
            <w:pPr>
              <w:pStyle w:val="Lentelsturinys"/>
              <w:jc w:val="center"/>
              <w:rPr>
                <w:sz w:val="20"/>
                <w:szCs w:val="20"/>
              </w:rPr>
            </w:pPr>
            <w:r>
              <w:rPr>
                <w:sz w:val="20"/>
                <w:szCs w:val="20"/>
              </w:rPr>
              <w:t>23,89</w:t>
            </w:r>
          </w:p>
        </w:tc>
        <w:tc>
          <w:tcPr>
            <w:tcW w:w="870" w:type="dxa"/>
            <w:tcBorders>
              <w:top w:val="single" w:sz="4" w:space="0" w:color="000000"/>
              <w:left w:val="single" w:sz="4" w:space="0" w:color="000000"/>
              <w:bottom w:val="single" w:sz="4" w:space="0" w:color="000000"/>
            </w:tcBorders>
            <w:shd w:val="clear" w:color="auto" w:fill="auto"/>
          </w:tcPr>
          <w:p w14:paraId="7DEE6201" w14:textId="77777777" w:rsidR="005A0CF5" w:rsidRDefault="00AE4EEF" w:rsidP="00645528">
            <w:pPr>
              <w:pStyle w:val="Lentelsturinys"/>
              <w:jc w:val="center"/>
              <w:rPr>
                <w:sz w:val="20"/>
                <w:szCs w:val="20"/>
              </w:rPr>
            </w:pPr>
            <w:r>
              <w:rPr>
                <w:sz w:val="20"/>
                <w:szCs w:val="20"/>
              </w:rPr>
              <w:t>-14</w:t>
            </w:r>
          </w:p>
        </w:tc>
        <w:tc>
          <w:tcPr>
            <w:tcW w:w="858" w:type="dxa"/>
            <w:tcBorders>
              <w:top w:val="single" w:sz="4" w:space="0" w:color="000000"/>
              <w:left w:val="single" w:sz="4" w:space="0" w:color="000000"/>
              <w:bottom w:val="single" w:sz="4" w:space="0" w:color="000000"/>
            </w:tcBorders>
            <w:shd w:val="clear" w:color="auto" w:fill="auto"/>
          </w:tcPr>
          <w:p w14:paraId="3D32ABD0" w14:textId="77777777" w:rsidR="005A0CF5" w:rsidRDefault="00AE4EEF" w:rsidP="00645528">
            <w:pPr>
              <w:pStyle w:val="Lentelsturinys"/>
              <w:jc w:val="center"/>
              <w:rPr>
                <w:sz w:val="20"/>
                <w:szCs w:val="20"/>
              </w:rPr>
            </w:pPr>
            <w:r>
              <w:rPr>
                <w:sz w:val="20"/>
                <w:szCs w:val="20"/>
              </w:rPr>
              <w:t>0,20</w:t>
            </w:r>
          </w:p>
        </w:tc>
        <w:tc>
          <w:tcPr>
            <w:tcW w:w="867" w:type="dxa"/>
            <w:tcBorders>
              <w:top w:val="single" w:sz="4" w:space="0" w:color="000000"/>
              <w:left w:val="single" w:sz="4" w:space="0" w:color="000000"/>
              <w:bottom w:val="single" w:sz="4" w:space="0" w:color="000000"/>
            </w:tcBorders>
            <w:shd w:val="clear" w:color="auto" w:fill="auto"/>
          </w:tcPr>
          <w:p w14:paraId="5BF61052" w14:textId="77777777" w:rsidR="005A0CF5" w:rsidRDefault="00AE4EEF" w:rsidP="00645528">
            <w:pPr>
              <w:pStyle w:val="Lentelsturinys"/>
              <w:jc w:val="center"/>
              <w:rPr>
                <w:sz w:val="20"/>
                <w:szCs w:val="20"/>
              </w:rPr>
            </w:pPr>
            <w:r>
              <w:rPr>
                <w:sz w:val="20"/>
                <w:szCs w:val="20"/>
              </w:rPr>
              <w:t>0</w:t>
            </w:r>
          </w:p>
        </w:tc>
        <w:tc>
          <w:tcPr>
            <w:tcW w:w="873" w:type="dxa"/>
            <w:tcBorders>
              <w:top w:val="single" w:sz="4" w:space="0" w:color="000000"/>
              <w:left w:val="single" w:sz="4" w:space="0" w:color="000000"/>
              <w:bottom w:val="single" w:sz="4" w:space="0" w:color="000000"/>
            </w:tcBorders>
            <w:shd w:val="clear" w:color="auto" w:fill="auto"/>
          </w:tcPr>
          <w:p w14:paraId="09DCF7C1" w14:textId="77777777" w:rsidR="005A0CF5" w:rsidRDefault="005A0CF5" w:rsidP="00645528">
            <w:pPr>
              <w:pStyle w:val="Lentelsturinys"/>
              <w:jc w:val="center"/>
              <w:rPr>
                <w:sz w:val="20"/>
                <w:szCs w:val="20"/>
              </w:rPr>
            </w:pPr>
          </w:p>
        </w:tc>
        <w:tc>
          <w:tcPr>
            <w:tcW w:w="856" w:type="dxa"/>
            <w:tcBorders>
              <w:top w:val="single" w:sz="4" w:space="0" w:color="000000"/>
              <w:left w:val="single" w:sz="4" w:space="0" w:color="000000"/>
              <w:bottom w:val="single" w:sz="4" w:space="0" w:color="000000"/>
            </w:tcBorders>
            <w:shd w:val="clear" w:color="auto" w:fill="auto"/>
          </w:tcPr>
          <w:p w14:paraId="7D19520B" w14:textId="77777777" w:rsidR="005A0CF5" w:rsidRDefault="00AE4EEF" w:rsidP="00645528">
            <w:pPr>
              <w:pStyle w:val="Lentelsturinys"/>
              <w:jc w:val="center"/>
              <w:rPr>
                <w:sz w:val="20"/>
                <w:szCs w:val="20"/>
              </w:rPr>
            </w:pPr>
            <w:r>
              <w:rPr>
                <w:sz w:val="20"/>
                <w:szCs w:val="20"/>
              </w:rPr>
              <w:t>0,90</w:t>
            </w:r>
          </w:p>
        </w:tc>
        <w:tc>
          <w:tcPr>
            <w:tcW w:w="867" w:type="dxa"/>
            <w:tcBorders>
              <w:top w:val="single" w:sz="4" w:space="0" w:color="000000"/>
              <w:left w:val="single" w:sz="4" w:space="0" w:color="000000"/>
              <w:bottom w:val="single" w:sz="4" w:space="0" w:color="000000"/>
            </w:tcBorders>
            <w:shd w:val="clear" w:color="auto" w:fill="auto"/>
          </w:tcPr>
          <w:p w14:paraId="4F6D7345" w14:textId="77777777" w:rsidR="005A0CF5" w:rsidRDefault="00AE4EEF" w:rsidP="00645528">
            <w:pPr>
              <w:pStyle w:val="Lentelsturinys"/>
              <w:jc w:val="center"/>
              <w:rPr>
                <w:sz w:val="20"/>
                <w:szCs w:val="20"/>
              </w:rPr>
            </w:pPr>
            <w:r>
              <w:rPr>
                <w:sz w:val="20"/>
                <w:szCs w:val="20"/>
              </w:rPr>
              <w:t>0,72</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34EC00E6" w14:textId="77777777" w:rsidR="005A0CF5" w:rsidRDefault="00AE4EEF" w:rsidP="00645528">
            <w:pPr>
              <w:pStyle w:val="Lentelsturinys"/>
              <w:jc w:val="center"/>
              <w:rPr>
                <w:sz w:val="20"/>
                <w:szCs w:val="20"/>
              </w:rPr>
            </w:pPr>
            <w:r>
              <w:rPr>
                <w:sz w:val="20"/>
                <w:szCs w:val="20"/>
              </w:rPr>
              <w:t>25</w:t>
            </w:r>
          </w:p>
        </w:tc>
      </w:tr>
      <w:tr w:rsidR="005A0CF5" w14:paraId="23CEE77A" w14:textId="77777777" w:rsidTr="00645528">
        <w:trPr>
          <w:trHeight w:val="296"/>
        </w:trPr>
        <w:tc>
          <w:tcPr>
            <w:tcW w:w="1708" w:type="dxa"/>
            <w:tcBorders>
              <w:top w:val="single" w:sz="4" w:space="0" w:color="000000"/>
              <w:left w:val="single" w:sz="4" w:space="0" w:color="000000"/>
              <w:bottom w:val="single" w:sz="4" w:space="0" w:color="000000"/>
            </w:tcBorders>
            <w:shd w:val="clear" w:color="auto" w:fill="auto"/>
            <w:vAlign w:val="bottom"/>
          </w:tcPr>
          <w:p w14:paraId="483A1CE9" w14:textId="77777777" w:rsidR="005A0CF5" w:rsidRDefault="00AE4EEF" w:rsidP="00645528">
            <w:pPr>
              <w:pStyle w:val="Lentelsturinys"/>
              <w:rPr>
                <w:sz w:val="20"/>
                <w:szCs w:val="20"/>
              </w:rPr>
            </w:pPr>
            <w:r>
              <w:rPr>
                <w:sz w:val="20"/>
                <w:szCs w:val="20"/>
              </w:rPr>
              <w:t>Einamas remontas</w:t>
            </w:r>
          </w:p>
        </w:tc>
        <w:tc>
          <w:tcPr>
            <w:tcW w:w="867" w:type="dxa"/>
            <w:tcBorders>
              <w:top w:val="single" w:sz="4" w:space="0" w:color="000000"/>
              <w:left w:val="single" w:sz="4" w:space="0" w:color="000000"/>
              <w:bottom w:val="single" w:sz="4" w:space="0" w:color="000000"/>
            </w:tcBorders>
            <w:shd w:val="clear" w:color="auto" w:fill="auto"/>
          </w:tcPr>
          <w:p w14:paraId="7873EB76" w14:textId="77777777" w:rsidR="005A0CF5" w:rsidRDefault="00AE4EEF" w:rsidP="00645528">
            <w:pPr>
              <w:pStyle w:val="Lentelsturinys"/>
              <w:jc w:val="center"/>
              <w:rPr>
                <w:color w:val="000000"/>
              </w:rPr>
            </w:pPr>
            <w:r>
              <w:rPr>
                <w:color w:val="000000"/>
                <w:sz w:val="20"/>
                <w:szCs w:val="20"/>
              </w:rPr>
              <w:t>18,09</w:t>
            </w:r>
          </w:p>
        </w:tc>
        <w:tc>
          <w:tcPr>
            <w:tcW w:w="867" w:type="dxa"/>
            <w:tcBorders>
              <w:top w:val="single" w:sz="4" w:space="0" w:color="000000"/>
              <w:left w:val="single" w:sz="4" w:space="0" w:color="000000"/>
              <w:bottom w:val="single" w:sz="4" w:space="0" w:color="000000"/>
            </w:tcBorders>
            <w:shd w:val="clear" w:color="auto" w:fill="auto"/>
          </w:tcPr>
          <w:p w14:paraId="121CFF63" w14:textId="77777777" w:rsidR="005A0CF5" w:rsidRDefault="00AE4EEF" w:rsidP="00645528">
            <w:pPr>
              <w:pStyle w:val="Lentelsturinys"/>
              <w:jc w:val="center"/>
              <w:rPr>
                <w:sz w:val="20"/>
                <w:szCs w:val="20"/>
              </w:rPr>
            </w:pPr>
            <w:r>
              <w:rPr>
                <w:sz w:val="20"/>
                <w:szCs w:val="20"/>
              </w:rPr>
              <w:t>8,32</w:t>
            </w:r>
          </w:p>
        </w:tc>
        <w:tc>
          <w:tcPr>
            <w:tcW w:w="870" w:type="dxa"/>
            <w:tcBorders>
              <w:top w:val="single" w:sz="4" w:space="0" w:color="000000"/>
              <w:left w:val="single" w:sz="4" w:space="0" w:color="000000"/>
              <w:bottom w:val="single" w:sz="4" w:space="0" w:color="000000"/>
            </w:tcBorders>
            <w:shd w:val="clear" w:color="auto" w:fill="auto"/>
          </w:tcPr>
          <w:p w14:paraId="7D7E33A1" w14:textId="77777777" w:rsidR="005A0CF5" w:rsidRDefault="00AE4EEF" w:rsidP="00645528">
            <w:pPr>
              <w:pStyle w:val="Lentelsturinys"/>
              <w:jc w:val="center"/>
              <w:rPr>
                <w:sz w:val="20"/>
                <w:szCs w:val="20"/>
              </w:rPr>
            </w:pPr>
            <w:r>
              <w:rPr>
                <w:sz w:val="20"/>
                <w:szCs w:val="20"/>
              </w:rPr>
              <w:t>117</w:t>
            </w:r>
          </w:p>
        </w:tc>
        <w:tc>
          <w:tcPr>
            <w:tcW w:w="858" w:type="dxa"/>
            <w:tcBorders>
              <w:top w:val="single" w:sz="4" w:space="0" w:color="000000"/>
              <w:left w:val="single" w:sz="4" w:space="0" w:color="000000"/>
              <w:bottom w:val="single" w:sz="4" w:space="0" w:color="000000"/>
            </w:tcBorders>
            <w:shd w:val="clear" w:color="auto" w:fill="auto"/>
          </w:tcPr>
          <w:p w14:paraId="6D8FB04E" w14:textId="77777777" w:rsidR="005A0CF5" w:rsidRDefault="00AE4EEF" w:rsidP="00645528">
            <w:pPr>
              <w:pStyle w:val="Lentelsturinys"/>
              <w:jc w:val="center"/>
              <w:rPr>
                <w:sz w:val="20"/>
                <w:szCs w:val="20"/>
              </w:rPr>
            </w:pPr>
            <w:r>
              <w:rPr>
                <w:sz w:val="20"/>
                <w:szCs w:val="20"/>
              </w:rPr>
              <w:t>4,58</w:t>
            </w:r>
          </w:p>
        </w:tc>
        <w:tc>
          <w:tcPr>
            <w:tcW w:w="867" w:type="dxa"/>
            <w:tcBorders>
              <w:top w:val="single" w:sz="4" w:space="0" w:color="000000"/>
              <w:left w:val="single" w:sz="4" w:space="0" w:color="000000"/>
              <w:bottom w:val="single" w:sz="4" w:space="0" w:color="000000"/>
            </w:tcBorders>
            <w:shd w:val="clear" w:color="auto" w:fill="auto"/>
          </w:tcPr>
          <w:p w14:paraId="3C6B9440" w14:textId="77777777" w:rsidR="005A0CF5" w:rsidRDefault="00AE4EEF" w:rsidP="00645528">
            <w:pPr>
              <w:pStyle w:val="Lentelsturinys"/>
              <w:jc w:val="center"/>
              <w:rPr>
                <w:sz w:val="20"/>
                <w:szCs w:val="20"/>
              </w:rPr>
            </w:pPr>
            <w:r>
              <w:rPr>
                <w:sz w:val="20"/>
                <w:szCs w:val="20"/>
              </w:rPr>
              <w:t>2,87</w:t>
            </w:r>
          </w:p>
        </w:tc>
        <w:tc>
          <w:tcPr>
            <w:tcW w:w="873" w:type="dxa"/>
            <w:tcBorders>
              <w:top w:val="single" w:sz="4" w:space="0" w:color="000000"/>
              <w:left w:val="single" w:sz="4" w:space="0" w:color="000000"/>
              <w:bottom w:val="single" w:sz="4" w:space="0" w:color="000000"/>
            </w:tcBorders>
            <w:shd w:val="clear" w:color="auto" w:fill="auto"/>
          </w:tcPr>
          <w:p w14:paraId="06233518" w14:textId="77777777" w:rsidR="005A0CF5" w:rsidRDefault="00AE4EEF" w:rsidP="00645528">
            <w:pPr>
              <w:pStyle w:val="Lentelsturinys"/>
              <w:jc w:val="center"/>
              <w:rPr>
                <w:sz w:val="20"/>
                <w:szCs w:val="20"/>
              </w:rPr>
            </w:pPr>
            <w:r>
              <w:rPr>
                <w:sz w:val="20"/>
                <w:szCs w:val="20"/>
              </w:rPr>
              <w:t>60</w:t>
            </w:r>
          </w:p>
        </w:tc>
        <w:tc>
          <w:tcPr>
            <w:tcW w:w="856" w:type="dxa"/>
            <w:tcBorders>
              <w:top w:val="single" w:sz="4" w:space="0" w:color="000000"/>
              <w:left w:val="single" w:sz="4" w:space="0" w:color="000000"/>
              <w:bottom w:val="single" w:sz="4" w:space="0" w:color="000000"/>
            </w:tcBorders>
            <w:shd w:val="clear" w:color="auto" w:fill="auto"/>
          </w:tcPr>
          <w:p w14:paraId="0FB88508" w14:textId="77777777" w:rsidR="005A0CF5" w:rsidRDefault="00AE4EEF" w:rsidP="00645528">
            <w:pPr>
              <w:pStyle w:val="Lentelsturinys"/>
              <w:jc w:val="center"/>
              <w:rPr>
                <w:sz w:val="20"/>
                <w:szCs w:val="20"/>
              </w:rPr>
            </w:pPr>
            <w:r>
              <w:rPr>
                <w:sz w:val="20"/>
                <w:szCs w:val="20"/>
              </w:rPr>
              <w:t>2,84</w:t>
            </w:r>
          </w:p>
        </w:tc>
        <w:tc>
          <w:tcPr>
            <w:tcW w:w="867" w:type="dxa"/>
            <w:tcBorders>
              <w:top w:val="single" w:sz="4" w:space="0" w:color="000000"/>
              <w:left w:val="single" w:sz="4" w:space="0" w:color="000000"/>
              <w:bottom w:val="single" w:sz="4" w:space="0" w:color="000000"/>
            </w:tcBorders>
            <w:shd w:val="clear" w:color="auto" w:fill="auto"/>
          </w:tcPr>
          <w:p w14:paraId="34D436EF" w14:textId="77777777" w:rsidR="005A0CF5" w:rsidRDefault="00AE4EEF" w:rsidP="00645528">
            <w:pPr>
              <w:pStyle w:val="Lentelsturinys"/>
              <w:jc w:val="center"/>
              <w:rPr>
                <w:sz w:val="20"/>
                <w:szCs w:val="20"/>
              </w:rPr>
            </w:pPr>
            <w:r>
              <w:rPr>
                <w:sz w:val="20"/>
                <w:szCs w:val="20"/>
              </w:rPr>
              <w:t>4,12</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4C4C3D0D" w14:textId="77777777" w:rsidR="005A0CF5" w:rsidRDefault="00AE4EEF" w:rsidP="00645528">
            <w:pPr>
              <w:pStyle w:val="Lentelsturinys"/>
              <w:jc w:val="center"/>
              <w:rPr>
                <w:sz w:val="20"/>
                <w:szCs w:val="20"/>
              </w:rPr>
            </w:pPr>
            <w:r>
              <w:rPr>
                <w:sz w:val="20"/>
                <w:szCs w:val="20"/>
              </w:rPr>
              <w:t>-31</w:t>
            </w:r>
          </w:p>
        </w:tc>
      </w:tr>
      <w:tr w:rsidR="005A0CF5" w14:paraId="7FC3152A" w14:textId="77777777" w:rsidTr="00645528">
        <w:trPr>
          <w:trHeight w:val="296"/>
        </w:trPr>
        <w:tc>
          <w:tcPr>
            <w:tcW w:w="1708" w:type="dxa"/>
            <w:tcBorders>
              <w:top w:val="single" w:sz="4" w:space="0" w:color="000000"/>
              <w:left w:val="single" w:sz="4" w:space="0" w:color="000000"/>
              <w:bottom w:val="single" w:sz="4" w:space="0" w:color="000000"/>
            </w:tcBorders>
            <w:shd w:val="clear" w:color="auto" w:fill="auto"/>
            <w:vAlign w:val="bottom"/>
          </w:tcPr>
          <w:p w14:paraId="5392FF4C" w14:textId="77777777" w:rsidR="005A0CF5" w:rsidRDefault="00AE4EEF" w:rsidP="00645528">
            <w:pPr>
              <w:pStyle w:val="Lentelsturinys"/>
              <w:rPr>
                <w:sz w:val="20"/>
                <w:szCs w:val="20"/>
              </w:rPr>
            </w:pPr>
            <w:r>
              <w:rPr>
                <w:sz w:val="20"/>
                <w:szCs w:val="20"/>
              </w:rPr>
              <w:t>Kuras transportui</w:t>
            </w:r>
          </w:p>
        </w:tc>
        <w:tc>
          <w:tcPr>
            <w:tcW w:w="867" w:type="dxa"/>
            <w:tcBorders>
              <w:top w:val="single" w:sz="4" w:space="0" w:color="000000"/>
              <w:left w:val="single" w:sz="4" w:space="0" w:color="000000"/>
              <w:bottom w:val="single" w:sz="4" w:space="0" w:color="000000"/>
            </w:tcBorders>
            <w:shd w:val="clear" w:color="auto" w:fill="auto"/>
          </w:tcPr>
          <w:p w14:paraId="4958E77E" w14:textId="77777777" w:rsidR="005A0CF5" w:rsidRDefault="00AE4EEF" w:rsidP="00645528">
            <w:pPr>
              <w:pStyle w:val="Lentelsturinys"/>
              <w:jc w:val="center"/>
              <w:rPr>
                <w:sz w:val="20"/>
                <w:szCs w:val="20"/>
              </w:rPr>
            </w:pPr>
            <w:r>
              <w:rPr>
                <w:sz w:val="20"/>
                <w:szCs w:val="20"/>
              </w:rPr>
              <w:t>9,10</w:t>
            </w:r>
          </w:p>
        </w:tc>
        <w:tc>
          <w:tcPr>
            <w:tcW w:w="867" w:type="dxa"/>
            <w:tcBorders>
              <w:top w:val="single" w:sz="4" w:space="0" w:color="000000"/>
              <w:left w:val="single" w:sz="4" w:space="0" w:color="000000"/>
              <w:bottom w:val="single" w:sz="4" w:space="0" w:color="000000"/>
            </w:tcBorders>
            <w:shd w:val="clear" w:color="auto" w:fill="auto"/>
          </w:tcPr>
          <w:p w14:paraId="72B5A14A" w14:textId="77777777" w:rsidR="005A0CF5" w:rsidRDefault="00AE4EEF" w:rsidP="00645528">
            <w:pPr>
              <w:pStyle w:val="Lentelsturinys"/>
              <w:jc w:val="center"/>
              <w:rPr>
                <w:sz w:val="20"/>
                <w:szCs w:val="20"/>
              </w:rPr>
            </w:pPr>
            <w:r>
              <w:rPr>
                <w:sz w:val="20"/>
                <w:szCs w:val="20"/>
              </w:rPr>
              <w:t>9,20</w:t>
            </w:r>
          </w:p>
        </w:tc>
        <w:tc>
          <w:tcPr>
            <w:tcW w:w="870" w:type="dxa"/>
            <w:tcBorders>
              <w:top w:val="single" w:sz="4" w:space="0" w:color="000000"/>
              <w:left w:val="single" w:sz="4" w:space="0" w:color="000000"/>
              <w:bottom w:val="single" w:sz="4" w:space="0" w:color="000000"/>
            </w:tcBorders>
            <w:shd w:val="clear" w:color="auto" w:fill="auto"/>
          </w:tcPr>
          <w:p w14:paraId="3CF98FE4" w14:textId="77777777" w:rsidR="005A0CF5" w:rsidRDefault="00AE4EEF" w:rsidP="00645528">
            <w:pPr>
              <w:pStyle w:val="Lentelsturinys"/>
              <w:jc w:val="center"/>
              <w:rPr>
                <w:sz w:val="20"/>
                <w:szCs w:val="20"/>
              </w:rPr>
            </w:pPr>
            <w:r>
              <w:rPr>
                <w:sz w:val="20"/>
                <w:szCs w:val="20"/>
              </w:rPr>
              <w:t>-1</w:t>
            </w:r>
          </w:p>
        </w:tc>
        <w:tc>
          <w:tcPr>
            <w:tcW w:w="858" w:type="dxa"/>
            <w:tcBorders>
              <w:top w:val="single" w:sz="4" w:space="0" w:color="000000"/>
              <w:left w:val="single" w:sz="4" w:space="0" w:color="000000"/>
              <w:bottom w:val="single" w:sz="4" w:space="0" w:color="000000"/>
            </w:tcBorders>
            <w:shd w:val="clear" w:color="auto" w:fill="auto"/>
          </w:tcPr>
          <w:p w14:paraId="4D11E8FB" w14:textId="77777777" w:rsidR="005A0CF5" w:rsidRDefault="00AE4EEF" w:rsidP="00645528">
            <w:pPr>
              <w:pStyle w:val="Lentelsturinys"/>
              <w:jc w:val="center"/>
              <w:rPr>
                <w:sz w:val="20"/>
                <w:szCs w:val="20"/>
              </w:rPr>
            </w:pPr>
            <w:r>
              <w:rPr>
                <w:sz w:val="20"/>
                <w:szCs w:val="20"/>
              </w:rPr>
              <w:t>4,64</w:t>
            </w:r>
          </w:p>
        </w:tc>
        <w:tc>
          <w:tcPr>
            <w:tcW w:w="867" w:type="dxa"/>
            <w:tcBorders>
              <w:top w:val="single" w:sz="4" w:space="0" w:color="000000"/>
              <w:left w:val="single" w:sz="4" w:space="0" w:color="000000"/>
              <w:bottom w:val="single" w:sz="4" w:space="0" w:color="000000"/>
            </w:tcBorders>
            <w:shd w:val="clear" w:color="auto" w:fill="auto"/>
          </w:tcPr>
          <w:p w14:paraId="4323C624" w14:textId="77777777" w:rsidR="005A0CF5" w:rsidRDefault="00AE4EEF" w:rsidP="00645528">
            <w:pPr>
              <w:pStyle w:val="Lentelsturinys"/>
              <w:jc w:val="center"/>
              <w:rPr>
                <w:sz w:val="20"/>
                <w:szCs w:val="20"/>
              </w:rPr>
            </w:pPr>
            <w:r>
              <w:rPr>
                <w:sz w:val="20"/>
                <w:szCs w:val="20"/>
              </w:rPr>
              <w:t>4,45</w:t>
            </w:r>
          </w:p>
        </w:tc>
        <w:tc>
          <w:tcPr>
            <w:tcW w:w="873" w:type="dxa"/>
            <w:tcBorders>
              <w:top w:val="single" w:sz="4" w:space="0" w:color="000000"/>
              <w:left w:val="single" w:sz="4" w:space="0" w:color="000000"/>
              <w:bottom w:val="single" w:sz="4" w:space="0" w:color="000000"/>
            </w:tcBorders>
            <w:shd w:val="clear" w:color="auto" w:fill="auto"/>
          </w:tcPr>
          <w:p w14:paraId="4E752E91" w14:textId="77777777" w:rsidR="005A0CF5" w:rsidRDefault="00AE4EEF" w:rsidP="00645528">
            <w:pPr>
              <w:pStyle w:val="Lentelsturinys"/>
              <w:jc w:val="center"/>
              <w:rPr>
                <w:sz w:val="20"/>
                <w:szCs w:val="20"/>
              </w:rPr>
            </w:pPr>
            <w:r>
              <w:rPr>
                <w:sz w:val="20"/>
                <w:szCs w:val="20"/>
              </w:rPr>
              <w:t>4</w:t>
            </w:r>
          </w:p>
        </w:tc>
        <w:tc>
          <w:tcPr>
            <w:tcW w:w="856" w:type="dxa"/>
            <w:tcBorders>
              <w:top w:val="single" w:sz="4" w:space="0" w:color="000000"/>
              <w:left w:val="single" w:sz="4" w:space="0" w:color="000000"/>
              <w:bottom w:val="single" w:sz="4" w:space="0" w:color="000000"/>
            </w:tcBorders>
            <w:shd w:val="clear" w:color="auto" w:fill="auto"/>
          </w:tcPr>
          <w:p w14:paraId="00884234" w14:textId="77777777" w:rsidR="005A0CF5" w:rsidRDefault="00AE4EEF" w:rsidP="00645528">
            <w:pPr>
              <w:pStyle w:val="Lentelsturinys"/>
              <w:jc w:val="center"/>
              <w:rPr>
                <w:sz w:val="20"/>
                <w:szCs w:val="20"/>
              </w:rPr>
            </w:pPr>
            <w:r>
              <w:rPr>
                <w:sz w:val="20"/>
                <w:szCs w:val="20"/>
              </w:rPr>
              <w:t>1,89</w:t>
            </w:r>
          </w:p>
        </w:tc>
        <w:tc>
          <w:tcPr>
            <w:tcW w:w="867" w:type="dxa"/>
            <w:tcBorders>
              <w:top w:val="single" w:sz="4" w:space="0" w:color="000000"/>
              <w:left w:val="single" w:sz="4" w:space="0" w:color="000000"/>
              <w:bottom w:val="single" w:sz="4" w:space="0" w:color="000000"/>
            </w:tcBorders>
            <w:shd w:val="clear" w:color="auto" w:fill="auto"/>
          </w:tcPr>
          <w:p w14:paraId="066069FC" w14:textId="77777777" w:rsidR="005A0CF5" w:rsidRDefault="00AE4EEF" w:rsidP="00645528">
            <w:pPr>
              <w:pStyle w:val="Lentelsturinys"/>
              <w:jc w:val="center"/>
              <w:rPr>
                <w:sz w:val="20"/>
                <w:szCs w:val="20"/>
              </w:rPr>
            </w:pPr>
            <w:r>
              <w:rPr>
                <w:sz w:val="20"/>
                <w:szCs w:val="20"/>
              </w:rPr>
              <w:t>2,26</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3BCE98A7" w14:textId="77777777" w:rsidR="005A0CF5" w:rsidRDefault="00AE4EEF" w:rsidP="00645528">
            <w:pPr>
              <w:pStyle w:val="Lentelsturinys"/>
              <w:jc w:val="center"/>
              <w:rPr>
                <w:sz w:val="20"/>
                <w:szCs w:val="20"/>
              </w:rPr>
            </w:pPr>
            <w:r>
              <w:rPr>
                <w:sz w:val="20"/>
                <w:szCs w:val="20"/>
              </w:rPr>
              <w:t>-16</w:t>
            </w:r>
          </w:p>
        </w:tc>
      </w:tr>
      <w:tr w:rsidR="005A0CF5" w14:paraId="5EED9637" w14:textId="77777777" w:rsidTr="00645528">
        <w:trPr>
          <w:trHeight w:val="296"/>
        </w:trPr>
        <w:tc>
          <w:tcPr>
            <w:tcW w:w="1708" w:type="dxa"/>
            <w:tcBorders>
              <w:top w:val="single" w:sz="4" w:space="0" w:color="000000"/>
              <w:left w:val="single" w:sz="4" w:space="0" w:color="000000"/>
              <w:bottom w:val="single" w:sz="4" w:space="0" w:color="000000"/>
            </w:tcBorders>
            <w:shd w:val="clear" w:color="auto" w:fill="auto"/>
            <w:vAlign w:val="bottom"/>
          </w:tcPr>
          <w:p w14:paraId="7A0FECAF" w14:textId="77777777" w:rsidR="005A0CF5" w:rsidRDefault="00AE4EEF" w:rsidP="00645528">
            <w:pPr>
              <w:pStyle w:val="Lentelsturinys"/>
              <w:rPr>
                <w:sz w:val="20"/>
                <w:szCs w:val="20"/>
              </w:rPr>
            </w:pPr>
            <w:r>
              <w:rPr>
                <w:sz w:val="20"/>
                <w:szCs w:val="20"/>
              </w:rPr>
              <w:t>Mokesčiai</w:t>
            </w:r>
          </w:p>
        </w:tc>
        <w:tc>
          <w:tcPr>
            <w:tcW w:w="867" w:type="dxa"/>
            <w:tcBorders>
              <w:top w:val="single" w:sz="4" w:space="0" w:color="000000"/>
              <w:left w:val="single" w:sz="4" w:space="0" w:color="000000"/>
              <w:bottom w:val="single" w:sz="4" w:space="0" w:color="000000"/>
            </w:tcBorders>
            <w:shd w:val="clear" w:color="auto" w:fill="auto"/>
          </w:tcPr>
          <w:p w14:paraId="4FF7DC4D" w14:textId="77777777" w:rsidR="005A0CF5" w:rsidRDefault="00AE4EEF" w:rsidP="00645528">
            <w:pPr>
              <w:pStyle w:val="Lentelsturinys"/>
              <w:jc w:val="center"/>
              <w:rPr>
                <w:sz w:val="20"/>
                <w:szCs w:val="20"/>
              </w:rPr>
            </w:pPr>
            <w:r>
              <w:rPr>
                <w:sz w:val="20"/>
                <w:szCs w:val="20"/>
              </w:rPr>
              <w:t>1,11</w:t>
            </w:r>
          </w:p>
        </w:tc>
        <w:tc>
          <w:tcPr>
            <w:tcW w:w="867" w:type="dxa"/>
            <w:tcBorders>
              <w:top w:val="single" w:sz="4" w:space="0" w:color="000000"/>
              <w:left w:val="single" w:sz="4" w:space="0" w:color="000000"/>
              <w:bottom w:val="single" w:sz="4" w:space="0" w:color="000000"/>
            </w:tcBorders>
            <w:shd w:val="clear" w:color="auto" w:fill="auto"/>
          </w:tcPr>
          <w:p w14:paraId="72CB5102" w14:textId="77777777" w:rsidR="005A0CF5" w:rsidRDefault="00AE4EEF" w:rsidP="00645528">
            <w:pPr>
              <w:pStyle w:val="Lentelsturinys"/>
              <w:jc w:val="center"/>
              <w:rPr>
                <w:sz w:val="20"/>
                <w:szCs w:val="20"/>
              </w:rPr>
            </w:pPr>
            <w:r>
              <w:rPr>
                <w:sz w:val="20"/>
                <w:szCs w:val="20"/>
              </w:rPr>
              <w:t>1,10</w:t>
            </w:r>
          </w:p>
        </w:tc>
        <w:tc>
          <w:tcPr>
            <w:tcW w:w="870" w:type="dxa"/>
            <w:tcBorders>
              <w:top w:val="single" w:sz="4" w:space="0" w:color="000000"/>
              <w:left w:val="single" w:sz="4" w:space="0" w:color="000000"/>
              <w:bottom w:val="single" w:sz="4" w:space="0" w:color="000000"/>
            </w:tcBorders>
            <w:shd w:val="clear" w:color="auto" w:fill="auto"/>
          </w:tcPr>
          <w:p w14:paraId="7CEFAE29" w14:textId="77777777" w:rsidR="005A0CF5" w:rsidRDefault="00AE4EEF" w:rsidP="00645528">
            <w:pPr>
              <w:pStyle w:val="Lentelsturinys"/>
              <w:jc w:val="center"/>
              <w:rPr>
                <w:sz w:val="20"/>
                <w:szCs w:val="20"/>
              </w:rPr>
            </w:pPr>
            <w:r>
              <w:rPr>
                <w:sz w:val="20"/>
                <w:szCs w:val="20"/>
              </w:rPr>
              <w:t>1</w:t>
            </w:r>
          </w:p>
        </w:tc>
        <w:tc>
          <w:tcPr>
            <w:tcW w:w="858" w:type="dxa"/>
            <w:tcBorders>
              <w:top w:val="single" w:sz="4" w:space="0" w:color="000000"/>
              <w:left w:val="single" w:sz="4" w:space="0" w:color="000000"/>
              <w:bottom w:val="single" w:sz="4" w:space="0" w:color="000000"/>
            </w:tcBorders>
            <w:shd w:val="clear" w:color="auto" w:fill="auto"/>
          </w:tcPr>
          <w:p w14:paraId="11F96597" w14:textId="77777777" w:rsidR="005A0CF5" w:rsidRDefault="00AE4EEF" w:rsidP="00645528">
            <w:pPr>
              <w:pStyle w:val="Lentelsturinys"/>
              <w:jc w:val="center"/>
              <w:rPr>
                <w:sz w:val="20"/>
                <w:szCs w:val="20"/>
              </w:rPr>
            </w:pPr>
            <w:r>
              <w:rPr>
                <w:sz w:val="20"/>
                <w:szCs w:val="20"/>
              </w:rPr>
              <w:t>4,40</w:t>
            </w:r>
          </w:p>
        </w:tc>
        <w:tc>
          <w:tcPr>
            <w:tcW w:w="867" w:type="dxa"/>
            <w:tcBorders>
              <w:top w:val="single" w:sz="4" w:space="0" w:color="000000"/>
              <w:left w:val="single" w:sz="4" w:space="0" w:color="000000"/>
              <w:bottom w:val="single" w:sz="4" w:space="0" w:color="000000"/>
            </w:tcBorders>
            <w:shd w:val="clear" w:color="auto" w:fill="auto"/>
          </w:tcPr>
          <w:p w14:paraId="27BB0DBA" w14:textId="77777777" w:rsidR="005A0CF5" w:rsidRDefault="00AE4EEF" w:rsidP="00645528">
            <w:pPr>
              <w:pStyle w:val="Lentelsturinys"/>
              <w:jc w:val="center"/>
              <w:rPr>
                <w:sz w:val="20"/>
                <w:szCs w:val="20"/>
              </w:rPr>
            </w:pPr>
            <w:r>
              <w:rPr>
                <w:sz w:val="20"/>
                <w:szCs w:val="20"/>
              </w:rPr>
              <w:t>4,64</w:t>
            </w:r>
          </w:p>
        </w:tc>
        <w:tc>
          <w:tcPr>
            <w:tcW w:w="873" w:type="dxa"/>
            <w:tcBorders>
              <w:top w:val="single" w:sz="4" w:space="0" w:color="000000"/>
              <w:left w:val="single" w:sz="4" w:space="0" w:color="000000"/>
              <w:bottom w:val="single" w:sz="4" w:space="0" w:color="000000"/>
            </w:tcBorders>
            <w:shd w:val="clear" w:color="auto" w:fill="auto"/>
          </w:tcPr>
          <w:p w14:paraId="4E0A5111" w14:textId="77777777" w:rsidR="005A0CF5" w:rsidRDefault="00AE4EEF" w:rsidP="00645528">
            <w:pPr>
              <w:pStyle w:val="Lentelsturinys"/>
              <w:jc w:val="center"/>
              <w:rPr>
                <w:sz w:val="20"/>
                <w:szCs w:val="20"/>
              </w:rPr>
            </w:pPr>
            <w:r>
              <w:rPr>
                <w:sz w:val="20"/>
                <w:szCs w:val="20"/>
              </w:rPr>
              <w:t>-5</w:t>
            </w:r>
          </w:p>
        </w:tc>
        <w:tc>
          <w:tcPr>
            <w:tcW w:w="856" w:type="dxa"/>
            <w:tcBorders>
              <w:top w:val="single" w:sz="4" w:space="0" w:color="000000"/>
              <w:left w:val="single" w:sz="4" w:space="0" w:color="000000"/>
              <w:bottom w:val="single" w:sz="4" w:space="0" w:color="000000"/>
            </w:tcBorders>
            <w:shd w:val="clear" w:color="auto" w:fill="auto"/>
          </w:tcPr>
          <w:p w14:paraId="7CD4D15D" w14:textId="77777777" w:rsidR="005A0CF5" w:rsidRDefault="00AE4EEF" w:rsidP="00645528">
            <w:pPr>
              <w:pStyle w:val="Lentelsturinys"/>
              <w:jc w:val="center"/>
              <w:rPr>
                <w:sz w:val="20"/>
                <w:szCs w:val="20"/>
              </w:rPr>
            </w:pPr>
            <w:r>
              <w:rPr>
                <w:sz w:val="20"/>
                <w:szCs w:val="20"/>
              </w:rPr>
              <w:t>0,33</w:t>
            </w:r>
          </w:p>
        </w:tc>
        <w:tc>
          <w:tcPr>
            <w:tcW w:w="867" w:type="dxa"/>
            <w:tcBorders>
              <w:top w:val="single" w:sz="4" w:space="0" w:color="000000"/>
              <w:left w:val="single" w:sz="4" w:space="0" w:color="000000"/>
              <w:bottom w:val="single" w:sz="4" w:space="0" w:color="000000"/>
            </w:tcBorders>
            <w:shd w:val="clear" w:color="auto" w:fill="auto"/>
          </w:tcPr>
          <w:p w14:paraId="0B70D4F9" w14:textId="77777777" w:rsidR="005A0CF5" w:rsidRDefault="00AE4EEF" w:rsidP="00645528">
            <w:pPr>
              <w:pStyle w:val="Lentelsturinys"/>
              <w:jc w:val="center"/>
              <w:rPr>
                <w:sz w:val="20"/>
                <w:szCs w:val="20"/>
              </w:rPr>
            </w:pPr>
            <w:r>
              <w:rPr>
                <w:sz w:val="20"/>
                <w:szCs w:val="20"/>
              </w:rPr>
              <w:t>0,33</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02A7156D" w14:textId="77777777" w:rsidR="005A0CF5" w:rsidRDefault="00AE4EEF" w:rsidP="00645528">
            <w:pPr>
              <w:pStyle w:val="Lentelsturinys"/>
              <w:jc w:val="center"/>
              <w:rPr>
                <w:sz w:val="20"/>
                <w:szCs w:val="20"/>
              </w:rPr>
            </w:pPr>
            <w:r>
              <w:rPr>
                <w:sz w:val="20"/>
                <w:szCs w:val="20"/>
              </w:rPr>
              <w:t>0</w:t>
            </w:r>
          </w:p>
        </w:tc>
      </w:tr>
      <w:tr w:rsidR="005A0CF5" w14:paraId="4962C3D1" w14:textId="77777777" w:rsidTr="00645528">
        <w:trPr>
          <w:trHeight w:val="296"/>
        </w:trPr>
        <w:tc>
          <w:tcPr>
            <w:tcW w:w="1708" w:type="dxa"/>
            <w:tcBorders>
              <w:top w:val="single" w:sz="4" w:space="0" w:color="000000"/>
              <w:left w:val="single" w:sz="4" w:space="0" w:color="000000"/>
              <w:bottom w:val="single" w:sz="4" w:space="0" w:color="000000"/>
            </w:tcBorders>
            <w:shd w:val="clear" w:color="auto" w:fill="auto"/>
            <w:vAlign w:val="bottom"/>
          </w:tcPr>
          <w:p w14:paraId="5BA8AED9" w14:textId="77777777" w:rsidR="005A0CF5" w:rsidRDefault="00AE4EEF" w:rsidP="00645528">
            <w:pPr>
              <w:pStyle w:val="Lentelsturinys"/>
              <w:rPr>
                <w:sz w:val="20"/>
                <w:szCs w:val="20"/>
              </w:rPr>
            </w:pPr>
            <w:r>
              <w:rPr>
                <w:sz w:val="20"/>
                <w:szCs w:val="20"/>
              </w:rPr>
              <w:t>Administracinės sąnaudos</w:t>
            </w:r>
          </w:p>
        </w:tc>
        <w:tc>
          <w:tcPr>
            <w:tcW w:w="867" w:type="dxa"/>
            <w:tcBorders>
              <w:top w:val="single" w:sz="4" w:space="0" w:color="000000"/>
              <w:left w:val="single" w:sz="4" w:space="0" w:color="000000"/>
              <w:bottom w:val="single" w:sz="4" w:space="0" w:color="000000"/>
            </w:tcBorders>
            <w:shd w:val="clear" w:color="auto" w:fill="auto"/>
            <w:vAlign w:val="center"/>
          </w:tcPr>
          <w:p w14:paraId="714896C4" w14:textId="77777777" w:rsidR="005A0CF5" w:rsidRDefault="00AE4EEF" w:rsidP="00645528">
            <w:pPr>
              <w:pStyle w:val="Lentelsturinys"/>
              <w:jc w:val="center"/>
              <w:rPr>
                <w:sz w:val="20"/>
                <w:szCs w:val="20"/>
              </w:rPr>
            </w:pPr>
            <w:r>
              <w:rPr>
                <w:sz w:val="20"/>
                <w:szCs w:val="20"/>
              </w:rPr>
              <w:t>8,97</w:t>
            </w:r>
          </w:p>
        </w:tc>
        <w:tc>
          <w:tcPr>
            <w:tcW w:w="867" w:type="dxa"/>
            <w:tcBorders>
              <w:top w:val="single" w:sz="4" w:space="0" w:color="000000"/>
              <w:left w:val="single" w:sz="4" w:space="0" w:color="000000"/>
              <w:bottom w:val="single" w:sz="4" w:space="0" w:color="000000"/>
            </w:tcBorders>
            <w:shd w:val="clear" w:color="auto" w:fill="auto"/>
            <w:vAlign w:val="center"/>
          </w:tcPr>
          <w:p w14:paraId="08CCD88A" w14:textId="77777777" w:rsidR="005A0CF5" w:rsidRDefault="00AE4EEF" w:rsidP="00645528">
            <w:pPr>
              <w:pStyle w:val="Lentelsturinys"/>
              <w:jc w:val="center"/>
              <w:rPr>
                <w:sz w:val="20"/>
                <w:szCs w:val="20"/>
              </w:rPr>
            </w:pPr>
            <w:r>
              <w:rPr>
                <w:sz w:val="20"/>
                <w:szCs w:val="20"/>
              </w:rPr>
              <w:t>7,51</w:t>
            </w:r>
          </w:p>
        </w:tc>
        <w:tc>
          <w:tcPr>
            <w:tcW w:w="870" w:type="dxa"/>
            <w:tcBorders>
              <w:top w:val="single" w:sz="4" w:space="0" w:color="000000"/>
              <w:left w:val="single" w:sz="4" w:space="0" w:color="000000"/>
              <w:bottom w:val="single" w:sz="4" w:space="0" w:color="000000"/>
            </w:tcBorders>
            <w:shd w:val="clear" w:color="auto" w:fill="auto"/>
            <w:vAlign w:val="center"/>
          </w:tcPr>
          <w:p w14:paraId="359BD903" w14:textId="77777777" w:rsidR="005A0CF5" w:rsidRDefault="00AE4EEF" w:rsidP="00645528">
            <w:pPr>
              <w:pStyle w:val="Lentelsturinys"/>
              <w:jc w:val="center"/>
              <w:rPr>
                <w:sz w:val="20"/>
                <w:szCs w:val="20"/>
              </w:rPr>
            </w:pPr>
            <w:r>
              <w:rPr>
                <w:sz w:val="20"/>
                <w:szCs w:val="20"/>
              </w:rPr>
              <w:t>19</w:t>
            </w:r>
          </w:p>
        </w:tc>
        <w:tc>
          <w:tcPr>
            <w:tcW w:w="858" w:type="dxa"/>
            <w:tcBorders>
              <w:top w:val="single" w:sz="4" w:space="0" w:color="000000"/>
              <w:left w:val="single" w:sz="4" w:space="0" w:color="000000"/>
              <w:bottom w:val="single" w:sz="4" w:space="0" w:color="000000"/>
            </w:tcBorders>
            <w:shd w:val="clear" w:color="auto" w:fill="auto"/>
            <w:vAlign w:val="center"/>
          </w:tcPr>
          <w:p w14:paraId="36E10861" w14:textId="77777777" w:rsidR="005A0CF5" w:rsidRDefault="00AE4EEF" w:rsidP="00645528">
            <w:pPr>
              <w:pStyle w:val="Lentelsturinys"/>
              <w:jc w:val="center"/>
              <w:rPr>
                <w:sz w:val="20"/>
                <w:szCs w:val="20"/>
              </w:rPr>
            </w:pPr>
            <w:r>
              <w:rPr>
                <w:sz w:val="20"/>
                <w:szCs w:val="20"/>
              </w:rPr>
              <w:t>2,41</w:t>
            </w:r>
          </w:p>
        </w:tc>
        <w:tc>
          <w:tcPr>
            <w:tcW w:w="867" w:type="dxa"/>
            <w:tcBorders>
              <w:top w:val="single" w:sz="4" w:space="0" w:color="000000"/>
              <w:left w:val="single" w:sz="4" w:space="0" w:color="000000"/>
              <w:bottom w:val="single" w:sz="4" w:space="0" w:color="000000"/>
            </w:tcBorders>
            <w:shd w:val="clear" w:color="auto" w:fill="auto"/>
            <w:vAlign w:val="center"/>
          </w:tcPr>
          <w:p w14:paraId="720B453B" w14:textId="77777777" w:rsidR="005A0CF5" w:rsidRDefault="00AE4EEF" w:rsidP="00645528">
            <w:pPr>
              <w:pStyle w:val="Lentelsturinys"/>
              <w:jc w:val="center"/>
              <w:rPr>
                <w:sz w:val="20"/>
                <w:szCs w:val="20"/>
              </w:rPr>
            </w:pPr>
            <w:r>
              <w:rPr>
                <w:sz w:val="20"/>
                <w:szCs w:val="20"/>
              </w:rPr>
              <w:t>2,48</w:t>
            </w:r>
          </w:p>
        </w:tc>
        <w:tc>
          <w:tcPr>
            <w:tcW w:w="873" w:type="dxa"/>
            <w:tcBorders>
              <w:top w:val="single" w:sz="4" w:space="0" w:color="000000"/>
              <w:left w:val="single" w:sz="4" w:space="0" w:color="000000"/>
              <w:bottom w:val="single" w:sz="4" w:space="0" w:color="000000"/>
            </w:tcBorders>
            <w:shd w:val="clear" w:color="auto" w:fill="auto"/>
            <w:vAlign w:val="center"/>
          </w:tcPr>
          <w:p w14:paraId="356BDA07" w14:textId="77777777" w:rsidR="005A0CF5" w:rsidRDefault="00AE4EEF" w:rsidP="00645528">
            <w:pPr>
              <w:pStyle w:val="Lentelsturinys"/>
              <w:jc w:val="center"/>
              <w:rPr>
                <w:sz w:val="20"/>
                <w:szCs w:val="20"/>
              </w:rPr>
            </w:pPr>
            <w:r>
              <w:rPr>
                <w:sz w:val="20"/>
                <w:szCs w:val="20"/>
              </w:rPr>
              <w:t>-3</w:t>
            </w:r>
          </w:p>
        </w:tc>
        <w:tc>
          <w:tcPr>
            <w:tcW w:w="856" w:type="dxa"/>
            <w:tcBorders>
              <w:top w:val="single" w:sz="4" w:space="0" w:color="000000"/>
              <w:left w:val="single" w:sz="4" w:space="0" w:color="000000"/>
              <w:bottom w:val="single" w:sz="4" w:space="0" w:color="000000"/>
            </w:tcBorders>
            <w:shd w:val="clear" w:color="auto" w:fill="auto"/>
            <w:vAlign w:val="center"/>
          </w:tcPr>
          <w:p w14:paraId="0598001C" w14:textId="77777777" w:rsidR="005A0CF5" w:rsidRDefault="00AE4EEF" w:rsidP="00645528">
            <w:pPr>
              <w:pStyle w:val="Lentelsturinys"/>
              <w:jc w:val="center"/>
              <w:rPr>
                <w:sz w:val="20"/>
                <w:szCs w:val="20"/>
              </w:rPr>
            </w:pPr>
            <w:r>
              <w:rPr>
                <w:sz w:val="20"/>
                <w:szCs w:val="20"/>
              </w:rPr>
              <w:t>2,96</w:t>
            </w:r>
          </w:p>
        </w:tc>
        <w:tc>
          <w:tcPr>
            <w:tcW w:w="867" w:type="dxa"/>
            <w:tcBorders>
              <w:top w:val="single" w:sz="4" w:space="0" w:color="000000"/>
              <w:left w:val="single" w:sz="4" w:space="0" w:color="000000"/>
              <w:bottom w:val="single" w:sz="4" w:space="0" w:color="000000"/>
            </w:tcBorders>
            <w:shd w:val="clear" w:color="auto" w:fill="auto"/>
            <w:vAlign w:val="center"/>
          </w:tcPr>
          <w:p w14:paraId="3348E32D" w14:textId="77777777" w:rsidR="005A0CF5" w:rsidRDefault="00AE4EEF" w:rsidP="00645528">
            <w:pPr>
              <w:pStyle w:val="Lentelsturinys"/>
              <w:jc w:val="center"/>
              <w:rPr>
                <w:sz w:val="20"/>
                <w:szCs w:val="20"/>
              </w:rPr>
            </w:pPr>
            <w:r>
              <w:rPr>
                <w:sz w:val="20"/>
                <w:szCs w:val="20"/>
              </w:rPr>
              <w:t>4,39</w:t>
            </w:r>
          </w:p>
        </w:tc>
        <w:tc>
          <w:tcPr>
            <w:tcW w:w="8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40073F" w14:textId="77777777" w:rsidR="005A0CF5" w:rsidRDefault="00AE4EEF" w:rsidP="00645528">
            <w:pPr>
              <w:pStyle w:val="Lentelsturinys"/>
              <w:jc w:val="center"/>
              <w:rPr>
                <w:sz w:val="20"/>
                <w:szCs w:val="20"/>
              </w:rPr>
            </w:pPr>
            <w:r>
              <w:rPr>
                <w:sz w:val="20"/>
                <w:szCs w:val="20"/>
              </w:rPr>
              <w:t>-33</w:t>
            </w:r>
          </w:p>
        </w:tc>
      </w:tr>
      <w:tr w:rsidR="005A0CF5" w14:paraId="5504D9C8" w14:textId="77777777" w:rsidTr="00645528">
        <w:trPr>
          <w:trHeight w:val="296"/>
        </w:trPr>
        <w:tc>
          <w:tcPr>
            <w:tcW w:w="1708" w:type="dxa"/>
            <w:tcBorders>
              <w:top w:val="single" w:sz="4" w:space="0" w:color="000000"/>
              <w:left w:val="single" w:sz="4" w:space="0" w:color="000000"/>
              <w:bottom w:val="single" w:sz="4" w:space="0" w:color="000000"/>
            </w:tcBorders>
            <w:shd w:val="clear" w:color="auto" w:fill="auto"/>
            <w:vAlign w:val="bottom"/>
          </w:tcPr>
          <w:p w14:paraId="6CFF1126" w14:textId="77777777" w:rsidR="005A0CF5" w:rsidRDefault="00AE4EEF" w:rsidP="00645528">
            <w:pPr>
              <w:pStyle w:val="Lentelsturinys"/>
              <w:rPr>
                <w:sz w:val="20"/>
                <w:szCs w:val="20"/>
              </w:rPr>
            </w:pPr>
            <w:r>
              <w:rPr>
                <w:sz w:val="20"/>
                <w:szCs w:val="20"/>
              </w:rPr>
              <w:lastRenderedPageBreak/>
              <w:t>Kitos sąnaudos</w:t>
            </w:r>
          </w:p>
        </w:tc>
        <w:tc>
          <w:tcPr>
            <w:tcW w:w="867" w:type="dxa"/>
            <w:tcBorders>
              <w:top w:val="single" w:sz="4" w:space="0" w:color="000000"/>
              <w:left w:val="single" w:sz="4" w:space="0" w:color="000000"/>
              <w:bottom w:val="single" w:sz="4" w:space="0" w:color="000000"/>
            </w:tcBorders>
            <w:shd w:val="clear" w:color="auto" w:fill="auto"/>
          </w:tcPr>
          <w:p w14:paraId="1041D20C" w14:textId="77777777" w:rsidR="005A0CF5" w:rsidRDefault="00AE4EEF" w:rsidP="00645528">
            <w:pPr>
              <w:pStyle w:val="Lentelsturinys"/>
              <w:jc w:val="center"/>
              <w:rPr>
                <w:sz w:val="20"/>
                <w:szCs w:val="20"/>
              </w:rPr>
            </w:pPr>
            <w:r>
              <w:rPr>
                <w:sz w:val="20"/>
                <w:szCs w:val="20"/>
              </w:rPr>
              <w:t>6,01</w:t>
            </w:r>
          </w:p>
        </w:tc>
        <w:tc>
          <w:tcPr>
            <w:tcW w:w="867" w:type="dxa"/>
            <w:tcBorders>
              <w:top w:val="single" w:sz="4" w:space="0" w:color="000000"/>
              <w:left w:val="single" w:sz="4" w:space="0" w:color="000000"/>
              <w:bottom w:val="single" w:sz="4" w:space="0" w:color="000000"/>
            </w:tcBorders>
            <w:shd w:val="clear" w:color="auto" w:fill="auto"/>
          </w:tcPr>
          <w:p w14:paraId="4823D7EC" w14:textId="77777777" w:rsidR="005A0CF5" w:rsidRDefault="00AE4EEF" w:rsidP="00645528">
            <w:pPr>
              <w:pStyle w:val="Lentelsturinys"/>
              <w:jc w:val="center"/>
              <w:rPr>
                <w:sz w:val="20"/>
                <w:szCs w:val="20"/>
              </w:rPr>
            </w:pPr>
            <w:r>
              <w:rPr>
                <w:sz w:val="20"/>
                <w:szCs w:val="20"/>
              </w:rPr>
              <w:t>9,82</w:t>
            </w:r>
          </w:p>
        </w:tc>
        <w:tc>
          <w:tcPr>
            <w:tcW w:w="870" w:type="dxa"/>
            <w:tcBorders>
              <w:top w:val="single" w:sz="4" w:space="0" w:color="000000"/>
              <w:left w:val="single" w:sz="4" w:space="0" w:color="000000"/>
              <w:bottom w:val="single" w:sz="4" w:space="0" w:color="000000"/>
            </w:tcBorders>
            <w:shd w:val="clear" w:color="auto" w:fill="auto"/>
          </w:tcPr>
          <w:p w14:paraId="221F501A" w14:textId="77777777" w:rsidR="005A0CF5" w:rsidRDefault="00AE4EEF" w:rsidP="00645528">
            <w:pPr>
              <w:pStyle w:val="Lentelsturinys"/>
              <w:jc w:val="center"/>
              <w:rPr>
                <w:sz w:val="20"/>
                <w:szCs w:val="20"/>
              </w:rPr>
            </w:pPr>
            <w:r>
              <w:rPr>
                <w:sz w:val="20"/>
                <w:szCs w:val="20"/>
              </w:rPr>
              <w:t>-39</w:t>
            </w:r>
          </w:p>
        </w:tc>
        <w:tc>
          <w:tcPr>
            <w:tcW w:w="858" w:type="dxa"/>
            <w:tcBorders>
              <w:top w:val="single" w:sz="4" w:space="0" w:color="000000"/>
              <w:left w:val="single" w:sz="4" w:space="0" w:color="000000"/>
              <w:bottom w:val="single" w:sz="4" w:space="0" w:color="000000"/>
            </w:tcBorders>
            <w:shd w:val="clear" w:color="auto" w:fill="auto"/>
          </w:tcPr>
          <w:p w14:paraId="2650C758" w14:textId="77777777" w:rsidR="005A0CF5" w:rsidRDefault="00AE4EEF" w:rsidP="00645528">
            <w:pPr>
              <w:pStyle w:val="Lentelsturinys"/>
              <w:jc w:val="center"/>
              <w:rPr>
                <w:sz w:val="20"/>
                <w:szCs w:val="20"/>
              </w:rPr>
            </w:pPr>
            <w:r>
              <w:rPr>
                <w:sz w:val="20"/>
                <w:szCs w:val="20"/>
              </w:rPr>
              <w:t>2,96</w:t>
            </w:r>
          </w:p>
        </w:tc>
        <w:tc>
          <w:tcPr>
            <w:tcW w:w="867" w:type="dxa"/>
            <w:tcBorders>
              <w:top w:val="single" w:sz="4" w:space="0" w:color="000000"/>
              <w:left w:val="single" w:sz="4" w:space="0" w:color="000000"/>
              <w:bottom w:val="single" w:sz="4" w:space="0" w:color="000000"/>
            </w:tcBorders>
            <w:shd w:val="clear" w:color="auto" w:fill="auto"/>
          </w:tcPr>
          <w:p w14:paraId="03FC42E7" w14:textId="77777777" w:rsidR="005A0CF5" w:rsidRDefault="00AE4EEF" w:rsidP="00645528">
            <w:pPr>
              <w:pStyle w:val="Lentelsturinys"/>
              <w:jc w:val="center"/>
              <w:rPr>
                <w:sz w:val="20"/>
                <w:szCs w:val="20"/>
              </w:rPr>
            </w:pPr>
            <w:r>
              <w:rPr>
                <w:sz w:val="20"/>
                <w:szCs w:val="20"/>
              </w:rPr>
              <w:t>8,81</w:t>
            </w:r>
          </w:p>
        </w:tc>
        <w:tc>
          <w:tcPr>
            <w:tcW w:w="873" w:type="dxa"/>
            <w:tcBorders>
              <w:top w:val="single" w:sz="4" w:space="0" w:color="000000"/>
              <w:left w:val="single" w:sz="4" w:space="0" w:color="000000"/>
              <w:bottom w:val="single" w:sz="4" w:space="0" w:color="000000"/>
            </w:tcBorders>
            <w:shd w:val="clear" w:color="auto" w:fill="auto"/>
          </w:tcPr>
          <w:p w14:paraId="7F9F59C7" w14:textId="77777777" w:rsidR="005A0CF5" w:rsidRDefault="00AE4EEF" w:rsidP="00645528">
            <w:pPr>
              <w:pStyle w:val="Lentelsturinys"/>
              <w:jc w:val="center"/>
              <w:rPr>
                <w:sz w:val="20"/>
                <w:szCs w:val="20"/>
              </w:rPr>
            </w:pPr>
            <w:r>
              <w:rPr>
                <w:sz w:val="20"/>
                <w:szCs w:val="20"/>
              </w:rPr>
              <w:t>-66</w:t>
            </w:r>
          </w:p>
        </w:tc>
        <w:tc>
          <w:tcPr>
            <w:tcW w:w="856" w:type="dxa"/>
            <w:tcBorders>
              <w:top w:val="single" w:sz="4" w:space="0" w:color="000000"/>
              <w:left w:val="single" w:sz="4" w:space="0" w:color="000000"/>
              <w:bottom w:val="single" w:sz="4" w:space="0" w:color="000000"/>
            </w:tcBorders>
            <w:shd w:val="clear" w:color="auto" w:fill="auto"/>
          </w:tcPr>
          <w:p w14:paraId="1F441A89" w14:textId="77777777" w:rsidR="005A0CF5" w:rsidRDefault="00AE4EEF" w:rsidP="00645528">
            <w:pPr>
              <w:pStyle w:val="Lentelsturinys"/>
              <w:jc w:val="center"/>
              <w:rPr>
                <w:sz w:val="20"/>
                <w:szCs w:val="20"/>
              </w:rPr>
            </w:pPr>
            <w:r>
              <w:rPr>
                <w:sz w:val="20"/>
                <w:szCs w:val="20"/>
              </w:rPr>
              <w:t>6,49</w:t>
            </w:r>
          </w:p>
        </w:tc>
        <w:tc>
          <w:tcPr>
            <w:tcW w:w="867" w:type="dxa"/>
            <w:tcBorders>
              <w:top w:val="single" w:sz="4" w:space="0" w:color="000000"/>
              <w:left w:val="single" w:sz="4" w:space="0" w:color="000000"/>
              <w:bottom w:val="single" w:sz="4" w:space="0" w:color="000000"/>
            </w:tcBorders>
            <w:shd w:val="clear" w:color="auto" w:fill="auto"/>
          </w:tcPr>
          <w:p w14:paraId="12BABB56" w14:textId="77777777" w:rsidR="005A0CF5" w:rsidRDefault="00AE4EEF" w:rsidP="00645528">
            <w:pPr>
              <w:pStyle w:val="Lentelsturinys"/>
              <w:jc w:val="center"/>
              <w:rPr>
                <w:sz w:val="20"/>
                <w:szCs w:val="20"/>
              </w:rPr>
            </w:pPr>
            <w:r>
              <w:rPr>
                <w:sz w:val="20"/>
                <w:szCs w:val="20"/>
              </w:rPr>
              <w:t>5,29</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20B1833F" w14:textId="77777777" w:rsidR="005A0CF5" w:rsidRDefault="00AE4EEF" w:rsidP="00645528">
            <w:pPr>
              <w:pStyle w:val="Lentelsturinys"/>
              <w:jc w:val="center"/>
              <w:rPr>
                <w:sz w:val="20"/>
                <w:szCs w:val="20"/>
              </w:rPr>
            </w:pPr>
            <w:r>
              <w:rPr>
                <w:sz w:val="20"/>
                <w:szCs w:val="20"/>
              </w:rPr>
              <w:t>23</w:t>
            </w:r>
          </w:p>
        </w:tc>
      </w:tr>
      <w:tr w:rsidR="005A0CF5" w14:paraId="7A08D5BF" w14:textId="77777777" w:rsidTr="00645528">
        <w:trPr>
          <w:trHeight w:val="296"/>
        </w:trPr>
        <w:tc>
          <w:tcPr>
            <w:tcW w:w="1708" w:type="dxa"/>
            <w:tcBorders>
              <w:top w:val="single" w:sz="4" w:space="0" w:color="000000"/>
              <w:left w:val="single" w:sz="4" w:space="0" w:color="000000"/>
              <w:bottom w:val="single" w:sz="4" w:space="0" w:color="000000"/>
            </w:tcBorders>
            <w:shd w:val="clear" w:color="auto" w:fill="auto"/>
            <w:vAlign w:val="bottom"/>
          </w:tcPr>
          <w:p w14:paraId="3623BBF4" w14:textId="455AFCFA" w:rsidR="005A0CF5" w:rsidRDefault="00F963BF" w:rsidP="00645528">
            <w:pPr>
              <w:pStyle w:val="Lentelsturinys"/>
              <w:rPr>
                <w:sz w:val="20"/>
                <w:szCs w:val="20"/>
              </w:rPr>
            </w:pPr>
            <w:r>
              <w:rPr>
                <w:sz w:val="20"/>
                <w:szCs w:val="20"/>
              </w:rPr>
              <w:t>Iš viso</w:t>
            </w:r>
          </w:p>
        </w:tc>
        <w:tc>
          <w:tcPr>
            <w:tcW w:w="867" w:type="dxa"/>
            <w:tcBorders>
              <w:top w:val="single" w:sz="4" w:space="0" w:color="000000"/>
              <w:left w:val="single" w:sz="4" w:space="0" w:color="000000"/>
              <w:bottom w:val="single" w:sz="4" w:space="0" w:color="000000"/>
            </w:tcBorders>
            <w:shd w:val="clear" w:color="auto" w:fill="auto"/>
          </w:tcPr>
          <w:p w14:paraId="13EE4181" w14:textId="77777777" w:rsidR="005A0CF5" w:rsidRDefault="00AE4EEF" w:rsidP="00645528">
            <w:pPr>
              <w:pStyle w:val="Lentelsturinys"/>
              <w:jc w:val="center"/>
              <w:rPr>
                <w:sz w:val="20"/>
                <w:szCs w:val="20"/>
              </w:rPr>
            </w:pPr>
            <w:r>
              <w:rPr>
                <w:sz w:val="20"/>
                <w:szCs w:val="20"/>
              </w:rPr>
              <w:t>560,2</w:t>
            </w:r>
          </w:p>
        </w:tc>
        <w:tc>
          <w:tcPr>
            <w:tcW w:w="867" w:type="dxa"/>
            <w:tcBorders>
              <w:top w:val="single" w:sz="4" w:space="0" w:color="000000"/>
              <w:left w:val="single" w:sz="4" w:space="0" w:color="000000"/>
              <w:bottom w:val="single" w:sz="4" w:space="0" w:color="000000"/>
            </w:tcBorders>
            <w:shd w:val="clear" w:color="auto" w:fill="auto"/>
          </w:tcPr>
          <w:p w14:paraId="3653BEBE" w14:textId="77777777" w:rsidR="005A0CF5" w:rsidRDefault="00AE4EEF" w:rsidP="00645528">
            <w:pPr>
              <w:pStyle w:val="Lentelsturinys"/>
              <w:jc w:val="center"/>
              <w:rPr>
                <w:sz w:val="20"/>
                <w:szCs w:val="20"/>
              </w:rPr>
            </w:pPr>
            <w:r>
              <w:rPr>
                <w:sz w:val="20"/>
                <w:szCs w:val="20"/>
              </w:rPr>
              <w:t>551,82</w:t>
            </w:r>
          </w:p>
        </w:tc>
        <w:tc>
          <w:tcPr>
            <w:tcW w:w="870" w:type="dxa"/>
            <w:tcBorders>
              <w:top w:val="single" w:sz="4" w:space="0" w:color="000000"/>
              <w:left w:val="single" w:sz="4" w:space="0" w:color="000000"/>
              <w:bottom w:val="single" w:sz="4" w:space="0" w:color="000000"/>
            </w:tcBorders>
            <w:shd w:val="clear" w:color="auto" w:fill="auto"/>
          </w:tcPr>
          <w:p w14:paraId="45C94070" w14:textId="77777777" w:rsidR="005A0CF5" w:rsidRDefault="00AE4EEF" w:rsidP="00645528">
            <w:pPr>
              <w:pStyle w:val="Lentelsturinys"/>
              <w:jc w:val="center"/>
              <w:rPr>
                <w:sz w:val="20"/>
                <w:szCs w:val="20"/>
              </w:rPr>
            </w:pPr>
            <w:r>
              <w:rPr>
                <w:sz w:val="20"/>
                <w:szCs w:val="20"/>
              </w:rPr>
              <w:t>2</w:t>
            </w:r>
          </w:p>
        </w:tc>
        <w:tc>
          <w:tcPr>
            <w:tcW w:w="858" w:type="dxa"/>
            <w:tcBorders>
              <w:top w:val="single" w:sz="4" w:space="0" w:color="000000"/>
              <w:left w:val="single" w:sz="4" w:space="0" w:color="000000"/>
              <w:bottom w:val="single" w:sz="4" w:space="0" w:color="000000"/>
            </w:tcBorders>
            <w:shd w:val="clear" w:color="auto" w:fill="auto"/>
          </w:tcPr>
          <w:p w14:paraId="54B9D21E" w14:textId="77777777" w:rsidR="005A0CF5" w:rsidRDefault="00AE4EEF" w:rsidP="00645528">
            <w:pPr>
              <w:pStyle w:val="Lentelsturinys"/>
              <w:jc w:val="center"/>
              <w:rPr>
                <w:sz w:val="20"/>
                <w:szCs w:val="20"/>
              </w:rPr>
            </w:pPr>
            <w:r>
              <w:rPr>
                <w:sz w:val="20"/>
                <w:szCs w:val="20"/>
              </w:rPr>
              <w:t>125,2</w:t>
            </w:r>
          </w:p>
        </w:tc>
        <w:tc>
          <w:tcPr>
            <w:tcW w:w="867" w:type="dxa"/>
            <w:tcBorders>
              <w:top w:val="single" w:sz="4" w:space="0" w:color="000000"/>
              <w:left w:val="single" w:sz="4" w:space="0" w:color="000000"/>
              <w:bottom w:val="single" w:sz="4" w:space="0" w:color="000000"/>
            </w:tcBorders>
            <w:shd w:val="clear" w:color="auto" w:fill="auto"/>
          </w:tcPr>
          <w:p w14:paraId="77BEA309" w14:textId="77777777" w:rsidR="005A0CF5" w:rsidRDefault="00AE4EEF" w:rsidP="00645528">
            <w:pPr>
              <w:pStyle w:val="Lentelsturinys"/>
              <w:jc w:val="center"/>
              <w:rPr>
                <w:sz w:val="20"/>
                <w:szCs w:val="20"/>
              </w:rPr>
            </w:pPr>
            <w:r>
              <w:rPr>
                <w:sz w:val="20"/>
                <w:szCs w:val="20"/>
              </w:rPr>
              <w:t>106,33</w:t>
            </w:r>
          </w:p>
        </w:tc>
        <w:tc>
          <w:tcPr>
            <w:tcW w:w="873" w:type="dxa"/>
            <w:tcBorders>
              <w:top w:val="single" w:sz="4" w:space="0" w:color="000000"/>
              <w:left w:val="single" w:sz="4" w:space="0" w:color="000000"/>
              <w:bottom w:val="single" w:sz="4" w:space="0" w:color="000000"/>
            </w:tcBorders>
            <w:shd w:val="clear" w:color="auto" w:fill="auto"/>
          </w:tcPr>
          <w:p w14:paraId="67817DD0" w14:textId="77777777" w:rsidR="005A0CF5" w:rsidRDefault="00AE4EEF" w:rsidP="00645528">
            <w:pPr>
              <w:pStyle w:val="Lentelsturinys"/>
              <w:jc w:val="center"/>
              <w:rPr>
                <w:sz w:val="20"/>
                <w:szCs w:val="20"/>
              </w:rPr>
            </w:pPr>
            <w:r>
              <w:rPr>
                <w:sz w:val="20"/>
                <w:szCs w:val="20"/>
              </w:rPr>
              <w:t>18</w:t>
            </w:r>
          </w:p>
        </w:tc>
        <w:tc>
          <w:tcPr>
            <w:tcW w:w="856" w:type="dxa"/>
            <w:tcBorders>
              <w:top w:val="single" w:sz="4" w:space="0" w:color="000000"/>
              <w:left w:val="single" w:sz="4" w:space="0" w:color="000000"/>
              <w:bottom w:val="single" w:sz="4" w:space="0" w:color="000000"/>
            </w:tcBorders>
            <w:shd w:val="clear" w:color="auto" w:fill="auto"/>
          </w:tcPr>
          <w:p w14:paraId="6DC483FA" w14:textId="77777777" w:rsidR="005A0CF5" w:rsidRDefault="00AE4EEF" w:rsidP="00645528">
            <w:pPr>
              <w:pStyle w:val="Lentelsturinys"/>
              <w:jc w:val="center"/>
              <w:rPr>
                <w:sz w:val="20"/>
                <w:szCs w:val="20"/>
              </w:rPr>
            </w:pPr>
            <w:r>
              <w:rPr>
                <w:sz w:val="20"/>
                <w:szCs w:val="20"/>
              </w:rPr>
              <w:t>115,3</w:t>
            </w:r>
          </w:p>
        </w:tc>
        <w:tc>
          <w:tcPr>
            <w:tcW w:w="867" w:type="dxa"/>
            <w:tcBorders>
              <w:top w:val="single" w:sz="4" w:space="0" w:color="000000"/>
              <w:left w:val="single" w:sz="4" w:space="0" w:color="000000"/>
              <w:bottom w:val="single" w:sz="4" w:space="0" w:color="000000"/>
            </w:tcBorders>
            <w:shd w:val="clear" w:color="auto" w:fill="auto"/>
          </w:tcPr>
          <w:p w14:paraId="270811D9" w14:textId="77777777" w:rsidR="005A0CF5" w:rsidRDefault="00AE4EEF" w:rsidP="00645528">
            <w:pPr>
              <w:pStyle w:val="Lentelsturinys"/>
              <w:jc w:val="center"/>
              <w:rPr>
                <w:sz w:val="20"/>
                <w:szCs w:val="20"/>
              </w:rPr>
            </w:pPr>
            <w:r>
              <w:rPr>
                <w:sz w:val="20"/>
                <w:szCs w:val="20"/>
              </w:rPr>
              <w:t>114,10</w:t>
            </w:r>
          </w:p>
        </w:tc>
        <w:tc>
          <w:tcPr>
            <w:tcW w:w="865" w:type="dxa"/>
            <w:tcBorders>
              <w:top w:val="single" w:sz="4" w:space="0" w:color="000000"/>
              <w:left w:val="single" w:sz="4" w:space="0" w:color="000000"/>
              <w:bottom w:val="single" w:sz="4" w:space="0" w:color="000000"/>
              <w:right w:val="single" w:sz="4" w:space="0" w:color="000000"/>
            </w:tcBorders>
            <w:shd w:val="clear" w:color="auto" w:fill="auto"/>
          </w:tcPr>
          <w:p w14:paraId="7BA16767" w14:textId="77777777" w:rsidR="005A0CF5" w:rsidRDefault="00AE4EEF" w:rsidP="00645528">
            <w:pPr>
              <w:pStyle w:val="Lentelsturinys"/>
              <w:jc w:val="center"/>
              <w:rPr>
                <w:sz w:val="20"/>
                <w:szCs w:val="20"/>
              </w:rPr>
            </w:pPr>
            <w:r>
              <w:rPr>
                <w:sz w:val="20"/>
                <w:szCs w:val="20"/>
              </w:rPr>
              <w:t>1</w:t>
            </w:r>
          </w:p>
        </w:tc>
      </w:tr>
    </w:tbl>
    <w:p w14:paraId="3FFCFFFD" w14:textId="77777777" w:rsidR="005A0CF5" w:rsidRDefault="005A0CF5" w:rsidP="00645528">
      <w:pPr>
        <w:jc w:val="center"/>
        <w:rPr>
          <w:color w:val="000000"/>
        </w:rPr>
      </w:pPr>
    </w:p>
    <w:p w14:paraId="67F573A2" w14:textId="77777777" w:rsidR="005A0CF5" w:rsidRDefault="00AE4EEF" w:rsidP="00645528">
      <w:pPr>
        <w:tabs>
          <w:tab w:val="left" w:pos="552"/>
        </w:tabs>
        <w:ind w:firstLine="567"/>
        <w:jc w:val="both"/>
        <w:rPr>
          <w:color w:val="000000"/>
          <w:highlight w:val="white"/>
        </w:rPr>
      </w:pPr>
      <w:r>
        <w:rPr>
          <w:color w:val="000000"/>
          <w:shd w:val="clear" w:color="auto" w:fill="FFFFFF"/>
        </w:rPr>
        <w:tab/>
      </w:r>
    </w:p>
    <w:p w14:paraId="4E620F2D" w14:textId="1747E266" w:rsidR="005A0CF5" w:rsidRDefault="00AE4EEF" w:rsidP="00645528">
      <w:pPr>
        <w:ind w:firstLine="1134"/>
        <w:jc w:val="both"/>
        <w:rPr>
          <w:color w:val="000000"/>
        </w:rPr>
      </w:pPr>
      <w:r>
        <w:rPr>
          <w:color w:val="000000"/>
        </w:rPr>
        <w:t xml:space="preserve">Pajamos iš investicinės veiklos sudarė 14,3 tūkst. </w:t>
      </w:r>
      <w:r w:rsidR="00F963BF">
        <w:rPr>
          <w:color w:val="000000"/>
        </w:rPr>
        <w:t>e</w:t>
      </w:r>
      <w:r>
        <w:rPr>
          <w:color w:val="000000"/>
        </w:rPr>
        <w:t>urų, iš jų:</w:t>
      </w:r>
    </w:p>
    <w:p w14:paraId="22ED1ED2" w14:textId="153197BC" w:rsidR="005A0CF5" w:rsidRDefault="00AE4EEF" w:rsidP="00645528">
      <w:pPr>
        <w:ind w:firstLine="1134"/>
        <w:jc w:val="both"/>
        <w:rPr>
          <w:color w:val="000000"/>
        </w:rPr>
      </w:pPr>
      <w:r>
        <w:rPr>
          <w:rFonts w:cs="Times New Roman"/>
          <w:color w:val="000000"/>
        </w:rPr>
        <w:t>-  delspinigiai</w:t>
      </w:r>
      <w:r>
        <w:rPr>
          <w:color w:val="000000"/>
        </w:rPr>
        <w:t xml:space="preserve"> už laiku nesumokėtus mokesčius už komunalines paslaugas – 10,8 tūkst. </w:t>
      </w:r>
      <w:r w:rsidR="00F963BF">
        <w:rPr>
          <w:color w:val="000000"/>
        </w:rPr>
        <w:t>e</w:t>
      </w:r>
      <w:r>
        <w:rPr>
          <w:color w:val="000000"/>
        </w:rPr>
        <w:t>urų;</w:t>
      </w:r>
    </w:p>
    <w:p w14:paraId="7DC42039" w14:textId="732653FF" w:rsidR="005A0CF5" w:rsidRDefault="00AE4EEF" w:rsidP="00645528">
      <w:pPr>
        <w:ind w:firstLine="1134"/>
        <w:jc w:val="both"/>
        <w:rPr>
          <w:color w:val="000000"/>
        </w:rPr>
      </w:pPr>
      <w:r>
        <w:rPr>
          <w:color w:val="000000"/>
        </w:rPr>
        <w:t xml:space="preserve">-  administravimas – 3,5 tūkst. </w:t>
      </w:r>
      <w:r w:rsidR="00F963BF">
        <w:rPr>
          <w:color w:val="000000"/>
        </w:rPr>
        <w:t>e</w:t>
      </w:r>
      <w:r>
        <w:rPr>
          <w:color w:val="000000"/>
        </w:rPr>
        <w:t>urų.</w:t>
      </w:r>
    </w:p>
    <w:p w14:paraId="681524EA" w14:textId="3618EAA6" w:rsidR="005A0CF5" w:rsidRDefault="00AE4EEF" w:rsidP="00645528">
      <w:pPr>
        <w:ind w:firstLine="1134"/>
        <w:jc w:val="both"/>
        <w:rPr>
          <w:color w:val="000000"/>
        </w:rPr>
      </w:pPr>
      <w:r>
        <w:rPr>
          <w:color w:val="000000"/>
        </w:rPr>
        <w:t xml:space="preserve">Sąnaudos iš investicinės veiklos sudarė 44,9 tūkst. </w:t>
      </w:r>
      <w:r w:rsidR="00F963BF">
        <w:rPr>
          <w:color w:val="000000"/>
        </w:rPr>
        <w:t>e</w:t>
      </w:r>
      <w:r>
        <w:rPr>
          <w:color w:val="000000"/>
        </w:rPr>
        <w:t>urų, iš jų:</w:t>
      </w:r>
    </w:p>
    <w:p w14:paraId="0E3608BE" w14:textId="0555CD63" w:rsidR="005A0CF5" w:rsidRDefault="00AE4EEF" w:rsidP="00645528">
      <w:pPr>
        <w:ind w:firstLine="1134"/>
        <w:jc w:val="both"/>
        <w:rPr>
          <w:color w:val="000000"/>
        </w:rPr>
      </w:pPr>
      <w:r>
        <w:rPr>
          <w:color w:val="000000"/>
        </w:rPr>
        <w:t xml:space="preserve">- nurašyta beviltiškų skolų – 33,0 tūkst. </w:t>
      </w:r>
      <w:r w:rsidR="00F963BF">
        <w:rPr>
          <w:color w:val="000000"/>
        </w:rPr>
        <w:t>e</w:t>
      </w:r>
      <w:r>
        <w:rPr>
          <w:color w:val="000000"/>
        </w:rPr>
        <w:t>urų;</w:t>
      </w:r>
    </w:p>
    <w:p w14:paraId="49FA0B6F" w14:textId="037F5982" w:rsidR="005A0CF5" w:rsidRDefault="00AE4EEF" w:rsidP="00645528">
      <w:pPr>
        <w:ind w:firstLine="1134"/>
        <w:jc w:val="both"/>
        <w:rPr>
          <w:color w:val="000000"/>
        </w:rPr>
      </w:pPr>
      <w:r>
        <w:rPr>
          <w:color w:val="000000"/>
        </w:rPr>
        <w:t xml:space="preserve">- abejotinų skolų iškėlimas – 8,9 tūkst. </w:t>
      </w:r>
      <w:r w:rsidR="00F963BF">
        <w:rPr>
          <w:color w:val="000000"/>
        </w:rPr>
        <w:t>e</w:t>
      </w:r>
      <w:r>
        <w:rPr>
          <w:color w:val="000000"/>
        </w:rPr>
        <w:t>urų;</w:t>
      </w:r>
    </w:p>
    <w:p w14:paraId="189573D3" w14:textId="64CEFF8C" w:rsidR="005A0CF5" w:rsidRDefault="00AE4EEF" w:rsidP="00645528">
      <w:pPr>
        <w:ind w:firstLine="1134"/>
        <w:jc w:val="both"/>
      </w:pPr>
      <w:r>
        <w:rPr>
          <w:color w:val="000000"/>
        </w:rPr>
        <w:t>- kita – 3,0</w:t>
      </w:r>
      <w:r>
        <w:rPr>
          <w:color w:val="C9211E"/>
        </w:rPr>
        <w:t xml:space="preserve"> </w:t>
      </w:r>
      <w:r>
        <w:rPr>
          <w:color w:val="000000"/>
        </w:rPr>
        <w:t xml:space="preserve">tūkst. </w:t>
      </w:r>
      <w:r w:rsidR="00F963BF">
        <w:rPr>
          <w:color w:val="000000"/>
        </w:rPr>
        <w:t>e</w:t>
      </w:r>
      <w:r>
        <w:rPr>
          <w:color w:val="000000"/>
        </w:rPr>
        <w:t>urų.</w:t>
      </w:r>
    </w:p>
    <w:p w14:paraId="3889189B" w14:textId="67C5C622" w:rsidR="005A0CF5" w:rsidRDefault="00AE4EEF" w:rsidP="00645528">
      <w:pPr>
        <w:widowControl/>
        <w:ind w:firstLine="1134"/>
        <w:jc w:val="both"/>
        <w:rPr>
          <w:color w:val="000000"/>
        </w:rPr>
      </w:pPr>
      <w:r>
        <w:rPr>
          <w:color w:val="000000"/>
        </w:rPr>
        <w:t xml:space="preserve">Iš investicinės veiklos patirtas nuostolis sudarė 30,6 tūkst. </w:t>
      </w:r>
      <w:r w:rsidR="00F963BF">
        <w:rPr>
          <w:color w:val="000000"/>
        </w:rPr>
        <w:t>e</w:t>
      </w:r>
      <w:r>
        <w:rPr>
          <w:color w:val="000000"/>
        </w:rPr>
        <w:t>ur</w:t>
      </w:r>
      <w:r w:rsidR="00F963BF">
        <w:rPr>
          <w:color w:val="000000"/>
        </w:rPr>
        <w:t>ų</w:t>
      </w:r>
      <w:r>
        <w:rPr>
          <w:color w:val="000000"/>
        </w:rPr>
        <w:t xml:space="preserve">, dėl to 2024 metų pelnas yra 9,827 tūkst. </w:t>
      </w:r>
      <w:r w:rsidR="00F963BF">
        <w:rPr>
          <w:color w:val="000000"/>
        </w:rPr>
        <w:t>e</w:t>
      </w:r>
      <w:r>
        <w:rPr>
          <w:color w:val="000000"/>
        </w:rPr>
        <w:t>urų. 2024 m. gruodžio 31 d. ankstesnių metų nepaskirstytas nuostolis sudar</w:t>
      </w:r>
      <w:r w:rsidR="00F963BF">
        <w:rPr>
          <w:color w:val="000000"/>
        </w:rPr>
        <w:t>ė</w:t>
      </w:r>
      <w:r>
        <w:rPr>
          <w:color w:val="000000"/>
        </w:rPr>
        <w:t xml:space="preserve"> 954,88 tūkst. </w:t>
      </w:r>
      <w:r w:rsidR="00F963BF">
        <w:rPr>
          <w:color w:val="000000"/>
        </w:rPr>
        <w:t>e</w:t>
      </w:r>
      <w:r>
        <w:rPr>
          <w:color w:val="000000"/>
        </w:rPr>
        <w:t>urų.</w:t>
      </w:r>
    </w:p>
    <w:p w14:paraId="7E81B990" w14:textId="77777777" w:rsidR="005A0CF5" w:rsidRDefault="005A0CF5" w:rsidP="00645528">
      <w:pPr>
        <w:jc w:val="center"/>
        <w:rPr>
          <w:b/>
          <w:bCs/>
          <w:color w:val="000000"/>
        </w:rPr>
      </w:pPr>
    </w:p>
    <w:p w14:paraId="51B8BF8C" w14:textId="77777777" w:rsidR="005A0CF5" w:rsidRDefault="00AE4EEF" w:rsidP="00645528">
      <w:pPr>
        <w:jc w:val="center"/>
        <w:rPr>
          <w:b/>
          <w:bCs/>
          <w:color w:val="000000"/>
        </w:rPr>
      </w:pPr>
      <w:r>
        <w:rPr>
          <w:b/>
          <w:bCs/>
          <w:color w:val="000000"/>
        </w:rPr>
        <w:t>TURTO BŪKLĖ</w:t>
      </w:r>
    </w:p>
    <w:p w14:paraId="37994FFA" w14:textId="77777777" w:rsidR="005A0CF5" w:rsidRDefault="005A0CF5" w:rsidP="00645528">
      <w:pPr>
        <w:ind w:firstLine="567"/>
        <w:jc w:val="center"/>
      </w:pPr>
    </w:p>
    <w:p w14:paraId="0F9DF5CD" w14:textId="553D23F8" w:rsidR="005A0CF5" w:rsidRDefault="00AE4EEF" w:rsidP="00645528">
      <w:pPr>
        <w:ind w:firstLine="1134"/>
        <w:jc w:val="both"/>
        <w:rPr>
          <w:color w:val="000000"/>
        </w:rPr>
      </w:pPr>
      <w:r>
        <w:rPr>
          <w:color w:val="000000"/>
        </w:rPr>
        <w:t xml:space="preserve">Pradinė ilgalaikio turto vertė metų pradžioje buvo 1357,6 tūkst. </w:t>
      </w:r>
      <w:r w:rsidR="00F963BF">
        <w:rPr>
          <w:color w:val="000000"/>
        </w:rPr>
        <w:t>e</w:t>
      </w:r>
      <w:r>
        <w:rPr>
          <w:color w:val="000000"/>
        </w:rPr>
        <w:t>urų.</w:t>
      </w:r>
    </w:p>
    <w:p w14:paraId="39EB73FE" w14:textId="28088223" w:rsidR="005A0CF5" w:rsidRDefault="00AE4EEF" w:rsidP="00645528">
      <w:pPr>
        <w:ind w:firstLine="1134"/>
        <w:jc w:val="both"/>
      </w:pPr>
      <w:r>
        <w:rPr>
          <w:color w:val="000000"/>
        </w:rPr>
        <w:t xml:space="preserve">Per 2024 metus įsigyto turto pradinę vertę sudarė </w:t>
      </w:r>
      <w:r>
        <w:t>7,03</w:t>
      </w:r>
      <w:r>
        <w:rPr>
          <w:color w:val="000000"/>
        </w:rPr>
        <w:t xml:space="preserve"> tūkst. </w:t>
      </w:r>
      <w:r w:rsidR="00F963BF">
        <w:rPr>
          <w:color w:val="000000"/>
        </w:rPr>
        <w:t>e</w:t>
      </w:r>
      <w:r>
        <w:rPr>
          <w:color w:val="000000"/>
        </w:rPr>
        <w:t xml:space="preserve">urų, turto </w:t>
      </w:r>
      <w:r w:rsidR="00F963BF">
        <w:rPr>
          <w:color w:val="000000"/>
        </w:rPr>
        <w:t xml:space="preserve">nebuvo </w:t>
      </w:r>
      <w:r>
        <w:rPr>
          <w:color w:val="000000"/>
        </w:rPr>
        <w:t>nurašy</w:t>
      </w:r>
      <w:r w:rsidR="00F963BF">
        <w:rPr>
          <w:color w:val="000000"/>
        </w:rPr>
        <w:t>ta.</w:t>
      </w:r>
    </w:p>
    <w:p w14:paraId="18CDABCC" w14:textId="17B796E2" w:rsidR="005A0CF5" w:rsidRDefault="00AE4EEF" w:rsidP="00645528">
      <w:pPr>
        <w:ind w:firstLine="1134"/>
        <w:jc w:val="both"/>
        <w:rPr>
          <w:color w:val="000000"/>
        </w:rPr>
      </w:pPr>
      <w:r>
        <w:rPr>
          <w:color w:val="000000"/>
        </w:rPr>
        <w:t xml:space="preserve">Pradinė turto vertė 2024 m. pabaigoje </w:t>
      </w:r>
      <w:r w:rsidR="00F963BF">
        <w:rPr>
          <w:color w:val="000000"/>
        </w:rPr>
        <w:t>–</w:t>
      </w:r>
      <w:r>
        <w:rPr>
          <w:color w:val="000000"/>
        </w:rPr>
        <w:t xml:space="preserve"> 1364,6  tūkst. </w:t>
      </w:r>
      <w:r w:rsidR="00F963BF">
        <w:rPr>
          <w:color w:val="000000"/>
        </w:rPr>
        <w:t>e</w:t>
      </w:r>
      <w:r>
        <w:rPr>
          <w:color w:val="000000"/>
        </w:rPr>
        <w:t>urų.</w:t>
      </w:r>
    </w:p>
    <w:p w14:paraId="25446064" w14:textId="088EE72C" w:rsidR="005A0CF5" w:rsidRDefault="00AE4EEF" w:rsidP="00645528">
      <w:pPr>
        <w:ind w:firstLine="1134"/>
        <w:jc w:val="both"/>
        <w:rPr>
          <w:color w:val="000000"/>
        </w:rPr>
      </w:pPr>
      <w:r>
        <w:rPr>
          <w:color w:val="000000"/>
        </w:rPr>
        <w:t xml:space="preserve">Trumpalaikis turtas </w:t>
      </w:r>
      <w:r w:rsidR="00F963BF">
        <w:rPr>
          <w:color w:val="000000"/>
        </w:rPr>
        <w:t>–</w:t>
      </w:r>
      <w:r>
        <w:rPr>
          <w:color w:val="000000"/>
        </w:rPr>
        <w:t xml:space="preserve"> 1334,0 tūkst. </w:t>
      </w:r>
      <w:r w:rsidR="00F963BF">
        <w:rPr>
          <w:color w:val="000000"/>
        </w:rPr>
        <w:t>e</w:t>
      </w:r>
      <w:r>
        <w:rPr>
          <w:color w:val="000000"/>
        </w:rPr>
        <w:t>urų.</w:t>
      </w:r>
    </w:p>
    <w:p w14:paraId="18420072" w14:textId="77777777" w:rsidR="005C213F" w:rsidRDefault="00AE4EEF" w:rsidP="00645528">
      <w:pPr>
        <w:ind w:firstLine="1134"/>
        <w:jc w:val="both"/>
        <w:rPr>
          <w:color w:val="000000"/>
        </w:rPr>
      </w:pPr>
      <w:r>
        <w:rPr>
          <w:color w:val="000000"/>
        </w:rPr>
        <w:t>Trumpalaikį turtą sudar</w:t>
      </w:r>
      <w:r w:rsidR="005C213F">
        <w:rPr>
          <w:color w:val="000000"/>
        </w:rPr>
        <w:t>ė:</w:t>
      </w:r>
    </w:p>
    <w:p w14:paraId="714D1AC4" w14:textId="08B44B99" w:rsidR="005A0CF5" w:rsidRDefault="00AE4EEF" w:rsidP="00645528">
      <w:pPr>
        <w:ind w:firstLine="1134"/>
        <w:jc w:val="both"/>
        <w:rPr>
          <w:color w:val="000000"/>
        </w:rPr>
      </w:pPr>
      <w:r>
        <w:rPr>
          <w:color w:val="000000"/>
        </w:rPr>
        <w:t>atsargos</w:t>
      </w:r>
      <w:r w:rsidR="00BF7593">
        <w:rPr>
          <w:color w:val="000000"/>
        </w:rPr>
        <w:t xml:space="preserve"> (</w:t>
      </w:r>
      <w:r>
        <w:rPr>
          <w:color w:val="000000"/>
        </w:rPr>
        <w:t>žaliavos, medžiagos, med</w:t>
      </w:r>
      <w:r w:rsidR="00BF7593">
        <w:rPr>
          <w:color w:val="000000"/>
        </w:rPr>
        <w:t>ienos</w:t>
      </w:r>
      <w:r>
        <w:rPr>
          <w:color w:val="000000"/>
        </w:rPr>
        <w:t xml:space="preserve"> skiedr</w:t>
      </w:r>
      <w:r w:rsidR="00BF7593">
        <w:rPr>
          <w:color w:val="000000"/>
        </w:rPr>
        <w:t>os</w:t>
      </w:r>
      <w:r>
        <w:rPr>
          <w:color w:val="000000"/>
        </w:rPr>
        <w:t>, mazutas, kuras transportui ir kt.</w:t>
      </w:r>
      <w:r w:rsidR="00BF7593">
        <w:rPr>
          <w:color w:val="000000"/>
        </w:rPr>
        <w:t>)</w:t>
      </w:r>
      <w:r>
        <w:rPr>
          <w:color w:val="000000"/>
        </w:rPr>
        <w:t xml:space="preserve"> – 95,0 tūkst. </w:t>
      </w:r>
      <w:r w:rsidR="005C213F">
        <w:rPr>
          <w:color w:val="000000"/>
        </w:rPr>
        <w:t>e</w:t>
      </w:r>
      <w:r>
        <w:rPr>
          <w:color w:val="000000"/>
        </w:rPr>
        <w:t>urų;</w:t>
      </w:r>
    </w:p>
    <w:p w14:paraId="3608D72D" w14:textId="2644B797" w:rsidR="005A0CF5" w:rsidRDefault="00AE4EEF" w:rsidP="00645528">
      <w:pPr>
        <w:ind w:firstLine="1134"/>
        <w:jc w:val="both"/>
        <w:rPr>
          <w:color w:val="000000"/>
        </w:rPr>
      </w:pPr>
      <w:r>
        <w:rPr>
          <w:color w:val="000000"/>
        </w:rPr>
        <w:t xml:space="preserve">pirkėjų įsiskolinimas – įsiskolinimas už komunalines paslaugas – 1081,1 tūkst. </w:t>
      </w:r>
      <w:r w:rsidR="005C213F">
        <w:rPr>
          <w:color w:val="000000"/>
        </w:rPr>
        <w:t>e</w:t>
      </w:r>
      <w:r>
        <w:rPr>
          <w:color w:val="000000"/>
        </w:rPr>
        <w:t xml:space="preserve">urų; </w:t>
      </w:r>
    </w:p>
    <w:p w14:paraId="0C33AA80" w14:textId="0786A9C2" w:rsidR="005A0CF5" w:rsidRDefault="00AE4EEF" w:rsidP="00645528">
      <w:pPr>
        <w:ind w:firstLine="1134"/>
        <w:jc w:val="both"/>
        <w:rPr>
          <w:color w:val="000000"/>
        </w:rPr>
      </w:pPr>
      <w:r>
        <w:rPr>
          <w:color w:val="000000"/>
        </w:rPr>
        <w:t xml:space="preserve">kitos gautinos sumos – 31,4 tūkst. </w:t>
      </w:r>
      <w:r w:rsidR="005C213F">
        <w:rPr>
          <w:color w:val="000000"/>
        </w:rPr>
        <w:t>e</w:t>
      </w:r>
      <w:r>
        <w:rPr>
          <w:color w:val="000000"/>
        </w:rPr>
        <w:t>urų;</w:t>
      </w:r>
    </w:p>
    <w:p w14:paraId="3520991D" w14:textId="18635592" w:rsidR="005A0CF5" w:rsidRDefault="00AE4EEF" w:rsidP="00645528">
      <w:pPr>
        <w:ind w:firstLine="1134"/>
        <w:jc w:val="both"/>
        <w:rPr>
          <w:color w:val="000000"/>
        </w:rPr>
      </w:pPr>
      <w:r>
        <w:rPr>
          <w:color w:val="000000"/>
        </w:rPr>
        <w:t xml:space="preserve">grynieji pinigai bendrovės kasoje ir banke – 126,5  tūkst. </w:t>
      </w:r>
      <w:r w:rsidR="005C213F">
        <w:rPr>
          <w:color w:val="000000"/>
        </w:rPr>
        <w:t>e</w:t>
      </w:r>
      <w:r>
        <w:rPr>
          <w:color w:val="000000"/>
        </w:rPr>
        <w:t>urų.</w:t>
      </w:r>
    </w:p>
    <w:p w14:paraId="3E9EB23F" w14:textId="03AB697C" w:rsidR="005A0CF5" w:rsidRDefault="00AE4EEF" w:rsidP="00645528">
      <w:pPr>
        <w:ind w:firstLine="1134"/>
        <w:jc w:val="both"/>
        <w:rPr>
          <w:color w:val="000000"/>
        </w:rPr>
      </w:pPr>
      <w:r>
        <w:rPr>
          <w:color w:val="000000"/>
        </w:rPr>
        <w:t xml:space="preserve">Bendrovės trumpalaikiai įsipareigojimai 2024 m. gruodžio 31 d. buvo </w:t>
      </w:r>
      <w:r>
        <w:t>149,5</w:t>
      </w:r>
      <w:r>
        <w:rPr>
          <w:color w:val="C9211E"/>
        </w:rPr>
        <w:t xml:space="preserve"> </w:t>
      </w:r>
      <w:r>
        <w:rPr>
          <w:color w:val="000000"/>
        </w:rPr>
        <w:t xml:space="preserve">tūkst. </w:t>
      </w:r>
      <w:r w:rsidR="005C213F">
        <w:rPr>
          <w:color w:val="000000"/>
        </w:rPr>
        <w:t>e</w:t>
      </w:r>
      <w:r>
        <w:rPr>
          <w:color w:val="000000"/>
        </w:rPr>
        <w:t xml:space="preserve">urų. </w:t>
      </w:r>
    </w:p>
    <w:p w14:paraId="6928E404" w14:textId="1B8B9ACA" w:rsidR="005A0CF5" w:rsidRDefault="00AE4EEF" w:rsidP="00645528">
      <w:pPr>
        <w:ind w:firstLine="1134"/>
        <w:jc w:val="both"/>
        <w:rPr>
          <w:color w:val="000000"/>
        </w:rPr>
      </w:pPr>
      <w:r>
        <w:rPr>
          <w:color w:val="000000"/>
        </w:rPr>
        <w:t xml:space="preserve">Pagrindinę įsiskolinimo dalį sudarė įsiskolinimas kuro tiekėjams </w:t>
      </w:r>
      <w:r w:rsidR="005C213F">
        <w:rPr>
          <w:color w:val="000000"/>
        </w:rPr>
        <w:t>–</w:t>
      </w:r>
      <w:r>
        <w:rPr>
          <w:color w:val="000000"/>
        </w:rPr>
        <w:t xml:space="preserve"> 141,2 tūkst. </w:t>
      </w:r>
      <w:r w:rsidR="005C213F">
        <w:rPr>
          <w:color w:val="000000"/>
        </w:rPr>
        <w:t>e</w:t>
      </w:r>
      <w:r>
        <w:rPr>
          <w:color w:val="000000"/>
        </w:rPr>
        <w:t>ur</w:t>
      </w:r>
      <w:r w:rsidR="005C213F">
        <w:rPr>
          <w:color w:val="000000"/>
        </w:rPr>
        <w:t>ų</w:t>
      </w:r>
      <w:r>
        <w:rPr>
          <w:color w:val="000000"/>
        </w:rPr>
        <w:t>, iš j</w:t>
      </w:r>
      <w:r w:rsidR="005C213F">
        <w:rPr>
          <w:color w:val="000000"/>
        </w:rPr>
        <w:t>ų</w:t>
      </w:r>
      <w:r>
        <w:rPr>
          <w:color w:val="000000"/>
        </w:rPr>
        <w:t>:</w:t>
      </w:r>
    </w:p>
    <w:p w14:paraId="60C05215" w14:textId="04E179C1" w:rsidR="005A0CF5" w:rsidRDefault="005C213F" w:rsidP="005C213F">
      <w:pPr>
        <w:ind w:left="1134"/>
        <w:jc w:val="both"/>
        <w:rPr>
          <w:color w:val="000000"/>
        </w:rPr>
      </w:pPr>
      <w:r>
        <w:rPr>
          <w:color w:val="000000"/>
        </w:rPr>
        <w:t>-</w:t>
      </w:r>
      <w:r w:rsidR="00AE4EEF">
        <w:rPr>
          <w:color w:val="000000"/>
        </w:rPr>
        <w:t xml:space="preserve">UAB </w:t>
      </w:r>
      <w:r>
        <w:rPr>
          <w:color w:val="000000"/>
        </w:rPr>
        <w:t>„</w:t>
      </w:r>
      <w:proofErr w:type="spellStart"/>
      <w:r w:rsidR="00AE4EEF">
        <w:rPr>
          <w:color w:val="000000"/>
        </w:rPr>
        <w:t>Biofuelz</w:t>
      </w:r>
      <w:proofErr w:type="spellEnd"/>
      <w:r>
        <w:rPr>
          <w:color w:val="000000"/>
        </w:rPr>
        <w:t>“</w:t>
      </w:r>
      <w:r w:rsidR="00AE4EEF">
        <w:rPr>
          <w:color w:val="000000"/>
        </w:rPr>
        <w:t xml:space="preserve"> – 63,9 tūkst. </w:t>
      </w:r>
      <w:r>
        <w:rPr>
          <w:color w:val="000000"/>
        </w:rPr>
        <w:t>e</w:t>
      </w:r>
      <w:r w:rsidR="00AE4EEF">
        <w:rPr>
          <w:color w:val="000000"/>
        </w:rPr>
        <w:t>urų;</w:t>
      </w:r>
    </w:p>
    <w:p w14:paraId="4D19C74B" w14:textId="500FCB69" w:rsidR="005A0CF5" w:rsidRDefault="00EE2F05" w:rsidP="00EE2F05">
      <w:pPr>
        <w:ind w:left="1134"/>
        <w:jc w:val="both"/>
        <w:rPr>
          <w:color w:val="000000"/>
        </w:rPr>
      </w:pPr>
      <w:r>
        <w:rPr>
          <w:color w:val="000000"/>
        </w:rPr>
        <w:t>-</w:t>
      </w:r>
      <w:r w:rsidR="00AE4EEF">
        <w:rPr>
          <w:color w:val="000000"/>
        </w:rPr>
        <w:t xml:space="preserve"> D. Kindurio įmonei – 77,3 tūkst. </w:t>
      </w:r>
      <w:r>
        <w:rPr>
          <w:color w:val="000000"/>
        </w:rPr>
        <w:t>e</w:t>
      </w:r>
      <w:r w:rsidR="00AE4EEF">
        <w:rPr>
          <w:color w:val="000000"/>
        </w:rPr>
        <w:t>urų;</w:t>
      </w:r>
    </w:p>
    <w:p w14:paraId="70FF7603" w14:textId="2F4B1E73" w:rsidR="005A0CF5" w:rsidRDefault="00AE4EEF" w:rsidP="00645528">
      <w:pPr>
        <w:ind w:firstLine="1134"/>
        <w:jc w:val="both"/>
        <w:rPr>
          <w:color w:val="000000"/>
        </w:rPr>
      </w:pPr>
      <w:r>
        <w:rPr>
          <w:color w:val="000000"/>
        </w:rPr>
        <w:t xml:space="preserve">2023 metais įsiskolinimas buvo 85,4 tūkst. </w:t>
      </w:r>
      <w:r w:rsidR="00EE2F05">
        <w:rPr>
          <w:color w:val="000000"/>
        </w:rPr>
        <w:t>e</w:t>
      </w:r>
      <w:r>
        <w:rPr>
          <w:color w:val="000000"/>
        </w:rPr>
        <w:t>urų.</w:t>
      </w:r>
    </w:p>
    <w:p w14:paraId="135F5544" w14:textId="77777777" w:rsidR="005A0CF5" w:rsidRDefault="00AE4EEF" w:rsidP="00645528">
      <w:pPr>
        <w:ind w:firstLine="1134"/>
        <w:jc w:val="both"/>
        <w:rPr>
          <w:color w:val="000000"/>
        </w:rPr>
      </w:pPr>
      <w:r>
        <w:rPr>
          <w:color w:val="000000"/>
        </w:rPr>
        <w:t>Ilgalaikių įsipareigojimų 2024 m. gruodžio 31 d. bendrovė neturėjo.</w:t>
      </w:r>
    </w:p>
    <w:p w14:paraId="4B56D510" w14:textId="77777777" w:rsidR="005A0CF5" w:rsidRDefault="005A0CF5" w:rsidP="00645528">
      <w:pPr>
        <w:jc w:val="both"/>
        <w:rPr>
          <w:color w:val="000000"/>
        </w:rPr>
      </w:pPr>
    </w:p>
    <w:p w14:paraId="5D38ABF7" w14:textId="77777777" w:rsidR="005A0CF5" w:rsidRDefault="00AE4EEF" w:rsidP="00645528">
      <w:pPr>
        <w:jc w:val="center"/>
        <w:rPr>
          <w:b/>
          <w:bCs/>
          <w:color w:val="000000"/>
        </w:rPr>
      </w:pPr>
      <w:r>
        <w:rPr>
          <w:b/>
          <w:bCs/>
          <w:color w:val="000000"/>
        </w:rPr>
        <w:t>SU PERSONALO KLAUSIMAIS SUSIJUSI INFORMACIJA</w:t>
      </w:r>
    </w:p>
    <w:p w14:paraId="622A04CF" w14:textId="77777777" w:rsidR="005A0CF5" w:rsidRDefault="005A0CF5" w:rsidP="00645528">
      <w:pPr>
        <w:jc w:val="center"/>
        <w:rPr>
          <w:color w:val="000000"/>
        </w:rPr>
      </w:pPr>
    </w:p>
    <w:p w14:paraId="0107707D" w14:textId="77777777" w:rsidR="005A0CF5" w:rsidRDefault="00AE4EEF" w:rsidP="00645528">
      <w:pPr>
        <w:widowControl/>
        <w:ind w:firstLine="1134"/>
        <w:jc w:val="both"/>
        <w:rPr>
          <w:color w:val="000000"/>
          <w:highlight w:val="white"/>
        </w:rPr>
      </w:pPr>
      <w:r>
        <w:rPr>
          <w:color w:val="000000"/>
          <w:shd w:val="clear" w:color="auto" w:fill="FFFFFF"/>
        </w:rPr>
        <w:t>2024 metų gruodžio 31 d. bendrovėje dirbo 27 darbuotojai, iš jų:</w:t>
      </w:r>
    </w:p>
    <w:p w14:paraId="1573257C" w14:textId="77777777" w:rsidR="005A0CF5" w:rsidRPr="00645528" w:rsidRDefault="00AE4EEF" w:rsidP="00645528">
      <w:pPr>
        <w:pStyle w:val="Sraopastraipa"/>
        <w:numPr>
          <w:ilvl w:val="0"/>
          <w:numId w:val="11"/>
        </w:numPr>
        <w:jc w:val="both"/>
        <w:rPr>
          <w:color w:val="000000"/>
          <w:highlight w:val="white"/>
        </w:rPr>
      </w:pPr>
      <w:r w:rsidRPr="00645528">
        <w:rPr>
          <w:color w:val="000000"/>
          <w:shd w:val="clear" w:color="auto" w:fill="FFFFFF"/>
        </w:rPr>
        <w:t>šilumos energijos gamybos ir tiekimo sektoriuje – 10;</w:t>
      </w:r>
    </w:p>
    <w:p w14:paraId="7D71B0C1" w14:textId="77777777" w:rsidR="005A0CF5" w:rsidRPr="00645528" w:rsidRDefault="00AE4EEF" w:rsidP="00645528">
      <w:pPr>
        <w:pStyle w:val="Sraopastraipa"/>
        <w:numPr>
          <w:ilvl w:val="0"/>
          <w:numId w:val="11"/>
        </w:numPr>
        <w:jc w:val="both"/>
        <w:rPr>
          <w:color w:val="000000"/>
          <w:highlight w:val="white"/>
        </w:rPr>
      </w:pPr>
      <w:r w:rsidRPr="00645528">
        <w:rPr>
          <w:color w:val="000000"/>
          <w:shd w:val="clear" w:color="auto" w:fill="FFFFFF"/>
        </w:rPr>
        <w:t>gyvenvietės aptarnavimo padalinyje – 7;</w:t>
      </w:r>
    </w:p>
    <w:p w14:paraId="0D96D5FD" w14:textId="2E4439E4" w:rsidR="005A0CF5" w:rsidRPr="00645528" w:rsidRDefault="00AE4EEF" w:rsidP="00645528">
      <w:pPr>
        <w:pStyle w:val="Sraopastraipa"/>
        <w:numPr>
          <w:ilvl w:val="0"/>
          <w:numId w:val="11"/>
        </w:numPr>
        <w:jc w:val="both"/>
        <w:rPr>
          <w:color w:val="000000"/>
          <w:highlight w:val="white"/>
        </w:rPr>
      </w:pPr>
      <w:r w:rsidRPr="00645528">
        <w:rPr>
          <w:color w:val="000000"/>
          <w:shd w:val="clear" w:color="auto" w:fill="FFFFFF"/>
        </w:rPr>
        <w:t xml:space="preserve">vandentiekio aptarnavimo </w:t>
      </w:r>
      <w:r w:rsidR="00EE2F05">
        <w:rPr>
          <w:color w:val="000000"/>
          <w:shd w:val="clear" w:color="auto" w:fill="FFFFFF"/>
        </w:rPr>
        <w:t>ir</w:t>
      </w:r>
      <w:r w:rsidRPr="00645528">
        <w:rPr>
          <w:color w:val="000000"/>
          <w:shd w:val="clear" w:color="auto" w:fill="FFFFFF"/>
        </w:rPr>
        <w:t xml:space="preserve"> nuotekų tvarkymo padaliniuose – 5;</w:t>
      </w:r>
    </w:p>
    <w:p w14:paraId="6E9BFC23" w14:textId="77777777" w:rsidR="00645528" w:rsidRPr="00645528" w:rsidRDefault="00AE4EEF" w:rsidP="00645528">
      <w:pPr>
        <w:pStyle w:val="Sraopastraipa"/>
        <w:numPr>
          <w:ilvl w:val="0"/>
          <w:numId w:val="11"/>
        </w:numPr>
        <w:jc w:val="both"/>
        <w:rPr>
          <w:color w:val="000000"/>
          <w:highlight w:val="white"/>
        </w:rPr>
      </w:pPr>
      <w:r w:rsidRPr="00645528">
        <w:rPr>
          <w:color w:val="000000"/>
          <w:shd w:val="clear" w:color="auto" w:fill="FFFFFF"/>
        </w:rPr>
        <w:t>administracijoje – 5.</w:t>
      </w:r>
    </w:p>
    <w:p w14:paraId="7124B184" w14:textId="77777777" w:rsidR="00645528" w:rsidRDefault="00AE4EEF" w:rsidP="00645528">
      <w:pPr>
        <w:ind w:left="1134"/>
        <w:jc w:val="both"/>
        <w:rPr>
          <w:color w:val="000000"/>
          <w:highlight w:val="white"/>
        </w:rPr>
      </w:pPr>
      <w:r w:rsidRPr="00645528">
        <w:rPr>
          <w:color w:val="000000"/>
          <w:shd w:val="clear" w:color="auto" w:fill="FFFFFF"/>
        </w:rPr>
        <w:t>Metinis vidutinis darbuotojų skaičius – 28 darbuotojai.</w:t>
      </w:r>
    </w:p>
    <w:p w14:paraId="27BAF6E3" w14:textId="2C64DEB8" w:rsidR="005A0CF5" w:rsidRPr="00645528" w:rsidRDefault="00AE4EEF" w:rsidP="00645528">
      <w:pPr>
        <w:ind w:left="1134"/>
        <w:jc w:val="both"/>
        <w:rPr>
          <w:color w:val="000000"/>
          <w:highlight w:val="white"/>
        </w:rPr>
      </w:pPr>
      <w:r>
        <w:t>Per 2024 metus 11 bendrovės darbuotojų kėlė profesinę kvalifikaciją:</w:t>
      </w:r>
    </w:p>
    <w:p w14:paraId="4A9E2586" w14:textId="77777777" w:rsidR="005A0CF5" w:rsidRDefault="00AE4EEF" w:rsidP="00645528">
      <w:pPr>
        <w:pStyle w:val="Sraopastraipa"/>
        <w:numPr>
          <w:ilvl w:val="0"/>
          <w:numId w:val="11"/>
        </w:numPr>
        <w:jc w:val="both"/>
      </w:pPr>
      <w:r>
        <w:t>šilumos sektoriaus – 2 darbuotojai;</w:t>
      </w:r>
    </w:p>
    <w:p w14:paraId="30127553" w14:textId="77777777" w:rsidR="005A0CF5" w:rsidRDefault="00AE4EEF" w:rsidP="00645528">
      <w:pPr>
        <w:pStyle w:val="Sraopastraipa"/>
        <w:numPr>
          <w:ilvl w:val="0"/>
          <w:numId w:val="11"/>
        </w:numPr>
        <w:jc w:val="both"/>
      </w:pPr>
      <w:r>
        <w:t>geriamojo vandens tiekimo ir nuotekų tvarkymo padalinių – 1 darbuotojas;</w:t>
      </w:r>
    </w:p>
    <w:p w14:paraId="4F2BBD5B" w14:textId="77777777" w:rsidR="005A0CF5" w:rsidRPr="00645528" w:rsidRDefault="00AE4EEF" w:rsidP="00645528">
      <w:pPr>
        <w:pStyle w:val="Sraopastraipa"/>
        <w:numPr>
          <w:ilvl w:val="0"/>
          <w:numId w:val="11"/>
        </w:numPr>
        <w:jc w:val="both"/>
        <w:rPr>
          <w:color w:val="000000"/>
          <w:highlight w:val="white"/>
        </w:rPr>
      </w:pPr>
      <w:r w:rsidRPr="00645528">
        <w:rPr>
          <w:color w:val="000000"/>
          <w:shd w:val="clear" w:color="auto" w:fill="FFFFFF"/>
        </w:rPr>
        <w:t>daugiabučių namų administravimo padalinio – 3 darbuotojai;</w:t>
      </w:r>
    </w:p>
    <w:p w14:paraId="5C0C1B7B" w14:textId="77777777" w:rsidR="005A0CF5" w:rsidRPr="00645528" w:rsidRDefault="00AE4EEF" w:rsidP="00645528">
      <w:pPr>
        <w:pStyle w:val="Sraopastraipa"/>
        <w:numPr>
          <w:ilvl w:val="0"/>
          <w:numId w:val="11"/>
        </w:numPr>
        <w:jc w:val="both"/>
        <w:rPr>
          <w:color w:val="000000"/>
          <w:highlight w:val="white"/>
        </w:rPr>
      </w:pPr>
      <w:r w:rsidRPr="00645528">
        <w:rPr>
          <w:color w:val="000000"/>
          <w:shd w:val="clear" w:color="auto" w:fill="FFFFFF"/>
        </w:rPr>
        <w:t>administracijos – 5 darbuotojai.</w:t>
      </w:r>
    </w:p>
    <w:p w14:paraId="57872C34" w14:textId="6D2A7E6D" w:rsidR="005A0CF5" w:rsidRDefault="00AE4EEF" w:rsidP="00645528">
      <w:pPr>
        <w:ind w:firstLine="1134"/>
        <w:jc w:val="both"/>
        <w:rPr>
          <w:highlight w:val="white"/>
        </w:rPr>
      </w:pPr>
      <w:r>
        <w:rPr>
          <w:shd w:val="clear" w:color="auto" w:fill="FFFFFF"/>
        </w:rPr>
        <w:t xml:space="preserve">Per 2024 metus buvo priskaičiuota   451,4 tūkst. </w:t>
      </w:r>
      <w:r w:rsidR="00EE2F05">
        <w:rPr>
          <w:shd w:val="clear" w:color="auto" w:fill="FFFFFF"/>
        </w:rPr>
        <w:t>e</w:t>
      </w:r>
      <w:r>
        <w:rPr>
          <w:shd w:val="clear" w:color="auto" w:fill="FFFFFF"/>
        </w:rPr>
        <w:t>urų darbo užmokesčio, iš jų:</w:t>
      </w:r>
    </w:p>
    <w:p w14:paraId="77B79DA8" w14:textId="67F50A70" w:rsidR="005A0CF5" w:rsidRPr="00645528" w:rsidRDefault="00AE4EEF" w:rsidP="00645528">
      <w:pPr>
        <w:pStyle w:val="Sraopastraipa"/>
        <w:numPr>
          <w:ilvl w:val="0"/>
          <w:numId w:val="11"/>
        </w:numPr>
        <w:jc w:val="both"/>
        <w:rPr>
          <w:highlight w:val="white"/>
        </w:rPr>
      </w:pPr>
      <w:r w:rsidRPr="00645528">
        <w:rPr>
          <w:shd w:val="clear" w:color="auto" w:fill="FFFFFF"/>
        </w:rPr>
        <w:t xml:space="preserve">darbuotojams </w:t>
      </w:r>
      <w:r w:rsidR="00EE2F05">
        <w:rPr>
          <w:shd w:val="clear" w:color="auto" w:fill="FFFFFF"/>
        </w:rPr>
        <w:t>–</w:t>
      </w:r>
      <w:r w:rsidRPr="00645528">
        <w:rPr>
          <w:shd w:val="clear" w:color="auto" w:fill="FFFFFF"/>
        </w:rPr>
        <w:t xml:space="preserve"> 288,2 tūkst. </w:t>
      </w:r>
      <w:r w:rsidR="00EE2F05">
        <w:rPr>
          <w:shd w:val="clear" w:color="auto" w:fill="FFFFFF"/>
        </w:rPr>
        <w:t>e</w:t>
      </w:r>
      <w:r w:rsidRPr="00645528">
        <w:rPr>
          <w:shd w:val="clear" w:color="auto" w:fill="FFFFFF"/>
        </w:rPr>
        <w:t>urų.</w:t>
      </w:r>
    </w:p>
    <w:p w14:paraId="5A281CE8" w14:textId="5F7526AE" w:rsidR="005A0CF5" w:rsidRPr="00645528" w:rsidRDefault="00EE2F05" w:rsidP="00645528">
      <w:pPr>
        <w:pStyle w:val="Sraopastraipa"/>
        <w:numPr>
          <w:ilvl w:val="0"/>
          <w:numId w:val="11"/>
        </w:numPr>
        <w:jc w:val="both"/>
        <w:rPr>
          <w:highlight w:val="white"/>
        </w:rPr>
      </w:pPr>
      <w:r>
        <w:rPr>
          <w:shd w:val="clear" w:color="auto" w:fill="FFFFFF"/>
        </w:rPr>
        <w:lastRenderedPageBreak/>
        <w:t>a</w:t>
      </w:r>
      <w:r w:rsidR="00AE4EEF" w:rsidRPr="00645528">
        <w:rPr>
          <w:shd w:val="clear" w:color="auto" w:fill="FFFFFF"/>
        </w:rPr>
        <w:t xml:space="preserve">dministracijai – 115,4 tūkst. </w:t>
      </w:r>
      <w:r>
        <w:rPr>
          <w:shd w:val="clear" w:color="auto" w:fill="FFFFFF"/>
        </w:rPr>
        <w:t>e</w:t>
      </w:r>
      <w:r w:rsidR="00AE4EEF" w:rsidRPr="00645528">
        <w:rPr>
          <w:shd w:val="clear" w:color="auto" w:fill="FFFFFF"/>
        </w:rPr>
        <w:t>urų.</w:t>
      </w:r>
    </w:p>
    <w:p w14:paraId="4FE9D941" w14:textId="098F28B8" w:rsidR="005A0CF5" w:rsidRDefault="00AE4EEF" w:rsidP="00645528">
      <w:pPr>
        <w:ind w:firstLine="1134"/>
        <w:jc w:val="both"/>
        <w:rPr>
          <w:highlight w:val="white"/>
        </w:rPr>
      </w:pPr>
      <w:r>
        <w:rPr>
          <w:shd w:val="clear" w:color="auto" w:fill="FFFFFF"/>
        </w:rPr>
        <w:t xml:space="preserve">Kompensacija darbuotojams už nepanaudotas atostogas ir išeitinė išmoka nutraukiant darbo sutartį sudarė 1,7 tūkst. </w:t>
      </w:r>
      <w:r w:rsidR="00EE2F05">
        <w:rPr>
          <w:shd w:val="clear" w:color="auto" w:fill="FFFFFF"/>
        </w:rPr>
        <w:t>e</w:t>
      </w:r>
      <w:r>
        <w:rPr>
          <w:shd w:val="clear" w:color="auto" w:fill="FFFFFF"/>
        </w:rPr>
        <w:t>urų.</w:t>
      </w:r>
    </w:p>
    <w:p w14:paraId="59407ECF" w14:textId="77777777" w:rsidR="005A0CF5" w:rsidRDefault="005A0CF5" w:rsidP="00645528">
      <w:pPr>
        <w:ind w:firstLine="1134"/>
        <w:jc w:val="center"/>
        <w:rPr>
          <w:highlight w:val="white"/>
        </w:rPr>
      </w:pPr>
    </w:p>
    <w:p w14:paraId="1A4DB021" w14:textId="77777777" w:rsidR="005A0CF5" w:rsidRDefault="00AE4EEF" w:rsidP="00645528">
      <w:pPr>
        <w:jc w:val="center"/>
        <w:rPr>
          <w:b/>
          <w:bCs/>
          <w:highlight w:val="white"/>
        </w:rPr>
      </w:pPr>
      <w:r>
        <w:rPr>
          <w:b/>
          <w:bCs/>
          <w:shd w:val="clear" w:color="auto" w:fill="FFFFFF"/>
        </w:rPr>
        <w:t>VIDUTINIS MĖNESINIS DARBO UŽMOKESTIS</w:t>
      </w:r>
    </w:p>
    <w:p w14:paraId="316AAF2A" w14:textId="77777777" w:rsidR="005A0CF5" w:rsidRDefault="005A0CF5" w:rsidP="00645528">
      <w:pPr>
        <w:jc w:val="center"/>
        <w:rPr>
          <w:highlight w:val="white"/>
        </w:rPr>
      </w:pPr>
    </w:p>
    <w:tbl>
      <w:tblPr>
        <w:tblW w:w="9493" w:type="dxa"/>
        <w:tblInd w:w="-2" w:type="dxa"/>
        <w:tblLayout w:type="fixed"/>
        <w:tblCellMar>
          <w:top w:w="55" w:type="dxa"/>
          <w:left w:w="55" w:type="dxa"/>
          <w:bottom w:w="55" w:type="dxa"/>
          <w:right w:w="55" w:type="dxa"/>
        </w:tblCellMar>
        <w:tblLook w:val="04A0" w:firstRow="1" w:lastRow="0" w:firstColumn="1" w:lastColumn="0" w:noHBand="0" w:noVBand="1"/>
      </w:tblPr>
      <w:tblGrid>
        <w:gridCol w:w="2352"/>
        <w:gridCol w:w="2350"/>
        <w:gridCol w:w="2355"/>
        <w:gridCol w:w="2436"/>
      </w:tblGrid>
      <w:tr w:rsidR="005A0CF5" w14:paraId="31B15D15" w14:textId="77777777" w:rsidTr="00645528">
        <w:trPr>
          <w:trHeight w:val="253"/>
        </w:trPr>
        <w:tc>
          <w:tcPr>
            <w:tcW w:w="2352" w:type="dxa"/>
            <w:tcBorders>
              <w:top w:val="single" w:sz="2" w:space="0" w:color="000000"/>
              <w:left w:val="single" w:sz="2" w:space="0" w:color="000000"/>
              <w:bottom w:val="single" w:sz="2" w:space="0" w:color="000000"/>
            </w:tcBorders>
            <w:shd w:val="clear" w:color="auto" w:fill="auto"/>
          </w:tcPr>
          <w:p w14:paraId="64CEBB8B" w14:textId="77777777" w:rsidR="005A0CF5" w:rsidRDefault="00AE4EEF" w:rsidP="00645528">
            <w:pPr>
              <w:pStyle w:val="Lentelsturinys"/>
              <w:jc w:val="center"/>
            </w:pPr>
            <w:r>
              <w:t>Darbuotojų kategorijos</w:t>
            </w:r>
          </w:p>
        </w:tc>
        <w:tc>
          <w:tcPr>
            <w:tcW w:w="2350" w:type="dxa"/>
            <w:tcBorders>
              <w:top w:val="single" w:sz="2" w:space="0" w:color="000000"/>
              <w:left w:val="single" w:sz="2" w:space="0" w:color="000000"/>
              <w:bottom w:val="single" w:sz="2" w:space="0" w:color="000000"/>
            </w:tcBorders>
            <w:shd w:val="clear" w:color="auto" w:fill="auto"/>
          </w:tcPr>
          <w:p w14:paraId="69FDA2CD" w14:textId="77777777" w:rsidR="005A0CF5" w:rsidRDefault="00AE4EEF" w:rsidP="00645528">
            <w:pPr>
              <w:pStyle w:val="Lentelsturinys"/>
              <w:jc w:val="center"/>
            </w:pPr>
            <w:r>
              <w:t>2024 m.</w:t>
            </w:r>
          </w:p>
        </w:tc>
        <w:tc>
          <w:tcPr>
            <w:tcW w:w="2355" w:type="dxa"/>
            <w:tcBorders>
              <w:top w:val="single" w:sz="2" w:space="0" w:color="000000"/>
              <w:left w:val="single" w:sz="2" w:space="0" w:color="000000"/>
              <w:bottom w:val="single" w:sz="2" w:space="0" w:color="000000"/>
            </w:tcBorders>
            <w:shd w:val="clear" w:color="auto" w:fill="auto"/>
          </w:tcPr>
          <w:p w14:paraId="425B9479" w14:textId="77777777" w:rsidR="005A0CF5" w:rsidRDefault="00AE4EEF" w:rsidP="00645528">
            <w:pPr>
              <w:pStyle w:val="Lentelsturinys"/>
              <w:jc w:val="center"/>
            </w:pPr>
            <w:r>
              <w:t>2023 m.</w:t>
            </w:r>
          </w:p>
        </w:tc>
        <w:tc>
          <w:tcPr>
            <w:tcW w:w="2436" w:type="dxa"/>
            <w:tcBorders>
              <w:top w:val="single" w:sz="2" w:space="0" w:color="000000"/>
              <w:left w:val="single" w:sz="2" w:space="0" w:color="000000"/>
              <w:bottom w:val="single" w:sz="2" w:space="0" w:color="000000"/>
              <w:right w:val="single" w:sz="2" w:space="0" w:color="000000"/>
            </w:tcBorders>
            <w:shd w:val="clear" w:color="auto" w:fill="auto"/>
          </w:tcPr>
          <w:p w14:paraId="4E5BC56A" w14:textId="77777777" w:rsidR="005A0CF5" w:rsidRDefault="00AE4EEF" w:rsidP="00645528">
            <w:pPr>
              <w:pStyle w:val="Lentelsturinys"/>
              <w:jc w:val="center"/>
            </w:pPr>
            <w:r>
              <w:t>Procentinis pokytis</w:t>
            </w:r>
          </w:p>
        </w:tc>
      </w:tr>
      <w:tr w:rsidR="005A0CF5" w14:paraId="10F538CC" w14:textId="77777777" w:rsidTr="00645528">
        <w:trPr>
          <w:trHeight w:val="253"/>
        </w:trPr>
        <w:tc>
          <w:tcPr>
            <w:tcW w:w="2352" w:type="dxa"/>
            <w:tcBorders>
              <w:top w:val="single" w:sz="2" w:space="0" w:color="000000"/>
              <w:left w:val="single" w:sz="2" w:space="0" w:color="000000"/>
              <w:bottom w:val="single" w:sz="2" w:space="0" w:color="000000"/>
            </w:tcBorders>
            <w:shd w:val="clear" w:color="auto" w:fill="auto"/>
          </w:tcPr>
          <w:p w14:paraId="7C4CC5D8" w14:textId="77777777" w:rsidR="005A0CF5" w:rsidRDefault="00AE4EEF" w:rsidP="00645528">
            <w:pPr>
              <w:pStyle w:val="Lentelsturinys"/>
              <w:jc w:val="center"/>
            </w:pPr>
            <w:r>
              <w:t>Vadovai</w:t>
            </w:r>
          </w:p>
        </w:tc>
        <w:tc>
          <w:tcPr>
            <w:tcW w:w="2350" w:type="dxa"/>
            <w:tcBorders>
              <w:top w:val="single" w:sz="2" w:space="0" w:color="000000"/>
              <w:left w:val="single" w:sz="2" w:space="0" w:color="000000"/>
              <w:bottom w:val="single" w:sz="2" w:space="0" w:color="000000"/>
            </w:tcBorders>
            <w:shd w:val="clear" w:color="auto" w:fill="auto"/>
          </w:tcPr>
          <w:p w14:paraId="284ED9CB" w14:textId="77777777" w:rsidR="005A0CF5" w:rsidRDefault="00AE4EEF" w:rsidP="00645528">
            <w:pPr>
              <w:pStyle w:val="Lentelsturinys"/>
              <w:jc w:val="center"/>
            </w:pPr>
            <w:r>
              <w:t>2218,90</w:t>
            </w:r>
          </w:p>
        </w:tc>
        <w:tc>
          <w:tcPr>
            <w:tcW w:w="2355" w:type="dxa"/>
            <w:tcBorders>
              <w:top w:val="single" w:sz="2" w:space="0" w:color="000000"/>
              <w:left w:val="single" w:sz="2" w:space="0" w:color="000000"/>
              <w:bottom w:val="single" w:sz="2" w:space="0" w:color="000000"/>
            </w:tcBorders>
            <w:shd w:val="clear" w:color="auto" w:fill="auto"/>
          </w:tcPr>
          <w:p w14:paraId="740610FE" w14:textId="77777777" w:rsidR="005A0CF5" w:rsidRDefault="00AE4EEF" w:rsidP="00645528">
            <w:pPr>
              <w:pStyle w:val="Lentelsturinys"/>
              <w:jc w:val="center"/>
            </w:pPr>
            <w:r>
              <w:t>2003,73</w:t>
            </w:r>
          </w:p>
        </w:tc>
        <w:tc>
          <w:tcPr>
            <w:tcW w:w="2436" w:type="dxa"/>
            <w:tcBorders>
              <w:top w:val="single" w:sz="2" w:space="0" w:color="000000"/>
              <w:left w:val="single" w:sz="2" w:space="0" w:color="000000"/>
              <w:bottom w:val="single" w:sz="2" w:space="0" w:color="000000"/>
              <w:right w:val="single" w:sz="2" w:space="0" w:color="000000"/>
            </w:tcBorders>
            <w:shd w:val="clear" w:color="auto" w:fill="auto"/>
          </w:tcPr>
          <w:p w14:paraId="27C6CEB8" w14:textId="77777777" w:rsidR="005A0CF5" w:rsidRDefault="00AE4EEF" w:rsidP="00645528">
            <w:pPr>
              <w:pStyle w:val="Lentelsturinys"/>
              <w:jc w:val="center"/>
            </w:pPr>
            <w:r>
              <w:t>10,7</w:t>
            </w:r>
          </w:p>
        </w:tc>
      </w:tr>
      <w:tr w:rsidR="005A0CF5" w14:paraId="1A9AB55E" w14:textId="77777777" w:rsidTr="00645528">
        <w:trPr>
          <w:trHeight w:val="265"/>
        </w:trPr>
        <w:tc>
          <w:tcPr>
            <w:tcW w:w="2352" w:type="dxa"/>
            <w:tcBorders>
              <w:top w:val="single" w:sz="2" w:space="0" w:color="000000"/>
              <w:left w:val="single" w:sz="2" w:space="0" w:color="000000"/>
              <w:bottom w:val="single" w:sz="2" w:space="0" w:color="000000"/>
            </w:tcBorders>
            <w:shd w:val="clear" w:color="auto" w:fill="auto"/>
          </w:tcPr>
          <w:p w14:paraId="2A909652" w14:textId="77777777" w:rsidR="005A0CF5" w:rsidRDefault="00AE4EEF" w:rsidP="00645528">
            <w:pPr>
              <w:pStyle w:val="Lentelsturinys"/>
              <w:jc w:val="center"/>
            </w:pPr>
            <w:r>
              <w:t>Specialistai</w:t>
            </w:r>
          </w:p>
        </w:tc>
        <w:tc>
          <w:tcPr>
            <w:tcW w:w="2350" w:type="dxa"/>
            <w:tcBorders>
              <w:top w:val="single" w:sz="2" w:space="0" w:color="000000"/>
              <w:left w:val="single" w:sz="2" w:space="0" w:color="000000"/>
              <w:bottom w:val="single" w:sz="2" w:space="0" w:color="000000"/>
            </w:tcBorders>
            <w:shd w:val="clear" w:color="auto" w:fill="auto"/>
          </w:tcPr>
          <w:p w14:paraId="07E381B6" w14:textId="77777777" w:rsidR="005A0CF5" w:rsidRDefault="00AE4EEF" w:rsidP="00645528">
            <w:pPr>
              <w:pStyle w:val="Lentelsturinys"/>
              <w:jc w:val="center"/>
            </w:pPr>
            <w:r>
              <w:t>1604,40</w:t>
            </w:r>
          </w:p>
        </w:tc>
        <w:tc>
          <w:tcPr>
            <w:tcW w:w="2355" w:type="dxa"/>
            <w:tcBorders>
              <w:top w:val="single" w:sz="2" w:space="0" w:color="000000"/>
              <w:left w:val="single" w:sz="2" w:space="0" w:color="000000"/>
              <w:bottom w:val="single" w:sz="2" w:space="0" w:color="000000"/>
            </w:tcBorders>
            <w:shd w:val="clear" w:color="auto" w:fill="auto"/>
          </w:tcPr>
          <w:p w14:paraId="3DF3E641" w14:textId="77777777" w:rsidR="005A0CF5" w:rsidRDefault="00AE4EEF" w:rsidP="00645528">
            <w:pPr>
              <w:pStyle w:val="Lentelsturinys"/>
              <w:jc w:val="center"/>
            </w:pPr>
            <w:r>
              <w:t>1408,82</w:t>
            </w:r>
          </w:p>
        </w:tc>
        <w:tc>
          <w:tcPr>
            <w:tcW w:w="2436" w:type="dxa"/>
            <w:tcBorders>
              <w:top w:val="single" w:sz="2" w:space="0" w:color="000000"/>
              <w:left w:val="single" w:sz="2" w:space="0" w:color="000000"/>
              <w:bottom w:val="single" w:sz="2" w:space="0" w:color="000000"/>
              <w:right w:val="single" w:sz="2" w:space="0" w:color="000000"/>
            </w:tcBorders>
            <w:shd w:val="clear" w:color="auto" w:fill="auto"/>
          </w:tcPr>
          <w:p w14:paraId="50D51BDC" w14:textId="77777777" w:rsidR="005A0CF5" w:rsidRDefault="00AE4EEF" w:rsidP="00645528">
            <w:pPr>
              <w:pStyle w:val="Lentelsturinys"/>
              <w:jc w:val="center"/>
            </w:pPr>
            <w:r>
              <w:t>13,9</w:t>
            </w:r>
          </w:p>
        </w:tc>
      </w:tr>
      <w:tr w:rsidR="005A0CF5" w14:paraId="19F5DCCE" w14:textId="77777777" w:rsidTr="00645528">
        <w:trPr>
          <w:trHeight w:val="253"/>
        </w:trPr>
        <w:tc>
          <w:tcPr>
            <w:tcW w:w="2352" w:type="dxa"/>
            <w:tcBorders>
              <w:top w:val="single" w:sz="2" w:space="0" w:color="000000"/>
              <w:left w:val="single" w:sz="2" w:space="0" w:color="000000"/>
              <w:bottom w:val="single" w:sz="2" w:space="0" w:color="000000"/>
            </w:tcBorders>
            <w:shd w:val="clear" w:color="auto" w:fill="auto"/>
          </w:tcPr>
          <w:p w14:paraId="3C2CA6F3" w14:textId="77777777" w:rsidR="005A0CF5" w:rsidRDefault="00AE4EEF" w:rsidP="00645528">
            <w:pPr>
              <w:pStyle w:val="Lentelsturinys"/>
              <w:jc w:val="center"/>
            </w:pPr>
            <w:r>
              <w:t>Darbininkai</w:t>
            </w:r>
          </w:p>
        </w:tc>
        <w:tc>
          <w:tcPr>
            <w:tcW w:w="2350" w:type="dxa"/>
            <w:tcBorders>
              <w:top w:val="single" w:sz="2" w:space="0" w:color="000000"/>
              <w:left w:val="single" w:sz="2" w:space="0" w:color="000000"/>
              <w:bottom w:val="single" w:sz="2" w:space="0" w:color="000000"/>
            </w:tcBorders>
            <w:shd w:val="clear" w:color="auto" w:fill="auto"/>
          </w:tcPr>
          <w:p w14:paraId="180D7CEA" w14:textId="77777777" w:rsidR="005A0CF5" w:rsidRDefault="00AE4EEF" w:rsidP="00645528">
            <w:pPr>
              <w:pStyle w:val="Lentelsturinys"/>
              <w:jc w:val="center"/>
            </w:pPr>
            <w:r>
              <w:t>1249,86</w:t>
            </w:r>
          </w:p>
        </w:tc>
        <w:tc>
          <w:tcPr>
            <w:tcW w:w="2355" w:type="dxa"/>
            <w:tcBorders>
              <w:top w:val="single" w:sz="2" w:space="0" w:color="000000"/>
              <w:left w:val="single" w:sz="2" w:space="0" w:color="000000"/>
              <w:bottom w:val="single" w:sz="2" w:space="0" w:color="000000"/>
            </w:tcBorders>
            <w:shd w:val="clear" w:color="auto" w:fill="auto"/>
          </w:tcPr>
          <w:p w14:paraId="587DDF2B" w14:textId="77777777" w:rsidR="005A0CF5" w:rsidRDefault="00AE4EEF" w:rsidP="00645528">
            <w:pPr>
              <w:pStyle w:val="Lentelsturinys"/>
              <w:jc w:val="center"/>
            </w:pPr>
            <w:r>
              <w:t>1102,94</w:t>
            </w:r>
          </w:p>
        </w:tc>
        <w:tc>
          <w:tcPr>
            <w:tcW w:w="2436" w:type="dxa"/>
            <w:tcBorders>
              <w:top w:val="single" w:sz="2" w:space="0" w:color="000000"/>
              <w:left w:val="single" w:sz="2" w:space="0" w:color="000000"/>
              <w:bottom w:val="single" w:sz="2" w:space="0" w:color="000000"/>
              <w:right w:val="single" w:sz="2" w:space="0" w:color="000000"/>
            </w:tcBorders>
            <w:shd w:val="clear" w:color="auto" w:fill="auto"/>
          </w:tcPr>
          <w:p w14:paraId="6FE75D5E" w14:textId="77777777" w:rsidR="005A0CF5" w:rsidRDefault="00AE4EEF" w:rsidP="00645528">
            <w:pPr>
              <w:pStyle w:val="Lentelsturinys"/>
              <w:jc w:val="center"/>
            </w:pPr>
            <w:r>
              <w:t>13,3</w:t>
            </w:r>
          </w:p>
        </w:tc>
      </w:tr>
      <w:tr w:rsidR="005A0CF5" w14:paraId="083CA7C0" w14:textId="77777777" w:rsidTr="00645528">
        <w:trPr>
          <w:trHeight w:val="253"/>
        </w:trPr>
        <w:tc>
          <w:tcPr>
            <w:tcW w:w="2352" w:type="dxa"/>
            <w:tcBorders>
              <w:top w:val="single" w:sz="2" w:space="0" w:color="000000"/>
              <w:left w:val="single" w:sz="2" w:space="0" w:color="000000"/>
              <w:bottom w:val="single" w:sz="2" w:space="0" w:color="000000"/>
            </w:tcBorders>
            <w:shd w:val="clear" w:color="auto" w:fill="auto"/>
          </w:tcPr>
          <w:p w14:paraId="082495D8" w14:textId="77777777" w:rsidR="005A0CF5" w:rsidRDefault="00AE4EEF" w:rsidP="00645528">
            <w:pPr>
              <w:pStyle w:val="Lentelsturinys"/>
              <w:jc w:val="center"/>
            </w:pPr>
            <w:r>
              <w:t>Visi darbuotojai</w:t>
            </w:r>
          </w:p>
        </w:tc>
        <w:tc>
          <w:tcPr>
            <w:tcW w:w="2350" w:type="dxa"/>
            <w:tcBorders>
              <w:top w:val="single" w:sz="2" w:space="0" w:color="000000"/>
              <w:left w:val="single" w:sz="2" w:space="0" w:color="000000"/>
              <w:bottom w:val="single" w:sz="2" w:space="0" w:color="000000"/>
            </w:tcBorders>
            <w:shd w:val="clear" w:color="auto" w:fill="auto"/>
          </w:tcPr>
          <w:p w14:paraId="7E952C1F" w14:textId="77777777" w:rsidR="005A0CF5" w:rsidRDefault="00AE4EEF" w:rsidP="00645528">
            <w:pPr>
              <w:pStyle w:val="Lentelsturinys"/>
              <w:jc w:val="center"/>
            </w:pPr>
            <w:r>
              <w:t>1447,53</w:t>
            </w:r>
          </w:p>
        </w:tc>
        <w:tc>
          <w:tcPr>
            <w:tcW w:w="2355" w:type="dxa"/>
            <w:tcBorders>
              <w:top w:val="single" w:sz="2" w:space="0" w:color="000000"/>
              <w:left w:val="single" w:sz="2" w:space="0" w:color="000000"/>
              <w:bottom w:val="single" w:sz="2" w:space="0" w:color="000000"/>
            </w:tcBorders>
            <w:shd w:val="clear" w:color="auto" w:fill="auto"/>
          </w:tcPr>
          <w:p w14:paraId="3BCAAB5B" w14:textId="77777777" w:rsidR="005A0CF5" w:rsidRDefault="00AE4EEF" w:rsidP="00645528">
            <w:pPr>
              <w:pStyle w:val="Lentelsturinys"/>
              <w:jc w:val="center"/>
            </w:pPr>
            <w:r>
              <w:t>1298,22</w:t>
            </w:r>
          </w:p>
        </w:tc>
        <w:tc>
          <w:tcPr>
            <w:tcW w:w="2436" w:type="dxa"/>
            <w:tcBorders>
              <w:top w:val="single" w:sz="2" w:space="0" w:color="000000"/>
              <w:left w:val="single" w:sz="2" w:space="0" w:color="000000"/>
              <w:bottom w:val="single" w:sz="2" w:space="0" w:color="000000"/>
              <w:right w:val="single" w:sz="2" w:space="0" w:color="000000"/>
            </w:tcBorders>
            <w:shd w:val="clear" w:color="auto" w:fill="auto"/>
          </w:tcPr>
          <w:p w14:paraId="691C92E7" w14:textId="77777777" w:rsidR="005A0CF5" w:rsidRDefault="00AE4EEF" w:rsidP="00645528">
            <w:pPr>
              <w:pStyle w:val="Lentelsturinys"/>
              <w:jc w:val="center"/>
            </w:pPr>
            <w:r>
              <w:t>11,5</w:t>
            </w:r>
          </w:p>
        </w:tc>
      </w:tr>
    </w:tbl>
    <w:p w14:paraId="19FC1F95" w14:textId="77777777" w:rsidR="005A0CF5" w:rsidRDefault="005A0CF5" w:rsidP="00645528">
      <w:pPr>
        <w:jc w:val="center"/>
        <w:rPr>
          <w:color w:val="000000"/>
          <w:highlight w:val="white"/>
        </w:rPr>
      </w:pPr>
    </w:p>
    <w:p w14:paraId="78545EC2" w14:textId="77777777" w:rsidR="005A0CF5" w:rsidRDefault="00AE4EEF" w:rsidP="00645528">
      <w:pPr>
        <w:jc w:val="center"/>
        <w:rPr>
          <w:b/>
          <w:bCs/>
          <w:color w:val="000000"/>
        </w:rPr>
      </w:pPr>
      <w:r>
        <w:rPr>
          <w:b/>
          <w:bCs/>
          <w:color w:val="000000"/>
        </w:rPr>
        <w:t>II SKYRIUS</w:t>
      </w:r>
    </w:p>
    <w:p w14:paraId="57C42B31" w14:textId="77777777" w:rsidR="005A0CF5" w:rsidRDefault="00AE4EEF" w:rsidP="00645528">
      <w:pPr>
        <w:jc w:val="center"/>
        <w:rPr>
          <w:b/>
          <w:bCs/>
          <w:color w:val="000000"/>
        </w:rPr>
      </w:pPr>
      <w:r>
        <w:rPr>
          <w:b/>
          <w:bCs/>
          <w:color w:val="000000"/>
        </w:rPr>
        <w:t>PROGRAMŲ ĮGYVENDINIMAS</w:t>
      </w:r>
    </w:p>
    <w:p w14:paraId="1BB9D43D" w14:textId="77777777" w:rsidR="005A0CF5" w:rsidRDefault="005A0CF5" w:rsidP="00645528">
      <w:pPr>
        <w:jc w:val="center"/>
        <w:rPr>
          <w:color w:val="000000"/>
          <w:highlight w:val="yellow"/>
        </w:rPr>
      </w:pPr>
    </w:p>
    <w:p w14:paraId="430FEF0B" w14:textId="657F2F81" w:rsidR="005A0CF5" w:rsidRDefault="00AE4EEF" w:rsidP="00645528">
      <w:pPr>
        <w:ind w:firstLine="1134"/>
        <w:jc w:val="both"/>
        <w:rPr>
          <w:color w:val="000000"/>
        </w:rPr>
      </w:pPr>
      <w:r>
        <w:rPr>
          <w:color w:val="000000"/>
        </w:rPr>
        <w:t xml:space="preserve">Per 2024 metus gyventojams suteikta paslaugų už 931,6 tūkst. </w:t>
      </w:r>
      <w:r w:rsidR="00EE2F05">
        <w:rPr>
          <w:color w:val="000000"/>
        </w:rPr>
        <w:t>e</w:t>
      </w:r>
      <w:r>
        <w:rPr>
          <w:color w:val="000000"/>
        </w:rPr>
        <w:t xml:space="preserve">urų (su PVM), apmokėta 831,4 tūkst. </w:t>
      </w:r>
      <w:r w:rsidR="00EE2F05">
        <w:rPr>
          <w:color w:val="000000"/>
        </w:rPr>
        <w:t>e</w:t>
      </w:r>
      <w:r>
        <w:rPr>
          <w:color w:val="000000"/>
        </w:rPr>
        <w:t xml:space="preserve">urų, iš jų kompensacija mažas pajamas turintiems gyventojams sudarė 171,8 tūkst. </w:t>
      </w:r>
      <w:r w:rsidR="00EE2F05">
        <w:rPr>
          <w:color w:val="000000"/>
        </w:rPr>
        <w:t>e</w:t>
      </w:r>
      <w:r>
        <w:rPr>
          <w:color w:val="000000"/>
        </w:rPr>
        <w:t xml:space="preserve">urų, buvo nurašyta 33 tūkst. </w:t>
      </w:r>
      <w:r w:rsidR="00EE2F05">
        <w:rPr>
          <w:color w:val="000000"/>
        </w:rPr>
        <w:t>e</w:t>
      </w:r>
      <w:r>
        <w:rPr>
          <w:color w:val="000000"/>
        </w:rPr>
        <w:t>urų beviltiškų skolų.</w:t>
      </w:r>
    </w:p>
    <w:p w14:paraId="55524C64" w14:textId="48D71DAC" w:rsidR="005A0CF5" w:rsidRDefault="00AE4EEF" w:rsidP="00645528">
      <w:pPr>
        <w:ind w:firstLine="1134"/>
        <w:jc w:val="both"/>
        <w:rPr>
          <w:color w:val="000000"/>
        </w:rPr>
      </w:pPr>
      <w:r>
        <w:rPr>
          <w:color w:val="000000"/>
        </w:rPr>
        <w:t xml:space="preserve">Per 2024 metus gyventojai įsiskolino bendrovei 100,2 tūkst. </w:t>
      </w:r>
      <w:r w:rsidR="00EE2F05">
        <w:rPr>
          <w:color w:val="000000"/>
        </w:rPr>
        <w:t>e</w:t>
      </w:r>
      <w:r>
        <w:rPr>
          <w:color w:val="000000"/>
        </w:rPr>
        <w:t xml:space="preserve">urų (2023 metais šis rodiklis buvo 49,6 tūkst. </w:t>
      </w:r>
      <w:r w:rsidR="00EE2F05">
        <w:rPr>
          <w:color w:val="000000"/>
        </w:rPr>
        <w:t>e</w:t>
      </w:r>
      <w:r>
        <w:rPr>
          <w:color w:val="000000"/>
        </w:rPr>
        <w:t xml:space="preserve">urų). Gyventojų įsiskolinimo likutis 2024 metų gruodžio 31 dieną sudarė 1081,1 tūkst. </w:t>
      </w:r>
      <w:r w:rsidR="00EE2F05">
        <w:rPr>
          <w:color w:val="000000"/>
        </w:rPr>
        <w:t>e</w:t>
      </w:r>
      <w:r>
        <w:rPr>
          <w:color w:val="000000"/>
        </w:rPr>
        <w:t>urų.</w:t>
      </w:r>
    </w:p>
    <w:p w14:paraId="51497889" w14:textId="77777777" w:rsidR="005A0CF5" w:rsidRDefault="00AE4EEF" w:rsidP="00645528">
      <w:pPr>
        <w:ind w:firstLine="1134"/>
        <w:jc w:val="both"/>
        <w:rPr>
          <w:color w:val="000000"/>
        </w:rPr>
      </w:pPr>
      <w:r>
        <w:rPr>
          <w:color w:val="000000"/>
        </w:rPr>
        <w:t>Iš jų:</w:t>
      </w:r>
    </w:p>
    <w:p w14:paraId="0AA2024E" w14:textId="56F1152E" w:rsidR="005A0CF5" w:rsidRPr="00645528" w:rsidRDefault="00AE4EEF" w:rsidP="00645528">
      <w:pPr>
        <w:pStyle w:val="Sraopastraipa"/>
        <w:numPr>
          <w:ilvl w:val="0"/>
          <w:numId w:val="11"/>
        </w:numPr>
        <w:jc w:val="both"/>
        <w:rPr>
          <w:color w:val="000000"/>
        </w:rPr>
      </w:pPr>
      <w:r w:rsidRPr="00645528">
        <w:rPr>
          <w:color w:val="000000"/>
        </w:rPr>
        <w:t xml:space="preserve">nesuėjęs mokėjimo terminas – 90,2 tūkst. </w:t>
      </w:r>
      <w:r w:rsidR="00EE2F05">
        <w:rPr>
          <w:color w:val="000000"/>
        </w:rPr>
        <w:t>e</w:t>
      </w:r>
      <w:r w:rsidRPr="00645528">
        <w:rPr>
          <w:color w:val="000000"/>
        </w:rPr>
        <w:t xml:space="preserve">urų,  </w:t>
      </w:r>
    </w:p>
    <w:p w14:paraId="043F1859" w14:textId="49CDFB96" w:rsidR="005A0CF5" w:rsidRPr="00645528" w:rsidRDefault="00AE4EEF" w:rsidP="00645528">
      <w:pPr>
        <w:pStyle w:val="Sraopastraipa"/>
        <w:numPr>
          <w:ilvl w:val="0"/>
          <w:numId w:val="11"/>
        </w:numPr>
        <w:jc w:val="both"/>
        <w:rPr>
          <w:color w:val="000000"/>
        </w:rPr>
      </w:pPr>
      <w:r w:rsidRPr="00645528">
        <w:rPr>
          <w:color w:val="000000"/>
        </w:rPr>
        <w:t xml:space="preserve">pradelsti mokėjimai – 181,1 tūkst. </w:t>
      </w:r>
      <w:r w:rsidR="00EE2F05">
        <w:rPr>
          <w:color w:val="000000"/>
        </w:rPr>
        <w:t>e</w:t>
      </w:r>
      <w:r w:rsidRPr="00645528">
        <w:rPr>
          <w:color w:val="000000"/>
        </w:rPr>
        <w:t>urų,</w:t>
      </w:r>
    </w:p>
    <w:p w14:paraId="0395AFAE" w14:textId="7DD2382C" w:rsidR="005A0CF5" w:rsidRDefault="00AE4EEF" w:rsidP="00645528">
      <w:pPr>
        <w:pStyle w:val="Sraopastraipa"/>
        <w:numPr>
          <w:ilvl w:val="0"/>
          <w:numId w:val="11"/>
        </w:numPr>
        <w:jc w:val="both"/>
      </w:pPr>
      <w:r>
        <w:t xml:space="preserve">abejotinos skolos – 747,7 tūkst. </w:t>
      </w:r>
      <w:r w:rsidR="00EE2F05">
        <w:t>e</w:t>
      </w:r>
      <w:r>
        <w:t>urų,</w:t>
      </w:r>
    </w:p>
    <w:p w14:paraId="2081532C" w14:textId="1C0ED6E1" w:rsidR="005A0CF5" w:rsidRPr="00645528" w:rsidRDefault="00AE4EEF" w:rsidP="00645528">
      <w:pPr>
        <w:pStyle w:val="Sraopastraipa"/>
        <w:numPr>
          <w:ilvl w:val="0"/>
          <w:numId w:val="11"/>
        </w:numPr>
        <w:jc w:val="both"/>
        <w:rPr>
          <w:color w:val="000000"/>
        </w:rPr>
      </w:pPr>
      <w:r w:rsidRPr="00645528">
        <w:rPr>
          <w:color w:val="000000"/>
        </w:rPr>
        <w:t xml:space="preserve">beviltiškos skolos – 62,1 tūkst. </w:t>
      </w:r>
      <w:r w:rsidR="00EE2F05">
        <w:rPr>
          <w:color w:val="000000"/>
        </w:rPr>
        <w:t>e</w:t>
      </w:r>
      <w:r w:rsidRPr="00645528">
        <w:rPr>
          <w:color w:val="000000"/>
        </w:rPr>
        <w:t>urų.</w:t>
      </w:r>
    </w:p>
    <w:p w14:paraId="1C6071DD" w14:textId="0F16383A" w:rsidR="005A0CF5" w:rsidRDefault="00AE4EEF" w:rsidP="00645528">
      <w:pPr>
        <w:ind w:firstLine="1134"/>
        <w:jc w:val="both"/>
        <w:rPr>
          <w:color w:val="000000"/>
        </w:rPr>
      </w:pPr>
      <w:r>
        <w:rPr>
          <w:color w:val="000000"/>
        </w:rPr>
        <w:t xml:space="preserve">577,7 tūkst. </w:t>
      </w:r>
      <w:r w:rsidR="00EE2F05">
        <w:rPr>
          <w:color w:val="000000"/>
        </w:rPr>
        <w:t xml:space="preserve">eurų </w:t>
      </w:r>
      <w:r>
        <w:rPr>
          <w:color w:val="000000"/>
        </w:rPr>
        <w:t>abejotinų skolų yra Baltarusijos ir Rusijos piliečių butų skolos, kurių šiuo metu išieškoti neįmanoma.</w:t>
      </w:r>
    </w:p>
    <w:p w14:paraId="13E63A66" w14:textId="373898F4" w:rsidR="005A0CF5" w:rsidRDefault="00AE4EEF" w:rsidP="00645528">
      <w:pPr>
        <w:ind w:firstLine="1134"/>
        <w:jc w:val="both"/>
        <w:rPr>
          <w:highlight w:val="white"/>
        </w:rPr>
      </w:pPr>
      <w:r>
        <w:rPr>
          <w:shd w:val="clear" w:color="auto" w:fill="FFFFFF"/>
        </w:rPr>
        <w:t>2024 m. gruodžio 31 d. duomenimis</w:t>
      </w:r>
      <w:r w:rsidR="00EE2F05">
        <w:rPr>
          <w:shd w:val="clear" w:color="auto" w:fill="FFFFFF"/>
        </w:rPr>
        <w:t>,</w:t>
      </w:r>
      <w:r>
        <w:rPr>
          <w:shd w:val="clear" w:color="auto" w:fill="FFFFFF"/>
        </w:rPr>
        <w:t xml:space="preserve"> yra šildoma 760 butų, iš kurių 75 butai priklauso:</w:t>
      </w:r>
    </w:p>
    <w:p w14:paraId="025B2649" w14:textId="42822810" w:rsidR="005A0CF5" w:rsidRPr="00645528" w:rsidRDefault="00AE4EEF" w:rsidP="00645528">
      <w:pPr>
        <w:pStyle w:val="Sraopastraipa"/>
        <w:widowControl/>
        <w:numPr>
          <w:ilvl w:val="0"/>
          <w:numId w:val="11"/>
        </w:numPr>
        <w:jc w:val="both"/>
        <w:rPr>
          <w:color w:val="000000"/>
          <w:highlight w:val="white"/>
        </w:rPr>
      </w:pPr>
      <w:r w:rsidRPr="00645528">
        <w:rPr>
          <w:color w:val="000000"/>
          <w:shd w:val="clear" w:color="auto" w:fill="FFFFFF"/>
        </w:rPr>
        <w:t xml:space="preserve">45 butai </w:t>
      </w:r>
      <w:r w:rsidR="00B4533A" w:rsidRPr="00645528">
        <w:rPr>
          <w:shd w:val="clear" w:color="auto" w:fill="FFFFFF"/>
        </w:rPr>
        <w:t>–</w:t>
      </w:r>
      <w:r w:rsidR="00B4533A">
        <w:rPr>
          <w:shd w:val="clear" w:color="auto" w:fill="FFFFFF"/>
        </w:rPr>
        <w:t xml:space="preserve"> </w:t>
      </w:r>
      <w:r w:rsidRPr="00645528">
        <w:rPr>
          <w:color w:val="000000"/>
          <w:shd w:val="clear" w:color="auto" w:fill="FFFFFF"/>
        </w:rPr>
        <w:t>Ignalinos r. savivaldybės administracijai;</w:t>
      </w:r>
    </w:p>
    <w:p w14:paraId="7DD88014" w14:textId="77777777" w:rsidR="005A0CF5" w:rsidRPr="00645528" w:rsidRDefault="00AE4EEF" w:rsidP="00645528">
      <w:pPr>
        <w:pStyle w:val="Sraopastraipa"/>
        <w:widowControl/>
        <w:numPr>
          <w:ilvl w:val="0"/>
          <w:numId w:val="11"/>
        </w:numPr>
        <w:jc w:val="both"/>
        <w:rPr>
          <w:highlight w:val="white"/>
        </w:rPr>
      </w:pPr>
      <w:r w:rsidRPr="00645528">
        <w:rPr>
          <w:shd w:val="clear" w:color="auto" w:fill="FFFFFF"/>
        </w:rPr>
        <w:t>6 butai – bendrovėms;</w:t>
      </w:r>
    </w:p>
    <w:p w14:paraId="75B67CFF" w14:textId="5A105D90" w:rsidR="005A0CF5" w:rsidRPr="00645528" w:rsidRDefault="00AE4EEF" w:rsidP="00645528">
      <w:pPr>
        <w:pStyle w:val="Sraopastraipa"/>
        <w:widowControl/>
        <w:numPr>
          <w:ilvl w:val="0"/>
          <w:numId w:val="11"/>
        </w:numPr>
        <w:jc w:val="both"/>
        <w:rPr>
          <w:highlight w:val="white"/>
        </w:rPr>
      </w:pPr>
      <w:r w:rsidRPr="00645528">
        <w:rPr>
          <w:shd w:val="clear" w:color="auto" w:fill="FFFFFF"/>
        </w:rPr>
        <w:t xml:space="preserve">19 butų </w:t>
      </w:r>
      <w:r w:rsidR="00B4533A" w:rsidRPr="00645528">
        <w:rPr>
          <w:shd w:val="clear" w:color="auto" w:fill="FFFFFF"/>
        </w:rPr>
        <w:t>–</w:t>
      </w:r>
      <w:r w:rsidR="00B4533A">
        <w:rPr>
          <w:shd w:val="clear" w:color="auto" w:fill="FFFFFF"/>
        </w:rPr>
        <w:t xml:space="preserve"> </w:t>
      </w:r>
      <w:r w:rsidRPr="00645528">
        <w:rPr>
          <w:shd w:val="clear" w:color="auto" w:fill="FFFFFF"/>
        </w:rPr>
        <w:t>valstybei (1</w:t>
      </w:r>
      <w:r w:rsidR="00EE2F05">
        <w:rPr>
          <w:shd w:val="clear" w:color="auto" w:fill="FFFFFF"/>
        </w:rPr>
        <w:t xml:space="preserve"> </w:t>
      </w:r>
      <w:r w:rsidRPr="00645528">
        <w:rPr>
          <w:shd w:val="clear" w:color="auto" w:fill="FFFFFF"/>
        </w:rPr>
        <w:t>Valstybinei mokesčių inspekcijai ir 18 VĮ Turto bankui);</w:t>
      </w:r>
    </w:p>
    <w:p w14:paraId="74E62B9C" w14:textId="4693C7DF" w:rsidR="005A0CF5" w:rsidRPr="00645528" w:rsidRDefault="00AE4EEF" w:rsidP="00645528">
      <w:pPr>
        <w:pStyle w:val="Sraopastraipa"/>
        <w:widowControl/>
        <w:numPr>
          <w:ilvl w:val="0"/>
          <w:numId w:val="11"/>
        </w:numPr>
        <w:jc w:val="both"/>
        <w:rPr>
          <w:highlight w:val="white"/>
        </w:rPr>
      </w:pPr>
      <w:r w:rsidRPr="00645528">
        <w:rPr>
          <w:shd w:val="clear" w:color="auto" w:fill="FFFFFF"/>
        </w:rPr>
        <w:t xml:space="preserve">2 butai </w:t>
      </w:r>
      <w:r w:rsidR="00B4533A" w:rsidRPr="00645528">
        <w:rPr>
          <w:shd w:val="clear" w:color="auto" w:fill="FFFFFF"/>
        </w:rPr>
        <w:t>–</w:t>
      </w:r>
      <w:r w:rsidR="00B4533A">
        <w:rPr>
          <w:shd w:val="clear" w:color="auto" w:fill="FFFFFF"/>
        </w:rPr>
        <w:t xml:space="preserve"> </w:t>
      </w:r>
      <w:r w:rsidRPr="00645528">
        <w:rPr>
          <w:shd w:val="clear" w:color="auto" w:fill="FFFFFF"/>
        </w:rPr>
        <w:t>Didžiasalio vaikų globos ir socialinės paramos šeimai centrui;</w:t>
      </w:r>
    </w:p>
    <w:p w14:paraId="5A628F86" w14:textId="77777777" w:rsidR="00B4533A" w:rsidRPr="00B4533A" w:rsidRDefault="00AE4EEF" w:rsidP="00B4533A">
      <w:pPr>
        <w:pStyle w:val="Sraopastraipa"/>
        <w:widowControl/>
        <w:numPr>
          <w:ilvl w:val="0"/>
          <w:numId w:val="11"/>
        </w:numPr>
        <w:jc w:val="both"/>
        <w:rPr>
          <w:highlight w:val="white"/>
        </w:rPr>
      </w:pPr>
      <w:r w:rsidRPr="00645528">
        <w:rPr>
          <w:shd w:val="clear" w:color="auto" w:fill="FFFFFF"/>
        </w:rPr>
        <w:t xml:space="preserve">3 butai </w:t>
      </w:r>
      <w:r w:rsidR="00B4533A" w:rsidRPr="00645528">
        <w:rPr>
          <w:shd w:val="clear" w:color="auto" w:fill="FFFFFF"/>
        </w:rPr>
        <w:t>–</w:t>
      </w:r>
      <w:r w:rsidRPr="00645528">
        <w:rPr>
          <w:shd w:val="clear" w:color="auto" w:fill="FFFFFF"/>
        </w:rPr>
        <w:t>UAB „Didžiasalio komunalinės paslaugos“.</w:t>
      </w:r>
    </w:p>
    <w:p w14:paraId="261F6886" w14:textId="5DA33CDB" w:rsidR="005A0CF5" w:rsidRPr="00B4533A" w:rsidRDefault="00AE4EEF" w:rsidP="00B4533A">
      <w:pPr>
        <w:pStyle w:val="Sraopastraipa"/>
        <w:widowControl/>
        <w:ind w:left="1134"/>
        <w:jc w:val="both"/>
        <w:rPr>
          <w:highlight w:val="white"/>
        </w:rPr>
      </w:pPr>
      <w:r>
        <w:t>685 butai priklauso gyventojams.</w:t>
      </w:r>
    </w:p>
    <w:p w14:paraId="1DF9ACB5" w14:textId="77777777" w:rsidR="005A0CF5" w:rsidRDefault="00AE4EEF" w:rsidP="00645528">
      <w:pPr>
        <w:ind w:firstLine="1134"/>
        <w:jc w:val="both"/>
      </w:pPr>
      <w:r>
        <w:t>Atsiskaitymai už paslaugas:</w:t>
      </w:r>
    </w:p>
    <w:p w14:paraId="0E634EEF" w14:textId="77777777" w:rsidR="00645528" w:rsidRDefault="00AE4EEF" w:rsidP="00645528">
      <w:pPr>
        <w:pStyle w:val="Sraopastraipa"/>
        <w:numPr>
          <w:ilvl w:val="0"/>
          <w:numId w:val="11"/>
        </w:numPr>
        <w:jc w:val="both"/>
      </w:pPr>
      <w:r>
        <w:t xml:space="preserve">440 butų paslaugų gavėjai visiškai atsiskaito už komunalines paslaugas (2023 metais </w:t>
      </w:r>
    </w:p>
    <w:p w14:paraId="12D7DCA0" w14:textId="77777777" w:rsidR="005A0CF5" w:rsidRDefault="00AE4EEF" w:rsidP="00645528">
      <w:pPr>
        <w:jc w:val="both"/>
      </w:pPr>
      <w:r>
        <w:t>– 367);</w:t>
      </w:r>
    </w:p>
    <w:p w14:paraId="7E37A9A2" w14:textId="77777777" w:rsidR="005A0CF5" w:rsidRDefault="00AE4EEF" w:rsidP="00645528">
      <w:pPr>
        <w:pStyle w:val="Sraopastraipa"/>
        <w:numPr>
          <w:ilvl w:val="0"/>
          <w:numId w:val="11"/>
        </w:numPr>
        <w:jc w:val="both"/>
      </w:pPr>
      <w:r>
        <w:t>už 116 butų teikiamas paslaugas vartotojai visiškai nemoka;</w:t>
      </w:r>
    </w:p>
    <w:p w14:paraId="38739EF1" w14:textId="4229F4D7" w:rsidR="005A0CF5" w:rsidRDefault="00B4533A" w:rsidP="00645528">
      <w:pPr>
        <w:pStyle w:val="Sraopastraipa"/>
        <w:numPr>
          <w:ilvl w:val="0"/>
          <w:numId w:val="11"/>
        </w:numPr>
        <w:jc w:val="both"/>
      </w:pPr>
      <w:r>
        <w:t xml:space="preserve">vyksta </w:t>
      </w:r>
      <w:r w:rsidR="00AE4EEF">
        <w:t>25 but</w:t>
      </w:r>
      <w:r>
        <w:t>ų</w:t>
      </w:r>
      <w:r w:rsidR="00AE4EEF">
        <w:t xml:space="preserve"> perdavimo VĮ Turto bankui proces</w:t>
      </w:r>
      <w:r>
        <w:t>as</w:t>
      </w:r>
      <w:r w:rsidR="00AE4EEF">
        <w:t>;</w:t>
      </w:r>
    </w:p>
    <w:p w14:paraId="46A55D64" w14:textId="77777777" w:rsidR="005A0CF5" w:rsidRDefault="00AE4EEF" w:rsidP="00645528">
      <w:pPr>
        <w:pStyle w:val="Sraopastraipa"/>
        <w:numPr>
          <w:ilvl w:val="0"/>
          <w:numId w:val="11"/>
        </w:numPr>
        <w:jc w:val="both"/>
      </w:pPr>
      <w:r>
        <w:t>138 butų paslaugų gavėjai už teikiamas paslaugas turi įsiskolinimą.</w:t>
      </w:r>
    </w:p>
    <w:p w14:paraId="50FC9700" w14:textId="275BDE46" w:rsidR="005A0CF5" w:rsidRDefault="00AE4EEF" w:rsidP="00645528">
      <w:pPr>
        <w:ind w:firstLine="1134"/>
        <w:jc w:val="both"/>
      </w:pPr>
      <w:r>
        <w:t xml:space="preserve">Išieškant skolas vadovaujamasi bendrovėje patvirtinta skolų išieškojimo tvarka. Iš viso šiuo metu skolų išieškojimo bendrovių ir pačios įmonės jėgomis išieškoma suma nuo bendrovės veiklos pradžios yra 1,53 mln. </w:t>
      </w:r>
      <w:r w:rsidR="008269A3">
        <w:t>e</w:t>
      </w:r>
      <w:r>
        <w:t xml:space="preserve">urų. Nuo 1998 m. iki 2024 m. gruodžio 31 d. išieškota 606,6 tūkst. </w:t>
      </w:r>
      <w:r w:rsidR="008269A3">
        <w:t>e</w:t>
      </w:r>
      <w:r>
        <w:t>urų skolų.</w:t>
      </w:r>
    </w:p>
    <w:p w14:paraId="0539B465" w14:textId="77777777" w:rsidR="005A0CF5" w:rsidRDefault="00AE4EEF" w:rsidP="00645528">
      <w:pPr>
        <w:ind w:firstLine="1134"/>
        <w:jc w:val="both"/>
      </w:pPr>
      <w:r>
        <w:t>Per 2024 metus:</w:t>
      </w:r>
    </w:p>
    <w:p w14:paraId="11CA2E8E" w14:textId="43106DEE" w:rsidR="005A0CF5" w:rsidRDefault="00AE4EEF" w:rsidP="00645528">
      <w:pPr>
        <w:pStyle w:val="Sraopastraipa"/>
        <w:numPr>
          <w:ilvl w:val="0"/>
          <w:numId w:val="11"/>
        </w:numPr>
        <w:jc w:val="both"/>
      </w:pPr>
      <w:r>
        <w:t xml:space="preserve">ieškoma suma per teismą sudarė 133,6 tūkst. </w:t>
      </w:r>
      <w:r w:rsidR="008269A3">
        <w:t>e</w:t>
      </w:r>
      <w:r>
        <w:t xml:space="preserve">urų, visa suma priteista; </w:t>
      </w:r>
    </w:p>
    <w:p w14:paraId="1468C957" w14:textId="4D04C9BF" w:rsidR="005A0CF5" w:rsidRDefault="00AE4EEF" w:rsidP="00645528">
      <w:pPr>
        <w:pStyle w:val="Sraopastraipa"/>
        <w:numPr>
          <w:ilvl w:val="0"/>
          <w:numId w:val="11"/>
        </w:numPr>
        <w:jc w:val="both"/>
      </w:pPr>
      <w:r>
        <w:t xml:space="preserve">išieškota suma – 46,5 tūkst. </w:t>
      </w:r>
      <w:r w:rsidR="008269A3">
        <w:t>e</w:t>
      </w:r>
      <w:r>
        <w:t xml:space="preserve">urų; </w:t>
      </w:r>
    </w:p>
    <w:p w14:paraId="1300DA96" w14:textId="77777777" w:rsidR="005A0CF5" w:rsidRDefault="00AE4EEF" w:rsidP="00645528">
      <w:pPr>
        <w:pStyle w:val="Sraopastraipa"/>
        <w:numPr>
          <w:ilvl w:val="0"/>
          <w:numId w:val="11"/>
        </w:numPr>
        <w:jc w:val="both"/>
      </w:pPr>
      <w:r>
        <w:t xml:space="preserve">skolininkams išsiųsti 82 raginimai ir priminimai; </w:t>
      </w:r>
    </w:p>
    <w:p w14:paraId="22CE6703" w14:textId="337BE80D" w:rsidR="00645528" w:rsidRDefault="00AE4EEF" w:rsidP="00645528">
      <w:pPr>
        <w:pStyle w:val="Sraopastraipa"/>
        <w:numPr>
          <w:ilvl w:val="0"/>
          <w:numId w:val="11"/>
        </w:numPr>
        <w:jc w:val="both"/>
      </w:pPr>
      <w:r>
        <w:t>sudaryta 21 ikiteisminių skolos grąžinimo sutar</w:t>
      </w:r>
      <w:r w:rsidR="008269A3">
        <w:t>tis</w:t>
      </w:r>
      <w:r>
        <w:t xml:space="preserve">, kurių suma yra 81,5 tūkst. </w:t>
      </w:r>
      <w:r w:rsidR="008269A3">
        <w:t>e</w:t>
      </w:r>
      <w:r>
        <w:t>urų;</w:t>
      </w:r>
    </w:p>
    <w:p w14:paraId="6352B29B" w14:textId="77777777" w:rsidR="005A0CF5" w:rsidRDefault="00AE4EEF" w:rsidP="00645528">
      <w:pPr>
        <w:pStyle w:val="Sraopastraipa"/>
        <w:numPr>
          <w:ilvl w:val="0"/>
          <w:numId w:val="11"/>
        </w:numPr>
        <w:jc w:val="both"/>
      </w:pPr>
      <w:r>
        <w:lastRenderedPageBreak/>
        <w:t>dėl didelių įsiskolinimų dujų tiekimas ir karštas vanduo atjungtas 2 vartotojams.</w:t>
      </w:r>
    </w:p>
    <w:p w14:paraId="769AE050" w14:textId="77777777" w:rsidR="005A0CF5" w:rsidRDefault="005A0CF5" w:rsidP="008269A3">
      <w:pPr>
        <w:tabs>
          <w:tab w:val="left" w:pos="576"/>
        </w:tabs>
        <w:ind w:firstLine="567"/>
        <w:jc w:val="both"/>
      </w:pPr>
    </w:p>
    <w:p w14:paraId="2E9C4E81" w14:textId="77777777" w:rsidR="005A0CF5" w:rsidRDefault="00AE4EEF" w:rsidP="008269A3">
      <w:pPr>
        <w:jc w:val="center"/>
        <w:rPr>
          <w:b/>
          <w:bCs/>
        </w:rPr>
      </w:pPr>
      <w:r>
        <w:rPr>
          <w:b/>
          <w:bCs/>
        </w:rPr>
        <w:t>III SKYRIUS</w:t>
      </w:r>
    </w:p>
    <w:p w14:paraId="3D7C8501" w14:textId="77777777" w:rsidR="005A0CF5" w:rsidRDefault="00AE4EEF" w:rsidP="008269A3">
      <w:pPr>
        <w:jc w:val="center"/>
        <w:rPr>
          <w:b/>
          <w:bCs/>
        </w:rPr>
      </w:pPr>
      <w:r>
        <w:rPr>
          <w:b/>
          <w:bCs/>
          <w:shd w:val="clear" w:color="auto" w:fill="FFFFFF"/>
        </w:rPr>
        <w:t>NUMATOMI PLANAI IR PROGNOZĖS</w:t>
      </w:r>
    </w:p>
    <w:p w14:paraId="6D073E8B" w14:textId="77777777" w:rsidR="005A0CF5" w:rsidRDefault="005A0CF5" w:rsidP="00645528">
      <w:pPr>
        <w:ind w:firstLine="567"/>
      </w:pPr>
    </w:p>
    <w:p w14:paraId="49F749C4" w14:textId="0EA78E11" w:rsidR="005A0CF5" w:rsidRDefault="00AE4EEF" w:rsidP="00645528">
      <w:pPr>
        <w:ind w:firstLine="1134"/>
        <w:jc w:val="both"/>
      </w:pPr>
      <w:r>
        <w:t xml:space="preserve">Pasibaigus šildymo sezonui, katilinių personalas atliks katilų ir įrangos remontą, profilaktinius darbus, ruošiant katilines </w:t>
      </w:r>
      <w:r w:rsidR="008269A3">
        <w:t>kitam</w:t>
      </w:r>
      <w:r>
        <w:t xml:space="preserve"> šildymo sezonui. Bus remontuojama Didžiasalio katilinės 3 MW katilo pakura. Kiek leis turimos lėšos, planuojama: </w:t>
      </w:r>
    </w:p>
    <w:p w14:paraId="2ED5B401" w14:textId="77777777" w:rsidR="005A0CF5" w:rsidRDefault="00AE4EEF" w:rsidP="00645528">
      <w:pPr>
        <w:numPr>
          <w:ilvl w:val="0"/>
          <w:numId w:val="9"/>
        </w:numPr>
        <w:ind w:left="0" w:firstLine="1134"/>
        <w:jc w:val="both"/>
      </w:pPr>
      <w:r>
        <w:t xml:space="preserve">Didžiasalio katilinės dūmtraukių ekspertizė, atotampų įrengimas, dažymas; </w:t>
      </w:r>
    </w:p>
    <w:p w14:paraId="57674EFF" w14:textId="77777777" w:rsidR="005A0CF5" w:rsidRDefault="00AE4EEF" w:rsidP="00645528">
      <w:pPr>
        <w:numPr>
          <w:ilvl w:val="0"/>
          <w:numId w:val="9"/>
        </w:numPr>
        <w:ind w:left="0" w:firstLine="1134"/>
        <w:jc w:val="both"/>
      </w:pPr>
      <w:r>
        <w:t>Naujojo Daugėliškio katilinės remontas;</w:t>
      </w:r>
    </w:p>
    <w:p w14:paraId="314E752A" w14:textId="77777777" w:rsidR="005A0CF5" w:rsidRDefault="00AE4EEF" w:rsidP="00645528">
      <w:pPr>
        <w:numPr>
          <w:ilvl w:val="0"/>
          <w:numId w:val="9"/>
        </w:numPr>
        <w:ind w:left="0" w:firstLine="1134"/>
        <w:jc w:val="both"/>
      </w:pPr>
      <w:r>
        <w:t>Ekonomaizerio įrengimas Didžiasalio katilinėje;</w:t>
      </w:r>
    </w:p>
    <w:p w14:paraId="29F18EA5" w14:textId="77777777" w:rsidR="005A0CF5" w:rsidRDefault="00AE4EEF" w:rsidP="00645528">
      <w:pPr>
        <w:numPr>
          <w:ilvl w:val="0"/>
          <w:numId w:val="9"/>
        </w:numPr>
        <w:ind w:left="0" w:firstLine="1134"/>
        <w:jc w:val="both"/>
      </w:pPr>
      <w:r>
        <w:t>Šilumos punktų remontas (pavarų, reguliuojančių vožtuvų, valdymo automatikos keitimas);</w:t>
      </w:r>
    </w:p>
    <w:p w14:paraId="32FA273C" w14:textId="77777777" w:rsidR="005A0CF5" w:rsidRDefault="00AE4EEF" w:rsidP="00645528">
      <w:pPr>
        <w:numPr>
          <w:ilvl w:val="0"/>
          <w:numId w:val="9"/>
        </w:numPr>
        <w:ind w:left="0" w:firstLine="1134"/>
        <w:jc w:val="both"/>
      </w:pPr>
      <w:r>
        <w:t>Didžiasalio k. vandentiekio pagrindinių trasų sklendžių DN 100-200 pakeitimas;</w:t>
      </w:r>
    </w:p>
    <w:p w14:paraId="41BFF3BA" w14:textId="77777777" w:rsidR="005A0CF5" w:rsidRDefault="00AE4EEF" w:rsidP="00645528">
      <w:pPr>
        <w:numPr>
          <w:ilvl w:val="0"/>
          <w:numId w:val="9"/>
        </w:numPr>
        <w:ind w:left="0" w:firstLine="1134"/>
        <w:jc w:val="both"/>
      </w:pPr>
      <w:r>
        <w:t>Didžiasalio k. vandens bokšto paduodamo ir grįžtančio vandens vamzdyno keitimas – 70 m (vamzdynų korozija);</w:t>
      </w:r>
    </w:p>
    <w:p w14:paraId="7BF5F29F" w14:textId="77777777" w:rsidR="005A0CF5" w:rsidRDefault="00AE4EEF" w:rsidP="00645528">
      <w:pPr>
        <w:numPr>
          <w:ilvl w:val="0"/>
          <w:numId w:val="9"/>
        </w:numPr>
        <w:ind w:left="0" w:firstLine="1134"/>
        <w:jc w:val="both"/>
      </w:pPr>
      <w:r>
        <w:t>Priverstinės papildomos ventiliacijos įrengimas Didžiasalio k. valymo įrenginių valdymo automatikos patalpoje;</w:t>
      </w:r>
    </w:p>
    <w:p w14:paraId="2569A59D" w14:textId="77777777" w:rsidR="005A0CF5" w:rsidRDefault="00AE4EEF" w:rsidP="00645528">
      <w:pPr>
        <w:numPr>
          <w:ilvl w:val="0"/>
          <w:numId w:val="9"/>
        </w:numPr>
        <w:ind w:left="0" w:firstLine="1134"/>
        <w:jc w:val="both"/>
      </w:pPr>
      <w:r>
        <w:t>Didžiasalio vandenvietės bokšto 100 m³ talpos rezervuaro ekspertizė (metalo korozija, progresuoja trūkimai).</w:t>
      </w:r>
    </w:p>
    <w:p w14:paraId="61034895" w14:textId="3E24030E" w:rsidR="005A0CF5" w:rsidRDefault="00AE4EEF" w:rsidP="00645528">
      <w:pPr>
        <w:ind w:firstLine="1134"/>
        <w:jc w:val="both"/>
      </w:pPr>
      <w:r>
        <w:t xml:space="preserve">Planuojama investicijų suma – 117 tūkst. </w:t>
      </w:r>
      <w:r w:rsidR="009A1C01">
        <w:t>e</w:t>
      </w:r>
      <w:r>
        <w:t>urų.</w:t>
      </w:r>
    </w:p>
    <w:p w14:paraId="56046015" w14:textId="77777777" w:rsidR="005A0CF5" w:rsidRDefault="00AE4EEF" w:rsidP="00645528">
      <w:pPr>
        <w:ind w:firstLine="1134"/>
        <w:jc w:val="both"/>
      </w:pPr>
      <w:r>
        <w:t xml:space="preserve">Numatoma pagal poreikį remontuoti gyvenamųjų namų stogus, laiptines, daugiabučių namų sienų siūles, įėjimo stogelius, šildymo, vandens tiekimo, nuotekų surinkimo sistemas ir jų įrangą. </w:t>
      </w:r>
    </w:p>
    <w:p w14:paraId="00E6EB50" w14:textId="77777777" w:rsidR="005A0CF5" w:rsidRDefault="005A0CF5" w:rsidP="00645528">
      <w:pPr>
        <w:jc w:val="both"/>
        <w:rPr>
          <w:color w:val="000000"/>
          <w:highlight w:val="white"/>
        </w:rPr>
      </w:pPr>
    </w:p>
    <w:p w14:paraId="35DDFBD5" w14:textId="77777777" w:rsidR="005A0CF5" w:rsidRDefault="005A0CF5" w:rsidP="00645528">
      <w:pPr>
        <w:jc w:val="both"/>
        <w:rPr>
          <w:color w:val="000000"/>
          <w:highlight w:val="white"/>
        </w:rPr>
      </w:pPr>
    </w:p>
    <w:p w14:paraId="4F41D829" w14:textId="014558D5" w:rsidR="005A0CF5" w:rsidRDefault="009A1C01" w:rsidP="009A1C01">
      <w:pPr>
        <w:jc w:val="center"/>
      </w:pPr>
      <w:r>
        <w:rPr>
          <w:color w:val="000000"/>
          <w:highlight w:val="white"/>
        </w:rPr>
        <w:t>____________</w:t>
      </w:r>
    </w:p>
    <w:sectPr w:rsidR="005A0CF5" w:rsidSect="00645528">
      <w:footerReference w:type="default" r:id="rId8"/>
      <w:pgSz w:w="11906" w:h="16838"/>
      <w:pgMar w:top="1134" w:right="567" w:bottom="1134" w:left="1701" w:header="0" w:footer="284" w:gutter="0"/>
      <w:cols w:space="1296"/>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D920F5" w14:textId="77777777" w:rsidR="00D34A3E" w:rsidRDefault="00D34A3E">
      <w:r>
        <w:separator/>
      </w:r>
    </w:p>
  </w:endnote>
  <w:endnote w:type="continuationSeparator" w:id="0">
    <w:p w14:paraId="210CB929" w14:textId="77777777" w:rsidR="00D34A3E" w:rsidRDefault="00D34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OpenSymbol">
    <w:altName w:val="Calibri"/>
    <w:charset w:val="01"/>
    <w:family w:val="auto"/>
    <w:pitch w:val="variable"/>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BA"/>
    <w:family w:val="swiss"/>
    <w:pitch w:val="variable"/>
    <w:sig w:usb0="80000AFF" w:usb1="0000396B" w:usb2="00000000" w:usb3="00000000" w:csb0="000000B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BA"/>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angal;Liberation Mono">
    <w:altName w:val="Cambria"/>
    <w:panose1 w:val="00000000000000000000"/>
    <w:charset w:val="00"/>
    <w:family w:val="roman"/>
    <w:notTrueType/>
    <w:pitch w:val="default"/>
  </w:font>
  <w:font w:name="Calibri Light">
    <w:panose1 w:val="020F0302020204030204"/>
    <w:charset w:val="BA"/>
    <w:family w:val="swiss"/>
    <w:pitch w:val="variable"/>
    <w:sig w:usb0="A0002AEF" w:usb1="4000207B" w:usb2="00000000" w:usb3="00000000" w:csb0="000001FF" w:csb1="00000000"/>
  </w:font>
  <w:font w:name="OpenSymbol;Arial Unicode MS">
    <w:altName w:val="Cambria"/>
    <w:panose1 w:val="00000000000000000000"/>
    <w:charset w:val="00"/>
    <w:family w:val="roman"/>
    <w:notTrueType/>
    <w:pitch w:val="default"/>
  </w:font>
  <w:font w:name="Liberation Sans;Arial">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7255A7" w14:textId="77777777" w:rsidR="005A0CF5" w:rsidRDefault="005A0CF5">
    <w:pPr>
      <w:pStyle w:val="Porat"/>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FC85B" w14:textId="77777777" w:rsidR="00D34A3E" w:rsidRDefault="00D34A3E">
      <w:r>
        <w:separator/>
      </w:r>
    </w:p>
  </w:footnote>
  <w:footnote w:type="continuationSeparator" w:id="0">
    <w:p w14:paraId="3386E1FF" w14:textId="77777777" w:rsidR="00D34A3E" w:rsidRDefault="00D34A3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20C4C"/>
    <w:multiLevelType w:val="multilevel"/>
    <w:tmpl w:val="0638F924"/>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7DE612F"/>
    <w:multiLevelType w:val="multilevel"/>
    <w:tmpl w:val="0CC2F2E2"/>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22BC4374"/>
    <w:multiLevelType w:val="multilevel"/>
    <w:tmpl w:val="1A64E82A"/>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3A076FA"/>
    <w:multiLevelType w:val="multilevel"/>
    <w:tmpl w:val="5A0E1E64"/>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5142713"/>
    <w:multiLevelType w:val="multilevel"/>
    <w:tmpl w:val="8CD40A1C"/>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25340116"/>
    <w:multiLevelType w:val="multilevel"/>
    <w:tmpl w:val="934C41B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6" w15:restartNumberingAfterBreak="0">
    <w:nsid w:val="285C7D4A"/>
    <w:multiLevelType w:val="multilevel"/>
    <w:tmpl w:val="8D0A4E04"/>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15:restartNumberingAfterBreak="0">
    <w:nsid w:val="46C65AD8"/>
    <w:multiLevelType w:val="multilevel"/>
    <w:tmpl w:val="B4CC99FE"/>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534D7FCF"/>
    <w:multiLevelType w:val="multilevel"/>
    <w:tmpl w:val="1AE4E678"/>
    <w:lvl w:ilvl="0">
      <w:start w:val="1"/>
      <w:numFmt w:val="bullet"/>
      <w:lvlText w:val="━"/>
      <w:lvlJc w:val="left"/>
      <w:pPr>
        <w:tabs>
          <w:tab w:val="num" w:pos="720"/>
        </w:tabs>
        <w:ind w:left="720" w:hanging="360"/>
      </w:pPr>
      <w:rPr>
        <w:rFonts w:ascii="OpenSymbol" w:hAnsi="OpenSymbol" w:cs="OpenSymbol" w:hint="default"/>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633002C4"/>
    <w:multiLevelType w:val="hybridMultilevel"/>
    <w:tmpl w:val="91CCE69C"/>
    <w:lvl w:ilvl="0" w:tplc="1A1E6B6C">
      <w:start w:val="2024"/>
      <w:numFmt w:val="bullet"/>
      <w:lvlText w:val="-"/>
      <w:lvlJc w:val="left"/>
      <w:pPr>
        <w:ind w:left="1494" w:hanging="360"/>
      </w:pPr>
      <w:rPr>
        <w:rFonts w:ascii="Times New Roman" w:eastAsia="Lucida Sans Unicode" w:hAnsi="Times New Roman" w:cs="Times New Roman" w:hint="default"/>
      </w:rPr>
    </w:lvl>
    <w:lvl w:ilvl="1" w:tplc="04270003" w:tentative="1">
      <w:start w:val="1"/>
      <w:numFmt w:val="bullet"/>
      <w:lvlText w:val="o"/>
      <w:lvlJc w:val="left"/>
      <w:pPr>
        <w:ind w:left="2214" w:hanging="360"/>
      </w:pPr>
      <w:rPr>
        <w:rFonts w:ascii="Courier New" w:hAnsi="Courier New" w:cs="Courier New" w:hint="default"/>
      </w:rPr>
    </w:lvl>
    <w:lvl w:ilvl="2" w:tplc="04270005" w:tentative="1">
      <w:start w:val="1"/>
      <w:numFmt w:val="bullet"/>
      <w:lvlText w:val=""/>
      <w:lvlJc w:val="left"/>
      <w:pPr>
        <w:ind w:left="2934" w:hanging="360"/>
      </w:pPr>
      <w:rPr>
        <w:rFonts w:ascii="Wingdings" w:hAnsi="Wingdings" w:hint="default"/>
      </w:rPr>
    </w:lvl>
    <w:lvl w:ilvl="3" w:tplc="04270001" w:tentative="1">
      <w:start w:val="1"/>
      <w:numFmt w:val="bullet"/>
      <w:lvlText w:val=""/>
      <w:lvlJc w:val="left"/>
      <w:pPr>
        <w:ind w:left="3654" w:hanging="360"/>
      </w:pPr>
      <w:rPr>
        <w:rFonts w:ascii="Symbol" w:hAnsi="Symbol" w:hint="default"/>
      </w:rPr>
    </w:lvl>
    <w:lvl w:ilvl="4" w:tplc="04270003" w:tentative="1">
      <w:start w:val="1"/>
      <w:numFmt w:val="bullet"/>
      <w:lvlText w:val="o"/>
      <w:lvlJc w:val="left"/>
      <w:pPr>
        <w:ind w:left="4374" w:hanging="360"/>
      </w:pPr>
      <w:rPr>
        <w:rFonts w:ascii="Courier New" w:hAnsi="Courier New" w:cs="Courier New" w:hint="default"/>
      </w:rPr>
    </w:lvl>
    <w:lvl w:ilvl="5" w:tplc="04270005" w:tentative="1">
      <w:start w:val="1"/>
      <w:numFmt w:val="bullet"/>
      <w:lvlText w:val=""/>
      <w:lvlJc w:val="left"/>
      <w:pPr>
        <w:ind w:left="5094" w:hanging="360"/>
      </w:pPr>
      <w:rPr>
        <w:rFonts w:ascii="Wingdings" w:hAnsi="Wingdings" w:hint="default"/>
      </w:rPr>
    </w:lvl>
    <w:lvl w:ilvl="6" w:tplc="04270001" w:tentative="1">
      <w:start w:val="1"/>
      <w:numFmt w:val="bullet"/>
      <w:lvlText w:val=""/>
      <w:lvlJc w:val="left"/>
      <w:pPr>
        <w:ind w:left="5814" w:hanging="360"/>
      </w:pPr>
      <w:rPr>
        <w:rFonts w:ascii="Symbol" w:hAnsi="Symbol" w:hint="default"/>
      </w:rPr>
    </w:lvl>
    <w:lvl w:ilvl="7" w:tplc="04270003" w:tentative="1">
      <w:start w:val="1"/>
      <w:numFmt w:val="bullet"/>
      <w:lvlText w:val="o"/>
      <w:lvlJc w:val="left"/>
      <w:pPr>
        <w:ind w:left="6534" w:hanging="360"/>
      </w:pPr>
      <w:rPr>
        <w:rFonts w:ascii="Courier New" w:hAnsi="Courier New" w:cs="Courier New" w:hint="default"/>
      </w:rPr>
    </w:lvl>
    <w:lvl w:ilvl="8" w:tplc="04270005" w:tentative="1">
      <w:start w:val="1"/>
      <w:numFmt w:val="bullet"/>
      <w:lvlText w:val=""/>
      <w:lvlJc w:val="left"/>
      <w:pPr>
        <w:ind w:left="7254" w:hanging="360"/>
      </w:pPr>
      <w:rPr>
        <w:rFonts w:ascii="Wingdings" w:hAnsi="Wingdings" w:hint="default"/>
      </w:rPr>
    </w:lvl>
  </w:abstractNum>
  <w:abstractNum w:abstractNumId="10" w15:restartNumberingAfterBreak="0">
    <w:nsid w:val="6EC72545"/>
    <w:multiLevelType w:val="multilevel"/>
    <w:tmpl w:val="F230A7F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
  </w:num>
  <w:num w:numId="2">
    <w:abstractNumId w:val="7"/>
  </w:num>
  <w:num w:numId="3">
    <w:abstractNumId w:val="0"/>
  </w:num>
  <w:num w:numId="4">
    <w:abstractNumId w:val="8"/>
  </w:num>
  <w:num w:numId="5">
    <w:abstractNumId w:val="2"/>
  </w:num>
  <w:num w:numId="6">
    <w:abstractNumId w:val="6"/>
  </w:num>
  <w:num w:numId="7">
    <w:abstractNumId w:val="3"/>
  </w:num>
  <w:num w:numId="8">
    <w:abstractNumId w:val="4"/>
  </w:num>
  <w:num w:numId="9">
    <w:abstractNumId w:val="5"/>
  </w:num>
  <w:num w:numId="10">
    <w:abstractNumId w:val="10"/>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1296"/>
  <w:autoHyphenation/>
  <w:hyphenationZone w:val="396"/>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CF5"/>
    <w:rsid w:val="0008265A"/>
    <w:rsid w:val="000A6111"/>
    <w:rsid w:val="00232E19"/>
    <w:rsid w:val="002E5663"/>
    <w:rsid w:val="00454D92"/>
    <w:rsid w:val="00530E85"/>
    <w:rsid w:val="005A0CF5"/>
    <w:rsid w:val="005C213F"/>
    <w:rsid w:val="005F0947"/>
    <w:rsid w:val="005F2E44"/>
    <w:rsid w:val="00645528"/>
    <w:rsid w:val="00662B46"/>
    <w:rsid w:val="006949BD"/>
    <w:rsid w:val="006E0A30"/>
    <w:rsid w:val="007F1284"/>
    <w:rsid w:val="00812783"/>
    <w:rsid w:val="008269A3"/>
    <w:rsid w:val="0086438B"/>
    <w:rsid w:val="009A1C01"/>
    <w:rsid w:val="00A24160"/>
    <w:rsid w:val="00A63B96"/>
    <w:rsid w:val="00AB628C"/>
    <w:rsid w:val="00AE4EEF"/>
    <w:rsid w:val="00B03CDB"/>
    <w:rsid w:val="00B04F54"/>
    <w:rsid w:val="00B4533A"/>
    <w:rsid w:val="00BF7593"/>
    <w:rsid w:val="00C0573A"/>
    <w:rsid w:val="00C079C4"/>
    <w:rsid w:val="00CE442A"/>
    <w:rsid w:val="00D34A3E"/>
    <w:rsid w:val="00D94454"/>
    <w:rsid w:val="00E850E4"/>
    <w:rsid w:val="00EA61B0"/>
    <w:rsid w:val="00EE2F05"/>
    <w:rsid w:val="00F322BD"/>
    <w:rsid w:val="00F963BF"/>
  </w:rsids>
  <m:mathPr>
    <m:mathFont m:val="Cambria Math"/>
    <m:brkBin m:val="before"/>
    <m:brkBinSub m:val="--"/>
    <m:smallFrac m:val="0"/>
    <m:dispDef/>
    <m:lMargin m:val="0"/>
    <m:rMargin m:val="0"/>
    <m:defJc m:val="centerGroup"/>
    <m:wrapIndent m:val="1440"/>
    <m:intLim m:val="subSup"/>
    <m:naryLim m:val="undOvr"/>
  </m:mathPr>
  <w:themeFontLang w:val="lt-L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E0998"/>
  <w15:docId w15:val="{0C0B58ED-A266-41EA-8457-72A7A83C3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Liberation Serif" w:eastAsia="NSimSun" w:hAnsi="Liberation Serif" w:cs="Lucida Sans"/>
        <w:szCs w:val="24"/>
        <w:lang w:val="lt-LT" w:eastAsia="zh-CN" w:bidi="hi-IN"/>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pPr>
      <w:widowControl w:val="0"/>
      <w:textAlignment w:val="baseline"/>
    </w:pPr>
    <w:rPr>
      <w:rFonts w:ascii="Times New Roman" w:eastAsia="Lucida Sans Unicode" w:hAnsi="Times New Roman" w:cs="Mangal;Liberation Mono"/>
      <w:kern w:val="2"/>
      <w:sz w:val="24"/>
    </w:rPr>
  </w:style>
  <w:style w:type="paragraph" w:styleId="Antrat2">
    <w:name w:val="heading 2"/>
    <w:basedOn w:val="prastasis"/>
    <w:next w:val="prastasis"/>
    <w:uiPriority w:val="9"/>
    <w:semiHidden/>
    <w:unhideWhenUsed/>
    <w:qFormat/>
    <w:pPr>
      <w:keepNext/>
      <w:keepLines/>
      <w:spacing w:before="40"/>
      <w:outlineLvl w:val="1"/>
    </w:pPr>
    <w:rPr>
      <w:rFonts w:ascii="Calibri Light" w:eastAsia="Times New Roman" w:hAnsi="Calibri Light" w:cs="Calibri Light"/>
      <w:color w:val="2F5496"/>
      <w:sz w:val="26"/>
      <w:szCs w:val="23"/>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2z0">
    <w:name w:val="WW8Num2z0"/>
    <w:qFormat/>
    <w:rPr>
      <w:rFonts w:ascii="Times New Roman" w:hAnsi="Times New Roman" w:cs="Times New Roman"/>
      <w:color w:val="000000"/>
    </w:rPr>
  </w:style>
  <w:style w:type="character" w:customStyle="1" w:styleId="WW8Num2z1">
    <w:name w:val="WW8Num2z1"/>
    <w:qFormat/>
    <w:rPr>
      <w:rFonts w:ascii="Courier New" w:hAnsi="Courier New" w:cs="Courier New"/>
    </w:rPr>
  </w:style>
  <w:style w:type="character" w:customStyle="1" w:styleId="WW8Num2z2">
    <w:name w:val="WW8Num2z2"/>
    <w:qFormat/>
    <w:rPr>
      <w:rFonts w:ascii="Wingdings" w:hAnsi="Wingdings" w:cs="Wingdings"/>
    </w:rPr>
  </w:style>
  <w:style w:type="character" w:customStyle="1" w:styleId="WW8Num2z3">
    <w:name w:val="WW8Num2z3"/>
    <w:qFormat/>
    <w:rPr>
      <w:rFonts w:ascii="Symbol" w:hAnsi="Symbol" w:cs="Symbol"/>
    </w:rPr>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3z0">
    <w:name w:val="WW8Num3z0"/>
    <w:qFormat/>
    <w:rPr>
      <w:rFonts w:ascii="Times New Roman" w:hAnsi="Times New Roman" w:cs="Times New Roman"/>
      <w:color w:val="000000"/>
    </w:rPr>
  </w:style>
  <w:style w:type="character" w:customStyle="1" w:styleId="WW8Num3z1">
    <w:name w:val="WW8Num3z1"/>
    <w:qFormat/>
    <w:rPr>
      <w:rFonts w:ascii="Courier New" w:hAnsi="Courier New" w:cs="Courier New"/>
    </w:rPr>
  </w:style>
  <w:style w:type="character" w:customStyle="1" w:styleId="WW8Num3z2">
    <w:name w:val="WW8Num3z2"/>
    <w:qFormat/>
    <w:rPr>
      <w:rFonts w:ascii="Wingdings" w:hAnsi="Wingdings" w:cs="Wingdings"/>
    </w:rPr>
  </w:style>
  <w:style w:type="character" w:customStyle="1" w:styleId="WW8Num3z3">
    <w:name w:val="WW8Num3z3"/>
    <w:qFormat/>
    <w:rPr>
      <w:rFonts w:ascii="Symbol" w:hAnsi="Symbol" w:cs="Symbol"/>
    </w:rPr>
  </w:style>
  <w:style w:type="character" w:customStyle="1" w:styleId="WW8Num4z0">
    <w:name w:val="WW8Num4z0"/>
    <w:qFormat/>
    <w:rPr>
      <w:rFonts w:ascii="Symbol" w:hAnsi="Symbol" w:cs="OpenSymbol;Arial Unicode MS"/>
    </w:rPr>
  </w:style>
  <w:style w:type="character" w:customStyle="1" w:styleId="WW8Num4z1">
    <w:name w:val="WW8Num4z1"/>
    <w:qFormat/>
    <w:rPr>
      <w:rFonts w:ascii="OpenSymbol;Arial Unicode MS" w:hAnsi="OpenSymbol;Arial Unicode MS" w:cs="OpenSymbol;Arial Unicode MS"/>
      <w:color w:val="000000"/>
      <w:sz w:val="23"/>
      <w:szCs w:val="23"/>
    </w:rPr>
  </w:style>
  <w:style w:type="character" w:customStyle="1" w:styleId="WW8Num5z0">
    <w:name w:val="WW8Num5z0"/>
    <w:qFormat/>
    <w:rPr>
      <w:rFonts w:ascii="Symbol" w:hAnsi="Symbol" w:cs="OpenSymbol;Arial Unicode MS"/>
    </w:rPr>
  </w:style>
  <w:style w:type="character" w:customStyle="1" w:styleId="WW8Num5z1">
    <w:name w:val="WW8Num5z1"/>
    <w:qFormat/>
    <w:rPr>
      <w:rFonts w:ascii="OpenSymbol;Arial Unicode MS" w:hAnsi="OpenSymbol;Arial Unicode MS" w:cs="OpenSymbol;Arial Unicode MS"/>
      <w:color w:val="000000"/>
    </w:rPr>
  </w:style>
  <w:style w:type="character" w:customStyle="1" w:styleId="WW8Num6z0">
    <w:name w:val="WW8Num6z0"/>
    <w:qFormat/>
    <w:rPr>
      <w:rFonts w:ascii="Symbol" w:hAnsi="Symbol" w:cs="OpenSymbol;Arial Unicode MS"/>
      <w:color w:val="000000"/>
    </w:rPr>
  </w:style>
  <w:style w:type="character" w:customStyle="1" w:styleId="WW8Num6z1">
    <w:name w:val="WW8Num6z1"/>
    <w:qFormat/>
    <w:rPr>
      <w:rFonts w:ascii="OpenSymbol;Arial Unicode MS" w:hAnsi="OpenSymbol;Arial Unicode MS" w:cs="OpenSymbol;Arial Unicode MS"/>
    </w:rPr>
  </w:style>
  <w:style w:type="character" w:customStyle="1" w:styleId="WW8Num7z0">
    <w:name w:val="WW8Num7z0"/>
    <w:qFormat/>
    <w:rPr>
      <w:rFonts w:ascii="Symbol" w:hAnsi="Symbol" w:cs="OpenSymbol;Arial Unicode MS"/>
      <w:color w:val="000000"/>
    </w:rPr>
  </w:style>
  <w:style w:type="character" w:customStyle="1" w:styleId="WW8Num7z1">
    <w:name w:val="WW8Num7z1"/>
    <w:qFormat/>
    <w:rPr>
      <w:rFonts w:ascii="OpenSymbol;Arial Unicode MS" w:hAnsi="OpenSymbol;Arial Unicode MS" w:cs="OpenSymbol;Arial Unicode MS"/>
    </w:rPr>
  </w:style>
  <w:style w:type="character" w:customStyle="1" w:styleId="WW8Num8z0">
    <w:name w:val="WW8Num8z0"/>
    <w:qFormat/>
    <w:rPr>
      <w:rFonts w:ascii="Symbol" w:hAnsi="Symbol" w:cs="OpenSymbol;Arial Unicode MS"/>
    </w:rPr>
  </w:style>
  <w:style w:type="character" w:customStyle="1" w:styleId="WW8Num8z1">
    <w:name w:val="WW8Num8z1"/>
    <w:qFormat/>
    <w:rPr>
      <w:rFonts w:ascii="OpenSymbol;Arial Unicode MS" w:hAnsi="OpenSymbol;Arial Unicode MS" w:cs="OpenSymbol;Arial Unicode MS"/>
      <w:color w:val="000000"/>
      <w:shd w:val="clear" w:color="auto" w:fill="FFFFFF"/>
    </w:rPr>
  </w:style>
  <w:style w:type="character" w:customStyle="1" w:styleId="WW8Num9z0">
    <w:name w:val="WW8Num9z0"/>
    <w:qFormat/>
    <w:rPr>
      <w:rFonts w:ascii="Symbol" w:hAnsi="Symbol" w:cs="OpenSymbol;Arial Unicode MS"/>
    </w:rPr>
  </w:style>
  <w:style w:type="character" w:customStyle="1" w:styleId="WW8Num9z1">
    <w:name w:val="WW8Num9z1"/>
    <w:qFormat/>
    <w:rPr>
      <w:rFonts w:ascii="OpenSymbol;Arial Unicode MS" w:hAnsi="OpenSymbol;Arial Unicode MS" w:cs="OpenSymbol;Arial Unicode MS"/>
      <w:shd w:val="clear" w:color="auto" w:fill="FFFFFF"/>
    </w:rPr>
  </w:style>
  <w:style w:type="character" w:customStyle="1" w:styleId="WW8Num10z0">
    <w:name w:val="WW8Num10z0"/>
    <w:qFormat/>
    <w:rPr>
      <w:rFonts w:ascii="Symbol" w:hAnsi="Symbol" w:cs="OpenSymbol;Arial Unicode MS"/>
    </w:rPr>
  </w:style>
  <w:style w:type="character" w:customStyle="1" w:styleId="WW8Num10z1">
    <w:name w:val="WW8Num10z1"/>
    <w:qFormat/>
    <w:rPr>
      <w:rFonts w:ascii="OpenSymbol;Arial Unicode MS" w:hAnsi="OpenSymbol;Arial Unicode MS" w:cs="OpenSymbol;Arial Unicode MS"/>
      <w:shd w:val="clear" w:color="auto" w:fill="FFFFFF"/>
    </w:rPr>
  </w:style>
  <w:style w:type="character" w:customStyle="1" w:styleId="WW8Num11z0">
    <w:name w:val="WW8Num11z0"/>
    <w:qFormat/>
    <w:rPr>
      <w:rFonts w:ascii="Symbol" w:hAnsi="Symbol" w:cs="OpenSymbol;Arial Unicode MS"/>
    </w:rPr>
  </w:style>
  <w:style w:type="character" w:customStyle="1" w:styleId="WW8Num11z1">
    <w:name w:val="WW8Num11z1"/>
    <w:qFormat/>
    <w:rPr>
      <w:rFonts w:ascii="OpenSymbol;Arial Unicode MS" w:hAnsi="OpenSymbol;Arial Unicode MS" w:cs="OpenSymbol;Arial Unicode MS"/>
    </w:rPr>
  </w:style>
  <w:style w:type="character" w:customStyle="1" w:styleId="WW-DefaultParagraphFont">
    <w:name w:val="WW-Default Paragraph Font"/>
    <w:qFormat/>
  </w:style>
  <w:style w:type="character" w:customStyle="1" w:styleId="WW8Num1zfalse">
    <w:name w:val="WW8Num1zfalse"/>
    <w:qFormat/>
  </w:style>
  <w:style w:type="character" w:customStyle="1" w:styleId="WW8Num1ztrue">
    <w:name w:val="WW8Num1ztrue"/>
    <w:qFormat/>
  </w:style>
  <w:style w:type="character" w:customStyle="1" w:styleId="WW8Num2zfalse">
    <w:name w:val="WW8Num2zfalse"/>
    <w:qFormat/>
  </w:style>
  <w:style w:type="character" w:customStyle="1" w:styleId="WW8Num2ztrue">
    <w:name w:val="WW8Num2ztrue"/>
    <w:qFormat/>
  </w:style>
  <w:style w:type="character" w:customStyle="1" w:styleId="Absatz-Standardschriftart">
    <w:name w:val="Absatz-Standardschriftart"/>
    <w:qFormat/>
  </w:style>
  <w:style w:type="character" w:customStyle="1" w:styleId="WW-Absatz-Standardschriftart">
    <w:name w:val="WW-Absatz-Standardschriftart"/>
    <w:qFormat/>
  </w:style>
  <w:style w:type="character" w:customStyle="1" w:styleId="WW-Absatz-Standardschriftart1">
    <w:name w:val="WW-Absatz-Standardschriftart1"/>
    <w:qFormat/>
  </w:style>
  <w:style w:type="character" w:customStyle="1" w:styleId="WW-Absatz-Standardschriftart11">
    <w:name w:val="WW-Absatz-Standardschriftart11"/>
    <w:qFormat/>
  </w:style>
  <w:style w:type="character" w:customStyle="1" w:styleId="WW-Absatz-Standardschriftart111">
    <w:name w:val="WW-Absatz-Standardschriftart111"/>
    <w:qFormat/>
  </w:style>
  <w:style w:type="character" w:customStyle="1" w:styleId="WW-Absatz-Standardschriftart1111">
    <w:name w:val="WW-Absatz-Standardschriftart1111"/>
    <w:qFormat/>
  </w:style>
  <w:style w:type="character" w:customStyle="1" w:styleId="WW-Absatz-Standardschriftart11111">
    <w:name w:val="WW-Absatz-Standardschriftart11111"/>
    <w:qFormat/>
  </w:style>
  <w:style w:type="character" w:customStyle="1" w:styleId="WW-Absatz-Standardschriftart111111">
    <w:name w:val="WW-Absatz-Standardschriftart111111"/>
    <w:qFormat/>
  </w:style>
  <w:style w:type="character" w:customStyle="1" w:styleId="WW-Absatz-Standardschriftart1111111">
    <w:name w:val="WW-Absatz-Standardschriftart1111111"/>
    <w:qFormat/>
  </w:style>
  <w:style w:type="character" w:customStyle="1" w:styleId="WW-Absatz-Standardschriftart11111111">
    <w:name w:val="WW-Absatz-Standardschriftart11111111"/>
    <w:qFormat/>
  </w:style>
  <w:style w:type="character" w:customStyle="1" w:styleId="WW-Absatz-Standardschriftart111111111">
    <w:name w:val="WW-Absatz-Standardschriftart111111111"/>
    <w:qFormat/>
  </w:style>
  <w:style w:type="character" w:customStyle="1" w:styleId="WW-Absatz-Standardschriftart1111111111">
    <w:name w:val="WW-Absatz-Standardschriftart1111111111"/>
    <w:qFormat/>
  </w:style>
  <w:style w:type="character" w:customStyle="1" w:styleId="WW-Absatz-Standardschriftart11111111111">
    <w:name w:val="WW-Absatz-Standardschriftart11111111111"/>
    <w:qFormat/>
  </w:style>
  <w:style w:type="character" w:customStyle="1" w:styleId="WW-Absatz-Standardschriftart111111111111">
    <w:name w:val="WW-Absatz-Standardschriftart111111111111"/>
    <w:qFormat/>
  </w:style>
  <w:style w:type="character" w:customStyle="1" w:styleId="WW-Absatz-Standardschriftart1111111111111">
    <w:name w:val="WW-Absatz-Standardschriftart1111111111111"/>
    <w:qFormat/>
  </w:style>
  <w:style w:type="character" w:customStyle="1" w:styleId="WW-Absatz-Standardschriftart11111111111111">
    <w:name w:val="WW-Absatz-Standardschriftart11111111111111"/>
    <w:qFormat/>
  </w:style>
  <w:style w:type="character" w:customStyle="1" w:styleId="WW8Num5z2">
    <w:name w:val="WW8Num5z2"/>
    <w:qFormat/>
    <w:rPr>
      <w:rFonts w:ascii="Wingdings" w:eastAsia="Wingdings" w:hAnsi="Wingdings" w:cs="Wingdings"/>
    </w:rPr>
  </w:style>
  <w:style w:type="character" w:customStyle="1" w:styleId="WW8Num5z3">
    <w:name w:val="WW8Num5z3"/>
    <w:qFormat/>
    <w:rPr>
      <w:rFonts w:ascii="Symbol" w:eastAsia="Symbol" w:hAnsi="Symbol" w:cs="Symbol"/>
    </w:rPr>
  </w:style>
  <w:style w:type="character" w:customStyle="1" w:styleId="WW8Num7z2">
    <w:name w:val="WW8Num7z2"/>
    <w:qFormat/>
    <w:rPr>
      <w:rFonts w:ascii="Wingdings" w:eastAsia="Wingdings" w:hAnsi="Wingdings" w:cs="Wingdings"/>
    </w:rPr>
  </w:style>
  <w:style w:type="character" w:styleId="Hipersaitas">
    <w:name w:val="Hyperlink"/>
    <w:rPr>
      <w:color w:val="000080"/>
      <w:u w:val="single"/>
    </w:rPr>
  </w:style>
  <w:style w:type="character" w:customStyle="1" w:styleId="Numeravimosimboliai">
    <w:name w:val="Numeravimo simboliai"/>
    <w:qFormat/>
  </w:style>
  <w:style w:type="character" w:customStyle="1" w:styleId="Antrat2Diagrama">
    <w:name w:val="Antraštė 2 Diagrama"/>
    <w:qFormat/>
    <w:rPr>
      <w:rFonts w:ascii="Calibri Light" w:eastAsia="Times New Roman" w:hAnsi="Calibri Light" w:cs="Calibri Light"/>
      <w:color w:val="2F5496"/>
      <w:sz w:val="26"/>
      <w:szCs w:val="23"/>
    </w:rPr>
  </w:style>
  <w:style w:type="character" w:customStyle="1" w:styleId="AntratsDiagrama">
    <w:name w:val="Antraštės Diagrama"/>
    <w:qFormat/>
    <w:rPr>
      <w:szCs w:val="21"/>
    </w:rPr>
  </w:style>
  <w:style w:type="character" w:customStyle="1" w:styleId="PoratDiagrama">
    <w:name w:val="Poraštė Diagrama"/>
    <w:qFormat/>
    <w:rPr>
      <w:szCs w:val="21"/>
    </w:rPr>
  </w:style>
  <w:style w:type="character" w:styleId="Emfaz">
    <w:name w:val="Emphasis"/>
    <w:qFormat/>
    <w:rPr>
      <w:i/>
      <w:iCs/>
    </w:rPr>
  </w:style>
  <w:style w:type="character" w:customStyle="1" w:styleId="Bullets">
    <w:name w:val="Bullets"/>
    <w:qFormat/>
    <w:rPr>
      <w:rFonts w:ascii="OpenSymbol;Arial Unicode MS" w:eastAsia="OpenSymbol;Arial Unicode MS" w:hAnsi="OpenSymbol;Arial Unicode MS" w:cs="OpenSymbol;Arial Unicode MS"/>
    </w:rPr>
  </w:style>
  <w:style w:type="character" w:customStyle="1" w:styleId="WWCharLFO3LVL1">
    <w:name w:val="WW_CharLFO3LVL1"/>
    <w:qFormat/>
    <w:rPr>
      <w:rFonts w:ascii="OpenSymbol;Arial Unicode MS" w:eastAsia="OpenSymbol;Arial Unicode MS" w:hAnsi="OpenSymbol;Arial Unicode MS" w:cs="OpenSymbol;Arial Unicode MS"/>
    </w:rPr>
  </w:style>
  <w:style w:type="character" w:customStyle="1" w:styleId="WWCharLFO3LVL2">
    <w:name w:val="WW_CharLFO3LVL2"/>
    <w:qFormat/>
    <w:rPr>
      <w:rFonts w:ascii="OpenSymbol;Arial Unicode MS" w:eastAsia="OpenSymbol;Arial Unicode MS" w:hAnsi="OpenSymbol;Arial Unicode MS" w:cs="OpenSymbol;Arial Unicode MS"/>
    </w:rPr>
  </w:style>
  <w:style w:type="character" w:customStyle="1" w:styleId="WWCharLFO3LVL3">
    <w:name w:val="WW_CharLFO3LVL3"/>
    <w:qFormat/>
    <w:rPr>
      <w:rFonts w:ascii="OpenSymbol;Arial Unicode MS" w:eastAsia="OpenSymbol;Arial Unicode MS" w:hAnsi="OpenSymbol;Arial Unicode MS" w:cs="OpenSymbol;Arial Unicode MS"/>
    </w:rPr>
  </w:style>
  <w:style w:type="character" w:customStyle="1" w:styleId="WWCharLFO3LVL4">
    <w:name w:val="WW_CharLFO3LVL4"/>
    <w:qFormat/>
    <w:rPr>
      <w:rFonts w:ascii="OpenSymbol;Arial Unicode MS" w:eastAsia="OpenSymbol;Arial Unicode MS" w:hAnsi="OpenSymbol;Arial Unicode MS" w:cs="OpenSymbol;Arial Unicode MS"/>
    </w:rPr>
  </w:style>
  <w:style w:type="character" w:customStyle="1" w:styleId="WWCharLFO3LVL5">
    <w:name w:val="WW_CharLFO3LVL5"/>
    <w:qFormat/>
    <w:rPr>
      <w:rFonts w:ascii="OpenSymbol;Arial Unicode MS" w:eastAsia="OpenSymbol;Arial Unicode MS" w:hAnsi="OpenSymbol;Arial Unicode MS" w:cs="OpenSymbol;Arial Unicode MS"/>
    </w:rPr>
  </w:style>
  <w:style w:type="character" w:customStyle="1" w:styleId="WWCharLFO3LVL6">
    <w:name w:val="WW_CharLFO3LVL6"/>
    <w:qFormat/>
    <w:rPr>
      <w:rFonts w:ascii="OpenSymbol;Arial Unicode MS" w:eastAsia="OpenSymbol;Arial Unicode MS" w:hAnsi="OpenSymbol;Arial Unicode MS" w:cs="OpenSymbol;Arial Unicode MS"/>
    </w:rPr>
  </w:style>
  <w:style w:type="character" w:customStyle="1" w:styleId="WWCharLFO3LVL7">
    <w:name w:val="WW_CharLFO3LVL7"/>
    <w:qFormat/>
    <w:rPr>
      <w:rFonts w:ascii="OpenSymbol;Arial Unicode MS" w:eastAsia="OpenSymbol;Arial Unicode MS" w:hAnsi="OpenSymbol;Arial Unicode MS" w:cs="OpenSymbol;Arial Unicode MS"/>
    </w:rPr>
  </w:style>
  <w:style w:type="character" w:customStyle="1" w:styleId="WWCharLFO3LVL8">
    <w:name w:val="WW_CharLFO3LVL8"/>
    <w:qFormat/>
    <w:rPr>
      <w:rFonts w:ascii="OpenSymbol;Arial Unicode MS" w:eastAsia="OpenSymbol;Arial Unicode MS" w:hAnsi="OpenSymbol;Arial Unicode MS" w:cs="OpenSymbol;Arial Unicode MS"/>
    </w:rPr>
  </w:style>
  <w:style w:type="character" w:customStyle="1" w:styleId="WWCharLFO3LVL9">
    <w:name w:val="WW_CharLFO3LVL9"/>
    <w:qFormat/>
    <w:rPr>
      <w:rFonts w:ascii="OpenSymbol;Arial Unicode MS" w:eastAsia="OpenSymbol;Arial Unicode MS" w:hAnsi="OpenSymbol;Arial Unicode MS" w:cs="OpenSymbol;Arial Unicode MS"/>
    </w:rPr>
  </w:style>
  <w:style w:type="character" w:customStyle="1" w:styleId="WWCharLFO4LVL1">
    <w:name w:val="WW_CharLFO4LVL1"/>
    <w:qFormat/>
    <w:rPr>
      <w:rFonts w:ascii="Times New Roman" w:eastAsia="Times New Roman" w:hAnsi="Times New Roman" w:cs="Times New Roman"/>
    </w:rPr>
  </w:style>
  <w:style w:type="character" w:customStyle="1" w:styleId="WWCharLFO4LVL2">
    <w:name w:val="WW_CharLFO4LVL2"/>
    <w:qFormat/>
    <w:rPr>
      <w:rFonts w:ascii="Courier New" w:hAnsi="Courier New" w:cs="Courier New"/>
    </w:rPr>
  </w:style>
  <w:style w:type="character" w:customStyle="1" w:styleId="WWCharLFO4LVL3">
    <w:name w:val="WW_CharLFO4LVL3"/>
    <w:qFormat/>
    <w:rPr>
      <w:rFonts w:ascii="Wingdings" w:hAnsi="Wingdings" w:cs="Wingdings"/>
    </w:rPr>
  </w:style>
  <w:style w:type="character" w:customStyle="1" w:styleId="WWCharLFO4LVL4">
    <w:name w:val="WW_CharLFO4LVL4"/>
    <w:qFormat/>
    <w:rPr>
      <w:rFonts w:ascii="Symbol" w:hAnsi="Symbol" w:cs="Symbol"/>
    </w:rPr>
  </w:style>
  <w:style w:type="character" w:customStyle="1" w:styleId="WWCharLFO4LVL5">
    <w:name w:val="WW_CharLFO4LVL5"/>
    <w:qFormat/>
    <w:rPr>
      <w:rFonts w:ascii="Courier New" w:hAnsi="Courier New" w:cs="Courier New"/>
    </w:rPr>
  </w:style>
  <w:style w:type="character" w:customStyle="1" w:styleId="WWCharLFO4LVL6">
    <w:name w:val="WW_CharLFO4LVL6"/>
    <w:qFormat/>
    <w:rPr>
      <w:rFonts w:ascii="Wingdings" w:hAnsi="Wingdings" w:cs="Wingdings"/>
    </w:rPr>
  </w:style>
  <w:style w:type="character" w:customStyle="1" w:styleId="WWCharLFO4LVL7">
    <w:name w:val="WW_CharLFO4LVL7"/>
    <w:qFormat/>
    <w:rPr>
      <w:rFonts w:ascii="Symbol" w:hAnsi="Symbol" w:cs="Symbol"/>
    </w:rPr>
  </w:style>
  <w:style w:type="character" w:customStyle="1" w:styleId="WWCharLFO4LVL8">
    <w:name w:val="WW_CharLFO4LVL8"/>
    <w:qFormat/>
    <w:rPr>
      <w:rFonts w:ascii="Courier New" w:hAnsi="Courier New" w:cs="Courier New"/>
    </w:rPr>
  </w:style>
  <w:style w:type="character" w:customStyle="1" w:styleId="WWCharLFO4LVL9">
    <w:name w:val="WW_CharLFO4LVL9"/>
    <w:qFormat/>
    <w:rPr>
      <w:rFonts w:ascii="Wingdings" w:hAnsi="Wingdings" w:cs="Wingdings"/>
    </w:rPr>
  </w:style>
  <w:style w:type="character" w:customStyle="1" w:styleId="WWCharLFO5LVL1">
    <w:name w:val="WW_CharLFO5LVL1"/>
    <w:qFormat/>
    <w:rPr>
      <w:rFonts w:ascii="OpenSymbol;Arial Unicode MS" w:eastAsia="OpenSymbol;Arial Unicode MS" w:hAnsi="OpenSymbol;Arial Unicode MS" w:cs="OpenSymbol;Arial Unicode MS"/>
    </w:rPr>
  </w:style>
  <w:style w:type="character" w:customStyle="1" w:styleId="WWCharLFO5LVL2">
    <w:name w:val="WW_CharLFO5LVL2"/>
    <w:qFormat/>
    <w:rPr>
      <w:rFonts w:ascii="OpenSymbol;Arial Unicode MS" w:eastAsia="OpenSymbol;Arial Unicode MS" w:hAnsi="OpenSymbol;Arial Unicode MS" w:cs="OpenSymbol;Arial Unicode MS"/>
    </w:rPr>
  </w:style>
  <w:style w:type="character" w:customStyle="1" w:styleId="WWCharLFO5LVL3">
    <w:name w:val="WW_CharLFO5LVL3"/>
    <w:qFormat/>
    <w:rPr>
      <w:rFonts w:ascii="OpenSymbol;Arial Unicode MS" w:eastAsia="OpenSymbol;Arial Unicode MS" w:hAnsi="OpenSymbol;Arial Unicode MS" w:cs="OpenSymbol;Arial Unicode MS"/>
    </w:rPr>
  </w:style>
  <w:style w:type="character" w:customStyle="1" w:styleId="WWCharLFO5LVL4">
    <w:name w:val="WW_CharLFO5LVL4"/>
    <w:qFormat/>
    <w:rPr>
      <w:rFonts w:ascii="OpenSymbol;Arial Unicode MS" w:eastAsia="OpenSymbol;Arial Unicode MS" w:hAnsi="OpenSymbol;Arial Unicode MS" w:cs="OpenSymbol;Arial Unicode MS"/>
    </w:rPr>
  </w:style>
  <w:style w:type="character" w:customStyle="1" w:styleId="WWCharLFO5LVL5">
    <w:name w:val="WW_CharLFO5LVL5"/>
    <w:qFormat/>
    <w:rPr>
      <w:rFonts w:ascii="OpenSymbol;Arial Unicode MS" w:eastAsia="OpenSymbol;Arial Unicode MS" w:hAnsi="OpenSymbol;Arial Unicode MS" w:cs="OpenSymbol;Arial Unicode MS"/>
    </w:rPr>
  </w:style>
  <w:style w:type="character" w:customStyle="1" w:styleId="WWCharLFO5LVL6">
    <w:name w:val="WW_CharLFO5LVL6"/>
    <w:qFormat/>
    <w:rPr>
      <w:rFonts w:ascii="OpenSymbol;Arial Unicode MS" w:eastAsia="OpenSymbol;Arial Unicode MS" w:hAnsi="OpenSymbol;Arial Unicode MS" w:cs="OpenSymbol;Arial Unicode MS"/>
    </w:rPr>
  </w:style>
  <w:style w:type="character" w:customStyle="1" w:styleId="WWCharLFO5LVL7">
    <w:name w:val="WW_CharLFO5LVL7"/>
    <w:qFormat/>
    <w:rPr>
      <w:rFonts w:ascii="OpenSymbol;Arial Unicode MS" w:eastAsia="OpenSymbol;Arial Unicode MS" w:hAnsi="OpenSymbol;Arial Unicode MS" w:cs="OpenSymbol;Arial Unicode MS"/>
    </w:rPr>
  </w:style>
  <w:style w:type="character" w:customStyle="1" w:styleId="WWCharLFO5LVL8">
    <w:name w:val="WW_CharLFO5LVL8"/>
    <w:qFormat/>
    <w:rPr>
      <w:rFonts w:ascii="OpenSymbol;Arial Unicode MS" w:eastAsia="OpenSymbol;Arial Unicode MS" w:hAnsi="OpenSymbol;Arial Unicode MS" w:cs="OpenSymbol;Arial Unicode MS"/>
    </w:rPr>
  </w:style>
  <w:style w:type="character" w:customStyle="1" w:styleId="WWCharLFO5LVL9">
    <w:name w:val="WW_CharLFO5LVL9"/>
    <w:qFormat/>
    <w:rPr>
      <w:rFonts w:ascii="OpenSymbol;Arial Unicode MS" w:eastAsia="OpenSymbol;Arial Unicode MS" w:hAnsi="OpenSymbol;Arial Unicode MS" w:cs="OpenSymbol;Arial Unicode MS"/>
    </w:rPr>
  </w:style>
  <w:style w:type="character" w:customStyle="1" w:styleId="WWCharLFO6LVL1">
    <w:name w:val="WW_CharLFO6LVL1"/>
    <w:qFormat/>
    <w:rPr>
      <w:rFonts w:ascii="OpenSymbol;Arial Unicode MS" w:eastAsia="OpenSymbol;Arial Unicode MS" w:hAnsi="OpenSymbol;Arial Unicode MS" w:cs="OpenSymbol;Arial Unicode MS"/>
    </w:rPr>
  </w:style>
  <w:style w:type="character" w:customStyle="1" w:styleId="WWCharLFO6LVL2">
    <w:name w:val="WW_CharLFO6LVL2"/>
    <w:qFormat/>
    <w:rPr>
      <w:rFonts w:ascii="OpenSymbol;Arial Unicode MS" w:eastAsia="OpenSymbol;Arial Unicode MS" w:hAnsi="OpenSymbol;Arial Unicode MS" w:cs="OpenSymbol;Arial Unicode MS"/>
    </w:rPr>
  </w:style>
  <w:style w:type="character" w:customStyle="1" w:styleId="WWCharLFO6LVL3">
    <w:name w:val="WW_CharLFO6LVL3"/>
    <w:qFormat/>
    <w:rPr>
      <w:rFonts w:ascii="OpenSymbol;Arial Unicode MS" w:eastAsia="OpenSymbol;Arial Unicode MS" w:hAnsi="OpenSymbol;Arial Unicode MS" w:cs="OpenSymbol;Arial Unicode MS"/>
    </w:rPr>
  </w:style>
  <w:style w:type="character" w:customStyle="1" w:styleId="WWCharLFO6LVL4">
    <w:name w:val="WW_CharLFO6LVL4"/>
    <w:qFormat/>
    <w:rPr>
      <w:rFonts w:ascii="OpenSymbol;Arial Unicode MS" w:eastAsia="OpenSymbol;Arial Unicode MS" w:hAnsi="OpenSymbol;Arial Unicode MS" w:cs="OpenSymbol;Arial Unicode MS"/>
    </w:rPr>
  </w:style>
  <w:style w:type="character" w:customStyle="1" w:styleId="WWCharLFO6LVL5">
    <w:name w:val="WW_CharLFO6LVL5"/>
    <w:qFormat/>
    <w:rPr>
      <w:rFonts w:ascii="OpenSymbol;Arial Unicode MS" w:eastAsia="OpenSymbol;Arial Unicode MS" w:hAnsi="OpenSymbol;Arial Unicode MS" w:cs="OpenSymbol;Arial Unicode MS"/>
    </w:rPr>
  </w:style>
  <w:style w:type="character" w:customStyle="1" w:styleId="WWCharLFO6LVL6">
    <w:name w:val="WW_CharLFO6LVL6"/>
    <w:qFormat/>
    <w:rPr>
      <w:rFonts w:ascii="OpenSymbol;Arial Unicode MS" w:eastAsia="OpenSymbol;Arial Unicode MS" w:hAnsi="OpenSymbol;Arial Unicode MS" w:cs="OpenSymbol;Arial Unicode MS"/>
    </w:rPr>
  </w:style>
  <w:style w:type="character" w:customStyle="1" w:styleId="WWCharLFO6LVL7">
    <w:name w:val="WW_CharLFO6LVL7"/>
    <w:qFormat/>
    <w:rPr>
      <w:rFonts w:ascii="OpenSymbol;Arial Unicode MS" w:eastAsia="OpenSymbol;Arial Unicode MS" w:hAnsi="OpenSymbol;Arial Unicode MS" w:cs="OpenSymbol;Arial Unicode MS"/>
    </w:rPr>
  </w:style>
  <w:style w:type="character" w:customStyle="1" w:styleId="WWCharLFO6LVL8">
    <w:name w:val="WW_CharLFO6LVL8"/>
    <w:qFormat/>
    <w:rPr>
      <w:rFonts w:ascii="OpenSymbol;Arial Unicode MS" w:eastAsia="OpenSymbol;Arial Unicode MS" w:hAnsi="OpenSymbol;Arial Unicode MS" w:cs="OpenSymbol;Arial Unicode MS"/>
    </w:rPr>
  </w:style>
  <w:style w:type="character" w:customStyle="1" w:styleId="WWCharLFO6LVL9">
    <w:name w:val="WW_CharLFO6LVL9"/>
    <w:qFormat/>
    <w:rPr>
      <w:rFonts w:ascii="OpenSymbol;Arial Unicode MS" w:eastAsia="OpenSymbol;Arial Unicode MS" w:hAnsi="OpenSymbol;Arial Unicode MS" w:cs="OpenSymbol;Arial Unicode MS"/>
    </w:rPr>
  </w:style>
  <w:style w:type="character" w:customStyle="1" w:styleId="WWCharLFO7LVL1">
    <w:name w:val="WW_CharLFO7LVL1"/>
    <w:qFormat/>
    <w:rPr>
      <w:rFonts w:ascii="OpenSymbol;Arial Unicode MS" w:eastAsia="OpenSymbol;Arial Unicode MS" w:hAnsi="OpenSymbol;Arial Unicode MS" w:cs="OpenSymbol;Arial Unicode MS"/>
    </w:rPr>
  </w:style>
  <w:style w:type="character" w:customStyle="1" w:styleId="WWCharLFO7LVL2">
    <w:name w:val="WW_CharLFO7LVL2"/>
    <w:qFormat/>
    <w:rPr>
      <w:rFonts w:ascii="OpenSymbol;Arial Unicode MS" w:eastAsia="OpenSymbol;Arial Unicode MS" w:hAnsi="OpenSymbol;Arial Unicode MS" w:cs="OpenSymbol;Arial Unicode MS"/>
    </w:rPr>
  </w:style>
  <w:style w:type="character" w:customStyle="1" w:styleId="WWCharLFO7LVL3">
    <w:name w:val="WW_CharLFO7LVL3"/>
    <w:qFormat/>
    <w:rPr>
      <w:rFonts w:ascii="OpenSymbol;Arial Unicode MS" w:eastAsia="OpenSymbol;Arial Unicode MS" w:hAnsi="OpenSymbol;Arial Unicode MS" w:cs="OpenSymbol;Arial Unicode MS"/>
    </w:rPr>
  </w:style>
  <w:style w:type="character" w:customStyle="1" w:styleId="WWCharLFO7LVL4">
    <w:name w:val="WW_CharLFO7LVL4"/>
    <w:qFormat/>
    <w:rPr>
      <w:rFonts w:ascii="OpenSymbol;Arial Unicode MS" w:eastAsia="OpenSymbol;Arial Unicode MS" w:hAnsi="OpenSymbol;Arial Unicode MS" w:cs="OpenSymbol;Arial Unicode MS"/>
    </w:rPr>
  </w:style>
  <w:style w:type="character" w:customStyle="1" w:styleId="WWCharLFO7LVL5">
    <w:name w:val="WW_CharLFO7LVL5"/>
    <w:qFormat/>
    <w:rPr>
      <w:rFonts w:ascii="OpenSymbol;Arial Unicode MS" w:eastAsia="OpenSymbol;Arial Unicode MS" w:hAnsi="OpenSymbol;Arial Unicode MS" w:cs="OpenSymbol;Arial Unicode MS"/>
    </w:rPr>
  </w:style>
  <w:style w:type="character" w:customStyle="1" w:styleId="WWCharLFO7LVL6">
    <w:name w:val="WW_CharLFO7LVL6"/>
    <w:qFormat/>
    <w:rPr>
      <w:rFonts w:ascii="OpenSymbol;Arial Unicode MS" w:eastAsia="OpenSymbol;Arial Unicode MS" w:hAnsi="OpenSymbol;Arial Unicode MS" w:cs="OpenSymbol;Arial Unicode MS"/>
    </w:rPr>
  </w:style>
  <w:style w:type="character" w:customStyle="1" w:styleId="WWCharLFO7LVL7">
    <w:name w:val="WW_CharLFO7LVL7"/>
    <w:qFormat/>
    <w:rPr>
      <w:rFonts w:ascii="OpenSymbol;Arial Unicode MS" w:eastAsia="OpenSymbol;Arial Unicode MS" w:hAnsi="OpenSymbol;Arial Unicode MS" w:cs="OpenSymbol;Arial Unicode MS"/>
    </w:rPr>
  </w:style>
  <w:style w:type="character" w:customStyle="1" w:styleId="WWCharLFO7LVL8">
    <w:name w:val="WW_CharLFO7LVL8"/>
    <w:qFormat/>
    <w:rPr>
      <w:rFonts w:ascii="OpenSymbol;Arial Unicode MS" w:eastAsia="OpenSymbol;Arial Unicode MS" w:hAnsi="OpenSymbol;Arial Unicode MS" w:cs="OpenSymbol;Arial Unicode MS"/>
    </w:rPr>
  </w:style>
  <w:style w:type="character" w:customStyle="1" w:styleId="WWCharLFO7LVL9">
    <w:name w:val="WW_CharLFO7LVL9"/>
    <w:qFormat/>
    <w:rPr>
      <w:rFonts w:ascii="OpenSymbol;Arial Unicode MS" w:eastAsia="OpenSymbol;Arial Unicode MS" w:hAnsi="OpenSymbol;Arial Unicode MS" w:cs="OpenSymbol;Arial Unicode MS"/>
    </w:rPr>
  </w:style>
  <w:style w:type="character" w:customStyle="1" w:styleId="WWCharLFO8LVL1">
    <w:name w:val="WW_CharLFO8LVL1"/>
    <w:qFormat/>
    <w:rPr>
      <w:rFonts w:ascii="OpenSymbol;Arial Unicode MS" w:eastAsia="OpenSymbol;Arial Unicode MS" w:hAnsi="OpenSymbol;Arial Unicode MS" w:cs="OpenSymbol;Arial Unicode MS"/>
    </w:rPr>
  </w:style>
  <w:style w:type="character" w:customStyle="1" w:styleId="WWCharLFO8LVL2">
    <w:name w:val="WW_CharLFO8LVL2"/>
    <w:qFormat/>
    <w:rPr>
      <w:rFonts w:ascii="OpenSymbol;Arial Unicode MS" w:eastAsia="OpenSymbol;Arial Unicode MS" w:hAnsi="OpenSymbol;Arial Unicode MS" w:cs="OpenSymbol;Arial Unicode MS"/>
    </w:rPr>
  </w:style>
  <w:style w:type="character" w:customStyle="1" w:styleId="WWCharLFO8LVL3">
    <w:name w:val="WW_CharLFO8LVL3"/>
    <w:qFormat/>
    <w:rPr>
      <w:rFonts w:ascii="OpenSymbol;Arial Unicode MS" w:eastAsia="OpenSymbol;Arial Unicode MS" w:hAnsi="OpenSymbol;Arial Unicode MS" w:cs="OpenSymbol;Arial Unicode MS"/>
    </w:rPr>
  </w:style>
  <w:style w:type="character" w:customStyle="1" w:styleId="WWCharLFO8LVL4">
    <w:name w:val="WW_CharLFO8LVL4"/>
    <w:qFormat/>
    <w:rPr>
      <w:rFonts w:ascii="OpenSymbol;Arial Unicode MS" w:eastAsia="OpenSymbol;Arial Unicode MS" w:hAnsi="OpenSymbol;Arial Unicode MS" w:cs="OpenSymbol;Arial Unicode MS"/>
    </w:rPr>
  </w:style>
  <w:style w:type="character" w:customStyle="1" w:styleId="WWCharLFO8LVL5">
    <w:name w:val="WW_CharLFO8LVL5"/>
    <w:qFormat/>
    <w:rPr>
      <w:rFonts w:ascii="OpenSymbol;Arial Unicode MS" w:eastAsia="OpenSymbol;Arial Unicode MS" w:hAnsi="OpenSymbol;Arial Unicode MS" w:cs="OpenSymbol;Arial Unicode MS"/>
    </w:rPr>
  </w:style>
  <w:style w:type="character" w:customStyle="1" w:styleId="WWCharLFO8LVL6">
    <w:name w:val="WW_CharLFO8LVL6"/>
    <w:qFormat/>
    <w:rPr>
      <w:rFonts w:ascii="OpenSymbol;Arial Unicode MS" w:eastAsia="OpenSymbol;Arial Unicode MS" w:hAnsi="OpenSymbol;Arial Unicode MS" w:cs="OpenSymbol;Arial Unicode MS"/>
    </w:rPr>
  </w:style>
  <w:style w:type="character" w:customStyle="1" w:styleId="WWCharLFO8LVL7">
    <w:name w:val="WW_CharLFO8LVL7"/>
    <w:qFormat/>
    <w:rPr>
      <w:rFonts w:ascii="OpenSymbol;Arial Unicode MS" w:eastAsia="OpenSymbol;Arial Unicode MS" w:hAnsi="OpenSymbol;Arial Unicode MS" w:cs="OpenSymbol;Arial Unicode MS"/>
    </w:rPr>
  </w:style>
  <w:style w:type="character" w:customStyle="1" w:styleId="WWCharLFO8LVL8">
    <w:name w:val="WW_CharLFO8LVL8"/>
    <w:qFormat/>
    <w:rPr>
      <w:rFonts w:ascii="OpenSymbol;Arial Unicode MS" w:eastAsia="OpenSymbol;Arial Unicode MS" w:hAnsi="OpenSymbol;Arial Unicode MS" w:cs="OpenSymbol;Arial Unicode MS"/>
    </w:rPr>
  </w:style>
  <w:style w:type="character" w:customStyle="1" w:styleId="WWCharLFO8LVL9">
    <w:name w:val="WW_CharLFO8LVL9"/>
    <w:qFormat/>
    <w:rPr>
      <w:rFonts w:ascii="OpenSymbol;Arial Unicode MS" w:eastAsia="OpenSymbol;Arial Unicode MS" w:hAnsi="OpenSymbol;Arial Unicode MS" w:cs="OpenSymbol;Arial Unicode MS"/>
    </w:rPr>
  </w:style>
  <w:style w:type="character" w:customStyle="1" w:styleId="WWCharLFO9LVL1">
    <w:name w:val="WW_CharLFO9LVL1"/>
    <w:qFormat/>
    <w:rPr>
      <w:rFonts w:ascii="OpenSymbol;Arial Unicode MS" w:eastAsia="OpenSymbol;Arial Unicode MS" w:hAnsi="OpenSymbol;Arial Unicode MS" w:cs="OpenSymbol;Arial Unicode MS"/>
    </w:rPr>
  </w:style>
  <w:style w:type="character" w:customStyle="1" w:styleId="WWCharLFO9LVL2">
    <w:name w:val="WW_CharLFO9LVL2"/>
    <w:qFormat/>
    <w:rPr>
      <w:rFonts w:ascii="OpenSymbol;Arial Unicode MS" w:eastAsia="OpenSymbol;Arial Unicode MS" w:hAnsi="OpenSymbol;Arial Unicode MS" w:cs="OpenSymbol;Arial Unicode MS"/>
    </w:rPr>
  </w:style>
  <w:style w:type="character" w:customStyle="1" w:styleId="WWCharLFO9LVL3">
    <w:name w:val="WW_CharLFO9LVL3"/>
    <w:qFormat/>
    <w:rPr>
      <w:rFonts w:ascii="OpenSymbol;Arial Unicode MS" w:eastAsia="OpenSymbol;Arial Unicode MS" w:hAnsi="OpenSymbol;Arial Unicode MS" w:cs="OpenSymbol;Arial Unicode MS"/>
    </w:rPr>
  </w:style>
  <w:style w:type="character" w:customStyle="1" w:styleId="WWCharLFO9LVL4">
    <w:name w:val="WW_CharLFO9LVL4"/>
    <w:qFormat/>
    <w:rPr>
      <w:rFonts w:ascii="OpenSymbol;Arial Unicode MS" w:eastAsia="OpenSymbol;Arial Unicode MS" w:hAnsi="OpenSymbol;Arial Unicode MS" w:cs="OpenSymbol;Arial Unicode MS"/>
    </w:rPr>
  </w:style>
  <w:style w:type="character" w:customStyle="1" w:styleId="WWCharLFO9LVL5">
    <w:name w:val="WW_CharLFO9LVL5"/>
    <w:qFormat/>
    <w:rPr>
      <w:rFonts w:ascii="OpenSymbol;Arial Unicode MS" w:eastAsia="OpenSymbol;Arial Unicode MS" w:hAnsi="OpenSymbol;Arial Unicode MS" w:cs="OpenSymbol;Arial Unicode MS"/>
    </w:rPr>
  </w:style>
  <w:style w:type="character" w:customStyle="1" w:styleId="WWCharLFO9LVL6">
    <w:name w:val="WW_CharLFO9LVL6"/>
    <w:qFormat/>
    <w:rPr>
      <w:rFonts w:ascii="OpenSymbol;Arial Unicode MS" w:eastAsia="OpenSymbol;Arial Unicode MS" w:hAnsi="OpenSymbol;Arial Unicode MS" w:cs="OpenSymbol;Arial Unicode MS"/>
    </w:rPr>
  </w:style>
  <w:style w:type="character" w:customStyle="1" w:styleId="WWCharLFO9LVL7">
    <w:name w:val="WW_CharLFO9LVL7"/>
    <w:qFormat/>
    <w:rPr>
      <w:rFonts w:ascii="OpenSymbol;Arial Unicode MS" w:eastAsia="OpenSymbol;Arial Unicode MS" w:hAnsi="OpenSymbol;Arial Unicode MS" w:cs="OpenSymbol;Arial Unicode MS"/>
    </w:rPr>
  </w:style>
  <w:style w:type="character" w:customStyle="1" w:styleId="WWCharLFO9LVL8">
    <w:name w:val="WW_CharLFO9LVL8"/>
    <w:qFormat/>
    <w:rPr>
      <w:rFonts w:ascii="OpenSymbol;Arial Unicode MS" w:eastAsia="OpenSymbol;Arial Unicode MS" w:hAnsi="OpenSymbol;Arial Unicode MS" w:cs="OpenSymbol;Arial Unicode MS"/>
    </w:rPr>
  </w:style>
  <w:style w:type="character" w:customStyle="1" w:styleId="WWCharLFO9LVL9">
    <w:name w:val="WW_CharLFO9LVL9"/>
    <w:qFormat/>
    <w:rPr>
      <w:rFonts w:ascii="OpenSymbol;Arial Unicode MS" w:eastAsia="OpenSymbol;Arial Unicode MS" w:hAnsi="OpenSymbol;Arial Unicode MS" w:cs="OpenSymbol;Arial Unicode MS"/>
    </w:rPr>
  </w:style>
  <w:style w:type="character" w:customStyle="1" w:styleId="WWCharLFO10LVL1">
    <w:name w:val="WW_CharLFO10LVL1"/>
    <w:qFormat/>
    <w:rPr>
      <w:rFonts w:ascii="OpenSymbol;Arial Unicode MS" w:eastAsia="OpenSymbol;Arial Unicode MS" w:hAnsi="OpenSymbol;Arial Unicode MS" w:cs="OpenSymbol;Arial Unicode MS"/>
    </w:rPr>
  </w:style>
  <w:style w:type="character" w:customStyle="1" w:styleId="WWCharLFO10LVL2">
    <w:name w:val="WW_CharLFO10LVL2"/>
    <w:qFormat/>
    <w:rPr>
      <w:rFonts w:ascii="OpenSymbol;Arial Unicode MS" w:eastAsia="OpenSymbol;Arial Unicode MS" w:hAnsi="OpenSymbol;Arial Unicode MS" w:cs="OpenSymbol;Arial Unicode MS"/>
    </w:rPr>
  </w:style>
  <w:style w:type="character" w:customStyle="1" w:styleId="WWCharLFO10LVL3">
    <w:name w:val="WW_CharLFO10LVL3"/>
    <w:qFormat/>
    <w:rPr>
      <w:rFonts w:ascii="OpenSymbol;Arial Unicode MS" w:eastAsia="OpenSymbol;Arial Unicode MS" w:hAnsi="OpenSymbol;Arial Unicode MS" w:cs="OpenSymbol;Arial Unicode MS"/>
    </w:rPr>
  </w:style>
  <w:style w:type="character" w:customStyle="1" w:styleId="WWCharLFO10LVL4">
    <w:name w:val="WW_CharLFO10LVL4"/>
    <w:qFormat/>
    <w:rPr>
      <w:rFonts w:ascii="OpenSymbol;Arial Unicode MS" w:eastAsia="OpenSymbol;Arial Unicode MS" w:hAnsi="OpenSymbol;Arial Unicode MS" w:cs="OpenSymbol;Arial Unicode MS"/>
    </w:rPr>
  </w:style>
  <w:style w:type="character" w:customStyle="1" w:styleId="WWCharLFO10LVL5">
    <w:name w:val="WW_CharLFO10LVL5"/>
    <w:qFormat/>
    <w:rPr>
      <w:rFonts w:ascii="OpenSymbol;Arial Unicode MS" w:eastAsia="OpenSymbol;Arial Unicode MS" w:hAnsi="OpenSymbol;Arial Unicode MS" w:cs="OpenSymbol;Arial Unicode MS"/>
    </w:rPr>
  </w:style>
  <w:style w:type="character" w:customStyle="1" w:styleId="WWCharLFO10LVL6">
    <w:name w:val="WW_CharLFO10LVL6"/>
    <w:qFormat/>
    <w:rPr>
      <w:rFonts w:ascii="OpenSymbol;Arial Unicode MS" w:eastAsia="OpenSymbol;Arial Unicode MS" w:hAnsi="OpenSymbol;Arial Unicode MS" w:cs="OpenSymbol;Arial Unicode MS"/>
    </w:rPr>
  </w:style>
  <w:style w:type="character" w:customStyle="1" w:styleId="WWCharLFO10LVL7">
    <w:name w:val="WW_CharLFO10LVL7"/>
    <w:qFormat/>
    <w:rPr>
      <w:rFonts w:ascii="OpenSymbol;Arial Unicode MS" w:eastAsia="OpenSymbol;Arial Unicode MS" w:hAnsi="OpenSymbol;Arial Unicode MS" w:cs="OpenSymbol;Arial Unicode MS"/>
    </w:rPr>
  </w:style>
  <w:style w:type="character" w:customStyle="1" w:styleId="WWCharLFO10LVL8">
    <w:name w:val="WW_CharLFO10LVL8"/>
    <w:qFormat/>
    <w:rPr>
      <w:rFonts w:ascii="OpenSymbol;Arial Unicode MS" w:eastAsia="OpenSymbol;Arial Unicode MS" w:hAnsi="OpenSymbol;Arial Unicode MS" w:cs="OpenSymbol;Arial Unicode MS"/>
    </w:rPr>
  </w:style>
  <w:style w:type="character" w:customStyle="1" w:styleId="WWCharLFO10LVL9">
    <w:name w:val="WW_CharLFO10LVL9"/>
    <w:qFormat/>
    <w:rPr>
      <w:rFonts w:ascii="OpenSymbol;Arial Unicode MS" w:eastAsia="OpenSymbol;Arial Unicode MS" w:hAnsi="OpenSymbol;Arial Unicode MS" w:cs="OpenSymbol;Arial Unicode MS"/>
    </w:rPr>
  </w:style>
  <w:style w:type="character" w:customStyle="1" w:styleId="WWCharLFO11LVL1">
    <w:name w:val="WW_CharLFO11LVL1"/>
    <w:qFormat/>
    <w:rPr>
      <w:rFonts w:ascii="OpenSymbol;Arial Unicode MS" w:eastAsia="OpenSymbol;Arial Unicode MS" w:hAnsi="OpenSymbol;Arial Unicode MS" w:cs="OpenSymbol;Arial Unicode MS"/>
    </w:rPr>
  </w:style>
  <w:style w:type="character" w:customStyle="1" w:styleId="WWCharLFO11LVL2">
    <w:name w:val="WW_CharLFO11LVL2"/>
    <w:qFormat/>
    <w:rPr>
      <w:rFonts w:ascii="OpenSymbol;Arial Unicode MS" w:eastAsia="OpenSymbol;Arial Unicode MS" w:hAnsi="OpenSymbol;Arial Unicode MS" w:cs="OpenSymbol;Arial Unicode MS"/>
    </w:rPr>
  </w:style>
  <w:style w:type="character" w:customStyle="1" w:styleId="WWCharLFO11LVL3">
    <w:name w:val="WW_CharLFO11LVL3"/>
    <w:qFormat/>
    <w:rPr>
      <w:rFonts w:ascii="OpenSymbol;Arial Unicode MS" w:eastAsia="OpenSymbol;Arial Unicode MS" w:hAnsi="OpenSymbol;Arial Unicode MS" w:cs="OpenSymbol;Arial Unicode MS"/>
    </w:rPr>
  </w:style>
  <w:style w:type="character" w:customStyle="1" w:styleId="WWCharLFO11LVL4">
    <w:name w:val="WW_CharLFO11LVL4"/>
    <w:qFormat/>
    <w:rPr>
      <w:rFonts w:ascii="OpenSymbol;Arial Unicode MS" w:eastAsia="OpenSymbol;Arial Unicode MS" w:hAnsi="OpenSymbol;Arial Unicode MS" w:cs="OpenSymbol;Arial Unicode MS"/>
    </w:rPr>
  </w:style>
  <w:style w:type="character" w:customStyle="1" w:styleId="WWCharLFO11LVL5">
    <w:name w:val="WW_CharLFO11LVL5"/>
    <w:qFormat/>
    <w:rPr>
      <w:rFonts w:ascii="OpenSymbol;Arial Unicode MS" w:eastAsia="OpenSymbol;Arial Unicode MS" w:hAnsi="OpenSymbol;Arial Unicode MS" w:cs="OpenSymbol;Arial Unicode MS"/>
    </w:rPr>
  </w:style>
  <w:style w:type="character" w:customStyle="1" w:styleId="WWCharLFO11LVL6">
    <w:name w:val="WW_CharLFO11LVL6"/>
    <w:qFormat/>
    <w:rPr>
      <w:rFonts w:ascii="OpenSymbol;Arial Unicode MS" w:eastAsia="OpenSymbol;Arial Unicode MS" w:hAnsi="OpenSymbol;Arial Unicode MS" w:cs="OpenSymbol;Arial Unicode MS"/>
    </w:rPr>
  </w:style>
  <w:style w:type="character" w:customStyle="1" w:styleId="WWCharLFO11LVL7">
    <w:name w:val="WW_CharLFO11LVL7"/>
    <w:qFormat/>
    <w:rPr>
      <w:rFonts w:ascii="OpenSymbol;Arial Unicode MS" w:eastAsia="OpenSymbol;Arial Unicode MS" w:hAnsi="OpenSymbol;Arial Unicode MS" w:cs="OpenSymbol;Arial Unicode MS"/>
    </w:rPr>
  </w:style>
  <w:style w:type="character" w:customStyle="1" w:styleId="WWCharLFO11LVL8">
    <w:name w:val="WW_CharLFO11LVL8"/>
    <w:qFormat/>
    <w:rPr>
      <w:rFonts w:ascii="OpenSymbol;Arial Unicode MS" w:eastAsia="OpenSymbol;Arial Unicode MS" w:hAnsi="OpenSymbol;Arial Unicode MS" w:cs="OpenSymbol;Arial Unicode MS"/>
    </w:rPr>
  </w:style>
  <w:style w:type="character" w:customStyle="1" w:styleId="WWCharLFO11LVL9">
    <w:name w:val="WW_CharLFO11LVL9"/>
    <w:qFormat/>
    <w:rPr>
      <w:rFonts w:ascii="OpenSymbol;Arial Unicode MS" w:eastAsia="OpenSymbol;Arial Unicode MS" w:hAnsi="OpenSymbol;Arial Unicode MS" w:cs="OpenSymbol;Arial Unicode MS"/>
    </w:rPr>
  </w:style>
  <w:style w:type="character" w:customStyle="1" w:styleId="WWCharLFO12LVL1">
    <w:name w:val="WW_CharLFO12LVL1"/>
    <w:qFormat/>
    <w:rPr>
      <w:rFonts w:ascii="OpenSymbol;Arial Unicode MS" w:eastAsia="OpenSymbol;Arial Unicode MS" w:hAnsi="OpenSymbol;Arial Unicode MS" w:cs="OpenSymbol;Arial Unicode MS"/>
    </w:rPr>
  </w:style>
  <w:style w:type="character" w:customStyle="1" w:styleId="WWCharLFO12LVL2">
    <w:name w:val="WW_CharLFO12LVL2"/>
    <w:qFormat/>
    <w:rPr>
      <w:rFonts w:ascii="OpenSymbol;Arial Unicode MS" w:eastAsia="OpenSymbol;Arial Unicode MS" w:hAnsi="OpenSymbol;Arial Unicode MS" w:cs="OpenSymbol;Arial Unicode MS"/>
    </w:rPr>
  </w:style>
  <w:style w:type="character" w:customStyle="1" w:styleId="WWCharLFO12LVL3">
    <w:name w:val="WW_CharLFO12LVL3"/>
    <w:qFormat/>
    <w:rPr>
      <w:rFonts w:ascii="OpenSymbol;Arial Unicode MS" w:eastAsia="OpenSymbol;Arial Unicode MS" w:hAnsi="OpenSymbol;Arial Unicode MS" w:cs="OpenSymbol;Arial Unicode MS"/>
    </w:rPr>
  </w:style>
  <w:style w:type="character" w:customStyle="1" w:styleId="WWCharLFO12LVL4">
    <w:name w:val="WW_CharLFO12LVL4"/>
    <w:qFormat/>
    <w:rPr>
      <w:rFonts w:ascii="OpenSymbol;Arial Unicode MS" w:eastAsia="OpenSymbol;Arial Unicode MS" w:hAnsi="OpenSymbol;Arial Unicode MS" w:cs="OpenSymbol;Arial Unicode MS"/>
    </w:rPr>
  </w:style>
  <w:style w:type="character" w:customStyle="1" w:styleId="WWCharLFO12LVL5">
    <w:name w:val="WW_CharLFO12LVL5"/>
    <w:qFormat/>
    <w:rPr>
      <w:rFonts w:ascii="OpenSymbol;Arial Unicode MS" w:eastAsia="OpenSymbol;Arial Unicode MS" w:hAnsi="OpenSymbol;Arial Unicode MS" w:cs="OpenSymbol;Arial Unicode MS"/>
    </w:rPr>
  </w:style>
  <w:style w:type="character" w:customStyle="1" w:styleId="WWCharLFO12LVL6">
    <w:name w:val="WW_CharLFO12LVL6"/>
    <w:qFormat/>
    <w:rPr>
      <w:rFonts w:ascii="OpenSymbol;Arial Unicode MS" w:eastAsia="OpenSymbol;Arial Unicode MS" w:hAnsi="OpenSymbol;Arial Unicode MS" w:cs="OpenSymbol;Arial Unicode MS"/>
    </w:rPr>
  </w:style>
  <w:style w:type="character" w:customStyle="1" w:styleId="WWCharLFO12LVL7">
    <w:name w:val="WW_CharLFO12LVL7"/>
    <w:qFormat/>
    <w:rPr>
      <w:rFonts w:ascii="OpenSymbol;Arial Unicode MS" w:eastAsia="OpenSymbol;Arial Unicode MS" w:hAnsi="OpenSymbol;Arial Unicode MS" w:cs="OpenSymbol;Arial Unicode MS"/>
    </w:rPr>
  </w:style>
  <w:style w:type="character" w:customStyle="1" w:styleId="WWCharLFO12LVL8">
    <w:name w:val="WW_CharLFO12LVL8"/>
    <w:qFormat/>
    <w:rPr>
      <w:rFonts w:ascii="OpenSymbol;Arial Unicode MS" w:eastAsia="OpenSymbol;Arial Unicode MS" w:hAnsi="OpenSymbol;Arial Unicode MS" w:cs="OpenSymbol;Arial Unicode MS"/>
    </w:rPr>
  </w:style>
  <w:style w:type="character" w:customStyle="1" w:styleId="WWCharLFO12LVL9">
    <w:name w:val="WW_CharLFO12LVL9"/>
    <w:qFormat/>
    <w:rPr>
      <w:rFonts w:ascii="OpenSymbol;Arial Unicode MS" w:eastAsia="OpenSymbol;Arial Unicode MS" w:hAnsi="OpenSymbol;Arial Unicode MS" w:cs="OpenSymbol;Arial Unicode MS"/>
    </w:rPr>
  </w:style>
  <w:style w:type="paragraph" w:customStyle="1" w:styleId="Antrat1">
    <w:name w:val="Antraštė1"/>
    <w:basedOn w:val="prastasis"/>
    <w:next w:val="Pagrindinistekstas"/>
    <w:qFormat/>
    <w:pPr>
      <w:keepNext/>
      <w:spacing w:before="240" w:after="120"/>
    </w:pPr>
    <w:rPr>
      <w:rFonts w:ascii="Liberation Sans;Arial" w:eastAsia="Microsoft YaHei" w:hAnsi="Liberation Sans;Arial" w:cs="Lucida Sans"/>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styleId="Antrat">
    <w:name w:val="caption"/>
    <w:basedOn w:val="prastasis"/>
    <w:next w:val="Pagrindinistekstas"/>
    <w:qFormat/>
    <w:pPr>
      <w:suppressLineNumbers/>
      <w:spacing w:before="120" w:after="120"/>
    </w:pPr>
    <w:rPr>
      <w:rFonts w:cs="Arial"/>
      <w:i/>
      <w:iCs/>
    </w:rPr>
  </w:style>
  <w:style w:type="paragraph" w:customStyle="1" w:styleId="Rodykl">
    <w:name w:val="Rodyklė"/>
    <w:basedOn w:val="prastasis"/>
    <w:qFormat/>
    <w:pPr>
      <w:suppressLineNumbers/>
    </w:pPr>
    <w:rPr>
      <w:rFonts w:cs="Lucida Sans"/>
    </w:rPr>
  </w:style>
  <w:style w:type="paragraph" w:styleId="Paantrat">
    <w:name w:val="Subtitle"/>
    <w:basedOn w:val="Antrat"/>
    <w:next w:val="Pagrindinistekstas"/>
    <w:uiPriority w:val="11"/>
    <w:qFormat/>
    <w:pPr>
      <w:jc w:val="center"/>
    </w:pPr>
  </w:style>
  <w:style w:type="paragraph" w:styleId="Debesliotekstas">
    <w:name w:val="Balloon Text"/>
    <w:basedOn w:val="prastasis"/>
    <w:qFormat/>
    <w:rPr>
      <w:rFonts w:ascii="Tahoma" w:eastAsia="Tahoma" w:hAnsi="Tahoma" w:cs="Tahoma"/>
      <w:sz w:val="16"/>
      <w:szCs w:val="16"/>
    </w:rPr>
  </w:style>
  <w:style w:type="paragraph" w:customStyle="1" w:styleId="Puslapinantratirporat">
    <w:name w:val="Puslapinė antraštė ir poraštė"/>
    <w:basedOn w:val="prastasis"/>
    <w:qFormat/>
    <w:pPr>
      <w:suppressLineNumbers/>
      <w:tabs>
        <w:tab w:val="center" w:pos="4819"/>
        <w:tab w:val="right" w:pos="9638"/>
      </w:tabs>
    </w:pPr>
  </w:style>
  <w:style w:type="paragraph" w:styleId="Antrats">
    <w:name w:val="header"/>
    <w:basedOn w:val="prastasis"/>
    <w:qFormat/>
    <w:pPr>
      <w:suppressLineNumbers/>
      <w:tabs>
        <w:tab w:val="center" w:pos="4819"/>
        <w:tab w:val="right" w:pos="9638"/>
      </w:tabs>
    </w:pPr>
  </w:style>
  <w:style w:type="paragraph" w:styleId="Porat">
    <w:name w:val="footer"/>
    <w:basedOn w:val="prastasis"/>
    <w:pPr>
      <w:suppressLineNumbers/>
      <w:tabs>
        <w:tab w:val="center" w:pos="4819"/>
        <w:tab w:val="right" w:pos="9638"/>
      </w:tabs>
    </w:pPr>
  </w:style>
  <w:style w:type="paragraph" w:customStyle="1" w:styleId="Lentelsturinys">
    <w:name w:val="Lentelės turinys"/>
    <w:basedOn w:val="prastasis"/>
    <w:qFormat/>
    <w:pPr>
      <w:suppressLineNumbers/>
    </w:pPr>
  </w:style>
  <w:style w:type="paragraph" w:customStyle="1" w:styleId="Lentelsantrat">
    <w:name w:val="Lentelės antraštė"/>
    <w:basedOn w:val="Lentelsturinys"/>
    <w:qFormat/>
    <w:pPr>
      <w:jc w:val="center"/>
    </w:pPr>
    <w:rPr>
      <w:b/>
      <w:bCs/>
    </w:rPr>
  </w:style>
  <w:style w:type="numbering" w:customStyle="1" w:styleId="WW8Num1">
    <w:name w:val="WW8Num1"/>
    <w:qFormat/>
  </w:style>
  <w:style w:type="numbering" w:customStyle="1" w:styleId="WW8Num2">
    <w:name w:val="WW8Num2"/>
    <w:qFormat/>
  </w:style>
  <w:style w:type="paragraph" w:styleId="Sraopastraipa">
    <w:name w:val="List Paragraph"/>
    <w:basedOn w:val="prastasis"/>
    <w:uiPriority w:val="34"/>
    <w:qFormat/>
    <w:rsid w:val="00645528"/>
    <w:pPr>
      <w:ind w:left="720"/>
      <w:contextualSpacing/>
    </w:pPr>
    <w:rPr>
      <w:rFonts w:cs="Mangal"/>
      <w:szCs w:val="21"/>
    </w:rPr>
  </w:style>
  <w:style w:type="character" w:styleId="Komentaronuoroda">
    <w:name w:val="annotation reference"/>
    <w:basedOn w:val="Numatytasispastraiposriftas"/>
    <w:uiPriority w:val="99"/>
    <w:semiHidden/>
    <w:unhideWhenUsed/>
    <w:rsid w:val="00EA61B0"/>
    <w:rPr>
      <w:sz w:val="16"/>
      <w:szCs w:val="16"/>
    </w:rPr>
  </w:style>
  <w:style w:type="paragraph" w:styleId="Komentarotekstas">
    <w:name w:val="annotation text"/>
    <w:basedOn w:val="prastasis"/>
    <w:link w:val="KomentarotekstasDiagrama"/>
    <w:uiPriority w:val="99"/>
    <w:unhideWhenUsed/>
    <w:rsid w:val="00EA61B0"/>
    <w:rPr>
      <w:rFonts w:cs="Mangal"/>
      <w:sz w:val="20"/>
      <w:szCs w:val="18"/>
    </w:rPr>
  </w:style>
  <w:style w:type="character" w:customStyle="1" w:styleId="KomentarotekstasDiagrama">
    <w:name w:val="Komentaro tekstas Diagrama"/>
    <w:basedOn w:val="Numatytasispastraiposriftas"/>
    <w:link w:val="Komentarotekstas"/>
    <w:uiPriority w:val="99"/>
    <w:rsid w:val="00EA61B0"/>
    <w:rPr>
      <w:rFonts w:ascii="Times New Roman" w:eastAsia="Lucida Sans Unicode" w:hAnsi="Times New Roman" w:cs="Mangal"/>
      <w:kern w:val="2"/>
      <w:szCs w:val="18"/>
    </w:rPr>
  </w:style>
  <w:style w:type="paragraph" w:styleId="Komentarotema">
    <w:name w:val="annotation subject"/>
    <w:basedOn w:val="Komentarotekstas"/>
    <w:next w:val="Komentarotekstas"/>
    <w:link w:val="KomentarotemaDiagrama"/>
    <w:uiPriority w:val="99"/>
    <w:semiHidden/>
    <w:unhideWhenUsed/>
    <w:rsid w:val="00EA61B0"/>
    <w:rPr>
      <w:b/>
      <w:bCs/>
    </w:rPr>
  </w:style>
  <w:style w:type="character" w:customStyle="1" w:styleId="KomentarotemaDiagrama">
    <w:name w:val="Komentaro tema Diagrama"/>
    <w:basedOn w:val="KomentarotekstasDiagrama"/>
    <w:link w:val="Komentarotema"/>
    <w:uiPriority w:val="99"/>
    <w:semiHidden/>
    <w:rsid w:val="00EA61B0"/>
    <w:rPr>
      <w:rFonts w:ascii="Times New Roman" w:eastAsia="Lucida Sans Unicode" w:hAnsi="Times New Roman" w:cs="Mangal"/>
      <w:b/>
      <w:bCs/>
      <w:kern w:val="2"/>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B7EB6B-B476-49C1-85CB-D21BEEFA3E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7016</Words>
  <Characters>4000</Characters>
  <Application>Microsoft Office Word</Application>
  <DocSecurity>0</DocSecurity>
  <Lines>33</Lines>
  <Paragraphs>21</Paragraphs>
  <ScaleCrop>false</ScaleCrop>
  <HeadingPairs>
    <vt:vector size="2" baseType="variant">
      <vt:variant>
        <vt:lpstr>Pavadinimas</vt:lpstr>
      </vt:variant>
      <vt:variant>
        <vt:i4>1</vt:i4>
      </vt:variant>
    </vt:vector>
  </HeadingPairs>
  <TitlesOfParts>
    <vt:vector size="1" baseType="lpstr">
      <vt:lpstr>UŽDAROSIOS AKCINĖS BENDROVĖS</vt:lpstr>
    </vt:vector>
  </TitlesOfParts>
  <Company/>
  <LinksUpToDate>false</LinksUpToDate>
  <CharactersWithSpaces>10995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UŽDAROSIOS AKCINĖS BENDROVĖS</dc:title>
  <dc:subject/>
  <dc:creator>Zita</dc:creator>
  <dc:description/>
  <cp:lastModifiedBy>Neringa Čiuželė</cp:lastModifiedBy>
  <cp:revision>2</cp:revision>
  <cp:lastPrinted>2023-02-21T14:00:00Z</cp:lastPrinted>
  <dcterms:created xsi:type="dcterms:W3CDTF">2025-09-02T10:17:00Z</dcterms:created>
  <dcterms:modified xsi:type="dcterms:W3CDTF">2025-09-02T10:17:00Z</dcterms:modified>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_Grammarly_42___1">
    <vt:lpwstr>__Grammarly_42___1</vt:lpwstr>
  </property>
  <property fmtid="{D5CDD505-2E9C-101B-9397-08002B2CF9AE}" pid="3" name="__Grammarly_42____i">
    <vt:lpwstr>__Grammarly_42____i</vt:lpwstr>
  </property>
</Properties>
</file>