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C08A55" w14:textId="343CA79F" w:rsidR="00E544B0" w:rsidRDefault="003D4802" w:rsidP="00E544B0">
      <w:pPr>
        <w:widowControl/>
        <w:tabs>
          <w:tab w:val="clear" w:pos="1293"/>
        </w:tabs>
        <w:jc w:val="center"/>
        <w:rPr>
          <w:szCs w:val="24"/>
          <w:lang w:val="lt-LT"/>
        </w:rPr>
      </w:pPr>
      <w:r>
        <w:rPr>
          <w:noProof/>
        </w:rPr>
        <w:drawing>
          <wp:inline distT="0" distB="0" distL="0" distR="0" wp14:anchorId="15F7608C" wp14:editId="4E3F8FE8">
            <wp:extent cx="579120" cy="731520"/>
            <wp:effectExtent l="0" t="0" r="0" b="0"/>
            <wp:docPr id="74475958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4759581" name="Paveikslėlis 1"/>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9120" cy="731520"/>
                    </a:xfrm>
                    <a:prstGeom prst="rect">
                      <a:avLst/>
                    </a:prstGeom>
                    <a:noFill/>
                  </pic:spPr>
                </pic:pic>
              </a:graphicData>
            </a:graphic>
          </wp:inline>
        </w:drawing>
      </w:r>
    </w:p>
    <w:p w14:paraId="5B8AD0FA" w14:textId="77777777" w:rsidR="003D4802" w:rsidRPr="002F6B90" w:rsidRDefault="003D4802" w:rsidP="00E544B0">
      <w:pPr>
        <w:widowControl/>
        <w:tabs>
          <w:tab w:val="clear" w:pos="1293"/>
        </w:tabs>
        <w:jc w:val="center"/>
        <w:rPr>
          <w:szCs w:val="24"/>
          <w:lang w:val="lt-LT"/>
        </w:rPr>
      </w:pPr>
    </w:p>
    <w:p w14:paraId="4387961A" w14:textId="77777777" w:rsidR="00E544B0" w:rsidRPr="00915DC8" w:rsidRDefault="00E544B0" w:rsidP="00E544B0">
      <w:pPr>
        <w:widowControl/>
        <w:tabs>
          <w:tab w:val="clear" w:pos="1293"/>
        </w:tabs>
        <w:jc w:val="center"/>
        <w:rPr>
          <w:b/>
          <w:lang w:val="lt-LT"/>
        </w:rPr>
      </w:pPr>
      <w:bookmarkStart w:id="0" w:name="Institucija"/>
      <w:r w:rsidRPr="00915DC8">
        <w:rPr>
          <w:b/>
          <w:lang w:val="lt-LT"/>
        </w:rPr>
        <w:t>IGNALINOS RAJONO SAVIVALDYBĖS TARYBA</w:t>
      </w:r>
      <w:bookmarkEnd w:id="0"/>
    </w:p>
    <w:p w14:paraId="43963844" w14:textId="77777777" w:rsidR="00E544B0" w:rsidRPr="00915DC8" w:rsidRDefault="00E544B0" w:rsidP="00E544B0">
      <w:pPr>
        <w:widowControl/>
        <w:tabs>
          <w:tab w:val="clear" w:pos="1293"/>
        </w:tabs>
        <w:jc w:val="center"/>
        <w:rPr>
          <w:b/>
          <w:lang w:val="lt-LT"/>
        </w:rPr>
      </w:pPr>
    </w:p>
    <w:p w14:paraId="74F953DA" w14:textId="77777777" w:rsidR="00992455" w:rsidRPr="00992455" w:rsidRDefault="00992455" w:rsidP="00992455">
      <w:pPr>
        <w:widowControl/>
        <w:shd w:val="clear" w:color="auto" w:fill="FFFFFF"/>
        <w:tabs>
          <w:tab w:val="clear" w:pos="1293"/>
        </w:tabs>
        <w:overflowPunct/>
        <w:autoSpaceDE/>
        <w:autoSpaceDN/>
        <w:adjustRightInd/>
        <w:jc w:val="center"/>
        <w:rPr>
          <w:rFonts w:ascii="Calibri" w:hAnsi="Calibri" w:cs="Calibri"/>
          <w:color w:val="000000"/>
          <w:sz w:val="22"/>
          <w:szCs w:val="22"/>
          <w:lang w:val="lt-LT" w:eastAsia="lt-LT"/>
        </w:rPr>
      </w:pPr>
      <w:bookmarkStart w:id="1" w:name="Forma"/>
      <w:r w:rsidRPr="00992455">
        <w:rPr>
          <w:b/>
          <w:bCs/>
          <w:color w:val="000000"/>
          <w:szCs w:val="24"/>
          <w:lang w:val="lt-LT" w:eastAsia="lt-LT"/>
        </w:rPr>
        <w:t>SPRENDIMAS</w:t>
      </w:r>
      <w:bookmarkEnd w:id="1"/>
    </w:p>
    <w:p w14:paraId="10A2A148" w14:textId="77777777" w:rsidR="00AA3BF8" w:rsidRPr="00AA3BF8" w:rsidRDefault="00AA3BF8" w:rsidP="00AA3BF8">
      <w:pPr>
        <w:widowControl/>
        <w:tabs>
          <w:tab w:val="clear" w:pos="1293"/>
        </w:tabs>
        <w:overflowPunct/>
        <w:autoSpaceDE/>
        <w:autoSpaceDN/>
        <w:adjustRightInd/>
        <w:jc w:val="center"/>
        <w:textAlignment w:val="auto"/>
        <w:rPr>
          <w:rFonts w:ascii="TimesNewRomanPS-BoldMT" w:hAnsi="TimesNewRomanPS-BoldMT" w:cs="TimesNewRomanPS-BoldMT"/>
          <w:b/>
          <w:bCs/>
          <w:szCs w:val="24"/>
          <w:lang w:val="lt-LT" w:eastAsia="lt-LT"/>
        </w:rPr>
      </w:pPr>
      <w:bookmarkStart w:id="2" w:name="_Hlk227578955"/>
      <w:r w:rsidRPr="00AA3BF8">
        <w:rPr>
          <w:rFonts w:ascii="TimesNewRomanPS-BoldMT" w:hAnsi="TimesNewRomanPS-BoldMT" w:cs="TimesNewRomanPS-BoldMT"/>
          <w:b/>
          <w:bCs/>
          <w:szCs w:val="24"/>
          <w:lang w:val="lt-LT" w:eastAsia="lt-LT"/>
        </w:rPr>
        <w:t xml:space="preserve">DĖL </w:t>
      </w:r>
      <w:r w:rsidRPr="00AA3BF8">
        <w:rPr>
          <w:b/>
          <w:lang w:val="lt-LT"/>
        </w:rPr>
        <w:t>VIENKARTINIŲ, TIKSLINIŲ, PERIODINIŲ IR SĄLYGINIŲ PAŠALPŲ SKYRIMO IR MOKĖJIMO TVARKOS APRAŠO PATVIRTINIMO</w:t>
      </w:r>
    </w:p>
    <w:bookmarkEnd w:id="2"/>
    <w:p w14:paraId="4A11FCA8" w14:textId="77777777" w:rsidR="00AA3BF8" w:rsidRPr="00AA3BF8" w:rsidRDefault="00AA3BF8" w:rsidP="00AA3BF8">
      <w:pPr>
        <w:widowControl/>
        <w:tabs>
          <w:tab w:val="clear" w:pos="1293"/>
        </w:tabs>
        <w:overflowPunct/>
        <w:autoSpaceDE/>
        <w:autoSpaceDN/>
        <w:adjustRightInd/>
        <w:jc w:val="center"/>
        <w:textAlignment w:val="auto"/>
        <w:rPr>
          <w:b/>
          <w:szCs w:val="24"/>
          <w:lang w:val="lt-LT" w:eastAsia="lt-LT"/>
        </w:rPr>
      </w:pPr>
    </w:p>
    <w:p w14:paraId="2F168708" w14:textId="54728578" w:rsidR="00AA3BF8" w:rsidRPr="00AA3BF8" w:rsidRDefault="00AA3BF8" w:rsidP="00AA3BF8">
      <w:pPr>
        <w:widowControl/>
        <w:tabs>
          <w:tab w:val="clear" w:pos="1293"/>
        </w:tabs>
        <w:overflowPunct/>
        <w:autoSpaceDE/>
        <w:autoSpaceDN/>
        <w:adjustRightInd/>
        <w:spacing w:line="252" w:lineRule="auto"/>
        <w:jc w:val="center"/>
        <w:textAlignment w:val="auto"/>
        <w:rPr>
          <w:szCs w:val="24"/>
          <w:lang w:val="lt-LT"/>
        </w:rPr>
      </w:pPr>
      <w:r w:rsidRPr="00AA3BF8">
        <w:rPr>
          <w:szCs w:val="24"/>
          <w:lang w:val="lt-LT"/>
        </w:rPr>
        <w:t>202</w:t>
      </w:r>
      <w:r w:rsidR="000438A9">
        <w:rPr>
          <w:szCs w:val="24"/>
          <w:lang w:val="lt-LT"/>
        </w:rPr>
        <w:t>6</w:t>
      </w:r>
      <w:r w:rsidRPr="00AA3BF8">
        <w:rPr>
          <w:szCs w:val="24"/>
          <w:lang w:val="lt-LT"/>
        </w:rPr>
        <w:t xml:space="preserve"> m. </w:t>
      </w:r>
      <w:r w:rsidR="000438A9">
        <w:rPr>
          <w:szCs w:val="24"/>
          <w:lang w:val="lt-LT"/>
        </w:rPr>
        <w:t xml:space="preserve">gegužės </w:t>
      </w:r>
      <w:r w:rsidR="00D73EDA">
        <w:rPr>
          <w:szCs w:val="24"/>
          <w:lang w:val="lt-LT"/>
        </w:rPr>
        <w:t>28</w:t>
      </w:r>
      <w:r w:rsidR="000438A9">
        <w:rPr>
          <w:szCs w:val="24"/>
          <w:lang w:val="lt-LT"/>
        </w:rPr>
        <w:t xml:space="preserve"> </w:t>
      </w:r>
      <w:r w:rsidRPr="00AA3BF8">
        <w:rPr>
          <w:szCs w:val="24"/>
          <w:lang w:val="lt-LT"/>
        </w:rPr>
        <w:t xml:space="preserve">d. Nr. </w:t>
      </w:r>
      <w:r w:rsidR="00D73EDA">
        <w:rPr>
          <w:szCs w:val="24"/>
          <w:lang w:val="lt-LT"/>
        </w:rPr>
        <w:t>T-98</w:t>
      </w:r>
      <w:r w:rsidR="000438A9">
        <w:rPr>
          <w:szCs w:val="24"/>
          <w:lang w:val="lt-LT"/>
        </w:rPr>
        <w:t xml:space="preserve">   </w:t>
      </w:r>
    </w:p>
    <w:p w14:paraId="0E471B1F" w14:textId="734B92ED" w:rsidR="00AA3BF8" w:rsidRPr="00AA3BF8" w:rsidRDefault="000438A9" w:rsidP="00AA3BF8">
      <w:pPr>
        <w:widowControl/>
        <w:tabs>
          <w:tab w:val="clear" w:pos="1293"/>
        </w:tabs>
        <w:overflowPunct/>
        <w:autoSpaceDE/>
        <w:autoSpaceDN/>
        <w:adjustRightInd/>
        <w:spacing w:line="252" w:lineRule="auto"/>
        <w:jc w:val="center"/>
        <w:textAlignment w:val="auto"/>
        <w:rPr>
          <w:szCs w:val="24"/>
          <w:lang w:val="lt-LT"/>
        </w:rPr>
      </w:pPr>
      <w:r>
        <w:rPr>
          <w:szCs w:val="24"/>
          <w:lang w:val="lt-LT"/>
        </w:rPr>
        <w:t>Ignalina</w:t>
      </w:r>
    </w:p>
    <w:p w14:paraId="58E8263D" w14:textId="77777777" w:rsidR="00AA3BF8" w:rsidRPr="00AA3BF8" w:rsidRDefault="00AA3BF8" w:rsidP="00AA3BF8">
      <w:pPr>
        <w:widowControl/>
        <w:tabs>
          <w:tab w:val="clear" w:pos="1293"/>
        </w:tabs>
        <w:overflowPunct/>
        <w:autoSpaceDE/>
        <w:autoSpaceDN/>
        <w:adjustRightInd/>
        <w:ind w:firstLine="851"/>
        <w:jc w:val="center"/>
        <w:textAlignment w:val="auto"/>
        <w:rPr>
          <w:szCs w:val="24"/>
          <w:lang w:val="lt-LT" w:eastAsia="lt-LT"/>
        </w:rPr>
      </w:pPr>
    </w:p>
    <w:p w14:paraId="5D0FD1EB" w14:textId="6F1A6721" w:rsidR="00AA3BF8" w:rsidRPr="00AA3BF8" w:rsidRDefault="00AA3BF8" w:rsidP="00565A06">
      <w:pPr>
        <w:widowControl/>
        <w:tabs>
          <w:tab w:val="clear" w:pos="1293"/>
          <w:tab w:val="left" w:pos="6521"/>
        </w:tabs>
        <w:overflowPunct/>
        <w:autoSpaceDE/>
        <w:autoSpaceDN/>
        <w:adjustRightInd/>
        <w:ind w:firstLine="1134"/>
        <w:jc w:val="both"/>
        <w:textAlignment w:val="auto"/>
        <w:rPr>
          <w:szCs w:val="24"/>
          <w:lang w:val="lt-LT" w:eastAsia="lt-LT"/>
        </w:rPr>
      </w:pPr>
      <w:r w:rsidRPr="00AA3BF8">
        <w:rPr>
          <w:rFonts w:ascii="TimesNewRomanPS-BoldMT" w:hAnsi="TimesNewRomanPS-BoldMT" w:cs="TimesNewRomanPS-BoldMT"/>
          <w:bCs/>
          <w:szCs w:val="24"/>
          <w:lang w:val="lt-LT" w:eastAsia="lt-LT"/>
        </w:rPr>
        <w:t xml:space="preserve">Vadovaudamasi </w:t>
      </w:r>
      <w:r w:rsidRPr="00AA3BF8">
        <w:rPr>
          <w:szCs w:val="24"/>
          <w:lang w:val="lt-LT" w:eastAsia="lt-LT"/>
        </w:rPr>
        <w:t>Lietuvos Respublikos vietos savivaldos įstatymo 15 straipsnio 2 dalies 30 punktu,</w:t>
      </w:r>
      <w:r w:rsidR="000438A9" w:rsidRPr="000438A9">
        <w:rPr>
          <w:color w:val="000000" w:themeColor="text1"/>
          <w:szCs w:val="24"/>
          <w:lang w:val="lt-LT" w:eastAsia="lt-LT"/>
        </w:rPr>
        <w:t xml:space="preserve"> </w:t>
      </w:r>
      <w:r w:rsidR="000438A9">
        <w:rPr>
          <w:color w:val="000000" w:themeColor="text1"/>
          <w:szCs w:val="24"/>
          <w:lang w:val="lt-LT" w:eastAsia="lt-LT"/>
        </w:rPr>
        <w:t>16 straipsnio 1</w:t>
      </w:r>
      <w:r w:rsidR="0010187B">
        <w:rPr>
          <w:color w:val="000000" w:themeColor="text1"/>
          <w:szCs w:val="24"/>
          <w:lang w:val="lt-LT" w:eastAsia="lt-LT"/>
        </w:rPr>
        <w:t xml:space="preserve"> </w:t>
      </w:r>
      <w:r w:rsidR="00911589">
        <w:rPr>
          <w:color w:val="000000" w:themeColor="text1"/>
          <w:szCs w:val="24"/>
          <w:lang w:val="lt-LT" w:eastAsia="lt-LT"/>
        </w:rPr>
        <w:t>dalimi</w:t>
      </w:r>
      <w:r w:rsidR="000438A9">
        <w:rPr>
          <w:color w:val="000000" w:themeColor="text1"/>
          <w:szCs w:val="24"/>
          <w:lang w:val="lt-LT" w:eastAsia="lt-LT"/>
        </w:rPr>
        <w:t xml:space="preserve">, </w:t>
      </w:r>
      <w:r w:rsidRPr="00AA3BF8">
        <w:rPr>
          <w:szCs w:val="24"/>
          <w:lang w:val="lt-LT" w:eastAsia="lt-LT"/>
        </w:rPr>
        <w:t xml:space="preserve">Lietuvos Respublikos piniginės socialinės paramos nepasiturintiems gyventojams įstatymo 4 straipsnio 2 dalimi, </w:t>
      </w:r>
      <w:r w:rsidR="000438A9">
        <w:rPr>
          <w:szCs w:val="24"/>
          <w:lang w:val="lt-LT" w:eastAsia="lt-LT"/>
        </w:rPr>
        <w:t xml:space="preserve">Ignalinos </w:t>
      </w:r>
      <w:r w:rsidRPr="00AA3BF8">
        <w:rPr>
          <w:szCs w:val="24"/>
          <w:lang w:val="lt-LT" w:eastAsia="lt-LT"/>
        </w:rPr>
        <w:t xml:space="preserve">rajono savivaldybės taryba </w:t>
      </w:r>
      <w:r w:rsidRPr="00AA3BF8">
        <w:rPr>
          <w:spacing w:val="60"/>
          <w:szCs w:val="24"/>
          <w:lang w:val="lt-LT" w:eastAsia="lt-LT"/>
        </w:rPr>
        <w:t>nusprendži</w:t>
      </w:r>
      <w:r w:rsidRPr="00AA3BF8">
        <w:rPr>
          <w:szCs w:val="24"/>
          <w:lang w:val="lt-LT" w:eastAsia="lt-LT"/>
        </w:rPr>
        <w:t>a:</w:t>
      </w:r>
    </w:p>
    <w:p w14:paraId="42F50375" w14:textId="77777777" w:rsidR="00AA3BF8" w:rsidRPr="00AA3BF8" w:rsidRDefault="00AA3BF8" w:rsidP="00565A06">
      <w:pPr>
        <w:widowControl/>
        <w:tabs>
          <w:tab w:val="clear" w:pos="1293"/>
          <w:tab w:val="left" w:pos="851"/>
          <w:tab w:val="left" w:pos="993"/>
          <w:tab w:val="left" w:pos="1418"/>
        </w:tabs>
        <w:overflowPunct/>
        <w:autoSpaceDE/>
        <w:autoSpaceDN/>
        <w:adjustRightInd/>
        <w:ind w:firstLine="1134"/>
        <w:jc w:val="both"/>
        <w:textAlignment w:val="auto"/>
        <w:rPr>
          <w:szCs w:val="24"/>
          <w:lang w:val="lt-LT" w:eastAsia="lt-LT"/>
        </w:rPr>
      </w:pPr>
      <w:r w:rsidRPr="00AA3BF8">
        <w:rPr>
          <w:rFonts w:eastAsia="Calibri"/>
          <w:szCs w:val="24"/>
          <w:lang w:val="lt-LT"/>
        </w:rPr>
        <w:t>1.</w:t>
      </w:r>
      <w:r w:rsidRPr="00AA3BF8">
        <w:rPr>
          <w:rFonts w:eastAsia="Calibri"/>
          <w:szCs w:val="24"/>
          <w:lang w:val="lt-LT"/>
        </w:rPr>
        <w:tab/>
      </w:r>
      <w:r w:rsidRPr="00AA3BF8">
        <w:rPr>
          <w:szCs w:val="24"/>
          <w:lang w:val="lt-LT" w:eastAsia="lt-LT"/>
        </w:rPr>
        <w:t>Patvirtinti Vienkartinių, tikslinių, periodinių ir sąlyginių pašalpų skyrimo ir mokėjimo tvarkos aprašą (pridedama).</w:t>
      </w:r>
    </w:p>
    <w:p w14:paraId="506395ED" w14:textId="77777777" w:rsidR="00992455" w:rsidRPr="00992455" w:rsidRDefault="00992455" w:rsidP="00565A06">
      <w:pPr>
        <w:widowControl/>
        <w:shd w:val="clear" w:color="auto" w:fill="FFFFFF"/>
        <w:tabs>
          <w:tab w:val="clear" w:pos="1293"/>
        </w:tabs>
        <w:overflowPunct/>
        <w:autoSpaceDE/>
        <w:autoSpaceDN/>
        <w:adjustRightInd/>
        <w:ind w:firstLine="1134"/>
        <w:jc w:val="both"/>
        <w:textAlignment w:val="auto"/>
        <w:rPr>
          <w:rFonts w:ascii="Calibri" w:hAnsi="Calibri" w:cs="Calibri"/>
          <w:color w:val="000000"/>
          <w:sz w:val="22"/>
          <w:szCs w:val="22"/>
          <w:lang w:val="lt-LT" w:eastAsia="lt-LT"/>
        </w:rPr>
      </w:pPr>
      <w:r w:rsidRPr="00992455">
        <w:rPr>
          <w:color w:val="000000"/>
          <w:szCs w:val="24"/>
          <w:lang w:val="lt-LT" w:eastAsia="lt-LT"/>
        </w:rPr>
        <w:t>2. Paskelbti šį sprendimą Teisės aktų registre ir Ignalinos rajono savivaldybės interneto svetainėje www.ignalina.lt. </w:t>
      </w:r>
      <w:r w:rsidRPr="00992455">
        <w:rPr>
          <w:rFonts w:ascii="Calibri" w:hAnsi="Calibri" w:cs="Calibri"/>
          <w:color w:val="000000"/>
          <w:szCs w:val="24"/>
          <w:lang w:val="lt-LT" w:eastAsia="lt-LT"/>
        </w:rPr>
        <w:t> </w:t>
      </w:r>
    </w:p>
    <w:p w14:paraId="177B86F5" w14:textId="77777777" w:rsidR="000B7051" w:rsidRPr="00915DC8" w:rsidRDefault="000B7051" w:rsidP="006C368C">
      <w:pPr>
        <w:widowControl/>
        <w:tabs>
          <w:tab w:val="clear" w:pos="1293"/>
          <w:tab w:val="left" w:pos="1134"/>
        </w:tabs>
        <w:jc w:val="both"/>
        <w:rPr>
          <w:lang w:val="lt-LT"/>
        </w:rPr>
      </w:pPr>
    </w:p>
    <w:p w14:paraId="78F52105" w14:textId="77777777" w:rsidR="000B7051" w:rsidRPr="00915DC8" w:rsidRDefault="000B7051" w:rsidP="000B7051">
      <w:pPr>
        <w:pStyle w:val="Antrats"/>
        <w:widowControl/>
        <w:tabs>
          <w:tab w:val="clear" w:pos="4153"/>
          <w:tab w:val="clear" w:pos="8306"/>
        </w:tabs>
        <w:rPr>
          <w:lang w:val="lt-LT"/>
        </w:rPr>
      </w:pPr>
      <w:r w:rsidRPr="00915DC8">
        <w:rPr>
          <w:lang w:val="lt-LT"/>
        </w:rPr>
        <w:tab/>
      </w:r>
    </w:p>
    <w:p w14:paraId="6F00A99C" w14:textId="71800EB3" w:rsidR="008514A1" w:rsidRPr="00915DC8" w:rsidRDefault="000B7051" w:rsidP="000B7051">
      <w:pPr>
        <w:pStyle w:val="Antrats"/>
        <w:widowControl/>
        <w:tabs>
          <w:tab w:val="clear" w:pos="4153"/>
          <w:tab w:val="clear" w:pos="8306"/>
        </w:tabs>
        <w:ind w:right="-284"/>
        <w:rPr>
          <w:lang w:val="lt-LT"/>
        </w:rPr>
      </w:pPr>
      <w:r w:rsidRPr="00915DC8">
        <w:rPr>
          <w:lang w:val="lt-LT"/>
        </w:rPr>
        <w:t>Savivaldybės meras</w:t>
      </w:r>
      <w:r w:rsidRPr="00915DC8">
        <w:rPr>
          <w:lang w:val="lt-LT"/>
        </w:rPr>
        <w:tab/>
      </w:r>
      <w:r w:rsidRPr="00915DC8">
        <w:rPr>
          <w:lang w:val="lt-LT"/>
        </w:rPr>
        <w:tab/>
      </w:r>
      <w:r w:rsidRPr="00915DC8">
        <w:rPr>
          <w:lang w:val="lt-LT"/>
        </w:rPr>
        <w:tab/>
      </w:r>
      <w:r w:rsidRPr="00915DC8">
        <w:rPr>
          <w:lang w:val="lt-LT"/>
        </w:rPr>
        <w:tab/>
        <w:t xml:space="preserve">                           </w:t>
      </w:r>
      <w:r w:rsidR="003D4802">
        <w:rPr>
          <w:lang w:val="lt-LT"/>
        </w:rPr>
        <w:t xml:space="preserve">  </w:t>
      </w:r>
      <w:r w:rsidRPr="00915DC8">
        <w:rPr>
          <w:lang w:val="lt-LT"/>
        </w:rPr>
        <w:t xml:space="preserve">  </w:t>
      </w:r>
      <w:r w:rsidR="003D4802">
        <w:rPr>
          <w:lang w:val="lt-LT"/>
        </w:rPr>
        <w:t>Laimutis Ragaišis</w:t>
      </w:r>
      <w:r w:rsidRPr="00915DC8">
        <w:rPr>
          <w:lang w:val="lt-LT"/>
        </w:rPr>
        <w:t xml:space="preserve">         </w:t>
      </w:r>
    </w:p>
    <w:p w14:paraId="0777BBFD" w14:textId="77777777" w:rsidR="008514A1" w:rsidRPr="00915DC8" w:rsidRDefault="008514A1" w:rsidP="00E17EE8">
      <w:pPr>
        <w:pStyle w:val="Antrats"/>
        <w:widowControl/>
        <w:tabs>
          <w:tab w:val="clear" w:pos="4153"/>
          <w:tab w:val="clear" w:pos="8306"/>
        </w:tabs>
        <w:rPr>
          <w:lang w:val="lt-LT"/>
        </w:rPr>
      </w:pPr>
    </w:p>
    <w:p w14:paraId="17738532" w14:textId="77777777" w:rsidR="008514A1" w:rsidRPr="00915DC8" w:rsidRDefault="008514A1" w:rsidP="00E17EE8">
      <w:pPr>
        <w:pStyle w:val="Antrats"/>
        <w:widowControl/>
        <w:tabs>
          <w:tab w:val="clear" w:pos="4153"/>
          <w:tab w:val="clear" w:pos="8306"/>
        </w:tabs>
        <w:rPr>
          <w:lang w:val="lt-LT"/>
        </w:rPr>
      </w:pPr>
    </w:p>
    <w:p w14:paraId="45C9900D" w14:textId="77777777" w:rsidR="008514A1" w:rsidRPr="00915DC8" w:rsidRDefault="008514A1" w:rsidP="00E17EE8">
      <w:pPr>
        <w:pStyle w:val="Antrats"/>
        <w:widowControl/>
        <w:tabs>
          <w:tab w:val="clear" w:pos="4153"/>
          <w:tab w:val="clear" w:pos="8306"/>
        </w:tabs>
        <w:rPr>
          <w:lang w:val="lt-LT"/>
        </w:rPr>
      </w:pPr>
    </w:p>
    <w:p w14:paraId="41001E7C" w14:textId="77777777" w:rsidR="009D4BB6" w:rsidRDefault="009D4BB6">
      <w:pPr>
        <w:widowControl/>
        <w:tabs>
          <w:tab w:val="clear" w:pos="1293"/>
        </w:tabs>
        <w:overflowPunct/>
        <w:autoSpaceDE/>
        <w:autoSpaceDN/>
        <w:adjustRightInd/>
        <w:textAlignment w:val="auto"/>
        <w:rPr>
          <w:szCs w:val="24"/>
          <w:lang w:val="lt-LT"/>
        </w:rPr>
      </w:pPr>
      <w:r>
        <w:rPr>
          <w:szCs w:val="24"/>
          <w:lang w:val="lt-LT"/>
        </w:rPr>
        <w:br w:type="page"/>
      </w:r>
    </w:p>
    <w:p w14:paraId="606089B8" w14:textId="3A2BE515" w:rsidR="00757AB5" w:rsidRPr="00C10119" w:rsidRDefault="00757AB5" w:rsidP="00757AB5">
      <w:pPr>
        <w:pStyle w:val="Antrats"/>
        <w:tabs>
          <w:tab w:val="clear" w:pos="4153"/>
          <w:tab w:val="clear" w:pos="8306"/>
          <w:tab w:val="left" w:pos="720"/>
          <w:tab w:val="left" w:pos="7035"/>
        </w:tabs>
        <w:ind w:left="5103"/>
        <w:jc w:val="both"/>
        <w:rPr>
          <w:szCs w:val="24"/>
          <w:lang w:val="lt-LT"/>
        </w:rPr>
      </w:pPr>
      <w:r w:rsidRPr="00C10119">
        <w:rPr>
          <w:szCs w:val="24"/>
          <w:lang w:val="lt-LT"/>
        </w:rPr>
        <w:lastRenderedPageBreak/>
        <w:t>PATVIRTINTA</w:t>
      </w:r>
    </w:p>
    <w:p w14:paraId="729045FC" w14:textId="77777777" w:rsidR="00757AB5" w:rsidRPr="00C10119" w:rsidRDefault="00757AB5" w:rsidP="00757AB5">
      <w:pPr>
        <w:pStyle w:val="Antrats"/>
        <w:tabs>
          <w:tab w:val="clear" w:pos="4153"/>
          <w:tab w:val="clear" w:pos="8306"/>
          <w:tab w:val="left" w:pos="720"/>
          <w:tab w:val="left" w:pos="7035"/>
        </w:tabs>
        <w:ind w:left="5103"/>
        <w:jc w:val="both"/>
        <w:rPr>
          <w:szCs w:val="24"/>
          <w:lang w:val="lt-LT"/>
        </w:rPr>
      </w:pPr>
      <w:r w:rsidRPr="00C10119">
        <w:rPr>
          <w:szCs w:val="24"/>
          <w:lang w:val="lt-LT"/>
        </w:rPr>
        <w:t>Ignalinos rajono savivaldybės tarybos</w:t>
      </w:r>
    </w:p>
    <w:p w14:paraId="23D9D533" w14:textId="4BF7F624" w:rsidR="00757AB5" w:rsidRPr="00C10119" w:rsidRDefault="00757AB5" w:rsidP="00757AB5">
      <w:pPr>
        <w:pStyle w:val="Antrats"/>
        <w:tabs>
          <w:tab w:val="clear" w:pos="4153"/>
          <w:tab w:val="clear" w:pos="8306"/>
          <w:tab w:val="left" w:pos="720"/>
          <w:tab w:val="left" w:pos="7035"/>
        </w:tabs>
        <w:ind w:left="5103"/>
        <w:jc w:val="both"/>
        <w:rPr>
          <w:szCs w:val="24"/>
          <w:lang w:val="lt-LT"/>
        </w:rPr>
      </w:pPr>
      <w:r w:rsidRPr="00C10119">
        <w:rPr>
          <w:szCs w:val="24"/>
          <w:lang w:val="lt-LT"/>
        </w:rPr>
        <w:t>202</w:t>
      </w:r>
      <w:r w:rsidR="00CE03A5">
        <w:rPr>
          <w:szCs w:val="24"/>
          <w:lang w:val="lt-LT"/>
        </w:rPr>
        <w:t>6</w:t>
      </w:r>
      <w:r w:rsidRPr="00C10119">
        <w:rPr>
          <w:szCs w:val="24"/>
          <w:lang w:val="lt-LT"/>
        </w:rPr>
        <w:t xml:space="preserve"> m.</w:t>
      </w:r>
      <w:r w:rsidR="00D73EDA">
        <w:rPr>
          <w:szCs w:val="24"/>
          <w:lang w:val="lt-LT"/>
        </w:rPr>
        <w:t xml:space="preserve"> gegužės 28</w:t>
      </w:r>
      <w:r>
        <w:rPr>
          <w:szCs w:val="24"/>
          <w:lang w:val="lt-LT"/>
        </w:rPr>
        <w:t xml:space="preserve"> d</w:t>
      </w:r>
      <w:r w:rsidRPr="00C10119">
        <w:rPr>
          <w:szCs w:val="24"/>
          <w:lang w:val="lt-LT"/>
        </w:rPr>
        <w:t>. sprendimu Nr. T-</w:t>
      </w:r>
      <w:r w:rsidR="00D73EDA">
        <w:rPr>
          <w:szCs w:val="24"/>
          <w:lang w:val="lt-LT"/>
        </w:rPr>
        <w:t>98</w:t>
      </w:r>
    </w:p>
    <w:p w14:paraId="3C534729" w14:textId="77777777" w:rsidR="00E17EE8" w:rsidRDefault="00E17EE8" w:rsidP="00FF48C1">
      <w:pPr>
        <w:pStyle w:val="Antrats"/>
        <w:tabs>
          <w:tab w:val="clear" w:pos="4153"/>
          <w:tab w:val="clear" w:pos="8306"/>
          <w:tab w:val="left" w:pos="720"/>
          <w:tab w:val="left" w:pos="7035"/>
        </w:tabs>
        <w:rPr>
          <w:szCs w:val="24"/>
          <w:lang w:val="lt-LT"/>
        </w:rPr>
      </w:pPr>
    </w:p>
    <w:p w14:paraId="2EAE89B3" w14:textId="77777777" w:rsidR="00C5282D" w:rsidRPr="00C5282D" w:rsidRDefault="00C5282D" w:rsidP="00C5282D">
      <w:pPr>
        <w:widowControl/>
        <w:tabs>
          <w:tab w:val="clear" w:pos="1293"/>
        </w:tabs>
        <w:overflowPunct/>
        <w:autoSpaceDE/>
        <w:autoSpaceDN/>
        <w:adjustRightInd/>
        <w:jc w:val="center"/>
        <w:textAlignment w:val="auto"/>
        <w:rPr>
          <w:b/>
          <w:caps/>
          <w:szCs w:val="24"/>
          <w:lang w:val="lt-LT" w:eastAsia="lt-LT"/>
        </w:rPr>
      </w:pPr>
      <w:r w:rsidRPr="00C5282D">
        <w:rPr>
          <w:b/>
          <w:caps/>
          <w:szCs w:val="24"/>
          <w:lang w:val="lt-LT" w:eastAsia="lt-LT"/>
        </w:rPr>
        <w:t xml:space="preserve">vienkartinių, TIKSLINIŲ, PERIODINIŲ IR SĄLYGINIŲ pašalpų </w:t>
      </w:r>
    </w:p>
    <w:p w14:paraId="78E56859" w14:textId="77777777" w:rsidR="00C5282D" w:rsidRPr="00C5282D" w:rsidRDefault="00C5282D" w:rsidP="00C5282D">
      <w:pPr>
        <w:widowControl/>
        <w:tabs>
          <w:tab w:val="clear" w:pos="1293"/>
        </w:tabs>
        <w:overflowPunct/>
        <w:autoSpaceDE/>
        <w:autoSpaceDN/>
        <w:adjustRightInd/>
        <w:jc w:val="center"/>
        <w:textAlignment w:val="auto"/>
        <w:rPr>
          <w:rFonts w:ascii="TimesNewRomanPS-BoldMT" w:hAnsi="TimesNewRomanPS-BoldMT" w:cs="TimesNewRomanPS-BoldMT"/>
          <w:b/>
          <w:bCs/>
          <w:szCs w:val="24"/>
          <w:lang w:val="lt-LT" w:eastAsia="lt-LT"/>
        </w:rPr>
      </w:pPr>
      <w:r w:rsidRPr="00C5282D">
        <w:rPr>
          <w:b/>
          <w:caps/>
          <w:szCs w:val="24"/>
          <w:lang w:val="lt-LT" w:eastAsia="lt-LT"/>
        </w:rPr>
        <w:t xml:space="preserve">skyrimo ir mokėjimo </w:t>
      </w:r>
      <w:r w:rsidRPr="00C5282D">
        <w:rPr>
          <w:b/>
          <w:szCs w:val="24"/>
          <w:lang w:val="lt-LT" w:eastAsia="lt-LT"/>
        </w:rPr>
        <w:t>TVARKOS APRAŠAS</w:t>
      </w:r>
    </w:p>
    <w:p w14:paraId="13E113BF" w14:textId="77777777" w:rsidR="00C5282D" w:rsidRPr="00C5282D" w:rsidRDefault="00C5282D" w:rsidP="00C5282D">
      <w:pPr>
        <w:widowControl/>
        <w:tabs>
          <w:tab w:val="clear" w:pos="1293"/>
        </w:tabs>
        <w:overflowPunct/>
        <w:autoSpaceDE/>
        <w:autoSpaceDN/>
        <w:adjustRightInd/>
        <w:textAlignment w:val="auto"/>
        <w:rPr>
          <w:rFonts w:ascii="TimesNewRomanPS-BoldMT" w:hAnsi="TimesNewRomanPS-BoldMT" w:cs="TimesNewRomanPS-BoldMT"/>
          <w:b/>
          <w:bCs/>
          <w:szCs w:val="24"/>
          <w:lang w:val="lt-LT" w:eastAsia="lt-LT"/>
        </w:rPr>
      </w:pPr>
    </w:p>
    <w:p w14:paraId="3CBF5224" w14:textId="77777777" w:rsidR="00C5282D" w:rsidRPr="00C5282D" w:rsidRDefault="00C5282D" w:rsidP="00C5282D">
      <w:pPr>
        <w:widowControl/>
        <w:tabs>
          <w:tab w:val="clear" w:pos="1293"/>
        </w:tabs>
        <w:overflowPunct/>
        <w:autoSpaceDE/>
        <w:autoSpaceDN/>
        <w:adjustRightInd/>
        <w:jc w:val="center"/>
        <w:textAlignment w:val="auto"/>
        <w:rPr>
          <w:rFonts w:ascii="TimesNewRomanPS-BoldMT" w:hAnsi="TimesNewRomanPS-BoldMT" w:cs="TimesNewRomanPS-BoldMT"/>
          <w:b/>
          <w:bCs/>
          <w:szCs w:val="24"/>
          <w:lang w:val="lt-LT" w:eastAsia="lt-LT"/>
        </w:rPr>
      </w:pPr>
      <w:r w:rsidRPr="00C5282D">
        <w:rPr>
          <w:rFonts w:ascii="TimesNewRomanPS-BoldMT" w:hAnsi="TimesNewRomanPS-BoldMT" w:cs="TimesNewRomanPS-BoldMT"/>
          <w:b/>
          <w:bCs/>
          <w:szCs w:val="24"/>
          <w:lang w:val="lt-LT" w:eastAsia="lt-LT"/>
        </w:rPr>
        <w:t>I SKYRIUS</w:t>
      </w:r>
    </w:p>
    <w:p w14:paraId="12BEFB0F" w14:textId="77777777" w:rsidR="00C5282D" w:rsidRPr="00C5282D" w:rsidRDefault="00C5282D" w:rsidP="00C5282D">
      <w:pPr>
        <w:widowControl/>
        <w:tabs>
          <w:tab w:val="clear" w:pos="1293"/>
        </w:tabs>
        <w:overflowPunct/>
        <w:autoSpaceDE/>
        <w:autoSpaceDN/>
        <w:adjustRightInd/>
        <w:jc w:val="center"/>
        <w:textAlignment w:val="auto"/>
        <w:rPr>
          <w:rFonts w:ascii="TimesNewRomanPS-BoldMT" w:hAnsi="TimesNewRomanPS-BoldMT" w:cs="TimesNewRomanPS-BoldMT"/>
          <w:b/>
          <w:bCs/>
          <w:szCs w:val="24"/>
          <w:lang w:val="lt-LT" w:eastAsia="lt-LT"/>
        </w:rPr>
      </w:pPr>
      <w:r w:rsidRPr="00C5282D">
        <w:rPr>
          <w:rFonts w:ascii="TimesNewRomanPS-BoldMT" w:hAnsi="TimesNewRomanPS-BoldMT" w:cs="TimesNewRomanPS-BoldMT"/>
          <w:b/>
          <w:bCs/>
          <w:szCs w:val="24"/>
          <w:lang w:val="lt-LT" w:eastAsia="lt-LT"/>
        </w:rPr>
        <w:t>BENDROSIOS NUOSTATOS</w:t>
      </w:r>
    </w:p>
    <w:p w14:paraId="43B228F8" w14:textId="77777777" w:rsidR="00C5282D" w:rsidRPr="00C5282D" w:rsidRDefault="00C5282D" w:rsidP="00C5282D">
      <w:pPr>
        <w:widowControl/>
        <w:tabs>
          <w:tab w:val="clear" w:pos="1293"/>
        </w:tabs>
        <w:overflowPunct/>
        <w:autoSpaceDE/>
        <w:autoSpaceDN/>
        <w:adjustRightInd/>
        <w:jc w:val="center"/>
        <w:textAlignment w:val="auto"/>
        <w:rPr>
          <w:rFonts w:ascii="TimesNewRomanPS-BoldMT" w:hAnsi="TimesNewRomanPS-BoldMT" w:cs="TimesNewRomanPS-BoldMT"/>
          <w:b/>
          <w:bCs/>
          <w:szCs w:val="24"/>
          <w:lang w:val="lt-LT" w:eastAsia="lt-LT"/>
        </w:rPr>
      </w:pPr>
    </w:p>
    <w:p w14:paraId="24DA869D" w14:textId="49ABC845" w:rsidR="00C5282D" w:rsidRPr="00C5282D" w:rsidRDefault="00C5282D" w:rsidP="00565A06">
      <w:pPr>
        <w:tabs>
          <w:tab w:val="clear" w:pos="1293"/>
          <w:tab w:val="left" w:pos="0"/>
          <w:tab w:val="left" w:pos="1134"/>
          <w:tab w:val="left" w:pos="1418"/>
        </w:tabs>
        <w:overflowPunct/>
        <w:autoSpaceDE/>
        <w:autoSpaceDN/>
        <w:adjustRightInd/>
        <w:ind w:firstLine="1134"/>
        <w:jc w:val="both"/>
        <w:textAlignment w:val="auto"/>
        <w:rPr>
          <w:szCs w:val="24"/>
          <w:lang w:val="lt-LT" w:eastAsia="lt-LT"/>
        </w:rPr>
      </w:pPr>
      <w:r w:rsidRPr="00C5282D">
        <w:rPr>
          <w:szCs w:val="24"/>
          <w:lang w:val="lt-LT" w:eastAsia="lt-LT"/>
        </w:rPr>
        <w:t>1.</w:t>
      </w:r>
      <w:r w:rsidRPr="00C5282D">
        <w:rPr>
          <w:szCs w:val="24"/>
          <w:lang w:val="lt-LT" w:eastAsia="lt-LT"/>
        </w:rPr>
        <w:tab/>
      </w:r>
      <w:r w:rsidRPr="00C5282D">
        <w:rPr>
          <w:rFonts w:ascii="TimesNewRomanPSMT" w:hAnsi="TimesNewRomanPSMT" w:cs="TimesNewRomanPSMT"/>
          <w:szCs w:val="24"/>
          <w:lang w:val="lt-LT" w:eastAsia="lt-LT"/>
        </w:rPr>
        <w:t>Vienkartinių,</w:t>
      </w:r>
      <w:r w:rsidRPr="00C5282D">
        <w:rPr>
          <w:szCs w:val="24"/>
          <w:lang w:val="lt-LT"/>
        </w:rPr>
        <w:t xml:space="preserve"> tikslinių, periodinių ir  sąlyginių pašalpų </w:t>
      </w:r>
      <w:r w:rsidRPr="00C5282D">
        <w:rPr>
          <w:rFonts w:ascii="TimesNewRomanPSMT" w:hAnsi="TimesNewRomanPSMT" w:cs="TimesNewRomanPSMT"/>
          <w:szCs w:val="24"/>
          <w:lang w:val="lt-LT" w:eastAsia="lt-LT"/>
        </w:rPr>
        <w:t>skyrimo ir mokėjimo tvarkos aprašas (toliau –</w:t>
      </w:r>
      <w:r w:rsidR="00565A06">
        <w:rPr>
          <w:rFonts w:ascii="TimesNewRomanPSMT" w:hAnsi="TimesNewRomanPSMT" w:cs="TimesNewRomanPSMT"/>
          <w:szCs w:val="24"/>
          <w:lang w:val="lt-LT" w:eastAsia="lt-LT"/>
        </w:rPr>
        <w:t xml:space="preserve"> A</w:t>
      </w:r>
      <w:r w:rsidRPr="00C5282D">
        <w:rPr>
          <w:rFonts w:ascii="TimesNewRomanPSMT" w:hAnsi="TimesNewRomanPSMT" w:cs="TimesNewRomanPSMT"/>
          <w:szCs w:val="24"/>
          <w:lang w:val="lt-LT" w:eastAsia="lt-LT"/>
        </w:rPr>
        <w:t>prašas) nustato vienkartinių,</w:t>
      </w:r>
      <w:r w:rsidRPr="00C5282D">
        <w:rPr>
          <w:szCs w:val="24"/>
          <w:lang w:val="lt-LT"/>
        </w:rPr>
        <w:t xml:space="preserve"> tikslinių, periodinių ir sąlyginių pašalpų (toliau kartu – Pašalpa)</w:t>
      </w:r>
      <w:r w:rsidR="00565A06">
        <w:rPr>
          <w:szCs w:val="24"/>
          <w:lang w:val="lt-LT"/>
        </w:rPr>
        <w:t>,</w:t>
      </w:r>
      <w:r w:rsidRPr="00C5282D">
        <w:rPr>
          <w:rFonts w:ascii="TimesNewRomanPSMT" w:hAnsi="TimesNewRomanPSMT" w:cs="TimesNewRomanPSMT"/>
          <w:szCs w:val="24"/>
          <w:lang w:val="lt-LT" w:eastAsia="lt-LT"/>
        </w:rPr>
        <w:t xml:space="preserve"> mokamų iš </w:t>
      </w:r>
      <w:r w:rsidR="00052005">
        <w:rPr>
          <w:rFonts w:ascii="TimesNewRomanPSMT" w:hAnsi="TimesNewRomanPSMT" w:cs="TimesNewRomanPSMT"/>
          <w:szCs w:val="24"/>
          <w:lang w:val="lt-LT" w:eastAsia="lt-LT"/>
        </w:rPr>
        <w:t>Ignalinos</w:t>
      </w:r>
      <w:r w:rsidRPr="00C5282D">
        <w:rPr>
          <w:rFonts w:ascii="TimesNewRomanPSMT" w:hAnsi="TimesNewRomanPSMT" w:cs="TimesNewRomanPSMT"/>
          <w:szCs w:val="24"/>
          <w:lang w:val="lt-LT" w:eastAsia="lt-LT"/>
        </w:rPr>
        <w:t xml:space="preserve"> rajono savivaldybės (toliau – Savivaldybė) biudžeto lėšų, skyrimo atvejus, dydžius,  skyrimo ir mokėjimo tvarką.</w:t>
      </w:r>
    </w:p>
    <w:p w14:paraId="6E6B0AAD" w14:textId="4D81BE65" w:rsidR="00C5282D" w:rsidRPr="00C5282D" w:rsidRDefault="00C5282D" w:rsidP="00565A06">
      <w:pPr>
        <w:tabs>
          <w:tab w:val="clear" w:pos="1293"/>
          <w:tab w:val="left" w:pos="0"/>
          <w:tab w:val="left" w:pos="1134"/>
          <w:tab w:val="left" w:pos="1418"/>
        </w:tabs>
        <w:overflowPunct/>
        <w:autoSpaceDE/>
        <w:autoSpaceDN/>
        <w:adjustRightInd/>
        <w:ind w:firstLine="1134"/>
        <w:jc w:val="both"/>
        <w:textAlignment w:val="auto"/>
        <w:rPr>
          <w:szCs w:val="24"/>
          <w:lang w:val="lt-LT" w:eastAsia="lt-LT"/>
        </w:rPr>
      </w:pPr>
      <w:r w:rsidRPr="00C5282D">
        <w:rPr>
          <w:szCs w:val="24"/>
          <w:lang w:val="lt-LT" w:eastAsia="lt-LT"/>
        </w:rPr>
        <w:t>2.</w:t>
      </w:r>
      <w:r w:rsidRPr="00C5282D">
        <w:rPr>
          <w:szCs w:val="24"/>
          <w:lang w:val="lt-LT" w:eastAsia="lt-LT"/>
        </w:rPr>
        <w:tab/>
      </w:r>
      <w:r w:rsidR="00565A06">
        <w:rPr>
          <w:szCs w:val="24"/>
          <w:lang w:val="lt-LT" w:eastAsia="lt-LT"/>
        </w:rPr>
        <w:t>A</w:t>
      </w:r>
      <w:r w:rsidRPr="00C5282D">
        <w:rPr>
          <w:szCs w:val="24"/>
          <w:lang w:val="lt-LT" w:eastAsia="lt-LT"/>
        </w:rPr>
        <w:t>prašas taikomas asmenims, nurodytiems Lietuvos Respublikos piniginės socialinės paramos nepasiturintiems gyventojams įstatymo 1 straipsnio 2 dalies 1, 2, 3, 4 ir 5 punktuose, kurie:</w:t>
      </w:r>
    </w:p>
    <w:p w14:paraId="1B85804B" w14:textId="2122D182" w:rsidR="00C5282D" w:rsidRPr="00C5282D" w:rsidRDefault="00C5282D" w:rsidP="00565A06">
      <w:pPr>
        <w:tabs>
          <w:tab w:val="clear" w:pos="1293"/>
          <w:tab w:val="left" w:pos="0"/>
          <w:tab w:val="left" w:pos="1134"/>
        </w:tabs>
        <w:overflowPunct/>
        <w:autoSpaceDE/>
        <w:autoSpaceDN/>
        <w:adjustRightInd/>
        <w:ind w:firstLine="1134"/>
        <w:jc w:val="both"/>
        <w:textAlignment w:val="auto"/>
        <w:rPr>
          <w:szCs w:val="24"/>
          <w:lang w:val="lt-LT" w:eastAsia="lt-LT"/>
        </w:rPr>
      </w:pPr>
      <w:r w:rsidRPr="00C5282D">
        <w:rPr>
          <w:szCs w:val="24"/>
          <w:lang w:val="lt-LT" w:eastAsia="lt-LT"/>
        </w:rPr>
        <w:t>2.1.</w:t>
      </w:r>
      <w:r w:rsidR="00052005">
        <w:rPr>
          <w:szCs w:val="24"/>
          <w:lang w:val="lt-LT" w:eastAsia="lt-LT"/>
        </w:rPr>
        <w:t xml:space="preserve"> </w:t>
      </w:r>
      <w:r w:rsidRPr="00C5282D">
        <w:rPr>
          <w:szCs w:val="24"/>
          <w:lang w:val="lt-LT" w:eastAsia="lt-LT"/>
        </w:rPr>
        <w:t>deklaravę gyvenamąją vietą Savivaldybėje arba įtraukti į gyvenamosios vietos neturinčių asmenų apskaitą Savivaldybėje ir faktiškai gyvena Savivaldybės teritorijoje;</w:t>
      </w:r>
    </w:p>
    <w:p w14:paraId="6B977105" w14:textId="4FCC23F2" w:rsidR="00C5282D" w:rsidRPr="00C5282D" w:rsidRDefault="00C5282D" w:rsidP="00565A06">
      <w:pPr>
        <w:tabs>
          <w:tab w:val="clear" w:pos="1293"/>
          <w:tab w:val="left" w:pos="0"/>
          <w:tab w:val="left" w:pos="1134"/>
        </w:tabs>
        <w:overflowPunct/>
        <w:autoSpaceDE/>
        <w:autoSpaceDN/>
        <w:adjustRightInd/>
        <w:ind w:firstLine="1134"/>
        <w:jc w:val="both"/>
        <w:textAlignment w:val="auto"/>
        <w:rPr>
          <w:szCs w:val="24"/>
          <w:lang w:val="lt-LT" w:eastAsia="lt-LT"/>
        </w:rPr>
      </w:pPr>
      <w:r w:rsidRPr="00C5282D">
        <w:rPr>
          <w:szCs w:val="24"/>
          <w:lang w:val="lt-LT" w:eastAsia="lt-LT"/>
        </w:rPr>
        <w:t>2.2.</w:t>
      </w:r>
      <w:r w:rsidR="00052005">
        <w:rPr>
          <w:szCs w:val="24"/>
          <w:lang w:val="lt-LT" w:eastAsia="lt-LT"/>
        </w:rPr>
        <w:t xml:space="preserve"> </w:t>
      </w:r>
      <w:r w:rsidRPr="00C5282D">
        <w:rPr>
          <w:szCs w:val="24"/>
          <w:lang w:val="lt-LT" w:eastAsia="lt-LT"/>
        </w:rPr>
        <w:t>nedeklaravę gyvenamosios vietos ir neįtraukti į gyvenamosios vietos neturinčių asmenų apskaitą, tačiau faktiškai gyvena Savivaldybės teritorijoje;</w:t>
      </w:r>
    </w:p>
    <w:p w14:paraId="2BD7BA5D" w14:textId="658BCBD6" w:rsidR="00C5282D" w:rsidRPr="00C5282D" w:rsidRDefault="00C5282D" w:rsidP="00565A06">
      <w:pPr>
        <w:tabs>
          <w:tab w:val="clear" w:pos="1293"/>
          <w:tab w:val="left" w:pos="0"/>
          <w:tab w:val="left" w:pos="1134"/>
        </w:tabs>
        <w:overflowPunct/>
        <w:autoSpaceDE/>
        <w:autoSpaceDN/>
        <w:adjustRightInd/>
        <w:ind w:firstLine="1134"/>
        <w:jc w:val="both"/>
        <w:textAlignment w:val="auto"/>
        <w:rPr>
          <w:szCs w:val="24"/>
          <w:lang w:val="lt-LT" w:eastAsia="lt-LT"/>
        </w:rPr>
      </w:pPr>
      <w:r w:rsidRPr="00C5282D">
        <w:rPr>
          <w:szCs w:val="24"/>
          <w:lang w:val="lt-LT" w:eastAsia="lt-LT"/>
        </w:rPr>
        <w:t>2.3.</w:t>
      </w:r>
      <w:r w:rsidR="00052005">
        <w:rPr>
          <w:szCs w:val="24"/>
          <w:lang w:val="lt-LT" w:eastAsia="lt-LT"/>
        </w:rPr>
        <w:t xml:space="preserve"> </w:t>
      </w:r>
      <w:r w:rsidRPr="00C5282D">
        <w:rPr>
          <w:szCs w:val="24"/>
          <w:lang w:val="lt-LT" w:eastAsia="lt-LT"/>
        </w:rPr>
        <w:t>Savivaldybės teritorijoje nuomojasi būstą, kai su būsto nuomotoju yra raštu sudaryta gyvenamųjų patalpų nuomos sutartis, įregistruota viešame registre.</w:t>
      </w:r>
    </w:p>
    <w:p w14:paraId="0E154AD8" w14:textId="7413D1DF" w:rsidR="00C5282D" w:rsidRPr="00C5282D" w:rsidRDefault="00C5282D" w:rsidP="00565A06">
      <w:pPr>
        <w:tabs>
          <w:tab w:val="clear" w:pos="1293"/>
          <w:tab w:val="left" w:pos="0"/>
          <w:tab w:val="left" w:pos="1134"/>
          <w:tab w:val="left" w:pos="1418"/>
        </w:tabs>
        <w:overflowPunct/>
        <w:autoSpaceDE/>
        <w:autoSpaceDN/>
        <w:adjustRightInd/>
        <w:ind w:firstLine="1134"/>
        <w:jc w:val="both"/>
        <w:textAlignment w:val="auto"/>
        <w:rPr>
          <w:color w:val="FF0000"/>
          <w:szCs w:val="24"/>
          <w:lang w:val="lt-LT" w:eastAsia="lt-LT"/>
        </w:rPr>
      </w:pPr>
      <w:r w:rsidRPr="00C5282D">
        <w:rPr>
          <w:szCs w:val="24"/>
          <w:lang w:val="lt-LT" w:eastAsia="lt-LT"/>
        </w:rPr>
        <w:t>3.</w:t>
      </w:r>
      <w:r w:rsidRPr="00C5282D">
        <w:rPr>
          <w:szCs w:val="24"/>
          <w:lang w:val="lt-LT" w:eastAsia="lt-LT"/>
        </w:rPr>
        <w:tab/>
      </w:r>
      <w:r w:rsidR="00CF497E">
        <w:rPr>
          <w:color w:val="212529"/>
          <w:shd w:val="clear" w:color="auto" w:fill="FFFFFF"/>
          <w:lang w:val="lt-LT"/>
        </w:rPr>
        <w:t>P</w:t>
      </w:r>
      <w:r w:rsidR="008007B3" w:rsidRPr="006D4C1A">
        <w:rPr>
          <w:color w:val="212529"/>
          <w:shd w:val="clear" w:color="auto" w:fill="FFFFFF"/>
          <w:lang w:val="lt-LT"/>
        </w:rPr>
        <w:t xml:space="preserve">ašalpos yra teikiamos vieną kartą per metus tiems asmenims, kuriems jų labiausiai reikia, bet ne daugiau kaip </w:t>
      </w:r>
      <w:r w:rsidR="006D6618">
        <w:rPr>
          <w:color w:val="212529"/>
          <w:shd w:val="clear" w:color="auto" w:fill="FFFFFF"/>
          <w:lang w:val="lt-LT"/>
        </w:rPr>
        <w:t>dvejus</w:t>
      </w:r>
      <w:r w:rsidR="008007B3" w:rsidRPr="006D4C1A">
        <w:rPr>
          <w:color w:val="212529"/>
          <w:shd w:val="clear" w:color="auto" w:fill="FFFFFF"/>
          <w:lang w:val="lt-LT"/>
        </w:rPr>
        <w:t xml:space="preserve"> metus iš eilės, išskyrus </w:t>
      </w:r>
      <w:r w:rsidR="009023B8">
        <w:rPr>
          <w:color w:val="212529"/>
          <w:shd w:val="clear" w:color="auto" w:fill="FFFFFF"/>
          <w:lang w:val="lt-LT"/>
        </w:rPr>
        <w:t xml:space="preserve">gaisro ar </w:t>
      </w:r>
      <w:r w:rsidR="008007B3" w:rsidRPr="006D4C1A">
        <w:rPr>
          <w:color w:val="212529"/>
          <w:shd w:val="clear" w:color="auto" w:fill="FFFFFF"/>
          <w:lang w:val="lt-LT"/>
        </w:rPr>
        <w:t>stichinių nelaimių atvejus.</w:t>
      </w:r>
    </w:p>
    <w:p w14:paraId="61E4F7C4" w14:textId="0FC0DD77" w:rsidR="00C5282D" w:rsidRPr="00C5282D" w:rsidRDefault="00C5282D" w:rsidP="00565A06">
      <w:pPr>
        <w:tabs>
          <w:tab w:val="clear" w:pos="1293"/>
          <w:tab w:val="left" w:pos="0"/>
          <w:tab w:val="left" w:pos="1134"/>
          <w:tab w:val="left" w:pos="1418"/>
        </w:tabs>
        <w:overflowPunct/>
        <w:autoSpaceDE/>
        <w:autoSpaceDN/>
        <w:adjustRightInd/>
        <w:ind w:firstLine="1134"/>
        <w:jc w:val="both"/>
        <w:textAlignment w:val="auto"/>
        <w:rPr>
          <w:szCs w:val="24"/>
          <w:lang w:val="lt-LT" w:eastAsia="lt-LT"/>
        </w:rPr>
      </w:pPr>
      <w:r w:rsidRPr="00C5282D">
        <w:rPr>
          <w:szCs w:val="24"/>
          <w:lang w:val="lt-LT" w:eastAsia="lt-LT"/>
        </w:rPr>
        <w:t>4.</w:t>
      </w:r>
      <w:r w:rsidRPr="00C5282D">
        <w:rPr>
          <w:szCs w:val="24"/>
          <w:lang w:val="lt-LT" w:eastAsia="lt-LT"/>
        </w:rPr>
        <w:tab/>
        <w:t xml:space="preserve">Pašalpos skiriamos siekiant padėti bendrai gyvenantiems asmenims arba vienam gyvenančiam asmeniui dėl įvykusios nelaimės, padariusios žalą turtui, asmens sveikatos sutrikimų, benamystės, </w:t>
      </w:r>
      <w:r w:rsidR="006D6618">
        <w:rPr>
          <w:szCs w:val="24"/>
          <w:lang w:val="lt-LT" w:eastAsia="lt-LT"/>
        </w:rPr>
        <w:t>nedarbo</w:t>
      </w:r>
      <w:r w:rsidRPr="00C5282D">
        <w:rPr>
          <w:szCs w:val="24"/>
          <w:lang w:val="lt-LT" w:eastAsia="lt-LT"/>
        </w:rPr>
        <w:t xml:space="preserve"> ar kitų priežasčių</w:t>
      </w:r>
      <w:r w:rsidR="00F33240">
        <w:rPr>
          <w:szCs w:val="24"/>
          <w:lang w:val="lt-LT" w:eastAsia="lt-LT"/>
        </w:rPr>
        <w:t>,</w:t>
      </w:r>
      <w:r w:rsidRPr="00C5282D">
        <w:rPr>
          <w:szCs w:val="24"/>
          <w:lang w:val="lt-LT" w:eastAsia="lt-LT"/>
        </w:rPr>
        <w:t xml:space="preserve"> nurodytų prašyme, kai nepakanka valstybės teikiamos socialinės paramos ir yra išnaudotos visos teisėtos kitų pajamų gavimo galimybės (kreipėsi į kitas įstaigas dėl visų priklausančių išmokų gavimo, nemokamų sveikatos priežiūros paslaugų teikimo, kompensuojamų transporto paslaugų teikimo, į paramą ir pagalbą teikiančias nevyriausybines ir (ar) bendruomenines organizacijas dėl iškilusios problemos sprendimo ir kt.) ir artimųjų  ar bendruomenės parama. Pašalpa neužtikrina ilgalaikio ekonominio ir socialinio saugumo, o tik padeda bendrai gyvenantiems asmenims ar vienam gyvenančiam </w:t>
      </w:r>
      <w:r w:rsidRPr="00C5282D">
        <w:rPr>
          <w:rFonts w:ascii="TimesNewRomanPSMT" w:hAnsi="TimesNewRomanPSMT" w:cs="TimesNewRomanPSMT"/>
          <w:szCs w:val="24"/>
          <w:lang w:val="lt-LT" w:eastAsia="lt-LT"/>
        </w:rPr>
        <w:t xml:space="preserve">asmeniui </w:t>
      </w:r>
      <w:r w:rsidRPr="00C5282D">
        <w:rPr>
          <w:szCs w:val="24"/>
          <w:lang w:val="lt-LT" w:eastAsia="lt-LT"/>
        </w:rPr>
        <w:t>išgyventi susidariusioje situacijoje.</w:t>
      </w:r>
    </w:p>
    <w:p w14:paraId="2801F5FE" w14:textId="0EA3EE19" w:rsidR="00C5282D" w:rsidRPr="00C5282D" w:rsidRDefault="00C5282D" w:rsidP="00565A06">
      <w:pPr>
        <w:tabs>
          <w:tab w:val="clear" w:pos="1293"/>
        </w:tabs>
        <w:overflowPunct/>
        <w:autoSpaceDE/>
        <w:autoSpaceDN/>
        <w:adjustRightInd/>
        <w:ind w:firstLine="1134"/>
        <w:jc w:val="both"/>
        <w:textAlignment w:val="auto"/>
        <w:rPr>
          <w:szCs w:val="24"/>
          <w:lang w:val="lt-LT" w:eastAsia="lt-LT"/>
        </w:rPr>
      </w:pPr>
      <w:r w:rsidRPr="00C5282D">
        <w:rPr>
          <w:szCs w:val="24"/>
          <w:lang w:val="lt-LT" w:eastAsia="lt-LT"/>
        </w:rPr>
        <w:t>5.</w:t>
      </w:r>
      <w:r w:rsidRPr="00C5282D">
        <w:rPr>
          <w:color w:val="FF0000"/>
          <w:szCs w:val="24"/>
          <w:lang w:val="lt-LT" w:eastAsia="lt-LT"/>
        </w:rPr>
        <w:t xml:space="preserve"> </w:t>
      </w:r>
      <w:r w:rsidR="000D6FCE" w:rsidRPr="000D6FCE">
        <w:rPr>
          <w:szCs w:val="24"/>
          <w:lang w:val="lt-LT" w:eastAsia="lt-LT"/>
        </w:rPr>
        <w:t>A</w:t>
      </w:r>
      <w:r w:rsidRPr="00C5282D">
        <w:rPr>
          <w:szCs w:val="24"/>
          <w:lang w:val="lt-LT" w:eastAsia="lt-LT"/>
        </w:rPr>
        <w:t xml:space="preserve">praše Pašalpų dydžiai nurodomi susiejant su Lietuvos Respublikos Vyriausybės teisės aktų nustatyta tvarka patvirtintu </w:t>
      </w:r>
      <w:r w:rsidR="00EA48A0">
        <w:rPr>
          <w:szCs w:val="24"/>
          <w:lang w:val="lt-LT" w:eastAsia="lt-LT"/>
        </w:rPr>
        <w:t>V</w:t>
      </w:r>
      <w:r w:rsidRPr="00C5282D">
        <w:rPr>
          <w:szCs w:val="24"/>
          <w:lang w:val="lt-LT" w:eastAsia="lt-LT"/>
        </w:rPr>
        <w:t>yriausybės remiamų pajamų (toliau – VRP)</w:t>
      </w:r>
      <w:r w:rsidR="004853DC">
        <w:rPr>
          <w:szCs w:val="24"/>
          <w:lang w:val="lt-LT" w:eastAsia="lt-LT"/>
        </w:rPr>
        <w:t xml:space="preserve"> </w:t>
      </w:r>
      <w:r w:rsidR="004853DC" w:rsidRPr="00C5282D">
        <w:rPr>
          <w:szCs w:val="24"/>
          <w:lang w:val="lt-LT" w:eastAsia="lt-LT"/>
        </w:rPr>
        <w:t>dydžiu</w:t>
      </w:r>
      <w:r w:rsidRPr="00C5282D">
        <w:rPr>
          <w:szCs w:val="24"/>
          <w:lang w:val="lt-LT" w:eastAsia="lt-LT"/>
        </w:rPr>
        <w:t>.</w:t>
      </w:r>
    </w:p>
    <w:p w14:paraId="6E46D84E" w14:textId="77777777" w:rsidR="00C5282D" w:rsidRPr="00C5282D" w:rsidRDefault="00C5282D" w:rsidP="00565A06">
      <w:pPr>
        <w:tabs>
          <w:tab w:val="clear" w:pos="1293"/>
        </w:tabs>
        <w:overflowPunct/>
        <w:autoSpaceDE/>
        <w:autoSpaceDN/>
        <w:adjustRightInd/>
        <w:ind w:firstLine="1134"/>
        <w:jc w:val="both"/>
        <w:textAlignment w:val="auto"/>
        <w:rPr>
          <w:szCs w:val="24"/>
          <w:lang w:val="lt-LT" w:eastAsia="lt-LT"/>
        </w:rPr>
      </w:pPr>
      <w:r w:rsidRPr="00C5282D">
        <w:rPr>
          <w:szCs w:val="24"/>
          <w:lang w:val="lt-LT" w:eastAsia="lt-LT"/>
        </w:rPr>
        <w:t>6.</w:t>
      </w:r>
      <w:r w:rsidRPr="00C5282D">
        <w:rPr>
          <w:b/>
          <w:bCs/>
          <w:szCs w:val="24"/>
          <w:lang w:val="lt-LT" w:eastAsia="lt-LT"/>
        </w:rPr>
        <w:t xml:space="preserve"> </w:t>
      </w:r>
      <w:r w:rsidRPr="00C5282D">
        <w:rPr>
          <w:szCs w:val="24"/>
          <w:lang w:val="lt-LT" w:eastAsia="lt-LT"/>
        </w:rPr>
        <w:t>Pašalpos skiriamos iš Savivaldybės biudžeto lėšų, atsižvelgiant į Savivaldybės finansines galimybes.</w:t>
      </w:r>
    </w:p>
    <w:p w14:paraId="2EE509AB" w14:textId="2D59F58C" w:rsidR="00C5282D" w:rsidRPr="00C5282D" w:rsidRDefault="00C5282D" w:rsidP="00565A06">
      <w:pPr>
        <w:widowControl/>
        <w:tabs>
          <w:tab w:val="clear" w:pos="1293"/>
        </w:tabs>
        <w:overflowPunct/>
        <w:autoSpaceDE/>
        <w:autoSpaceDN/>
        <w:adjustRightInd/>
        <w:ind w:firstLine="1134"/>
        <w:jc w:val="both"/>
        <w:textAlignment w:val="auto"/>
        <w:rPr>
          <w:szCs w:val="24"/>
          <w:lang w:val="lt-LT" w:eastAsia="lt-LT"/>
        </w:rPr>
      </w:pPr>
      <w:r w:rsidRPr="00C5282D">
        <w:rPr>
          <w:szCs w:val="24"/>
          <w:lang w:val="lt-LT" w:eastAsia="lt-LT"/>
        </w:rPr>
        <w:t xml:space="preserve">7. </w:t>
      </w:r>
      <w:r w:rsidR="00196E44">
        <w:rPr>
          <w:szCs w:val="24"/>
          <w:lang w:val="lt-LT" w:eastAsia="lt-LT"/>
        </w:rPr>
        <w:t>A</w:t>
      </w:r>
      <w:r w:rsidRPr="00C5282D">
        <w:rPr>
          <w:szCs w:val="24"/>
          <w:lang w:val="lt-LT" w:eastAsia="lt-LT"/>
        </w:rPr>
        <w:t xml:space="preserve">praše vartojamos sąvokos: </w:t>
      </w:r>
    </w:p>
    <w:p w14:paraId="23B0BD2A" w14:textId="49D123B4" w:rsidR="00C5282D" w:rsidRPr="00C5282D" w:rsidRDefault="00C5282D" w:rsidP="00565A06">
      <w:pPr>
        <w:widowControl/>
        <w:tabs>
          <w:tab w:val="clear" w:pos="1293"/>
        </w:tabs>
        <w:overflowPunct/>
        <w:autoSpaceDE/>
        <w:autoSpaceDN/>
        <w:adjustRightInd/>
        <w:ind w:firstLine="1134"/>
        <w:jc w:val="both"/>
        <w:textAlignment w:val="auto"/>
        <w:rPr>
          <w:szCs w:val="24"/>
          <w:lang w:val="lt-LT" w:eastAsia="lt-LT"/>
        </w:rPr>
      </w:pPr>
      <w:r w:rsidRPr="00C5282D">
        <w:rPr>
          <w:szCs w:val="24"/>
          <w:lang w:val="lt-LT" w:eastAsia="lt-LT"/>
        </w:rPr>
        <w:t xml:space="preserve">7.1. </w:t>
      </w:r>
      <w:r w:rsidR="00196E44" w:rsidRPr="00196E44">
        <w:rPr>
          <w:b/>
          <w:bCs/>
          <w:szCs w:val="24"/>
          <w:lang w:val="lt-LT" w:eastAsia="lt-LT"/>
        </w:rPr>
        <w:t>V</w:t>
      </w:r>
      <w:r w:rsidRPr="00C5282D">
        <w:rPr>
          <w:b/>
          <w:bCs/>
          <w:szCs w:val="24"/>
          <w:lang w:val="lt-LT" w:eastAsia="lt-LT"/>
        </w:rPr>
        <w:t>ienkartinė pašalpa</w:t>
      </w:r>
      <w:r w:rsidRPr="00C5282D">
        <w:rPr>
          <w:szCs w:val="24"/>
          <w:lang w:val="lt-LT" w:eastAsia="lt-LT"/>
        </w:rPr>
        <w:t xml:space="preserve"> – vienkartinio pobūdžio išmoka, skiriama nevertinant asmens pajamų;</w:t>
      </w:r>
    </w:p>
    <w:p w14:paraId="4E55B824" w14:textId="5A6C50CB" w:rsidR="00C5282D" w:rsidRPr="00C5282D" w:rsidRDefault="00C5282D" w:rsidP="00565A06">
      <w:pPr>
        <w:widowControl/>
        <w:tabs>
          <w:tab w:val="clear" w:pos="1293"/>
        </w:tabs>
        <w:overflowPunct/>
        <w:autoSpaceDE/>
        <w:autoSpaceDN/>
        <w:adjustRightInd/>
        <w:ind w:firstLine="1134"/>
        <w:jc w:val="both"/>
        <w:textAlignment w:val="auto"/>
        <w:rPr>
          <w:szCs w:val="24"/>
          <w:lang w:val="lt-LT" w:eastAsia="lt-LT"/>
        </w:rPr>
      </w:pPr>
      <w:r w:rsidRPr="00C5282D">
        <w:rPr>
          <w:szCs w:val="24"/>
          <w:lang w:val="lt-LT" w:eastAsia="lt-LT"/>
        </w:rPr>
        <w:t xml:space="preserve">7.2. </w:t>
      </w:r>
      <w:r w:rsidR="00196E44">
        <w:rPr>
          <w:b/>
          <w:bCs/>
          <w:szCs w:val="24"/>
          <w:lang w:val="lt-LT" w:eastAsia="lt-LT"/>
        </w:rPr>
        <w:t>T</w:t>
      </w:r>
      <w:r w:rsidRPr="00C5282D">
        <w:rPr>
          <w:b/>
          <w:bCs/>
          <w:szCs w:val="24"/>
          <w:lang w:val="lt-LT" w:eastAsia="lt-LT"/>
        </w:rPr>
        <w:t>ikslinė pašalpa</w:t>
      </w:r>
      <w:r w:rsidRPr="00C5282D">
        <w:rPr>
          <w:szCs w:val="24"/>
          <w:lang w:val="lt-LT" w:eastAsia="lt-LT"/>
        </w:rPr>
        <w:t xml:space="preserve"> – išmoka, skiriama asmeniui, siekiant suteikti jam tikslinę paramą individualiu atveju;</w:t>
      </w:r>
    </w:p>
    <w:p w14:paraId="49862CA5" w14:textId="260D8672" w:rsidR="00C5282D" w:rsidRPr="00C5282D" w:rsidRDefault="00C5282D" w:rsidP="00565A06">
      <w:pPr>
        <w:widowControl/>
        <w:tabs>
          <w:tab w:val="clear" w:pos="1293"/>
        </w:tabs>
        <w:overflowPunct/>
        <w:autoSpaceDE/>
        <w:autoSpaceDN/>
        <w:adjustRightInd/>
        <w:ind w:firstLine="1134"/>
        <w:jc w:val="both"/>
        <w:textAlignment w:val="auto"/>
        <w:rPr>
          <w:szCs w:val="24"/>
          <w:lang w:val="lt-LT" w:eastAsia="lt-LT"/>
        </w:rPr>
      </w:pPr>
      <w:r w:rsidRPr="00C5282D">
        <w:rPr>
          <w:szCs w:val="24"/>
          <w:lang w:val="lt-LT" w:eastAsia="lt-LT"/>
        </w:rPr>
        <w:t xml:space="preserve">7.3. </w:t>
      </w:r>
      <w:r w:rsidR="00ED3354" w:rsidRPr="00ED3354">
        <w:rPr>
          <w:b/>
          <w:bCs/>
          <w:szCs w:val="24"/>
          <w:lang w:val="lt-LT" w:eastAsia="lt-LT"/>
        </w:rPr>
        <w:t>P</w:t>
      </w:r>
      <w:r w:rsidRPr="00C5282D">
        <w:rPr>
          <w:b/>
          <w:bCs/>
          <w:szCs w:val="24"/>
          <w:lang w:val="lt-LT" w:eastAsia="lt-LT"/>
        </w:rPr>
        <w:t>eriodinė pašalpa</w:t>
      </w:r>
      <w:r w:rsidRPr="00C5282D">
        <w:rPr>
          <w:szCs w:val="24"/>
          <w:lang w:val="lt-LT" w:eastAsia="lt-LT"/>
        </w:rPr>
        <w:t xml:space="preserve"> – išmoka, skiriama tam tikrą periodą asmeniui, kaip papildoma parama socialinę atskirtį patiriantiems asmenims;</w:t>
      </w:r>
    </w:p>
    <w:p w14:paraId="3B6BA18A" w14:textId="670F2782" w:rsidR="00C5282D" w:rsidRDefault="00C5282D" w:rsidP="00565A06">
      <w:pPr>
        <w:widowControl/>
        <w:tabs>
          <w:tab w:val="clear" w:pos="1293"/>
        </w:tabs>
        <w:overflowPunct/>
        <w:autoSpaceDE/>
        <w:autoSpaceDN/>
        <w:adjustRightInd/>
        <w:ind w:firstLine="1134"/>
        <w:jc w:val="both"/>
        <w:textAlignment w:val="auto"/>
        <w:rPr>
          <w:szCs w:val="24"/>
          <w:lang w:val="lt-LT" w:eastAsia="lt-LT"/>
        </w:rPr>
      </w:pPr>
      <w:r w:rsidRPr="00C5282D">
        <w:rPr>
          <w:szCs w:val="24"/>
          <w:lang w:val="lt-LT" w:eastAsia="lt-LT"/>
        </w:rPr>
        <w:t xml:space="preserve">7.4. </w:t>
      </w:r>
      <w:r w:rsidR="00ED3354">
        <w:rPr>
          <w:b/>
          <w:bCs/>
          <w:szCs w:val="24"/>
          <w:lang w:val="lt-LT" w:eastAsia="lt-LT"/>
        </w:rPr>
        <w:t>S</w:t>
      </w:r>
      <w:r w:rsidRPr="00C5282D">
        <w:rPr>
          <w:b/>
          <w:bCs/>
          <w:szCs w:val="24"/>
          <w:lang w:val="lt-LT" w:eastAsia="lt-LT"/>
        </w:rPr>
        <w:t>ąlyginė pašalpa</w:t>
      </w:r>
      <w:r w:rsidRPr="00C5282D">
        <w:rPr>
          <w:szCs w:val="24"/>
          <w:lang w:val="lt-LT" w:eastAsia="lt-LT"/>
        </w:rPr>
        <w:t xml:space="preserve"> – išmoka, skiriama asmeniui, sergančiam priklausomybės ligomis</w:t>
      </w:r>
      <w:r w:rsidR="00ED3354">
        <w:rPr>
          <w:szCs w:val="24"/>
          <w:lang w:val="lt-LT" w:eastAsia="lt-LT"/>
        </w:rPr>
        <w:t>,</w:t>
      </w:r>
      <w:r w:rsidRPr="00C5282D">
        <w:rPr>
          <w:szCs w:val="24"/>
          <w:lang w:val="lt-LT" w:eastAsia="lt-LT"/>
        </w:rPr>
        <w:t xml:space="preserve"> gydymo išlaidoms iš dalies kompensuoti</w:t>
      </w:r>
      <w:r w:rsidR="003D4802">
        <w:rPr>
          <w:szCs w:val="24"/>
          <w:lang w:val="lt-LT" w:eastAsia="lt-LT"/>
        </w:rPr>
        <w:t>;</w:t>
      </w:r>
    </w:p>
    <w:p w14:paraId="2761088A" w14:textId="67851E96" w:rsidR="003D4C72" w:rsidRDefault="003D4C72" w:rsidP="007938EF">
      <w:pPr>
        <w:widowControl/>
        <w:tabs>
          <w:tab w:val="clear" w:pos="1293"/>
        </w:tabs>
        <w:overflowPunct/>
        <w:autoSpaceDE/>
        <w:autoSpaceDN/>
        <w:adjustRightInd/>
        <w:ind w:firstLine="1134"/>
        <w:textAlignment w:val="auto"/>
        <w:rPr>
          <w:szCs w:val="24"/>
          <w:lang w:val="lt-LT" w:eastAsia="lt-LT"/>
        </w:rPr>
      </w:pPr>
      <w:r w:rsidRPr="003D4802">
        <w:rPr>
          <w:szCs w:val="24"/>
          <w:lang w:val="lt-LT" w:eastAsia="lt-LT"/>
        </w:rPr>
        <w:t xml:space="preserve">7.5. </w:t>
      </w:r>
      <w:r w:rsidR="007938EF" w:rsidRPr="003D4802">
        <w:rPr>
          <w:szCs w:val="24"/>
          <w:lang w:val="lt-LT" w:eastAsia="lt-LT"/>
        </w:rPr>
        <w:t xml:space="preserve">Kitos Apraše vartojamos sąvokos suprantamos taip, kaip apibrėžiamos </w:t>
      </w:r>
      <w:r w:rsidR="005F3A64" w:rsidRPr="003D4802">
        <w:rPr>
          <w:szCs w:val="24"/>
          <w:lang w:val="lt-LT" w:eastAsia="lt-LT"/>
        </w:rPr>
        <w:t>Lietuvos Respublikos piniginės socialinės paramos nepasiturintiems gyventojams</w:t>
      </w:r>
      <w:r w:rsidR="007938EF" w:rsidRPr="003D4802">
        <w:rPr>
          <w:szCs w:val="24"/>
          <w:lang w:val="lt-LT" w:eastAsia="lt-LT"/>
        </w:rPr>
        <w:t xml:space="preserve"> įstatyme</w:t>
      </w:r>
      <w:r w:rsidR="005F3A64" w:rsidRPr="003D4802">
        <w:rPr>
          <w:szCs w:val="24"/>
          <w:lang w:val="lt-LT" w:eastAsia="lt-LT"/>
        </w:rPr>
        <w:t>.</w:t>
      </w:r>
    </w:p>
    <w:p w14:paraId="611BEC85" w14:textId="600681CA" w:rsidR="002D79BC" w:rsidRPr="00C5282D" w:rsidRDefault="006D4C1A" w:rsidP="00565A06">
      <w:pPr>
        <w:widowControl/>
        <w:tabs>
          <w:tab w:val="clear" w:pos="1293"/>
        </w:tabs>
        <w:overflowPunct/>
        <w:autoSpaceDE/>
        <w:autoSpaceDN/>
        <w:adjustRightInd/>
        <w:ind w:firstLine="1134"/>
        <w:jc w:val="both"/>
        <w:textAlignment w:val="auto"/>
        <w:rPr>
          <w:color w:val="212529"/>
          <w:shd w:val="clear" w:color="auto" w:fill="FFFFFF"/>
          <w:lang w:val="lt-LT"/>
        </w:rPr>
      </w:pPr>
      <w:r>
        <w:rPr>
          <w:szCs w:val="24"/>
          <w:lang w:val="lt-LT" w:eastAsia="lt-LT"/>
        </w:rPr>
        <w:t xml:space="preserve">8. </w:t>
      </w:r>
      <w:r w:rsidR="00C76770" w:rsidRPr="00C76770">
        <w:rPr>
          <w:color w:val="212529"/>
          <w:shd w:val="clear" w:color="auto" w:fill="FFFFFF"/>
          <w:lang w:val="lt-LT"/>
        </w:rPr>
        <w:t>Skiriant tikslinę, sąlyginę ir periodinę pašalpą, įskaitomos tos bendrai gyvenančių asmenų arba vieno gyvenančio asmens gaunamos pajamos, kurios nurodytos Piniginės socialinės paramos nepasiturintiems gyventojams įstatyme.</w:t>
      </w:r>
    </w:p>
    <w:p w14:paraId="2B20FEAE" w14:textId="58D570B7" w:rsidR="00C5282D" w:rsidRPr="00C5282D" w:rsidRDefault="006D6005" w:rsidP="00565A06">
      <w:pPr>
        <w:tabs>
          <w:tab w:val="clear" w:pos="1293"/>
          <w:tab w:val="left" w:pos="0"/>
        </w:tabs>
        <w:overflowPunct/>
        <w:autoSpaceDE/>
        <w:autoSpaceDN/>
        <w:adjustRightInd/>
        <w:ind w:firstLine="1134"/>
        <w:jc w:val="both"/>
        <w:textAlignment w:val="auto"/>
        <w:rPr>
          <w:strike/>
          <w:szCs w:val="24"/>
          <w:lang w:val="lt-LT" w:eastAsia="lt-LT"/>
        </w:rPr>
      </w:pPr>
      <w:r>
        <w:rPr>
          <w:szCs w:val="24"/>
          <w:lang w:val="lt-LT" w:eastAsia="lt-LT"/>
        </w:rPr>
        <w:t>9</w:t>
      </w:r>
      <w:r w:rsidR="00C5282D" w:rsidRPr="00C5282D">
        <w:rPr>
          <w:szCs w:val="24"/>
          <w:lang w:val="lt-LT" w:eastAsia="lt-LT"/>
        </w:rPr>
        <w:t xml:space="preserve">. </w:t>
      </w:r>
      <w:r w:rsidR="00A73BBF">
        <w:rPr>
          <w:szCs w:val="24"/>
          <w:lang w:val="lt-LT" w:eastAsia="lt-LT"/>
        </w:rPr>
        <w:t>A</w:t>
      </w:r>
      <w:r w:rsidR="00C5282D" w:rsidRPr="00C5282D">
        <w:rPr>
          <w:rFonts w:ascii="TimesNewRomanPSMT" w:hAnsi="TimesNewRomanPSMT" w:cs="TimesNewRomanPSMT"/>
          <w:szCs w:val="24"/>
          <w:lang w:val="lt-LT" w:eastAsia="lt-LT"/>
        </w:rPr>
        <w:t xml:space="preserve">prašu privalo vadovautis </w:t>
      </w:r>
      <w:r w:rsidR="00A73BBF">
        <w:rPr>
          <w:rFonts w:ascii="TimesNewRomanPSMT" w:hAnsi="TimesNewRomanPSMT" w:cs="TimesNewRomanPSMT"/>
          <w:szCs w:val="24"/>
          <w:lang w:val="lt-LT" w:eastAsia="lt-LT"/>
        </w:rPr>
        <w:t>S</w:t>
      </w:r>
      <w:r w:rsidR="005811AA">
        <w:rPr>
          <w:rFonts w:ascii="TimesNewRomanPSMT" w:hAnsi="TimesNewRomanPSMT" w:cs="TimesNewRomanPSMT"/>
          <w:szCs w:val="24"/>
          <w:lang w:val="lt-LT" w:eastAsia="lt-LT"/>
        </w:rPr>
        <w:t>avivaldyb</w:t>
      </w:r>
      <w:r w:rsidR="005811AA">
        <w:rPr>
          <w:rFonts w:asciiTheme="minorHAnsi" w:hAnsiTheme="minorHAnsi" w:cs="TimesNewRomanPSMT"/>
          <w:szCs w:val="24"/>
          <w:lang w:val="lt-LT" w:eastAsia="lt-LT"/>
        </w:rPr>
        <w:t xml:space="preserve">ės </w:t>
      </w:r>
      <w:r w:rsidR="005811AA">
        <w:rPr>
          <w:szCs w:val="24"/>
          <w:lang w:val="lt-LT" w:eastAsia="lt-LT"/>
        </w:rPr>
        <w:t>m</w:t>
      </w:r>
      <w:r w:rsidR="00C5282D" w:rsidRPr="00C5282D">
        <w:rPr>
          <w:szCs w:val="24"/>
          <w:lang w:val="lt-LT" w:eastAsia="lt-LT"/>
        </w:rPr>
        <w:t>ero potvarkiu</w:t>
      </w:r>
      <w:r w:rsidR="00C5282D" w:rsidRPr="00C5282D">
        <w:rPr>
          <w:rFonts w:ascii="TimesNewRomanPSMT" w:hAnsi="TimesNewRomanPSMT" w:cs="TimesNewRomanPSMT"/>
          <w:szCs w:val="24"/>
          <w:lang w:val="lt-LT" w:eastAsia="lt-LT"/>
        </w:rPr>
        <w:t xml:space="preserve"> sudaryta </w:t>
      </w:r>
      <w:r w:rsidR="00721CDD">
        <w:rPr>
          <w:rFonts w:ascii="TimesNewRomanPSMT" w:hAnsi="TimesNewRomanPSMT" w:cs="TimesNewRomanPSMT"/>
          <w:szCs w:val="24"/>
          <w:lang w:val="lt-LT" w:eastAsia="lt-LT"/>
        </w:rPr>
        <w:t>I</w:t>
      </w:r>
      <w:r w:rsidR="00721CDD" w:rsidRPr="00721CDD">
        <w:rPr>
          <w:rFonts w:ascii="TimesNewRomanPSMT" w:hAnsi="TimesNewRomanPSMT" w:cs="TimesNewRomanPSMT"/>
          <w:szCs w:val="24"/>
          <w:lang w:val="lt-LT" w:eastAsia="lt-LT"/>
        </w:rPr>
        <w:t>gnalinos rajono savivaldybės globos ir rūpybos darbo grupė</w:t>
      </w:r>
      <w:r w:rsidR="00DC391F">
        <w:rPr>
          <w:rFonts w:ascii="TimesNewRomanPSMT" w:hAnsi="TimesNewRomanPSMT" w:cs="TimesNewRomanPSMT"/>
          <w:szCs w:val="24"/>
          <w:lang w:val="lt-LT" w:eastAsia="lt-LT"/>
        </w:rPr>
        <w:t xml:space="preserve"> (toliau </w:t>
      </w:r>
      <w:r w:rsidR="006E58CD">
        <w:rPr>
          <w:rFonts w:ascii="TimesNewRomanPSMT" w:hAnsi="TimesNewRomanPSMT" w:cs="TimesNewRomanPSMT"/>
          <w:szCs w:val="24"/>
          <w:lang w:val="lt-LT" w:eastAsia="lt-LT"/>
        </w:rPr>
        <w:t>–</w:t>
      </w:r>
      <w:r w:rsidR="00DC391F">
        <w:rPr>
          <w:rFonts w:ascii="TimesNewRomanPSMT" w:hAnsi="TimesNewRomanPSMT" w:cs="TimesNewRomanPSMT"/>
          <w:szCs w:val="24"/>
          <w:lang w:val="lt-LT" w:eastAsia="lt-LT"/>
        </w:rPr>
        <w:t xml:space="preserve"> </w:t>
      </w:r>
      <w:r w:rsidR="006E58CD">
        <w:rPr>
          <w:rFonts w:ascii="TimesNewRomanPSMT" w:hAnsi="TimesNewRomanPSMT" w:cs="TimesNewRomanPSMT"/>
          <w:szCs w:val="24"/>
          <w:lang w:val="lt-LT" w:eastAsia="lt-LT"/>
        </w:rPr>
        <w:t>Darbo grupė)</w:t>
      </w:r>
      <w:r w:rsidR="00C5282D" w:rsidRPr="00C5282D">
        <w:rPr>
          <w:rFonts w:ascii="TimesNewRomanPSMT" w:hAnsi="TimesNewRomanPSMT" w:cs="TimesNewRomanPSMT"/>
          <w:szCs w:val="24"/>
          <w:lang w:val="lt-LT" w:eastAsia="lt-LT"/>
        </w:rPr>
        <w:t>,  Savivaldybės administracijos Socialinės paramos</w:t>
      </w:r>
      <w:r w:rsidR="00721CDD">
        <w:rPr>
          <w:rFonts w:ascii="TimesNewRomanPSMT" w:hAnsi="TimesNewRomanPSMT" w:cs="TimesNewRomanPSMT"/>
          <w:szCs w:val="24"/>
          <w:lang w:val="lt-LT" w:eastAsia="lt-LT"/>
        </w:rPr>
        <w:t xml:space="preserve"> ir kaimo reikalų</w:t>
      </w:r>
      <w:r w:rsidR="00C5282D" w:rsidRPr="00C5282D">
        <w:rPr>
          <w:rFonts w:ascii="TimesNewRomanPSMT" w:hAnsi="TimesNewRomanPSMT" w:cs="TimesNewRomanPSMT"/>
          <w:szCs w:val="24"/>
          <w:lang w:val="lt-LT" w:eastAsia="lt-LT"/>
        </w:rPr>
        <w:t xml:space="preserve"> skyrius (toliau – Skyrius), </w:t>
      </w:r>
      <w:r w:rsidR="00D66C0E">
        <w:rPr>
          <w:rFonts w:ascii="TimesNewRomanPSMT" w:hAnsi="TimesNewRomanPSMT" w:cs="TimesNewRomanPSMT"/>
          <w:szCs w:val="24"/>
          <w:lang w:val="lt-LT" w:eastAsia="lt-LT"/>
        </w:rPr>
        <w:t>Ignalinos rajono socialinių paslaugų centras.</w:t>
      </w:r>
    </w:p>
    <w:p w14:paraId="2BD720FE" w14:textId="77777777" w:rsidR="00C5282D" w:rsidRPr="00C5282D" w:rsidRDefault="00C5282D" w:rsidP="00C5282D">
      <w:pPr>
        <w:tabs>
          <w:tab w:val="clear" w:pos="1293"/>
        </w:tabs>
        <w:overflowPunct/>
        <w:autoSpaceDE/>
        <w:autoSpaceDN/>
        <w:adjustRightInd/>
        <w:ind w:firstLine="1037"/>
        <w:jc w:val="both"/>
        <w:textAlignment w:val="auto"/>
        <w:rPr>
          <w:szCs w:val="24"/>
          <w:lang w:val="lt-LT" w:eastAsia="lt-LT"/>
        </w:rPr>
      </w:pPr>
    </w:p>
    <w:p w14:paraId="77198A8F" w14:textId="77777777" w:rsidR="00C5282D" w:rsidRPr="00C5282D" w:rsidRDefault="00C5282D" w:rsidP="00565A06">
      <w:pPr>
        <w:tabs>
          <w:tab w:val="clear" w:pos="1293"/>
        </w:tabs>
        <w:overflowPunct/>
        <w:autoSpaceDE/>
        <w:autoSpaceDN/>
        <w:adjustRightInd/>
        <w:jc w:val="center"/>
        <w:textAlignment w:val="auto"/>
        <w:rPr>
          <w:b/>
          <w:szCs w:val="24"/>
          <w:lang w:val="lt-LT" w:eastAsia="lt-LT"/>
        </w:rPr>
      </w:pPr>
      <w:r w:rsidRPr="00C5282D">
        <w:rPr>
          <w:b/>
          <w:szCs w:val="24"/>
          <w:lang w:val="lt-LT" w:eastAsia="lt-LT"/>
        </w:rPr>
        <w:t>II SKYRIUS</w:t>
      </w:r>
    </w:p>
    <w:p w14:paraId="29E58B6F" w14:textId="77777777" w:rsidR="00C5282D" w:rsidRPr="00C5282D" w:rsidRDefault="00C5282D" w:rsidP="00565A06">
      <w:pPr>
        <w:tabs>
          <w:tab w:val="clear" w:pos="1293"/>
        </w:tabs>
        <w:overflowPunct/>
        <w:autoSpaceDE/>
        <w:autoSpaceDN/>
        <w:adjustRightInd/>
        <w:jc w:val="center"/>
        <w:textAlignment w:val="auto"/>
        <w:rPr>
          <w:rFonts w:ascii="TimesNewRomanPS-BoldMT" w:hAnsi="TimesNewRomanPS-BoldMT" w:cs="TimesNewRomanPS-BoldMT"/>
          <w:b/>
          <w:bCs/>
          <w:szCs w:val="24"/>
          <w:lang w:val="lt-LT" w:eastAsia="lt-LT"/>
        </w:rPr>
      </w:pPr>
      <w:r w:rsidRPr="00C5282D">
        <w:rPr>
          <w:rFonts w:ascii="TimesNewRomanPS-BoldMT" w:hAnsi="TimesNewRomanPS-BoldMT" w:cs="TimesNewRomanPS-BoldMT"/>
          <w:b/>
          <w:bCs/>
          <w:szCs w:val="24"/>
          <w:lang w:val="lt-LT" w:eastAsia="lt-LT"/>
        </w:rPr>
        <w:t xml:space="preserve">VIENKARTINIŲ, </w:t>
      </w:r>
      <w:r w:rsidRPr="00C5282D">
        <w:rPr>
          <w:b/>
          <w:caps/>
          <w:szCs w:val="24"/>
          <w:lang w:val="lt-LT" w:eastAsia="lt-LT"/>
        </w:rPr>
        <w:t xml:space="preserve">TIKSLINIŲ, PERIODINIŲ IR SĄLYGINIŲ </w:t>
      </w:r>
      <w:r w:rsidRPr="00C5282D">
        <w:rPr>
          <w:rFonts w:ascii="TimesNewRomanPS-BoldMT" w:hAnsi="TimesNewRomanPS-BoldMT" w:cs="TimesNewRomanPS-BoldMT"/>
          <w:b/>
          <w:bCs/>
          <w:szCs w:val="24"/>
          <w:lang w:val="lt-LT" w:eastAsia="lt-LT"/>
        </w:rPr>
        <w:t>PAŠALPŲ</w:t>
      </w:r>
    </w:p>
    <w:p w14:paraId="6622E1FC" w14:textId="57B98A12" w:rsidR="00C5282D" w:rsidRPr="00C5282D" w:rsidRDefault="00C5282D" w:rsidP="00565A06">
      <w:pPr>
        <w:tabs>
          <w:tab w:val="clear" w:pos="1293"/>
        </w:tabs>
        <w:overflowPunct/>
        <w:autoSpaceDE/>
        <w:autoSpaceDN/>
        <w:adjustRightInd/>
        <w:jc w:val="center"/>
        <w:textAlignment w:val="auto"/>
        <w:rPr>
          <w:b/>
          <w:szCs w:val="24"/>
          <w:lang w:val="lt-LT" w:eastAsia="lt-LT"/>
        </w:rPr>
      </w:pPr>
      <w:r w:rsidRPr="00C5282D">
        <w:rPr>
          <w:rFonts w:ascii="TimesNewRomanPS-BoldMT" w:hAnsi="TimesNewRomanPS-BoldMT" w:cs="TimesNewRomanPS-BoldMT"/>
          <w:b/>
          <w:bCs/>
          <w:szCs w:val="24"/>
          <w:lang w:val="lt-LT" w:eastAsia="lt-LT"/>
        </w:rPr>
        <w:t>SK</w:t>
      </w:r>
      <w:r w:rsidR="00A73BBF">
        <w:rPr>
          <w:rFonts w:ascii="TimesNewRomanPS-BoldMT" w:hAnsi="TimesNewRomanPS-BoldMT" w:cs="TimesNewRomanPS-BoldMT"/>
          <w:b/>
          <w:bCs/>
          <w:szCs w:val="24"/>
          <w:lang w:val="lt-LT" w:eastAsia="lt-LT"/>
        </w:rPr>
        <w:t>Y</w:t>
      </w:r>
      <w:r w:rsidRPr="00C5282D">
        <w:rPr>
          <w:rFonts w:ascii="TimesNewRomanPS-BoldMT" w:hAnsi="TimesNewRomanPS-BoldMT" w:cs="TimesNewRomanPS-BoldMT"/>
          <w:b/>
          <w:bCs/>
          <w:szCs w:val="24"/>
          <w:lang w:val="lt-LT" w:eastAsia="lt-LT"/>
        </w:rPr>
        <w:t>RIMO ATVEJAI IR DYDŽIAI</w:t>
      </w:r>
    </w:p>
    <w:p w14:paraId="63447762" w14:textId="77777777" w:rsidR="00C5282D" w:rsidRPr="00C5282D" w:rsidRDefault="00C5282D" w:rsidP="00C5282D">
      <w:pPr>
        <w:tabs>
          <w:tab w:val="clear" w:pos="1293"/>
        </w:tabs>
        <w:overflowPunct/>
        <w:autoSpaceDE/>
        <w:autoSpaceDN/>
        <w:adjustRightInd/>
        <w:spacing w:line="360" w:lineRule="atLeast"/>
        <w:ind w:firstLine="851"/>
        <w:jc w:val="center"/>
        <w:textAlignment w:val="auto"/>
        <w:rPr>
          <w:szCs w:val="24"/>
          <w:lang w:val="lt-LT" w:eastAsia="lt-LT"/>
        </w:rPr>
      </w:pPr>
    </w:p>
    <w:p w14:paraId="54A4C796" w14:textId="268FB7B5" w:rsidR="00C5282D" w:rsidRPr="00C5282D" w:rsidRDefault="00DB5AF7" w:rsidP="00565A06">
      <w:pPr>
        <w:tabs>
          <w:tab w:val="clear" w:pos="1293"/>
        </w:tabs>
        <w:overflowPunct/>
        <w:autoSpaceDE/>
        <w:autoSpaceDN/>
        <w:adjustRightInd/>
        <w:ind w:firstLine="1134"/>
        <w:jc w:val="both"/>
        <w:textAlignment w:val="auto"/>
        <w:rPr>
          <w:szCs w:val="24"/>
          <w:lang w:val="lt-LT" w:eastAsia="lt-LT"/>
        </w:rPr>
      </w:pPr>
      <w:r w:rsidRPr="00D73EDA">
        <w:rPr>
          <w:lang w:val="lt-LT"/>
        </w:rPr>
        <w:t>10</w:t>
      </w:r>
      <w:r w:rsidR="00C5282D" w:rsidRPr="009023B8">
        <w:rPr>
          <w:lang w:val="lt-LT"/>
        </w:rPr>
        <w:t>.</w:t>
      </w:r>
      <w:r w:rsidR="00C5282D" w:rsidRPr="00C5282D">
        <w:rPr>
          <w:lang w:val="lt-LT"/>
        </w:rPr>
        <w:t xml:space="preserve"> Vienkartinė pašalpa </w:t>
      </w:r>
      <w:r w:rsidR="00C5282D" w:rsidRPr="00C5282D">
        <w:rPr>
          <w:color w:val="000000"/>
          <w:lang w:val="lt-LT"/>
        </w:rPr>
        <w:t xml:space="preserve">gali būti </w:t>
      </w:r>
      <w:r w:rsidR="00C5282D" w:rsidRPr="00C5282D">
        <w:rPr>
          <w:lang w:val="lt-LT"/>
        </w:rPr>
        <w:t>skiriama bendrai gyvenantiems asmenims arba vienam gyvenančiam asmeniui, nevertinant asmens pajamų:</w:t>
      </w:r>
    </w:p>
    <w:p w14:paraId="5089AF4A" w14:textId="1FF2AA74" w:rsidR="00C5282D" w:rsidRPr="00C5282D" w:rsidRDefault="00DB5AF7" w:rsidP="00565A06">
      <w:pPr>
        <w:tabs>
          <w:tab w:val="clear" w:pos="1293"/>
        </w:tabs>
        <w:overflowPunct/>
        <w:autoSpaceDE/>
        <w:autoSpaceDN/>
        <w:adjustRightInd/>
        <w:ind w:firstLine="1134"/>
        <w:jc w:val="both"/>
        <w:textAlignment w:val="auto"/>
        <w:rPr>
          <w:rFonts w:eastAsia="Calibri"/>
          <w:szCs w:val="24"/>
          <w:lang w:val="lt-LT"/>
        </w:rPr>
      </w:pPr>
      <w:r>
        <w:rPr>
          <w:rFonts w:eastAsia="Calibri"/>
          <w:szCs w:val="24"/>
          <w:lang w:val="lt-LT"/>
        </w:rPr>
        <w:t>10</w:t>
      </w:r>
      <w:r w:rsidR="00C5282D" w:rsidRPr="00C5282D">
        <w:rPr>
          <w:rFonts w:eastAsia="Calibri"/>
          <w:szCs w:val="24"/>
          <w:lang w:val="lt-LT"/>
        </w:rPr>
        <w:t xml:space="preserve">.1. asmeniui, paleistam iš laisvės atėmimo  įstaigos (išskyrus arešto bausmę), </w:t>
      </w:r>
      <w:r w:rsidR="00C5282D" w:rsidRPr="00C5282D">
        <w:rPr>
          <w:szCs w:val="24"/>
          <w:lang w:val="lt-LT" w:eastAsia="lt-LT"/>
        </w:rPr>
        <w:t>kurioje asmuo praleido ne trumpiau kaip 6 mėnesius</w:t>
      </w:r>
      <w:r w:rsidR="00C5282D" w:rsidRPr="00C5282D">
        <w:rPr>
          <w:rFonts w:eastAsia="Calibri"/>
          <w:szCs w:val="24"/>
          <w:lang w:val="lt-LT"/>
        </w:rPr>
        <w:t xml:space="preserve"> ir jeigu asmuo dėl pašalpos gavimo kreipėsi ne vėliau kaip per 2 mėnesius nuo paleidimo iš laisvės atėmimo įstaigos dienos. Vienkartinės pašalpos dydis – 1 VRP dyd</w:t>
      </w:r>
      <w:r w:rsidR="009337A9">
        <w:rPr>
          <w:rFonts w:eastAsia="Calibri"/>
          <w:szCs w:val="24"/>
          <w:lang w:val="lt-LT"/>
        </w:rPr>
        <w:t>is</w:t>
      </w:r>
      <w:r w:rsidR="00C5282D" w:rsidRPr="00C5282D">
        <w:rPr>
          <w:rFonts w:eastAsia="Calibri"/>
          <w:szCs w:val="24"/>
          <w:lang w:val="lt-LT"/>
        </w:rPr>
        <w:t>;</w:t>
      </w:r>
    </w:p>
    <w:p w14:paraId="4D169601" w14:textId="039BE2D0" w:rsidR="00C5282D" w:rsidRPr="00C5282D" w:rsidRDefault="00DB5AF7" w:rsidP="00565A06">
      <w:pPr>
        <w:widowControl/>
        <w:tabs>
          <w:tab w:val="clear" w:pos="1293"/>
        </w:tabs>
        <w:overflowPunct/>
        <w:autoSpaceDE/>
        <w:autoSpaceDN/>
        <w:adjustRightInd/>
        <w:ind w:firstLine="1134"/>
        <w:jc w:val="both"/>
        <w:textAlignment w:val="auto"/>
        <w:rPr>
          <w:lang w:val="lt-LT"/>
        </w:rPr>
      </w:pPr>
      <w:r>
        <w:rPr>
          <w:szCs w:val="24"/>
          <w:lang w:val="lt-LT" w:eastAsia="lt-LT"/>
        </w:rPr>
        <w:t>10</w:t>
      </w:r>
      <w:r w:rsidR="00C5282D" w:rsidRPr="00C5282D">
        <w:rPr>
          <w:szCs w:val="24"/>
          <w:lang w:val="lt-LT" w:eastAsia="lt-LT"/>
        </w:rPr>
        <w:t xml:space="preserve">.2. užsieniečiui (jo šeimai), pasitraukusiam iš Ukrainos dėl Rusijos karinės agresijos, užsiregistravusiam Migracijos departamento prie Lietuvos Respublikos vidaus reikalų ministerijos tarnyboje ir faktiškai gyvenančiam </w:t>
      </w:r>
      <w:r w:rsidR="006D6005">
        <w:rPr>
          <w:szCs w:val="24"/>
          <w:lang w:val="lt-LT" w:eastAsia="lt-LT"/>
        </w:rPr>
        <w:t>Ignalinos</w:t>
      </w:r>
      <w:r w:rsidR="00C5282D" w:rsidRPr="00C5282D">
        <w:rPr>
          <w:szCs w:val="24"/>
          <w:lang w:val="lt-LT" w:eastAsia="lt-LT"/>
        </w:rPr>
        <w:t xml:space="preserve"> rajono savivaldybėje, siekiant padėti užtikrinti būtiniausių poreikių (maitinimosi, asmeninės higienos ir kt.) patenkinimą. Vienkartinės pašalpos dydis</w:t>
      </w:r>
      <w:r w:rsidR="00940395">
        <w:rPr>
          <w:szCs w:val="24"/>
          <w:lang w:val="lt-LT" w:eastAsia="lt-LT"/>
        </w:rPr>
        <w:t xml:space="preserve"> </w:t>
      </w:r>
      <w:r w:rsidR="00A573FB">
        <w:rPr>
          <w:szCs w:val="24"/>
          <w:lang w:val="lt-LT" w:eastAsia="lt-LT"/>
        </w:rPr>
        <w:t>vienam asmeniui ar kiekvienam šeimos nariui</w:t>
      </w:r>
      <w:r w:rsidR="00C5282D" w:rsidRPr="00C5282D">
        <w:rPr>
          <w:szCs w:val="24"/>
          <w:lang w:val="lt-LT" w:eastAsia="lt-LT"/>
        </w:rPr>
        <w:t xml:space="preserve"> –</w:t>
      </w:r>
      <w:r w:rsidR="00AE639B">
        <w:rPr>
          <w:szCs w:val="24"/>
          <w:lang w:val="lt-LT" w:eastAsia="lt-LT"/>
        </w:rPr>
        <w:t xml:space="preserve"> </w:t>
      </w:r>
      <w:r w:rsidR="006D6005">
        <w:rPr>
          <w:szCs w:val="24"/>
          <w:lang w:val="lt-LT" w:eastAsia="lt-LT"/>
        </w:rPr>
        <w:t>1,5</w:t>
      </w:r>
      <w:r w:rsidR="00C5282D" w:rsidRPr="00C5282D">
        <w:rPr>
          <w:szCs w:val="24"/>
          <w:lang w:val="lt-LT" w:eastAsia="lt-LT"/>
        </w:rPr>
        <w:t xml:space="preserve"> VRP dydžio;</w:t>
      </w:r>
    </w:p>
    <w:p w14:paraId="223AD4B8" w14:textId="2891BF7E" w:rsidR="00C5282D" w:rsidRDefault="00DB5AF7" w:rsidP="00565A06">
      <w:pPr>
        <w:widowControl/>
        <w:tabs>
          <w:tab w:val="clear" w:pos="1293"/>
          <w:tab w:val="left" w:pos="851"/>
        </w:tabs>
        <w:overflowPunct/>
        <w:autoSpaceDE/>
        <w:autoSpaceDN/>
        <w:adjustRightInd/>
        <w:ind w:firstLine="1134"/>
        <w:jc w:val="both"/>
        <w:textAlignment w:val="auto"/>
        <w:rPr>
          <w:lang w:val="lt-LT"/>
        </w:rPr>
      </w:pPr>
      <w:r>
        <w:rPr>
          <w:color w:val="000000"/>
          <w:szCs w:val="24"/>
          <w:lang w:val="lt-LT" w:eastAsia="lt-LT"/>
        </w:rPr>
        <w:t>10</w:t>
      </w:r>
      <w:r w:rsidR="001974C7">
        <w:rPr>
          <w:color w:val="000000"/>
          <w:szCs w:val="24"/>
          <w:lang w:val="lt-LT" w:eastAsia="lt-LT"/>
        </w:rPr>
        <w:t>.</w:t>
      </w:r>
      <w:r w:rsidR="00B50E61">
        <w:rPr>
          <w:color w:val="000000"/>
          <w:szCs w:val="24"/>
          <w:lang w:val="lt-LT" w:eastAsia="lt-LT"/>
        </w:rPr>
        <w:t>3</w:t>
      </w:r>
      <w:r w:rsidR="001974C7">
        <w:rPr>
          <w:color w:val="000000"/>
          <w:szCs w:val="24"/>
          <w:lang w:val="lt-LT" w:eastAsia="lt-LT"/>
        </w:rPr>
        <w:t xml:space="preserve">. </w:t>
      </w:r>
      <w:r w:rsidR="00335026" w:rsidRPr="00335026">
        <w:rPr>
          <w:color w:val="212529"/>
          <w:shd w:val="clear" w:color="auto" w:fill="FFFFFF"/>
          <w:lang w:val="lt-LT"/>
        </w:rPr>
        <w:t>bendrai gyvenantiems asmenims, kai abiejų asmenų gyvenamoji vieta deklaruota Ignalinos rajono savivaldybės teritorijoje, ar vienam gyvenančiam asmeniui, kai asmens gyvenamoji vieta deklaruota Ignalinos rajono savivaldybės teritorijoje</w:t>
      </w:r>
      <w:r w:rsidR="00475041">
        <w:rPr>
          <w:color w:val="212529"/>
          <w:shd w:val="clear" w:color="auto" w:fill="FFFFFF"/>
          <w:lang w:val="lt-LT"/>
        </w:rPr>
        <w:t>,</w:t>
      </w:r>
      <w:r w:rsidR="00475041" w:rsidRPr="00475041">
        <w:rPr>
          <w:color w:val="000000"/>
          <w:lang w:val="lt-LT"/>
        </w:rPr>
        <w:t xml:space="preserve"> </w:t>
      </w:r>
      <w:r w:rsidR="00475041" w:rsidRPr="0019227A">
        <w:rPr>
          <w:color w:val="000000"/>
          <w:lang w:val="lt-LT"/>
        </w:rPr>
        <w:t>likus ne mažiau kaip 6 mėnesiams iki vaiko gimimo dienos</w:t>
      </w:r>
      <w:r w:rsidR="00F00D6B">
        <w:rPr>
          <w:color w:val="212529"/>
          <w:shd w:val="clear" w:color="auto" w:fill="FFFFFF"/>
          <w:lang w:val="lt-LT"/>
        </w:rPr>
        <w:t xml:space="preserve"> ir</w:t>
      </w:r>
      <w:r w:rsidR="00F00D6B" w:rsidRPr="0019227A">
        <w:rPr>
          <w:lang w:val="lt-LT"/>
        </w:rPr>
        <w:t xml:space="preserve"> gimusio vaiko deklaruota gyvenamoji vieta registruojama </w:t>
      </w:r>
      <w:r w:rsidR="00F00D6B">
        <w:rPr>
          <w:color w:val="000000"/>
          <w:lang w:val="lt-LT"/>
        </w:rPr>
        <w:t>Ignalinos</w:t>
      </w:r>
      <w:r w:rsidR="00F00D6B" w:rsidRPr="0019227A">
        <w:rPr>
          <w:color w:val="000000"/>
          <w:lang w:val="lt-LT"/>
        </w:rPr>
        <w:t xml:space="preserve"> rajono savivaldybė</w:t>
      </w:r>
      <w:r w:rsidR="00F00D6B">
        <w:rPr>
          <w:color w:val="000000"/>
          <w:lang w:val="lt-LT"/>
        </w:rPr>
        <w:t>s teritorijoje</w:t>
      </w:r>
      <w:r w:rsidR="00335026" w:rsidRPr="00335026">
        <w:rPr>
          <w:color w:val="212529"/>
          <w:shd w:val="clear" w:color="auto" w:fill="FFFFFF"/>
          <w:lang w:val="lt-LT"/>
        </w:rPr>
        <w:t xml:space="preserve"> gimus vaikui, skiriama 2 VRP dydži</w:t>
      </w:r>
      <w:r w:rsidR="004D6653">
        <w:rPr>
          <w:color w:val="212529"/>
          <w:shd w:val="clear" w:color="auto" w:fill="FFFFFF"/>
          <w:lang w:val="lt-LT"/>
        </w:rPr>
        <w:t>ų</w:t>
      </w:r>
      <w:r w:rsidR="00335026" w:rsidRPr="00335026">
        <w:rPr>
          <w:color w:val="212529"/>
          <w:shd w:val="clear" w:color="auto" w:fill="FFFFFF"/>
          <w:lang w:val="lt-LT"/>
        </w:rPr>
        <w:t xml:space="preserve"> vienkartinė pašalpa</w:t>
      </w:r>
      <w:r w:rsidR="008F69BD">
        <w:rPr>
          <w:color w:val="212529"/>
          <w:shd w:val="clear" w:color="auto" w:fill="FFFFFF"/>
          <w:lang w:val="lt-LT"/>
        </w:rPr>
        <w:t>,</w:t>
      </w:r>
      <w:r w:rsidR="00335026">
        <w:rPr>
          <w:color w:val="212529"/>
          <w:shd w:val="clear" w:color="auto" w:fill="FFFFFF"/>
          <w:lang w:val="lt-LT"/>
        </w:rPr>
        <w:t xml:space="preserve"> </w:t>
      </w:r>
      <w:r w:rsidR="001974C7" w:rsidRPr="00335026">
        <w:rPr>
          <w:lang w:val="lt-LT"/>
        </w:rPr>
        <w:t>šeimoje gimus dvynukams ir daugiau vaikų</w:t>
      </w:r>
      <w:r w:rsidR="004D6653">
        <w:rPr>
          <w:lang w:val="lt-LT"/>
        </w:rPr>
        <w:t>,</w:t>
      </w:r>
      <w:r w:rsidR="001974C7" w:rsidRPr="00335026">
        <w:rPr>
          <w:lang w:val="lt-LT"/>
        </w:rPr>
        <w:t xml:space="preserve"> kiekvienam gimusiam vaikui papildomai skiriama </w:t>
      </w:r>
      <w:r w:rsidR="00750809">
        <w:rPr>
          <w:lang w:val="lt-LT"/>
        </w:rPr>
        <w:t>2 VRP</w:t>
      </w:r>
      <w:r w:rsidR="004D599F" w:rsidRPr="004D599F">
        <w:rPr>
          <w:color w:val="212529"/>
          <w:shd w:val="clear" w:color="auto" w:fill="FFFFFF"/>
          <w:lang w:val="lt-LT"/>
        </w:rPr>
        <w:t xml:space="preserve"> </w:t>
      </w:r>
      <w:r w:rsidR="004D599F" w:rsidRPr="00335026">
        <w:rPr>
          <w:color w:val="212529"/>
          <w:shd w:val="clear" w:color="auto" w:fill="FFFFFF"/>
          <w:lang w:val="lt-LT"/>
        </w:rPr>
        <w:t>dydži</w:t>
      </w:r>
      <w:r w:rsidR="004D599F">
        <w:rPr>
          <w:color w:val="212529"/>
          <w:shd w:val="clear" w:color="auto" w:fill="FFFFFF"/>
          <w:lang w:val="lt-LT"/>
        </w:rPr>
        <w:t>ų</w:t>
      </w:r>
      <w:r w:rsidR="004D599F" w:rsidRPr="00335026">
        <w:rPr>
          <w:color w:val="212529"/>
          <w:shd w:val="clear" w:color="auto" w:fill="FFFFFF"/>
          <w:lang w:val="lt-LT"/>
        </w:rPr>
        <w:t xml:space="preserve"> vienkartinė pašalpa</w:t>
      </w:r>
      <w:r w:rsidR="001974C7" w:rsidRPr="00335026">
        <w:rPr>
          <w:lang w:val="lt-LT"/>
        </w:rPr>
        <w:t>, jei dėl pašalpos buvo kreiptasi ne vėliau kaip per 6 mėnesius nuo vaiko gimimo</w:t>
      </w:r>
      <w:r w:rsidR="004D599F">
        <w:rPr>
          <w:lang w:val="lt-LT"/>
        </w:rPr>
        <w:t>;</w:t>
      </w:r>
    </w:p>
    <w:p w14:paraId="10C54498" w14:textId="04F9F99D" w:rsidR="007B5F2A" w:rsidRPr="00C5282D" w:rsidRDefault="00DB5AF7" w:rsidP="00565A06">
      <w:pPr>
        <w:widowControl/>
        <w:tabs>
          <w:tab w:val="clear" w:pos="1293"/>
          <w:tab w:val="left" w:pos="851"/>
        </w:tabs>
        <w:overflowPunct/>
        <w:autoSpaceDE/>
        <w:autoSpaceDN/>
        <w:adjustRightInd/>
        <w:ind w:firstLine="1134"/>
        <w:jc w:val="both"/>
        <w:textAlignment w:val="auto"/>
        <w:rPr>
          <w:lang w:val="lt-LT"/>
        </w:rPr>
      </w:pPr>
      <w:r>
        <w:rPr>
          <w:lang w:val="lt-LT"/>
        </w:rPr>
        <w:t>10</w:t>
      </w:r>
      <w:r w:rsidR="00F472BD">
        <w:rPr>
          <w:lang w:val="lt-LT"/>
        </w:rPr>
        <w:t xml:space="preserve">.4. </w:t>
      </w:r>
      <w:r w:rsidR="00F472BD" w:rsidRPr="00D165F1">
        <w:rPr>
          <w:lang w:val="lt-LT"/>
        </w:rPr>
        <w:t>asmens dokumentams tvarkyti, kai asmuo negauna jokių pajamų, – iki 1</w:t>
      </w:r>
      <w:r w:rsidR="00AE281A">
        <w:rPr>
          <w:lang w:val="lt-LT"/>
        </w:rPr>
        <w:t xml:space="preserve"> </w:t>
      </w:r>
      <w:r w:rsidR="00F472BD" w:rsidRPr="00D165F1">
        <w:rPr>
          <w:lang w:val="lt-LT"/>
        </w:rPr>
        <w:t>VRP dydžio</w:t>
      </w:r>
      <w:r w:rsidR="007B5F2A">
        <w:rPr>
          <w:lang w:val="lt-LT"/>
        </w:rPr>
        <w:t>.</w:t>
      </w:r>
    </w:p>
    <w:p w14:paraId="11F8B304" w14:textId="3D77222D" w:rsidR="00AF0D9D" w:rsidRPr="00FA7845" w:rsidRDefault="00C5282D" w:rsidP="00565A06">
      <w:pPr>
        <w:widowControl/>
        <w:tabs>
          <w:tab w:val="clear" w:pos="1293"/>
          <w:tab w:val="left" w:pos="993"/>
        </w:tabs>
        <w:overflowPunct/>
        <w:autoSpaceDE/>
        <w:autoSpaceDN/>
        <w:adjustRightInd/>
        <w:ind w:firstLine="1134"/>
        <w:jc w:val="both"/>
        <w:textAlignment w:val="auto"/>
        <w:rPr>
          <w:color w:val="212529"/>
          <w:shd w:val="clear" w:color="auto" w:fill="FFFFFF"/>
          <w:lang w:val="lt-LT"/>
        </w:rPr>
      </w:pPr>
      <w:r w:rsidRPr="00C5282D">
        <w:rPr>
          <w:lang w:val="lt-LT"/>
        </w:rPr>
        <w:t>1</w:t>
      </w:r>
      <w:r w:rsidR="00DB5AF7">
        <w:rPr>
          <w:lang w:val="lt-LT"/>
        </w:rPr>
        <w:t>1</w:t>
      </w:r>
      <w:r w:rsidRPr="00C5282D">
        <w:rPr>
          <w:bCs/>
          <w:lang w:val="lt-LT"/>
        </w:rPr>
        <w:t>.</w:t>
      </w:r>
      <w:r w:rsidRPr="00C5282D">
        <w:rPr>
          <w:b/>
          <w:lang w:val="lt-LT"/>
        </w:rPr>
        <w:t xml:space="preserve"> </w:t>
      </w:r>
      <w:r w:rsidRPr="00C5282D">
        <w:rPr>
          <w:lang w:val="lt-LT"/>
        </w:rPr>
        <w:t>Tikslinė pašalpa gali būti skiriama bendrai gyvenantiems asmenims ar vienam gyvenančiam asmeniui</w:t>
      </w:r>
      <w:r w:rsidR="00827186">
        <w:rPr>
          <w:lang w:val="lt-LT"/>
        </w:rPr>
        <w:t>,</w:t>
      </w:r>
      <w:r w:rsidR="00D50FB2" w:rsidRPr="00D73EDA">
        <w:rPr>
          <w:color w:val="212529"/>
          <w:shd w:val="clear" w:color="auto" w:fill="FFFFFF"/>
          <w:lang w:val="lt-LT"/>
        </w:rPr>
        <w:t xml:space="preserve"> </w:t>
      </w:r>
      <w:r w:rsidR="00D50FB2" w:rsidRPr="00FA7845">
        <w:rPr>
          <w:color w:val="212529"/>
          <w:shd w:val="clear" w:color="auto" w:fill="FFFFFF"/>
          <w:lang w:val="lt-LT"/>
        </w:rPr>
        <w:t xml:space="preserve">kurių pajamos vienam bendrai gyvenančiam asmeniui neviršija </w:t>
      </w:r>
      <w:r w:rsidR="00827186" w:rsidRPr="00FA7845">
        <w:rPr>
          <w:color w:val="212529"/>
          <w:shd w:val="clear" w:color="auto" w:fill="FFFFFF"/>
          <w:lang w:val="lt-LT"/>
        </w:rPr>
        <w:t>3</w:t>
      </w:r>
      <w:r w:rsidR="00AF0D9D" w:rsidRPr="00FA7845">
        <w:rPr>
          <w:color w:val="212529"/>
          <w:shd w:val="clear" w:color="auto" w:fill="FFFFFF"/>
          <w:lang w:val="lt-LT"/>
        </w:rPr>
        <w:t xml:space="preserve"> VRP dydži</w:t>
      </w:r>
      <w:r w:rsidR="00056A84">
        <w:rPr>
          <w:color w:val="212529"/>
          <w:shd w:val="clear" w:color="auto" w:fill="FFFFFF"/>
          <w:lang w:val="lt-LT"/>
        </w:rPr>
        <w:t>ų</w:t>
      </w:r>
      <w:r w:rsidR="00AF0D9D" w:rsidRPr="00FA7845">
        <w:rPr>
          <w:color w:val="212529"/>
          <w:shd w:val="clear" w:color="auto" w:fill="FFFFFF"/>
          <w:lang w:val="lt-LT"/>
        </w:rPr>
        <w:t>:</w:t>
      </w:r>
    </w:p>
    <w:p w14:paraId="66AEA48A" w14:textId="3AD5C7A7" w:rsidR="006333E9" w:rsidRPr="000E7276" w:rsidRDefault="00AF0D9D" w:rsidP="00565A06">
      <w:pPr>
        <w:widowControl/>
        <w:tabs>
          <w:tab w:val="clear" w:pos="1293"/>
          <w:tab w:val="left" w:pos="993"/>
        </w:tabs>
        <w:overflowPunct/>
        <w:autoSpaceDE/>
        <w:autoSpaceDN/>
        <w:adjustRightInd/>
        <w:ind w:firstLine="1134"/>
        <w:jc w:val="both"/>
        <w:textAlignment w:val="auto"/>
        <w:rPr>
          <w:szCs w:val="24"/>
          <w:shd w:val="clear" w:color="auto" w:fill="FFFFFF"/>
          <w:lang w:val="lt-LT" w:eastAsia="lt-LT"/>
        </w:rPr>
      </w:pPr>
      <w:r>
        <w:rPr>
          <w:color w:val="212529"/>
          <w:shd w:val="clear" w:color="auto" w:fill="FFFFFF"/>
        </w:rPr>
        <w:t>1</w:t>
      </w:r>
      <w:r w:rsidR="00DB5AF7">
        <w:rPr>
          <w:color w:val="212529"/>
          <w:shd w:val="clear" w:color="auto" w:fill="FFFFFF"/>
        </w:rPr>
        <w:t>1</w:t>
      </w:r>
      <w:r>
        <w:rPr>
          <w:color w:val="212529"/>
          <w:shd w:val="clear" w:color="auto" w:fill="FFFFFF"/>
        </w:rPr>
        <w:t>.1.</w:t>
      </w:r>
      <w:r w:rsidR="001464B3">
        <w:rPr>
          <w:color w:val="212529"/>
          <w:shd w:val="clear" w:color="auto" w:fill="FFFFFF"/>
        </w:rPr>
        <w:t xml:space="preserve"> </w:t>
      </w:r>
      <w:r w:rsidR="00E21797" w:rsidRPr="001464B3">
        <w:rPr>
          <w:lang w:val="lt-LT"/>
        </w:rPr>
        <w:t>onkologini</w:t>
      </w:r>
      <w:r w:rsidR="00EB6E29" w:rsidRPr="001464B3">
        <w:rPr>
          <w:lang w:val="lt-LT"/>
        </w:rPr>
        <w:t>ams</w:t>
      </w:r>
      <w:r w:rsidR="00E21797" w:rsidRPr="001464B3">
        <w:rPr>
          <w:lang w:val="lt-LT"/>
        </w:rPr>
        <w:t xml:space="preserve"> ligoni</w:t>
      </w:r>
      <w:r w:rsidR="00EB6E29" w:rsidRPr="001464B3">
        <w:rPr>
          <w:lang w:val="lt-LT"/>
        </w:rPr>
        <w:t>ams</w:t>
      </w:r>
      <w:r w:rsidR="00E21797" w:rsidRPr="001464B3">
        <w:rPr>
          <w:lang w:val="lt-LT"/>
        </w:rPr>
        <w:t xml:space="preserve"> ir kit</w:t>
      </w:r>
      <w:r w:rsidR="00EB6E29" w:rsidRPr="001464B3">
        <w:rPr>
          <w:lang w:val="lt-LT"/>
        </w:rPr>
        <w:t>iems</w:t>
      </w:r>
      <w:r w:rsidR="00E21797" w:rsidRPr="001464B3">
        <w:rPr>
          <w:lang w:val="lt-LT"/>
        </w:rPr>
        <w:t xml:space="preserve"> sunkiomis ligomis, nurodytomis Lietuvos Respublikos </w:t>
      </w:r>
      <w:r w:rsidR="00056A84">
        <w:rPr>
          <w:lang w:val="lt-LT"/>
        </w:rPr>
        <w:t>s</w:t>
      </w:r>
      <w:r w:rsidR="00E21797" w:rsidRPr="001464B3">
        <w:rPr>
          <w:lang w:val="lt-LT"/>
        </w:rPr>
        <w:t xml:space="preserve">veikatos apsaugos ministro 2003 m. kovo 28 d. įsakyme Nr. V-177 „Dėl </w:t>
      </w:r>
      <w:r w:rsidR="00056A84">
        <w:rPr>
          <w:lang w:val="lt-LT"/>
        </w:rPr>
        <w:t>S</w:t>
      </w:r>
      <w:r w:rsidR="00E21797" w:rsidRPr="001464B3">
        <w:rPr>
          <w:lang w:val="lt-LT"/>
        </w:rPr>
        <w:t>unkių ligų sąrašo patvirtinimo“, sergan</w:t>
      </w:r>
      <w:r w:rsidR="00EB6E29" w:rsidRPr="001464B3">
        <w:rPr>
          <w:lang w:val="lt-LT"/>
        </w:rPr>
        <w:t>tiems</w:t>
      </w:r>
      <w:r w:rsidR="00E21797" w:rsidRPr="001464B3">
        <w:rPr>
          <w:lang w:val="lt-LT"/>
        </w:rPr>
        <w:t xml:space="preserve"> asmen</w:t>
      </w:r>
      <w:r w:rsidR="00EB6E29" w:rsidRPr="001464B3">
        <w:rPr>
          <w:lang w:val="lt-LT"/>
        </w:rPr>
        <w:t>ims,</w:t>
      </w:r>
      <w:r w:rsidR="00E21797" w:rsidRPr="001464B3">
        <w:rPr>
          <w:lang w:val="lt-LT"/>
        </w:rPr>
        <w:t xml:space="preserve"> gydymosi išlaidoms, </w:t>
      </w:r>
      <w:r w:rsidR="006333E9" w:rsidRPr="006333E9">
        <w:rPr>
          <w:szCs w:val="24"/>
          <w:lang w:val="lt-LT" w:eastAsia="lt-LT"/>
        </w:rPr>
        <w:t>kai sergančiajam nėra</w:t>
      </w:r>
      <w:r w:rsidR="006333E9" w:rsidRPr="006333E9">
        <w:rPr>
          <w:szCs w:val="24"/>
          <w:shd w:val="clear" w:color="auto" w:fill="FFFFFF"/>
          <w:lang w:val="lt-LT" w:eastAsia="lt-LT"/>
        </w:rPr>
        <w:t> nustatyta individualios pagalbos teikimo išlaidų kompensacija ar iki 2023 m. gruodžio 31 d. nustatytas specialusis nuolatinio slaugos ar priežiūros (pagalbos) poreikis</w:t>
      </w:r>
      <w:bookmarkStart w:id="3" w:name="part_049ef1020e4f4475846d11f7ddcff41b"/>
      <w:bookmarkEnd w:id="3"/>
      <w:r w:rsidR="008D01F8">
        <w:rPr>
          <w:szCs w:val="24"/>
          <w:shd w:val="clear" w:color="auto" w:fill="FFFFFF"/>
          <w:lang w:val="lt-LT" w:eastAsia="lt-LT"/>
        </w:rPr>
        <w:t xml:space="preserve"> ir</w:t>
      </w:r>
      <w:r w:rsidR="00063E7D">
        <w:rPr>
          <w:szCs w:val="24"/>
          <w:shd w:val="clear" w:color="auto" w:fill="FFFFFF"/>
          <w:lang w:val="lt-LT" w:eastAsia="lt-LT"/>
        </w:rPr>
        <w:t xml:space="preserve"> j</w:t>
      </w:r>
      <w:r w:rsidR="00063E7D" w:rsidRPr="00063E7D">
        <w:rPr>
          <w:szCs w:val="24"/>
          <w:shd w:val="clear" w:color="auto" w:fill="FFFFFF"/>
          <w:lang w:val="lt-LT" w:eastAsia="lt-LT"/>
        </w:rPr>
        <w:t>eigu per 12 mėnesių iki kreipimosi</w:t>
      </w:r>
      <w:r w:rsidR="00063E7D">
        <w:rPr>
          <w:szCs w:val="24"/>
          <w:shd w:val="clear" w:color="auto" w:fill="FFFFFF"/>
          <w:lang w:val="lt-LT" w:eastAsia="lt-LT"/>
        </w:rPr>
        <w:t xml:space="preserve"> </w:t>
      </w:r>
      <w:r w:rsidR="00063E7D" w:rsidRPr="00063E7D">
        <w:rPr>
          <w:szCs w:val="24"/>
          <w:shd w:val="clear" w:color="auto" w:fill="FFFFFF"/>
          <w:lang w:val="lt-LT" w:eastAsia="lt-LT"/>
        </w:rPr>
        <w:t>ar kreipimosi metu buvo ar yra taikomas aktyvus gydymas (atlikta medicininė operacija, taikomas spindulinis ar chemoterapinis</w:t>
      </w:r>
      <w:r w:rsidR="000E7276">
        <w:rPr>
          <w:szCs w:val="24"/>
          <w:shd w:val="clear" w:color="auto" w:fill="FFFFFF"/>
          <w:lang w:val="lt-LT" w:eastAsia="lt-LT"/>
        </w:rPr>
        <w:t xml:space="preserve"> </w:t>
      </w:r>
      <w:r w:rsidR="00063E7D" w:rsidRPr="00063E7D">
        <w:rPr>
          <w:szCs w:val="24"/>
          <w:shd w:val="clear" w:color="auto" w:fill="FFFFFF"/>
          <w:lang w:val="lt-LT" w:eastAsia="lt-LT"/>
        </w:rPr>
        <w:t>gydymas)</w:t>
      </w:r>
      <w:r w:rsidR="006333E9" w:rsidRPr="006333E9">
        <w:rPr>
          <w:szCs w:val="24"/>
          <w:lang w:val="lt-LT" w:eastAsia="lt-LT"/>
        </w:rPr>
        <w:t xml:space="preserve"> – 3 VRP dydži</w:t>
      </w:r>
      <w:r w:rsidR="00056A84">
        <w:rPr>
          <w:szCs w:val="24"/>
          <w:lang w:val="lt-LT" w:eastAsia="lt-LT"/>
        </w:rPr>
        <w:t>ų</w:t>
      </w:r>
      <w:r w:rsidR="006333E9" w:rsidRPr="006333E9">
        <w:rPr>
          <w:szCs w:val="24"/>
          <w:lang w:val="lt-LT" w:eastAsia="lt-LT"/>
        </w:rPr>
        <w:t>;</w:t>
      </w:r>
      <w:bookmarkStart w:id="4" w:name="part_a215bc1bc2e54570b61a90eb145c0d00"/>
      <w:bookmarkEnd w:id="4"/>
    </w:p>
    <w:p w14:paraId="1F327FF3" w14:textId="25EBC9BA" w:rsidR="008065AD" w:rsidRPr="008065AD" w:rsidRDefault="008065AD" w:rsidP="00565A06">
      <w:pPr>
        <w:shd w:val="clear" w:color="auto" w:fill="FFFFFF"/>
        <w:ind w:firstLine="1134"/>
        <w:jc w:val="both"/>
        <w:rPr>
          <w:color w:val="212529"/>
          <w:szCs w:val="24"/>
          <w:lang w:val="lt-LT" w:eastAsia="lt-LT"/>
        </w:rPr>
      </w:pPr>
      <w:r>
        <w:rPr>
          <w:szCs w:val="24"/>
          <w:lang w:val="lt-LT" w:eastAsia="lt-LT"/>
        </w:rPr>
        <w:t>1</w:t>
      </w:r>
      <w:r w:rsidR="00DB5AF7">
        <w:rPr>
          <w:szCs w:val="24"/>
          <w:lang w:val="lt-LT" w:eastAsia="lt-LT"/>
        </w:rPr>
        <w:t>1</w:t>
      </w:r>
      <w:r>
        <w:rPr>
          <w:szCs w:val="24"/>
          <w:lang w:val="lt-LT" w:eastAsia="lt-LT"/>
        </w:rPr>
        <w:t xml:space="preserve">.2. </w:t>
      </w:r>
      <w:r w:rsidRPr="008065AD">
        <w:rPr>
          <w:color w:val="212529"/>
          <w:szCs w:val="24"/>
          <w:lang w:val="lt-LT" w:eastAsia="lt-LT"/>
        </w:rPr>
        <w:t> nukentėjus nuo gaisro ar stichinės nelaimės atveju, jeigu būstas ar statinys yra Ignalinos rajono savivaldybės teritorijoje</w:t>
      </w:r>
      <w:r w:rsidR="00B24253">
        <w:rPr>
          <w:color w:val="212529"/>
          <w:szCs w:val="24"/>
          <w:lang w:val="lt-LT" w:eastAsia="lt-LT"/>
        </w:rPr>
        <w:t xml:space="preserve">, </w:t>
      </w:r>
      <w:r w:rsidR="00B24253" w:rsidRPr="003D4802">
        <w:rPr>
          <w:color w:val="212529"/>
          <w:szCs w:val="24"/>
          <w:lang w:val="lt-LT" w:eastAsia="lt-LT"/>
        </w:rPr>
        <w:t>įvertinus patirtą žalą</w:t>
      </w:r>
      <w:r w:rsidRPr="008065AD">
        <w:rPr>
          <w:color w:val="212529"/>
          <w:szCs w:val="24"/>
          <w:lang w:val="lt-LT" w:eastAsia="lt-LT"/>
        </w:rPr>
        <w:t>:</w:t>
      </w:r>
    </w:p>
    <w:p w14:paraId="6F6361DE" w14:textId="144BDE65" w:rsidR="008065AD" w:rsidRPr="008065AD" w:rsidRDefault="00216C27" w:rsidP="00565A06">
      <w:pPr>
        <w:widowControl/>
        <w:shd w:val="clear" w:color="auto" w:fill="FFFFFF"/>
        <w:tabs>
          <w:tab w:val="clear" w:pos="1293"/>
        </w:tabs>
        <w:overflowPunct/>
        <w:autoSpaceDE/>
        <w:autoSpaceDN/>
        <w:adjustRightInd/>
        <w:ind w:firstLine="1134"/>
        <w:jc w:val="both"/>
        <w:rPr>
          <w:color w:val="212529"/>
          <w:szCs w:val="24"/>
          <w:lang w:val="lt-LT" w:eastAsia="lt-LT"/>
        </w:rPr>
      </w:pPr>
      <w:r>
        <w:rPr>
          <w:color w:val="212529"/>
          <w:szCs w:val="24"/>
          <w:lang w:val="lt-LT" w:eastAsia="lt-LT"/>
        </w:rPr>
        <w:t>1</w:t>
      </w:r>
      <w:r w:rsidR="00DB5AF7">
        <w:rPr>
          <w:color w:val="212529"/>
          <w:szCs w:val="24"/>
          <w:lang w:val="lt-LT" w:eastAsia="lt-LT"/>
        </w:rPr>
        <w:t>1</w:t>
      </w:r>
      <w:r w:rsidR="008065AD" w:rsidRPr="008065AD">
        <w:rPr>
          <w:color w:val="212529"/>
          <w:szCs w:val="24"/>
          <w:lang w:val="lt-LT" w:eastAsia="lt-LT"/>
        </w:rPr>
        <w:t>.</w:t>
      </w:r>
      <w:r>
        <w:rPr>
          <w:color w:val="212529"/>
          <w:szCs w:val="24"/>
          <w:lang w:val="lt-LT" w:eastAsia="lt-LT"/>
        </w:rPr>
        <w:t>2</w:t>
      </w:r>
      <w:r w:rsidR="008065AD" w:rsidRPr="008065AD">
        <w:rPr>
          <w:color w:val="212529"/>
          <w:szCs w:val="24"/>
          <w:lang w:val="lt-LT" w:eastAsia="lt-LT"/>
        </w:rPr>
        <w:t>.1. įvykus gaisrui gyvenamajame būste, kuris buvo asmens nuosavybė ir nuolatinė gyvenamoji vieta. Tikslinės pašalpos dydis –</w:t>
      </w:r>
      <w:r w:rsidR="00A40B5A">
        <w:rPr>
          <w:color w:val="212529"/>
          <w:szCs w:val="24"/>
          <w:lang w:val="lt-LT" w:eastAsia="lt-LT"/>
        </w:rPr>
        <w:t xml:space="preserve"> iki </w:t>
      </w:r>
      <w:r w:rsidR="008065AD" w:rsidRPr="008065AD">
        <w:rPr>
          <w:color w:val="212529"/>
          <w:szCs w:val="24"/>
          <w:lang w:val="lt-LT" w:eastAsia="lt-LT"/>
        </w:rPr>
        <w:t>5 VRP dydži</w:t>
      </w:r>
      <w:r w:rsidR="00056A84">
        <w:rPr>
          <w:color w:val="212529"/>
          <w:szCs w:val="24"/>
          <w:lang w:val="lt-LT" w:eastAsia="lt-LT"/>
        </w:rPr>
        <w:t>ų</w:t>
      </w:r>
      <w:r w:rsidR="008065AD" w:rsidRPr="008065AD">
        <w:rPr>
          <w:color w:val="212529"/>
          <w:szCs w:val="24"/>
          <w:lang w:val="lt-LT" w:eastAsia="lt-LT"/>
        </w:rPr>
        <w:t>;</w:t>
      </w:r>
    </w:p>
    <w:p w14:paraId="52AE849F" w14:textId="5118B822" w:rsidR="008065AD" w:rsidRPr="008065AD" w:rsidRDefault="0013427A" w:rsidP="00565A06">
      <w:pPr>
        <w:widowControl/>
        <w:shd w:val="clear" w:color="auto" w:fill="FFFFFF"/>
        <w:tabs>
          <w:tab w:val="clear" w:pos="1293"/>
        </w:tabs>
        <w:overflowPunct/>
        <w:autoSpaceDE/>
        <w:autoSpaceDN/>
        <w:adjustRightInd/>
        <w:ind w:firstLine="1134"/>
        <w:jc w:val="both"/>
        <w:rPr>
          <w:color w:val="212529"/>
          <w:szCs w:val="24"/>
          <w:lang w:val="lt-LT" w:eastAsia="lt-LT"/>
        </w:rPr>
      </w:pPr>
      <w:r>
        <w:rPr>
          <w:color w:val="212529"/>
          <w:szCs w:val="24"/>
          <w:lang w:val="lt-LT" w:eastAsia="lt-LT"/>
        </w:rPr>
        <w:t>1</w:t>
      </w:r>
      <w:r w:rsidR="00DB5AF7">
        <w:rPr>
          <w:color w:val="212529"/>
          <w:szCs w:val="24"/>
          <w:lang w:val="lt-LT" w:eastAsia="lt-LT"/>
        </w:rPr>
        <w:t>1</w:t>
      </w:r>
      <w:r w:rsidR="008065AD" w:rsidRPr="008065AD">
        <w:rPr>
          <w:color w:val="212529"/>
          <w:szCs w:val="24"/>
          <w:lang w:val="lt-LT" w:eastAsia="lt-LT"/>
        </w:rPr>
        <w:t>.</w:t>
      </w:r>
      <w:r>
        <w:rPr>
          <w:color w:val="212529"/>
          <w:szCs w:val="24"/>
          <w:lang w:val="lt-LT" w:eastAsia="lt-LT"/>
        </w:rPr>
        <w:t>2</w:t>
      </w:r>
      <w:r w:rsidR="008065AD" w:rsidRPr="008065AD">
        <w:rPr>
          <w:color w:val="212529"/>
          <w:szCs w:val="24"/>
          <w:lang w:val="lt-LT" w:eastAsia="lt-LT"/>
        </w:rPr>
        <w:t>.2. įvykus gaisrui gyvenamajame būste, kuris nebuvo asmens nuosavybė, tačiau buvo asmens nuolatinė gyvenamoji vieta. Tikslinės pašalpos dydis –</w:t>
      </w:r>
      <w:r w:rsidR="00A40B5A">
        <w:rPr>
          <w:color w:val="212529"/>
          <w:szCs w:val="24"/>
          <w:lang w:val="lt-LT" w:eastAsia="lt-LT"/>
        </w:rPr>
        <w:t xml:space="preserve"> iki </w:t>
      </w:r>
      <w:r w:rsidR="008065AD" w:rsidRPr="008065AD">
        <w:rPr>
          <w:color w:val="212529"/>
          <w:szCs w:val="24"/>
          <w:lang w:val="lt-LT" w:eastAsia="lt-LT"/>
        </w:rPr>
        <w:t>3 VRP dydži</w:t>
      </w:r>
      <w:r w:rsidR="001E1114">
        <w:rPr>
          <w:color w:val="212529"/>
          <w:szCs w:val="24"/>
          <w:lang w:val="lt-LT" w:eastAsia="lt-LT"/>
        </w:rPr>
        <w:t>ų</w:t>
      </w:r>
      <w:r w:rsidR="008065AD" w:rsidRPr="008065AD">
        <w:rPr>
          <w:color w:val="212529"/>
          <w:szCs w:val="24"/>
          <w:lang w:val="lt-LT" w:eastAsia="lt-LT"/>
        </w:rPr>
        <w:t>;</w:t>
      </w:r>
    </w:p>
    <w:p w14:paraId="3B8E98FF" w14:textId="7DDBFC3A" w:rsidR="006333E9" w:rsidRDefault="0013427A" w:rsidP="00565A06">
      <w:pPr>
        <w:widowControl/>
        <w:shd w:val="clear" w:color="auto" w:fill="FFFFFF"/>
        <w:tabs>
          <w:tab w:val="clear" w:pos="1293"/>
        </w:tabs>
        <w:overflowPunct/>
        <w:autoSpaceDE/>
        <w:autoSpaceDN/>
        <w:adjustRightInd/>
        <w:ind w:firstLine="1134"/>
        <w:jc w:val="both"/>
        <w:rPr>
          <w:color w:val="212529"/>
          <w:szCs w:val="24"/>
          <w:lang w:val="lt-LT" w:eastAsia="lt-LT"/>
        </w:rPr>
      </w:pPr>
      <w:r>
        <w:rPr>
          <w:color w:val="212529"/>
          <w:szCs w:val="24"/>
          <w:lang w:val="lt-LT" w:eastAsia="lt-LT"/>
        </w:rPr>
        <w:t>1</w:t>
      </w:r>
      <w:r w:rsidR="00DB5AF7">
        <w:rPr>
          <w:color w:val="212529"/>
          <w:szCs w:val="24"/>
          <w:lang w:val="lt-LT" w:eastAsia="lt-LT"/>
        </w:rPr>
        <w:t>1</w:t>
      </w:r>
      <w:r w:rsidR="008065AD" w:rsidRPr="008065AD">
        <w:rPr>
          <w:color w:val="212529"/>
          <w:szCs w:val="24"/>
          <w:lang w:val="lt-LT" w:eastAsia="lt-LT"/>
        </w:rPr>
        <w:t>.</w:t>
      </w:r>
      <w:r>
        <w:rPr>
          <w:color w:val="212529"/>
          <w:szCs w:val="24"/>
          <w:lang w:val="lt-LT" w:eastAsia="lt-LT"/>
        </w:rPr>
        <w:t>2</w:t>
      </w:r>
      <w:r w:rsidR="008065AD" w:rsidRPr="008065AD">
        <w:rPr>
          <w:color w:val="212529"/>
          <w:szCs w:val="24"/>
          <w:lang w:val="lt-LT" w:eastAsia="lt-LT"/>
        </w:rPr>
        <w:t>.3. įvykus gaisrui ūkinėse patalpose, kurios buvo asmens nuosavybė. Tikslinės pašalpos dydis –</w:t>
      </w:r>
      <w:r w:rsidR="001E1114">
        <w:rPr>
          <w:color w:val="212529"/>
          <w:szCs w:val="24"/>
          <w:lang w:val="lt-LT" w:eastAsia="lt-LT"/>
        </w:rPr>
        <w:t xml:space="preserve"> </w:t>
      </w:r>
      <w:r w:rsidR="008065AD" w:rsidRPr="008065AD">
        <w:rPr>
          <w:color w:val="212529"/>
          <w:szCs w:val="24"/>
          <w:lang w:val="lt-LT" w:eastAsia="lt-LT"/>
        </w:rPr>
        <w:t>2 VRP dydži</w:t>
      </w:r>
      <w:r w:rsidR="00A07A2D">
        <w:rPr>
          <w:color w:val="212529"/>
          <w:szCs w:val="24"/>
          <w:lang w:val="lt-LT" w:eastAsia="lt-LT"/>
        </w:rPr>
        <w:t>ai</w:t>
      </w:r>
      <w:r w:rsidR="00516BD5">
        <w:rPr>
          <w:color w:val="212529"/>
          <w:szCs w:val="24"/>
          <w:lang w:val="lt-LT" w:eastAsia="lt-LT"/>
        </w:rPr>
        <w:t>;</w:t>
      </w:r>
    </w:p>
    <w:p w14:paraId="12BBEE9D" w14:textId="7A6BB7A3" w:rsidR="00516BD5" w:rsidRPr="00C27DF3" w:rsidRDefault="00516BD5" w:rsidP="00565A06">
      <w:pPr>
        <w:widowControl/>
        <w:shd w:val="clear" w:color="auto" w:fill="FFFFFF"/>
        <w:tabs>
          <w:tab w:val="clear" w:pos="1293"/>
        </w:tabs>
        <w:overflowPunct/>
        <w:autoSpaceDE/>
        <w:autoSpaceDN/>
        <w:adjustRightInd/>
        <w:ind w:firstLine="1134"/>
        <w:jc w:val="both"/>
        <w:rPr>
          <w:color w:val="212529"/>
          <w:szCs w:val="24"/>
          <w:lang w:val="lt-LT" w:eastAsia="lt-LT"/>
        </w:rPr>
      </w:pPr>
      <w:r>
        <w:rPr>
          <w:color w:val="212529"/>
          <w:szCs w:val="24"/>
          <w:lang w:val="lt-LT" w:eastAsia="lt-LT"/>
        </w:rPr>
        <w:t xml:space="preserve">11.2.4. </w:t>
      </w:r>
      <w:r w:rsidR="00A97DAE" w:rsidRPr="00C27DF3">
        <w:rPr>
          <w:lang w:val="lt-LT"/>
        </w:rPr>
        <w:t>įvykus stichinei nelaimei. Tikslinės pašalpos dydis –</w:t>
      </w:r>
      <w:r w:rsidR="005D32CC">
        <w:rPr>
          <w:lang w:val="lt-LT"/>
        </w:rPr>
        <w:t xml:space="preserve"> </w:t>
      </w:r>
      <w:r w:rsidR="00A97DAE" w:rsidRPr="00C27DF3">
        <w:rPr>
          <w:lang w:val="lt-LT"/>
        </w:rPr>
        <w:t>2</w:t>
      </w:r>
      <w:r w:rsidR="00A40B5A">
        <w:rPr>
          <w:lang w:val="lt-LT"/>
        </w:rPr>
        <w:t xml:space="preserve"> </w:t>
      </w:r>
      <w:r w:rsidR="00A97DAE" w:rsidRPr="00C27DF3">
        <w:rPr>
          <w:lang w:val="lt-LT"/>
        </w:rPr>
        <w:t>VRP dydži</w:t>
      </w:r>
      <w:r w:rsidR="00B07D95">
        <w:rPr>
          <w:lang w:val="lt-LT"/>
        </w:rPr>
        <w:t>ai</w:t>
      </w:r>
      <w:r w:rsidR="00A97DAE" w:rsidRPr="00C27DF3">
        <w:rPr>
          <w:lang w:val="lt-LT"/>
        </w:rPr>
        <w:t>;</w:t>
      </w:r>
    </w:p>
    <w:p w14:paraId="7D991735" w14:textId="5AAAD821" w:rsidR="009375C6" w:rsidRDefault="00C5282D" w:rsidP="00565A06">
      <w:pPr>
        <w:widowControl/>
        <w:tabs>
          <w:tab w:val="clear" w:pos="1293"/>
          <w:tab w:val="left" w:pos="993"/>
          <w:tab w:val="left" w:pos="1134"/>
          <w:tab w:val="left" w:pos="1560"/>
        </w:tabs>
        <w:overflowPunct/>
        <w:autoSpaceDE/>
        <w:autoSpaceDN/>
        <w:adjustRightInd/>
        <w:ind w:firstLine="1134"/>
        <w:jc w:val="both"/>
        <w:textAlignment w:val="auto"/>
        <w:rPr>
          <w:lang w:val="lt-LT"/>
        </w:rPr>
      </w:pPr>
      <w:r w:rsidRPr="00C5282D">
        <w:rPr>
          <w:lang w:val="lt-LT"/>
        </w:rPr>
        <w:t>1</w:t>
      </w:r>
      <w:r w:rsidR="00DB5AF7">
        <w:rPr>
          <w:lang w:val="lt-LT"/>
        </w:rPr>
        <w:t>1</w:t>
      </w:r>
      <w:r w:rsidRPr="00C5282D">
        <w:rPr>
          <w:lang w:val="lt-LT"/>
        </w:rPr>
        <w:t>.</w:t>
      </w:r>
      <w:r w:rsidR="000E65D5">
        <w:rPr>
          <w:lang w:val="lt-LT"/>
        </w:rPr>
        <w:t>3.</w:t>
      </w:r>
      <w:r w:rsidRPr="00C5282D">
        <w:rPr>
          <w:lang w:val="lt-LT"/>
        </w:rPr>
        <w:t xml:space="preserve"> </w:t>
      </w:r>
      <w:r w:rsidR="009375C6" w:rsidRPr="009375C6">
        <w:rPr>
          <w:lang w:val="lt-LT"/>
        </w:rPr>
        <w:t xml:space="preserve">iš dalies kompensuoti įsiskolinimus už elektros energijos ar dujų sunaudojimą, kai dėl esamos padėties netenkinami žmogaus gyvybiniai poreikiai. Tikslinės pašalpos dydis – turimos skolos dydis, tačiau ne daugiau kaip </w:t>
      </w:r>
      <w:r w:rsidR="009375C6">
        <w:rPr>
          <w:lang w:val="lt-LT"/>
        </w:rPr>
        <w:t>2</w:t>
      </w:r>
      <w:r w:rsidR="009375C6" w:rsidRPr="009375C6">
        <w:rPr>
          <w:lang w:val="lt-LT"/>
        </w:rPr>
        <w:t xml:space="preserve"> VRP dydži</w:t>
      </w:r>
      <w:r w:rsidR="00C1458E">
        <w:rPr>
          <w:lang w:val="lt-LT"/>
        </w:rPr>
        <w:t>ai</w:t>
      </w:r>
      <w:r w:rsidR="009375C6" w:rsidRPr="009375C6">
        <w:rPr>
          <w:lang w:val="lt-LT"/>
        </w:rPr>
        <w:t>;</w:t>
      </w:r>
    </w:p>
    <w:p w14:paraId="4EBA811A" w14:textId="30A6A978" w:rsidR="005D1F86" w:rsidRDefault="00C5282D" w:rsidP="00565A06">
      <w:pPr>
        <w:widowControl/>
        <w:tabs>
          <w:tab w:val="clear" w:pos="1293"/>
          <w:tab w:val="left" w:pos="993"/>
          <w:tab w:val="left" w:pos="1134"/>
          <w:tab w:val="left" w:pos="1560"/>
        </w:tabs>
        <w:overflowPunct/>
        <w:autoSpaceDE/>
        <w:autoSpaceDN/>
        <w:adjustRightInd/>
        <w:ind w:firstLine="1134"/>
        <w:jc w:val="both"/>
        <w:textAlignment w:val="auto"/>
        <w:rPr>
          <w:szCs w:val="24"/>
          <w:lang w:val="lt-LT" w:eastAsia="lt-LT"/>
        </w:rPr>
      </w:pPr>
      <w:r w:rsidRPr="00C5282D">
        <w:rPr>
          <w:szCs w:val="24"/>
          <w:lang w:val="lt-LT" w:eastAsia="lt-LT"/>
        </w:rPr>
        <w:t>1</w:t>
      </w:r>
      <w:r w:rsidR="00DB5AF7">
        <w:rPr>
          <w:szCs w:val="24"/>
          <w:lang w:val="lt-LT" w:eastAsia="lt-LT"/>
        </w:rPr>
        <w:t>1</w:t>
      </w:r>
      <w:r w:rsidRPr="00C5282D">
        <w:rPr>
          <w:szCs w:val="24"/>
          <w:lang w:val="lt-LT" w:eastAsia="lt-LT"/>
        </w:rPr>
        <w:t>.</w:t>
      </w:r>
      <w:r w:rsidR="009375C6">
        <w:rPr>
          <w:szCs w:val="24"/>
          <w:lang w:val="lt-LT" w:eastAsia="lt-LT"/>
        </w:rPr>
        <w:t>4.</w:t>
      </w:r>
      <w:r w:rsidRPr="00C5282D">
        <w:rPr>
          <w:szCs w:val="24"/>
          <w:lang w:val="lt-LT" w:eastAsia="lt-LT"/>
        </w:rPr>
        <w:t xml:space="preserve"> asmeniui neturinčiam negalios, būtinos kelionės išlaidoms padengti, kai bendrai gyvenantys asmenys ar vienas gyvenantis asmuo vyksta į kitos savivaldybės teritorijoje esančią sveikatos priežiūros įstaigą ar grįžta iš kitos savivaldybės teritorijoje esančios sveikatos priežiūros įstaigos į </w:t>
      </w:r>
      <w:r w:rsidR="00ED59D3">
        <w:rPr>
          <w:szCs w:val="24"/>
          <w:lang w:val="lt-LT" w:eastAsia="lt-LT"/>
        </w:rPr>
        <w:t>S</w:t>
      </w:r>
      <w:r w:rsidRPr="00C5282D">
        <w:rPr>
          <w:szCs w:val="24"/>
          <w:lang w:val="lt-LT" w:eastAsia="lt-LT"/>
        </w:rPr>
        <w:t>avivaldybės teritoriją</w:t>
      </w:r>
      <w:r w:rsidR="008200CE">
        <w:rPr>
          <w:szCs w:val="24"/>
          <w:lang w:val="lt-LT" w:eastAsia="lt-LT"/>
        </w:rPr>
        <w:t>, pateikus išlaidas pagrindžiančius dokumentus</w:t>
      </w:r>
      <w:r w:rsidR="000900C5">
        <w:rPr>
          <w:szCs w:val="24"/>
          <w:lang w:val="lt-LT" w:eastAsia="lt-LT"/>
        </w:rPr>
        <w:t>, tačiau ne daugiau kaip 1 VRP dyd</w:t>
      </w:r>
      <w:r w:rsidR="00F60003">
        <w:rPr>
          <w:szCs w:val="24"/>
          <w:lang w:val="lt-LT" w:eastAsia="lt-LT"/>
        </w:rPr>
        <w:t>žio</w:t>
      </w:r>
      <w:r w:rsidR="000900C5">
        <w:rPr>
          <w:szCs w:val="24"/>
          <w:lang w:val="lt-LT" w:eastAsia="lt-LT"/>
        </w:rPr>
        <w:t>;</w:t>
      </w:r>
    </w:p>
    <w:p w14:paraId="11AD0CF0" w14:textId="61FCF571" w:rsidR="003E76BE" w:rsidRPr="003E76BE" w:rsidRDefault="005D1F86" w:rsidP="008862C0">
      <w:pPr>
        <w:widowControl/>
        <w:tabs>
          <w:tab w:val="clear" w:pos="1293"/>
          <w:tab w:val="left" w:pos="993"/>
          <w:tab w:val="left" w:pos="1134"/>
          <w:tab w:val="left" w:pos="1560"/>
        </w:tabs>
        <w:overflowPunct/>
        <w:autoSpaceDE/>
        <w:autoSpaceDN/>
        <w:adjustRightInd/>
        <w:ind w:firstLine="1134"/>
        <w:jc w:val="both"/>
        <w:textAlignment w:val="auto"/>
        <w:rPr>
          <w:szCs w:val="24"/>
          <w:lang w:val="lt-LT" w:eastAsia="lt-LT"/>
        </w:rPr>
      </w:pPr>
      <w:r>
        <w:rPr>
          <w:szCs w:val="24"/>
          <w:lang w:val="lt-LT" w:eastAsia="lt-LT"/>
        </w:rPr>
        <w:t>1</w:t>
      </w:r>
      <w:r w:rsidR="00DB5AF7">
        <w:rPr>
          <w:szCs w:val="24"/>
          <w:lang w:val="lt-LT" w:eastAsia="lt-LT"/>
        </w:rPr>
        <w:t>1</w:t>
      </w:r>
      <w:r>
        <w:rPr>
          <w:szCs w:val="24"/>
          <w:lang w:val="lt-LT" w:eastAsia="lt-LT"/>
        </w:rPr>
        <w:t xml:space="preserve">.5. </w:t>
      </w:r>
      <w:r w:rsidR="003E76BE" w:rsidRPr="003E76BE">
        <w:rPr>
          <w:szCs w:val="24"/>
          <w:lang w:val="lt-LT" w:eastAsia="lt-LT"/>
        </w:rPr>
        <w:t>įsigyti kiet</w:t>
      </w:r>
      <w:r w:rsidR="00923228">
        <w:rPr>
          <w:szCs w:val="24"/>
          <w:lang w:val="lt-LT" w:eastAsia="lt-LT"/>
        </w:rPr>
        <w:t>ojo</w:t>
      </w:r>
      <w:r w:rsidR="003E76BE" w:rsidRPr="003E76BE">
        <w:rPr>
          <w:szCs w:val="24"/>
          <w:lang w:val="lt-LT" w:eastAsia="lt-LT"/>
        </w:rPr>
        <w:t xml:space="preserve"> kur</w:t>
      </w:r>
      <w:r w:rsidR="00923228">
        <w:rPr>
          <w:szCs w:val="24"/>
          <w:lang w:val="lt-LT" w:eastAsia="lt-LT"/>
        </w:rPr>
        <w:t>o</w:t>
      </w:r>
      <w:r w:rsidR="003E76BE" w:rsidRPr="003E76BE">
        <w:rPr>
          <w:szCs w:val="24"/>
          <w:lang w:val="lt-LT" w:eastAsia="lt-LT"/>
        </w:rPr>
        <w:t xml:space="preserve">, kai bendrai gyvenantys asmenys ar vienas gyvenantis asmuo dėl objektyvių priežasčių negali gauti kompensacijos kietajam kurui įsigyti Lietuvos Respublikos </w:t>
      </w:r>
      <w:r w:rsidR="003E76BE" w:rsidRPr="003E76BE">
        <w:rPr>
          <w:szCs w:val="24"/>
          <w:lang w:val="lt-LT" w:eastAsia="lt-LT"/>
        </w:rPr>
        <w:lastRenderedPageBreak/>
        <w:t>piniginės socialinės paramos nepasiturintiems gyventojams įstatym</w:t>
      </w:r>
      <w:r w:rsidR="00923228">
        <w:rPr>
          <w:szCs w:val="24"/>
          <w:lang w:val="lt-LT" w:eastAsia="lt-LT"/>
        </w:rPr>
        <w:t>o</w:t>
      </w:r>
      <w:r w:rsidR="003E76BE" w:rsidRPr="003E76BE">
        <w:rPr>
          <w:szCs w:val="24"/>
          <w:lang w:val="lt-LT" w:eastAsia="lt-LT"/>
        </w:rPr>
        <w:t xml:space="preserve"> nustatyta tvarka</w:t>
      </w:r>
      <w:r>
        <w:rPr>
          <w:szCs w:val="24"/>
          <w:lang w:val="lt-LT" w:eastAsia="lt-LT"/>
        </w:rPr>
        <w:t xml:space="preserve"> – 2 VPR dydži</w:t>
      </w:r>
      <w:r w:rsidR="00923228">
        <w:rPr>
          <w:szCs w:val="24"/>
          <w:lang w:val="lt-LT" w:eastAsia="lt-LT"/>
        </w:rPr>
        <w:t>ai</w:t>
      </w:r>
      <w:r>
        <w:rPr>
          <w:szCs w:val="24"/>
          <w:lang w:val="lt-LT" w:eastAsia="lt-LT"/>
        </w:rPr>
        <w:t>;</w:t>
      </w:r>
    </w:p>
    <w:p w14:paraId="36D60B3C" w14:textId="5628AE20" w:rsidR="003E76BE" w:rsidRDefault="00EB5F2B" w:rsidP="00565A06">
      <w:pPr>
        <w:widowControl/>
        <w:tabs>
          <w:tab w:val="clear" w:pos="1293"/>
        </w:tabs>
        <w:overflowPunct/>
        <w:autoSpaceDE/>
        <w:autoSpaceDN/>
        <w:adjustRightInd/>
        <w:ind w:firstLine="1134"/>
        <w:jc w:val="both"/>
        <w:textAlignment w:val="auto"/>
        <w:rPr>
          <w:color w:val="212529"/>
          <w:szCs w:val="24"/>
          <w:lang w:val="lt-LT" w:eastAsia="lt-LT"/>
        </w:rPr>
      </w:pPr>
      <w:bookmarkStart w:id="5" w:name="part_67012d98dfa5496c95ef461f0ff1d992"/>
      <w:bookmarkEnd w:id="5"/>
      <w:r>
        <w:rPr>
          <w:szCs w:val="24"/>
          <w:lang w:val="lt-LT" w:eastAsia="lt-LT"/>
        </w:rPr>
        <w:t>1</w:t>
      </w:r>
      <w:r w:rsidR="00DB5AF7">
        <w:rPr>
          <w:szCs w:val="24"/>
          <w:lang w:val="lt-LT" w:eastAsia="lt-LT"/>
        </w:rPr>
        <w:t>1</w:t>
      </w:r>
      <w:r>
        <w:rPr>
          <w:szCs w:val="24"/>
          <w:lang w:val="lt-LT" w:eastAsia="lt-LT"/>
        </w:rPr>
        <w:t>.6.</w:t>
      </w:r>
      <w:r w:rsidR="003E76BE" w:rsidRPr="003E76BE">
        <w:rPr>
          <w:szCs w:val="24"/>
          <w:lang w:val="lt-LT" w:eastAsia="lt-LT"/>
        </w:rPr>
        <w:t xml:space="preserve"> apmokėti būtiniausius būsto remonto, krosnių, kaminų remonto, vandentiekio įrengimo, pelėsių naikinimo, dezinfekcijos darbus</w:t>
      </w:r>
      <w:r>
        <w:rPr>
          <w:szCs w:val="24"/>
          <w:lang w:val="lt-LT" w:eastAsia="lt-LT"/>
        </w:rPr>
        <w:t xml:space="preserve">. </w:t>
      </w:r>
      <w:r w:rsidRPr="008065AD">
        <w:rPr>
          <w:color w:val="212529"/>
          <w:szCs w:val="24"/>
          <w:lang w:val="lt-LT" w:eastAsia="lt-LT"/>
        </w:rPr>
        <w:t>Tikslinės pašalpos dydis –</w:t>
      </w:r>
      <w:r w:rsidR="00923228">
        <w:rPr>
          <w:color w:val="212529"/>
          <w:szCs w:val="24"/>
          <w:lang w:val="lt-LT" w:eastAsia="lt-LT"/>
        </w:rPr>
        <w:t xml:space="preserve"> </w:t>
      </w:r>
      <w:r>
        <w:rPr>
          <w:color w:val="212529"/>
          <w:szCs w:val="24"/>
          <w:lang w:val="lt-LT" w:eastAsia="lt-LT"/>
        </w:rPr>
        <w:t>2</w:t>
      </w:r>
      <w:r w:rsidRPr="008065AD">
        <w:rPr>
          <w:color w:val="212529"/>
          <w:szCs w:val="24"/>
          <w:lang w:val="lt-LT" w:eastAsia="lt-LT"/>
        </w:rPr>
        <w:t xml:space="preserve"> VRP dydži</w:t>
      </w:r>
      <w:r w:rsidR="00923228">
        <w:rPr>
          <w:color w:val="212529"/>
          <w:szCs w:val="24"/>
          <w:lang w:val="lt-LT" w:eastAsia="lt-LT"/>
        </w:rPr>
        <w:t>ai</w:t>
      </w:r>
      <w:r w:rsidRPr="008065AD">
        <w:rPr>
          <w:color w:val="212529"/>
          <w:szCs w:val="24"/>
          <w:lang w:val="lt-LT" w:eastAsia="lt-LT"/>
        </w:rPr>
        <w:t>;</w:t>
      </w:r>
    </w:p>
    <w:p w14:paraId="6F0C903B" w14:textId="2AE48CC5" w:rsidR="00C5282D" w:rsidRDefault="00EC31EB" w:rsidP="00565A06">
      <w:pPr>
        <w:widowControl/>
        <w:tabs>
          <w:tab w:val="clear" w:pos="1293"/>
        </w:tabs>
        <w:overflowPunct/>
        <w:autoSpaceDE/>
        <w:autoSpaceDN/>
        <w:adjustRightInd/>
        <w:ind w:firstLine="1134"/>
        <w:jc w:val="both"/>
        <w:textAlignment w:val="auto"/>
        <w:rPr>
          <w:color w:val="212529"/>
          <w:shd w:val="clear" w:color="auto" w:fill="FFFFFF"/>
          <w:lang w:val="lt-LT"/>
        </w:rPr>
      </w:pPr>
      <w:r w:rsidRPr="00144357">
        <w:rPr>
          <w:color w:val="212529"/>
          <w:szCs w:val="24"/>
          <w:lang w:val="lt-LT" w:eastAsia="lt-LT"/>
        </w:rPr>
        <w:t>1</w:t>
      </w:r>
      <w:r w:rsidR="00DB5AF7">
        <w:rPr>
          <w:color w:val="212529"/>
          <w:szCs w:val="24"/>
          <w:lang w:val="lt-LT" w:eastAsia="lt-LT"/>
        </w:rPr>
        <w:t>1</w:t>
      </w:r>
      <w:r w:rsidRPr="00144357">
        <w:rPr>
          <w:color w:val="212529"/>
          <w:szCs w:val="24"/>
          <w:lang w:val="lt-LT" w:eastAsia="lt-LT"/>
        </w:rPr>
        <w:t xml:space="preserve">.7. </w:t>
      </w:r>
      <w:r w:rsidRPr="00144357">
        <w:rPr>
          <w:color w:val="212529"/>
          <w:shd w:val="clear" w:color="auto" w:fill="FFFFFF"/>
          <w:lang w:val="lt-LT"/>
        </w:rPr>
        <w:t xml:space="preserve">iš dalies apmokėti </w:t>
      </w:r>
      <w:r w:rsidR="00FB4C9B" w:rsidRPr="00144357">
        <w:rPr>
          <w:color w:val="212529"/>
          <w:shd w:val="clear" w:color="auto" w:fill="FFFFFF"/>
          <w:lang w:val="lt-LT"/>
        </w:rPr>
        <w:t xml:space="preserve">gydytojų paskirtų nekompensuojamų medicininių  techninės pagalbos priemonių, naudojamų namų sąlygomis (klausos aparatų, insulino pompų, </w:t>
      </w:r>
      <w:proofErr w:type="spellStart"/>
      <w:r w:rsidR="00FB4C9B" w:rsidRPr="00144357">
        <w:rPr>
          <w:color w:val="212529"/>
          <w:shd w:val="clear" w:color="auto" w:fill="FFFFFF"/>
          <w:lang w:val="lt-LT"/>
        </w:rPr>
        <w:t>endoprotezų</w:t>
      </w:r>
      <w:proofErr w:type="spellEnd"/>
      <w:r w:rsidR="00FB4C9B" w:rsidRPr="00144357">
        <w:rPr>
          <w:color w:val="212529"/>
          <w:shd w:val="clear" w:color="auto" w:fill="FFFFFF"/>
          <w:lang w:val="lt-LT"/>
        </w:rPr>
        <w:t>, dirbtinių akies lęšiukų ir kt.)</w:t>
      </w:r>
      <w:r w:rsidR="00C54E13">
        <w:rPr>
          <w:color w:val="212529"/>
          <w:shd w:val="clear" w:color="auto" w:fill="FFFFFF"/>
          <w:lang w:val="lt-LT"/>
        </w:rPr>
        <w:t>,</w:t>
      </w:r>
      <w:r w:rsidR="00FB4C9B" w:rsidRPr="00144357">
        <w:rPr>
          <w:color w:val="212529"/>
          <w:shd w:val="clear" w:color="auto" w:fill="FFFFFF"/>
          <w:lang w:val="lt-LT"/>
        </w:rPr>
        <w:t xml:space="preserve"> ir akinių įsigijimą</w:t>
      </w:r>
      <w:r w:rsidR="00E65879">
        <w:rPr>
          <w:color w:val="212529"/>
          <w:shd w:val="clear" w:color="auto" w:fill="FFFFFF"/>
          <w:lang w:val="lt-LT"/>
        </w:rPr>
        <w:t>,</w:t>
      </w:r>
      <w:r w:rsidR="00FB4C9B" w:rsidRPr="00144357">
        <w:rPr>
          <w:color w:val="212529"/>
          <w:shd w:val="clear" w:color="auto" w:fill="FFFFFF"/>
          <w:lang w:val="lt-LT"/>
        </w:rPr>
        <w:t xml:space="preserve"> </w:t>
      </w:r>
      <w:r w:rsidR="00411216" w:rsidRPr="00411216">
        <w:rPr>
          <w:color w:val="212529"/>
          <w:shd w:val="clear" w:color="auto" w:fill="FFFFFF"/>
          <w:lang w:val="lt-LT"/>
        </w:rPr>
        <w:t>pateikus ne ank</w:t>
      </w:r>
      <w:r w:rsidR="00C54E13">
        <w:rPr>
          <w:color w:val="212529"/>
          <w:shd w:val="clear" w:color="auto" w:fill="FFFFFF"/>
          <w:lang w:val="lt-LT"/>
        </w:rPr>
        <w:t>s</w:t>
      </w:r>
      <w:r w:rsidR="00411216" w:rsidRPr="00411216">
        <w:rPr>
          <w:color w:val="212529"/>
          <w:shd w:val="clear" w:color="auto" w:fill="FFFFFF"/>
          <w:lang w:val="lt-LT"/>
        </w:rPr>
        <w:t>čiau</w:t>
      </w:r>
      <w:r w:rsidR="00E65879">
        <w:rPr>
          <w:color w:val="212529"/>
          <w:shd w:val="clear" w:color="auto" w:fill="FFFFFF"/>
          <w:lang w:val="lt-LT"/>
        </w:rPr>
        <w:t xml:space="preserve"> </w:t>
      </w:r>
      <w:r w:rsidR="00411216" w:rsidRPr="00411216">
        <w:rPr>
          <w:color w:val="212529"/>
          <w:shd w:val="clear" w:color="auto" w:fill="FFFFFF"/>
          <w:lang w:val="lt-LT"/>
        </w:rPr>
        <w:t>kaip prieš 6 mėnesius iki kreipimosi dienos išduotas medicinines pažymas ir išlaidas įrodančius dokumentus</w:t>
      </w:r>
      <w:r w:rsidR="00144357" w:rsidRPr="00144357">
        <w:rPr>
          <w:color w:val="212529"/>
          <w:shd w:val="clear" w:color="auto" w:fill="FFFFFF"/>
          <w:lang w:val="lt-LT"/>
        </w:rPr>
        <w:t>.</w:t>
      </w:r>
      <w:r w:rsidRPr="00144357">
        <w:rPr>
          <w:color w:val="212529"/>
          <w:shd w:val="clear" w:color="auto" w:fill="FFFFFF"/>
          <w:lang w:val="lt-LT"/>
        </w:rPr>
        <w:t xml:space="preserve"> Tikslinės pašalpos dydis </w:t>
      </w:r>
      <w:r w:rsidR="00C54E13">
        <w:rPr>
          <w:color w:val="212529"/>
          <w:shd w:val="clear" w:color="auto" w:fill="FFFFFF"/>
          <w:lang w:val="lt-LT"/>
        </w:rPr>
        <w:t>–</w:t>
      </w:r>
      <w:r w:rsidRPr="00144357">
        <w:rPr>
          <w:color w:val="212529"/>
          <w:shd w:val="clear" w:color="auto" w:fill="FFFFFF"/>
          <w:lang w:val="lt-LT"/>
        </w:rPr>
        <w:t xml:space="preserve"> iki 1,5 VRP dydžio</w:t>
      </w:r>
      <w:r w:rsidR="003B0A3D">
        <w:rPr>
          <w:color w:val="212529"/>
          <w:shd w:val="clear" w:color="auto" w:fill="FFFFFF"/>
          <w:lang w:val="lt-LT"/>
        </w:rPr>
        <w:t>;</w:t>
      </w:r>
    </w:p>
    <w:p w14:paraId="2D66CFA9" w14:textId="60980C67" w:rsidR="003B0A3D" w:rsidRPr="00C5282D" w:rsidRDefault="003B0A3D" w:rsidP="00565A06">
      <w:pPr>
        <w:widowControl/>
        <w:tabs>
          <w:tab w:val="clear" w:pos="1293"/>
        </w:tabs>
        <w:overflowPunct/>
        <w:autoSpaceDE/>
        <w:autoSpaceDN/>
        <w:adjustRightInd/>
        <w:ind w:firstLine="1134"/>
        <w:jc w:val="both"/>
        <w:textAlignment w:val="auto"/>
        <w:rPr>
          <w:szCs w:val="24"/>
          <w:lang w:val="lt-LT" w:eastAsia="lt-LT"/>
        </w:rPr>
      </w:pPr>
      <w:r w:rsidRPr="00EF4A56">
        <w:rPr>
          <w:color w:val="212529"/>
          <w:shd w:val="clear" w:color="auto" w:fill="FFFFFF"/>
          <w:lang w:val="lt-LT"/>
        </w:rPr>
        <w:t>1</w:t>
      </w:r>
      <w:r w:rsidR="00DB5AF7">
        <w:rPr>
          <w:color w:val="212529"/>
          <w:shd w:val="clear" w:color="auto" w:fill="FFFFFF"/>
          <w:lang w:val="lt-LT"/>
        </w:rPr>
        <w:t>1</w:t>
      </w:r>
      <w:r w:rsidRPr="00EF4A56">
        <w:rPr>
          <w:color w:val="212529"/>
          <w:shd w:val="clear" w:color="auto" w:fill="FFFFFF"/>
          <w:lang w:val="lt-LT"/>
        </w:rPr>
        <w:t xml:space="preserve">.8. benamystės, </w:t>
      </w:r>
      <w:r w:rsidR="00C54E13">
        <w:rPr>
          <w:color w:val="212529"/>
          <w:shd w:val="clear" w:color="auto" w:fill="FFFFFF"/>
          <w:lang w:val="lt-LT"/>
        </w:rPr>
        <w:t>nedarbo</w:t>
      </w:r>
      <w:r w:rsidRPr="00EF4A56">
        <w:rPr>
          <w:color w:val="212529"/>
          <w:shd w:val="clear" w:color="auto" w:fill="FFFFFF"/>
          <w:lang w:val="lt-LT"/>
        </w:rPr>
        <w:t xml:space="preserve"> ar kitos būtinos piniginės socialinės paramos atvej</w:t>
      </w:r>
      <w:r w:rsidR="00CE6D0B">
        <w:rPr>
          <w:color w:val="212529"/>
          <w:shd w:val="clear" w:color="auto" w:fill="FFFFFF"/>
          <w:lang w:val="lt-LT"/>
        </w:rPr>
        <w:t>u</w:t>
      </w:r>
      <w:r w:rsidRPr="00EF4A56">
        <w:rPr>
          <w:color w:val="212529"/>
          <w:shd w:val="clear" w:color="auto" w:fill="FFFFFF"/>
          <w:lang w:val="lt-LT"/>
        </w:rPr>
        <w:t xml:space="preserve">, atsižvelgiant į šeimos ar vieno gyvenančio asmens socialinę, materialinę padėtį ir kitas aplinkybes, įrodančias vienkartinės paramos būtinumą. </w:t>
      </w:r>
      <w:r w:rsidR="00812D19">
        <w:rPr>
          <w:color w:val="212529"/>
          <w:shd w:val="clear" w:color="auto" w:fill="FFFFFF"/>
          <w:lang w:val="lt-LT"/>
        </w:rPr>
        <w:t>Tikslinės</w:t>
      </w:r>
      <w:r w:rsidRPr="00EF4A56">
        <w:rPr>
          <w:color w:val="212529"/>
          <w:shd w:val="clear" w:color="auto" w:fill="FFFFFF"/>
          <w:lang w:val="lt-LT"/>
        </w:rPr>
        <w:t xml:space="preserve"> pašalpos dydis – 1</w:t>
      </w:r>
      <w:r w:rsidR="009151ED">
        <w:rPr>
          <w:color w:val="212529"/>
          <w:shd w:val="clear" w:color="auto" w:fill="FFFFFF"/>
          <w:lang w:val="lt-LT"/>
        </w:rPr>
        <w:t xml:space="preserve"> </w:t>
      </w:r>
      <w:r w:rsidRPr="00EF4A56">
        <w:rPr>
          <w:color w:val="212529"/>
          <w:shd w:val="clear" w:color="auto" w:fill="FFFFFF"/>
          <w:lang w:val="lt-LT"/>
        </w:rPr>
        <w:t>VRP dyd</w:t>
      </w:r>
      <w:r w:rsidR="00C54E13">
        <w:rPr>
          <w:color w:val="212529"/>
          <w:shd w:val="clear" w:color="auto" w:fill="FFFFFF"/>
          <w:lang w:val="lt-LT"/>
        </w:rPr>
        <w:t>is.</w:t>
      </w:r>
    </w:p>
    <w:p w14:paraId="534B1C78" w14:textId="0044906E" w:rsidR="00C5282D" w:rsidRPr="00C5282D" w:rsidRDefault="00C5282D" w:rsidP="00565A06">
      <w:pPr>
        <w:widowControl/>
        <w:tabs>
          <w:tab w:val="clear" w:pos="1293"/>
        </w:tabs>
        <w:overflowPunct/>
        <w:autoSpaceDE/>
        <w:autoSpaceDN/>
        <w:adjustRightInd/>
        <w:ind w:firstLine="1134"/>
        <w:jc w:val="both"/>
        <w:textAlignment w:val="auto"/>
        <w:rPr>
          <w:szCs w:val="24"/>
          <w:lang w:val="lt-LT" w:eastAsia="lt-LT"/>
        </w:rPr>
      </w:pPr>
      <w:r w:rsidRPr="00C5282D">
        <w:rPr>
          <w:szCs w:val="24"/>
          <w:lang w:val="lt-LT" w:eastAsia="lt-LT"/>
        </w:rPr>
        <w:t>1</w:t>
      </w:r>
      <w:r w:rsidR="00DB5AF7">
        <w:rPr>
          <w:szCs w:val="24"/>
          <w:lang w:val="lt-LT" w:eastAsia="lt-LT"/>
        </w:rPr>
        <w:t>2</w:t>
      </w:r>
      <w:r w:rsidRPr="00C5282D">
        <w:rPr>
          <w:bCs/>
          <w:szCs w:val="24"/>
          <w:lang w:val="lt-LT" w:eastAsia="lt-LT"/>
        </w:rPr>
        <w:t>.</w:t>
      </w:r>
      <w:r w:rsidRPr="00C5282D">
        <w:rPr>
          <w:szCs w:val="24"/>
          <w:lang w:val="lt-LT" w:eastAsia="lt-LT"/>
        </w:rPr>
        <w:t xml:space="preserve"> Periodinė pašalpa gali būti </w:t>
      </w:r>
      <w:r w:rsidR="003B314C">
        <w:rPr>
          <w:szCs w:val="24"/>
          <w:lang w:val="lt-LT" w:eastAsia="lt-LT"/>
        </w:rPr>
        <w:t xml:space="preserve">skiriama </w:t>
      </w:r>
      <w:r w:rsidRPr="00C5282D">
        <w:rPr>
          <w:szCs w:val="24"/>
          <w:lang w:val="lt-LT" w:eastAsia="lt-LT"/>
        </w:rPr>
        <w:t>apdrausti asmenis, nedraustus sveikatos draudimu, arba apmokėti sveikatos priežiūros paslaugas pagal Valstybinių ligonių kasų nustatytus įkainius asmenims, neturintiems jokių pajamų, kai dėl specifinių aplinkybių kyla grėsmė asmens sveikatos būklei ir reikalingas gydymas. Periodinė pašalpa skiriama laikotarpiui, kurį asmuo bus gydomas, tačiau ne ilgiau kaip 3 mėnesiams</w:t>
      </w:r>
      <w:r w:rsidR="008F1488">
        <w:rPr>
          <w:szCs w:val="24"/>
          <w:lang w:val="lt-LT" w:eastAsia="lt-LT"/>
        </w:rPr>
        <w:t>.</w:t>
      </w:r>
    </w:p>
    <w:p w14:paraId="471D4ECA" w14:textId="4B6BA36E" w:rsidR="003B314C" w:rsidRDefault="003B314C" w:rsidP="00565A06">
      <w:pPr>
        <w:widowControl/>
        <w:tabs>
          <w:tab w:val="clear" w:pos="1293"/>
        </w:tabs>
        <w:overflowPunct/>
        <w:autoSpaceDE/>
        <w:autoSpaceDN/>
        <w:adjustRightInd/>
        <w:ind w:firstLine="1134"/>
        <w:jc w:val="both"/>
        <w:textAlignment w:val="auto"/>
        <w:rPr>
          <w:bCs/>
          <w:szCs w:val="24"/>
          <w:lang w:val="lt-LT" w:eastAsia="lt-LT"/>
        </w:rPr>
      </w:pPr>
      <w:r>
        <w:rPr>
          <w:bCs/>
          <w:szCs w:val="24"/>
          <w:lang w:val="lt-LT" w:eastAsia="lt-LT"/>
        </w:rPr>
        <w:t>1</w:t>
      </w:r>
      <w:r w:rsidR="00DB5AF7">
        <w:rPr>
          <w:bCs/>
          <w:szCs w:val="24"/>
          <w:lang w:val="lt-LT" w:eastAsia="lt-LT"/>
        </w:rPr>
        <w:t>3</w:t>
      </w:r>
      <w:r>
        <w:rPr>
          <w:bCs/>
          <w:szCs w:val="24"/>
          <w:lang w:val="lt-LT" w:eastAsia="lt-LT"/>
        </w:rPr>
        <w:t xml:space="preserve">. </w:t>
      </w:r>
      <w:r w:rsidRPr="003B314C">
        <w:rPr>
          <w:bCs/>
          <w:szCs w:val="24"/>
          <w:lang w:val="lt-LT" w:eastAsia="lt-LT"/>
        </w:rPr>
        <w:t xml:space="preserve">Sąlyginė </w:t>
      </w:r>
      <w:r w:rsidR="006B358B" w:rsidRPr="003D4802">
        <w:rPr>
          <w:bCs/>
          <w:szCs w:val="24"/>
          <w:lang w:val="lt-LT" w:eastAsia="lt-LT"/>
        </w:rPr>
        <w:t>pašalpa</w:t>
      </w:r>
      <w:r w:rsidRPr="003B314C">
        <w:rPr>
          <w:bCs/>
          <w:szCs w:val="24"/>
          <w:lang w:val="lt-LT" w:eastAsia="lt-LT"/>
        </w:rPr>
        <w:t>, kai vidutinės pajamos vienam asmeniui per mėnesį yra iki 2 VRP dydži</w:t>
      </w:r>
      <w:r w:rsidR="008F1488">
        <w:rPr>
          <w:bCs/>
          <w:szCs w:val="24"/>
          <w:lang w:val="lt-LT" w:eastAsia="lt-LT"/>
        </w:rPr>
        <w:t>ų</w:t>
      </w:r>
      <w:r>
        <w:rPr>
          <w:bCs/>
          <w:szCs w:val="24"/>
          <w:lang w:val="lt-LT" w:eastAsia="lt-LT"/>
        </w:rPr>
        <w:t xml:space="preserve">, </w:t>
      </w:r>
      <w:r w:rsidRPr="003B314C">
        <w:rPr>
          <w:bCs/>
          <w:szCs w:val="24"/>
          <w:lang w:val="lt-LT" w:eastAsia="lt-LT"/>
        </w:rPr>
        <w:t>skiriama</w:t>
      </w:r>
      <w:r>
        <w:rPr>
          <w:bCs/>
          <w:szCs w:val="24"/>
          <w:lang w:val="lt-LT" w:eastAsia="lt-LT"/>
        </w:rPr>
        <w:t xml:space="preserve"> </w:t>
      </w:r>
      <w:r w:rsidRPr="003B314C">
        <w:rPr>
          <w:bCs/>
          <w:szCs w:val="24"/>
          <w:lang w:val="lt-LT" w:eastAsia="lt-LT"/>
        </w:rPr>
        <w:t>priklausomybės ligų gydymo išlaidoms iš dalies kompensuoti –</w:t>
      </w:r>
      <w:r>
        <w:rPr>
          <w:bCs/>
          <w:szCs w:val="24"/>
          <w:lang w:val="lt-LT" w:eastAsia="lt-LT"/>
        </w:rPr>
        <w:t xml:space="preserve">  1</w:t>
      </w:r>
      <w:r w:rsidRPr="003B314C">
        <w:rPr>
          <w:bCs/>
          <w:szCs w:val="24"/>
          <w:lang w:val="lt-LT" w:eastAsia="lt-LT"/>
        </w:rPr>
        <w:t xml:space="preserve"> VRP dydžio</w:t>
      </w:r>
      <w:r>
        <w:rPr>
          <w:bCs/>
          <w:szCs w:val="24"/>
          <w:lang w:val="lt-LT" w:eastAsia="lt-LT"/>
        </w:rPr>
        <w:t>.</w:t>
      </w:r>
    </w:p>
    <w:p w14:paraId="2E76AC34" w14:textId="77777777" w:rsidR="00C5282D" w:rsidRPr="00C5282D" w:rsidRDefault="00C5282D" w:rsidP="00C5282D">
      <w:pPr>
        <w:widowControl/>
        <w:tabs>
          <w:tab w:val="clear" w:pos="1293"/>
        </w:tabs>
        <w:overflowPunct/>
        <w:autoSpaceDE/>
        <w:autoSpaceDN/>
        <w:adjustRightInd/>
        <w:ind w:firstLine="851"/>
        <w:jc w:val="both"/>
        <w:textAlignment w:val="auto"/>
        <w:rPr>
          <w:color w:val="FF0000"/>
          <w:szCs w:val="24"/>
          <w:lang w:val="lt-LT"/>
        </w:rPr>
      </w:pPr>
    </w:p>
    <w:p w14:paraId="19B91040" w14:textId="77777777" w:rsidR="00C5282D" w:rsidRPr="00C5282D" w:rsidRDefault="00C5282D" w:rsidP="00C5282D">
      <w:pPr>
        <w:widowControl/>
        <w:tabs>
          <w:tab w:val="clear" w:pos="1293"/>
        </w:tabs>
        <w:overflowPunct/>
        <w:autoSpaceDE/>
        <w:autoSpaceDN/>
        <w:adjustRightInd/>
        <w:jc w:val="center"/>
        <w:textAlignment w:val="auto"/>
        <w:rPr>
          <w:rFonts w:ascii="TimesNewRomanPS-BoldMT" w:hAnsi="TimesNewRomanPS-BoldMT" w:cs="TimesNewRomanPS-BoldMT"/>
          <w:bCs/>
          <w:color w:val="000000"/>
          <w:szCs w:val="24"/>
          <w:lang w:val="lt-LT" w:eastAsia="lt-LT"/>
        </w:rPr>
      </w:pPr>
      <w:r w:rsidRPr="00C5282D">
        <w:rPr>
          <w:b/>
          <w:color w:val="000000"/>
          <w:szCs w:val="24"/>
          <w:lang w:val="lt-LT" w:eastAsia="lt-LT"/>
        </w:rPr>
        <w:t>III SKYRIUS</w:t>
      </w:r>
    </w:p>
    <w:p w14:paraId="6BB1140E" w14:textId="77777777" w:rsidR="00C5282D" w:rsidRPr="00C5282D" w:rsidRDefault="00C5282D" w:rsidP="00C5282D">
      <w:pPr>
        <w:tabs>
          <w:tab w:val="clear" w:pos="1293"/>
        </w:tabs>
        <w:overflowPunct/>
        <w:autoSpaceDE/>
        <w:autoSpaceDN/>
        <w:adjustRightInd/>
        <w:ind w:right="-135"/>
        <w:jc w:val="center"/>
        <w:textAlignment w:val="auto"/>
        <w:rPr>
          <w:b/>
          <w:szCs w:val="24"/>
          <w:lang w:val="lt-LT" w:eastAsia="lt-LT"/>
        </w:rPr>
      </w:pPr>
      <w:r w:rsidRPr="00C5282D">
        <w:rPr>
          <w:b/>
          <w:caps/>
          <w:szCs w:val="24"/>
          <w:lang w:val="lt-LT" w:eastAsia="lt-LT"/>
        </w:rPr>
        <w:t>pajamų PAŠALPAI GAUTI apskaičiavimas</w:t>
      </w:r>
    </w:p>
    <w:p w14:paraId="035B4EC2" w14:textId="77777777" w:rsidR="00C5282D" w:rsidRPr="00C5282D" w:rsidRDefault="00C5282D" w:rsidP="00C5282D">
      <w:pPr>
        <w:tabs>
          <w:tab w:val="clear" w:pos="1293"/>
        </w:tabs>
        <w:overflowPunct/>
        <w:autoSpaceDE/>
        <w:autoSpaceDN/>
        <w:adjustRightInd/>
        <w:ind w:right="-135" w:firstLine="851"/>
        <w:jc w:val="center"/>
        <w:textAlignment w:val="auto"/>
        <w:rPr>
          <w:szCs w:val="24"/>
          <w:lang w:val="lt-LT" w:eastAsia="lt-LT"/>
        </w:rPr>
      </w:pPr>
    </w:p>
    <w:p w14:paraId="60E90AB8" w14:textId="68C9DCB4" w:rsidR="00C5282D" w:rsidRPr="00C5282D" w:rsidRDefault="00C5282D" w:rsidP="008F1488">
      <w:pPr>
        <w:tabs>
          <w:tab w:val="clear" w:pos="1293"/>
        </w:tabs>
        <w:overflowPunct/>
        <w:autoSpaceDE/>
        <w:autoSpaceDN/>
        <w:adjustRightInd/>
        <w:ind w:right="-136" w:firstLine="1134"/>
        <w:jc w:val="both"/>
        <w:textAlignment w:val="auto"/>
        <w:rPr>
          <w:b/>
          <w:szCs w:val="24"/>
          <w:lang w:val="lt-LT" w:eastAsia="lt-LT"/>
        </w:rPr>
      </w:pPr>
      <w:r w:rsidRPr="00C5282D">
        <w:rPr>
          <w:bCs/>
          <w:szCs w:val="24"/>
          <w:lang w:val="lt-LT" w:eastAsia="lt-LT"/>
        </w:rPr>
        <w:t>1</w:t>
      </w:r>
      <w:r w:rsidR="00DB5AF7">
        <w:rPr>
          <w:bCs/>
          <w:szCs w:val="24"/>
          <w:lang w:val="lt-LT" w:eastAsia="lt-LT"/>
        </w:rPr>
        <w:t>4</w:t>
      </w:r>
      <w:r w:rsidRPr="00C5282D">
        <w:rPr>
          <w:bCs/>
          <w:szCs w:val="24"/>
          <w:lang w:val="lt-LT" w:eastAsia="lt-LT"/>
        </w:rPr>
        <w:t>.</w:t>
      </w:r>
      <w:r w:rsidRPr="00C5282D">
        <w:rPr>
          <w:szCs w:val="24"/>
          <w:lang w:val="lt-LT" w:eastAsia="lt-LT"/>
        </w:rPr>
        <w:t xml:space="preserve"> </w:t>
      </w:r>
      <w:r w:rsidRPr="00C5282D">
        <w:rPr>
          <w:bCs/>
          <w:szCs w:val="24"/>
          <w:lang w:val="lt-LT" w:eastAsia="lt-LT"/>
        </w:rPr>
        <w:t xml:space="preserve">Vidutinės </w:t>
      </w:r>
      <w:r w:rsidRPr="00C5282D">
        <w:rPr>
          <w:szCs w:val="24"/>
          <w:lang w:val="lt-LT" w:eastAsia="lt-LT"/>
        </w:rPr>
        <w:t xml:space="preserve">bendrai gyvenančių asmenų arba vieno gyvenančio asmens pajamos per mėnesį apskaičiuojamos vadovaujantis Lietuvos Respublikos piniginės socialinės paramos nepasiturintiems gyventojams įstatymo 17 straipsnyje nustatyta tvarka, imant </w:t>
      </w:r>
      <w:r w:rsidR="00A256F9">
        <w:rPr>
          <w:szCs w:val="24"/>
          <w:lang w:val="lt-LT" w:eastAsia="lt-LT"/>
        </w:rPr>
        <w:t xml:space="preserve">vidutines </w:t>
      </w:r>
      <w:r w:rsidRPr="00C5282D">
        <w:rPr>
          <w:szCs w:val="24"/>
          <w:lang w:val="lt-LT" w:eastAsia="lt-LT"/>
        </w:rPr>
        <w:t xml:space="preserve">trijų mėnesių iki kreipimosi arba kreipimosi mėnesio pajamas. </w:t>
      </w:r>
    </w:p>
    <w:p w14:paraId="674D0F0E" w14:textId="60FFEA27" w:rsidR="00C5282D" w:rsidRPr="00C5282D" w:rsidRDefault="00C5282D" w:rsidP="008F1488">
      <w:pPr>
        <w:tabs>
          <w:tab w:val="clear" w:pos="1293"/>
        </w:tabs>
        <w:overflowPunct/>
        <w:autoSpaceDE/>
        <w:autoSpaceDN/>
        <w:adjustRightInd/>
        <w:ind w:right="-136" w:firstLine="1134"/>
        <w:jc w:val="both"/>
        <w:textAlignment w:val="auto"/>
        <w:rPr>
          <w:szCs w:val="24"/>
          <w:lang w:val="lt-LT" w:eastAsia="lt-LT"/>
        </w:rPr>
      </w:pPr>
      <w:r w:rsidRPr="00C5282D">
        <w:rPr>
          <w:bCs/>
          <w:szCs w:val="24"/>
          <w:lang w:val="lt-LT" w:eastAsia="lt-LT"/>
        </w:rPr>
        <w:t>1</w:t>
      </w:r>
      <w:r w:rsidR="00DB5AF7">
        <w:rPr>
          <w:bCs/>
          <w:szCs w:val="24"/>
          <w:lang w:val="lt-LT" w:eastAsia="lt-LT"/>
        </w:rPr>
        <w:t>5</w:t>
      </w:r>
      <w:r w:rsidRPr="00C5282D">
        <w:rPr>
          <w:bCs/>
          <w:szCs w:val="24"/>
          <w:lang w:val="lt-LT" w:eastAsia="lt-LT"/>
        </w:rPr>
        <w:t>.</w:t>
      </w:r>
      <w:r w:rsidRPr="00C5282D">
        <w:rPr>
          <w:szCs w:val="24"/>
          <w:lang w:val="lt-LT" w:eastAsia="lt-LT"/>
        </w:rPr>
        <w:t xml:space="preserve"> </w:t>
      </w:r>
      <w:r w:rsidR="008F1488">
        <w:rPr>
          <w:szCs w:val="24"/>
          <w:lang w:val="lt-LT" w:eastAsia="lt-LT"/>
        </w:rPr>
        <w:t>A</w:t>
      </w:r>
      <w:r w:rsidRPr="00C5282D">
        <w:rPr>
          <w:szCs w:val="24"/>
          <w:lang w:val="lt-LT" w:eastAsia="lt-LT"/>
        </w:rPr>
        <w:t>prašo 1</w:t>
      </w:r>
      <w:r w:rsidR="009C2F58">
        <w:rPr>
          <w:szCs w:val="24"/>
          <w:lang w:val="lt-LT" w:eastAsia="lt-LT"/>
        </w:rPr>
        <w:t>1</w:t>
      </w:r>
      <w:r w:rsidR="00854ADE">
        <w:rPr>
          <w:szCs w:val="24"/>
          <w:lang w:val="lt-LT" w:eastAsia="lt-LT"/>
        </w:rPr>
        <w:t xml:space="preserve"> </w:t>
      </w:r>
      <w:r w:rsidRPr="00C5282D">
        <w:rPr>
          <w:szCs w:val="24"/>
          <w:lang w:val="lt-LT" w:eastAsia="lt-LT"/>
        </w:rPr>
        <w:t>papunk</w:t>
      </w:r>
      <w:r w:rsidR="005936A3">
        <w:rPr>
          <w:szCs w:val="24"/>
          <w:lang w:val="lt-LT" w:eastAsia="lt-LT"/>
        </w:rPr>
        <w:t>tyje</w:t>
      </w:r>
      <w:r w:rsidRPr="00C5282D">
        <w:rPr>
          <w:szCs w:val="24"/>
          <w:lang w:val="lt-LT" w:eastAsia="lt-LT"/>
        </w:rPr>
        <w:t xml:space="preserve"> nustatyt</w:t>
      </w:r>
      <w:r w:rsidR="005936A3">
        <w:rPr>
          <w:szCs w:val="24"/>
          <w:lang w:val="lt-LT" w:eastAsia="lt-LT"/>
        </w:rPr>
        <w:t>u</w:t>
      </w:r>
      <w:r w:rsidRPr="00C5282D">
        <w:rPr>
          <w:szCs w:val="24"/>
          <w:lang w:val="lt-LT" w:eastAsia="lt-LT"/>
        </w:rPr>
        <w:t xml:space="preserve"> atvej</w:t>
      </w:r>
      <w:r w:rsidR="005936A3">
        <w:rPr>
          <w:szCs w:val="24"/>
          <w:lang w:val="lt-LT" w:eastAsia="lt-LT"/>
        </w:rPr>
        <w:t>u</w:t>
      </w:r>
      <w:r w:rsidRPr="00C5282D">
        <w:rPr>
          <w:szCs w:val="24"/>
          <w:lang w:val="lt-LT" w:eastAsia="lt-LT"/>
        </w:rPr>
        <w:t xml:space="preserve"> į pajamas įskaitomos kartu su pareiškėju viename būste gyvenančio (-</w:t>
      </w:r>
      <w:proofErr w:type="spellStart"/>
      <w:r w:rsidRPr="00C5282D">
        <w:rPr>
          <w:szCs w:val="24"/>
          <w:lang w:val="lt-LT" w:eastAsia="lt-LT"/>
        </w:rPr>
        <w:t>ių</w:t>
      </w:r>
      <w:proofErr w:type="spellEnd"/>
      <w:r w:rsidRPr="00C5282D">
        <w:rPr>
          <w:szCs w:val="24"/>
          <w:lang w:val="lt-LT" w:eastAsia="lt-LT"/>
        </w:rPr>
        <w:t>) asmens (-ų) pajamos – suaugusių tėvų ir vaikų, brolių ir seserų, kitų giminaičių ir giminystės ryšiais nesusijusių, tačiau kartu viename būste gyvenančių asmenų pajamos.</w:t>
      </w:r>
    </w:p>
    <w:p w14:paraId="1247809A" w14:textId="77777777" w:rsidR="00C5282D" w:rsidRPr="00C5282D" w:rsidRDefault="00C5282D" w:rsidP="00C5282D">
      <w:pPr>
        <w:tabs>
          <w:tab w:val="clear" w:pos="1293"/>
        </w:tabs>
        <w:overflowPunct/>
        <w:autoSpaceDE/>
        <w:autoSpaceDN/>
        <w:adjustRightInd/>
        <w:ind w:right="-136" w:firstLine="851"/>
        <w:jc w:val="both"/>
        <w:textAlignment w:val="auto"/>
        <w:rPr>
          <w:b/>
          <w:szCs w:val="24"/>
          <w:lang w:val="lt-LT" w:eastAsia="lt-LT"/>
        </w:rPr>
      </w:pPr>
    </w:p>
    <w:p w14:paraId="5C1D58BA" w14:textId="77777777" w:rsidR="00C5282D" w:rsidRPr="00C5282D" w:rsidRDefault="00C5282D" w:rsidP="00C5282D">
      <w:pPr>
        <w:tabs>
          <w:tab w:val="clear" w:pos="1293"/>
          <w:tab w:val="left" w:pos="3261"/>
        </w:tabs>
        <w:overflowPunct/>
        <w:autoSpaceDE/>
        <w:autoSpaceDN/>
        <w:adjustRightInd/>
        <w:ind w:right="-136"/>
        <w:jc w:val="center"/>
        <w:textAlignment w:val="auto"/>
        <w:rPr>
          <w:b/>
          <w:szCs w:val="24"/>
          <w:lang w:val="lt-LT" w:eastAsia="lt-LT"/>
        </w:rPr>
      </w:pPr>
      <w:r w:rsidRPr="00C5282D">
        <w:rPr>
          <w:b/>
          <w:szCs w:val="24"/>
          <w:lang w:val="lt-LT" w:eastAsia="lt-LT"/>
        </w:rPr>
        <w:t xml:space="preserve">IV SKYRIUS </w:t>
      </w:r>
    </w:p>
    <w:p w14:paraId="6CE1CE08" w14:textId="65AF8580" w:rsidR="00C5282D" w:rsidRPr="00C5282D" w:rsidRDefault="00C5282D" w:rsidP="00C5282D">
      <w:pPr>
        <w:tabs>
          <w:tab w:val="clear" w:pos="1293"/>
          <w:tab w:val="left" w:pos="2490"/>
          <w:tab w:val="left" w:pos="2835"/>
          <w:tab w:val="center" w:pos="5312"/>
        </w:tabs>
        <w:overflowPunct/>
        <w:autoSpaceDE/>
        <w:autoSpaceDN/>
        <w:adjustRightInd/>
        <w:ind w:right="-136"/>
        <w:jc w:val="center"/>
        <w:textAlignment w:val="auto"/>
        <w:rPr>
          <w:b/>
          <w:szCs w:val="24"/>
          <w:lang w:val="lt-LT" w:eastAsia="lt-LT"/>
        </w:rPr>
      </w:pPr>
      <w:r w:rsidRPr="00C5282D">
        <w:rPr>
          <w:b/>
          <w:szCs w:val="24"/>
          <w:lang w:val="lt-LT" w:eastAsia="lt-LT"/>
        </w:rPr>
        <w:t>DOKUMENTŲ PATEIKIMAS</w:t>
      </w:r>
      <w:r w:rsidR="00725728">
        <w:rPr>
          <w:b/>
          <w:szCs w:val="24"/>
          <w:lang w:val="lt-LT" w:eastAsia="lt-LT"/>
        </w:rPr>
        <w:t>,</w:t>
      </w:r>
      <w:r w:rsidR="00705D8A">
        <w:rPr>
          <w:b/>
          <w:szCs w:val="24"/>
          <w:lang w:val="lt-LT" w:eastAsia="lt-LT"/>
        </w:rPr>
        <w:t xml:space="preserve"> PAŠALPŲ SKYRIMAS</w:t>
      </w:r>
      <w:r w:rsidR="008F1488">
        <w:rPr>
          <w:b/>
          <w:szCs w:val="24"/>
          <w:lang w:val="lt-LT" w:eastAsia="lt-LT"/>
        </w:rPr>
        <w:t xml:space="preserve"> </w:t>
      </w:r>
      <w:r w:rsidR="00705D8A">
        <w:rPr>
          <w:b/>
          <w:szCs w:val="24"/>
          <w:lang w:val="lt-LT" w:eastAsia="lt-LT"/>
        </w:rPr>
        <w:t>/</w:t>
      </w:r>
      <w:r w:rsidR="008F1488">
        <w:rPr>
          <w:b/>
          <w:szCs w:val="24"/>
          <w:lang w:val="lt-LT" w:eastAsia="lt-LT"/>
        </w:rPr>
        <w:t xml:space="preserve"> </w:t>
      </w:r>
      <w:r w:rsidR="00705D8A">
        <w:rPr>
          <w:b/>
          <w:szCs w:val="24"/>
          <w:lang w:val="lt-LT" w:eastAsia="lt-LT"/>
        </w:rPr>
        <w:t>NESKYRIMAS</w:t>
      </w:r>
      <w:r w:rsidR="0067510B">
        <w:rPr>
          <w:b/>
          <w:szCs w:val="24"/>
          <w:lang w:val="lt-LT" w:eastAsia="lt-LT"/>
        </w:rPr>
        <w:t xml:space="preserve"> IR MOKĖJIMAS</w:t>
      </w:r>
    </w:p>
    <w:p w14:paraId="2DA9E96A" w14:textId="77777777" w:rsidR="00C5282D" w:rsidRPr="00C5282D" w:rsidRDefault="00C5282D" w:rsidP="00C5282D">
      <w:pPr>
        <w:widowControl/>
        <w:tabs>
          <w:tab w:val="clear" w:pos="1293"/>
          <w:tab w:val="left" w:pos="1260"/>
          <w:tab w:val="left" w:pos="3261"/>
        </w:tabs>
        <w:overflowPunct/>
        <w:autoSpaceDE/>
        <w:autoSpaceDN/>
        <w:adjustRightInd/>
        <w:ind w:firstLine="851"/>
        <w:jc w:val="center"/>
        <w:textAlignment w:val="auto"/>
        <w:rPr>
          <w:b/>
          <w:color w:val="ED0000"/>
          <w:szCs w:val="24"/>
          <w:lang w:val="lt-LT"/>
        </w:rPr>
      </w:pPr>
    </w:p>
    <w:p w14:paraId="386A448B" w14:textId="1D81EF41" w:rsidR="00A461E3" w:rsidRDefault="00C5282D" w:rsidP="008F1488">
      <w:pPr>
        <w:tabs>
          <w:tab w:val="left" w:pos="1560"/>
        </w:tabs>
        <w:ind w:firstLine="1134"/>
        <w:jc w:val="both"/>
        <w:rPr>
          <w:lang w:val="lt-LT"/>
        </w:rPr>
      </w:pPr>
      <w:r w:rsidRPr="00C5282D">
        <w:rPr>
          <w:szCs w:val="24"/>
          <w:lang w:val="lt-LT"/>
        </w:rPr>
        <w:t>1</w:t>
      </w:r>
      <w:r w:rsidR="00DB5AF7">
        <w:rPr>
          <w:szCs w:val="24"/>
          <w:lang w:val="lt-LT"/>
        </w:rPr>
        <w:t>6</w:t>
      </w:r>
      <w:r w:rsidRPr="00C5282D">
        <w:rPr>
          <w:szCs w:val="24"/>
          <w:lang w:val="lt-LT"/>
        </w:rPr>
        <w:t>.</w:t>
      </w:r>
      <w:r w:rsidRPr="00C5282D">
        <w:rPr>
          <w:szCs w:val="24"/>
          <w:lang w:val="lt-LT"/>
        </w:rPr>
        <w:tab/>
        <w:t xml:space="preserve"> </w:t>
      </w:r>
      <w:r w:rsidR="00B270CE" w:rsidRPr="00B270CE">
        <w:rPr>
          <w:szCs w:val="24"/>
          <w:lang w:val="lt-LT"/>
        </w:rPr>
        <w:t>P</w:t>
      </w:r>
      <w:r w:rsidR="00227A37">
        <w:rPr>
          <w:szCs w:val="24"/>
          <w:lang w:val="lt-LT"/>
        </w:rPr>
        <w:t>r</w:t>
      </w:r>
      <w:r w:rsidR="00B270CE" w:rsidRPr="00B270CE">
        <w:rPr>
          <w:lang w:val="lt-LT"/>
        </w:rPr>
        <w:t xml:space="preserve">ašymą skirti </w:t>
      </w:r>
      <w:r w:rsidR="005404EF">
        <w:rPr>
          <w:lang w:val="lt-LT"/>
        </w:rPr>
        <w:t>P</w:t>
      </w:r>
      <w:r w:rsidR="00B270CE" w:rsidRPr="00B270CE">
        <w:rPr>
          <w:lang w:val="lt-LT"/>
        </w:rPr>
        <w:t xml:space="preserve">ašalpą ir dokumentus, reikalingus </w:t>
      </w:r>
      <w:r w:rsidR="005404EF">
        <w:rPr>
          <w:lang w:val="lt-LT"/>
        </w:rPr>
        <w:t>P</w:t>
      </w:r>
      <w:r w:rsidR="00B270CE" w:rsidRPr="00B270CE">
        <w:rPr>
          <w:lang w:val="lt-LT"/>
        </w:rPr>
        <w:t xml:space="preserve">ašalpai skirti ir išmokėti, asmuo gali pateikti elektroniniu būdu per Savivaldybės elektroninių paslaugų valdymo sistemą, atsiųsti elektroninių ryšių priemonėmis pasirašytus saugiu elektroniniu parašu ar registruotu paštu arba </w:t>
      </w:r>
      <w:r w:rsidR="004A25F2">
        <w:rPr>
          <w:lang w:val="lt-LT"/>
        </w:rPr>
        <w:t xml:space="preserve">pateikti </w:t>
      </w:r>
      <w:r w:rsidR="0059301F" w:rsidRPr="0059301F">
        <w:rPr>
          <w:color w:val="212529"/>
          <w:shd w:val="clear" w:color="auto" w:fill="FFFFFF"/>
          <w:lang w:val="lt-LT"/>
        </w:rPr>
        <w:t>seniūnijose pagal pareiškėjų gyvenamąją vietą Ignalinos rajono socialinių paslaugų centro darbuotoj</w:t>
      </w:r>
      <w:r w:rsidR="00E1242B">
        <w:rPr>
          <w:color w:val="212529"/>
          <w:shd w:val="clear" w:color="auto" w:fill="FFFFFF"/>
          <w:lang w:val="lt-LT"/>
        </w:rPr>
        <w:t>ams</w:t>
      </w:r>
      <w:r w:rsidR="0059301F" w:rsidRPr="0059301F">
        <w:rPr>
          <w:color w:val="212529"/>
          <w:shd w:val="clear" w:color="auto" w:fill="FFFFFF"/>
          <w:lang w:val="lt-LT"/>
        </w:rPr>
        <w:t>, kuriems priskirta ši funkcija (toliau – Centro darbuotojai)</w:t>
      </w:r>
      <w:r w:rsidR="0059301F">
        <w:rPr>
          <w:color w:val="212529"/>
          <w:shd w:val="clear" w:color="auto" w:fill="FFFFFF"/>
          <w:lang w:val="lt-LT"/>
        </w:rPr>
        <w:t>.</w:t>
      </w:r>
    </w:p>
    <w:p w14:paraId="5A9A681B" w14:textId="43F0B182" w:rsidR="00C5282D" w:rsidRPr="00C5282D" w:rsidRDefault="00C5282D" w:rsidP="008F1488">
      <w:pPr>
        <w:widowControl/>
        <w:tabs>
          <w:tab w:val="clear" w:pos="1293"/>
          <w:tab w:val="left" w:pos="1134"/>
        </w:tabs>
        <w:overflowPunct/>
        <w:autoSpaceDE/>
        <w:autoSpaceDN/>
        <w:adjustRightInd/>
        <w:ind w:firstLine="1134"/>
        <w:jc w:val="both"/>
        <w:textAlignment w:val="auto"/>
        <w:rPr>
          <w:lang w:val="lt-LT"/>
        </w:rPr>
      </w:pPr>
      <w:r w:rsidRPr="00C5282D">
        <w:rPr>
          <w:lang w:val="lt-LT"/>
        </w:rPr>
        <w:t>1</w:t>
      </w:r>
      <w:r w:rsidR="00DB5AF7">
        <w:rPr>
          <w:lang w:val="lt-LT"/>
        </w:rPr>
        <w:t>7</w:t>
      </w:r>
      <w:r w:rsidRPr="00C5282D">
        <w:rPr>
          <w:lang w:val="lt-LT"/>
        </w:rPr>
        <w:t>. Jeigu prašymas siunčiamas paštu arba elektroniniu būdu, prie prašymo turi būti pridėtos visų reikiamų dokumentų kopijos, patvirtintos teisės aktų nustatyta tvarka.</w:t>
      </w:r>
    </w:p>
    <w:p w14:paraId="5659320E" w14:textId="5F86E3FE" w:rsidR="00C468DE" w:rsidRPr="00CE4E5F" w:rsidRDefault="00DB5AF7" w:rsidP="008F1488">
      <w:pPr>
        <w:ind w:firstLine="1134"/>
        <w:jc w:val="both"/>
        <w:rPr>
          <w:lang w:val="lt-LT" w:eastAsia="lt-LT"/>
        </w:rPr>
      </w:pPr>
      <w:r>
        <w:rPr>
          <w:lang w:val="lt-LT"/>
        </w:rPr>
        <w:t>18</w:t>
      </w:r>
      <w:r w:rsidR="00C468DE" w:rsidRPr="00CE4E5F">
        <w:rPr>
          <w:lang w:val="lt-LT"/>
        </w:rPr>
        <w:t xml:space="preserve">. Prašyme išsamiai nurodomi </w:t>
      </w:r>
      <w:r w:rsidR="00BB57DD">
        <w:rPr>
          <w:lang w:val="lt-LT"/>
        </w:rPr>
        <w:t>P</w:t>
      </w:r>
      <w:r w:rsidR="00C468DE" w:rsidRPr="00CE4E5F">
        <w:rPr>
          <w:lang w:val="lt-LT"/>
        </w:rPr>
        <w:t>ašalpos reikalingumo motyvai. Kartu su prašymu pateikiami šie dokumentai:</w:t>
      </w:r>
    </w:p>
    <w:p w14:paraId="36E21BA7" w14:textId="6E73C4D5" w:rsidR="00C468DE" w:rsidRPr="00CE4E5F" w:rsidRDefault="00DB5AF7" w:rsidP="008F1488">
      <w:pPr>
        <w:ind w:firstLine="1134"/>
        <w:jc w:val="both"/>
        <w:rPr>
          <w:lang w:val="lt-LT"/>
        </w:rPr>
      </w:pPr>
      <w:bookmarkStart w:id="6" w:name="part_2b2f78357c134eccae644d4eca439d69"/>
      <w:bookmarkEnd w:id="6"/>
      <w:r>
        <w:rPr>
          <w:lang w:val="lt-LT"/>
        </w:rPr>
        <w:t>18</w:t>
      </w:r>
      <w:r w:rsidR="00C468DE" w:rsidRPr="00CE4E5F">
        <w:rPr>
          <w:lang w:val="lt-LT"/>
        </w:rPr>
        <w:t xml:space="preserve">.1. asmens tapatybę patvirtinantis dokumentas (išskyrus </w:t>
      </w:r>
      <w:r w:rsidR="004A25F2">
        <w:rPr>
          <w:lang w:val="lt-LT"/>
        </w:rPr>
        <w:t>A</w:t>
      </w:r>
      <w:r w:rsidR="00C468DE" w:rsidRPr="00EC390D">
        <w:rPr>
          <w:lang w:val="lt-LT"/>
        </w:rPr>
        <w:t xml:space="preserve">prašo </w:t>
      </w:r>
      <w:r w:rsidR="00EC390D" w:rsidRPr="00EC390D">
        <w:rPr>
          <w:lang w:val="lt-LT"/>
        </w:rPr>
        <w:t>10</w:t>
      </w:r>
      <w:r w:rsidR="00CE4E5F" w:rsidRPr="00EC390D">
        <w:rPr>
          <w:lang w:val="lt-LT"/>
        </w:rPr>
        <w:t xml:space="preserve">.4 </w:t>
      </w:r>
      <w:r w:rsidR="00C468DE" w:rsidRPr="00EC390D">
        <w:rPr>
          <w:lang w:val="lt-LT"/>
        </w:rPr>
        <w:t>papunktyje</w:t>
      </w:r>
      <w:r w:rsidR="00C468DE" w:rsidRPr="00CE4E5F">
        <w:rPr>
          <w:lang w:val="lt-LT"/>
        </w:rPr>
        <w:t xml:space="preserve"> nurodyt</w:t>
      </w:r>
      <w:r w:rsidR="004A25F2">
        <w:rPr>
          <w:lang w:val="lt-LT"/>
        </w:rPr>
        <w:t>u</w:t>
      </w:r>
      <w:r w:rsidR="00C468DE" w:rsidRPr="00CE4E5F">
        <w:rPr>
          <w:lang w:val="lt-LT"/>
        </w:rPr>
        <w:t>s asmenis);</w:t>
      </w:r>
    </w:p>
    <w:p w14:paraId="4402F9EA" w14:textId="49C35E03" w:rsidR="00C468DE" w:rsidRPr="00CE4E5F" w:rsidRDefault="00DB5AF7" w:rsidP="008F1488">
      <w:pPr>
        <w:ind w:firstLine="1134"/>
        <w:jc w:val="both"/>
        <w:rPr>
          <w:lang w:val="lt-LT"/>
        </w:rPr>
      </w:pPr>
      <w:bookmarkStart w:id="7" w:name="part_c8cd2062a1c3463a80e703be0459003b"/>
      <w:bookmarkEnd w:id="7"/>
      <w:r>
        <w:rPr>
          <w:lang w:val="lt-LT"/>
        </w:rPr>
        <w:t>18</w:t>
      </w:r>
      <w:r w:rsidR="00C468DE" w:rsidRPr="00CE4E5F">
        <w:rPr>
          <w:lang w:val="lt-LT"/>
        </w:rPr>
        <w:t xml:space="preserve">.2. pažyma apie bendrai gyvenančio asmens (šeimos) (neatsižvelgiant į tai, kur jie deklaruoja gyvenamąją vietą) paskutinių 3 mėnesių iki kreipimosi pajamas arba praėjusio iki kreipimosi mėnesio pajamas, jeigu, palyginti su praėjusiais 3 mėnesiais, pasikeitė pajamų šaltinis ir (ar) bendrai gyvenančių asmenų </w:t>
      </w:r>
      <w:r w:rsidR="00C468DE" w:rsidRPr="003D4802">
        <w:rPr>
          <w:lang w:val="lt-LT"/>
        </w:rPr>
        <w:t>sudėtis</w:t>
      </w:r>
      <w:r w:rsidR="00B71B76" w:rsidRPr="003D4802">
        <w:rPr>
          <w:lang w:val="lt-LT"/>
        </w:rPr>
        <w:t xml:space="preserve"> (</w:t>
      </w:r>
      <w:r w:rsidR="00B71B76" w:rsidRPr="003D4802">
        <w:rPr>
          <w:color w:val="212529"/>
          <w:szCs w:val="24"/>
          <w:lang w:val="lt-LT" w:eastAsia="lt-LT"/>
        </w:rPr>
        <w:t>išskyrus Aprašo 10.1, 10.2 ir 10.3 papunkčius)</w:t>
      </w:r>
      <w:r w:rsidR="00C468DE" w:rsidRPr="003D4802">
        <w:rPr>
          <w:lang w:val="lt-LT"/>
        </w:rPr>
        <w:t>;</w:t>
      </w:r>
    </w:p>
    <w:p w14:paraId="413A5701" w14:textId="262B10C6" w:rsidR="00C468DE" w:rsidRPr="00CE4E5F" w:rsidRDefault="00DB5AF7" w:rsidP="008F1488">
      <w:pPr>
        <w:ind w:firstLine="1134"/>
        <w:jc w:val="both"/>
        <w:rPr>
          <w:lang w:val="lt-LT"/>
        </w:rPr>
      </w:pPr>
      <w:bookmarkStart w:id="8" w:name="part_1190b42d64ca42188a68e4438c2e946e"/>
      <w:bookmarkEnd w:id="8"/>
      <w:r>
        <w:rPr>
          <w:lang w:val="lt-LT"/>
        </w:rPr>
        <w:t>18</w:t>
      </w:r>
      <w:r w:rsidR="00C468DE" w:rsidRPr="00CE4E5F">
        <w:rPr>
          <w:lang w:val="lt-LT"/>
        </w:rPr>
        <w:t>.3. pažyma apie paleidimą iš laisvės atėmimo įstaigos, jeigu kreipiasi asmuo, grįžęs iš laisvės atėmimo ar kardomojo kalinimo vietų, socialinės ir psichologinės reabilitacijos įstaigų;</w:t>
      </w:r>
    </w:p>
    <w:p w14:paraId="3A618C86" w14:textId="5D2F3CBE" w:rsidR="00FA42F6" w:rsidRPr="00F82BC2" w:rsidRDefault="00DB5AF7" w:rsidP="008F1488">
      <w:pPr>
        <w:ind w:firstLine="1134"/>
        <w:jc w:val="both"/>
        <w:rPr>
          <w:lang w:val="lt-LT"/>
        </w:rPr>
      </w:pPr>
      <w:bookmarkStart w:id="9" w:name="part_d33de50d94944217aa5ea8a3e9607aeb"/>
      <w:bookmarkEnd w:id="9"/>
      <w:r>
        <w:rPr>
          <w:lang w:val="lt-LT"/>
        </w:rPr>
        <w:t>18</w:t>
      </w:r>
      <w:r w:rsidR="00C468DE" w:rsidRPr="00CE4E5F">
        <w:rPr>
          <w:lang w:val="lt-LT"/>
        </w:rPr>
        <w:t xml:space="preserve">.4. </w:t>
      </w:r>
      <w:r w:rsidR="00FA42F6" w:rsidRPr="00F82BC2">
        <w:rPr>
          <w:lang w:val="lt-LT"/>
        </w:rPr>
        <w:t>gydymo įstaigos išduot</w:t>
      </w:r>
      <w:r w:rsidR="00F82BC2" w:rsidRPr="00F82BC2">
        <w:rPr>
          <w:lang w:val="lt-LT"/>
        </w:rPr>
        <w:t>a</w:t>
      </w:r>
      <w:r w:rsidR="00FA42F6" w:rsidRPr="00F82BC2">
        <w:rPr>
          <w:lang w:val="lt-LT"/>
        </w:rPr>
        <w:t xml:space="preserve"> pažym</w:t>
      </w:r>
      <w:r w:rsidR="00F82BC2" w:rsidRPr="00F82BC2">
        <w:rPr>
          <w:lang w:val="lt-LT"/>
        </w:rPr>
        <w:t>a</w:t>
      </w:r>
      <w:r w:rsidR="00FA42F6" w:rsidRPr="00F82BC2">
        <w:rPr>
          <w:lang w:val="lt-LT"/>
        </w:rPr>
        <w:t>, išraš</w:t>
      </w:r>
      <w:r w:rsidR="00F82BC2" w:rsidRPr="00F82BC2">
        <w:rPr>
          <w:lang w:val="lt-LT"/>
        </w:rPr>
        <w:t>as</w:t>
      </w:r>
      <w:r w:rsidR="00FA42F6" w:rsidRPr="00F82BC2">
        <w:rPr>
          <w:lang w:val="lt-LT"/>
        </w:rPr>
        <w:t xml:space="preserve"> apie ligą, atliktą operaciją, gydymuisi reikalingų vaistų, maisto papildų, vitaminų, medicinos priemonių ir kt. pavadinimai ir jų įsigijimo išlaidas patvirtinantys dokumentai. Šie dokumentai turi būti išduoti ne anksčiau kaip prieš 6 mėnesius iki jų pateikimo Savivaldybei dienos;</w:t>
      </w:r>
    </w:p>
    <w:p w14:paraId="10DF3428" w14:textId="783A236E" w:rsidR="00C468DE" w:rsidRDefault="00DB5AF7" w:rsidP="008F1488">
      <w:pPr>
        <w:ind w:firstLine="1134"/>
        <w:jc w:val="both"/>
        <w:rPr>
          <w:lang w:val="lt-LT"/>
        </w:rPr>
      </w:pPr>
      <w:bookmarkStart w:id="10" w:name="part_6373c851f9344ae6b7fb0fa09c1173ca"/>
      <w:bookmarkEnd w:id="10"/>
      <w:r>
        <w:rPr>
          <w:lang w:val="lt-LT"/>
        </w:rPr>
        <w:lastRenderedPageBreak/>
        <w:t>18</w:t>
      </w:r>
      <w:r w:rsidR="00C468DE" w:rsidRPr="00CE4E5F">
        <w:rPr>
          <w:lang w:val="lt-LT"/>
        </w:rPr>
        <w:t>.5. kitas išlaidas patvirtinantys dokumentai;</w:t>
      </w:r>
    </w:p>
    <w:p w14:paraId="2ACAD8AF" w14:textId="03E819B2" w:rsidR="00A237C4" w:rsidRPr="00CE4E5F" w:rsidRDefault="00DB5AF7" w:rsidP="008F1488">
      <w:pPr>
        <w:ind w:firstLine="1134"/>
        <w:jc w:val="both"/>
        <w:rPr>
          <w:lang w:val="lt-LT"/>
        </w:rPr>
      </w:pPr>
      <w:r>
        <w:rPr>
          <w:lang w:val="lt-LT"/>
        </w:rPr>
        <w:t>18</w:t>
      </w:r>
      <w:r w:rsidR="00A237C4">
        <w:rPr>
          <w:lang w:val="lt-LT"/>
        </w:rPr>
        <w:t xml:space="preserve">.6. </w:t>
      </w:r>
      <w:r w:rsidR="00A237C4" w:rsidRPr="00A237C4">
        <w:rPr>
          <w:lang w:val="lt-LT"/>
        </w:rPr>
        <w:t>kompetentingų institucijų dokument</w:t>
      </w:r>
      <w:r w:rsidR="0026410E">
        <w:rPr>
          <w:lang w:val="lt-LT"/>
        </w:rPr>
        <w:t>ai</w:t>
      </w:r>
      <w:r w:rsidR="00A237C4" w:rsidRPr="00A237C4">
        <w:rPr>
          <w:lang w:val="lt-LT"/>
        </w:rPr>
        <w:t xml:space="preserve"> (pažym</w:t>
      </w:r>
      <w:r w:rsidR="0026410E">
        <w:rPr>
          <w:lang w:val="lt-LT"/>
        </w:rPr>
        <w:t>o</w:t>
      </w:r>
      <w:r w:rsidR="00A237C4" w:rsidRPr="00A237C4">
        <w:rPr>
          <w:lang w:val="lt-LT"/>
        </w:rPr>
        <w:t>s), patvirtinan</w:t>
      </w:r>
      <w:r w:rsidR="0026410E">
        <w:rPr>
          <w:lang w:val="lt-LT"/>
        </w:rPr>
        <w:t>tys</w:t>
      </w:r>
      <w:r w:rsidR="00A237C4" w:rsidRPr="00A237C4">
        <w:rPr>
          <w:lang w:val="lt-LT"/>
        </w:rPr>
        <w:t xml:space="preserve"> įvykusio gaisro, stichinės nelaimės faktą;</w:t>
      </w:r>
    </w:p>
    <w:p w14:paraId="07E3E860" w14:textId="333FD21A" w:rsidR="00C3314E" w:rsidRDefault="00DB5AF7" w:rsidP="008F1488">
      <w:pPr>
        <w:ind w:firstLine="1134"/>
        <w:jc w:val="both"/>
        <w:rPr>
          <w:color w:val="000000"/>
          <w:lang w:val="lt-LT"/>
        </w:rPr>
      </w:pPr>
      <w:bookmarkStart w:id="11" w:name="part_4ae0390d725e49958f87e46091254634"/>
      <w:bookmarkStart w:id="12" w:name="part_8b96f2bd29864981acaf27f17072a9cc"/>
      <w:bookmarkEnd w:id="11"/>
      <w:bookmarkEnd w:id="12"/>
      <w:r>
        <w:rPr>
          <w:lang w:val="lt-LT"/>
        </w:rPr>
        <w:t>18</w:t>
      </w:r>
      <w:r w:rsidR="00C468DE" w:rsidRPr="00CE4E5F">
        <w:rPr>
          <w:lang w:val="lt-LT"/>
        </w:rPr>
        <w:t xml:space="preserve">.7. kiti dokumentai, reikalingi </w:t>
      </w:r>
      <w:r w:rsidR="000F4C13">
        <w:rPr>
          <w:lang w:val="lt-LT"/>
        </w:rPr>
        <w:t>P</w:t>
      </w:r>
      <w:r w:rsidR="00C468DE" w:rsidRPr="00CE4E5F">
        <w:rPr>
          <w:lang w:val="lt-LT"/>
        </w:rPr>
        <w:t>ašalpai skirti</w:t>
      </w:r>
      <w:r w:rsidR="00C468DE" w:rsidRPr="00CE4E5F">
        <w:rPr>
          <w:color w:val="000000"/>
          <w:lang w:val="lt-LT"/>
        </w:rPr>
        <w:t>, kurių nėra valstybės registruose ar kitose valstybės ar savivaldybių informacinėse sistemose.</w:t>
      </w:r>
    </w:p>
    <w:p w14:paraId="736C4BF7" w14:textId="7B0B7983" w:rsidR="00C5282D" w:rsidRPr="00C5282D" w:rsidRDefault="00DB5AF7" w:rsidP="008F1488">
      <w:pPr>
        <w:widowControl/>
        <w:tabs>
          <w:tab w:val="clear" w:pos="1293"/>
          <w:tab w:val="left" w:pos="851"/>
          <w:tab w:val="left" w:pos="1134"/>
        </w:tabs>
        <w:overflowPunct/>
        <w:autoSpaceDE/>
        <w:autoSpaceDN/>
        <w:adjustRightInd/>
        <w:ind w:firstLine="1134"/>
        <w:jc w:val="both"/>
        <w:textAlignment w:val="auto"/>
        <w:rPr>
          <w:lang w:val="lt-LT"/>
        </w:rPr>
      </w:pPr>
      <w:r>
        <w:rPr>
          <w:lang w:val="lt-LT"/>
        </w:rPr>
        <w:t>19</w:t>
      </w:r>
      <w:r w:rsidR="00C5282D" w:rsidRPr="00C5282D">
        <w:rPr>
          <w:lang w:val="lt-LT"/>
        </w:rPr>
        <w:t xml:space="preserve">. </w:t>
      </w:r>
      <w:r w:rsidR="0059301F">
        <w:rPr>
          <w:lang w:val="lt-LT"/>
        </w:rPr>
        <w:t>Centro darbuotojai</w:t>
      </w:r>
      <w:r w:rsidR="00C5282D" w:rsidRPr="00C5282D">
        <w:rPr>
          <w:lang w:val="lt-LT"/>
        </w:rPr>
        <w:t xml:space="preserve"> gavę prašymą jį registruoja Socialinės paramos apskaitos sistemoje  „Parama“, vertina </w:t>
      </w:r>
      <w:r w:rsidR="006017A5">
        <w:rPr>
          <w:lang w:val="lt-LT"/>
        </w:rPr>
        <w:t xml:space="preserve">Pašalpos </w:t>
      </w:r>
      <w:r w:rsidR="00C5282D" w:rsidRPr="00C5282D">
        <w:rPr>
          <w:lang w:val="lt-LT"/>
        </w:rPr>
        <w:t>skyrimo galimybes, bendrai gyvenančių asmenų arba vieno gyvenančio asmens pajamas bei pateiktus</w:t>
      </w:r>
      <w:r w:rsidR="00466A78">
        <w:rPr>
          <w:lang w:val="lt-LT"/>
        </w:rPr>
        <w:t xml:space="preserve"> </w:t>
      </w:r>
      <w:r w:rsidR="00C5282D" w:rsidRPr="00C5282D">
        <w:rPr>
          <w:lang w:val="lt-LT"/>
        </w:rPr>
        <w:t>dokumentus</w:t>
      </w:r>
      <w:r w:rsidR="00466A78">
        <w:rPr>
          <w:lang w:val="lt-LT"/>
        </w:rPr>
        <w:t>,</w:t>
      </w:r>
      <w:r w:rsidR="007414FD">
        <w:rPr>
          <w:lang w:val="lt-LT"/>
        </w:rPr>
        <w:t xml:space="preserve"> surašo Buities ir gyvenimo sąlygų patikrinimo aktą</w:t>
      </w:r>
      <w:r w:rsidR="00C5282D" w:rsidRPr="00C5282D">
        <w:rPr>
          <w:lang w:val="lt-LT"/>
        </w:rPr>
        <w:t xml:space="preserve"> ir teikia svarstyti </w:t>
      </w:r>
      <w:r w:rsidR="0059301F">
        <w:rPr>
          <w:lang w:val="lt-LT"/>
        </w:rPr>
        <w:t>Darbo grupei</w:t>
      </w:r>
      <w:r w:rsidR="00C5282D" w:rsidRPr="00C5282D">
        <w:rPr>
          <w:lang w:val="lt-LT"/>
        </w:rPr>
        <w:t>.</w:t>
      </w:r>
    </w:p>
    <w:p w14:paraId="7DC99D8F" w14:textId="3E121982" w:rsidR="00466A78" w:rsidRPr="00466A78" w:rsidRDefault="008C7659" w:rsidP="008F1488">
      <w:pPr>
        <w:shd w:val="clear" w:color="auto" w:fill="FFFFFF"/>
        <w:ind w:firstLine="1134"/>
        <w:jc w:val="both"/>
        <w:rPr>
          <w:color w:val="212529"/>
          <w:szCs w:val="24"/>
          <w:lang w:val="lt-LT" w:eastAsia="lt-LT"/>
        </w:rPr>
      </w:pPr>
      <w:r w:rsidRPr="008C7659">
        <w:rPr>
          <w:lang w:val="lt-LT"/>
        </w:rPr>
        <w:t>2</w:t>
      </w:r>
      <w:r w:rsidR="00DB5AF7">
        <w:rPr>
          <w:lang w:val="lt-LT"/>
        </w:rPr>
        <w:t>0</w:t>
      </w:r>
      <w:r>
        <w:rPr>
          <w:lang w:val="lt-LT"/>
        </w:rPr>
        <w:t xml:space="preserve">. </w:t>
      </w:r>
      <w:r w:rsidR="000F4C13">
        <w:rPr>
          <w:color w:val="212529"/>
          <w:szCs w:val="24"/>
          <w:lang w:val="lt-LT" w:eastAsia="lt-LT"/>
        </w:rPr>
        <w:t>P</w:t>
      </w:r>
      <w:r w:rsidR="00466A78" w:rsidRPr="00466A78">
        <w:rPr>
          <w:color w:val="212529"/>
          <w:szCs w:val="24"/>
          <w:lang w:val="lt-LT" w:eastAsia="lt-LT"/>
        </w:rPr>
        <w:t xml:space="preserve">ašalpų skyrimas ir jų teikimo būdai svarstomi </w:t>
      </w:r>
      <w:r w:rsidR="00466A78">
        <w:rPr>
          <w:color w:val="212529"/>
          <w:szCs w:val="24"/>
          <w:lang w:val="lt-LT" w:eastAsia="lt-LT"/>
        </w:rPr>
        <w:t>Darbo grupės posėdyje</w:t>
      </w:r>
      <w:r w:rsidR="00466A78" w:rsidRPr="00466A78">
        <w:rPr>
          <w:color w:val="212529"/>
          <w:szCs w:val="24"/>
          <w:lang w:val="lt-LT" w:eastAsia="lt-LT"/>
        </w:rPr>
        <w:t>.</w:t>
      </w:r>
    </w:p>
    <w:p w14:paraId="0171FD42" w14:textId="7B69A0CD" w:rsidR="00967478" w:rsidRPr="00D73EDA" w:rsidRDefault="00466A78" w:rsidP="008F1488">
      <w:pPr>
        <w:shd w:val="clear" w:color="auto" w:fill="FFFFFF"/>
        <w:ind w:firstLine="1134"/>
        <w:jc w:val="both"/>
        <w:rPr>
          <w:color w:val="212529"/>
          <w:lang w:val="lt-LT"/>
        </w:rPr>
      </w:pPr>
      <w:r>
        <w:rPr>
          <w:color w:val="212529"/>
          <w:szCs w:val="24"/>
          <w:lang w:val="lt-LT" w:eastAsia="lt-LT"/>
        </w:rPr>
        <w:t>2</w:t>
      </w:r>
      <w:r w:rsidR="00DB5AF7">
        <w:rPr>
          <w:color w:val="212529"/>
          <w:szCs w:val="24"/>
          <w:lang w:val="lt-LT" w:eastAsia="lt-LT"/>
        </w:rPr>
        <w:t>1</w:t>
      </w:r>
      <w:r>
        <w:rPr>
          <w:color w:val="212529"/>
          <w:szCs w:val="24"/>
          <w:lang w:val="lt-LT" w:eastAsia="lt-LT"/>
        </w:rPr>
        <w:t xml:space="preserve">. </w:t>
      </w:r>
      <w:r w:rsidR="000F4C13">
        <w:rPr>
          <w:color w:val="212529"/>
          <w:szCs w:val="24"/>
          <w:lang w:val="lt-LT" w:eastAsia="lt-LT"/>
        </w:rPr>
        <w:t>P</w:t>
      </w:r>
      <w:r w:rsidRPr="00466A78">
        <w:rPr>
          <w:color w:val="212529"/>
          <w:szCs w:val="24"/>
          <w:lang w:val="lt-LT" w:eastAsia="lt-LT"/>
        </w:rPr>
        <w:t>ašalpos ir jų teikimo būdai</w:t>
      </w:r>
      <w:r w:rsidRPr="00466A78">
        <w:rPr>
          <w:color w:val="FF0000"/>
          <w:szCs w:val="24"/>
          <w:lang w:val="lt-LT" w:eastAsia="lt-LT"/>
        </w:rPr>
        <w:t> </w:t>
      </w:r>
      <w:r w:rsidRPr="00466A78">
        <w:rPr>
          <w:color w:val="212529"/>
          <w:szCs w:val="24"/>
          <w:lang w:val="lt-LT" w:eastAsia="lt-LT"/>
        </w:rPr>
        <w:t xml:space="preserve">įforminami mero potvarkiu, išskyrus </w:t>
      </w:r>
      <w:r w:rsidR="000F4C13">
        <w:rPr>
          <w:color w:val="212529"/>
          <w:szCs w:val="24"/>
          <w:lang w:val="lt-LT" w:eastAsia="lt-LT"/>
        </w:rPr>
        <w:t>A</w:t>
      </w:r>
      <w:r w:rsidRPr="00466A78">
        <w:rPr>
          <w:color w:val="212529"/>
          <w:szCs w:val="24"/>
          <w:lang w:val="lt-LT" w:eastAsia="lt-LT"/>
        </w:rPr>
        <w:t xml:space="preserve">prašo </w:t>
      </w:r>
      <w:r w:rsidR="00EC390D">
        <w:rPr>
          <w:color w:val="212529"/>
          <w:szCs w:val="24"/>
          <w:lang w:val="lt-LT" w:eastAsia="lt-LT"/>
        </w:rPr>
        <w:t>10</w:t>
      </w:r>
      <w:r w:rsidR="002358BA">
        <w:rPr>
          <w:color w:val="212529"/>
          <w:szCs w:val="24"/>
          <w:lang w:val="lt-LT" w:eastAsia="lt-LT"/>
        </w:rPr>
        <w:t>.1</w:t>
      </w:r>
      <w:r w:rsidRPr="00466A78">
        <w:rPr>
          <w:color w:val="212529"/>
          <w:szCs w:val="24"/>
          <w:lang w:val="lt-LT" w:eastAsia="lt-LT"/>
        </w:rPr>
        <w:t xml:space="preserve">, </w:t>
      </w:r>
      <w:r w:rsidR="00EC390D">
        <w:rPr>
          <w:color w:val="212529"/>
          <w:szCs w:val="24"/>
          <w:lang w:val="lt-LT" w:eastAsia="lt-LT"/>
        </w:rPr>
        <w:t>10</w:t>
      </w:r>
      <w:r w:rsidR="002358BA">
        <w:rPr>
          <w:color w:val="212529"/>
          <w:szCs w:val="24"/>
          <w:lang w:val="lt-LT" w:eastAsia="lt-LT"/>
        </w:rPr>
        <w:t>.2</w:t>
      </w:r>
      <w:r w:rsidRPr="00466A78">
        <w:rPr>
          <w:color w:val="212529"/>
          <w:szCs w:val="24"/>
          <w:lang w:val="lt-LT" w:eastAsia="lt-LT"/>
        </w:rPr>
        <w:t xml:space="preserve"> ir </w:t>
      </w:r>
      <w:r w:rsidR="00EC390D">
        <w:rPr>
          <w:color w:val="212529"/>
          <w:szCs w:val="24"/>
          <w:lang w:val="lt-LT" w:eastAsia="lt-LT"/>
        </w:rPr>
        <w:t>10</w:t>
      </w:r>
      <w:r w:rsidR="002358BA">
        <w:rPr>
          <w:color w:val="212529"/>
          <w:szCs w:val="24"/>
          <w:lang w:val="lt-LT" w:eastAsia="lt-LT"/>
        </w:rPr>
        <w:t>.3</w:t>
      </w:r>
      <w:r w:rsidRPr="00466A78">
        <w:rPr>
          <w:color w:val="212529"/>
          <w:szCs w:val="24"/>
          <w:lang w:val="lt-LT" w:eastAsia="lt-LT"/>
        </w:rPr>
        <w:t xml:space="preserve"> papunkčius. Šiuose papunkčiuose nurodytos vienkartinės išmokos </w:t>
      </w:r>
      <w:r w:rsidR="002358BA">
        <w:rPr>
          <w:color w:val="212529"/>
          <w:szCs w:val="24"/>
          <w:lang w:val="lt-LT" w:eastAsia="lt-LT"/>
        </w:rPr>
        <w:t xml:space="preserve">išmokamos </w:t>
      </w:r>
      <w:r w:rsidR="00490B91" w:rsidRPr="00490B91">
        <w:rPr>
          <w:color w:val="212529"/>
          <w:szCs w:val="24"/>
          <w:lang w:val="lt-LT" w:eastAsia="lt-LT"/>
        </w:rPr>
        <w:t>per 24 val. nuo prašymo vienkartinei pašalpai gauti ir visų reikiamų dokumentų pateikimo dienos</w:t>
      </w:r>
      <w:r w:rsidR="002C1069">
        <w:rPr>
          <w:color w:val="212529"/>
          <w:szCs w:val="24"/>
          <w:lang w:val="lt-LT" w:eastAsia="lt-LT"/>
        </w:rPr>
        <w:t xml:space="preserve"> ir Darbo grupės</w:t>
      </w:r>
      <w:r w:rsidR="00666EFA">
        <w:rPr>
          <w:color w:val="212529"/>
          <w:szCs w:val="24"/>
          <w:lang w:val="lt-LT" w:eastAsia="lt-LT"/>
        </w:rPr>
        <w:t xml:space="preserve"> posėdyje</w:t>
      </w:r>
      <w:r w:rsidR="002C1069">
        <w:rPr>
          <w:color w:val="212529"/>
          <w:szCs w:val="24"/>
          <w:lang w:val="lt-LT" w:eastAsia="lt-LT"/>
        </w:rPr>
        <w:t xml:space="preserve"> </w:t>
      </w:r>
      <w:r w:rsidR="00666EFA" w:rsidRPr="003D4802">
        <w:rPr>
          <w:color w:val="212529"/>
          <w:szCs w:val="24"/>
          <w:lang w:val="lt-LT" w:eastAsia="lt-LT"/>
        </w:rPr>
        <w:t>nesvarstom</w:t>
      </w:r>
      <w:r w:rsidR="00661E67" w:rsidRPr="003D4802">
        <w:rPr>
          <w:color w:val="212529"/>
          <w:szCs w:val="24"/>
          <w:lang w:val="lt-LT" w:eastAsia="lt-LT"/>
        </w:rPr>
        <w:t>o</w:t>
      </w:r>
      <w:r w:rsidR="00666EFA" w:rsidRPr="003D4802">
        <w:rPr>
          <w:color w:val="212529"/>
          <w:szCs w:val="24"/>
          <w:lang w:val="lt-LT" w:eastAsia="lt-LT"/>
        </w:rPr>
        <w:t>s</w:t>
      </w:r>
      <w:r w:rsidRPr="003D4802">
        <w:rPr>
          <w:color w:val="212529"/>
          <w:szCs w:val="24"/>
          <w:lang w:val="lt-LT" w:eastAsia="lt-LT"/>
        </w:rPr>
        <w:t>.</w:t>
      </w:r>
      <w:r w:rsidR="002132CC" w:rsidRPr="00D73EDA">
        <w:rPr>
          <w:color w:val="212529"/>
          <w:lang w:val="lt-LT"/>
        </w:rPr>
        <w:t xml:space="preserve"> </w:t>
      </w:r>
    </w:p>
    <w:p w14:paraId="2E3A5E9F" w14:textId="0AA6CE02" w:rsidR="002132CC" w:rsidRPr="002132CC" w:rsidRDefault="00967478" w:rsidP="008F1488">
      <w:pPr>
        <w:shd w:val="clear" w:color="auto" w:fill="FFFFFF"/>
        <w:ind w:firstLine="1134"/>
        <w:jc w:val="both"/>
        <w:rPr>
          <w:color w:val="212529"/>
          <w:szCs w:val="24"/>
          <w:lang w:val="lt-LT" w:eastAsia="lt-LT"/>
        </w:rPr>
      </w:pPr>
      <w:r>
        <w:rPr>
          <w:color w:val="212529"/>
          <w:szCs w:val="24"/>
          <w:lang w:val="lt-LT" w:eastAsia="lt-LT"/>
        </w:rPr>
        <w:t>2</w:t>
      </w:r>
      <w:r w:rsidR="00DB5AF7">
        <w:rPr>
          <w:color w:val="212529"/>
          <w:szCs w:val="24"/>
          <w:lang w:val="lt-LT" w:eastAsia="lt-LT"/>
        </w:rPr>
        <w:t>2</w:t>
      </w:r>
      <w:r w:rsidR="002132CC" w:rsidRPr="002132CC">
        <w:rPr>
          <w:color w:val="212529"/>
          <w:szCs w:val="24"/>
          <w:lang w:val="lt-LT" w:eastAsia="lt-LT"/>
        </w:rPr>
        <w:t xml:space="preserve">. </w:t>
      </w:r>
      <w:r w:rsidR="000F4C13">
        <w:rPr>
          <w:color w:val="212529"/>
          <w:szCs w:val="24"/>
          <w:lang w:val="lt-LT" w:eastAsia="lt-LT"/>
        </w:rPr>
        <w:t>P</w:t>
      </w:r>
      <w:r w:rsidR="002132CC" w:rsidRPr="002132CC">
        <w:rPr>
          <w:color w:val="212529"/>
          <w:szCs w:val="24"/>
          <w:lang w:val="lt-LT" w:eastAsia="lt-LT"/>
        </w:rPr>
        <w:t>ašalpos neskiriamos</w:t>
      </w:r>
      <w:r w:rsidR="00B460B9">
        <w:rPr>
          <w:color w:val="212529"/>
          <w:szCs w:val="24"/>
          <w:lang w:val="lt-LT" w:eastAsia="lt-LT"/>
        </w:rPr>
        <w:t xml:space="preserve"> </w:t>
      </w:r>
      <w:r w:rsidR="00B460B9" w:rsidRPr="003D4802">
        <w:rPr>
          <w:color w:val="212529"/>
          <w:szCs w:val="24"/>
          <w:lang w:val="lt-LT" w:eastAsia="lt-LT"/>
        </w:rPr>
        <w:t>(išskyrus Aprašo 10.1, 10.2 ir 10.3 papunkčius)</w:t>
      </w:r>
      <w:r w:rsidR="002132CC" w:rsidRPr="003D4802">
        <w:rPr>
          <w:color w:val="212529"/>
          <w:szCs w:val="24"/>
          <w:lang w:val="lt-LT" w:eastAsia="lt-LT"/>
        </w:rPr>
        <w:t>:</w:t>
      </w:r>
    </w:p>
    <w:p w14:paraId="104CB6AF" w14:textId="5BAF273C" w:rsidR="002132CC" w:rsidRPr="002132CC" w:rsidRDefault="00967478" w:rsidP="008F1488">
      <w:pPr>
        <w:widowControl/>
        <w:shd w:val="clear" w:color="auto" w:fill="FFFFFF"/>
        <w:tabs>
          <w:tab w:val="clear" w:pos="1293"/>
        </w:tabs>
        <w:overflowPunct/>
        <w:autoSpaceDE/>
        <w:autoSpaceDN/>
        <w:adjustRightInd/>
        <w:ind w:firstLine="1134"/>
        <w:jc w:val="both"/>
        <w:textAlignment w:val="auto"/>
        <w:rPr>
          <w:color w:val="212529"/>
          <w:szCs w:val="24"/>
          <w:lang w:val="lt-LT" w:eastAsia="lt-LT"/>
        </w:rPr>
      </w:pPr>
      <w:r>
        <w:rPr>
          <w:color w:val="212529"/>
          <w:szCs w:val="24"/>
          <w:lang w:val="lt-LT" w:eastAsia="lt-LT"/>
        </w:rPr>
        <w:t>2</w:t>
      </w:r>
      <w:r w:rsidR="00DB5AF7">
        <w:rPr>
          <w:color w:val="212529"/>
          <w:szCs w:val="24"/>
          <w:lang w:val="lt-LT" w:eastAsia="lt-LT"/>
        </w:rPr>
        <w:t>2</w:t>
      </w:r>
      <w:r>
        <w:rPr>
          <w:color w:val="212529"/>
          <w:szCs w:val="24"/>
          <w:lang w:val="lt-LT" w:eastAsia="lt-LT"/>
        </w:rPr>
        <w:t>.</w:t>
      </w:r>
      <w:r w:rsidR="002132CC" w:rsidRPr="002132CC">
        <w:rPr>
          <w:color w:val="212529"/>
          <w:szCs w:val="24"/>
          <w:lang w:val="lt-LT" w:eastAsia="lt-LT"/>
        </w:rPr>
        <w:t>1. nustačius, kad asmuo (bendrai gyvenantys asmenys) pateikė neteisingus duomenis apie gaunamas pajamas, turtą arba nepateikė paramos pagrįstumą įrodančių dokumentų;</w:t>
      </w:r>
    </w:p>
    <w:p w14:paraId="6A08FE89" w14:textId="69810482" w:rsidR="002132CC" w:rsidRPr="002132CC" w:rsidRDefault="00967478" w:rsidP="008F1488">
      <w:pPr>
        <w:widowControl/>
        <w:shd w:val="clear" w:color="auto" w:fill="FFFFFF"/>
        <w:tabs>
          <w:tab w:val="clear" w:pos="1293"/>
        </w:tabs>
        <w:overflowPunct/>
        <w:autoSpaceDE/>
        <w:autoSpaceDN/>
        <w:adjustRightInd/>
        <w:ind w:firstLine="1134"/>
        <w:jc w:val="both"/>
        <w:textAlignment w:val="auto"/>
        <w:rPr>
          <w:color w:val="212529"/>
          <w:szCs w:val="24"/>
          <w:lang w:val="lt-LT" w:eastAsia="lt-LT"/>
        </w:rPr>
      </w:pPr>
      <w:r>
        <w:rPr>
          <w:color w:val="212529"/>
          <w:szCs w:val="24"/>
          <w:lang w:val="lt-LT" w:eastAsia="lt-LT"/>
        </w:rPr>
        <w:t>2</w:t>
      </w:r>
      <w:r w:rsidR="00DB5AF7">
        <w:rPr>
          <w:color w:val="212529"/>
          <w:szCs w:val="24"/>
          <w:lang w:val="lt-LT" w:eastAsia="lt-LT"/>
        </w:rPr>
        <w:t>2</w:t>
      </w:r>
      <w:r w:rsidR="002132CC" w:rsidRPr="002132CC">
        <w:rPr>
          <w:color w:val="212529"/>
          <w:szCs w:val="24"/>
          <w:lang w:val="lt-LT" w:eastAsia="lt-LT"/>
        </w:rPr>
        <w:t>.2. nustačius, kad besikreipiančio asmens turtas, pajamos viršija nustatytą normatyvą;</w:t>
      </w:r>
    </w:p>
    <w:p w14:paraId="7619B8FD" w14:textId="1596D5A8" w:rsidR="002132CC" w:rsidRPr="002132CC" w:rsidRDefault="00967478" w:rsidP="008F1488">
      <w:pPr>
        <w:widowControl/>
        <w:shd w:val="clear" w:color="auto" w:fill="FFFFFF"/>
        <w:tabs>
          <w:tab w:val="clear" w:pos="1293"/>
        </w:tabs>
        <w:overflowPunct/>
        <w:autoSpaceDE/>
        <w:autoSpaceDN/>
        <w:adjustRightInd/>
        <w:ind w:firstLine="1134"/>
        <w:jc w:val="both"/>
        <w:textAlignment w:val="auto"/>
        <w:rPr>
          <w:color w:val="212529"/>
          <w:szCs w:val="24"/>
          <w:lang w:val="lt-LT" w:eastAsia="lt-LT"/>
        </w:rPr>
      </w:pPr>
      <w:r>
        <w:rPr>
          <w:color w:val="212529"/>
          <w:szCs w:val="24"/>
          <w:lang w:val="lt-LT" w:eastAsia="lt-LT"/>
        </w:rPr>
        <w:t>2</w:t>
      </w:r>
      <w:r w:rsidR="00DB5AF7">
        <w:rPr>
          <w:color w:val="212529"/>
          <w:szCs w:val="24"/>
          <w:lang w:val="lt-LT" w:eastAsia="lt-LT"/>
        </w:rPr>
        <w:t>2</w:t>
      </w:r>
      <w:r w:rsidR="002132CC" w:rsidRPr="002132CC">
        <w:rPr>
          <w:color w:val="212529"/>
          <w:szCs w:val="24"/>
          <w:lang w:val="lt-LT" w:eastAsia="lt-LT"/>
        </w:rPr>
        <w:t>.3. kai asmuo (bendrai gyvenantys asmenys) nesudaro galimybės patikrinti asmens (bendrai gyvenančių asmenų) gyvenimo sąlygų;</w:t>
      </w:r>
    </w:p>
    <w:p w14:paraId="53DABF57" w14:textId="591E3EBF" w:rsidR="002132CC" w:rsidRDefault="0073743E" w:rsidP="008F1488">
      <w:pPr>
        <w:widowControl/>
        <w:shd w:val="clear" w:color="auto" w:fill="FFFFFF"/>
        <w:tabs>
          <w:tab w:val="clear" w:pos="1293"/>
        </w:tabs>
        <w:overflowPunct/>
        <w:autoSpaceDE/>
        <w:autoSpaceDN/>
        <w:adjustRightInd/>
        <w:ind w:firstLine="1134"/>
        <w:jc w:val="both"/>
        <w:textAlignment w:val="auto"/>
        <w:rPr>
          <w:color w:val="212529"/>
          <w:szCs w:val="24"/>
          <w:lang w:val="lt-LT" w:eastAsia="lt-LT"/>
        </w:rPr>
      </w:pPr>
      <w:r>
        <w:rPr>
          <w:color w:val="212529"/>
          <w:szCs w:val="24"/>
          <w:lang w:val="lt-LT" w:eastAsia="lt-LT"/>
        </w:rPr>
        <w:t>2</w:t>
      </w:r>
      <w:r w:rsidR="00DB5AF7">
        <w:rPr>
          <w:color w:val="212529"/>
          <w:szCs w:val="24"/>
          <w:lang w:val="lt-LT" w:eastAsia="lt-LT"/>
        </w:rPr>
        <w:t>2</w:t>
      </w:r>
      <w:r w:rsidR="002132CC" w:rsidRPr="002132CC">
        <w:rPr>
          <w:color w:val="212529"/>
          <w:szCs w:val="24"/>
          <w:lang w:val="lt-LT" w:eastAsia="lt-LT"/>
        </w:rPr>
        <w:t xml:space="preserve">.4. nustačius, kad </w:t>
      </w:r>
      <w:r w:rsidR="002F563E">
        <w:rPr>
          <w:color w:val="212529"/>
          <w:szCs w:val="24"/>
          <w:lang w:val="lt-LT" w:eastAsia="lt-LT"/>
        </w:rPr>
        <w:t>P</w:t>
      </w:r>
      <w:r w:rsidR="002132CC" w:rsidRPr="002132CC">
        <w:rPr>
          <w:color w:val="212529"/>
          <w:szCs w:val="24"/>
          <w:lang w:val="lt-LT" w:eastAsia="lt-LT"/>
        </w:rPr>
        <w:t>ašalpos teikimas nėra gyvybiškai būtinas, t. y. asmuo (bendrai gyvenantys asmenys) gali be jos išsiversti</w:t>
      </w:r>
      <w:r w:rsidR="00316F4E" w:rsidRPr="003D4802">
        <w:rPr>
          <w:color w:val="212529"/>
          <w:szCs w:val="24"/>
          <w:lang w:val="lt-LT" w:eastAsia="lt-LT"/>
        </w:rPr>
        <w:t>, ir (ar) gaunamą socialinę paramą naudoja ne pagal paskirtį</w:t>
      </w:r>
      <w:r w:rsidRPr="003D4802">
        <w:rPr>
          <w:color w:val="212529"/>
          <w:szCs w:val="24"/>
          <w:lang w:val="lt-LT" w:eastAsia="lt-LT"/>
        </w:rPr>
        <w:t>;</w:t>
      </w:r>
    </w:p>
    <w:p w14:paraId="4B85D6DC" w14:textId="1996B4DB" w:rsidR="0073743E" w:rsidRDefault="0090061D" w:rsidP="008F1488">
      <w:pPr>
        <w:widowControl/>
        <w:shd w:val="clear" w:color="auto" w:fill="FFFFFF"/>
        <w:tabs>
          <w:tab w:val="clear" w:pos="1293"/>
        </w:tabs>
        <w:overflowPunct/>
        <w:autoSpaceDE/>
        <w:autoSpaceDN/>
        <w:adjustRightInd/>
        <w:ind w:firstLine="1134"/>
        <w:jc w:val="both"/>
        <w:textAlignment w:val="auto"/>
        <w:rPr>
          <w:color w:val="212529"/>
          <w:szCs w:val="24"/>
          <w:lang w:val="lt-LT" w:eastAsia="lt-LT"/>
        </w:rPr>
      </w:pPr>
      <w:r>
        <w:rPr>
          <w:color w:val="212529"/>
          <w:szCs w:val="24"/>
          <w:lang w:val="lt-LT" w:eastAsia="lt-LT"/>
        </w:rPr>
        <w:t>2</w:t>
      </w:r>
      <w:r w:rsidR="00DB5AF7">
        <w:rPr>
          <w:color w:val="212529"/>
          <w:szCs w:val="24"/>
          <w:lang w:val="lt-LT" w:eastAsia="lt-LT"/>
        </w:rPr>
        <w:t>2</w:t>
      </w:r>
      <w:r>
        <w:rPr>
          <w:color w:val="212529"/>
          <w:szCs w:val="24"/>
          <w:lang w:val="lt-LT" w:eastAsia="lt-LT"/>
        </w:rPr>
        <w:t>.5. kai skirta kita socialinė parama iš Savivaldybės biudžeto lėšų</w:t>
      </w:r>
      <w:r w:rsidR="001F78A4">
        <w:rPr>
          <w:color w:val="212529"/>
          <w:szCs w:val="24"/>
          <w:lang w:val="lt-LT" w:eastAsia="lt-LT"/>
        </w:rPr>
        <w:t>,</w:t>
      </w:r>
      <w:r w:rsidR="00F93709">
        <w:rPr>
          <w:color w:val="212529"/>
          <w:szCs w:val="24"/>
          <w:lang w:val="lt-LT" w:eastAsia="lt-LT"/>
        </w:rPr>
        <w:t xml:space="preserve"> </w:t>
      </w:r>
      <w:r w:rsidR="00F93709" w:rsidRPr="00466A78">
        <w:rPr>
          <w:color w:val="212529"/>
          <w:szCs w:val="24"/>
          <w:lang w:val="lt-LT" w:eastAsia="lt-LT"/>
        </w:rPr>
        <w:t xml:space="preserve">išskyrus </w:t>
      </w:r>
      <w:r w:rsidR="001F78A4">
        <w:rPr>
          <w:color w:val="212529"/>
          <w:szCs w:val="24"/>
          <w:lang w:val="lt-LT" w:eastAsia="lt-LT"/>
        </w:rPr>
        <w:t>A</w:t>
      </w:r>
      <w:r w:rsidR="00F93709" w:rsidRPr="00466A78">
        <w:rPr>
          <w:color w:val="212529"/>
          <w:szCs w:val="24"/>
          <w:lang w:val="lt-LT" w:eastAsia="lt-LT"/>
        </w:rPr>
        <w:t xml:space="preserve">prašo </w:t>
      </w:r>
      <w:r w:rsidR="00C540DF">
        <w:rPr>
          <w:color w:val="212529"/>
          <w:szCs w:val="24"/>
          <w:lang w:val="lt-LT" w:eastAsia="lt-LT"/>
        </w:rPr>
        <w:t>10.</w:t>
      </w:r>
      <w:r w:rsidR="00DB335B">
        <w:rPr>
          <w:color w:val="212529"/>
          <w:szCs w:val="24"/>
          <w:lang w:val="lt-LT" w:eastAsia="lt-LT"/>
        </w:rPr>
        <w:t>3</w:t>
      </w:r>
      <w:r w:rsidR="00244613">
        <w:rPr>
          <w:color w:val="212529"/>
          <w:szCs w:val="24"/>
          <w:lang w:val="lt-LT" w:eastAsia="lt-LT"/>
        </w:rPr>
        <w:t>, 1</w:t>
      </w:r>
      <w:r w:rsidR="00C540DF">
        <w:rPr>
          <w:color w:val="212529"/>
          <w:szCs w:val="24"/>
          <w:lang w:val="lt-LT" w:eastAsia="lt-LT"/>
        </w:rPr>
        <w:t>1</w:t>
      </w:r>
      <w:r w:rsidR="00244613">
        <w:rPr>
          <w:color w:val="212529"/>
          <w:szCs w:val="24"/>
          <w:lang w:val="lt-LT" w:eastAsia="lt-LT"/>
        </w:rPr>
        <w:t>.</w:t>
      </w:r>
      <w:r w:rsidR="008E1B03">
        <w:rPr>
          <w:color w:val="212529"/>
          <w:szCs w:val="24"/>
          <w:lang w:val="lt-LT" w:eastAsia="lt-LT"/>
        </w:rPr>
        <w:t>1</w:t>
      </w:r>
      <w:r w:rsidR="00244613">
        <w:rPr>
          <w:color w:val="212529"/>
          <w:szCs w:val="24"/>
          <w:lang w:val="lt-LT" w:eastAsia="lt-LT"/>
        </w:rPr>
        <w:t xml:space="preserve"> </w:t>
      </w:r>
      <w:r w:rsidR="00E7645A">
        <w:rPr>
          <w:color w:val="212529"/>
          <w:szCs w:val="24"/>
          <w:lang w:val="lt-LT" w:eastAsia="lt-LT"/>
        </w:rPr>
        <w:t>ir 1</w:t>
      </w:r>
      <w:r w:rsidR="00C540DF">
        <w:rPr>
          <w:color w:val="212529"/>
          <w:szCs w:val="24"/>
          <w:lang w:val="lt-LT" w:eastAsia="lt-LT"/>
        </w:rPr>
        <w:t>1</w:t>
      </w:r>
      <w:r w:rsidR="00E7645A">
        <w:rPr>
          <w:color w:val="212529"/>
          <w:szCs w:val="24"/>
          <w:lang w:val="lt-LT" w:eastAsia="lt-LT"/>
        </w:rPr>
        <w:t>.</w:t>
      </w:r>
      <w:r w:rsidR="008E1B03">
        <w:rPr>
          <w:color w:val="212529"/>
          <w:szCs w:val="24"/>
          <w:lang w:val="lt-LT" w:eastAsia="lt-LT"/>
        </w:rPr>
        <w:t>2</w:t>
      </w:r>
      <w:r w:rsidR="00E7645A">
        <w:rPr>
          <w:color w:val="212529"/>
          <w:szCs w:val="24"/>
          <w:lang w:val="lt-LT" w:eastAsia="lt-LT"/>
        </w:rPr>
        <w:t xml:space="preserve"> </w:t>
      </w:r>
      <w:r w:rsidR="00F93709" w:rsidRPr="00466A78">
        <w:rPr>
          <w:color w:val="212529"/>
          <w:szCs w:val="24"/>
          <w:lang w:val="lt-LT" w:eastAsia="lt-LT"/>
        </w:rPr>
        <w:t>papunkčius</w:t>
      </w:r>
      <w:r w:rsidR="00E7645A">
        <w:rPr>
          <w:color w:val="212529"/>
          <w:szCs w:val="24"/>
          <w:lang w:val="lt-LT" w:eastAsia="lt-LT"/>
        </w:rPr>
        <w:t>:</w:t>
      </w:r>
    </w:p>
    <w:p w14:paraId="4BD81EAD" w14:textId="3E4C12FF" w:rsidR="002132CC" w:rsidRPr="00CE6D0B" w:rsidRDefault="00E7645A" w:rsidP="008F1488">
      <w:pPr>
        <w:widowControl/>
        <w:tabs>
          <w:tab w:val="clear" w:pos="1293"/>
          <w:tab w:val="left" w:pos="851"/>
        </w:tabs>
        <w:overflowPunct/>
        <w:autoSpaceDE/>
        <w:autoSpaceDN/>
        <w:adjustRightInd/>
        <w:ind w:firstLine="1134"/>
        <w:jc w:val="both"/>
        <w:textAlignment w:val="auto"/>
        <w:rPr>
          <w:szCs w:val="24"/>
          <w:lang w:val="lt-LT" w:eastAsia="lt-LT"/>
        </w:rPr>
      </w:pPr>
      <w:r>
        <w:rPr>
          <w:color w:val="212529"/>
          <w:szCs w:val="24"/>
          <w:lang w:val="lt-LT" w:eastAsia="lt-LT"/>
        </w:rPr>
        <w:t>2</w:t>
      </w:r>
      <w:r w:rsidR="00DB5AF7">
        <w:rPr>
          <w:color w:val="212529"/>
          <w:szCs w:val="24"/>
          <w:lang w:val="lt-LT" w:eastAsia="lt-LT"/>
        </w:rPr>
        <w:t>2</w:t>
      </w:r>
      <w:r>
        <w:rPr>
          <w:color w:val="212529"/>
          <w:szCs w:val="24"/>
          <w:lang w:val="lt-LT" w:eastAsia="lt-LT"/>
        </w:rPr>
        <w:t xml:space="preserve">.6. </w:t>
      </w:r>
      <w:r w:rsidRPr="00C5282D">
        <w:rPr>
          <w:szCs w:val="24"/>
          <w:lang w:val="lt-LT" w:eastAsia="lt-LT"/>
        </w:rPr>
        <w:t xml:space="preserve">neišnaudojus visų </w:t>
      </w:r>
      <w:r>
        <w:rPr>
          <w:szCs w:val="24"/>
          <w:lang w:val="lt-LT" w:eastAsia="lt-LT"/>
        </w:rPr>
        <w:t xml:space="preserve">kitų </w:t>
      </w:r>
      <w:r w:rsidRPr="00C5282D">
        <w:rPr>
          <w:szCs w:val="24"/>
          <w:lang w:val="lt-LT" w:eastAsia="lt-LT"/>
        </w:rPr>
        <w:t>teisėtų pajamų</w:t>
      </w:r>
      <w:r>
        <w:rPr>
          <w:szCs w:val="24"/>
          <w:lang w:val="lt-LT" w:eastAsia="lt-LT"/>
        </w:rPr>
        <w:t xml:space="preserve"> ar socialinės paramos</w:t>
      </w:r>
      <w:r w:rsidRPr="00C5282D">
        <w:rPr>
          <w:szCs w:val="24"/>
          <w:lang w:val="lt-LT" w:eastAsia="lt-LT"/>
        </w:rPr>
        <w:t xml:space="preserve"> gavimo galimybių</w:t>
      </w:r>
      <w:r w:rsidR="004137CA">
        <w:rPr>
          <w:szCs w:val="24"/>
          <w:lang w:val="lt-LT" w:eastAsia="lt-LT"/>
        </w:rPr>
        <w:t>;</w:t>
      </w:r>
    </w:p>
    <w:p w14:paraId="2AC6C06E" w14:textId="48E10952" w:rsidR="00C5282D" w:rsidRPr="00C5282D" w:rsidRDefault="00CE6D0B" w:rsidP="008F1488">
      <w:pPr>
        <w:widowControl/>
        <w:tabs>
          <w:tab w:val="clear" w:pos="1293"/>
        </w:tabs>
        <w:overflowPunct/>
        <w:autoSpaceDE/>
        <w:autoSpaceDN/>
        <w:adjustRightInd/>
        <w:ind w:firstLine="1134"/>
        <w:jc w:val="both"/>
        <w:textAlignment w:val="auto"/>
        <w:rPr>
          <w:szCs w:val="24"/>
          <w:lang w:val="lt-LT" w:eastAsia="lt-LT"/>
        </w:rPr>
      </w:pPr>
      <w:r>
        <w:rPr>
          <w:szCs w:val="24"/>
          <w:lang w:val="lt-LT" w:eastAsia="lt-LT"/>
        </w:rPr>
        <w:t>2</w:t>
      </w:r>
      <w:r w:rsidR="00DB5AF7">
        <w:rPr>
          <w:szCs w:val="24"/>
          <w:lang w:val="lt-LT" w:eastAsia="lt-LT"/>
        </w:rPr>
        <w:t>2</w:t>
      </w:r>
      <w:r>
        <w:rPr>
          <w:szCs w:val="24"/>
          <w:lang w:val="lt-LT" w:eastAsia="lt-LT"/>
        </w:rPr>
        <w:t>.7</w:t>
      </w:r>
      <w:r w:rsidR="00C5282D" w:rsidRPr="00C5282D">
        <w:rPr>
          <w:szCs w:val="24"/>
          <w:lang w:val="lt-LT" w:eastAsia="lt-LT"/>
        </w:rPr>
        <w:t xml:space="preserve">. </w:t>
      </w:r>
      <w:r w:rsidR="001F78A4">
        <w:rPr>
          <w:szCs w:val="24"/>
          <w:lang w:val="lt-LT" w:eastAsia="lt-LT"/>
        </w:rPr>
        <w:t>A</w:t>
      </w:r>
      <w:r w:rsidR="00C5282D" w:rsidRPr="00C5282D">
        <w:rPr>
          <w:szCs w:val="24"/>
          <w:lang w:val="lt-LT" w:eastAsia="lt-LT"/>
        </w:rPr>
        <w:t>praše toks Pašalpos skyrimo atvejis nenumatytas.</w:t>
      </w:r>
    </w:p>
    <w:p w14:paraId="347FCE53" w14:textId="69762858" w:rsidR="00DD4E6F" w:rsidRPr="00DD4E6F" w:rsidRDefault="009A166D" w:rsidP="008F1488">
      <w:pPr>
        <w:widowControl/>
        <w:tabs>
          <w:tab w:val="clear" w:pos="1293"/>
          <w:tab w:val="left" w:pos="851"/>
        </w:tabs>
        <w:overflowPunct/>
        <w:autoSpaceDE/>
        <w:autoSpaceDN/>
        <w:adjustRightInd/>
        <w:ind w:firstLine="1134"/>
        <w:jc w:val="both"/>
        <w:textAlignment w:val="auto"/>
        <w:rPr>
          <w:szCs w:val="24"/>
          <w:lang w:val="lt-LT" w:eastAsia="lt-LT"/>
        </w:rPr>
      </w:pPr>
      <w:r>
        <w:rPr>
          <w:bCs/>
          <w:szCs w:val="24"/>
          <w:lang w:val="lt-LT" w:eastAsia="lt-LT"/>
        </w:rPr>
        <w:t>2</w:t>
      </w:r>
      <w:r w:rsidR="00DB5AF7">
        <w:rPr>
          <w:bCs/>
          <w:szCs w:val="24"/>
          <w:lang w:val="lt-LT" w:eastAsia="lt-LT"/>
        </w:rPr>
        <w:t>3</w:t>
      </w:r>
      <w:r w:rsidR="00C5282D" w:rsidRPr="00C5282D">
        <w:rPr>
          <w:bCs/>
          <w:szCs w:val="24"/>
          <w:lang w:val="lt-LT" w:eastAsia="lt-LT"/>
        </w:rPr>
        <w:t>.</w:t>
      </w:r>
      <w:r w:rsidR="00C5282D" w:rsidRPr="00C5282D">
        <w:rPr>
          <w:szCs w:val="24"/>
          <w:lang w:val="lt-LT" w:eastAsia="lt-LT"/>
        </w:rPr>
        <w:t xml:space="preserve"> Jei Pašalpa neskiriama, pakartotinai dėl </w:t>
      </w:r>
      <w:r w:rsidR="001F78A4">
        <w:rPr>
          <w:szCs w:val="24"/>
          <w:lang w:val="lt-LT" w:eastAsia="lt-LT"/>
        </w:rPr>
        <w:t>P</w:t>
      </w:r>
      <w:r w:rsidR="00C5282D" w:rsidRPr="00C5282D">
        <w:rPr>
          <w:szCs w:val="24"/>
          <w:lang w:val="lt-LT" w:eastAsia="lt-LT"/>
        </w:rPr>
        <w:t>ašalpos skyrimo asmuo gali kreiptis ne ank</w:t>
      </w:r>
      <w:r w:rsidR="001F78A4">
        <w:rPr>
          <w:szCs w:val="24"/>
          <w:lang w:val="lt-LT" w:eastAsia="lt-LT"/>
        </w:rPr>
        <w:t>s</w:t>
      </w:r>
      <w:r w:rsidR="00C5282D" w:rsidRPr="00C5282D">
        <w:rPr>
          <w:szCs w:val="24"/>
          <w:lang w:val="lt-LT" w:eastAsia="lt-LT"/>
        </w:rPr>
        <w:t>čiau kaip po 3 mėnesių nuo prašymo netenkinimo. Tik pasikeitus aplinkybėms, turinčioms įtakos Pašalpos skyrimui, pakartotinai dėl Pašalpos skyrimo asmuo gali kreiptis kitą mėnesį, einantį po mėnesio</w:t>
      </w:r>
      <w:r w:rsidR="001F78A4">
        <w:rPr>
          <w:szCs w:val="24"/>
          <w:lang w:val="lt-LT" w:eastAsia="lt-LT"/>
        </w:rPr>
        <w:t>,</w:t>
      </w:r>
      <w:r w:rsidR="00C5282D" w:rsidRPr="00C5282D">
        <w:rPr>
          <w:szCs w:val="24"/>
          <w:lang w:val="lt-LT" w:eastAsia="lt-LT"/>
        </w:rPr>
        <w:t xml:space="preserve"> kai Pašalpa nebuvo skirta. </w:t>
      </w:r>
      <w:bookmarkStart w:id="13" w:name="part_02de1a1f182c4e6495fc3c6368f0881b"/>
      <w:bookmarkEnd w:id="13"/>
      <w:r w:rsidR="00DD4E6F" w:rsidRPr="00D73EDA">
        <w:rPr>
          <w:lang w:val="lt-LT"/>
        </w:rPr>
        <w:t> </w:t>
      </w:r>
    </w:p>
    <w:p w14:paraId="601770B8" w14:textId="21A2B7FF" w:rsidR="00E27E38" w:rsidRDefault="00DD4E6F" w:rsidP="008F1488">
      <w:pPr>
        <w:ind w:firstLine="1134"/>
        <w:jc w:val="both"/>
        <w:rPr>
          <w:lang w:val="lt-LT"/>
        </w:rPr>
      </w:pPr>
      <w:bookmarkStart w:id="14" w:name="part_34c758f92f8a4934a45f3b06c9b92f14"/>
      <w:bookmarkEnd w:id="14"/>
      <w:r w:rsidRPr="00DD4E6F">
        <w:rPr>
          <w:lang w:val="lt-LT"/>
        </w:rPr>
        <w:t>2</w:t>
      </w:r>
      <w:r w:rsidR="00DB5AF7">
        <w:rPr>
          <w:lang w:val="lt-LT"/>
        </w:rPr>
        <w:t>4</w:t>
      </w:r>
      <w:r w:rsidRPr="00DD4E6F">
        <w:rPr>
          <w:lang w:val="lt-LT"/>
        </w:rPr>
        <w:t>. Pašalpa pervedama į pareiškėjo nurodytą sąskaitą kredito įstaigoje</w:t>
      </w:r>
      <w:r w:rsidR="0050138C">
        <w:rPr>
          <w:lang w:val="lt-LT"/>
        </w:rPr>
        <w:t xml:space="preserve">. </w:t>
      </w:r>
      <w:r w:rsidRPr="00DD4E6F">
        <w:rPr>
          <w:lang w:val="lt-LT"/>
        </w:rPr>
        <w:t>Asmenims (šeimoms), patyrusiems socialinę riziką arba nesugebantiems disponuoti pinigais ir naudojantiems išmokas ne pagal paskirtį, atsižvelgiant į</w:t>
      </w:r>
      <w:r w:rsidR="002C1069">
        <w:rPr>
          <w:lang w:val="lt-LT"/>
        </w:rPr>
        <w:t xml:space="preserve"> Centro darbuotojo</w:t>
      </w:r>
      <w:r w:rsidRPr="00DD4E6F">
        <w:rPr>
          <w:lang w:val="lt-LT"/>
        </w:rPr>
        <w:t xml:space="preserve">  rekomendaciją, </w:t>
      </w:r>
      <w:r w:rsidR="002B7BA0">
        <w:rPr>
          <w:lang w:val="lt-LT"/>
        </w:rPr>
        <w:t>P</w:t>
      </w:r>
      <w:r w:rsidRPr="00DD4E6F">
        <w:rPr>
          <w:lang w:val="lt-LT"/>
        </w:rPr>
        <w:t>ašalpa gali būti skiriama nepinigine forma.</w:t>
      </w:r>
    </w:p>
    <w:p w14:paraId="4271F47B" w14:textId="2B2465E2" w:rsidR="00C5282D" w:rsidRPr="00C5282D" w:rsidRDefault="00E27E38" w:rsidP="008F1488">
      <w:pPr>
        <w:ind w:firstLine="1134"/>
        <w:jc w:val="both"/>
        <w:rPr>
          <w:lang w:val="lt-LT"/>
        </w:rPr>
      </w:pPr>
      <w:r>
        <w:rPr>
          <w:szCs w:val="24"/>
          <w:lang w:val="lt-LT" w:eastAsia="lt-LT"/>
        </w:rPr>
        <w:t>2</w:t>
      </w:r>
      <w:r w:rsidR="00DB5AF7">
        <w:rPr>
          <w:szCs w:val="24"/>
          <w:lang w:val="lt-LT" w:eastAsia="lt-LT"/>
        </w:rPr>
        <w:t>5</w:t>
      </w:r>
      <w:r w:rsidR="00C5282D" w:rsidRPr="00C5282D">
        <w:rPr>
          <w:szCs w:val="24"/>
          <w:lang w:val="lt-LT" w:eastAsia="lt-LT"/>
        </w:rPr>
        <w:t xml:space="preserve">. </w:t>
      </w:r>
      <w:r w:rsidR="00C5282D" w:rsidRPr="00C5282D">
        <w:rPr>
          <w:lang w:val="lt-LT"/>
        </w:rPr>
        <w:t>Asmuo apie priimtą sprendimą dėl Pašalpos skyrimo (neskyrimo) informuojamas ne vėliau kaip per 5 darbo dienas nuo sprendimo priėmimo dienos prašyme nurodytu būdu.</w:t>
      </w:r>
    </w:p>
    <w:p w14:paraId="28BCDCCA" w14:textId="2E655E27" w:rsidR="00C5282D" w:rsidRPr="00C5282D" w:rsidRDefault="00E27E38" w:rsidP="008F1488">
      <w:pPr>
        <w:widowControl/>
        <w:tabs>
          <w:tab w:val="clear" w:pos="1293"/>
          <w:tab w:val="left" w:pos="709"/>
          <w:tab w:val="left" w:pos="1134"/>
        </w:tabs>
        <w:overflowPunct/>
        <w:autoSpaceDE/>
        <w:autoSpaceDN/>
        <w:adjustRightInd/>
        <w:ind w:firstLine="1134"/>
        <w:jc w:val="both"/>
        <w:textAlignment w:val="auto"/>
        <w:rPr>
          <w:lang w:val="lt-LT"/>
        </w:rPr>
      </w:pPr>
      <w:r>
        <w:rPr>
          <w:szCs w:val="24"/>
          <w:lang w:val="lt-LT" w:eastAsia="lt-LT"/>
        </w:rPr>
        <w:t>2</w:t>
      </w:r>
      <w:r w:rsidR="00DB5AF7">
        <w:rPr>
          <w:szCs w:val="24"/>
          <w:lang w:val="lt-LT" w:eastAsia="lt-LT"/>
        </w:rPr>
        <w:t>6</w:t>
      </w:r>
      <w:r w:rsidR="00C5282D" w:rsidRPr="00C5282D">
        <w:rPr>
          <w:szCs w:val="24"/>
          <w:lang w:val="lt-LT" w:eastAsia="lt-LT"/>
        </w:rPr>
        <w:t xml:space="preserve">. </w:t>
      </w:r>
      <w:r w:rsidR="00C5282D" w:rsidRPr="00C5282D">
        <w:rPr>
          <w:lang w:val="lt-LT"/>
        </w:rPr>
        <w:t>Jeigu Pašalpa neskiriama, nurodoma neskyrimo priežastis ir šio sprendimo apskundimo tvarka.</w:t>
      </w:r>
    </w:p>
    <w:p w14:paraId="706EFD82" w14:textId="5329D980" w:rsidR="00C5282D" w:rsidRPr="00C5282D" w:rsidRDefault="00E27E38" w:rsidP="008F1488">
      <w:pPr>
        <w:widowControl/>
        <w:tabs>
          <w:tab w:val="clear" w:pos="1293"/>
          <w:tab w:val="left" w:pos="1134"/>
        </w:tabs>
        <w:overflowPunct/>
        <w:autoSpaceDE/>
        <w:autoSpaceDN/>
        <w:adjustRightInd/>
        <w:ind w:firstLine="1134"/>
        <w:jc w:val="both"/>
        <w:textAlignment w:val="auto"/>
        <w:rPr>
          <w:szCs w:val="24"/>
          <w:lang w:val="lt-LT"/>
        </w:rPr>
      </w:pPr>
      <w:r>
        <w:rPr>
          <w:szCs w:val="24"/>
          <w:lang w:val="lt-LT" w:eastAsia="lt-LT"/>
        </w:rPr>
        <w:t>2</w:t>
      </w:r>
      <w:r w:rsidR="00DB5AF7">
        <w:rPr>
          <w:szCs w:val="24"/>
          <w:lang w:val="lt-LT" w:eastAsia="lt-LT"/>
        </w:rPr>
        <w:t>7</w:t>
      </w:r>
      <w:r w:rsidR="00C5282D" w:rsidRPr="00C5282D">
        <w:rPr>
          <w:szCs w:val="24"/>
          <w:lang w:val="lt-LT" w:eastAsia="lt-LT"/>
        </w:rPr>
        <w:t xml:space="preserve">. </w:t>
      </w:r>
      <w:r w:rsidR="00C5282D" w:rsidRPr="00C5282D">
        <w:rPr>
          <w:szCs w:val="24"/>
          <w:lang w:val="lt-LT"/>
        </w:rPr>
        <w:t xml:space="preserve">Atsakingas specialistas duomenis apie asmens prašymą dėl Pašalpos gavimo ir informaciją apie asmeniui skirtą ar neskirtą </w:t>
      </w:r>
      <w:r w:rsidR="004D2A4F">
        <w:rPr>
          <w:szCs w:val="24"/>
          <w:lang w:val="lt-LT"/>
        </w:rPr>
        <w:t>P</w:t>
      </w:r>
      <w:r w:rsidR="00C5282D" w:rsidRPr="00C5282D">
        <w:rPr>
          <w:szCs w:val="24"/>
          <w:lang w:val="lt-LT"/>
        </w:rPr>
        <w:t>ašalpą registruoja ir tvarko socialinės paramos apskaitos informacinėje sistemoje „Parama“.</w:t>
      </w:r>
    </w:p>
    <w:p w14:paraId="6D00530B" w14:textId="77777777" w:rsidR="00C5282D" w:rsidRPr="00C5282D" w:rsidRDefault="00C5282D" w:rsidP="00C5282D">
      <w:pPr>
        <w:tabs>
          <w:tab w:val="clear" w:pos="1293"/>
        </w:tabs>
        <w:overflowPunct/>
        <w:autoSpaceDE/>
        <w:autoSpaceDN/>
        <w:adjustRightInd/>
        <w:ind w:firstLine="851"/>
        <w:jc w:val="both"/>
        <w:textAlignment w:val="auto"/>
        <w:rPr>
          <w:szCs w:val="24"/>
          <w:lang w:val="lt-LT" w:eastAsia="lt-LT"/>
        </w:rPr>
      </w:pPr>
    </w:p>
    <w:p w14:paraId="407EBFB6" w14:textId="75026C02" w:rsidR="00C5282D" w:rsidRPr="00C5282D" w:rsidRDefault="00C5282D" w:rsidP="00C5282D">
      <w:pPr>
        <w:widowControl/>
        <w:tabs>
          <w:tab w:val="clear" w:pos="1293"/>
        </w:tabs>
        <w:overflowPunct/>
        <w:autoSpaceDE/>
        <w:autoSpaceDN/>
        <w:adjustRightInd/>
        <w:jc w:val="center"/>
        <w:textAlignment w:val="auto"/>
        <w:rPr>
          <w:rFonts w:ascii="TimesNewRomanPS-BoldMT" w:hAnsi="TimesNewRomanPS-BoldMT" w:cs="TimesNewRomanPS-BoldMT"/>
          <w:b/>
          <w:bCs/>
          <w:szCs w:val="24"/>
          <w:lang w:val="lt-LT" w:eastAsia="lt-LT"/>
        </w:rPr>
      </w:pPr>
      <w:r w:rsidRPr="00C5282D">
        <w:rPr>
          <w:rFonts w:ascii="TimesNewRomanPS-BoldMT" w:hAnsi="TimesNewRomanPS-BoldMT" w:cs="TimesNewRomanPS-BoldMT"/>
          <w:b/>
          <w:bCs/>
          <w:szCs w:val="24"/>
          <w:lang w:val="lt-LT" w:eastAsia="lt-LT"/>
        </w:rPr>
        <w:t>V SKYRIUS</w:t>
      </w:r>
    </w:p>
    <w:p w14:paraId="598D868D" w14:textId="77777777" w:rsidR="00C5282D" w:rsidRPr="00C5282D" w:rsidRDefault="00C5282D" w:rsidP="00C5282D">
      <w:pPr>
        <w:widowControl/>
        <w:tabs>
          <w:tab w:val="clear" w:pos="1293"/>
        </w:tabs>
        <w:overflowPunct/>
        <w:autoSpaceDE/>
        <w:autoSpaceDN/>
        <w:adjustRightInd/>
        <w:jc w:val="center"/>
        <w:textAlignment w:val="auto"/>
        <w:rPr>
          <w:rFonts w:ascii="TimesNewRomanPS-BoldMT" w:hAnsi="TimesNewRomanPS-BoldMT" w:cs="TimesNewRomanPS-BoldMT"/>
          <w:b/>
          <w:bCs/>
          <w:szCs w:val="24"/>
          <w:lang w:val="lt-LT" w:eastAsia="lt-LT"/>
        </w:rPr>
      </w:pPr>
      <w:r w:rsidRPr="00C5282D">
        <w:rPr>
          <w:rFonts w:ascii="TimesNewRomanPS-BoldMT" w:hAnsi="TimesNewRomanPS-BoldMT" w:cs="TimesNewRomanPS-BoldMT"/>
          <w:b/>
          <w:bCs/>
          <w:szCs w:val="24"/>
          <w:lang w:val="lt-LT" w:eastAsia="lt-LT"/>
        </w:rPr>
        <w:t>BAIGIAMOSIOS NUOSTATOS</w:t>
      </w:r>
    </w:p>
    <w:p w14:paraId="256FBC78" w14:textId="77777777" w:rsidR="00C5282D" w:rsidRPr="00C5282D" w:rsidRDefault="00C5282D" w:rsidP="00C5282D">
      <w:pPr>
        <w:widowControl/>
        <w:tabs>
          <w:tab w:val="clear" w:pos="1293"/>
        </w:tabs>
        <w:overflowPunct/>
        <w:autoSpaceDE/>
        <w:autoSpaceDN/>
        <w:adjustRightInd/>
        <w:ind w:firstLine="851"/>
        <w:jc w:val="both"/>
        <w:textAlignment w:val="auto"/>
        <w:rPr>
          <w:szCs w:val="24"/>
          <w:lang w:val="lt-LT" w:eastAsia="lt-LT"/>
        </w:rPr>
      </w:pPr>
    </w:p>
    <w:p w14:paraId="4A9E1AFD" w14:textId="4A3A21FE" w:rsidR="00C5282D" w:rsidRPr="00C5282D" w:rsidRDefault="00DB5AF7" w:rsidP="004D2A4F">
      <w:pPr>
        <w:tabs>
          <w:tab w:val="clear" w:pos="1293"/>
          <w:tab w:val="left" w:pos="0"/>
        </w:tabs>
        <w:overflowPunct/>
        <w:autoSpaceDE/>
        <w:autoSpaceDN/>
        <w:adjustRightInd/>
        <w:ind w:firstLine="1134"/>
        <w:jc w:val="both"/>
        <w:textAlignment w:val="auto"/>
        <w:rPr>
          <w:strike/>
          <w:szCs w:val="24"/>
          <w:lang w:val="lt-LT" w:eastAsia="lt-LT"/>
        </w:rPr>
      </w:pPr>
      <w:r>
        <w:rPr>
          <w:bCs/>
          <w:szCs w:val="24"/>
          <w:lang w:val="lt-LT" w:eastAsia="lt-LT"/>
        </w:rPr>
        <w:t>28</w:t>
      </w:r>
      <w:r w:rsidR="00C5282D" w:rsidRPr="00C5282D">
        <w:rPr>
          <w:bCs/>
          <w:szCs w:val="24"/>
          <w:lang w:val="lt-LT" w:eastAsia="lt-LT"/>
        </w:rPr>
        <w:t>.</w:t>
      </w:r>
      <w:r w:rsidR="00C5282D" w:rsidRPr="00C5282D">
        <w:rPr>
          <w:szCs w:val="24"/>
          <w:lang w:val="lt-LT" w:eastAsia="lt-LT"/>
        </w:rPr>
        <w:t xml:space="preserve"> </w:t>
      </w:r>
      <w:r w:rsidR="00E27E38">
        <w:rPr>
          <w:szCs w:val="24"/>
          <w:lang w:val="lt-LT" w:eastAsia="lt-LT"/>
        </w:rPr>
        <w:t>Darbo grupės</w:t>
      </w:r>
      <w:r w:rsidR="00C5282D" w:rsidRPr="00C5282D">
        <w:rPr>
          <w:szCs w:val="24"/>
          <w:lang w:val="lt-LT" w:eastAsia="lt-LT"/>
        </w:rPr>
        <w:t xml:space="preserve"> nariai, </w:t>
      </w:r>
      <w:r w:rsidR="00E27E38">
        <w:rPr>
          <w:rFonts w:ascii="TimesNewRomanPSMT" w:hAnsi="TimesNewRomanPSMT" w:cs="TimesNewRomanPSMT"/>
          <w:szCs w:val="24"/>
          <w:lang w:val="lt-LT" w:eastAsia="lt-LT"/>
        </w:rPr>
        <w:t xml:space="preserve">Skyriaus specialistai, </w:t>
      </w:r>
      <w:r w:rsidR="00223139">
        <w:rPr>
          <w:rFonts w:ascii="TimesNewRomanPSMT" w:hAnsi="TimesNewRomanPSMT" w:cs="TimesNewRomanPSMT"/>
          <w:szCs w:val="24"/>
          <w:lang w:val="lt-LT" w:eastAsia="lt-LT"/>
        </w:rPr>
        <w:t>Centro darbuotojai</w:t>
      </w:r>
      <w:r w:rsidR="004D2A4F">
        <w:rPr>
          <w:rFonts w:ascii="TimesNewRomanPSMT" w:hAnsi="TimesNewRomanPSMT" w:cs="TimesNewRomanPSMT"/>
          <w:szCs w:val="24"/>
          <w:lang w:val="lt-LT" w:eastAsia="lt-LT"/>
        </w:rPr>
        <w:t xml:space="preserve"> </w:t>
      </w:r>
      <w:r w:rsidR="00C5282D" w:rsidRPr="00C5282D">
        <w:rPr>
          <w:szCs w:val="24"/>
          <w:lang w:val="lt-LT" w:eastAsia="lt-LT"/>
        </w:rPr>
        <w:t xml:space="preserve">užtikrina asmens duomenų konfidencialumą. </w:t>
      </w:r>
    </w:p>
    <w:p w14:paraId="2E7E3C1F" w14:textId="67DA731C" w:rsidR="00C5282D" w:rsidRPr="00C5282D" w:rsidRDefault="00DB5AF7" w:rsidP="004D2A4F">
      <w:pPr>
        <w:widowControl/>
        <w:tabs>
          <w:tab w:val="clear" w:pos="1293"/>
        </w:tabs>
        <w:overflowPunct/>
        <w:autoSpaceDE/>
        <w:autoSpaceDN/>
        <w:adjustRightInd/>
        <w:ind w:firstLine="1134"/>
        <w:jc w:val="both"/>
        <w:textAlignment w:val="auto"/>
        <w:rPr>
          <w:rFonts w:ascii="TimesNewRomanPSMT" w:hAnsi="TimesNewRomanPSMT" w:cs="TimesNewRomanPSMT"/>
          <w:szCs w:val="24"/>
          <w:lang w:val="lt-LT" w:eastAsia="lt-LT"/>
        </w:rPr>
      </w:pPr>
      <w:r>
        <w:rPr>
          <w:rFonts w:eastAsia="Calibri"/>
          <w:bCs/>
          <w:szCs w:val="24"/>
          <w:lang w:val="lt-LT" w:eastAsia="lt-LT"/>
        </w:rPr>
        <w:t>2</w:t>
      </w:r>
      <w:r w:rsidR="009C2F58">
        <w:rPr>
          <w:rFonts w:eastAsia="Calibri"/>
          <w:bCs/>
          <w:szCs w:val="24"/>
          <w:lang w:val="lt-LT" w:eastAsia="lt-LT"/>
        </w:rPr>
        <w:t>9</w:t>
      </w:r>
      <w:r w:rsidR="00C5282D" w:rsidRPr="00C5282D">
        <w:rPr>
          <w:rFonts w:eastAsia="Calibri"/>
          <w:bCs/>
          <w:szCs w:val="24"/>
          <w:lang w:val="lt-LT" w:eastAsia="lt-LT"/>
        </w:rPr>
        <w:t>.</w:t>
      </w:r>
      <w:r w:rsidR="00C5282D" w:rsidRPr="00C5282D">
        <w:rPr>
          <w:rFonts w:eastAsia="Calibri"/>
          <w:szCs w:val="24"/>
          <w:lang w:val="lt-LT" w:eastAsia="lt-LT"/>
        </w:rPr>
        <w:t xml:space="preserve"> </w:t>
      </w:r>
      <w:r w:rsidR="00C5282D" w:rsidRPr="00C5282D">
        <w:rPr>
          <w:rFonts w:ascii="TimesNewRomanPSMT" w:hAnsi="TimesNewRomanPSMT" w:cs="TimesNewRomanPSMT"/>
          <w:szCs w:val="24"/>
          <w:lang w:val="lt-LT" w:eastAsia="lt-LT"/>
        </w:rPr>
        <w:t>Sprendimai dėl Pašalpų skyrimo (neskyrimo) gali būti skundžiami Lietuvos Respublikos administracinių bylų teisenos įstatymo nustatyta tvarka.</w:t>
      </w:r>
    </w:p>
    <w:p w14:paraId="3BD52D6E" w14:textId="3336F1AE" w:rsidR="00C5282D" w:rsidRDefault="009C2F58" w:rsidP="004D2A4F">
      <w:pPr>
        <w:widowControl/>
        <w:tabs>
          <w:tab w:val="clear" w:pos="1293"/>
        </w:tabs>
        <w:overflowPunct/>
        <w:autoSpaceDE/>
        <w:autoSpaceDN/>
        <w:adjustRightInd/>
        <w:ind w:firstLine="1134"/>
        <w:jc w:val="both"/>
        <w:textAlignment w:val="auto"/>
        <w:rPr>
          <w:szCs w:val="24"/>
          <w:lang w:val="lt-LT" w:eastAsia="lt-LT"/>
        </w:rPr>
      </w:pPr>
      <w:r>
        <w:rPr>
          <w:bCs/>
          <w:szCs w:val="24"/>
          <w:lang w:val="lt-LT" w:eastAsia="lt-LT"/>
        </w:rPr>
        <w:t>30</w:t>
      </w:r>
      <w:r w:rsidR="004D2A4F">
        <w:rPr>
          <w:bCs/>
          <w:szCs w:val="24"/>
          <w:lang w:val="lt-LT" w:eastAsia="lt-LT"/>
        </w:rPr>
        <w:t>.</w:t>
      </w:r>
      <w:r w:rsidR="00C5282D" w:rsidRPr="00C5282D">
        <w:rPr>
          <w:szCs w:val="24"/>
          <w:lang w:val="lt-LT" w:eastAsia="lt-LT"/>
        </w:rPr>
        <w:t xml:space="preserve"> Buities ir gyvenimo sąlygų patikrinimo akte turi būti aprašyta</w:t>
      </w:r>
      <w:r w:rsidR="00C5282D" w:rsidRPr="00C5282D">
        <w:rPr>
          <w:szCs w:val="24"/>
          <w:lang w:val="lt-LT"/>
        </w:rPr>
        <w:t xml:space="preserve"> asmens faktinė gyvenamoji vieta, nurodytos</w:t>
      </w:r>
      <w:r w:rsidR="00C5282D" w:rsidRPr="00C5282D">
        <w:rPr>
          <w:szCs w:val="24"/>
          <w:lang w:val="lt-LT" w:eastAsia="lt-LT"/>
        </w:rPr>
        <w:t xml:space="preserve"> bendrai gyvenančių asmenų arba vieno gyvenančio asmens</w:t>
      </w:r>
      <w:r w:rsidR="00C5282D" w:rsidRPr="00C5282D">
        <w:rPr>
          <w:color w:val="FF0000"/>
          <w:szCs w:val="24"/>
          <w:lang w:val="lt-LT"/>
        </w:rPr>
        <w:t xml:space="preserve"> </w:t>
      </w:r>
      <w:r w:rsidR="00C5282D" w:rsidRPr="00C5282D">
        <w:rPr>
          <w:szCs w:val="24"/>
          <w:lang w:val="lt-LT"/>
        </w:rPr>
        <w:t xml:space="preserve">gaunamos pajamos, </w:t>
      </w:r>
      <w:r w:rsidR="00C5282D" w:rsidRPr="00C5282D">
        <w:rPr>
          <w:szCs w:val="24"/>
          <w:lang w:val="lt-LT" w:eastAsia="lt-LT"/>
        </w:rPr>
        <w:t>socialinė ir materialinė padėtis, gyvenimo būdas ir sąlygos, pateikta motyvuota rekomendacija dėl Pašalpų skyrimo</w:t>
      </w:r>
      <w:r w:rsidR="00C5282D" w:rsidRPr="00C5282D">
        <w:rPr>
          <w:b/>
          <w:bCs/>
          <w:szCs w:val="24"/>
          <w:lang w:val="lt-LT" w:eastAsia="lt-LT"/>
        </w:rPr>
        <w:t xml:space="preserve"> </w:t>
      </w:r>
      <w:r w:rsidR="00C5282D" w:rsidRPr="00C5282D">
        <w:rPr>
          <w:bCs/>
          <w:szCs w:val="24"/>
          <w:lang w:val="lt-LT" w:eastAsia="lt-LT"/>
        </w:rPr>
        <w:t>tikslingumo, teikimo formos ir būdo</w:t>
      </w:r>
      <w:r w:rsidR="00C5282D" w:rsidRPr="00C5282D">
        <w:rPr>
          <w:szCs w:val="24"/>
          <w:lang w:val="lt-LT" w:eastAsia="lt-LT"/>
        </w:rPr>
        <w:t xml:space="preserve">. </w:t>
      </w:r>
    </w:p>
    <w:p w14:paraId="625C6D31" w14:textId="0E21C5ED" w:rsidR="00306B45" w:rsidRPr="00C5282D" w:rsidRDefault="00306B45" w:rsidP="004D2A4F">
      <w:pPr>
        <w:widowControl/>
        <w:tabs>
          <w:tab w:val="clear" w:pos="1293"/>
        </w:tabs>
        <w:overflowPunct/>
        <w:autoSpaceDE/>
        <w:autoSpaceDN/>
        <w:adjustRightInd/>
        <w:ind w:firstLine="1134"/>
        <w:jc w:val="both"/>
        <w:textAlignment w:val="auto"/>
        <w:rPr>
          <w:bCs/>
          <w:szCs w:val="24"/>
          <w:lang w:val="lt-LT" w:eastAsia="lt-LT"/>
        </w:rPr>
      </w:pPr>
      <w:r>
        <w:rPr>
          <w:szCs w:val="24"/>
          <w:lang w:val="lt-LT" w:eastAsia="lt-LT"/>
        </w:rPr>
        <w:t>3</w:t>
      </w:r>
      <w:r w:rsidR="009C2F58">
        <w:rPr>
          <w:szCs w:val="24"/>
          <w:lang w:val="lt-LT" w:eastAsia="lt-LT"/>
        </w:rPr>
        <w:t>1</w:t>
      </w:r>
      <w:r>
        <w:rPr>
          <w:szCs w:val="24"/>
          <w:lang w:val="lt-LT" w:eastAsia="lt-LT"/>
        </w:rPr>
        <w:t>.</w:t>
      </w:r>
      <w:r w:rsidR="00F5203B" w:rsidRPr="00D73EDA">
        <w:rPr>
          <w:lang w:val="lt-LT"/>
        </w:rPr>
        <w:t xml:space="preserve"> </w:t>
      </w:r>
      <w:r w:rsidR="00F5203B" w:rsidRPr="00F5203B">
        <w:rPr>
          <w:lang w:val="lt-LT"/>
        </w:rPr>
        <w:t xml:space="preserve">Neteisėtai gauta </w:t>
      </w:r>
      <w:r w:rsidR="004D2A4F">
        <w:rPr>
          <w:lang w:val="lt-LT"/>
        </w:rPr>
        <w:t>P</w:t>
      </w:r>
      <w:r w:rsidR="00F5203B" w:rsidRPr="00F5203B">
        <w:rPr>
          <w:lang w:val="lt-LT"/>
        </w:rPr>
        <w:t>ašalpa gali būti išieškoma įstatymų nustatyta tvarka.</w:t>
      </w:r>
    </w:p>
    <w:p w14:paraId="6204A11A" w14:textId="0EC11D18" w:rsidR="00A12533" w:rsidRDefault="00A12533" w:rsidP="004D2A4F">
      <w:pPr>
        <w:widowControl/>
        <w:tabs>
          <w:tab w:val="clear" w:pos="1293"/>
        </w:tabs>
        <w:overflowPunct/>
        <w:autoSpaceDE/>
        <w:autoSpaceDN/>
        <w:adjustRightInd/>
        <w:ind w:firstLine="1134"/>
        <w:jc w:val="both"/>
        <w:textAlignment w:val="auto"/>
        <w:rPr>
          <w:rFonts w:eastAsia="Calibri"/>
          <w:szCs w:val="24"/>
          <w:lang w:val="lt-LT" w:eastAsia="lt-LT"/>
        </w:rPr>
      </w:pPr>
      <w:r>
        <w:rPr>
          <w:bCs/>
          <w:szCs w:val="24"/>
          <w:lang w:val="lt-LT" w:eastAsia="lt-LT"/>
        </w:rPr>
        <w:lastRenderedPageBreak/>
        <w:t>32</w:t>
      </w:r>
      <w:r w:rsidRPr="00C5282D">
        <w:rPr>
          <w:bCs/>
          <w:szCs w:val="24"/>
          <w:lang w:val="lt-LT" w:eastAsia="lt-LT"/>
        </w:rPr>
        <w:t>.</w:t>
      </w:r>
      <w:r w:rsidRPr="00C5282D">
        <w:rPr>
          <w:szCs w:val="24"/>
          <w:lang w:val="lt-LT" w:eastAsia="lt-LT"/>
        </w:rPr>
        <w:t xml:space="preserve"> </w:t>
      </w:r>
      <w:r w:rsidRPr="00C5282D">
        <w:rPr>
          <w:rFonts w:eastAsia="Calibri"/>
          <w:szCs w:val="24"/>
          <w:lang w:val="lt-LT" w:eastAsia="lt-LT"/>
        </w:rPr>
        <w:t xml:space="preserve">Valstybės tarnautojai ir darbuotojai, vykdydami </w:t>
      </w:r>
      <w:r w:rsidR="004D2A4F">
        <w:rPr>
          <w:rFonts w:eastAsia="Calibri"/>
          <w:szCs w:val="24"/>
          <w:lang w:val="lt-LT" w:eastAsia="lt-LT"/>
        </w:rPr>
        <w:t>A</w:t>
      </w:r>
      <w:r w:rsidRPr="00C5282D">
        <w:rPr>
          <w:rFonts w:eastAsia="Calibri"/>
          <w:szCs w:val="24"/>
          <w:lang w:val="lt-LT" w:eastAsia="lt-LT"/>
        </w:rPr>
        <w:t xml:space="preserve">prašo nuostatas, privalo asmens duomenis tvarkyti vadovaudamiesi 2016 m. balandžio 27 d. Europos Parlamento ir Tarybos reglamento (ES) 2016/679 dėl fizinių asmenų apsaugos tvarkant asmens duomenis ir dėl laisvo tokių duomenų judėjimo ir kuriuo panaikinama Direktyva 95/46/EB (Bendrasis duomenų apsaugos reglamentas) (OL 2016 L 119, p. 1), Lietuvos Respublikos asmens duomenų teisinės apsaugos įstatymo nuostatomis </w:t>
      </w:r>
      <w:r w:rsidRPr="001D6917">
        <w:rPr>
          <w:rFonts w:eastAsia="Calibri"/>
          <w:szCs w:val="24"/>
          <w:lang w:val="lt-LT" w:eastAsia="lt-LT"/>
        </w:rPr>
        <w:t xml:space="preserve">bei </w:t>
      </w:r>
      <w:r w:rsidRPr="001D6917">
        <w:rPr>
          <w:color w:val="212529"/>
          <w:shd w:val="clear" w:color="auto" w:fill="FFFFFF"/>
          <w:lang w:val="lt-LT"/>
        </w:rPr>
        <w:t>Ignalinos rajono savivaldybės administracijos asmens duomenų tvarkymo taisyklėmis</w:t>
      </w:r>
      <w:r w:rsidRPr="001D6917">
        <w:rPr>
          <w:rFonts w:eastAsia="Calibri"/>
          <w:szCs w:val="24"/>
          <w:lang w:val="lt-LT" w:eastAsia="lt-LT"/>
        </w:rPr>
        <w:t xml:space="preserve">, patvirtintomis </w:t>
      </w:r>
      <w:r>
        <w:rPr>
          <w:rFonts w:eastAsia="Calibri"/>
          <w:szCs w:val="24"/>
          <w:lang w:val="lt-LT" w:eastAsia="lt-LT"/>
        </w:rPr>
        <w:t xml:space="preserve">Ignalinos rajono savivaldybės administracijos </w:t>
      </w:r>
      <w:r w:rsidRPr="001D6917">
        <w:rPr>
          <w:rFonts w:eastAsia="Calibri"/>
          <w:szCs w:val="24"/>
          <w:lang w:val="lt-LT" w:eastAsia="lt-LT"/>
        </w:rPr>
        <w:t>20</w:t>
      </w:r>
      <w:r>
        <w:rPr>
          <w:rFonts w:eastAsia="Calibri"/>
          <w:szCs w:val="24"/>
          <w:lang w:val="lt-LT" w:eastAsia="lt-LT"/>
        </w:rPr>
        <w:t>26</w:t>
      </w:r>
      <w:r w:rsidRPr="001D6917">
        <w:rPr>
          <w:rFonts w:eastAsia="Calibri"/>
          <w:szCs w:val="24"/>
          <w:lang w:val="lt-LT" w:eastAsia="lt-LT"/>
        </w:rPr>
        <w:t xml:space="preserve"> m. </w:t>
      </w:r>
      <w:r>
        <w:rPr>
          <w:rFonts w:eastAsia="Calibri"/>
          <w:szCs w:val="24"/>
          <w:lang w:val="lt-LT" w:eastAsia="lt-LT"/>
        </w:rPr>
        <w:t>sausio 12</w:t>
      </w:r>
      <w:r w:rsidRPr="001D6917">
        <w:rPr>
          <w:rFonts w:eastAsia="Calibri"/>
          <w:szCs w:val="24"/>
          <w:lang w:val="lt-LT" w:eastAsia="lt-LT"/>
        </w:rPr>
        <w:t xml:space="preserve"> d. įsakymu Nr. </w:t>
      </w:r>
      <w:r>
        <w:rPr>
          <w:rFonts w:eastAsia="Calibri"/>
          <w:szCs w:val="24"/>
          <w:lang w:val="lt-LT" w:eastAsia="lt-LT"/>
        </w:rPr>
        <w:t>VT-13</w:t>
      </w:r>
      <w:r w:rsidRPr="001D6917">
        <w:rPr>
          <w:rFonts w:eastAsia="Calibri"/>
          <w:szCs w:val="24"/>
          <w:lang w:val="lt-LT" w:eastAsia="lt-LT"/>
        </w:rPr>
        <w:t xml:space="preserve"> „Dėl </w:t>
      </w:r>
      <w:r w:rsidRPr="0060381A">
        <w:rPr>
          <w:color w:val="212529"/>
          <w:shd w:val="clear" w:color="auto" w:fill="FFFFFF"/>
          <w:lang w:val="lt-LT"/>
        </w:rPr>
        <w:t>Ignalinos rajono savivaldybės administracijos asmens duomenų tvarkymo taisykl</w:t>
      </w:r>
      <w:r>
        <w:rPr>
          <w:color w:val="212529"/>
          <w:shd w:val="clear" w:color="auto" w:fill="FFFFFF"/>
          <w:lang w:val="lt-LT"/>
        </w:rPr>
        <w:t>ių</w:t>
      </w:r>
      <w:r w:rsidRPr="0060381A">
        <w:rPr>
          <w:rFonts w:eastAsia="Calibri"/>
          <w:szCs w:val="24"/>
          <w:lang w:val="lt-LT" w:eastAsia="lt-LT"/>
        </w:rPr>
        <w:t xml:space="preserve"> </w:t>
      </w:r>
      <w:r w:rsidRPr="00C5282D">
        <w:rPr>
          <w:rFonts w:eastAsia="Calibri"/>
          <w:szCs w:val="24"/>
          <w:lang w:val="lt-LT" w:eastAsia="lt-LT"/>
        </w:rPr>
        <w:t xml:space="preserve">patvirtinimo“, kitų </w:t>
      </w:r>
      <w:r w:rsidR="004D2A4F">
        <w:rPr>
          <w:rFonts w:eastAsia="Calibri"/>
          <w:szCs w:val="24"/>
          <w:lang w:val="lt-LT" w:eastAsia="lt-LT"/>
        </w:rPr>
        <w:t>A</w:t>
      </w:r>
      <w:r w:rsidRPr="00C5282D">
        <w:rPr>
          <w:rFonts w:eastAsia="Calibri"/>
          <w:szCs w:val="24"/>
          <w:lang w:val="lt-LT" w:eastAsia="lt-LT"/>
        </w:rPr>
        <w:t>prašą vykdančių įstaigų vidaus teisės aktais, reglamentuojančiais asmens duomenų tvarkymą bei apsaugą.</w:t>
      </w:r>
    </w:p>
    <w:p w14:paraId="5DD47FEC" w14:textId="2185ED66" w:rsidR="00B534A3" w:rsidRPr="00C5282D" w:rsidRDefault="00B534A3" w:rsidP="00C5282D">
      <w:pPr>
        <w:widowControl/>
        <w:tabs>
          <w:tab w:val="clear" w:pos="1293"/>
        </w:tabs>
        <w:overflowPunct/>
        <w:autoSpaceDE/>
        <w:autoSpaceDN/>
        <w:adjustRightInd/>
        <w:ind w:firstLine="851"/>
        <w:jc w:val="both"/>
        <w:textAlignment w:val="auto"/>
        <w:rPr>
          <w:rFonts w:eastAsia="Calibri"/>
          <w:szCs w:val="24"/>
          <w:lang w:val="lt-LT" w:eastAsia="lt-LT"/>
        </w:rPr>
      </w:pPr>
      <w:r w:rsidRPr="00B534A3">
        <w:rPr>
          <w:rFonts w:eastAsia="Calibri"/>
          <w:szCs w:val="24"/>
          <w:lang w:val="lt-LT" w:eastAsia="lt-LT"/>
        </w:rPr>
        <w:t>3</w:t>
      </w:r>
      <w:r w:rsidR="009C2F58">
        <w:rPr>
          <w:rFonts w:eastAsia="Calibri"/>
          <w:szCs w:val="24"/>
          <w:lang w:val="lt-LT" w:eastAsia="lt-LT"/>
        </w:rPr>
        <w:t>3</w:t>
      </w:r>
      <w:r w:rsidRPr="00B534A3">
        <w:rPr>
          <w:rFonts w:eastAsia="Calibri"/>
          <w:szCs w:val="24"/>
          <w:lang w:val="lt-LT" w:eastAsia="lt-LT"/>
        </w:rPr>
        <w:t xml:space="preserve">. </w:t>
      </w:r>
      <w:r w:rsidRPr="00B534A3">
        <w:rPr>
          <w:lang w:val="lt-LT"/>
        </w:rPr>
        <w:t>Aprašas gali būti keičiamas, pildomas ar pripažįstamas netekusiu galios Savivaldybės tarybos sprendimu</w:t>
      </w:r>
    </w:p>
    <w:p w14:paraId="3E38E996" w14:textId="77777777" w:rsidR="00C5282D" w:rsidRPr="00C5282D" w:rsidRDefault="00C5282D" w:rsidP="00C5282D">
      <w:pPr>
        <w:tabs>
          <w:tab w:val="clear" w:pos="1293"/>
          <w:tab w:val="left" w:pos="851"/>
        </w:tabs>
        <w:overflowPunct/>
        <w:autoSpaceDE/>
        <w:autoSpaceDN/>
        <w:adjustRightInd/>
        <w:ind w:firstLine="851"/>
        <w:jc w:val="center"/>
        <w:textAlignment w:val="auto"/>
        <w:rPr>
          <w:lang w:val="lt-LT"/>
        </w:rPr>
      </w:pPr>
      <w:r w:rsidRPr="00C5282D">
        <w:rPr>
          <w:szCs w:val="24"/>
          <w:lang w:val="lt-LT" w:eastAsia="lt-LT"/>
        </w:rPr>
        <w:t>_________________________</w:t>
      </w:r>
    </w:p>
    <w:p w14:paraId="2865F2E4" w14:textId="77777777" w:rsidR="00C5282D" w:rsidRDefault="00C5282D" w:rsidP="00C5282D">
      <w:pPr>
        <w:widowControl/>
        <w:tabs>
          <w:tab w:val="clear" w:pos="1293"/>
          <w:tab w:val="left" w:pos="993"/>
        </w:tabs>
        <w:overflowPunct/>
        <w:autoSpaceDE/>
        <w:autoSpaceDN/>
        <w:adjustRightInd/>
        <w:jc w:val="both"/>
        <w:textAlignment w:val="auto"/>
        <w:rPr>
          <w:szCs w:val="24"/>
          <w:lang w:val="lt-LT" w:eastAsia="lt-LT"/>
        </w:rPr>
      </w:pPr>
    </w:p>
    <w:p w14:paraId="418FC13D" w14:textId="77777777" w:rsidR="00F5203B" w:rsidRDefault="00F5203B" w:rsidP="00C5282D">
      <w:pPr>
        <w:widowControl/>
        <w:tabs>
          <w:tab w:val="clear" w:pos="1293"/>
          <w:tab w:val="left" w:pos="993"/>
        </w:tabs>
        <w:overflowPunct/>
        <w:autoSpaceDE/>
        <w:autoSpaceDN/>
        <w:adjustRightInd/>
        <w:jc w:val="both"/>
        <w:textAlignment w:val="auto"/>
        <w:rPr>
          <w:szCs w:val="24"/>
          <w:lang w:val="lt-LT" w:eastAsia="lt-LT"/>
        </w:rPr>
      </w:pPr>
    </w:p>
    <w:p w14:paraId="5236085C" w14:textId="77777777" w:rsidR="00F5203B" w:rsidRDefault="00F5203B" w:rsidP="00C5282D">
      <w:pPr>
        <w:widowControl/>
        <w:tabs>
          <w:tab w:val="clear" w:pos="1293"/>
          <w:tab w:val="left" w:pos="993"/>
        </w:tabs>
        <w:overflowPunct/>
        <w:autoSpaceDE/>
        <w:autoSpaceDN/>
        <w:adjustRightInd/>
        <w:jc w:val="both"/>
        <w:textAlignment w:val="auto"/>
        <w:rPr>
          <w:szCs w:val="24"/>
          <w:lang w:val="lt-LT" w:eastAsia="lt-LT"/>
        </w:rPr>
      </w:pPr>
    </w:p>
    <w:p w14:paraId="4F19A8B8" w14:textId="77777777" w:rsidR="00F5203B" w:rsidRDefault="00F5203B" w:rsidP="00C5282D">
      <w:pPr>
        <w:widowControl/>
        <w:tabs>
          <w:tab w:val="clear" w:pos="1293"/>
          <w:tab w:val="left" w:pos="993"/>
        </w:tabs>
        <w:overflowPunct/>
        <w:autoSpaceDE/>
        <w:autoSpaceDN/>
        <w:adjustRightInd/>
        <w:jc w:val="both"/>
        <w:textAlignment w:val="auto"/>
        <w:rPr>
          <w:szCs w:val="24"/>
          <w:lang w:val="lt-LT" w:eastAsia="lt-LT"/>
        </w:rPr>
      </w:pPr>
    </w:p>
    <w:p w14:paraId="5F33166A" w14:textId="77777777" w:rsidR="00F5203B" w:rsidRDefault="00F5203B" w:rsidP="00C5282D">
      <w:pPr>
        <w:widowControl/>
        <w:tabs>
          <w:tab w:val="clear" w:pos="1293"/>
          <w:tab w:val="left" w:pos="993"/>
        </w:tabs>
        <w:overflowPunct/>
        <w:autoSpaceDE/>
        <w:autoSpaceDN/>
        <w:adjustRightInd/>
        <w:jc w:val="both"/>
        <w:textAlignment w:val="auto"/>
        <w:rPr>
          <w:szCs w:val="24"/>
          <w:lang w:val="lt-LT" w:eastAsia="lt-LT"/>
        </w:rPr>
      </w:pPr>
    </w:p>
    <w:p w14:paraId="1AE361F4" w14:textId="77777777" w:rsidR="00F5203B" w:rsidRDefault="00F5203B" w:rsidP="00C5282D">
      <w:pPr>
        <w:widowControl/>
        <w:tabs>
          <w:tab w:val="clear" w:pos="1293"/>
          <w:tab w:val="left" w:pos="993"/>
        </w:tabs>
        <w:overflowPunct/>
        <w:autoSpaceDE/>
        <w:autoSpaceDN/>
        <w:adjustRightInd/>
        <w:jc w:val="both"/>
        <w:textAlignment w:val="auto"/>
        <w:rPr>
          <w:szCs w:val="24"/>
          <w:lang w:val="lt-LT" w:eastAsia="lt-LT"/>
        </w:rPr>
      </w:pPr>
    </w:p>
    <w:p w14:paraId="263EAD0E" w14:textId="77777777" w:rsidR="00F5203B" w:rsidRDefault="00F5203B" w:rsidP="00C5282D">
      <w:pPr>
        <w:widowControl/>
        <w:tabs>
          <w:tab w:val="clear" w:pos="1293"/>
          <w:tab w:val="left" w:pos="993"/>
        </w:tabs>
        <w:overflowPunct/>
        <w:autoSpaceDE/>
        <w:autoSpaceDN/>
        <w:adjustRightInd/>
        <w:jc w:val="both"/>
        <w:textAlignment w:val="auto"/>
        <w:rPr>
          <w:szCs w:val="24"/>
          <w:lang w:val="lt-LT" w:eastAsia="lt-LT"/>
        </w:rPr>
      </w:pPr>
    </w:p>
    <w:p w14:paraId="04EF7200" w14:textId="77777777" w:rsidR="00F5203B" w:rsidRDefault="00F5203B" w:rsidP="00C5282D">
      <w:pPr>
        <w:widowControl/>
        <w:tabs>
          <w:tab w:val="clear" w:pos="1293"/>
          <w:tab w:val="left" w:pos="993"/>
        </w:tabs>
        <w:overflowPunct/>
        <w:autoSpaceDE/>
        <w:autoSpaceDN/>
        <w:adjustRightInd/>
        <w:jc w:val="both"/>
        <w:textAlignment w:val="auto"/>
        <w:rPr>
          <w:szCs w:val="24"/>
          <w:lang w:val="lt-LT" w:eastAsia="lt-LT"/>
        </w:rPr>
      </w:pPr>
    </w:p>
    <w:p w14:paraId="07FF9168" w14:textId="77777777" w:rsidR="00F5203B" w:rsidRDefault="00F5203B" w:rsidP="00C5282D">
      <w:pPr>
        <w:widowControl/>
        <w:tabs>
          <w:tab w:val="clear" w:pos="1293"/>
          <w:tab w:val="left" w:pos="993"/>
        </w:tabs>
        <w:overflowPunct/>
        <w:autoSpaceDE/>
        <w:autoSpaceDN/>
        <w:adjustRightInd/>
        <w:jc w:val="both"/>
        <w:textAlignment w:val="auto"/>
        <w:rPr>
          <w:szCs w:val="24"/>
          <w:lang w:val="lt-LT" w:eastAsia="lt-LT"/>
        </w:rPr>
      </w:pPr>
    </w:p>
    <w:p w14:paraId="4E1C7A4D" w14:textId="77777777" w:rsidR="00F5203B" w:rsidRDefault="00F5203B" w:rsidP="00C5282D">
      <w:pPr>
        <w:widowControl/>
        <w:tabs>
          <w:tab w:val="clear" w:pos="1293"/>
          <w:tab w:val="left" w:pos="993"/>
        </w:tabs>
        <w:overflowPunct/>
        <w:autoSpaceDE/>
        <w:autoSpaceDN/>
        <w:adjustRightInd/>
        <w:jc w:val="both"/>
        <w:textAlignment w:val="auto"/>
        <w:rPr>
          <w:szCs w:val="24"/>
          <w:lang w:val="lt-LT" w:eastAsia="lt-LT"/>
        </w:rPr>
      </w:pPr>
    </w:p>
    <w:p w14:paraId="71CBC25F" w14:textId="77777777" w:rsidR="00F5203B" w:rsidRDefault="00F5203B" w:rsidP="00C5282D">
      <w:pPr>
        <w:widowControl/>
        <w:tabs>
          <w:tab w:val="clear" w:pos="1293"/>
          <w:tab w:val="left" w:pos="993"/>
        </w:tabs>
        <w:overflowPunct/>
        <w:autoSpaceDE/>
        <w:autoSpaceDN/>
        <w:adjustRightInd/>
        <w:jc w:val="both"/>
        <w:textAlignment w:val="auto"/>
        <w:rPr>
          <w:szCs w:val="24"/>
          <w:lang w:val="lt-LT" w:eastAsia="lt-LT"/>
        </w:rPr>
      </w:pPr>
    </w:p>
    <w:p w14:paraId="00DD4241" w14:textId="77777777" w:rsidR="00F5203B" w:rsidRDefault="00F5203B" w:rsidP="00C5282D">
      <w:pPr>
        <w:widowControl/>
        <w:tabs>
          <w:tab w:val="clear" w:pos="1293"/>
          <w:tab w:val="left" w:pos="993"/>
        </w:tabs>
        <w:overflowPunct/>
        <w:autoSpaceDE/>
        <w:autoSpaceDN/>
        <w:adjustRightInd/>
        <w:jc w:val="both"/>
        <w:textAlignment w:val="auto"/>
        <w:rPr>
          <w:szCs w:val="24"/>
          <w:lang w:val="lt-LT" w:eastAsia="lt-LT"/>
        </w:rPr>
      </w:pPr>
    </w:p>
    <w:p w14:paraId="0B031375" w14:textId="77777777" w:rsidR="00F5203B" w:rsidRDefault="00F5203B" w:rsidP="00C5282D">
      <w:pPr>
        <w:widowControl/>
        <w:tabs>
          <w:tab w:val="clear" w:pos="1293"/>
          <w:tab w:val="left" w:pos="993"/>
        </w:tabs>
        <w:overflowPunct/>
        <w:autoSpaceDE/>
        <w:autoSpaceDN/>
        <w:adjustRightInd/>
        <w:jc w:val="both"/>
        <w:textAlignment w:val="auto"/>
        <w:rPr>
          <w:szCs w:val="24"/>
          <w:lang w:val="lt-LT" w:eastAsia="lt-LT"/>
        </w:rPr>
      </w:pPr>
    </w:p>
    <w:p w14:paraId="08F94D84" w14:textId="77777777" w:rsidR="00F5203B" w:rsidRDefault="00F5203B" w:rsidP="00C5282D">
      <w:pPr>
        <w:widowControl/>
        <w:tabs>
          <w:tab w:val="clear" w:pos="1293"/>
          <w:tab w:val="left" w:pos="993"/>
        </w:tabs>
        <w:overflowPunct/>
        <w:autoSpaceDE/>
        <w:autoSpaceDN/>
        <w:adjustRightInd/>
        <w:jc w:val="both"/>
        <w:textAlignment w:val="auto"/>
        <w:rPr>
          <w:szCs w:val="24"/>
          <w:lang w:val="lt-LT" w:eastAsia="lt-LT"/>
        </w:rPr>
      </w:pPr>
    </w:p>
    <w:p w14:paraId="53EDBB34" w14:textId="77777777" w:rsidR="00F5203B" w:rsidRDefault="00F5203B" w:rsidP="00C5282D">
      <w:pPr>
        <w:widowControl/>
        <w:tabs>
          <w:tab w:val="clear" w:pos="1293"/>
          <w:tab w:val="left" w:pos="993"/>
        </w:tabs>
        <w:overflowPunct/>
        <w:autoSpaceDE/>
        <w:autoSpaceDN/>
        <w:adjustRightInd/>
        <w:jc w:val="both"/>
        <w:textAlignment w:val="auto"/>
        <w:rPr>
          <w:szCs w:val="24"/>
          <w:lang w:val="lt-LT" w:eastAsia="lt-LT"/>
        </w:rPr>
      </w:pPr>
    </w:p>
    <w:p w14:paraId="6F5B42BE" w14:textId="77777777" w:rsidR="00F5203B" w:rsidRDefault="00F5203B" w:rsidP="00C5282D">
      <w:pPr>
        <w:widowControl/>
        <w:tabs>
          <w:tab w:val="clear" w:pos="1293"/>
          <w:tab w:val="left" w:pos="993"/>
        </w:tabs>
        <w:overflowPunct/>
        <w:autoSpaceDE/>
        <w:autoSpaceDN/>
        <w:adjustRightInd/>
        <w:jc w:val="both"/>
        <w:textAlignment w:val="auto"/>
        <w:rPr>
          <w:szCs w:val="24"/>
          <w:lang w:val="lt-LT" w:eastAsia="lt-LT"/>
        </w:rPr>
      </w:pPr>
    </w:p>
    <w:p w14:paraId="2A302FD7" w14:textId="77777777" w:rsidR="00F5203B" w:rsidRDefault="00F5203B" w:rsidP="00C5282D">
      <w:pPr>
        <w:widowControl/>
        <w:tabs>
          <w:tab w:val="clear" w:pos="1293"/>
          <w:tab w:val="left" w:pos="993"/>
        </w:tabs>
        <w:overflowPunct/>
        <w:autoSpaceDE/>
        <w:autoSpaceDN/>
        <w:adjustRightInd/>
        <w:jc w:val="both"/>
        <w:textAlignment w:val="auto"/>
        <w:rPr>
          <w:szCs w:val="24"/>
          <w:lang w:val="lt-LT" w:eastAsia="lt-LT"/>
        </w:rPr>
      </w:pPr>
    </w:p>
    <w:p w14:paraId="6D311A02" w14:textId="77777777" w:rsidR="00F5203B" w:rsidRDefault="00F5203B" w:rsidP="00C5282D">
      <w:pPr>
        <w:widowControl/>
        <w:tabs>
          <w:tab w:val="clear" w:pos="1293"/>
          <w:tab w:val="left" w:pos="993"/>
        </w:tabs>
        <w:overflowPunct/>
        <w:autoSpaceDE/>
        <w:autoSpaceDN/>
        <w:adjustRightInd/>
        <w:jc w:val="both"/>
        <w:textAlignment w:val="auto"/>
        <w:rPr>
          <w:szCs w:val="24"/>
          <w:lang w:val="lt-LT" w:eastAsia="lt-LT"/>
        </w:rPr>
      </w:pPr>
    </w:p>
    <w:p w14:paraId="47ED3ABA" w14:textId="77777777" w:rsidR="00F5203B" w:rsidRDefault="00F5203B" w:rsidP="00C5282D">
      <w:pPr>
        <w:widowControl/>
        <w:tabs>
          <w:tab w:val="clear" w:pos="1293"/>
          <w:tab w:val="left" w:pos="993"/>
        </w:tabs>
        <w:overflowPunct/>
        <w:autoSpaceDE/>
        <w:autoSpaceDN/>
        <w:adjustRightInd/>
        <w:jc w:val="both"/>
        <w:textAlignment w:val="auto"/>
        <w:rPr>
          <w:szCs w:val="24"/>
          <w:lang w:val="lt-LT" w:eastAsia="lt-LT"/>
        </w:rPr>
      </w:pPr>
    </w:p>
    <w:p w14:paraId="657583B5" w14:textId="77777777" w:rsidR="00F5203B" w:rsidRDefault="00F5203B" w:rsidP="00C5282D">
      <w:pPr>
        <w:widowControl/>
        <w:tabs>
          <w:tab w:val="clear" w:pos="1293"/>
          <w:tab w:val="left" w:pos="993"/>
        </w:tabs>
        <w:overflowPunct/>
        <w:autoSpaceDE/>
        <w:autoSpaceDN/>
        <w:adjustRightInd/>
        <w:jc w:val="both"/>
        <w:textAlignment w:val="auto"/>
        <w:rPr>
          <w:szCs w:val="24"/>
          <w:lang w:val="lt-LT" w:eastAsia="lt-LT"/>
        </w:rPr>
      </w:pPr>
    </w:p>
    <w:p w14:paraId="0F9FA8A3" w14:textId="77777777" w:rsidR="00F5203B" w:rsidRDefault="00F5203B" w:rsidP="00C5282D">
      <w:pPr>
        <w:widowControl/>
        <w:tabs>
          <w:tab w:val="clear" w:pos="1293"/>
          <w:tab w:val="left" w:pos="993"/>
        </w:tabs>
        <w:overflowPunct/>
        <w:autoSpaceDE/>
        <w:autoSpaceDN/>
        <w:adjustRightInd/>
        <w:jc w:val="both"/>
        <w:textAlignment w:val="auto"/>
        <w:rPr>
          <w:szCs w:val="24"/>
          <w:lang w:val="lt-LT" w:eastAsia="lt-LT"/>
        </w:rPr>
      </w:pPr>
    </w:p>
    <w:p w14:paraId="74796EF9" w14:textId="77777777" w:rsidR="00F5203B" w:rsidRDefault="00F5203B" w:rsidP="00C5282D">
      <w:pPr>
        <w:widowControl/>
        <w:tabs>
          <w:tab w:val="clear" w:pos="1293"/>
          <w:tab w:val="left" w:pos="993"/>
        </w:tabs>
        <w:overflowPunct/>
        <w:autoSpaceDE/>
        <w:autoSpaceDN/>
        <w:adjustRightInd/>
        <w:jc w:val="both"/>
        <w:textAlignment w:val="auto"/>
        <w:rPr>
          <w:szCs w:val="24"/>
          <w:lang w:val="lt-LT" w:eastAsia="lt-LT"/>
        </w:rPr>
      </w:pPr>
    </w:p>
    <w:p w14:paraId="1CB5B75B" w14:textId="77777777" w:rsidR="00F5203B" w:rsidRDefault="00F5203B" w:rsidP="00C5282D">
      <w:pPr>
        <w:widowControl/>
        <w:tabs>
          <w:tab w:val="clear" w:pos="1293"/>
          <w:tab w:val="left" w:pos="993"/>
        </w:tabs>
        <w:overflowPunct/>
        <w:autoSpaceDE/>
        <w:autoSpaceDN/>
        <w:adjustRightInd/>
        <w:jc w:val="both"/>
        <w:textAlignment w:val="auto"/>
        <w:rPr>
          <w:szCs w:val="24"/>
          <w:lang w:val="lt-LT" w:eastAsia="lt-LT"/>
        </w:rPr>
      </w:pPr>
    </w:p>
    <w:p w14:paraId="19AE35E4" w14:textId="77777777" w:rsidR="00F5203B" w:rsidRDefault="00F5203B" w:rsidP="00C5282D">
      <w:pPr>
        <w:widowControl/>
        <w:tabs>
          <w:tab w:val="clear" w:pos="1293"/>
          <w:tab w:val="left" w:pos="993"/>
        </w:tabs>
        <w:overflowPunct/>
        <w:autoSpaceDE/>
        <w:autoSpaceDN/>
        <w:adjustRightInd/>
        <w:jc w:val="both"/>
        <w:textAlignment w:val="auto"/>
        <w:rPr>
          <w:szCs w:val="24"/>
          <w:lang w:val="lt-LT" w:eastAsia="lt-LT"/>
        </w:rPr>
      </w:pPr>
    </w:p>
    <w:p w14:paraId="435A8C3C" w14:textId="77777777" w:rsidR="00F5203B" w:rsidRDefault="00F5203B" w:rsidP="00C5282D">
      <w:pPr>
        <w:widowControl/>
        <w:tabs>
          <w:tab w:val="clear" w:pos="1293"/>
          <w:tab w:val="left" w:pos="993"/>
        </w:tabs>
        <w:overflowPunct/>
        <w:autoSpaceDE/>
        <w:autoSpaceDN/>
        <w:adjustRightInd/>
        <w:jc w:val="both"/>
        <w:textAlignment w:val="auto"/>
        <w:rPr>
          <w:szCs w:val="24"/>
          <w:lang w:val="lt-LT" w:eastAsia="lt-LT"/>
        </w:rPr>
      </w:pPr>
    </w:p>
    <w:p w14:paraId="5D69FD4B" w14:textId="77777777" w:rsidR="00F5203B" w:rsidRDefault="00F5203B" w:rsidP="00C5282D">
      <w:pPr>
        <w:widowControl/>
        <w:tabs>
          <w:tab w:val="clear" w:pos="1293"/>
          <w:tab w:val="left" w:pos="993"/>
        </w:tabs>
        <w:overflowPunct/>
        <w:autoSpaceDE/>
        <w:autoSpaceDN/>
        <w:adjustRightInd/>
        <w:jc w:val="both"/>
        <w:textAlignment w:val="auto"/>
        <w:rPr>
          <w:szCs w:val="24"/>
          <w:lang w:val="lt-LT" w:eastAsia="lt-LT"/>
        </w:rPr>
      </w:pPr>
    </w:p>
    <w:p w14:paraId="63B66115" w14:textId="77777777" w:rsidR="00F5203B" w:rsidRDefault="00F5203B" w:rsidP="00C5282D">
      <w:pPr>
        <w:widowControl/>
        <w:tabs>
          <w:tab w:val="clear" w:pos="1293"/>
          <w:tab w:val="left" w:pos="993"/>
        </w:tabs>
        <w:overflowPunct/>
        <w:autoSpaceDE/>
        <w:autoSpaceDN/>
        <w:adjustRightInd/>
        <w:jc w:val="both"/>
        <w:textAlignment w:val="auto"/>
        <w:rPr>
          <w:szCs w:val="24"/>
          <w:lang w:val="lt-LT" w:eastAsia="lt-LT"/>
        </w:rPr>
      </w:pPr>
    </w:p>
    <w:p w14:paraId="2004A8D8" w14:textId="77777777" w:rsidR="00F5203B" w:rsidRDefault="00F5203B" w:rsidP="00C5282D">
      <w:pPr>
        <w:widowControl/>
        <w:tabs>
          <w:tab w:val="clear" w:pos="1293"/>
          <w:tab w:val="left" w:pos="993"/>
        </w:tabs>
        <w:overflowPunct/>
        <w:autoSpaceDE/>
        <w:autoSpaceDN/>
        <w:adjustRightInd/>
        <w:jc w:val="both"/>
        <w:textAlignment w:val="auto"/>
        <w:rPr>
          <w:szCs w:val="24"/>
          <w:lang w:val="lt-LT" w:eastAsia="lt-LT"/>
        </w:rPr>
      </w:pPr>
    </w:p>
    <w:p w14:paraId="18C2F3B3" w14:textId="77777777" w:rsidR="00F5203B" w:rsidRDefault="00F5203B" w:rsidP="00C5282D">
      <w:pPr>
        <w:widowControl/>
        <w:tabs>
          <w:tab w:val="clear" w:pos="1293"/>
          <w:tab w:val="left" w:pos="993"/>
        </w:tabs>
        <w:overflowPunct/>
        <w:autoSpaceDE/>
        <w:autoSpaceDN/>
        <w:adjustRightInd/>
        <w:jc w:val="both"/>
        <w:textAlignment w:val="auto"/>
        <w:rPr>
          <w:szCs w:val="24"/>
          <w:lang w:val="lt-LT" w:eastAsia="lt-LT"/>
        </w:rPr>
      </w:pPr>
    </w:p>
    <w:p w14:paraId="01B52117" w14:textId="77777777" w:rsidR="00F5203B" w:rsidRDefault="00F5203B" w:rsidP="00C5282D">
      <w:pPr>
        <w:widowControl/>
        <w:tabs>
          <w:tab w:val="clear" w:pos="1293"/>
          <w:tab w:val="left" w:pos="993"/>
        </w:tabs>
        <w:overflowPunct/>
        <w:autoSpaceDE/>
        <w:autoSpaceDN/>
        <w:adjustRightInd/>
        <w:jc w:val="both"/>
        <w:textAlignment w:val="auto"/>
        <w:rPr>
          <w:szCs w:val="24"/>
          <w:lang w:val="lt-LT" w:eastAsia="lt-LT"/>
        </w:rPr>
      </w:pPr>
    </w:p>
    <w:p w14:paraId="06B444B1" w14:textId="77777777" w:rsidR="00F5203B" w:rsidRDefault="00F5203B" w:rsidP="00C5282D">
      <w:pPr>
        <w:widowControl/>
        <w:tabs>
          <w:tab w:val="clear" w:pos="1293"/>
          <w:tab w:val="left" w:pos="993"/>
        </w:tabs>
        <w:overflowPunct/>
        <w:autoSpaceDE/>
        <w:autoSpaceDN/>
        <w:adjustRightInd/>
        <w:jc w:val="both"/>
        <w:textAlignment w:val="auto"/>
        <w:rPr>
          <w:szCs w:val="24"/>
          <w:lang w:val="lt-LT" w:eastAsia="lt-LT"/>
        </w:rPr>
      </w:pPr>
    </w:p>
    <w:p w14:paraId="628946D9" w14:textId="77777777" w:rsidR="00F5203B" w:rsidRDefault="00F5203B" w:rsidP="00C5282D">
      <w:pPr>
        <w:widowControl/>
        <w:tabs>
          <w:tab w:val="clear" w:pos="1293"/>
          <w:tab w:val="left" w:pos="993"/>
        </w:tabs>
        <w:overflowPunct/>
        <w:autoSpaceDE/>
        <w:autoSpaceDN/>
        <w:adjustRightInd/>
        <w:jc w:val="both"/>
        <w:textAlignment w:val="auto"/>
        <w:rPr>
          <w:szCs w:val="24"/>
          <w:lang w:val="lt-LT" w:eastAsia="lt-LT"/>
        </w:rPr>
      </w:pPr>
    </w:p>
    <w:p w14:paraId="2A9AEB29" w14:textId="77777777" w:rsidR="00F5203B" w:rsidRDefault="00F5203B" w:rsidP="00C5282D">
      <w:pPr>
        <w:widowControl/>
        <w:tabs>
          <w:tab w:val="clear" w:pos="1293"/>
          <w:tab w:val="left" w:pos="993"/>
        </w:tabs>
        <w:overflowPunct/>
        <w:autoSpaceDE/>
        <w:autoSpaceDN/>
        <w:adjustRightInd/>
        <w:jc w:val="both"/>
        <w:textAlignment w:val="auto"/>
        <w:rPr>
          <w:szCs w:val="24"/>
          <w:lang w:val="lt-LT" w:eastAsia="lt-LT"/>
        </w:rPr>
      </w:pPr>
    </w:p>
    <w:p w14:paraId="6A85EB3C" w14:textId="77777777" w:rsidR="00F5203B" w:rsidRDefault="00F5203B" w:rsidP="00C5282D">
      <w:pPr>
        <w:widowControl/>
        <w:tabs>
          <w:tab w:val="clear" w:pos="1293"/>
          <w:tab w:val="left" w:pos="993"/>
        </w:tabs>
        <w:overflowPunct/>
        <w:autoSpaceDE/>
        <w:autoSpaceDN/>
        <w:adjustRightInd/>
        <w:jc w:val="both"/>
        <w:textAlignment w:val="auto"/>
        <w:rPr>
          <w:szCs w:val="24"/>
          <w:lang w:val="lt-LT" w:eastAsia="lt-LT"/>
        </w:rPr>
      </w:pPr>
    </w:p>
    <w:p w14:paraId="09B39996" w14:textId="77777777" w:rsidR="00F5203B" w:rsidRDefault="00F5203B" w:rsidP="00C5282D">
      <w:pPr>
        <w:widowControl/>
        <w:tabs>
          <w:tab w:val="clear" w:pos="1293"/>
          <w:tab w:val="left" w:pos="993"/>
        </w:tabs>
        <w:overflowPunct/>
        <w:autoSpaceDE/>
        <w:autoSpaceDN/>
        <w:adjustRightInd/>
        <w:jc w:val="both"/>
        <w:textAlignment w:val="auto"/>
        <w:rPr>
          <w:szCs w:val="24"/>
          <w:lang w:val="lt-LT" w:eastAsia="lt-LT"/>
        </w:rPr>
      </w:pPr>
    </w:p>
    <w:p w14:paraId="0AAE2C24" w14:textId="77777777" w:rsidR="00F5203B" w:rsidRDefault="00F5203B" w:rsidP="00C5282D">
      <w:pPr>
        <w:widowControl/>
        <w:tabs>
          <w:tab w:val="clear" w:pos="1293"/>
          <w:tab w:val="left" w:pos="993"/>
        </w:tabs>
        <w:overflowPunct/>
        <w:autoSpaceDE/>
        <w:autoSpaceDN/>
        <w:adjustRightInd/>
        <w:jc w:val="both"/>
        <w:textAlignment w:val="auto"/>
        <w:rPr>
          <w:szCs w:val="24"/>
          <w:lang w:val="lt-LT" w:eastAsia="lt-LT"/>
        </w:rPr>
      </w:pPr>
    </w:p>
    <w:p w14:paraId="6A23CEAC" w14:textId="77777777" w:rsidR="00C5282D" w:rsidRPr="00C5282D" w:rsidRDefault="00C5282D" w:rsidP="00C5282D">
      <w:pPr>
        <w:widowControl/>
        <w:tabs>
          <w:tab w:val="clear" w:pos="1293"/>
        </w:tabs>
        <w:overflowPunct/>
        <w:autoSpaceDE/>
        <w:autoSpaceDN/>
        <w:adjustRightInd/>
        <w:jc w:val="both"/>
        <w:textAlignment w:val="auto"/>
        <w:rPr>
          <w:b/>
          <w:sz w:val="20"/>
          <w:lang w:val="lt-LT"/>
        </w:rPr>
      </w:pPr>
    </w:p>
    <w:sectPr w:rsidR="00C5282D" w:rsidRPr="00C5282D" w:rsidSect="003D4802">
      <w:headerReference w:type="even" r:id="rId9"/>
      <w:footerReference w:type="first" r:id="rId10"/>
      <w:endnotePr>
        <w:numFmt w:val="decimal"/>
      </w:endnotePr>
      <w:type w:val="continuous"/>
      <w:pgSz w:w="11906" w:h="16838"/>
      <w:pgMar w:top="851" w:right="567" w:bottom="567" w:left="1701" w:header="567" w:footer="482" w:gutter="0"/>
      <w:cols w:space="708"/>
      <w:formProt w:val="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C81BBD" w14:textId="77777777" w:rsidR="003F1BFB" w:rsidRDefault="003F1BFB">
      <w:r>
        <w:separator/>
      </w:r>
    </w:p>
  </w:endnote>
  <w:endnote w:type="continuationSeparator" w:id="0">
    <w:p w14:paraId="561CD80A" w14:textId="77777777" w:rsidR="003F1BFB" w:rsidRDefault="003F1B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TimesNewRomanPS-BoldMT">
    <w:altName w:val="Times New Roman"/>
    <w:panose1 w:val="00000000000000000000"/>
    <w:charset w:val="EE"/>
    <w:family w:val="auto"/>
    <w:notTrueType/>
    <w:pitch w:val="default"/>
    <w:sig w:usb0="00000005" w:usb1="00000000" w:usb2="00000000" w:usb3="00000000" w:csb0="00000002" w:csb1="00000000"/>
  </w:font>
  <w:font w:name="TimesNewRomanPSMT">
    <w:altName w:val="Times New Roman"/>
    <w:panose1 w:val="00000000000000000000"/>
    <w:charset w:val="00"/>
    <w:family w:val="roman"/>
    <w:notTrueType/>
    <w:pitch w:val="default"/>
    <w:sig w:usb0="00000007" w:usb1="00000000" w:usb2="00000000" w:usb3="00000000" w:csb0="00000003"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EE7632" w14:textId="77777777" w:rsidR="000B7051" w:rsidRPr="003159AF" w:rsidRDefault="00CB19AB" w:rsidP="003159AF">
    <w:pPr>
      <w:pStyle w:val="Porat"/>
      <w:jc w:val="right"/>
      <w:rPr>
        <w:sz w:val="16"/>
        <w:szCs w:val="16"/>
      </w:rPr>
    </w:pPr>
    <w:r>
      <w:rPr>
        <w:sz w:val="16"/>
        <w:szCs w:val="16"/>
      </w:rPr>
      <w:fldChar w:fldCharType="begin"/>
    </w:r>
    <w:r w:rsidR="000B7051">
      <w:rPr>
        <w:sz w:val="16"/>
        <w:szCs w:val="16"/>
      </w:rPr>
      <w:instrText xml:space="preserve"> FILENAME  \* Lower </w:instrText>
    </w:r>
    <w:r>
      <w:rPr>
        <w:sz w:val="16"/>
        <w:szCs w:val="16"/>
      </w:rPr>
      <w:fldChar w:fldCharType="separate"/>
    </w:r>
    <w:r w:rsidR="009A18A8">
      <w:rPr>
        <w:noProof/>
        <w:sz w:val="16"/>
        <w:szCs w:val="16"/>
      </w:rPr>
      <w:t>sp-     2018 11 prat</w:t>
    </w:r>
    <w:r>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30522D" w14:textId="77777777" w:rsidR="003F1BFB" w:rsidRDefault="003F1BFB">
      <w:r>
        <w:separator/>
      </w:r>
    </w:p>
  </w:footnote>
  <w:footnote w:type="continuationSeparator" w:id="0">
    <w:p w14:paraId="761ACCB3" w14:textId="77777777" w:rsidR="003F1BFB" w:rsidRDefault="003F1B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91EA42" w14:textId="77777777" w:rsidR="000B7051" w:rsidRDefault="00CB19AB" w:rsidP="003159AF">
    <w:pPr>
      <w:pStyle w:val="Antrats"/>
      <w:framePr w:wrap="around" w:vAnchor="text" w:hAnchor="margin" w:xAlign="center" w:y="1"/>
      <w:rPr>
        <w:rStyle w:val="Puslapionumeris"/>
      </w:rPr>
    </w:pPr>
    <w:r>
      <w:rPr>
        <w:rStyle w:val="Puslapionumeris"/>
      </w:rPr>
      <w:fldChar w:fldCharType="begin"/>
    </w:r>
    <w:r w:rsidR="000B7051">
      <w:rPr>
        <w:rStyle w:val="Puslapionumeris"/>
      </w:rPr>
      <w:instrText xml:space="preserve">PAGE  </w:instrText>
    </w:r>
    <w:r>
      <w:rPr>
        <w:rStyle w:val="Puslapionumeris"/>
      </w:rPr>
      <w:fldChar w:fldCharType="end"/>
    </w:r>
  </w:p>
  <w:p w14:paraId="5CD4AD28" w14:textId="77777777" w:rsidR="000B7051" w:rsidRDefault="000B7051">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813425"/>
    <w:multiLevelType w:val="hybridMultilevel"/>
    <w:tmpl w:val="F7EA64E4"/>
    <w:lvl w:ilvl="0" w:tplc="EAE01EA0">
      <w:start w:val="1"/>
      <w:numFmt w:val="bullet"/>
      <w:suff w:val="space"/>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 w15:restartNumberingAfterBreak="0">
    <w:nsid w:val="1FD9798F"/>
    <w:multiLevelType w:val="hybridMultilevel"/>
    <w:tmpl w:val="776861B4"/>
    <w:lvl w:ilvl="0" w:tplc="0427000F">
      <w:start w:val="1"/>
      <w:numFmt w:val="decimal"/>
      <w:lvlText w:val="%1."/>
      <w:lvlJc w:val="left"/>
      <w:pPr>
        <w:tabs>
          <w:tab w:val="num" w:pos="360"/>
        </w:tabs>
        <w:ind w:left="360" w:hanging="360"/>
      </w:pPr>
    </w:lvl>
    <w:lvl w:ilvl="1" w:tplc="04270019" w:tentative="1">
      <w:start w:val="1"/>
      <w:numFmt w:val="lowerLetter"/>
      <w:lvlText w:val="%2."/>
      <w:lvlJc w:val="left"/>
      <w:pPr>
        <w:tabs>
          <w:tab w:val="num" w:pos="1080"/>
        </w:tabs>
        <w:ind w:left="1080" w:hanging="360"/>
      </w:pPr>
    </w:lvl>
    <w:lvl w:ilvl="2" w:tplc="0427001B" w:tentative="1">
      <w:start w:val="1"/>
      <w:numFmt w:val="lowerRoman"/>
      <w:lvlText w:val="%3."/>
      <w:lvlJc w:val="right"/>
      <w:pPr>
        <w:tabs>
          <w:tab w:val="num" w:pos="1800"/>
        </w:tabs>
        <w:ind w:left="1800" w:hanging="180"/>
      </w:pPr>
    </w:lvl>
    <w:lvl w:ilvl="3" w:tplc="0427000F" w:tentative="1">
      <w:start w:val="1"/>
      <w:numFmt w:val="decimal"/>
      <w:lvlText w:val="%4."/>
      <w:lvlJc w:val="left"/>
      <w:pPr>
        <w:tabs>
          <w:tab w:val="num" w:pos="2520"/>
        </w:tabs>
        <w:ind w:left="2520" w:hanging="360"/>
      </w:pPr>
    </w:lvl>
    <w:lvl w:ilvl="4" w:tplc="04270019" w:tentative="1">
      <w:start w:val="1"/>
      <w:numFmt w:val="lowerLetter"/>
      <w:lvlText w:val="%5."/>
      <w:lvlJc w:val="left"/>
      <w:pPr>
        <w:tabs>
          <w:tab w:val="num" w:pos="3240"/>
        </w:tabs>
        <w:ind w:left="3240" w:hanging="360"/>
      </w:pPr>
    </w:lvl>
    <w:lvl w:ilvl="5" w:tplc="0427001B" w:tentative="1">
      <w:start w:val="1"/>
      <w:numFmt w:val="lowerRoman"/>
      <w:lvlText w:val="%6."/>
      <w:lvlJc w:val="right"/>
      <w:pPr>
        <w:tabs>
          <w:tab w:val="num" w:pos="3960"/>
        </w:tabs>
        <w:ind w:left="3960" w:hanging="180"/>
      </w:pPr>
    </w:lvl>
    <w:lvl w:ilvl="6" w:tplc="0427000F" w:tentative="1">
      <w:start w:val="1"/>
      <w:numFmt w:val="decimal"/>
      <w:lvlText w:val="%7."/>
      <w:lvlJc w:val="left"/>
      <w:pPr>
        <w:tabs>
          <w:tab w:val="num" w:pos="4680"/>
        </w:tabs>
        <w:ind w:left="4680" w:hanging="360"/>
      </w:pPr>
    </w:lvl>
    <w:lvl w:ilvl="7" w:tplc="04270019" w:tentative="1">
      <w:start w:val="1"/>
      <w:numFmt w:val="lowerLetter"/>
      <w:lvlText w:val="%8."/>
      <w:lvlJc w:val="left"/>
      <w:pPr>
        <w:tabs>
          <w:tab w:val="num" w:pos="5400"/>
        </w:tabs>
        <w:ind w:left="5400" w:hanging="360"/>
      </w:pPr>
    </w:lvl>
    <w:lvl w:ilvl="8" w:tplc="0427001B" w:tentative="1">
      <w:start w:val="1"/>
      <w:numFmt w:val="lowerRoman"/>
      <w:lvlText w:val="%9."/>
      <w:lvlJc w:val="right"/>
      <w:pPr>
        <w:tabs>
          <w:tab w:val="num" w:pos="6120"/>
        </w:tabs>
        <w:ind w:left="6120" w:hanging="180"/>
      </w:pPr>
    </w:lvl>
  </w:abstractNum>
  <w:abstractNum w:abstractNumId="2" w15:restartNumberingAfterBreak="0">
    <w:nsid w:val="22FD0A52"/>
    <w:multiLevelType w:val="multilevel"/>
    <w:tmpl w:val="24FC1A5A"/>
    <w:lvl w:ilvl="0">
      <w:start w:val="6"/>
      <w:numFmt w:val="decimal"/>
      <w:lvlText w:val="%1."/>
      <w:lvlJc w:val="left"/>
      <w:pPr>
        <w:ind w:left="360" w:hanging="360"/>
      </w:pPr>
      <w:rPr>
        <w:rFonts w:hint="default"/>
        <w:color w:val="auto"/>
      </w:rPr>
    </w:lvl>
    <w:lvl w:ilvl="1">
      <w:start w:val="5"/>
      <w:numFmt w:val="decimal"/>
      <w:lvlText w:val="%1.%2."/>
      <w:lvlJc w:val="left"/>
      <w:pPr>
        <w:ind w:left="1500" w:hanging="360"/>
      </w:pPr>
      <w:rPr>
        <w:rFonts w:hint="default"/>
        <w:color w:val="auto"/>
      </w:rPr>
    </w:lvl>
    <w:lvl w:ilvl="2">
      <w:start w:val="1"/>
      <w:numFmt w:val="decimal"/>
      <w:lvlText w:val="%1.%2.%3."/>
      <w:lvlJc w:val="left"/>
      <w:pPr>
        <w:ind w:left="3000" w:hanging="720"/>
      </w:pPr>
      <w:rPr>
        <w:rFonts w:hint="default"/>
        <w:color w:val="auto"/>
      </w:rPr>
    </w:lvl>
    <w:lvl w:ilvl="3">
      <w:start w:val="1"/>
      <w:numFmt w:val="decimal"/>
      <w:lvlText w:val="%1.%2.%3.%4."/>
      <w:lvlJc w:val="left"/>
      <w:pPr>
        <w:ind w:left="4140" w:hanging="720"/>
      </w:pPr>
      <w:rPr>
        <w:rFonts w:hint="default"/>
        <w:color w:val="auto"/>
      </w:rPr>
    </w:lvl>
    <w:lvl w:ilvl="4">
      <w:start w:val="1"/>
      <w:numFmt w:val="decimal"/>
      <w:lvlText w:val="%1.%2.%3.%4.%5."/>
      <w:lvlJc w:val="left"/>
      <w:pPr>
        <w:ind w:left="5640" w:hanging="1080"/>
      </w:pPr>
      <w:rPr>
        <w:rFonts w:hint="default"/>
        <w:color w:val="auto"/>
      </w:rPr>
    </w:lvl>
    <w:lvl w:ilvl="5">
      <w:start w:val="1"/>
      <w:numFmt w:val="decimal"/>
      <w:lvlText w:val="%1.%2.%3.%4.%5.%6."/>
      <w:lvlJc w:val="left"/>
      <w:pPr>
        <w:ind w:left="6780" w:hanging="1080"/>
      </w:pPr>
      <w:rPr>
        <w:rFonts w:hint="default"/>
        <w:color w:val="auto"/>
      </w:rPr>
    </w:lvl>
    <w:lvl w:ilvl="6">
      <w:start w:val="1"/>
      <w:numFmt w:val="decimal"/>
      <w:lvlText w:val="%1.%2.%3.%4.%5.%6.%7."/>
      <w:lvlJc w:val="left"/>
      <w:pPr>
        <w:ind w:left="8280" w:hanging="1440"/>
      </w:pPr>
      <w:rPr>
        <w:rFonts w:hint="default"/>
        <w:color w:val="auto"/>
      </w:rPr>
    </w:lvl>
    <w:lvl w:ilvl="7">
      <w:start w:val="1"/>
      <w:numFmt w:val="decimal"/>
      <w:lvlText w:val="%1.%2.%3.%4.%5.%6.%7.%8."/>
      <w:lvlJc w:val="left"/>
      <w:pPr>
        <w:ind w:left="9420" w:hanging="1440"/>
      </w:pPr>
      <w:rPr>
        <w:rFonts w:hint="default"/>
        <w:color w:val="auto"/>
      </w:rPr>
    </w:lvl>
    <w:lvl w:ilvl="8">
      <w:start w:val="1"/>
      <w:numFmt w:val="decimal"/>
      <w:lvlText w:val="%1.%2.%3.%4.%5.%6.%7.%8.%9."/>
      <w:lvlJc w:val="left"/>
      <w:pPr>
        <w:ind w:left="10920" w:hanging="1800"/>
      </w:pPr>
      <w:rPr>
        <w:rFonts w:hint="default"/>
        <w:color w:val="auto"/>
      </w:rPr>
    </w:lvl>
  </w:abstractNum>
  <w:abstractNum w:abstractNumId="3" w15:restartNumberingAfterBreak="0">
    <w:nsid w:val="234241EF"/>
    <w:multiLevelType w:val="hybridMultilevel"/>
    <w:tmpl w:val="34807D94"/>
    <w:lvl w:ilvl="0" w:tplc="FFFFFFFF">
      <w:start w:val="1"/>
      <w:numFmt w:val="decimal"/>
      <w:lvlText w:val="%1."/>
      <w:lvlJc w:val="left"/>
      <w:pPr>
        <w:tabs>
          <w:tab w:val="num" w:pos="1080"/>
        </w:tabs>
        <w:ind w:left="1080" w:hanging="36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4" w15:restartNumberingAfterBreak="0">
    <w:nsid w:val="2E007C67"/>
    <w:multiLevelType w:val="multilevel"/>
    <w:tmpl w:val="7EB8D610"/>
    <w:lvl w:ilvl="0">
      <w:start w:val="6"/>
      <w:numFmt w:val="decimal"/>
      <w:lvlText w:val="%1."/>
      <w:lvlJc w:val="left"/>
      <w:pPr>
        <w:ind w:left="360" w:hanging="360"/>
      </w:pPr>
      <w:rPr>
        <w:rFonts w:hint="default"/>
        <w:color w:val="auto"/>
      </w:rPr>
    </w:lvl>
    <w:lvl w:ilvl="1">
      <w:start w:val="5"/>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5" w15:restartNumberingAfterBreak="0">
    <w:nsid w:val="2E315709"/>
    <w:multiLevelType w:val="multilevel"/>
    <w:tmpl w:val="BE5C6AD6"/>
    <w:lvl w:ilvl="0">
      <w:start w:val="6"/>
      <w:numFmt w:val="decimal"/>
      <w:lvlText w:val="%1."/>
      <w:lvlJc w:val="left"/>
      <w:pPr>
        <w:ind w:left="360" w:hanging="360"/>
      </w:pPr>
      <w:rPr>
        <w:rFonts w:hint="default"/>
        <w:color w:val="auto"/>
      </w:rPr>
    </w:lvl>
    <w:lvl w:ilvl="1">
      <w:start w:val="5"/>
      <w:numFmt w:val="decimal"/>
      <w:suff w:val="space"/>
      <w:lvlText w:val="%1.%2."/>
      <w:lvlJc w:val="left"/>
      <w:pPr>
        <w:ind w:left="1500" w:hanging="360"/>
      </w:pPr>
      <w:rPr>
        <w:rFonts w:hint="default"/>
        <w:color w:val="auto"/>
      </w:rPr>
    </w:lvl>
    <w:lvl w:ilvl="2">
      <w:start w:val="1"/>
      <w:numFmt w:val="decimal"/>
      <w:lvlText w:val="%1.%2.%3."/>
      <w:lvlJc w:val="left"/>
      <w:pPr>
        <w:ind w:left="3000" w:hanging="720"/>
      </w:pPr>
      <w:rPr>
        <w:rFonts w:hint="default"/>
        <w:color w:val="auto"/>
      </w:rPr>
    </w:lvl>
    <w:lvl w:ilvl="3">
      <w:start w:val="1"/>
      <w:numFmt w:val="decimal"/>
      <w:lvlText w:val="%1.%2.%3.%4."/>
      <w:lvlJc w:val="left"/>
      <w:pPr>
        <w:ind w:left="4140" w:hanging="720"/>
      </w:pPr>
      <w:rPr>
        <w:rFonts w:hint="default"/>
        <w:color w:val="auto"/>
      </w:rPr>
    </w:lvl>
    <w:lvl w:ilvl="4">
      <w:start w:val="1"/>
      <w:numFmt w:val="decimal"/>
      <w:lvlText w:val="%1.%2.%3.%4.%5."/>
      <w:lvlJc w:val="left"/>
      <w:pPr>
        <w:ind w:left="5640" w:hanging="1080"/>
      </w:pPr>
      <w:rPr>
        <w:rFonts w:hint="default"/>
        <w:color w:val="auto"/>
      </w:rPr>
    </w:lvl>
    <w:lvl w:ilvl="5">
      <w:start w:val="1"/>
      <w:numFmt w:val="decimal"/>
      <w:lvlText w:val="%1.%2.%3.%4.%5.%6."/>
      <w:lvlJc w:val="left"/>
      <w:pPr>
        <w:ind w:left="6780" w:hanging="1080"/>
      </w:pPr>
      <w:rPr>
        <w:rFonts w:hint="default"/>
        <w:color w:val="auto"/>
      </w:rPr>
    </w:lvl>
    <w:lvl w:ilvl="6">
      <w:start w:val="1"/>
      <w:numFmt w:val="decimal"/>
      <w:lvlText w:val="%1.%2.%3.%4.%5.%6.%7."/>
      <w:lvlJc w:val="left"/>
      <w:pPr>
        <w:ind w:left="8280" w:hanging="1440"/>
      </w:pPr>
      <w:rPr>
        <w:rFonts w:hint="default"/>
        <w:color w:val="auto"/>
      </w:rPr>
    </w:lvl>
    <w:lvl w:ilvl="7">
      <w:start w:val="1"/>
      <w:numFmt w:val="decimal"/>
      <w:lvlText w:val="%1.%2.%3.%4.%5.%6.%7.%8."/>
      <w:lvlJc w:val="left"/>
      <w:pPr>
        <w:ind w:left="9420" w:hanging="1440"/>
      </w:pPr>
      <w:rPr>
        <w:rFonts w:hint="default"/>
        <w:color w:val="auto"/>
      </w:rPr>
    </w:lvl>
    <w:lvl w:ilvl="8">
      <w:start w:val="1"/>
      <w:numFmt w:val="decimal"/>
      <w:lvlText w:val="%1.%2.%3.%4.%5.%6.%7.%8.%9."/>
      <w:lvlJc w:val="left"/>
      <w:pPr>
        <w:ind w:left="10920" w:hanging="1800"/>
      </w:pPr>
      <w:rPr>
        <w:rFonts w:hint="default"/>
        <w:color w:val="auto"/>
      </w:rPr>
    </w:lvl>
  </w:abstractNum>
  <w:abstractNum w:abstractNumId="6" w15:restartNumberingAfterBreak="0">
    <w:nsid w:val="364407F8"/>
    <w:multiLevelType w:val="multilevel"/>
    <w:tmpl w:val="80BE7906"/>
    <w:lvl w:ilvl="0">
      <w:start w:val="6"/>
      <w:numFmt w:val="decimal"/>
      <w:lvlText w:val="%1."/>
      <w:lvlJc w:val="left"/>
      <w:pPr>
        <w:ind w:left="360" w:hanging="360"/>
      </w:pPr>
      <w:rPr>
        <w:rFonts w:hint="default"/>
        <w:color w:val="auto"/>
      </w:rPr>
    </w:lvl>
    <w:lvl w:ilvl="1">
      <w:start w:val="5"/>
      <w:numFmt w:val="decimal"/>
      <w:lvlText w:val="%1.%2."/>
      <w:lvlJc w:val="left"/>
      <w:pPr>
        <w:ind w:left="1500" w:hanging="360"/>
      </w:pPr>
      <w:rPr>
        <w:rFonts w:hint="default"/>
        <w:color w:val="auto"/>
      </w:rPr>
    </w:lvl>
    <w:lvl w:ilvl="2">
      <w:start w:val="1"/>
      <w:numFmt w:val="decimal"/>
      <w:lvlText w:val="%1.%2.%3."/>
      <w:lvlJc w:val="left"/>
      <w:pPr>
        <w:ind w:left="3000" w:hanging="720"/>
      </w:pPr>
      <w:rPr>
        <w:rFonts w:hint="default"/>
        <w:color w:val="auto"/>
      </w:rPr>
    </w:lvl>
    <w:lvl w:ilvl="3">
      <w:start w:val="1"/>
      <w:numFmt w:val="decimal"/>
      <w:lvlText w:val="%1.%2.%3.%4."/>
      <w:lvlJc w:val="left"/>
      <w:pPr>
        <w:ind w:left="4140" w:hanging="720"/>
      </w:pPr>
      <w:rPr>
        <w:rFonts w:hint="default"/>
        <w:color w:val="auto"/>
      </w:rPr>
    </w:lvl>
    <w:lvl w:ilvl="4">
      <w:start w:val="1"/>
      <w:numFmt w:val="decimal"/>
      <w:lvlText w:val="%1.%2.%3.%4.%5."/>
      <w:lvlJc w:val="left"/>
      <w:pPr>
        <w:ind w:left="5640" w:hanging="1080"/>
      </w:pPr>
      <w:rPr>
        <w:rFonts w:hint="default"/>
        <w:color w:val="auto"/>
      </w:rPr>
    </w:lvl>
    <w:lvl w:ilvl="5">
      <w:start w:val="1"/>
      <w:numFmt w:val="decimal"/>
      <w:lvlText w:val="%1.%2.%3.%4.%5.%6."/>
      <w:lvlJc w:val="left"/>
      <w:pPr>
        <w:ind w:left="6780" w:hanging="1080"/>
      </w:pPr>
      <w:rPr>
        <w:rFonts w:hint="default"/>
        <w:color w:val="auto"/>
      </w:rPr>
    </w:lvl>
    <w:lvl w:ilvl="6">
      <w:start w:val="1"/>
      <w:numFmt w:val="decimal"/>
      <w:lvlText w:val="%1.%2.%3.%4.%5.%6.%7."/>
      <w:lvlJc w:val="left"/>
      <w:pPr>
        <w:ind w:left="8280" w:hanging="1440"/>
      </w:pPr>
      <w:rPr>
        <w:rFonts w:hint="default"/>
        <w:color w:val="auto"/>
      </w:rPr>
    </w:lvl>
    <w:lvl w:ilvl="7">
      <w:start w:val="1"/>
      <w:numFmt w:val="decimal"/>
      <w:lvlText w:val="%1.%2.%3.%4.%5.%6.%7.%8."/>
      <w:lvlJc w:val="left"/>
      <w:pPr>
        <w:ind w:left="9420" w:hanging="1440"/>
      </w:pPr>
      <w:rPr>
        <w:rFonts w:hint="default"/>
        <w:color w:val="auto"/>
      </w:rPr>
    </w:lvl>
    <w:lvl w:ilvl="8">
      <w:start w:val="1"/>
      <w:numFmt w:val="decimal"/>
      <w:lvlText w:val="%1.%2.%3.%4.%5.%6.%7.%8.%9."/>
      <w:lvlJc w:val="left"/>
      <w:pPr>
        <w:ind w:left="10920" w:hanging="1800"/>
      </w:pPr>
      <w:rPr>
        <w:rFonts w:hint="default"/>
        <w:color w:val="auto"/>
      </w:rPr>
    </w:lvl>
  </w:abstractNum>
  <w:abstractNum w:abstractNumId="7" w15:restartNumberingAfterBreak="0">
    <w:nsid w:val="46F326B4"/>
    <w:multiLevelType w:val="hybridMultilevel"/>
    <w:tmpl w:val="4DE2539E"/>
    <w:lvl w:ilvl="0" w:tplc="A4EC7CD4">
      <w:start w:val="1"/>
      <w:numFmt w:val="decimal"/>
      <w:lvlText w:val="%1."/>
      <w:lvlJc w:val="left"/>
      <w:pPr>
        <w:tabs>
          <w:tab w:val="num" w:pos="1637"/>
        </w:tabs>
        <w:ind w:left="1637" w:hanging="360"/>
      </w:pPr>
      <w:rPr>
        <w:rFonts w:hint="default"/>
      </w:rPr>
    </w:lvl>
    <w:lvl w:ilvl="1" w:tplc="04270019" w:tentative="1">
      <w:start w:val="1"/>
      <w:numFmt w:val="lowerLetter"/>
      <w:lvlText w:val="%2."/>
      <w:lvlJc w:val="left"/>
      <w:pPr>
        <w:tabs>
          <w:tab w:val="num" w:pos="2357"/>
        </w:tabs>
        <w:ind w:left="2357" w:hanging="360"/>
      </w:pPr>
    </w:lvl>
    <w:lvl w:ilvl="2" w:tplc="0427001B" w:tentative="1">
      <w:start w:val="1"/>
      <w:numFmt w:val="lowerRoman"/>
      <w:lvlText w:val="%3."/>
      <w:lvlJc w:val="right"/>
      <w:pPr>
        <w:tabs>
          <w:tab w:val="num" w:pos="3077"/>
        </w:tabs>
        <w:ind w:left="3077" w:hanging="180"/>
      </w:pPr>
    </w:lvl>
    <w:lvl w:ilvl="3" w:tplc="0427000F" w:tentative="1">
      <w:start w:val="1"/>
      <w:numFmt w:val="decimal"/>
      <w:lvlText w:val="%4."/>
      <w:lvlJc w:val="left"/>
      <w:pPr>
        <w:tabs>
          <w:tab w:val="num" w:pos="3797"/>
        </w:tabs>
        <w:ind w:left="3797" w:hanging="360"/>
      </w:pPr>
    </w:lvl>
    <w:lvl w:ilvl="4" w:tplc="04270019" w:tentative="1">
      <w:start w:val="1"/>
      <w:numFmt w:val="lowerLetter"/>
      <w:lvlText w:val="%5."/>
      <w:lvlJc w:val="left"/>
      <w:pPr>
        <w:tabs>
          <w:tab w:val="num" w:pos="4517"/>
        </w:tabs>
        <w:ind w:left="4517" w:hanging="360"/>
      </w:pPr>
    </w:lvl>
    <w:lvl w:ilvl="5" w:tplc="0427001B" w:tentative="1">
      <w:start w:val="1"/>
      <w:numFmt w:val="lowerRoman"/>
      <w:lvlText w:val="%6."/>
      <w:lvlJc w:val="right"/>
      <w:pPr>
        <w:tabs>
          <w:tab w:val="num" w:pos="5237"/>
        </w:tabs>
        <w:ind w:left="5237" w:hanging="180"/>
      </w:pPr>
    </w:lvl>
    <w:lvl w:ilvl="6" w:tplc="0427000F" w:tentative="1">
      <w:start w:val="1"/>
      <w:numFmt w:val="decimal"/>
      <w:lvlText w:val="%7."/>
      <w:lvlJc w:val="left"/>
      <w:pPr>
        <w:tabs>
          <w:tab w:val="num" w:pos="5957"/>
        </w:tabs>
        <w:ind w:left="5957" w:hanging="360"/>
      </w:pPr>
    </w:lvl>
    <w:lvl w:ilvl="7" w:tplc="04270019" w:tentative="1">
      <w:start w:val="1"/>
      <w:numFmt w:val="lowerLetter"/>
      <w:lvlText w:val="%8."/>
      <w:lvlJc w:val="left"/>
      <w:pPr>
        <w:tabs>
          <w:tab w:val="num" w:pos="6677"/>
        </w:tabs>
        <w:ind w:left="6677" w:hanging="360"/>
      </w:pPr>
    </w:lvl>
    <w:lvl w:ilvl="8" w:tplc="0427001B" w:tentative="1">
      <w:start w:val="1"/>
      <w:numFmt w:val="lowerRoman"/>
      <w:lvlText w:val="%9."/>
      <w:lvlJc w:val="right"/>
      <w:pPr>
        <w:tabs>
          <w:tab w:val="num" w:pos="7397"/>
        </w:tabs>
        <w:ind w:left="7397" w:hanging="180"/>
      </w:pPr>
    </w:lvl>
  </w:abstractNum>
  <w:abstractNum w:abstractNumId="8" w15:restartNumberingAfterBreak="0">
    <w:nsid w:val="485D4BAF"/>
    <w:multiLevelType w:val="multilevel"/>
    <w:tmpl w:val="80BE7906"/>
    <w:lvl w:ilvl="0">
      <w:start w:val="6"/>
      <w:numFmt w:val="decimal"/>
      <w:lvlText w:val="%1."/>
      <w:lvlJc w:val="left"/>
      <w:pPr>
        <w:ind w:left="360" w:hanging="360"/>
      </w:pPr>
      <w:rPr>
        <w:rFonts w:hint="default"/>
        <w:color w:val="auto"/>
      </w:rPr>
    </w:lvl>
    <w:lvl w:ilvl="1">
      <w:start w:val="5"/>
      <w:numFmt w:val="decimal"/>
      <w:lvlText w:val="%1.%2."/>
      <w:lvlJc w:val="left"/>
      <w:pPr>
        <w:ind w:left="1500" w:hanging="360"/>
      </w:pPr>
      <w:rPr>
        <w:rFonts w:hint="default"/>
        <w:color w:val="auto"/>
      </w:rPr>
    </w:lvl>
    <w:lvl w:ilvl="2">
      <w:start w:val="1"/>
      <w:numFmt w:val="decimal"/>
      <w:lvlText w:val="%1.%2.%3."/>
      <w:lvlJc w:val="left"/>
      <w:pPr>
        <w:ind w:left="3000" w:hanging="720"/>
      </w:pPr>
      <w:rPr>
        <w:rFonts w:hint="default"/>
        <w:color w:val="auto"/>
      </w:rPr>
    </w:lvl>
    <w:lvl w:ilvl="3">
      <w:start w:val="1"/>
      <w:numFmt w:val="decimal"/>
      <w:lvlText w:val="%1.%2.%3.%4."/>
      <w:lvlJc w:val="left"/>
      <w:pPr>
        <w:ind w:left="4140" w:hanging="720"/>
      </w:pPr>
      <w:rPr>
        <w:rFonts w:hint="default"/>
        <w:color w:val="auto"/>
      </w:rPr>
    </w:lvl>
    <w:lvl w:ilvl="4">
      <w:start w:val="1"/>
      <w:numFmt w:val="decimal"/>
      <w:lvlText w:val="%1.%2.%3.%4.%5."/>
      <w:lvlJc w:val="left"/>
      <w:pPr>
        <w:ind w:left="5640" w:hanging="1080"/>
      </w:pPr>
      <w:rPr>
        <w:rFonts w:hint="default"/>
        <w:color w:val="auto"/>
      </w:rPr>
    </w:lvl>
    <w:lvl w:ilvl="5">
      <w:start w:val="1"/>
      <w:numFmt w:val="decimal"/>
      <w:lvlText w:val="%1.%2.%3.%4.%5.%6."/>
      <w:lvlJc w:val="left"/>
      <w:pPr>
        <w:ind w:left="6780" w:hanging="1080"/>
      </w:pPr>
      <w:rPr>
        <w:rFonts w:hint="default"/>
        <w:color w:val="auto"/>
      </w:rPr>
    </w:lvl>
    <w:lvl w:ilvl="6">
      <w:start w:val="1"/>
      <w:numFmt w:val="decimal"/>
      <w:lvlText w:val="%1.%2.%3.%4.%5.%6.%7."/>
      <w:lvlJc w:val="left"/>
      <w:pPr>
        <w:ind w:left="8280" w:hanging="1440"/>
      </w:pPr>
      <w:rPr>
        <w:rFonts w:hint="default"/>
        <w:color w:val="auto"/>
      </w:rPr>
    </w:lvl>
    <w:lvl w:ilvl="7">
      <w:start w:val="1"/>
      <w:numFmt w:val="decimal"/>
      <w:lvlText w:val="%1.%2.%3.%4.%5.%6.%7.%8."/>
      <w:lvlJc w:val="left"/>
      <w:pPr>
        <w:ind w:left="9420" w:hanging="1440"/>
      </w:pPr>
      <w:rPr>
        <w:rFonts w:hint="default"/>
        <w:color w:val="auto"/>
      </w:rPr>
    </w:lvl>
    <w:lvl w:ilvl="8">
      <w:start w:val="1"/>
      <w:numFmt w:val="decimal"/>
      <w:lvlText w:val="%1.%2.%3.%4.%5.%6.%7.%8.%9."/>
      <w:lvlJc w:val="left"/>
      <w:pPr>
        <w:ind w:left="10920" w:hanging="1800"/>
      </w:pPr>
      <w:rPr>
        <w:rFonts w:hint="default"/>
        <w:color w:val="auto"/>
      </w:rPr>
    </w:lvl>
  </w:abstractNum>
  <w:abstractNum w:abstractNumId="9" w15:restartNumberingAfterBreak="0">
    <w:nsid w:val="5CF74606"/>
    <w:multiLevelType w:val="hybridMultilevel"/>
    <w:tmpl w:val="30FA77F4"/>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5EE822CB"/>
    <w:multiLevelType w:val="multilevel"/>
    <w:tmpl w:val="F62CA6B4"/>
    <w:lvl w:ilvl="0">
      <w:start w:val="6"/>
      <w:numFmt w:val="decimal"/>
      <w:lvlText w:val="%1"/>
      <w:lvlJc w:val="left"/>
      <w:pPr>
        <w:ind w:left="360" w:hanging="360"/>
      </w:pPr>
      <w:rPr>
        <w:rFonts w:hint="default"/>
        <w:color w:val="FF0000"/>
      </w:rPr>
    </w:lvl>
    <w:lvl w:ilvl="1">
      <w:start w:val="4"/>
      <w:numFmt w:val="decimal"/>
      <w:lvlText w:val="%1.%2"/>
      <w:lvlJc w:val="left"/>
      <w:pPr>
        <w:ind w:left="1500" w:hanging="360"/>
      </w:pPr>
      <w:rPr>
        <w:rFonts w:hint="default"/>
        <w:color w:val="FF0000"/>
      </w:rPr>
    </w:lvl>
    <w:lvl w:ilvl="2">
      <w:start w:val="1"/>
      <w:numFmt w:val="decimal"/>
      <w:lvlText w:val="%1.%2.%3"/>
      <w:lvlJc w:val="left"/>
      <w:pPr>
        <w:ind w:left="3000" w:hanging="720"/>
      </w:pPr>
      <w:rPr>
        <w:rFonts w:hint="default"/>
        <w:color w:val="FF0000"/>
      </w:rPr>
    </w:lvl>
    <w:lvl w:ilvl="3">
      <w:start w:val="1"/>
      <w:numFmt w:val="decimal"/>
      <w:lvlText w:val="%1.%2.%3.%4"/>
      <w:lvlJc w:val="left"/>
      <w:pPr>
        <w:ind w:left="4140" w:hanging="720"/>
      </w:pPr>
      <w:rPr>
        <w:rFonts w:hint="default"/>
        <w:color w:val="FF0000"/>
      </w:rPr>
    </w:lvl>
    <w:lvl w:ilvl="4">
      <w:start w:val="1"/>
      <w:numFmt w:val="decimal"/>
      <w:lvlText w:val="%1.%2.%3.%4.%5"/>
      <w:lvlJc w:val="left"/>
      <w:pPr>
        <w:ind w:left="5640" w:hanging="1080"/>
      </w:pPr>
      <w:rPr>
        <w:rFonts w:hint="default"/>
        <w:color w:val="FF0000"/>
      </w:rPr>
    </w:lvl>
    <w:lvl w:ilvl="5">
      <w:start w:val="1"/>
      <w:numFmt w:val="decimal"/>
      <w:lvlText w:val="%1.%2.%3.%4.%5.%6"/>
      <w:lvlJc w:val="left"/>
      <w:pPr>
        <w:ind w:left="6780" w:hanging="1080"/>
      </w:pPr>
      <w:rPr>
        <w:rFonts w:hint="default"/>
        <w:color w:val="FF0000"/>
      </w:rPr>
    </w:lvl>
    <w:lvl w:ilvl="6">
      <w:start w:val="1"/>
      <w:numFmt w:val="decimal"/>
      <w:lvlText w:val="%1.%2.%3.%4.%5.%6.%7"/>
      <w:lvlJc w:val="left"/>
      <w:pPr>
        <w:ind w:left="8280" w:hanging="1440"/>
      </w:pPr>
      <w:rPr>
        <w:rFonts w:hint="default"/>
        <w:color w:val="FF0000"/>
      </w:rPr>
    </w:lvl>
    <w:lvl w:ilvl="7">
      <w:start w:val="1"/>
      <w:numFmt w:val="decimal"/>
      <w:lvlText w:val="%1.%2.%3.%4.%5.%6.%7.%8"/>
      <w:lvlJc w:val="left"/>
      <w:pPr>
        <w:ind w:left="9420" w:hanging="1440"/>
      </w:pPr>
      <w:rPr>
        <w:rFonts w:hint="default"/>
        <w:color w:val="FF0000"/>
      </w:rPr>
    </w:lvl>
    <w:lvl w:ilvl="8">
      <w:start w:val="1"/>
      <w:numFmt w:val="decimal"/>
      <w:lvlText w:val="%1.%2.%3.%4.%5.%6.%7.%8.%9"/>
      <w:lvlJc w:val="left"/>
      <w:pPr>
        <w:ind w:left="10920" w:hanging="1800"/>
      </w:pPr>
      <w:rPr>
        <w:rFonts w:hint="default"/>
        <w:color w:val="FF0000"/>
      </w:rPr>
    </w:lvl>
  </w:abstractNum>
  <w:abstractNum w:abstractNumId="11" w15:restartNumberingAfterBreak="0">
    <w:nsid w:val="60986941"/>
    <w:multiLevelType w:val="multilevel"/>
    <w:tmpl w:val="70421A9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2" w15:restartNumberingAfterBreak="0">
    <w:nsid w:val="69AF248A"/>
    <w:multiLevelType w:val="hybridMultilevel"/>
    <w:tmpl w:val="0B089CA4"/>
    <w:lvl w:ilvl="0" w:tplc="FFFFFFFF">
      <w:start w:val="1"/>
      <w:numFmt w:val="decimal"/>
      <w:lvlText w:val="%1."/>
      <w:lvlJc w:val="left"/>
      <w:pPr>
        <w:ind w:left="1712" w:hanging="344"/>
      </w:pPr>
      <w:rPr>
        <w:rFonts w:ascii="Times New Roman" w:eastAsia="Times New Roman" w:hAnsi="Times New Roman" w:cs="Times New Roman" w:hint="default"/>
        <w:b w:val="0"/>
        <w:bCs w:val="0"/>
        <w:i w:val="0"/>
        <w:iCs w:val="0"/>
        <w:color w:val="1C1C1C"/>
        <w:spacing w:val="0"/>
        <w:w w:val="110"/>
        <w:sz w:val="22"/>
        <w:szCs w:val="22"/>
        <w:lang w:val="lt-LT" w:eastAsia="en-US" w:bidi="ar-SA"/>
      </w:rPr>
    </w:lvl>
    <w:lvl w:ilvl="1" w:tplc="FFFFFFFF">
      <w:numFmt w:val="bullet"/>
      <w:lvlText w:val="•"/>
      <w:lvlJc w:val="left"/>
      <w:pPr>
        <w:ind w:left="2536" w:hanging="344"/>
      </w:pPr>
      <w:rPr>
        <w:lang w:val="lt-LT" w:eastAsia="en-US" w:bidi="ar-SA"/>
      </w:rPr>
    </w:lvl>
    <w:lvl w:ilvl="2" w:tplc="FFFFFFFF">
      <w:numFmt w:val="bullet"/>
      <w:lvlText w:val="•"/>
      <w:lvlJc w:val="left"/>
      <w:pPr>
        <w:ind w:left="3352" w:hanging="344"/>
      </w:pPr>
      <w:rPr>
        <w:lang w:val="lt-LT" w:eastAsia="en-US" w:bidi="ar-SA"/>
      </w:rPr>
    </w:lvl>
    <w:lvl w:ilvl="3" w:tplc="FFFFFFFF">
      <w:numFmt w:val="bullet"/>
      <w:lvlText w:val="•"/>
      <w:lvlJc w:val="left"/>
      <w:pPr>
        <w:ind w:left="4169" w:hanging="344"/>
      </w:pPr>
      <w:rPr>
        <w:lang w:val="lt-LT" w:eastAsia="en-US" w:bidi="ar-SA"/>
      </w:rPr>
    </w:lvl>
    <w:lvl w:ilvl="4" w:tplc="FFFFFFFF">
      <w:numFmt w:val="bullet"/>
      <w:lvlText w:val="•"/>
      <w:lvlJc w:val="left"/>
      <w:pPr>
        <w:ind w:left="4985" w:hanging="344"/>
      </w:pPr>
      <w:rPr>
        <w:lang w:val="lt-LT" w:eastAsia="en-US" w:bidi="ar-SA"/>
      </w:rPr>
    </w:lvl>
    <w:lvl w:ilvl="5" w:tplc="FFFFFFFF">
      <w:numFmt w:val="bullet"/>
      <w:lvlText w:val="•"/>
      <w:lvlJc w:val="left"/>
      <w:pPr>
        <w:ind w:left="5802" w:hanging="344"/>
      </w:pPr>
      <w:rPr>
        <w:lang w:val="lt-LT" w:eastAsia="en-US" w:bidi="ar-SA"/>
      </w:rPr>
    </w:lvl>
    <w:lvl w:ilvl="6" w:tplc="FFFFFFFF">
      <w:numFmt w:val="bullet"/>
      <w:lvlText w:val="•"/>
      <w:lvlJc w:val="left"/>
      <w:pPr>
        <w:ind w:left="6618" w:hanging="344"/>
      </w:pPr>
      <w:rPr>
        <w:lang w:val="lt-LT" w:eastAsia="en-US" w:bidi="ar-SA"/>
      </w:rPr>
    </w:lvl>
    <w:lvl w:ilvl="7" w:tplc="FFFFFFFF">
      <w:numFmt w:val="bullet"/>
      <w:lvlText w:val="•"/>
      <w:lvlJc w:val="left"/>
      <w:pPr>
        <w:ind w:left="7434" w:hanging="344"/>
      </w:pPr>
      <w:rPr>
        <w:lang w:val="lt-LT" w:eastAsia="en-US" w:bidi="ar-SA"/>
      </w:rPr>
    </w:lvl>
    <w:lvl w:ilvl="8" w:tplc="FFFFFFFF">
      <w:numFmt w:val="bullet"/>
      <w:lvlText w:val="•"/>
      <w:lvlJc w:val="left"/>
      <w:pPr>
        <w:ind w:left="8251" w:hanging="344"/>
      </w:pPr>
      <w:rPr>
        <w:lang w:val="lt-LT" w:eastAsia="en-US" w:bidi="ar-SA"/>
      </w:rPr>
    </w:lvl>
  </w:abstractNum>
  <w:abstractNum w:abstractNumId="13" w15:restartNumberingAfterBreak="0">
    <w:nsid w:val="786746F2"/>
    <w:multiLevelType w:val="hybridMultilevel"/>
    <w:tmpl w:val="07BC307A"/>
    <w:lvl w:ilvl="0" w:tplc="312E2C3A">
      <w:start w:val="2"/>
      <w:numFmt w:val="bullet"/>
      <w:lvlText w:val=""/>
      <w:lvlJc w:val="left"/>
      <w:pPr>
        <w:tabs>
          <w:tab w:val="num" w:pos="1080"/>
        </w:tabs>
        <w:ind w:left="1080" w:hanging="360"/>
      </w:pPr>
      <w:rPr>
        <w:rFonts w:ascii="Symbol" w:eastAsia="Times New Roman" w:hAnsi="Symbol" w:cs="Times New Roman"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16cid:durableId="1258248078">
    <w:abstractNumId w:val="13"/>
  </w:num>
  <w:num w:numId="2" w16cid:durableId="1307200494">
    <w:abstractNumId w:val="3"/>
  </w:num>
  <w:num w:numId="3" w16cid:durableId="1255286612">
    <w:abstractNumId w:val="11"/>
  </w:num>
  <w:num w:numId="4" w16cid:durableId="179781769">
    <w:abstractNumId w:val="1"/>
  </w:num>
  <w:num w:numId="5" w16cid:durableId="1145854133">
    <w:abstractNumId w:val="7"/>
  </w:num>
  <w:num w:numId="6" w16cid:durableId="118582858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650942681">
    <w:abstractNumId w:val="0"/>
  </w:num>
  <w:num w:numId="8" w16cid:durableId="1995331318">
    <w:abstractNumId w:val="9"/>
  </w:num>
  <w:num w:numId="9" w16cid:durableId="1572498157">
    <w:abstractNumId w:val="12"/>
  </w:num>
  <w:num w:numId="10" w16cid:durableId="1474834041">
    <w:abstractNumId w:val="10"/>
  </w:num>
  <w:num w:numId="11" w16cid:durableId="1506550566">
    <w:abstractNumId w:val="4"/>
  </w:num>
  <w:num w:numId="12" w16cid:durableId="950820955">
    <w:abstractNumId w:val="5"/>
  </w:num>
  <w:num w:numId="13" w16cid:durableId="918828054">
    <w:abstractNumId w:val="8"/>
  </w:num>
  <w:num w:numId="14" w16cid:durableId="1961840267">
    <w:abstractNumId w:val="6"/>
  </w:num>
  <w:num w:numId="15" w16cid:durableId="58734909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02"/>
  <w:hyphenationZone w:val="396"/>
  <w:drawingGridHorizontalSpacing w:val="120"/>
  <w:drawingGridVerticalSpacing w:val="120"/>
  <w:displayVerticalDrawingGridEvery w:val="0"/>
  <w:doNotUseMarginsForDrawingGridOrigin/>
  <w:doNotShadeFormData/>
  <w:noPunctuationKerning/>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3422"/>
    <w:rsid w:val="000007A8"/>
    <w:rsid w:val="000034F0"/>
    <w:rsid w:val="0000694A"/>
    <w:rsid w:val="00013312"/>
    <w:rsid w:val="00015506"/>
    <w:rsid w:val="00015B10"/>
    <w:rsid w:val="0002356D"/>
    <w:rsid w:val="00023E8D"/>
    <w:rsid w:val="00024881"/>
    <w:rsid w:val="00024A12"/>
    <w:rsid w:val="00024D84"/>
    <w:rsid w:val="000279F9"/>
    <w:rsid w:val="00030EA0"/>
    <w:rsid w:val="00031504"/>
    <w:rsid w:val="00031FFA"/>
    <w:rsid w:val="00032495"/>
    <w:rsid w:val="00032A39"/>
    <w:rsid w:val="000370C7"/>
    <w:rsid w:val="000376F8"/>
    <w:rsid w:val="00041298"/>
    <w:rsid w:val="00041B07"/>
    <w:rsid w:val="00043857"/>
    <w:rsid w:val="000438A9"/>
    <w:rsid w:val="000438CA"/>
    <w:rsid w:val="00044107"/>
    <w:rsid w:val="00050B93"/>
    <w:rsid w:val="00050DF9"/>
    <w:rsid w:val="00051713"/>
    <w:rsid w:val="00052005"/>
    <w:rsid w:val="00056A84"/>
    <w:rsid w:val="00057770"/>
    <w:rsid w:val="00062B84"/>
    <w:rsid w:val="00063E7D"/>
    <w:rsid w:val="00065EEE"/>
    <w:rsid w:val="00067122"/>
    <w:rsid w:val="00071C0E"/>
    <w:rsid w:val="000760E8"/>
    <w:rsid w:val="000762CC"/>
    <w:rsid w:val="00077576"/>
    <w:rsid w:val="00080CF8"/>
    <w:rsid w:val="00080FC5"/>
    <w:rsid w:val="000815D9"/>
    <w:rsid w:val="00082392"/>
    <w:rsid w:val="00084279"/>
    <w:rsid w:val="000843C4"/>
    <w:rsid w:val="00086ECD"/>
    <w:rsid w:val="000900C5"/>
    <w:rsid w:val="00092D82"/>
    <w:rsid w:val="00092F2D"/>
    <w:rsid w:val="000931A7"/>
    <w:rsid w:val="000936E4"/>
    <w:rsid w:val="00094124"/>
    <w:rsid w:val="00095C9E"/>
    <w:rsid w:val="000963E6"/>
    <w:rsid w:val="000964C5"/>
    <w:rsid w:val="000B1922"/>
    <w:rsid w:val="000B21AB"/>
    <w:rsid w:val="000B5B1F"/>
    <w:rsid w:val="000B7051"/>
    <w:rsid w:val="000C50E0"/>
    <w:rsid w:val="000D6FCE"/>
    <w:rsid w:val="000E65D5"/>
    <w:rsid w:val="000E6F56"/>
    <w:rsid w:val="000E7276"/>
    <w:rsid w:val="000E7576"/>
    <w:rsid w:val="000F2326"/>
    <w:rsid w:val="000F275D"/>
    <w:rsid w:val="000F3422"/>
    <w:rsid w:val="000F4C13"/>
    <w:rsid w:val="000F4E4C"/>
    <w:rsid w:val="000F574B"/>
    <w:rsid w:val="000F6562"/>
    <w:rsid w:val="000F727F"/>
    <w:rsid w:val="000F762E"/>
    <w:rsid w:val="0010092D"/>
    <w:rsid w:val="0010187B"/>
    <w:rsid w:val="001018DC"/>
    <w:rsid w:val="00102BFD"/>
    <w:rsid w:val="00103171"/>
    <w:rsid w:val="0010342A"/>
    <w:rsid w:val="00103E34"/>
    <w:rsid w:val="00104272"/>
    <w:rsid w:val="001133CC"/>
    <w:rsid w:val="00113464"/>
    <w:rsid w:val="00116D34"/>
    <w:rsid w:val="00116ED1"/>
    <w:rsid w:val="00117BE2"/>
    <w:rsid w:val="0012241D"/>
    <w:rsid w:val="001265D5"/>
    <w:rsid w:val="00126CF5"/>
    <w:rsid w:val="00127998"/>
    <w:rsid w:val="001311F0"/>
    <w:rsid w:val="0013163D"/>
    <w:rsid w:val="0013367B"/>
    <w:rsid w:val="00133A25"/>
    <w:rsid w:val="0013427A"/>
    <w:rsid w:val="001344BD"/>
    <w:rsid w:val="001356C0"/>
    <w:rsid w:val="00142B1B"/>
    <w:rsid w:val="0014331E"/>
    <w:rsid w:val="0014428D"/>
    <w:rsid w:val="00144357"/>
    <w:rsid w:val="0014574F"/>
    <w:rsid w:val="001464B3"/>
    <w:rsid w:val="00147C8D"/>
    <w:rsid w:val="00150D9A"/>
    <w:rsid w:val="0015314B"/>
    <w:rsid w:val="00155D89"/>
    <w:rsid w:val="0015611F"/>
    <w:rsid w:val="00156605"/>
    <w:rsid w:val="001614F7"/>
    <w:rsid w:val="0016637E"/>
    <w:rsid w:val="0016638C"/>
    <w:rsid w:val="0017556F"/>
    <w:rsid w:val="00176416"/>
    <w:rsid w:val="001815B4"/>
    <w:rsid w:val="0018496E"/>
    <w:rsid w:val="00185FB1"/>
    <w:rsid w:val="0019227A"/>
    <w:rsid w:val="00194788"/>
    <w:rsid w:val="00196E44"/>
    <w:rsid w:val="00197192"/>
    <w:rsid w:val="001974C7"/>
    <w:rsid w:val="001A03C8"/>
    <w:rsid w:val="001A10DB"/>
    <w:rsid w:val="001A20FC"/>
    <w:rsid w:val="001A2632"/>
    <w:rsid w:val="001A61DC"/>
    <w:rsid w:val="001B0248"/>
    <w:rsid w:val="001B1E72"/>
    <w:rsid w:val="001B5E92"/>
    <w:rsid w:val="001B6D93"/>
    <w:rsid w:val="001B7B79"/>
    <w:rsid w:val="001C1ADA"/>
    <w:rsid w:val="001C3B1D"/>
    <w:rsid w:val="001C3C1C"/>
    <w:rsid w:val="001C7462"/>
    <w:rsid w:val="001D03BD"/>
    <w:rsid w:val="001D144D"/>
    <w:rsid w:val="001D4EEE"/>
    <w:rsid w:val="001D6A57"/>
    <w:rsid w:val="001E054B"/>
    <w:rsid w:val="001E1114"/>
    <w:rsid w:val="001E299A"/>
    <w:rsid w:val="001E715F"/>
    <w:rsid w:val="001E7EE7"/>
    <w:rsid w:val="001F134D"/>
    <w:rsid w:val="001F5758"/>
    <w:rsid w:val="001F5C3A"/>
    <w:rsid w:val="001F6111"/>
    <w:rsid w:val="001F78A4"/>
    <w:rsid w:val="002018AA"/>
    <w:rsid w:val="002061E6"/>
    <w:rsid w:val="0021067B"/>
    <w:rsid w:val="002113D4"/>
    <w:rsid w:val="002132CC"/>
    <w:rsid w:val="002133B0"/>
    <w:rsid w:val="00213A9E"/>
    <w:rsid w:val="00216C27"/>
    <w:rsid w:val="00223139"/>
    <w:rsid w:val="00225757"/>
    <w:rsid w:val="00227A37"/>
    <w:rsid w:val="0023498E"/>
    <w:rsid w:val="002358BA"/>
    <w:rsid w:val="00240800"/>
    <w:rsid w:val="002440AE"/>
    <w:rsid w:val="00244613"/>
    <w:rsid w:val="0025304D"/>
    <w:rsid w:val="0026410E"/>
    <w:rsid w:val="002672E7"/>
    <w:rsid w:val="002704E9"/>
    <w:rsid w:val="00272768"/>
    <w:rsid w:val="002747C1"/>
    <w:rsid w:val="00277313"/>
    <w:rsid w:val="00277D55"/>
    <w:rsid w:val="002809A6"/>
    <w:rsid w:val="00280FBE"/>
    <w:rsid w:val="00281214"/>
    <w:rsid w:val="0028211E"/>
    <w:rsid w:val="00283855"/>
    <w:rsid w:val="00283D94"/>
    <w:rsid w:val="00285338"/>
    <w:rsid w:val="0029117F"/>
    <w:rsid w:val="0029248B"/>
    <w:rsid w:val="00296C3F"/>
    <w:rsid w:val="00296C9A"/>
    <w:rsid w:val="002A07B1"/>
    <w:rsid w:val="002A193B"/>
    <w:rsid w:val="002A32A0"/>
    <w:rsid w:val="002B3968"/>
    <w:rsid w:val="002B5D4A"/>
    <w:rsid w:val="002B7BA0"/>
    <w:rsid w:val="002C00AE"/>
    <w:rsid w:val="002C1069"/>
    <w:rsid w:val="002C1831"/>
    <w:rsid w:val="002C7B60"/>
    <w:rsid w:val="002C7F99"/>
    <w:rsid w:val="002D1B35"/>
    <w:rsid w:val="002D325D"/>
    <w:rsid w:val="002D3B10"/>
    <w:rsid w:val="002D3DAA"/>
    <w:rsid w:val="002D4430"/>
    <w:rsid w:val="002D79BC"/>
    <w:rsid w:val="002E030D"/>
    <w:rsid w:val="002E2D7D"/>
    <w:rsid w:val="002E7C3E"/>
    <w:rsid w:val="002F03F9"/>
    <w:rsid w:val="002F2591"/>
    <w:rsid w:val="002F563E"/>
    <w:rsid w:val="002F6B90"/>
    <w:rsid w:val="003009EE"/>
    <w:rsid w:val="00300C26"/>
    <w:rsid w:val="00303DED"/>
    <w:rsid w:val="0030444D"/>
    <w:rsid w:val="00306B45"/>
    <w:rsid w:val="003100FB"/>
    <w:rsid w:val="00313034"/>
    <w:rsid w:val="003159AF"/>
    <w:rsid w:val="00316F4E"/>
    <w:rsid w:val="003234CC"/>
    <w:rsid w:val="0032792C"/>
    <w:rsid w:val="00330E7E"/>
    <w:rsid w:val="00335026"/>
    <w:rsid w:val="003501C3"/>
    <w:rsid w:val="00350BCC"/>
    <w:rsid w:val="00350E20"/>
    <w:rsid w:val="00353900"/>
    <w:rsid w:val="00355CEA"/>
    <w:rsid w:val="00362DA1"/>
    <w:rsid w:val="0036353D"/>
    <w:rsid w:val="00365584"/>
    <w:rsid w:val="00381275"/>
    <w:rsid w:val="00385977"/>
    <w:rsid w:val="00393C2E"/>
    <w:rsid w:val="00393D15"/>
    <w:rsid w:val="003944AB"/>
    <w:rsid w:val="00396EB8"/>
    <w:rsid w:val="003A1618"/>
    <w:rsid w:val="003A2B7D"/>
    <w:rsid w:val="003B0946"/>
    <w:rsid w:val="003B0A3D"/>
    <w:rsid w:val="003B314C"/>
    <w:rsid w:val="003B5B91"/>
    <w:rsid w:val="003C3157"/>
    <w:rsid w:val="003C5EEE"/>
    <w:rsid w:val="003C6148"/>
    <w:rsid w:val="003C6E1E"/>
    <w:rsid w:val="003C7C02"/>
    <w:rsid w:val="003D02E6"/>
    <w:rsid w:val="003D0F04"/>
    <w:rsid w:val="003D2860"/>
    <w:rsid w:val="003D4802"/>
    <w:rsid w:val="003D4C72"/>
    <w:rsid w:val="003E080F"/>
    <w:rsid w:val="003E1DB4"/>
    <w:rsid w:val="003E337C"/>
    <w:rsid w:val="003E35B8"/>
    <w:rsid w:val="003E76BE"/>
    <w:rsid w:val="003F1BFB"/>
    <w:rsid w:val="003F2669"/>
    <w:rsid w:val="003F3775"/>
    <w:rsid w:val="003F471F"/>
    <w:rsid w:val="003F6035"/>
    <w:rsid w:val="003F6597"/>
    <w:rsid w:val="003F6D9B"/>
    <w:rsid w:val="003F7217"/>
    <w:rsid w:val="003F79E0"/>
    <w:rsid w:val="004005DD"/>
    <w:rsid w:val="00404F02"/>
    <w:rsid w:val="00411216"/>
    <w:rsid w:val="00412854"/>
    <w:rsid w:val="004137CA"/>
    <w:rsid w:val="00413D5B"/>
    <w:rsid w:val="0041629E"/>
    <w:rsid w:val="004170AA"/>
    <w:rsid w:val="00417440"/>
    <w:rsid w:val="00422294"/>
    <w:rsid w:val="00422C84"/>
    <w:rsid w:val="00426AEF"/>
    <w:rsid w:val="00426E71"/>
    <w:rsid w:val="0043090B"/>
    <w:rsid w:val="00433B5F"/>
    <w:rsid w:val="00440064"/>
    <w:rsid w:val="00440645"/>
    <w:rsid w:val="004418B3"/>
    <w:rsid w:val="0044441A"/>
    <w:rsid w:val="0046207B"/>
    <w:rsid w:val="00466709"/>
    <w:rsid w:val="00466A78"/>
    <w:rsid w:val="00470C65"/>
    <w:rsid w:val="00472AE0"/>
    <w:rsid w:val="00475041"/>
    <w:rsid w:val="0047629F"/>
    <w:rsid w:val="00480807"/>
    <w:rsid w:val="0048174F"/>
    <w:rsid w:val="0048292B"/>
    <w:rsid w:val="004853DC"/>
    <w:rsid w:val="00485689"/>
    <w:rsid w:val="0049048D"/>
    <w:rsid w:val="00490B91"/>
    <w:rsid w:val="00494219"/>
    <w:rsid w:val="004A0984"/>
    <w:rsid w:val="004A24D3"/>
    <w:rsid w:val="004A25F2"/>
    <w:rsid w:val="004A52D8"/>
    <w:rsid w:val="004A54BC"/>
    <w:rsid w:val="004B4D30"/>
    <w:rsid w:val="004C0D8A"/>
    <w:rsid w:val="004C0F27"/>
    <w:rsid w:val="004C2432"/>
    <w:rsid w:val="004D23CE"/>
    <w:rsid w:val="004D2A4F"/>
    <w:rsid w:val="004D599F"/>
    <w:rsid w:val="004D5A52"/>
    <w:rsid w:val="004D6653"/>
    <w:rsid w:val="004E2909"/>
    <w:rsid w:val="004E2D5D"/>
    <w:rsid w:val="004F01A7"/>
    <w:rsid w:val="004F0D02"/>
    <w:rsid w:val="004F2F18"/>
    <w:rsid w:val="004F50B6"/>
    <w:rsid w:val="004F6FC1"/>
    <w:rsid w:val="004F78B4"/>
    <w:rsid w:val="0050138C"/>
    <w:rsid w:val="005044CE"/>
    <w:rsid w:val="00505259"/>
    <w:rsid w:val="00505C0A"/>
    <w:rsid w:val="00511A8B"/>
    <w:rsid w:val="0051353F"/>
    <w:rsid w:val="00516BD5"/>
    <w:rsid w:val="0051794C"/>
    <w:rsid w:val="005275D5"/>
    <w:rsid w:val="00530747"/>
    <w:rsid w:val="005307C8"/>
    <w:rsid w:val="00530803"/>
    <w:rsid w:val="0053479A"/>
    <w:rsid w:val="00535721"/>
    <w:rsid w:val="00535D9B"/>
    <w:rsid w:val="005404EF"/>
    <w:rsid w:val="005430FA"/>
    <w:rsid w:val="005435DF"/>
    <w:rsid w:val="005531C8"/>
    <w:rsid w:val="00555A08"/>
    <w:rsid w:val="00561871"/>
    <w:rsid w:val="00561E2B"/>
    <w:rsid w:val="00563764"/>
    <w:rsid w:val="005643C5"/>
    <w:rsid w:val="00564705"/>
    <w:rsid w:val="00565A06"/>
    <w:rsid w:val="005660B3"/>
    <w:rsid w:val="005754B8"/>
    <w:rsid w:val="00577233"/>
    <w:rsid w:val="005778C7"/>
    <w:rsid w:val="005811AA"/>
    <w:rsid w:val="0058184E"/>
    <w:rsid w:val="0058269D"/>
    <w:rsid w:val="005879FC"/>
    <w:rsid w:val="00590E6F"/>
    <w:rsid w:val="0059301F"/>
    <w:rsid w:val="005936A3"/>
    <w:rsid w:val="005A04A9"/>
    <w:rsid w:val="005A43C8"/>
    <w:rsid w:val="005A4995"/>
    <w:rsid w:val="005B3487"/>
    <w:rsid w:val="005B57B9"/>
    <w:rsid w:val="005B5DC8"/>
    <w:rsid w:val="005C3D1B"/>
    <w:rsid w:val="005D1F86"/>
    <w:rsid w:val="005D32CC"/>
    <w:rsid w:val="005D3809"/>
    <w:rsid w:val="005D4CB4"/>
    <w:rsid w:val="005D6ABA"/>
    <w:rsid w:val="005E07FE"/>
    <w:rsid w:val="005E083A"/>
    <w:rsid w:val="005E408B"/>
    <w:rsid w:val="005E6554"/>
    <w:rsid w:val="005F1505"/>
    <w:rsid w:val="005F1756"/>
    <w:rsid w:val="005F194A"/>
    <w:rsid w:val="005F3A64"/>
    <w:rsid w:val="005F663D"/>
    <w:rsid w:val="005F6789"/>
    <w:rsid w:val="006013D6"/>
    <w:rsid w:val="006017A5"/>
    <w:rsid w:val="00603A43"/>
    <w:rsid w:val="00605C8F"/>
    <w:rsid w:val="00605DA8"/>
    <w:rsid w:val="006102EF"/>
    <w:rsid w:val="00613F65"/>
    <w:rsid w:val="00614E2A"/>
    <w:rsid w:val="006171AB"/>
    <w:rsid w:val="00622B9E"/>
    <w:rsid w:val="00623871"/>
    <w:rsid w:val="00625471"/>
    <w:rsid w:val="00626450"/>
    <w:rsid w:val="006333E9"/>
    <w:rsid w:val="00634248"/>
    <w:rsid w:val="006430DD"/>
    <w:rsid w:val="00645034"/>
    <w:rsid w:val="0064563C"/>
    <w:rsid w:val="00652013"/>
    <w:rsid w:val="006527AD"/>
    <w:rsid w:val="00653405"/>
    <w:rsid w:val="006552BE"/>
    <w:rsid w:val="00661E67"/>
    <w:rsid w:val="0066277E"/>
    <w:rsid w:val="00662B4C"/>
    <w:rsid w:val="006634F8"/>
    <w:rsid w:val="0066466B"/>
    <w:rsid w:val="00665188"/>
    <w:rsid w:val="00666EFA"/>
    <w:rsid w:val="006731AB"/>
    <w:rsid w:val="006747DC"/>
    <w:rsid w:val="0067510B"/>
    <w:rsid w:val="00684DC3"/>
    <w:rsid w:val="00685A2D"/>
    <w:rsid w:val="00690C9F"/>
    <w:rsid w:val="006941D2"/>
    <w:rsid w:val="00694EB9"/>
    <w:rsid w:val="00697E77"/>
    <w:rsid w:val="006A0340"/>
    <w:rsid w:val="006A31DE"/>
    <w:rsid w:val="006B1070"/>
    <w:rsid w:val="006B358B"/>
    <w:rsid w:val="006C1B82"/>
    <w:rsid w:val="006C368C"/>
    <w:rsid w:val="006C4AA0"/>
    <w:rsid w:val="006C6BAD"/>
    <w:rsid w:val="006C7AAF"/>
    <w:rsid w:val="006C7BD8"/>
    <w:rsid w:val="006D422A"/>
    <w:rsid w:val="006D4C1A"/>
    <w:rsid w:val="006D5E7E"/>
    <w:rsid w:val="006D6005"/>
    <w:rsid w:val="006D638C"/>
    <w:rsid w:val="006D6618"/>
    <w:rsid w:val="006E10F9"/>
    <w:rsid w:val="006E1BA0"/>
    <w:rsid w:val="006E3C23"/>
    <w:rsid w:val="006E4143"/>
    <w:rsid w:val="006E58CD"/>
    <w:rsid w:val="006E790A"/>
    <w:rsid w:val="006E7EBC"/>
    <w:rsid w:val="006F7C2E"/>
    <w:rsid w:val="00700CDC"/>
    <w:rsid w:val="007013EC"/>
    <w:rsid w:val="00702001"/>
    <w:rsid w:val="00705D8A"/>
    <w:rsid w:val="00711332"/>
    <w:rsid w:val="007113D2"/>
    <w:rsid w:val="00716038"/>
    <w:rsid w:val="00716F0A"/>
    <w:rsid w:val="00721CDD"/>
    <w:rsid w:val="00722743"/>
    <w:rsid w:val="00724189"/>
    <w:rsid w:val="00725728"/>
    <w:rsid w:val="00727590"/>
    <w:rsid w:val="00730FE1"/>
    <w:rsid w:val="0073337C"/>
    <w:rsid w:val="00735510"/>
    <w:rsid w:val="0073743E"/>
    <w:rsid w:val="007414FD"/>
    <w:rsid w:val="0074339C"/>
    <w:rsid w:val="0074410F"/>
    <w:rsid w:val="007502D2"/>
    <w:rsid w:val="00750809"/>
    <w:rsid w:val="00754CAE"/>
    <w:rsid w:val="007578E9"/>
    <w:rsid w:val="00757AB5"/>
    <w:rsid w:val="0076006C"/>
    <w:rsid w:val="007663A8"/>
    <w:rsid w:val="00773D42"/>
    <w:rsid w:val="00777E06"/>
    <w:rsid w:val="00790156"/>
    <w:rsid w:val="0079141A"/>
    <w:rsid w:val="00791B19"/>
    <w:rsid w:val="00792348"/>
    <w:rsid w:val="00792A98"/>
    <w:rsid w:val="007938EF"/>
    <w:rsid w:val="00796915"/>
    <w:rsid w:val="007A6EFA"/>
    <w:rsid w:val="007B2EAE"/>
    <w:rsid w:val="007B5F2A"/>
    <w:rsid w:val="007D4A13"/>
    <w:rsid w:val="007E1322"/>
    <w:rsid w:val="007E19E3"/>
    <w:rsid w:val="007E1BDD"/>
    <w:rsid w:val="007E260B"/>
    <w:rsid w:val="007E5246"/>
    <w:rsid w:val="007E54D8"/>
    <w:rsid w:val="007F043E"/>
    <w:rsid w:val="007F26A0"/>
    <w:rsid w:val="008007B3"/>
    <w:rsid w:val="00801FF8"/>
    <w:rsid w:val="008065AD"/>
    <w:rsid w:val="00806F79"/>
    <w:rsid w:val="008126F8"/>
    <w:rsid w:val="00812D19"/>
    <w:rsid w:val="00817913"/>
    <w:rsid w:val="00817B7E"/>
    <w:rsid w:val="008200CE"/>
    <w:rsid w:val="0082490D"/>
    <w:rsid w:val="0082619D"/>
    <w:rsid w:val="00827186"/>
    <w:rsid w:val="00831434"/>
    <w:rsid w:val="008325C3"/>
    <w:rsid w:val="008329AA"/>
    <w:rsid w:val="008329EE"/>
    <w:rsid w:val="00832FAF"/>
    <w:rsid w:val="00835EDA"/>
    <w:rsid w:val="00836286"/>
    <w:rsid w:val="00837A00"/>
    <w:rsid w:val="008416F0"/>
    <w:rsid w:val="00843AAC"/>
    <w:rsid w:val="00843EB1"/>
    <w:rsid w:val="008467D4"/>
    <w:rsid w:val="008514A1"/>
    <w:rsid w:val="00854ADE"/>
    <w:rsid w:val="00855547"/>
    <w:rsid w:val="00857DCC"/>
    <w:rsid w:val="00860218"/>
    <w:rsid w:val="0086191C"/>
    <w:rsid w:val="00861AAE"/>
    <w:rsid w:val="00862688"/>
    <w:rsid w:val="00865C29"/>
    <w:rsid w:val="0086604A"/>
    <w:rsid w:val="00867592"/>
    <w:rsid w:val="00870483"/>
    <w:rsid w:val="0087435B"/>
    <w:rsid w:val="00875631"/>
    <w:rsid w:val="008801BE"/>
    <w:rsid w:val="00883F49"/>
    <w:rsid w:val="008862C0"/>
    <w:rsid w:val="00890041"/>
    <w:rsid w:val="00890B22"/>
    <w:rsid w:val="00895B80"/>
    <w:rsid w:val="00896B84"/>
    <w:rsid w:val="00897385"/>
    <w:rsid w:val="008A38B5"/>
    <w:rsid w:val="008A3C85"/>
    <w:rsid w:val="008A3D80"/>
    <w:rsid w:val="008B10BC"/>
    <w:rsid w:val="008B175E"/>
    <w:rsid w:val="008B25BE"/>
    <w:rsid w:val="008B536C"/>
    <w:rsid w:val="008B6B2D"/>
    <w:rsid w:val="008C2CFC"/>
    <w:rsid w:val="008C3B36"/>
    <w:rsid w:val="008C3E8C"/>
    <w:rsid w:val="008C4B59"/>
    <w:rsid w:val="008C7659"/>
    <w:rsid w:val="008D01F8"/>
    <w:rsid w:val="008D126E"/>
    <w:rsid w:val="008D1B2E"/>
    <w:rsid w:val="008D28B1"/>
    <w:rsid w:val="008D5D54"/>
    <w:rsid w:val="008D7460"/>
    <w:rsid w:val="008E1B03"/>
    <w:rsid w:val="008E6040"/>
    <w:rsid w:val="008F1488"/>
    <w:rsid w:val="008F5223"/>
    <w:rsid w:val="008F569D"/>
    <w:rsid w:val="008F69BD"/>
    <w:rsid w:val="008F6CA8"/>
    <w:rsid w:val="0090061D"/>
    <w:rsid w:val="00900E81"/>
    <w:rsid w:val="009023B8"/>
    <w:rsid w:val="00904B31"/>
    <w:rsid w:val="00906B2E"/>
    <w:rsid w:val="0091097D"/>
    <w:rsid w:val="00910CA7"/>
    <w:rsid w:val="00911589"/>
    <w:rsid w:val="009151ED"/>
    <w:rsid w:val="00915DC8"/>
    <w:rsid w:val="00916770"/>
    <w:rsid w:val="00920B9E"/>
    <w:rsid w:val="00921E76"/>
    <w:rsid w:val="00923228"/>
    <w:rsid w:val="0092379B"/>
    <w:rsid w:val="00923CB3"/>
    <w:rsid w:val="00925811"/>
    <w:rsid w:val="009266DE"/>
    <w:rsid w:val="009337A9"/>
    <w:rsid w:val="009375C6"/>
    <w:rsid w:val="00940395"/>
    <w:rsid w:val="0094365C"/>
    <w:rsid w:val="009439D1"/>
    <w:rsid w:val="00945CB9"/>
    <w:rsid w:val="00947913"/>
    <w:rsid w:val="0095137A"/>
    <w:rsid w:val="00951998"/>
    <w:rsid w:val="00951BFA"/>
    <w:rsid w:val="00951DEA"/>
    <w:rsid w:val="0095224E"/>
    <w:rsid w:val="0095460B"/>
    <w:rsid w:val="00960487"/>
    <w:rsid w:val="009617ED"/>
    <w:rsid w:val="00963BA8"/>
    <w:rsid w:val="00963DA2"/>
    <w:rsid w:val="00967478"/>
    <w:rsid w:val="009679FA"/>
    <w:rsid w:val="009707E8"/>
    <w:rsid w:val="009717E7"/>
    <w:rsid w:val="00975DCA"/>
    <w:rsid w:val="009764E6"/>
    <w:rsid w:val="00976DC9"/>
    <w:rsid w:val="00984044"/>
    <w:rsid w:val="0098490E"/>
    <w:rsid w:val="00984C44"/>
    <w:rsid w:val="00990C4D"/>
    <w:rsid w:val="0099214D"/>
    <w:rsid w:val="00992455"/>
    <w:rsid w:val="009936CC"/>
    <w:rsid w:val="00997182"/>
    <w:rsid w:val="00997F8F"/>
    <w:rsid w:val="009A05CB"/>
    <w:rsid w:val="009A166D"/>
    <w:rsid w:val="009A18A8"/>
    <w:rsid w:val="009A2AE9"/>
    <w:rsid w:val="009A3F35"/>
    <w:rsid w:val="009A5BF6"/>
    <w:rsid w:val="009B11F8"/>
    <w:rsid w:val="009B4726"/>
    <w:rsid w:val="009B6AA5"/>
    <w:rsid w:val="009C042C"/>
    <w:rsid w:val="009C155B"/>
    <w:rsid w:val="009C2F58"/>
    <w:rsid w:val="009C69D6"/>
    <w:rsid w:val="009C751B"/>
    <w:rsid w:val="009C78B4"/>
    <w:rsid w:val="009D4BB6"/>
    <w:rsid w:val="009D62F3"/>
    <w:rsid w:val="009D6818"/>
    <w:rsid w:val="009E679F"/>
    <w:rsid w:val="009E6F24"/>
    <w:rsid w:val="009E71C7"/>
    <w:rsid w:val="009E751F"/>
    <w:rsid w:val="009F09E8"/>
    <w:rsid w:val="009F432B"/>
    <w:rsid w:val="009F47B6"/>
    <w:rsid w:val="00A02020"/>
    <w:rsid w:val="00A027F5"/>
    <w:rsid w:val="00A05249"/>
    <w:rsid w:val="00A07A2D"/>
    <w:rsid w:val="00A1102D"/>
    <w:rsid w:val="00A12533"/>
    <w:rsid w:val="00A136A6"/>
    <w:rsid w:val="00A16B16"/>
    <w:rsid w:val="00A16E39"/>
    <w:rsid w:val="00A175D6"/>
    <w:rsid w:val="00A17A8B"/>
    <w:rsid w:val="00A208CC"/>
    <w:rsid w:val="00A237C4"/>
    <w:rsid w:val="00A256F9"/>
    <w:rsid w:val="00A300A1"/>
    <w:rsid w:val="00A31C84"/>
    <w:rsid w:val="00A36792"/>
    <w:rsid w:val="00A36D80"/>
    <w:rsid w:val="00A408BD"/>
    <w:rsid w:val="00A40B5A"/>
    <w:rsid w:val="00A45121"/>
    <w:rsid w:val="00A461E3"/>
    <w:rsid w:val="00A54629"/>
    <w:rsid w:val="00A54A40"/>
    <w:rsid w:val="00A561B5"/>
    <w:rsid w:val="00A573FB"/>
    <w:rsid w:val="00A66740"/>
    <w:rsid w:val="00A6715F"/>
    <w:rsid w:val="00A67D85"/>
    <w:rsid w:val="00A704B4"/>
    <w:rsid w:val="00A7080D"/>
    <w:rsid w:val="00A73530"/>
    <w:rsid w:val="00A73BBF"/>
    <w:rsid w:val="00A73D37"/>
    <w:rsid w:val="00A74512"/>
    <w:rsid w:val="00A81B1B"/>
    <w:rsid w:val="00A9015F"/>
    <w:rsid w:val="00A947EE"/>
    <w:rsid w:val="00A97DAE"/>
    <w:rsid w:val="00AA0102"/>
    <w:rsid w:val="00AA1704"/>
    <w:rsid w:val="00AA2849"/>
    <w:rsid w:val="00AA3BF8"/>
    <w:rsid w:val="00AA44D7"/>
    <w:rsid w:val="00AB31C4"/>
    <w:rsid w:val="00AB3816"/>
    <w:rsid w:val="00AB3BC8"/>
    <w:rsid w:val="00AB3F8D"/>
    <w:rsid w:val="00AB7783"/>
    <w:rsid w:val="00AB7E53"/>
    <w:rsid w:val="00AC25D4"/>
    <w:rsid w:val="00AD376A"/>
    <w:rsid w:val="00AD39BF"/>
    <w:rsid w:val="00AD4487"/>
    <w:rsid w:val="00AD7BC5"/>
    <w:rsid w:val="00AE281A"/>
    <w:rsid w:val="00AE4C16"/>
    <w:rsid w:val="00AE6087"/>
    <w:rsid w:val="00AE639B"/>
    <w:rsid w:val="00AE6BBA"/>
    <w:rsid w:val="00AF0D9D"/>
    <w:rsid w:val="00AF1130"/>
    <w:rsid w:val="00AF133D"/>
    <w:rsid w:val="00AF1D5B"/>
    <w:rsid w:val="00AF3E48"/>
    <w:rsid w:val="00AF5235"/>
    <w:rsid w:val="00B035CB"/>
    <w:rsid w:val="00B064B8"/>
    <w:rsid w:val="00B06AFB"/>
    <w:rsid w:val="00B07D95"/>
    <w:rsid w:val="00B11A61"/>
    <w:rsid w:val="00B1292B"/>
    <w:rsid w:val="00B14697"/>
    <w:rsid w:val="00B21109"/>
    <w:rsid w:val="00B22A5B"/>
    <w:rsid w:val="00B24253"/>
    <w:rsid w:val="00B270CE"/>
    <w:rsid w:val="00B274AF"/>
    <w:rsid w:val="00B34F9E"/>
    <w:rsid w:val="00B35CC7"/>
    <w:rsid w:val="00B367C7"/>
    <w:rsid w:val="00B37E62"/>
    <w:rsid w:val="00B434FF"/>
    <w:rsid w:val="00B460B9"/>
    <w:rsid w:val="00B50939"/>
    <w:rsid w:val="00B50E61"/>
    <w:rsid w:val="00B5141E"/>
    <w:rsid w:val="00B517F4"/>
    <w:rsid w:val="00B534A3"/>
    <w:rsid w:val="00B566DC"/>
    <w:rsid w:val="00B70CCE"/>
    <w:rsid w:val="00B71B76"/>
    <w:rsid w:val="00B74D85"/>
    <w:rsid w:val="00B809DF"/>
    <w:rsid w:val="00B81E95"/>
    <w:rsid w:val="00B82BF5"/>
    <w:rsid w:val="00B858DC"/>
    <w:rsid w:val="00B90860"/>
    <w:rsid w:val="00B93932"/>
    <w:rsid w:val="00B957F2"/>
    <w:rsid w:val="00BA40C5"/>
    <w:rsid w:val="00BA6AAA"/>
    <w:rsid w:val="00BB19B9"/>
    <w:rsid w:val="00BB4E0C"/>
    <w:rsid w:val="00BB57DD"/>
    <w:rsid w:val="00BC2A08"/>
    <w:rsid w:val="00BC47F6"/>
    <w:rsid w:val="00BC5311"/>
    <w:rsid w:val="00BC6E59"/>
    <w:rsid w:val="00BC7014"/>
    <w:rsid w:val="00BD048B"/>
    <w:rsid w:val="00BD2101"/>
    <w:rsid w:val="00BD52C3"/>
    <w:rsid w:val="00BD52F2"/>
    <w:rsid w:val="00BD5813"/>
    <w:rsid w:val="00BD5E08"/>
    <w:rsid w:val="00BE0872"/>
    <w:rsid w:val="00BE36F4"/>
    <w:rsid w:val="00BE7C20"/>
    <w:rsid w:val="00BF0B0A"/>
    <w:rsid w:val="00C118ED"/>
    <w:rsid w:val="00C1362A"/>
    <w:rsid w:val="00C1458E"/>
    <w:rsid w:val="00C162ED"/>
    <w:rsid w:val="00C27DF3"/>
    <w:rsid w:val="00C31EBA"/>
    <w:rsid w:val="00C33000"/>
    <w:rsid w:val="00C3314E"/>
    <w:rsid w:val="00C333F7"/>
    <w:rsid w:val="00C375C7"/>
    <w:rsid w:val="00C41519"/>
    <w:rsid w:val="00C4233E"/>
    <w:rsid w:val="00C468DE"/>
    <w:rsid w:val="00C46C22"/>
    <w:rsid w:val="00C47121"/>
    <w:rsid w:val="00C4764A"/>
    <w:rsid w:val="00C50822"/>
    <w:rsid w:val="00C51E5F"/>
    <w:rsid w:val="00C5282D"/>
    <w:rsid w:val="00C53FFD"/>
    <w:rsid w:val="00C540DF"/>
    <w:rsid w:val="00C54E13"/>
    <w:rsid w:val="00C61305"/>
    <w:rsid w:val="00C640E4"/>
    <w:rsid w:val="00C70518"/>
    <w:rsid w:val="00C76770"/>
    <w:rsid w:val="00C7796F"/>
    <w:rsid w:val="00C879A7"/>
    <w:rsid w:val="00C90025"/>
    <w:rsid w:val="00C91DB3"/>
    <w:rsid w:val="00C9386B"/>
    <w:rsid w:val="00C971FE"/>
    <w:rsid w:val="00CA0C7D"/>
    <w:rsid w:val="00CA2BD3"/>
    <w:rsid w:val="00CA38B6"/>
    <w:rsid w:val="00CA49CA"/>
    <w:rsid w:val="00CB19AB"/>
    <w:rsid w:val="00CB22F7"/>
    <w:rsid w:val="00CB2DC2"/>
    <w:rsid w:val="00CB31F9"/>
    <w:rsid w:val="00CC48BE"/>
    <w:rsid w:val="00CC6EE5"/>
    <w:rsid w:val="00CD03A1"/>
    <w:rsid w:val="00CD5C9C"/>
    <w:rsid w:val="00CE03A5"/>
    <w:rsid w:val="00CE075A"/>
    <w:rsid w:val="00CE4E5F"/>
    <w:rsid w:val="00CE6D0B"/>
    <w:rsid w:val="00CE73B4"/>
    <w:rsid w:val="00CE7BA6"/>
    <w:rsid w:val="00CF1210"/>
    <w:rsid w:val="00CF497E"/>
    <w:rsid w:val="00D01DF7"/>
    <w:rsid w:val="00D05423"/>
    <w:rsid w:val="00D0553D"/>
    <w:rsid w:val="00D106C7"/>
    <w:rsid w:val="00D10ED4"/>
    <w:rsid w:val="00D15F8B"/>
    <w:rsid w:val="00D165F1"/>
    <w:rsid w:val="00D2043F"/>
    <w:rsid w:val="00D3032F"/>
    <w:rsid w:val="00D30ECC"/>
    <w:rsid w:val="00D339F6"/>
    <w:rsid w:val="00D345B0"/>
    <w:rsid w:val="00D37E11"/>
    <w:rsid w:val="00D4169C"/>
    <w:rsid w:val="00D437BB"/>
    <w:rsid w:val="00D47EFB"/>
    <w:rsid w:val="00D50FB2"/>
    <w:rsid w:val="00D56395"/>
    <w:rsid w:val="00D563C8"/>
    <w:rsid w:val="00D66C0E"/>
    <w:rsid w:val="00D70DF9"/>
    <w:rsid w:val="00D73EDA"/>
    <w:rsid w:val="00D74A4A"/>
    <w:rsid w:val="00D80E29"/>
    <w:rsid w:val="00D84CDB"/>
    <w:rsid w:val="00D92347"/>
    <w:rsid w:val="00D95924"/>
    <w:rsid w:val="00DA18EA"/>
    <w:rsid w:val="00DA2916"/>
    <w:rsid w:val="00DA6AD6"/>
    <w:rsid w:val="00DA72B3"/>
    <w:rsid w:val="00DA7674"/>
    <w:rsid w:val="00DB335B"/>
    <w:rsid w:val="00DB340B"/>
    <w:rsid w:val="00DB561A"/>
    <w:rsid w:val="00DB5AF7"/>
    <w:rsid w:val="00DC37E6"/>
    <w:rsid w:val="00DC391F"/>
    <w:rsid w:val="00DC4476"/>
    <w:rsid w:val="00DC554B"/>
    <w:rsid w:val="00DC7C9B"/>
    <w:rsid w:val="00DD1076"/>
    <w:rsid w:val="00DD1254"/>
    <w:rsid w:val="00DD1B60"/>
    <w:rsid w:val="00DD1C6B"/>
    <w:rsid w:val="00DD231F"/>
    <w:rsid w:val="00DD3AB4"/>
    <w:rsid w:val="00DD4018"/>
    <w:rsid w:val="00DD49DD"/>
    <w:rsid w:val="00DD4E6F"/>
    <w:rsid w:val="00DE2741"/>
    <w:rsid w:val="00DF01C5"/>
    <w:rsid w:val="00DF1D87"/>
    <w:rsid w:val="00DF59A0"/>
    <w:rsid w:val="00DF5B15"/>
    <w:rsid w:val="00E03982"/>
    <w:rsid w:val="00E04A75"/>
    <w:rsid w:val="00E07D4F"/>
    <w:rsid w:val="00E104FE"/>
    <w:rsid w:val="00E10F6B"/>
    <w:rsid w:val="00E1167E"/>
    <w:rsid w:val="00E1242B"/>
    <w:rsid w:val="00E12A55"/>
    <w:rsid w:val="00E17EE8"/>
    <w:rsid w:val="00E20133"/>
    <w:rsid w:val="00E21797"/>
    <w:rsid w:val="00E22B36"/>
    <w:rsid w:val="00E27E38"/>
    <w:rsid w:val="00E313A2"/>
    <w:rsid w:val="00E31949"/>
    <w:rsid w:val="00E412C1"/>
    <w:rsid w:val="00E42EA5"/>
    <w:rsid w:val="00E44658"/>
    <w:rsid w:val="00E45CB4"/>
    <w:rsid w:val="00E46D3A"/>
    <w:rsid w:val="00E519AB"/>
    <w:rsid w:val="00E52C60"/>
    <w:rsid w:val="00E544B0"/>
    <w:rsid w:val="00E57496"/>
    <w:rsid w:val="00E5769B"/>
    <w:rsid w:val="00E61E6F"/>
    <w:rsid w:val="00E63B7B"/>
    <w:rsid w:val="00E65879"/>
    <w:rsid w:val="00E675C7"/>
    <w:rsid w:val="00E71D28"/>
    <w:rsid w:val="00E72E5F"/>
    <w:rsid w:val="00E7645A"/>
    <w:rsid w:val="00E770B6"/>
    <w:rsid w:val="00E7788C"/>
    <w:rsid w:val="00E82D1F"/>
    <w:rsid w:val="00E9164D"/>
    <w:rsid w:val="00E96CA0"/>
    <w:rsid w:val="00E97077"/>
    <w:rsid w:val="00EA0CFD"/>
    <w:rsid w:val="00EA13E8"/>
    <w:rsid w:val="00EA3619"/>
    <w:rsid w:val="00EA48A0"/>
    <w:rsid w:val="00EA4C48"/>
    <w:rsid w:val="00EA7382"/>
    <w:rsid w:val="00EB017F"/>
    <w:rsid w:val="00EB190D"/>
    <w:rsid w:val="00EB3536"/>
    <w:rsid w:val="00EB5E43"/>
    <w:rsid w:val="00EB5F2B"/>
    <w:rsid w:val="00EB6E29"/>
    <w:rsid w:val="00EC2202"/>
    <w:rsid w:val="00EC31EB"/>
    <w:rsid w:val="00EC390D"/>
    <w:rsid w:val="00EC4ADC"/>
    <w:rsid w:val="00EC4E40"/>
    <w:rsid w:val="00EC6147"/>
    <w:rsid w:val="00ED29AB"/>
    <w:rsid w:val="00ED3249"/>
    <w:rsid w:val="00ED3354"/>
    <w:rsid w:val="00ED4E0B"/>
    <w:rsid w:val="00ED57F4"/>
    <w:rsid w:val="00ED59D3"/>
    <w:rsid w:val="00EE2834"/>
    <w:rsid w:val="00EF0FD5"/>
    <w:rsid w:val="00EF204B"/>
    <w:rsid w:val="00EF245F"/>
    <w:rsid w:val="00EF3BE0"/>
    <w:rsid w:val="00EF4A56"/>
    <w:rsid w:val="00EF7952"/>
    <w:rsid w:val="00F00D6B"/>
    <w:rsid w:val="00F028DE"/>
    <w:rsid w:val="00F03B14"/>
    <w:rsid w:val="00F04634"/>
    <w:rsid w:val="00F04F43"/>
    <w:rsid w:val="00F0547B"/>
    <w:rsid w:val="00F06A2F"/>
    <w:rsid w:val="00F13B1E"/>
    <w:rsid w:val="00F16B2E"/>
    <w:rsid w:val="00F175CB"/>
    <w:rsid w:val="00F23ECD"/>
    <w:rsid w:val="00F24E5C"/>
    <w:rsid w:val="00F255CF"/>
    <w:rsid w:val="00F33240"/>
    <w:rsid w:val="00F36F3C"/>
    <w:rsid w:val="00F429EF"/>
    <w:rsid w:val="00F42D3C"/>
    <w:rsid w:val="00F45C23"/>
    <w:rsid w:val="00F463AA"/>
    <w:rsid w:val="00F472BD"/>
    <w:rsid w:val="00F47F55"/>
    <w:rsid w:val="00F51376"/>
    <w:rsid w:val="00F5203B"/>
    <w:rsid w:val="00F5289F"/>
    <w:rsid w:val="00F55657"/>
    <w:rsid w:val="00F56637"/>
    <w:rsid w:val="00F579F4"/>
    <w:rsid w:val="00F60003"/>
    <w:rsid w:val="00F608EC"/>
    <w:rsid w:val="00F61C2E"/>
    <w:rsid w:val="00F62436"/>
    <w:rsid w:val="00F62C85"/>
    <w:rsid w:val="00F6352C"/>
    <w:rsid w:val="00F641C4"/>
    <w:rsid w:val="00F644E2"/>
    <w:rsid w:val="00F72ACC"/>
    <w:rsid w:val="00F77D8D"/>
    <w:rsid w:val="00F82BC2"/>
    <w:rsid w:val="00F84C7B"/>
    <w:rsid w:val="00F85A8D"/>
    <w:rsid w:val="00F92362"/>
    <w:rsid w:val="00F93709"/>
    <w:rsid w:val="00F93BFD"/>
    <w:rsid w:val="00F965D3"/>
    <w:rsid w:val="00F9730A"/>
    <w:rsid w:val="00FA42F6"/>
    <w:rsid w:val="00FA5F1E"/>
    <w:rsid w:val="00FA7845"/>
    <w:rsid w:val="00FB235B"/>
    <w:rsid w:val="00FB4C9B"/>
    <w:rsid w:val="00FB68FA"/>
    <w:rsid w:val="00FB7E4F"/>
    <w:rsid w:val="00FC0CCC"/>
    <w:rsid w:val="00FC5206"/>
    <w:rsid w:val="00FD1741"/>
    <w:rsid w:val="00FD1A06"/>
    <w:rsid w:val="00FD2B17"/>
    <w:rsid w:val="00FD4A97"/>
    <w:rsid w:val="00FE00AB"/>
    <w:rsid w:val="00FE0380"/>
    <w:rsid w:val="00FE32E3"/>
    <w:rsid w:val="00FE6978"/>
    <w:rsid w:val="00FE7518"/>
    <w:rsid w:val="00FF2677"/>
    <w:rsid w:val="00FF48C1"/>
    <w:rsid w:val="00FF50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D9AD33"/>
  <w15:docId w15:val="{0C98DFB1-4FA9-4D18-BCEF-7119D10325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7F043E"/>
    <w:pPr>
      <w:widowControl w:val="0"/>
      <w:tabs>
        <w:tab w:val="left" w:pos="1293"/>
      </w:tabs>
      <w:overflowPunct w:val="0"/>
      <w:autoSpaceDE w:val="0"/>
      <w:autoSpaceDN w:val="0"/>
      <w:adjustRightInd w:val="0"/>
      <w:textAlignment w:val="baseline"/>
    </w:pPr>
    <w:rPr>
      <w:sz w:val="24"/>
      <w:lang w:val="en-US" w:eastAsia="en-US"/>
    </w:rPr>
  </w:style>
  <w:style w:type="paragraph" w:styleId="Antrat1">
    <w:name w:val="heading 1"/>
    <w:basedOn w:val="prastasis"/>
    <w:next w:val="prastasis"/>
    <w:link w:val="Antrat1Diagrama"/>
    <w:qFormat/>
    <w:rsid w:val="007F043E"/>
    <w:pPr>
      <w:keepNext/>
      <w:tabs>
        <w:tab w:val="clear" w:pos="1293"/>
      </w:tabs>
      <w:jc w:val="center"/>
      <w:outlineLvl w:val="0"/>
    </w:pPr>
    <w:rPr>
      <w:b/>
    </w:rPr>
  </w:style>
  <w:style w:type="paragraph" w:styleId="Antrat2">
    <w:name w:val="heading 2"/>
    <w:basedOn w:val="prastasis"/>
    <w:next w:val="prastasis"/>
    <w:qFormat/>
    <w:rsid w:val="007F043E"/>
    <w:pPr>
      <w:keepNext/>
      <w:widowControl/>
      <w:tabs>
        <w:tab w:val="clear" w:pos="1293"/>
      </w:tabs>
      <w:overflowPunct/>
      <w:autoSpaceDE/>
      <w:autoSpaceDN/>
      <w:adjustRightInd/>
      <w:jc w:val="center"/>
      <w:textAlignment w:val="auto"/>
      <w:outlineLvl w:val="1"/>
    </w:pPr>
    <w:rPr>
      <w:rFonts w:ascii="TimesLT" w:hAnsi="TimesLT"/>
      <w:b/>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rsid w:val="007F043E"/>
    <w:pPr>
      <w:tabs>
        <w:tab w:val="clear" w:pos="1293"/>
        <w:tab w:val="center" w:pos="4153"/>
        <w:tab w:val="right" w:pos="8306"/>
      </w:tabs>
    </w:pPr>
  </w:style>
  <w:style w:type="paragraph" w:styleId="Porat">
    <w:name w:val="footer"/>
    <w:basedOn w:val="prastasis"/>
    <w:rsid w:val="007F043E"/>
    <w:pPr>
      <w:tabs>
        <w:tab w:val="clear" w:pos="1293"/>
        <w:tab w:val="center" w:pos="4153"/>
        <w:tab w:val="right" w:pos="8306"/>
      </w:tabs>
    </w:pPr>
  </w:style>
  <w:style w:type="paragraph" w:styleId="Pagrindinistekstas">
    <w:name w:val="Body Text"/>
    <w:basedOn w:val="prastasis"/>
    <w:link w:val="PagrindinistekstasDiagrama"/>
    <w:rsid w:val="007F043E"/>
    <w:pPr>
      <w:widowControl/>
      <w:tabs>
        <w:tab w:val="clear" w:pos="1293"/>
      </w:tabs>
      <w:jc w:val="both"/>
    </w:pPr>
  </w:style>
  <w:style w:type="paragraph" w:customStyle="1" w:styleId="Pagrindinistekstas1">
    <w:name w:val="Pagrindinis tekstas1"/>
    <w:rsid w:val="007F043E"/>
    <w:pPr>
      <w:autoSpaceDE w:val="0"/>
      <w:autoSpaceDN w:val="0"/>
      <w:adjustRightInd w:val="0"/>
      <w:ind w:firstLine="312"/>
      <w:jc w:val="both"/>
    </w:pPr>
    <w:rPr>
      <w:rFonts w:ascii="TimesLT" w:hAnsi="TimesLT"/>
      <w:lang w:val="en-US" w:eastAsia="en-US"/>
    </w:rPr>
  </w:style>
  <w:style w:type="paragraph" w:styleId="Sraas2">
    <w:name w:val="List 2"/>
    <w:basedOn w:val="prastasis"/>
    <w:rsid w:val="007F043E"/>
    <w:pPr>
      <w:widowControl/>
      <w:tabs>
        <w:tab w:val="clear" w:pos="1293"/>
      </w:tabs>
      <w:overflowPunct/>
      <w:autoSpaceDE/>
      <w:autoSpaceDN/>
      <w:adjustRightInd/>
      <w:ind w:left="566" w:hanging="283"/>
      <w:textAlignment w:val="auto"/>
    </w:pPr>
    <w:rPr>
      <w:szCs w:val="24"/>
      <w:lang w:val="lt-LT"/>
    </w:rPr>
  </w:style>
  <w:style w:type="paragraph" w:styleId="Pagrindinistekstas3">
    <w:name w:val="Body Text 3"/>
    <w:basedOn w:val="prastasis"/>
    <w:rsid w:val="007F043E"/>
    <w:pPr>
      <w:widowControl/>
      <w:tabs>
        <w:tab w:val="clear" w:pos="1293"/>
      </w:tabs>
      <w:overflowPunct/>
      <w:autoSpaceDE/>
      <w:autoSpaceDN/>
      <w:adjustRightInd/>
      <w:jc w:val="both"/>
      <w:textAlignment w:val="auto"/>
    </w:pPr>
    <w:rPr>
      <w:rFonts w:ascii="TimesLT" w:hAnsi="TimesLT"/>
      <w:lang w:val="lt-LT"/>
    </w:rPr>
  </w:style>
  <w:style w:type="paragraph" w:styleId="Pagrindiniotekstotrauka">
    <w:name w:val="Body Text Indent"/>
    <w:basedOn w:val="prastasis"/>
    <w:rsid w:val="007F043E"/>
    <w:pPr>
      <w:widowControl/>
      <w:tabs>
        <w:tab w:val="clear" w:pos="1293"/>
      </w:tabs>
      <w:overflowPunct/>
      <w:autoSpaceDE/>
      <w:autoSpaceDN/>
      <w:adjustRightInd/>
      <w:ind w:firstLine="720"/>
      <w:jc w:val="both"/>
      <w:textAlignment w:val="auto"/>
    </w:pPr>
    <w:rPr>
      <w:rFonts w:ascii="TimesLT" w:hAnsi="TimesLT"/>
    </w:rPr>
  </w:style>
  <w:style w:type="paragraph" w:styleId="Pagrindiniotekstotrauka3">
    <w:name w:val="Body Text Indent 3"/>
    <w:basedOn w:val="prastasis"/>
    <w:rsid w:val="007F043E"/>
    <w:pPr>
      <w:widowControl/>
      <w:tabs>
        <w:tab w:val="clear" w:pos="1293"/>
      </w:tabs>
      <w:overflowPunct/>
      <w:autoSpaceDE/>
      <w:autoSpaceDN/>
      <w:adjustRightInd/>
      <w:ind w:firstLine="720"/>
      <w:textAlignment w:val="auto"/>
    </w:pPr>
    <w:rPr>
      <w:rFonts w:ascii="TimesLT" w:hAnsi="TimesLT"/>
      <w:lang w:val="lt-LT"/>
    </w:rPr>
  </w:style>
  <w:style w:type="paragraph" w:styleId="Pagrindiniotekstotrauka2">
    <w:name w:val="Body Text Indent 2"/>
    <w:basedOn w:val="prastasis"/>
    <w:rsid w:val="007F043E"/>
    <w:pPr>
      <w:widowControl/>
      <w:tabs>
        <w:tab w:val="clear" w:pos="1293"/>
      </w:tabs>
      <w:overflowPunct/>
      <w:autoSpaceDE/>
      <w:autoSpaceDN/>
      <w:adjustRightInd/>
      <w:ind w:firstLine="420"/>
      <w:jc w:val="both"/>
      <w:textAlignment w:val="auto"/>
    </w:pPr>
    <w:rPr>
      <w:rFonts w:ascii="TimesLT" w:hAnsi="TimesLT"/>
      <w:lang w:val="lt-LT"/>
    </w:rPr>
  </w:style>
  <w:style w:type="paragraph" w:styleId="Pavadinimas">
    <w:name w:val="Title"/>
    <w:basedOn w:val="prastasis"/>
    <w:qFormat/>
    <w:rsid w:val="007F043E"/>
    <w:pPr>
      <w:widowControl/>
      <w:tabs>
        <w:tab w:val="clear" w:pos="1293"/>
      </w:tabs>
      <w:overflowPunct/>
      <w:autoSpaceDE/>
      <w:autoSpaceDN/>
      <w:adjustRightInd/>
      <w:jc w:val="center"/>
      <w:textAlignment w:val="auto"/>
    </w:pPr>
    <w:rPr>
      <w:b/>
      <w:bCs/>
      <w:sz w:val="28"/>
      <w:szCs w:val="24"/>
      <w:lang w:val="lt-LT"/>
    </w:rPr>
  </w:style>
  <w:style w:type="paragraph" w:styleId="Pagrindinistekstas2">
    <w:name w:val="Body Text 2"/>
    <w:basedOn w:val="prastasis"/>
    <w:rsid w:val="007F043E"/>
    <w:pPr>
      <w:widowControl/>
      <w:tabs>
        <w:tab w:val="clear" w:pos="1293"/>
      </w:tabs>
      <w:overflowPunct/>
      <w:autoSpaceDE/>
      <w:autoSpaceDN/>
      <w:adjustRightInd/>
      <w:jc w:val="both"/>
      <w:textAlignment w:val="auto"/>
    </w:pPr>
    <w:rPr>
      <w:szCs w:val="24"/>
      <w:lang w:val="lt-LT"/>
    </w:rPr>
  </w:style>
  <w:style w:type="paragraph" w:styleId="HTMLiankstoformatuotas">
    <w:name w:val="HTML Preformatted"/>
    <w:basedOn w:val="prastasis"/>
    <w:link w:val="HTMLiankstoformatuotasDiagrama"/>
    <w:rsid w:val="001D144D"/>
    <w:pPr>
      <w:widowControl/>
      <w:tabs>
        <w:tab w:val="clear" w:pos="1293"/>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textAlignment w:val="auto"/>
    </w:pPr>
    <w:rPr>
      <w:rFonts w:ascii="Courier New" w:eastAsia="Courier New" w:hAnsi="Courier New" w:cs="Courier New"/>
      <w:lang w:val="en-GB"/>
    </w:rPr>
  </w:style>
  <w:style w:type="character" w:customStyle="1" w:styleId="HTMLiankstoformatuotasDiagrama">
    <w:name w:val="HTML iš anksto formatuotas Diagrama"/>
    <w:link w:val="HTMLiankstoformatuotas"/>
    <w:rsid w:val="001D144D"/>
    <w:rPr>
      <w:rFonts w:ascii="Courier New" w:eastAsia="Courier New" w:hAnsi="Courier New" w:cs="Courier New"/>
      <w:sz w:val="24"/>
      <w:lang w:val="en-GB" w:eastAsia="en-US" w:bidi="ar-SA"/>
    </w:rPr>
  </w:style>
  <w:style w:type="character" w:styleId="Puslapionumeris">
    <w:name w:val="page number"/>
    <w:basedOn w:val="Numatytasispastraiposriftas"/>
    <w:rsid w:val="00313034"/>
  </w:style>
  <w:style w:type="character" w:styleId="Hipersaitas">
    <w:name w:val="Hyperlink"/>
    <w:rsid w:val="0058184E"/>
    <w:rPr>
      <w:color w:val="0000FF"/>
      <w:u w:val="single"/>
    </w:rPr>
  </w:style>
  <w:style w:type="paragraph" w:styleId="Debesliotekstas">
    <w:name w:val="Balloon Text"/>
    <w:basedOn w:val="prastasis"/>
    <w:link w:val="DebesliotekstasDiagrama"/>
    <w:rsid w:val="000F2326"/>
    <w:rPr>
      <w:rFonts w:ascii="Tahoma" w:hAnsi="Tahoma"/>
      <w:sz w:val="16"/>
      <w:szCs w:val="16"/>
    </w:rPr>
  </w:style>
  <w:style w:type="character" w:customStyle="1" w:styleId="DebesliotekstasDiagrama">
    <w:name w:val="Debesėlio tekstas Diagrama"/>
    <w:link w:val="Debesliotekstas"/>
    <w:rsid w:val="000F2326"/>
    <w:rPr>
      <w:rFonts w:ascii="Tahoma" w:hAnsi="Tahoma" w:cs="Tahoma"/>
      <w:sz w:val="16"/>
      <w:szCs w:val="16"/>
      <w:lang w:val="en-US" w:eastAsia="en-US"/>
    </w:rPr>
  </w:style>
  <w:style w:type="character" w:customStyle="1" w:styleId="AntratsDiagrama">
    <w:name w:val="Antraštės Diagrama"/>
    <w:link w:val="Antrats"/>
    <w:rsid w:val="00530747"/>
    <w:rPr>
      <w:sz w:val="24"/>
      <w:lang w:val="en-US" w:eastAsia="en-US"/>
    </w:rPr>
  </w:style>
  <w:style w:type="table" w:styleId="Lentelstinklelis">
    <w:name w:val="Table Grid"/>
    <w:basedOn w:val="prastojilentel"/>
    <w:rsid w:val="00AA44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grindinistekstasDiagrama">
    <w:name w:val="Pagrindinis tekstas Diagrama"/>
    <w:link w:val="Pagrindinistekstas"/>
    <w:rsid w:val="00E17EE8"/>
    <w:rPr>
      <w:sz w:val="24"/>
      <w:lang w:eastAsia="en-US"/>
    </w:rPr>
  </w:style>
  <w:style w:type="character" w:customStyle="1" w:styleId="Antrat1Diagrama">
    <w:name w:val="Antraštė 1 Diagrama"/>
    <w:link w:val="Antrat1"/>
    <w:rsid w:val="00577233"/>
    <w:rPr>
      <w:b/>
      <w:sz w:val="24"/>
      <w:lang w:val="en-US" w:eastAsia="en-US"/>
    </w:rPr>
  </w:style>
  <w:style w:type="paragraph" w:styleId="Sraopastraipa">
    <w:name w:val="List Paragraph"/>
    <w:basedOn w:val="prastasis"/>
    <w:uiPriority w:val="34"/>
    <w:qFormat/>
    <w:rsid w:val="00E63B7B"/>
    <w:pPr>
      <w:ind w:left="720"/>
      <w:contextualSpacing/>
    </w:pPr>
  </w:style>
  <w:style w:type="character" w:styleId="Komentaronuoroda">
    <w:name w:val="annotation reference"/>
    <w:basedOn w:val="Numatytasispastraiposriftas"/>
    <w:semiHidden/>
    <w:unhideWhenUsed/>
    <w:rsid w:val="000F574B"/>
    <w:rPr>
      <w:sz w:val="16"/>
      <w:szCs w:val="16"/>
    </w:rPr>
  </w:style>
  <w:style w:type="paragraph" w:styleId="Komentarotekstas">
    <w:name w:val="annotation text"/>
    <w:basedOn w:val="prastasis"/>
    <w:link w:val="KomentarotekstasDiagrama"/>
    <w:unhideWhenUsed/>
    <w:rsid w:val="000F574B"/>
    <w:rPr>
      <w:sz w:val="20"/>
    </w:rPr>
  </w:style>
  <w:style w:type="character" w:customStyle="1" w:styleId="KomentarotekstasDiagrama">
    <w:name w:val="Komentaro tekstas Diagrama"/>
    <w:basedOn w:val="Numatytasispastraiposriftas"/>
    <w:link w:val="Komentarotekstas"/>
    <w:rsid w:val="000F574B"/>
    <w:rPr>
      <w:lang w:val="en-US" w:eastAsia="en-US"/>
    </w:rPr>
  </w:style>
  <w:style w:type="paragraph" w:styleId="Komentarotema">
    <w:name w:val="annotation subject"/>
    <w:basedOn w:val="Komentarotekstas"/>
    <w:next w:val="Komentarotekstas"/>
    <w:link w:val="KomentarotemaDiagrama"/>
    <w:semiHidden/>
    <w:unhideWhenUsed/>
    <w:rsid w:val="000F574B"/>
    <w:rPr>
      <w:b/>
      <w:bCs/>
    </w:rPr>
  </w:style>
  <w:style w:type="character" w:customStyle="1" w:styleId="KomentarotemaDiagrama">
    <w:name w:val="Komentaro tema Diagrama"/>
    <w:basedOn w:val="KomentarotekstasDiagrama"/>
    <w:link w:val="Komentarotema"/>
    <w:semiHidden/>
    <w:rsid w:val="000F574B"/>
    <w:rPr>
      <w:b/>
      <w:bCs/>
      <w:lang w:val="en-US" w:eastAsia="en-US"/>
    </w:rPr>
  </w:style>
  <w:style w:type="paragraph" w:styleId="Pataisymai">
    <w:name w:val="Revision"/>
    <w:hidden/>
    <w:uiPriority w:val="99"/>
    <w:semiHidden/>
    <w:rsid w:val="0010187B"/>
    <w:rPr>
      <w:sz w:val="24"/>
      <w:lang w:val="en-US" w:eastAsia="en-US"/>
    </w:rPr>
  </w:style>
  <w:style w:type="paragraph" w:styleId="prastasiniatinklio">
    <w:name w:val="Normal (Web)"/>
    <w:basedOn w:val="prastasis"/>
    <w:uiPriority w:val="99"/>
    <w:unhideWhenUsed/>
    <w:rsid w:val="00AD7BC5"/>
    <w:pPr>
      <w:widowControl/>
      <w:tabs>
        <w:tab w:val="clear" w:pos="1293"/>
      </w:tabs>
      <w:overflowPunct/>
      <w:autoSpaceDE/>
      <w:autoSpaceDN/>
      <w:adjustRightInd/>
      <w:spacing w:before="100" w:beforeAutospacing="1" w:after="100" w:afterAutospacing="1"/>
      <w:textAlignment w:val="auto"/>
    </w:pPr>
    <w:rPr>
      <w:szCs w:val="24"/>
      <w:lang w:val="lt-LT"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4701854">
      <w:bodyDiv w:val="1"/>
      <w:marLeft w:val="0"/>
      <w:marRight w:val="0"/>
      <w:marTop w:val="0"/>
      <w:marBottom w:val="0"/>
      <w:divBdr>
        <w:top w:val="none" w:sz="0" w:space="0" w:color="auto"/>
        <w:left w:val="none" w:sz="0" w:space="0" w:color="auto"/>
        <w:bottom w:val="none" w:sz="0" w:space="0" w:color="auto"/>
        <w:right w:val="none" w:sz="0" w:space="0" w:color="auto"/>
      </w:divBdr>
    </w:div>
    <w:div w:id="293828681">
      <w:bodyDiv w:val="1"/>
      <w:marLeft w:val="0"/>
      <w:marRight w:val="0"/>
      <w:marTop w:val="0"/>
      <w:marBottom w:val="0"/>
      <w:divBdr>
        <w:top w:val="none" w:sz="0" w:space="0" w:color="auto"/>
        <w:left w:val="none" w:sz="0" w:space="0" w:color="auto"/>
        <w:bottom w:val="none" w:sz="0" w:space="0" w:color="auto"/>
        <w:right w:val="none" w:sz="0" w:space="0" w:color="auto"/>
      </w:divBdr>
    </w:div>
    <w:div w:id="315377366">
      <w:bodyDiv w:val="1"/>
      <w:marLeft w:val="0"/>
      <w:marRight w:val="0"/>
      <w:marTop w:val="0"/>
      <w:marBottom w:val="0"/>
      <w:divBdr>
        <w:top w:val="none" w:sz="0" w:space="0" w:color="auto"/>
        <w:left w:val="none" w:sz="0" w:space="0" w:color="auto"/>
        <w:bottom w:val="none" w:sz="0" w:space="0" w:color="auto"/>
        <w:right w:val="none" w:sz="0" w:space="0" w:color="auto"/>
      </w:divBdr>
    </w:div>
    <w:div w:id="661323838">
      <w:bodyDiv w:val="1"/>
      <w:marLeft w:val="0"/>
      <w:marRight w:val="0"/>
      <w:marTop w:val="0"/>
      <w:marBottom w:val="0"/>
      <w:divBdr>
        <w:top w:val="none" w:sz="0" w:space="0" w:color="auto"/>
        <w:left w:val="none" w:sz="0" w:space="0" w:color="auto"/>
        <w:bottom w:val="none" w:sz="0" w:space="0" w:color="auto"/>
        <w:right w:val="none" w:sz="0" w:space="0" w:color="auto"/>
      </w:divBdr>
    </w:div>
    <w:div w:id="669794559">
      <w:bodyDiv w:val="1"/>
      <w:marLeft w:val="0"/>
      <w:marRight w:val="0"/>
      <w:marTop w:val="0"/>
      <w:marBottom w:val="0"/>
      <w:divBdr>
        <w:top w:val="none" w:sz="0" w:space="0" w:color="auto"/>
        <w:left w:val="none" w:sz="0" w:space="0" w:color="auto"/>
        <w:bottom w:val="none" w:sz="0" w:space="0" w:color="auto"/>
        <w:right w:val="none" w:sz="0" w:space="0" w:color="auto"/>
      </w:divBdr>
      <w:divsChild>
        <w:div w:id="529033600">
          <w:marLeft w:val="0"/>
          <w:marRight w:val="0"/>
          <w:marTop w:val="0"/>
          <w:marBottom w:val="0"/>
          <w:divBdr>
            <w:top w:val="none" w:sz="0" w:space="0" w:color="auto"/>
            <w:left w:val="none" w:sz="0" w:space="0" w:color="auto"/>
            <w:bottom w:val="none" w:sz="0" w:space="0" w:color="auto"/>
            <w:right w:val="none" w:sz="0" w:space="0" w:color="auto"/>
          </w:divBdr>
        </w:div>
        <w:div w:id="100928147">
          <w:marLeft w:val="0"/>
          <w:marRight w:val="0"/>
          <w:marTop w:val="0"/>
          <w:marBottom w:val="0"/>
          <w:divBdr>
            <w:top w:val="none" w:sz="0" w:space="0" w:color="auto"/>
            <w:left w:val="none" w:sz="0" w:space="0" w:color="auto"/>
            <w:bottom w:val="none" w:sz="0" w:space="0" w:color="auto"/>
            <w:right w:val="none" w:sz="0" w:space="0" w:color="auto"/>
          </w:divBdr>
        </w:div>
      </w:divsChild>
    </w:div>
    <w:div w:id="677462451">
      <w:bodyDiv w:val="1"/>
      <w:marLeft w:val="0"/>
      <w:marRight w:val="0"/>
      <w:marTop w:val="0"/>
      <w:marBottom w:val="0"/>
      <w:divBdr>
        <w:top w:val="none" w:sz="0" w:space="0" w:color="auto"/>
        <w:left w:val="none" w:sz="0" w:space="0" w:color="auto"/>
        <w:bottom w:val="none" w:sz="0" w:space="0" w:color="auto"/>
        <w:right w:val="none" w:sz="0" w:space="0" w:color="auto"/>
      </w:divBdr>
    </w:div>
    <w:div w:id="695231579">
      <w:bodyDiv w:val="1"/>
      <w:marLeft w:val="0"/>
      <w:marRight w:val="0"/>
      <w:marTop w:val="0"/>
      <w:marBottom w:val="0"/>
      <w:divBdr>
        <w:top w:val="none" w:sz="0" w:space="0" w:color="auto"/>
        <w:left w:val="none" w:sz="0" w:space="0" w:color="auto"/>
        <w:bottom w:val="none" w:sz="0" w:space="0" w:color="auto"/>
        <w:right w:val="none" w:sz="0" w:space="0" w:color="auto"/>
      </w:divBdr>
    </w:div>
    <w:div w:id="953825235">
      <w:bodyDiv w:val="1"/>
      <w:marLeft w:val="0"/>
      <w:marRight w:val="0"/>
      <w:marTop w:val="0"/>
      <w:marBottom w:val="0"/>
      <w:divBdr>
        <w:top w:val="none" w:sz="0" w:space="0" w:color="auto"/>
        <w:left w:val="none" w:sz="0" w:space="0" w:color="auto"/>
        <w:bottom w:val="none" w:sz="0" w:space="0" w:color="auto"/>
        <w:right w:val="none" w:sz="0" w:space="0" w:color="auto"/>
      </w:divBdr>
    </w:div>
    <w:div w:id="1052734789">
      <w:bodyDiv w:val="1"/>
      <w:marLeft w:val="0"/>
      <w:marRight w:val="0"/>
      <w:marTop w:val="0"/>
      <w:marBottom w:val="0"/>
      <w:divBdr>
        <w:top w:val="none" w:sz="0" w:space="0" w:color="auto"/>
        <w:left w:val="none" w:sz="0" w:space="0" w:color="auto"/>
        <w:bottom w:val="none" w:sz="0" w:space="0" w:color="auto"/>
        <w:right w:val="none" w:sz="0" w:space="0" w:color="auto"/>
      </w:divBdr>
      <w:divsChild>
        <w:div w:id="957488353">
          <w:marLeft w:val="0"/>
          <w:marRight w:val="0"/>
          <w:marTop w:val="0"/>
          <w:marBottom w:val="0"/>
          <w:divBdr>
            <w:top w:val="none" w:sz="0" w:space="0" w:color="auto"/>
            <w:left w:val="none" w:sz="0" w:space="0" w:color="auto"/>
            <w:bottom w:val="none" w:sz="0" w:space="0" w:color="auto"/>
            <w:right w:val="none" w:sz="0" w:space="0" w:color="auto"/>
          </w:divBdr>
        </w:div>
        <w:div w:id="1698038512">
          <w:marLeft w:val="0"/>
          <w:marRight w:val="0"/>
          <w:marTop w:val="0"/>
          <w:marBottom w:val="0"/>
          <w:divBdr>
            <w:top w:val="none" w:sz="0" w:space="0" w:color="auto"/>
            <w:left w:val="none" w:sz="0" w:space="0" w:color="auto"/>
            <w:bottom w:val="none" w:sz="0" w:space="0" w:color="auto"/>
            <w:right w:val="none" w:sz="0" w:space="0" w:color="auto"/>
          </w:divBdr>
        </w:div>
      </w:divsChild>
    </w:div>
    <w:div w:id="1071270527">
      <w:bodyDiv w:val="1"/>
      <w:marLeft w:val="0"/>
      <w:marRight w:val="0"/>
      <w:marTop w:val="0"/>
      <w:marBottom w:val="0"/>
      <w:divBdr>
        <w:top w:val="none" w:sz="0" w:space="0" w:color="auto"/>
        <w:left w:val="none" w:sz="0" w:space="0" w:color="auto"/>
        <w:bottom w:val="none" w:sz="0" w:space="0" w:color="auto"/>
        <w:right w:val="none" w:sz="0" w:space="0" w:color="auto"/>
      </w:divBdr>
    </w:div>
    <w:div w:id="1134519694">
      <w:bodyDiv w:val="1"/>
      <w:marLeft w:val="0"/>
      <w:marRight w:val="0"/>
      <w:marTop w:val="0"/>
      <w:marBottom w:val="0"/>
      <w:divBdr>
        <w:top w:val="none" w:sz="0" w:space="0" w:color="auto"/>
        <w:left w:val="none" w:sz="0" w:space="0" w:color="auto"/>
        <w:bottom w:val="none" w:sz="0" w:space="0" w:color="auto"/>
        <w:right w:val="none" w:sz="0" w:space="0" w:color="auto"/>
      </w:divBdr>
      <w:divsChild>
        <w:div w:id="1062487810">
          <w:marLeft w:val="0"/>
          <w:marRight w:val="0"/>
          <w:marTop w:val="0"/>
          <w:marBottom w:val="0"/>
          <w:divBdr>
            <w:top w:val="none" w:sz="0" w:space="0" w:color="auto"/>
            <w:left w:val="none" w:sz="0" w:space="0" w:color="auto"/>
            <w:bottom w:val="none" w:sz="0" w:space="0" w:color="auto"/>
            <w:right w:val="none" w:sz="0" w:space="0" w:color="auto"/>
          </w:divBdr>
        </w:div>
      </w:divsChild>
    </w:div>
    <w:div w:id="1159729071">
      <w:bodyDiv w:val="1"/>
      <w:marLeft w:val="0"/>
      <w:marRight w:val="0"/>
      <w:marTop w:val="0"/>
      <w:marBottom w:val="0"/>
      <w:divBdr>
        <w:top w:val="none" w:sz="0" w:space="0" w:color="auto"/>
        <w:left w:val="none" w:sz="0" w:space="0" w:color="auto"/>
        <w:bottom w:val="none" w:sz="0" w:space="0" w:color="auto"/>
        <w:right w:val="none" w:sz="0" w:space="0" w:color="auto"/>
      </w:divBdr>
    </w:div>
    <w:div w:id="1223370578">
      <w:bodyDiv w:val="1"/>
      <w:marLeft w:val="0"/>
      <w:marRight w:val="0"/>
      <w:marTop w:val="0"/>
      <w:marBottom w:val="0"/>
      <w:divBdr>
        <w:top w:val="none" w:sz="0" w:space="0" w:color="auto"/>
        <w:left w:val="none" w:sz="0" w:space="0" w:color="auto"/>
        <w:bottom w:val="none" w:sz="0" w:space="0" w:color="auto"/>
        <w:right w:val="none" w:sz="0" w:space="0" w:color="auto"/>
      </w:divBdr>
    </w:div>
    <w:div w:id="1342125761">
      <w:bodyDiv w:val="1"/>
      <w:marLeft w:val="0"/>
      <w:marRight w:val="0"/>
      <w:marTop w:val="0"/>
      <w:marBottom w:val="0"/>
      <w:divBdr>
        <w:top w:val="none" w:sz="0" w:space="0" w:color="auto"/>
        <w:left w:val="none" w:sz="0" w:space="0" w:color="auto"/>
        <w:bottom w:val="none" w:sz="0" w:space="0" w:color="auto"/>
        <w:right w:val="none" w:sz="0" w:space="0" w:color="auto"/>
      </w:divBdr>
    </w:div>
    <w:div w:id="1392191936">
      <w:bodyDiv w:val="1"/>
      <w:marLeft w:val="0"/>
      <w:marRight w:val="0"/>
      <w:marTop w:val="0"/>
      <w:marBottom w:val="0"/>
      <w:divBdr>
        <w:top w:val="none" w:sz="0" w:space="0" w:color="auto"/>
        <w:left w:val="none" w:sz="0" w:space="0" w:color="auto"/>
        <w:bottom w:val="none" w:sz="0" w:space="0" w:color="auto"/>
        <w:right w:val="none" w:sz="0" w:space="0" w:color="auto"/>
      </w:divBdr>
      <w:divsChild>
        <w:div w:id="24137096">
          <w:marLeft w:val="0"/>
          <w:marRight w:val="0"/>
          <w:marTop w:val="0"/>
          <w:marBottom w:val="0"/>
          <w:divBdr>
            <w:top w:val="none" w:sz="0" w:space="0" w:color="auto"/>
            <w:left w:val="none" w:sz="0" w:space="0" w:color="auto"/>
            <w:bottom w:val="none" w:sz="0" w:space="0" w:color="auto"/>
            <w:right w:val="none" w:sz="0" w:space="0" w:color="auto"/>
          </w:divBdr>
        </w:div>
        <w:div w:id="164521894">
          <w:marLeft w:val="0"/>
          <w:marRight w:val="0"/>
          <w:marTop w:val="0"/>
          <w:marBottom w:val="0"/>
          <w:divBdr>
            <w:top w:val="none" w:sz="0" w:space="0" w:color="auto"/>
            <w:left w:val="none" w:sz="0" w:space="0" w:color="auto"/>
            <w:bottom w:val="none" w:sz="0" w:space="0" w:color="auto"/>
            <w:right w:val="none" w:sz="0" w:space="0" w:color="auto"/>
          </w:divBdr>
        </w:div>
        <w:div w:id="45448325">
          <w:marLeft w:val="0"/>
          <w:marRight w:val="0"/>
          <w:marTop w:val="0"/>
          <w:marBottom w:val="0"/>
          <w:divBdr>
            <w:top w:val="none" w:sz="0" w:space="0" w:color="auto"/>
            <w:left w:val="none" w:sz="0" w:space="0" w:color="auto"/>
            <w:bottom w:val="none" w:sz="0" w:space="0" w:color="auto"/>
            <w:right w:val="none" w:sz="0" w:space="0" w:color="auto"/>
          </w:divBdr>
        </w:div>
        <w:div w:id="835803965">
          <w:marLeft w:val="0"/>
          <w:marRight w:val="0"/>
          <w:marTop w:val="0"/>
          <w:marBottom w:val="0"/>
          <w:divBdr>
            <w:top w:val="none" w:sz="0" w:space="0" w:color="auto"/>
            <w:left w:val="none" w:sz="0" w:space="0" w:color="auto"/>
            <w:bottom w:val="none" w:sz="0" w:space="0" w:color="auto"/>
            <w:right w:val="none" w:sz="0" w:space="0" w:color="auto"/>
          </w:divBdr>
        </w:div>
        <w:div w:id="1493833478">
          <w:marLeft w:val="0"/>
          <w:marRight w:val="0"/>
          <w:marTop w:val="0"/>
          <w:marBottom w:val="0"/>
          <w:divBdr>
            <w:top w:val="none" w:sz="0" w:space="0" w:color="auto"/>
            <w:left w:val="none" w:sz="0" w:space="0" w:color="auto"/>
            <w:bottom w:val="none" w:sz="0" w:space="0" w:color="auto"/>
            <w:right w:val="none" w:sz="0" w:space="0" w:color="auto"/>
          </w:divBdr>
        </w:div>
      </w:divsChild>
    </w:div>
    <w:div w:id="1580209280">
      <w:bodyDiv w:val="1"/>
      <w:marLeft w:val="0"/>
      <w:marRight w:val="0"/>
      <w:marTop w:val="0"/>
      <w:marBottom w:val="0"/>
      <w:divBdr>
        <w:top w:val="none" w:sz="0" w:space="0" w:color="auto"/>
        <w:left w:val="none" w:sz="0" w:space="0" w:color="auto"/>
        <w:bottom w:val="none" w:sz="0" w:space="0" w:color="auto"/>
        <w:right w:val="none" w:sz="0" w:space="0" w:color="auto"/>
      </w:divBdr>
    </w:div>
    <w:div w:id="1819029849">
      <w:bodyDiv w:val="1"/>
      <w:marLeft w:val="0"/>
      <w:marRight w:val="0"/>
      <w:marTop w:val="0"/>
      <w:marBottom w:val="0"/>
      <w:divBdr>
        <w:top w:val="none" w:sz="0" w:space="0" w:color="auto"/>
        <w:left w:val="none" w:sz="0" w:space="0" w:color="auto"/>
        <w:bottom w:val="none" w:sz="0" w:space="0" w:color="auto"/>
        <w:right w:val="none" w:sz="0" w:space="0" w:color="auto"/>
      </w:divBdr>
    </w:div>
    <w:div w:id="1922250149">
      <w:bodyDiv w:val="1"/>
      <w:marLeft w:val="0"/>
      <w:marRight w:val="0"/>
      <w:marTop w:val="0"/>
      <w:marBottom w:val="0"/>
      <w:divBdr>
        <w:top w:val="none" w:sz="0" w:space="0" w:color="auto"/>
        <w:left w:val="none" w:sz="0" w:space="0" w:color="auto"/>
        <w:bottom w:val="none" w:sz="0" w:space="0" w:color="auto"/>
        <w:right w:val="none" w:sz="0" w:space="0" w:color="auto"/>
      </w:divBdr>
    </w:div>
    <w:div w:id="2107072487">
      <w:bodyDiv w:val="1"/>
      <w:marLeft w:val="0"/>
      <w:marRight w:val="0"/>
      <w:marTop w:val="0"/>
      <w:marBottom w:val="0"/>
      <w:divBdr>
        <w:top w:val="none" w:sz="0" w:space="0" w:color="auto"/>
        <w:left w:val="none" w:sz="0" w:space="0" w:color="auto"/>
        <w:bottom w:val="none" w:sz="0" w:space="0" w:color="auto"/>
        <w:right w:val="none" w:sz="0" w:space="0" w:color="auto"/>
      </w:divBdr>
      <w:divsChild>
        <w:div w:id="840855248">
          <w:marLeft w:val="0"/>
          <w:marRight w:val="0"/>
          <w:marTop w:val="0"/>
          <w:marBottom w:val="0"/>
          <w:divBdr>
            <w:top w:val="none" w:sz="0" w:space="0" w:color="auto"/>
            <w:left w:val="none" w:sz="0" w:space="0" w:color="auto"/>
            <w:bottom w:val="none" w:sz="0" w:space="0" w:color="auto"/>
            <w:right w:val="none" w:sz="0" w:space="0" w:color="auto"/>
          </w:divBdr>
        </w:div>
        <w:div w:id="934941148">
          <w:marLeft w:val="0"/>
          <w:marRight w:val="0"/>
          <w:marTop w:val="0"/>
          <w:marBottom w:val="0"/>
          <w:divBdr>
            <w:top w:val="none" w:sz="0" w:space="0" w:color="auto"/>
            <w:left w:val="none" w:sz="0" w:space="0" w:color="auto"/>
            <w:bottom w:val="none" w:sz="0" w:space="0" w:color="auto"/>
            <w:right w:val="none" w:sz="0" w:space="0" w:color="auto"/>
          </w:divBdr>
        </w:div>
        <w:div w:id="711341067">
          <w:marLeft w:val="0"/>
          <w:marRight w:val="0"/>
          <w:marTop w:val="0"/>
          <w:marBottom w:val="0"/>
          <w:divBdr>
            <w:top w:val="none" w:sz="0" w:space="0" w:color="auto"/>
            <w:left w:val="none" w:sz="0" w:space="0" w:color="auto"/>
            <w:bottom w:val="none" w:sz="0" w:space="0" w:color="auto"/>
            <w:right w:val="none" w:sz="0" w:space="0" w:color="auto"/>
          </w:divBdr>
        </w:div>
        <w:div w:id="803617198">
          <w:marLeft w:val="0"/>
          <w:marRight w:val="0"/>
          <w:marTop w:val="0"/>
          <w:marBottom w:val="0"/>
          <w:divBdr>
            <w:top w:val="none" w:sz="0" w:space="0" w:color="auto"/>
            <w:left w:val="none" w:sz="0" w:space="0" w:color="auto"/>
            <w:bottom w:val="none" w:sz="0" w:space="0" w:color="auto"/>
            <w:right w:val="none" w:sz="0" w:space="0" w:color="auto"/>
          </w:divBdr>
        </w:div>
        <w:div w:id="1838812011">
          <w:marLeft w:val="0"/>
          <w:marRight w:val="0"/>
          <w:marTop w:val="0"/>
          <w:marBottom w:val="0"/>
          <w:divBdr>
            <w:top w:val="none" w:sz="0" w:space="0" w:color="auto"/>
            <w:left w:val="none" w:sz="0" w:space="0" w:color="auto"/>
            <w:bottom w:val="none" w:sz="0" w:space="0" w:color="auto"/>
            <w:right w:val="none" w:sz="0" w:space="0" w:color="auto"/>
          </w:divBdr>
        </w:div>
        <w:div w:id="582573060">
          <w:marLeft w:val="0"/>
          <w:marRight w:val="0"/>
          <w:marTop w:val="0"/>
          <w:marBottom w:val="0"/>
          <w:divBdr>
            <w:top w:val="none" w:sz="0" w:space="0" w:color="auto"/>
            <w:left w:val="none" w:sz="0" w:space="0" w:color="auto"/>
            <w:bottom w:val="none" w:sz="0" w:space="0" w:color="auto"/>
            <w:right w:val="none" w:sz="0" w:space="0" w:color="auto"/>
          </w:divBdr>
        </w:div>
        <w:div w:id="757603620">
          <w:marLeft w:val="0"/>
          <w:marRight w:val="0"/>
          <w:marTop w:val="0"/>
          <w:marBottom w:val="0"/>
          <w:divBdr>
            <w:top w:val="none" w:sz="0" w:space="0" w:color="auto"/>
            <w:left w:val="none" w:sz="0" w:space="0" w:color="auto"/>
            <w:bottom w:val="none" w:sz="0" w:space="0" w:color="auto"/>
            <w:right w:val="none" w:sz="0" w:space="0" w:color="auto"/>
          </w:divBdr>
        </w:div>
      </w:divsChild>
    </w:div>
    <w:div w:id="2140681316">
      <w:bodyDiv w:val="1"/>
      <w:marLeft w:val="0"/>
      <w:marRight w:val="0"/>
      <w:marTop w:val="0"/>
      <w:marBottom w:val="0"/>
      <w:divBdr>
        <w:top w:val="none" w:sz="0" w:space="0" w:color="auto"/>
        <w:left w:val="none" w:sz="0" w:space="0" w:color="auto"/>
        <w:bottom w:val="none" w:sz="0" w:space="0" w:color="auto"/>
        <w:right w:val="none" w:sz="0" w:space="0" w:color="auto"/>
      </w:divBdr>
      <w:divsChild>
        <w:div w:id="351417792">
          <w:marLeft w:val="0"/>
          <w:marRight w:val="0"/>
          <w:marTop w:val="0"/>
          <w:marBottom w:val="0"/>
          <w:divBdr>
            <w:top w:val="none" w:sz="0" w:space="0" w:color="auto"/>
            <w:left w:val="none" w:sz="0" w:space="0" w:color="auto"/>
            <w:bottom w:val="none" w:sz="0" w:space="0" w:color="auto"/>
            <w:right w:val="none" w:sz="0" w:space="0" w:color="auto"/>
          </w:divBdr>
        </w:div>
        <w:div w:id="3870733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Tmp\69be3387840a485286c26cc3b229aef4.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8D5E78-3B93-4DA5-9C48-7572B421D631}">
  <ds:schemaRefs>
    <ds:schemaRef ds:uri="http://schemas.openxmlformats.org/officeDocument/2006/bibliography"/>
  </ds:schemaRefs>
</ds:datastoreItem>
</file>

<file path=docMetadata/LabelInfo.xml><?xml version="1.0" encoding="utf-8"?>
<clbl:labelList xmlns:clbl="http://schemas.microsoft.com/office/2020/mipLabelMetadata">
  <clbl:label id="{7bce49ad-6e13-4667-9698-89b6274ba9f6}" enabled="0" method="" siteId="{7bce49ad-6e13-4667-9698-89b6274ba9f6}" removed="1"/>
</clbl:labelList>
</file>

<file path=docProps/app.xml><?xml version="1.0" encoding="utf-8"?>
<Properties xmlns="http://schemas.openxmlformats.org/officeDocument/2006/extended-properties" xmlns:vt="http://schemas.openxmlformats.org/officeDocument/2006/docPropsVTypes">
  <Template>69be3387840a485286c26cc3b229aef4</Template>
  <TotalTime>1</TotalTime>
  <Pages>6</Pages>
  <Words>10978</Words>
  <Characters>6258</Characters>
  <Application>Microsoft Office Word</Application>
  <DocSecurity>0</DocSecurity>
  <Lines>52</Lines>
  <Paragraphs>34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lpstr>
    </vt:vector>
  </TitlesOfParts>
  <Manager>2024-05-15</Manager>
  <Company>KANCELIARIJA</Company>
  <LinksUpToDate>false</LinksUpToDate>
  <CharactersWithSpaces>17202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Ignalinos rajono savivaldybės 2024 metų visuomenės sveikatos rėmimo specialiosios programos patvirtinimo</dc:title>
  <dc:subject>SP-123</dc:subject>
  <dc:creator>IGNALINOS RAJONO SAVIVALDYBĖS TARYBA</dc:creator>
  <cp:keywords/>
  <cp:lastModifiedBy>Artūras Pimpė</cp:lastModifiedBy>
  <cp:revision>3</cp:revision>
  <cp:lastPrinted>2018-10-22T07:04:00Z</cp:lastPrinted>
  <dcterms:created xsi:type="dcterms:W3CDTF">2026-05-29T07:49:00Z</dcterms:created>
  <dcterms:modified xsi:type="dcterms:W3CDTF">2026-05-29T07:50:00Z</dcterms:modified>
  <cp:category>Sprendimų projektai</cp:category>
</cp:coreProperties>
</file>