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08A55" w14:textId="64CBD29B" w:rsidR="00E544B0" w:rsidRPr="00C10119" w:rsidRDefault="00B77039" w:rsidP="00E544B0">
      <w:pPr>
        <w:widowControl/>
        <w:tabs>
          <w:tab w:val="clear" w:pos="1293"/>
        </w:tabs>
        <w:jc w:val="center"/>
        <w:rPr>
          <w:szCs w:val="24"/>
          <w:lang w:val="lt-LT"/>
        </w:rPr>
      </w:pPr>
      <w:r>
        <w:rPr>
          <w:noProof/>
        </w:rPr>
        <w:drawing>
          <wp:inline distT="0" distB="0" distL="0" distR="0" wp14:anchorId="7A5B688F" wp14:editId="1FC73781">
            <wp:extent cx="572770" cy="73152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 cy="731520"/>
                    </a:xfrm>
                    <a:prstGeom prst="rect">
                      <a:avLst/>
                    </a:prstGeom>
                    <a:noFill/>
                  </pic:spPr>
                </pic:pic>
              </a:graphicData>
            </a:graphic>
          </wp:inline>
        </w:drawing>
      </w:r>
    </w:p>
    <w:p w14:paraId="2F696150" w14:textId="77777777" w:rsidR="00152F40" w:rsidRDefault="00152F40" w:rsidP="00E544B0">
      <w:pPr>
        <w:widowControl/>
        <w:tabs>
          <w:tab w:val="clear" w:pos="1293"/>
        </w:tabs>
        <w:jc w:val="center"/>
        <w:rPr>
          <w:b/>
          <w:lang w:val="lt-LT"/>
        </w:rPr>
      </w:pPr>
      <w:bookmarkStart w:id="0" w:name="Institucija"/>
    </w:p>
    <w:p w14:paraId="4387961A" w14:textId="7FD1D1C5" w:rsidR="00E544B0" w:rsidRPr="00C10119" w:rsidRDefault="00E544B0" w:rsidP="00E544B0">
      <w:pPr>
        <w:widowControl/>
        <w:tabs>
          <w:tab w:val="clear" w:pos="1293"/>
        </w:tabs>
        <w:jc w:val="center"/>
        <w:rPr>
          <w:b/>
          <w:lang w:val="lt-LT"/>
        </w:rPr>
      </w:pPr>
      <w:r w:rsidRPr="00C10119">
        <w:rPr>
          <w:b/>
          <w:lang w:val="lt-LT"/>
        </w:rPr>
        <w:t>IGNALINOS RAJONO SAVIVALDYBĖS TARYBA</w:t>
      </w:r>
      <w:bookmarkEnd w:id="0"/>
    </w:p>
    <w:p w14:paraId="43963844" w14:textId="77777777" w:rsidR="00E544B0" w:rsidRPr="00C10119" w:rsidRDefault="00E544B0" w:rsidP="00E544B0">
      <w:pPr>
        <w:widowControl/>
        <w:tabs>
          <w:tab w:val="clear" w:pos="1293"/>
        </w:tabs>
        <w:jc w:val="center"/>
        <w:rPr>
          <w:b/>
          <w:lang w:val="lt-LT"/>
        </w:rPr>
      </w:pPr>
    </w:p>
    <w:p w14:paraId="74F953DA" w14:textId="77777777" w:rsidR="00992455" w:rsidRPr="00C10119" w:rsidRDefault="00992455" w:rsidP="00992455">
      <w:pPr>
        <w:widowControl/>
        <w:shd w:val="clear" w:color="auto" w:fill="FFFFFF"/>
        <w:tabs>
          <w:tab w:val="clear" w:pos="1293"/>
        </w:tabs>
        <w:overflowPunct/>
        <w:autoSpaceDE/>
        <w:autoSpaceDN/>
        <w:adjustRightInd/>
        <w:jc w:val="center"/>
        <w:rPr>
          <w:rFonts w:ascii="Calibri" w:hAnsi="Calibri" w:cs="Calibri"/>
          <w:color w:val="000000"/>
          <w:sz w:val="22"/>
          <w:szCs w:val="22"/>
          <w:lang w:val="lt-LT" w:eastAsia="lt-LT"/>
        </w:rPr>
      </w:pPr>
      <w:bookmarkStart w:id="1" w:name="Forma"/>
      <w:r w:rsidRPr="00C10119">
        <w:rPr>
          <w:b/>
          <w:bCs/>
          <w:color w:val="000000"/>
          <w:szCs w:val="24"/>
          <w:lang w:val="lt-LT" w:eastAsia="lt-LT"/>
        </w:rPr>
        <w:t>SPRENDIMAS</w:t>
      </w:r>
      <w:bookmarkEnd w:id="1"/>
    </w:p>
    <w:p w14:paraId="1C12D985" w14:textId="785F9377" w:rsidR="00992455" w:rsidRPr="00C10119" w:rsidRDefault="00992455" w:rsidP="00992455">
      <w:pPr>
        <w:widowControl/>
        <w:shd w:val="clear" w:color="auto" w:fill="FFFFFF"/>
        <w:tabs>
          <w:tab w:val="clear" w:pos="1293"/>
        </w:tabs>
        <w:overflowPunct/>
        <w:autoSpaceDE/>
        <w:autoSpaceDN/>
        <w:adjustRightInd/>
        <w:jc w:val="center"/>
        <w:rPr>
          <w:rFonts w:ascii="Calibri" w:hAnsi="Calibri" w:cs="Calibri"/>
          <w:color w:val="000000"/>
          <w:sz w:val="22"/>
          <w:szCs w:val="22"/>
          <w:lang w:val="lt-LT" w:eastAsia="lt-LT"/>
        </w:rPr>
      </w:pPr>
      <w:r w:rsidRPr="00C10119">
        <w:rPr>
          <w:b/>
          <w:bCs/>
          <w:color w:val="000000"/>
          <w:szCs w:val="24"/>
          <w:lang w:val="lt-LT" w:eastAsia="lt-LT"/>
        </w:rPr>
        <w:t>DĖL</w:t>
      </w:r>
      <w:r w:rsidR="003E337C" w:rsidRPr="00C10119">
        <w:rPr>
          <w:b/>
          <w:bCs/>
          <w:color w:val="000000"/>
          <w:szCs w:val="24"/>
          <w:lang w:val="lt-LT" w:eastAsia="lt-LT"/>
        </w:rPr>
        <w:t xml:space="preserve"> </w:t>
      </w:r>
      <w:r w:rsidRPr="00C10119">
        <w:rPr>
          <w:b/>
          <w:bCs/>
          <w:color w:val="000000"/>
          <w:szCs w:val="24"/>
          <w:lang w:val="lt-LT" w:eastAsia="lt-LT"/>
        </w:rPr>
        <w:t>IGNALINOS RAJONO SAVIVALDYBĖS 20</w:t>
      </w:r>
      <w:r w:rsidR="0048174F" w:rsidRPr="00C10119">
        <w:rPr>
          <w:b/>
          <w:bCs/>
          <w:color w:val="000000"/>
          <w:szCs w:val="24"/>
          <w:lang w:val="lt-LT" w:eastAsia="lt-LT"/>
        </w:rPr>
        <w:t>2</w:t>
      </w:r>
      <w:r w:rsidR="00843EB1" w:rsidRPr="00C10119">
        <w:rPr>
          <w:b/>
          <w:bCs/>
          <w:color w:val="000000"/>
          <w:szCs w:val="24"/>
          <w:lang w:val="lt-LT" w:eastAsia="lt-LT"/>
        </w:rPr>
        <w:t>3</w:t>
      </w:r>
      <w:r w:rsidRPr="00C10119">
        <w:rPr>
          <w:b/>
          <w:bCs/>
          <w:color w:val="000000"/>
          <w:szCs w:val="24"/>
          <w:lang w:val="lt-LT" w:eastAsia="lt-LT"/>
        </w:rPr>
        <w:t xml:space="preserve"> METŲ VISUOMENĖS SVEIKATOS RĖMIMO SPECIALIOSIOS PROGRAMOS PATVIRTINIMO</w:t>
      </w:r>
    </w:p>
    <w:p w14:paraId="1A2F7898" w14:textId="77777777" w:rsidR="003E337C" w:rsidRPr="00C10119" w:rsidRDefault="003E337C" w:rsidP="00992455">
      <w:pPr>
        <w:widowControl/>
        <w:shd w:val="clear" w:color="auto" w:fill="FFFFFF"/>
        <w:tabs>
          <w:tab w:val="clear" w:pos="1293"/>
        </w:tabs>
        <w:overflowPunct/>
        <w:autoSpaceDE/>
        <w:autoSpaceDN/>
        <w:adjustRightInd/>
        <w:jc w:val="center"/>
        <w:rPr>
          <w:color w:val="000000"/>
          <w:szCs w:val="24"/>
          <w:lang w:val="lt-LT" w:eastAsia="lt-LT"/>
        </w:rPr>
      </w:pPr>
    </w:p>
    <w:p w14:paraId="2A321851" w14:textId="700CEF38" w:rsidR="00992455" w:rsidRPr="00C10119" w:rsidRDefault="00992455" w:rsidP="00992455">
      <w:pPr>
        <w:widowControl/>
        <w:shd w:val="clear" w:color="auto" w:fill="FFFFFF"/>
        <w:tabs>
          <w:tab w:val="clear" w:pos="1293"/>
        </w:tabs>
        <w:overflowPunct/>
        <w:autoSpaceDE/>
        <w:autoSpaceDN/>
        <w:adjustRightInd/>
        <w:jc w:val="center"/>
        <w:rPr>
          <w:rFonts w:ascii="Calibri" w:hAnsi="Calibri" w:cs="Calibri"/>
          <w:color w:val="000000"/>
          <w:sz w:val="22"/>
          <w:szCs w:val="22"/>
          <w:lang w:val="lt-LT" w:eastAsia="lt-LT"/>
        </w:rPr>
      </w:pPr>
      <w:r w:rsidRPr="00C10119">
        <w:rPr>
          <w:color w:val="000000"/>
          <w:szCs w:val="24"/>
          <w:lang w:val="lt-LT" w:eastAsia="lt-LT"/>
        </w:rPr>
        <w:t>20</w:t>
      </w:r>
      <w:r w:rsidR="0048174F" w:rsidRPr="00C10119">
        <w:rPr>
          <w:color w:val="000000"/>
          <w:szCs w:val="24"/>
          <w:lang w:val="lt-LT" w:eastAsia="lt-LT"/>
        </w:rPr>
        <w:t>2</w:t>
      </w:r>
      <w:r w:rsidR="00C10119" w:rsidRPr="00C10119">
        <w:rPr>
          <w:color w:val="000000"/>
          <w:szCs w:val="24"/>
          <w:lang w:val="lt-LT" w:eastAsia="lt-LT"/>
        </w:rPr>
        <w:t>3</w:t>
      </w:r>
      <w:r w:rsidRPr="00C10119">
        <w:rPr>
          <w:color w:val="000000"/>
          <w:szCs w:val="24"/>
          <w:lang w:val="lt-LT" w:eastAsia="lt-LT"/>
        </w:rPr>
        <w:t xml:space="preserve"> m.</w:t>
      </w:r>
      <w:r w:rsidR="00152F40">
        <w:rPr>
          <w:color w:val="000000"/>
          <w:szCs w:val="24"/>
          <w:lang w:val="lt-LT" w:eastAsia="lt-LT"/>
        </w:rPr>
        <w:t xml:space="preserve"> rugpjūčio 29</w:t>
      </w:r>
      <w:r w:rsidRPr="00C10119">
        <w:rPr>
          <w:color w:val="000000"/>
          <w:szCs w:val="24"/>
          <w:lang w:val="lt-LT" w:eastAsia="lt-LT"/>
        </w:rPr>
        <w:t xml:space="preserve"> d.</w:t>
      </w:r>
      <w:r w:rsidR="003E337C" w:rsidRPr="00C10119">
        <w:rPr>
          <w:color w:val="000000"/>
          <w:szCs w:val="24"/>
          <w:lang w:val="lt-LT" w:eastAsia="lt-LT"/>
        </w:rPr>
        <w:t xml:space="preserve"> </w:t>
      </w:r>
      <w:r w:rsidRPr="00C10119">
        <w:rPr>
          <w:color w:val="000000"/>
          <w:szCs w:val="24"/>
          <w:lang w:val="lt-LT" w:eastAsia="lt-LT"/>
        </w:rPr>
        <w:t>Nr.</w:t>
      </w:r>
      <w:r w:rsidR="00152F40">
        <w:rPr>
          <w:color w:val="000000"/>
          <w:szCs w:val="24"/>
          <w:lang w:val="lt-LT" w:eastAsia="lt-LT"/>
        </w:rPr>
        <w:t xml:space="preserve"> T-173</w:t>
      </w:r>
    </w:p>
    <w:p w14:paraId="5EDB9EA3" w14:textId="77777777" w:rsidR="00992455" w:rsidRPr="00C10119" w:rsidRDefault="00992455" w:rsidP="00992455">
      <w:pPr>
        <w:widowControl/>
        <w:shd w:val="clear" w:color="auto" w:fill="FFFFFF"/>
        <w:tabs>
          <w:tab w:val="clear" w:pos="1293"/>
        </w:tabs>
        <w:overflowPunct/>
        <w:autoSpaceDE/>
        <w:autoSpaceDN/>
        <w:adjustRightInd/>
        <w:jc w:val="center"/>
        <w:rPr>
          <w:rFonts w:ascii="Calibri" w:hAnsi="Calibri" w:cs="Calibri"/>
          <w:color w:val="000000"/>
          <w:sz w:val="22"/>
          <w:szCs w:val="22"/>
          <w:lang w:val="lt-LT" w:eastAsia="lt-LT"/>
        </w:rPr>
      </w:pPr>
      <w:r w:rsidRPr="00C10119">
        <w:rPr>
          <w:color w:val="000000"/>
          <w:szCs w:val="24"/>
          <w:lang w:val="lt-LT" w:eastAsia="lt-LT"/>
        </w:rPr>
        <w:t>Ignalina</w:t>
      </w:r>
    </w:p>
    <w:p w14:paraId="2A61AA6F" w14:textId="77777777" w:rsidR="003E337C" w:rsidRPr="00C10119" w:rsidRDefault="003E337C" w:rsidP="003E337C">
      <w:pPr>
        <w:widowControl/>
        <w:shd w:val="clear" w:color="auto" w:fill="FFFFFF"/>
        <w:tabs>
          <w:tab w:val="clear" w:pos="1293"/>
        </w:tabs>
        <w:overflowPunct/>
        <w:autoSpaceDE/>
        <w:autoSpaceDN/>
        <w:adjustRightInd/>
        <w:ind w:right="141" w:firstLine="1134"/>
        <w:jc w:val="both"/>
        <w:rPr>
          <w:color w:val="000000"/>
          <w:szCs w:val="24"/>
          <w:lang w:val="lt-LT" w:eastAsia="lt-LT"/>
        </w:rPr>
      </w:pPr>
    </w:p>
    <w:p w14:paraId="7FD42848" w14:textId="194D5A80" w:rsidR="00992455" w:rsidRPr="00C10119" w:rsidRDefault="00992455" w:rsidP="003E337C">
      <w:pPr>
        <w:widowControl/>
        <w:shd w:val="clear" w:color="auto" w:fill="FFFFFF"/>
        <w:tabs>
          <w:tab w:val="clear" w:pos="1293"/>
        </w:tabs>
        <w:overflowPunct/>
        <w:autoSpaceDE/>
        <w:autoSpaceDN/>
        <w:adjustRightInd/>
        <w:ind w:right="-1" w:firstLine="1134"/>
        <w:jc w:val="both"/>
        <w:rPr>
          <w:rFonts w:ascii="Calibri" w:hAnsi="Calibri" w:cs="Calibri"/>
          <w:color w:val="000000"/>
          <w:sz w:val="22"/>
          <w:szCs w:val="22"/>
          <w:lang w:val="lt-LT" w:eastAsia="lt-LT"/>
        </w:rPr>
      </w:pPr>
      <w:r w:rsidRPr="00C10119">
        <w:rPr>
          <w:color w:val="000000"/>
          <w:szCs w:val="24"/>
          <w:lang w:val="lt-LT" w:eastAsia="lt-LT"/>
        </w:rPr>
        <w:t xml:space="preserve">Vadovaudamasi Lietuvos Respublikos vietos savivaldos įstatymo </w:t>
      </w:r>
      <w:r w:rsidR="00843EB1" w:rsidRPr="00C10119">
        <w:rPr>
          <w:color w:val="000000"/>
          <w:szCs w:val="24"/>
          <w:lang w:val="lt-LT" w:eastAsia="lt-LT"/>
        </w:rPr>
        <w:t xml:space="preserve">15 </w:t>
      </w:r>
      <w:r w:rsidRPr="00C10119">
        <w:rPr>
          <w:color w:val="000000"/>
          <w:szCs w:val="24"/>
          <w:lang w:val="lt-LT" w:eastAsia="lt-LT"/>
        </w:rPr>
        <w:t>straipsnio</w:t>
      </w:r>
      <w:r w:rsidR="00843EB1" w:rsidRPr="00C10119">
        <w:rPr>
          <w:color w:val="000000"/>
          <w:szCs w:val="24"/>
          <w:lang w:val="lt-LT" w:eastAsia="lt-LT"/>
        </w:rPr>
        <w:t xml:space="preserve"> 3 dalies </w:t>
      </w:r>
      <w:r w:rsidRPr="00C10119">
        <w:rPr>
          <w:color w:val="000000"/>
          <w:szCs w:val="24"/>
          <w:lang w:val="lt-LT" w:eastAsia="lt-LT"/>
        </w:rPr>
        <w:t xml:space="preserve"> </w:t>
      </w:r>
      <w:r w:rsidR="00843EB1" w:rsidRPr="00C10119">
        <w:rPr>
          <w:color w:val="000000"/>
          <w:szCs w:val="24"/>
          <w:lang w:val="lt-LT" w:eastAsia="lt-LT"/>
        </w:rPr>
        <w:t>6</w:t>
      </w:r>
      <w:r w:rsidRPr="00C10119">
        <w:rPr>
          <w:color w:val="000000"/>
          <w:szCs w:val="24"/>
          <w:lang w:val="lt-LT" w:eastAsia="lt-LT"/>
        </w:rPr>
        <w:t xml:space="preserve"> punktu, 16 straipsnio </w:t>
      </w:r>
      <w:r w:rsidR="00843EB1" w:rsidRPr="00C10119">
        <w:rPr>
          <w:color w:val="000000"/>
          <w:szCs w:val="24"/>
          <w:lang w:val="lt-LT" w:eastAsia="lt-LT"/>
        </w:rPr>
        <w:t xml:space="preserve">1 </w:t>
      </w:r>
      <w:r w:rsidR="00A526C4" w:rsidRPr="00C10119">
        <w:rPr>
          <w:color w:val="000000"/>
          <w:szCs w:val="24"/>
          <w:lang w:val="lt-LT" w:eastAsia="lt-LT"/>
        </w:rPr>
        <w:t>dalimi</w:t>
      </w:r>
      <w:r w:rsidRPr="00C10119">
        <w:rPr>
          <w:color w:val="000000"/>
          <w:szCs w:val="24"/>
          <w:lang w:val="lt-LT" w:eastAsia="lt-LT"/>
        </w:rPr>
        <w:t>,</w:t>
      </w:r>
      <w:r w:rsidR="00A72B8C">
        <w:rPr>
          <w:color w:val="000000"/>
          <w:szCs w:val="24"/>
          <w:lang w:val="lt-LT" w:eastAsia="lt-LT"/>
        </w:rPr>
        <w:t xml:space="preserve"> 33 straipsnio 3 dali</w:t>
      </w:r>
      <w:r w:rsidR="000544E9">
        <w:rPr>
          <w:color w:val="000000"/>
          <w:szCs w:val="24"/>
          <w:lang w:val="lt-LT" w:eastAsia="lt-LT"/>
        </w:rPr>
        <w:t>es</w:t>
      </w:r>
      <w:r w:rsidR="00A72B8C">
        <w:rPr>
          <w:color w:val="000000"/>
          <w:szCs w:val="24"/>
          <w:lang w:val="lt-LT" w:eastAsia="lt-LT"/>
        </w:rPr>
        <w:t xml:space="preserve"> 1 punktu,</w:t>
      </w:r>
      <w:r w:rsidRPr="00C10119">
        <w:rPr>
          <w:color w:val="000000"/>
          <w:szCs w:val="24"/>
          <w:lang w:val="lt-LT" w:eastAsia="lt-LT"/>
        </w:rPr>
        <w:t xml:space="preserve"> Lietuvos Respublikos sveikatos sistemos įstatymo 41 straipsniu, 63 straipsnio 5 punktu</w:t>
      </w:r>
      <w:r w:rsidR="00843EB1" w:rsidRPr="00C10119">
        <w:rPr>
          <w:color w:val="000000"/>
          <w:szCs w:val="24"/>
          <w:lang w:val="lt-LT" w:eastAsia="lt-LT"/>
        </w:rPr>
        <w:t>,</w:t>
      </w:r>
      <w:r w:rsidR="00843EB1" w:rsidRPr="00C10119">
        <w:rPr>
          <w:szCs w:val="24"/>
          <w:lang w:val="lt-LT"/>
        </w:rPr>
        <w:t xml:space="preserve"> 69 straipsnio 2 dalimi</w:t>
      </w:r>
      <w:r w:rsidRPr="00C10119">
        <w:rPr>
          <w:color w:val="000000"/>
          <w:szCs w:val="24"/>
          <w:lang w:val="lt-LT" w:eastAsia="lt-LT"/>
        </w:rPr>
        <w:t xml:space="preserve"> ir atsižvelgdama į </w:t>
      </w:r>
      <w:r w:rsidRPr="00C10119">
        <w:rPr>
          <w:szCs w:val="24"/>
          <w:lang w:val="lt-LT" w:eastAsia="lt-LT"/>
        </w:rPr>
        <w:t>Ignalinos rajono savivaldybės bendruomenės sveikatos tarybos posėdžio 20</w:t>
      </w:r>
      <w:r w:rsidR="0048174F" w:rsidRPr="00C10119">
        <w:rPr>
          <w:szCs w:val="24"/>
          <w:lang w:val="lt-LT" w:eastAsia="lt-LT"/>
        </w:rPr>
        <w:t>22</w:t>
      </w:r>
      <w:r w:rsidRPr="00C10119">
        <w:rPr>
          <w:szCs w:val="24"/>
          <w:lang w:val="lt-LT" w:eastAsia="lt-LT"/>
        </w:rPr>
        <w:t xml:space="preserve"> m. </w:t>
      </w:r>
      <w:r w:rsidR="00843EB1" w:rsidRPr="00C10119">
        <w:rPr>
          <w:szCs w:val="24"/>
          <w:lang w:val="lt-LT" w:eastAsia="lt-LT"/>
        </w:rPr>
        <w:t>liepos</w:t>
      </w:r>
      <w:r w:rsidR="00B81E95" w:rsidRPr="00C10119">
        <w:rPr>
          <w:szCs w:val="24"/>
          <w:lang w:val="lt-LT" w:eastAsia="lt-LT"/>
        </w:rPr>
        <w:t xml:space="preserve"> </w:t>
      </w:r>
      <w:r w:rsidR="0048174F" w:rsidRPr="00C10119">
        <w:rPr>
          <w:szCs w:val="24"/>
          <w:lang w:val="lt-LT" w:eastAsia="lt-LT"/>
        </w:rPr>
        <w:t>3</w:t>
      </w:r>
      <w:r w:rsidR="00843EB1" w:rsidRPr="00C10119">
        <w:rPr>
          <w:szCs w:val="24"/>
          <w:lang w:val="lt-LT" w:eastAsia="lt-LT"/>
        </w:rPr>
        <w:t>1</w:t>
      </w:r>
      <w:r w:rsidRPr="00C10119">
        <w:rPr>
          <w:szCs w:val="24"/>
          <w:lang w:val="lt-LT" w:eastAsia="lt-LT"/>
        </w:rPr>
        <w:t xml:space="preserve"> d. protokolą Nr.</w:t>
      </w:r>
      <w:r w:rsidR="006E7EBC" w:rsidRPr="00C10119">
        <w:rPr>
          <w:szCs w:val="24"/>
          <w:lang w:val="lt-LT" w:eastAsia="lt-LT"/>
        </w:rPr>
        <w:t xml:space="preserve"> </w:t>
      </w:r>
      <w:r w:rsidR="00843EB1" w:rsidRPr="00C10119">
        <w:rPr>
          <w:szCs w:val="24"/>
          <w:lang w:val="lt-LT" w:eastAsia="lt-LT"/>
        </w:rPr>
        <w:t>KOM</w:t>
      </w:r>
      <w:r w:rsidR="0048174F" w:rsidRPr="00C10119">
        <w:rPr>
          <w:szCs w:val="24"/>
          <w:lang w:val="lt-LT" w:eastAsia="lt-LT"/>
        </w:rPr>
        <w:t>-</w:t>
      </w:r>
      <w:r w:rsidR="00843EB1" w:rsidRPr="00C10119">
        <w:rPr>
          <w:szCs w:val="24"/>
          <w:lang w:val="lt-LT" w:eastAsia="lt-LT"/>
        </w:rPr>
        <w:t>3</w:t>
      </w:r>
      <w:r w:rsidR="0048174F" w:rsidRPr="00C10119">
        <w:rPr>
          <w:szCs w:val="24"/>
          <w:lang w:val="lt-LT" w:eastAsia="lt-LT"/>
        </w:rPr>
        <w:t>1</w:t>
      </w:r>
      <w:r w:rsidRPr="00C10119">
        <w:rPr>
          <w:szCs w:val="24"/>
          <w:lang w:val="lt-LT" w:eastAsia="lt-LT"/>
        </w:rPr>
        <w:t xml:space="preserve">, Ignalinos </w:t>
      </w:r>
      <w:r w:rsidRPr="00C10119">
        <w:rPr>
          <w:color w:val="000000"/>
          <w:szCs w:val="24"/>
          <w:lang w:val="lt-LT" w:eastAsia="lt-LT"/>
        </w:rPr>
        <w:t>rajono savivaldybės taryba</w:t>
      </w:r>
      <w:r w:rsidR="00843EB1" w:rsidRPr="00C10119">
        <w:rPr>
          <w:color w:val="000000"/>
          <w:szCs w:val="24"/>
          <w:lang w:val="lt-LT" w:eastAsia="lt-LT"/>
        </w:rPr>
        <w:t xml:space="preserve"> </w:t>
      </w:r>
      <w:r w:rsidR="003E337C" w:rsidRPr="00C10119">
        <w:rPr>
          <w:color w:val="000000"/>
          <w:szCs w:val="24"/>
          <w:lang w:val="lt-LT" w:eastAsia="lt-LT"/>
        </w:rPr>
        <w:t xml:space="preserve"> </w:t>
      </w:r>
      <w:r w:rsidRPr="00C10119">
        <w:rPr>
          <w:color w:val="000000"/>
          <w:szCs w:val="24"/>
          <w:lang w:val="lt-LT" w:eastAsia="lt-LT"/>
        </w:rPr>
        <w:t>n u s p r e n d ž i a:</w:t>
      </w:r>
    </w:p>
    <w:p w14:paraId="091A48B2" w14:textId="063E80D9" w:rsidR="00992455" w:rsidRPr="00C10119" w:rsidRDefault="00992455" w:rsidP="003E337C">
      <w:pPr>
        <w:widowControl/>
        <w:shd w:val="clear" w:color="auto" w:fill="FFFFFF"/>
        <w:tabs>
          <w:tab w:val="clear" w:pos="1293"/>
        </w:tabs>
        <w:overflowPunct/>
        <w:autoSpaceDE/>
        <w:autoSpaceDN/>
        <w:adjustRightInd/>
        <w:ind w:right="-1" w:firstLine="1134"/>
        <w:jc w:val="both"/>
        <w:rPr>
          <w:rFonts w:ascii="Calibri" w:hAnsi="Calibri" w:cs="Calibri"/>
          <w:color w:val="000000"/>
          <w:sz w:val="22"/>
          <w:szCs w:val="22"/>
          <w:lang w:val="lt-LT" w:eastAsia="lt-LT"/>
        </w:rPr>
      </w:pPr>
      <w:r w:rsidRPr="00C10119">
        <w:rPr>
          <w:color w:val="000000"/>
          <w:szCs w:val="24"/>
          <w:lang w:val="lt-LT" w:eastAsia="lt-LT"/>
        </w:rPr>
        <w:t>1. Patvirtinti Ignalinos rajono savivaldybės 20</w:t>
      </w:r>
      <w:r w:rsidR="0048174F" w:rsidRPr="00C10119">
        <w:rPr>
          <w:color w:val="000000"/>
          <w:szCs w:val="24"/>
          <w:lang w:val="lt-LT" w:eastAsia="lt-LT"/>
        </w:rPr>
        <w:t>2</w:t>
      </w:r>
      <w:r w:rsidR="00843EB1" w:rsidRPr="00C10119">
        <w:rPr>
          <w:color w:val="000000"/>
          <w:szCs w:val="24"/>
          <w:lang w:val="lt-LT" w:eastAsia="lt-LT"/>
        </w:rPr>
        <w:t>3</w:t>
      </w:r>
      <w:r w:rsidRPr="00C10119">
        <w:rPr>
          <w:color w:val="000000"/>
          <w:szCs w:val="24"/>
          <w:lang w:val="lt-LT" w:eastAsia="lt-LT"/>
        </w:rPr>
        <w:t xml:space="preserve"> metų visuomenės sveikatos rėmimo specialiąją programą (pridedama).</w:t>
      </w:r>
    </w:p>
    <w:p w14:paraId="506395ED" w14:textId="77777777" w:rsidR="00992455" w:rsidRPr="00C10119" w:rsidRDefault="00992455" w:rsidP="00992455">
      <w:pPr>
        <w:widowControl/>
        <w:shd w:val="clear" w:color="auto" w:fill="FFFFFF"/>
        <w:tabs>
          <w:tab w:val="clear" w:pos="1293"/>
        </w:tabs>
        <w:overflowPunct/>
        <w:autoSpaceDE/>
        <w:autoSpaceDN/>
        <w:adjustRightInd/>
        <w:ind w:firstLine="1140"/>
        <w:jc w:val="both"/>
        <w:textAlignment w:val="auto"/>
        <w:rPr>
          <w:rFonts w:ascii="Calibri" w:hAnsi="Calibri" w:cs="Calibri"/>
          <w:color w:val="000000"/>
          <w:sz w:val="22"/>
          <w:szCs w:val="22"/>
          <w:lang w:val="lt-LT" w:eastAsia="lt-LT"/>
        </w:rPr>
      </w:pPr>
      <w:r w:rsidRPr="00C10119">
        <w:rPr>
          <w:color w:val="000000"/>
          <w:szCs w:val="24"/>
          <w:lang w:val="lt-LT" w:eastAsia="lt-LT"/>
        </w:rPr>
        <w:t>2. Paskelbti šį sprendimą Teisės aktų registre ir Ignalinos rajono savivaldybės interneto svetainėje www.ignalina.lt. </w:t>
      </w:r>
      <w:r w:rsidRPr="00C10119">
        <w:rPr>
          <w:rFonts w:ascii="Calibri" w:hAnsi="Calibri" w:cs="Calibri"/>
          <w:color w:val="000000"/>
          <w:szCs w:val="24"/>
          <w:lang w:val="lt-LT" w:eastAsia="lt-LT"/>
        </w:rPr>
        <w:t> </w:t>
      </w:r>
    </w:p>
    <w:p w14:paraId="177B86F5" w14:textId="77777777" w:rsidR="000B7051" w:rsidRPr="00C10119" w:rsidRDefault="000B7051" w:rsidP="006C368C">
      <w:pPr>
        <w:widowControl/>
        <w:tabs>
          <w:tab w:val="clear" w:pos="1293"/>
          <w:tab w:val="left" w:pos="1134"/>
        </w:tabs>
        <w:jc w:val="both"/>
        <w:rPr>
          <w:lang w:val="lt-LT"/>
        </w:rPr>
      </w:pPr>
    </w:p>
    <w:p w14:paraId="78F52105" w14:textId="77777777" w:rsidR="000B7051" w:rsidRPr="00C10119" w:rsidRDefault="000B7051" w:rsidP="000B7051">
      <w:pPr>
        <w:pStyle w:val="Antrats"/>
        <w:widowControl/>
        <w:tabs>
          <w:tab w:val="clear" w:pos="4153"/>
          <w:tab w:val="clear" w:pos="8306"/>
        </w:tabs>
        <w:rPr>
          <w:lang w:val="lt-LT"/>
        </w:rPr>
      </w:pPr>
      <w:r w:rsidRPr="00C10119">
        <w:rPr>
          <w:lang w:val="lt-LT"/>
        </w:rPr>
        <w:tab/>
      </w:r>
    </w:p>
    <w:p w14:paraId="6F00A99C" w14:textId="0CD3C282" w:rsidR="008514A1" w:rsidRPr="00C10119" w:rsidRDefault="000B7051" w:rsidP="000B7051">
      <w:pPr>
        <w:pStyle w:val="Antrats"/>
        <w:widowControl/>
        <w:tabs>
          <w:tab w:val="clear" w:pos="4153"/>
          <w:tab w:val="clear" w:pos="8306"/>
        </w:tabs>
        <w:ind w:right="-284"/>
        <w:rPr>
          <w:lang w:val="lt-LT"/>
        </w:rPr>
      </w:pPr>
      <w:r w:rsidRPr="00C10119">
        <w:rPr>
          <w:lang w:val="lt-LT"/>
        </w:rPr>
        <w:t>Savivaldybės meras</w:t>
      </w:r>
      <w:r w:rsidRPr="00C10119">
        <w:rPr>
          <w:lang w:val="lt-LT"/>
        </w:rPr>
        <w:tab/>
      </w:r>
      <w:r w:rsidRPr="00C10119">
        <w:rPr>
          <w:lang w:val="lt-LT"/>
        </w:rPr>
        <w:tab/>
      </w:r>
      <w:r w:rsidRPr="00C10119">
        <w:rPr>
          <w:lang w:val="lt-LT"/>
        </w:rPr>
        <w:tab/>
      </w:r>
      <w:r w:rsidRPr="00C10119">
        <w:rPr>
          <w:lang w:val="lt-LT"/>
        </w:rPr>
        <w:tab/>
        <w:t xml:space="preserve">           </w:t>
      </w:r>
      <w:r w:rsidR="00B77039">
        <w:rPr>
          <w:lang w:val="lt-LT"/>
        </w:rPr>
        <w:t xml:space="preserve">                       Laimutis Ragaišis</w:t>
      </w:r>
      <w:r w:rsidRPr="00C10119">
        <w:rPr>
          <w:lang w:val="lt-LT"/>
        </w:rPr>
        <w:t xml:space="preserve">                           </w:t>
      </w:r>
    </w:p>
    <w:p w14:paraId="0777BBFD" w14:textId="77777777" w:rsidR="008514A1" w:rsidRPr="00C10119" w:rsidRDefault="008514A1" w:rsidP="00E17EE8">
      <w:pPr>
        <w:pStyle w:val="Antrats"/>
        <w:widowControl/>
        <w:tabs>
          <w:tab w:val="clear" w:pos="4153"/>
          <w:tab w:val="clear" w:pos="8306"/>
        </w:tabs>
        <w:rPr>
          <w:lang w:val="lt-LT"/>
        </w:rPr>
      </w:pPr>
    </w:p>
    <w:p w14:paraId="17738532" w14:textId="77777777" w:rsidR="008514A1" w:rsidRPr="00C10119" w:rsidRDefault="008514A1" w:rsidP="00E17EE8">
      <w:pPr>
        <w:pStyle w:val="Antrats"/>
        <w:widowControl/>
        <w:tabs>
          <w:tab w:val="clear" w:pos="4153"/>
          <w:tab w:val="clear" w:pos="8306"/>
        </w:tabs>
        <w:rPr>
          <w:lang w:val="lt-LT"/>
        </w:rPr>
      </w:pPr>
    </w:p>
    <w:p w14:paraId="45C9900D" w14:textId="77777777" w:rsidR="008514A1" w:rsidRPr="00C10119" w:rsidRDefault="008514A1" w:rsidP="00E17EE8">
      <w:pPr>
        <w:pStyle w:val="Antrats"/>
        <w:widowControl/>
        <w:tabs>
          <w:tab w:val="clear" w:pos="4153"/>
          <w:tab w:val="clear" w:pos="8306"/>
        </w:tabs>
        <w:rPr>
          <w:lang w:val="lt-LT"/>
        </w:rPr>
      </w:pPr>
    </w:p>
    <w:p w14:paraId="60A82819" w14:textId="77777777" w:rsidR="00277D55" w:rsidRPr="00C10119" w:rsidRDefault="00277D55" w:rsidP="00E17EE8">
      <w:pPr>
        <w:pStyle w:val="Antrats"/>
        <w:widowControl/>
        <w:tabs>
          <w:tab w:val="clear" w:pos="4153"/>
          <w:tab w:val="clear" w:pos="8306"/>
        </w:tabs>
        <w:rPr>
          <w:lang w:val="lt-LT"/>
        </w:rPr>
      </w:pPr>
    </w:p>
    <w:p w14:paraId="2E173E12" w14:textId="77777777" w:rsidR="00563764" w:rsidRPr="00C10119" w:rsidRDefault="00563764" w:rsidP="00E17EE8">
      <w:pPr>
        <w:pStyle w:val="Antrats"/>
        <w:widowControl/>
        <w:tabs>
          <w:tab w:val="clear" w:pos="4153"/>
          <w:tab w:val="clear" w:pos="8306"/>
        </w:tabs>
        <w:rPr>
          <w:lang w:val="lt-LT"/>
        </w:rPr>
      </w:pPr>
    </w:p>
    <w:p w14:paraId="4CB4FD19" w14:textId="77777777" w:rsidR="002061E6" w:rsidRPr="00C10119" w:rsidRDefault="002061E6" w:rsidP="00E17EE8">
      <w:pPr>
        <w:pStyle w:val="Antrats"/>
        <w:widowControl/>
        <w:tabs>
          <w:tab w:val="clear" w:pos="4153"/>
          <w:tab w:val="clear" w:pos="8306"/>
        </w:tabs>
        <w:rPr>
          <w:lang w:val="lt-LT"/>
        </w:rPr>
      </w:pPr>
    </w:p>
    <w:p w14:paraId="565E89A3" w14:textId="77777777" w:rsidR="006731AB" w:rsidRPr="00C10119" w:rsidRDefault="006731AB" w:rsidP="00E17EE8">
      <w:pPr>
        <w:pStyle w:val="Antrats"/>
        <w:widowControl/>
        <w:tabs>
          <w:tab w:val="clear" w:pos="4153"/>
          <w:tab w:val="clear" w:pos="8306"/>
        </w:tabs>
        <w:rPr>
          <w:lang w:val="lt-LT"/>
        </w:rPr>
      </w:pPr>
    </w:p>
    <w:p w14:paraId="03D31F17" w14:textId="77777777" w:rsidR="006731AB" w:rsidRPr="00C10119" w:rsidRDefault="006731AB" w:rsidP="00E17EE8">
      <w:pPr>
        <w:pStyle w:val="Antrats"/>
        <w:widowControl/>
        <w:tabs>
          <w:tab w:val="clear" w:pos="4153"/>
          <w:tab w:val="clear" w:pos="8306"/>
        </w:tabs>
        <w:rPr>
          <w:lang w:val="lt-LT"/>
        </w:rPr>
      </w:pPr>
    </w:p>
    <w:p w14:paraId="555C65E8" w14:textId="77777777" w:rsidR="007B2EAE" w:rsidRPr="00C10119" w:rsidRDefault="007B2EAE" w:rsidP="00E17EE8">
      <w:pPr>
        <w:pStyle w:val="Antrats"/>
        <w:widowControl/>
        <w:tabs>
          <w:tab w:val="clear" w:pos="4153"/>
          <w:tab w:val="clear" w:pos="8306"/>
        </w:tabs>
        <w:rPr>
          <w:lang w:val="lt-LT"/>
        </w:rPr>
      </w:pPr>
    </w:p>
    <w:p w14:paraId="54BE6A18" w14:textId="77777777" w:rsidR="007B2EAE" w:rsidRPr="00C10119" w:rsidRDefault="007B2EAE" w:rsidP="00E17EE8">
      <w:pPr>
        <w:pStyle w:val="Antrats"/>
        <w:widowControl/>
        <w:tabs>
          <w:tab w:val="clear" w:pos="4153"/>
          <w:tab w:val="clear" w:pos="8306"/>
        </w:tabs>
        <w:rPr>
          <w:lang w:val="lt-LT"/>
        </w:rPr>
      </w:pPr>
    </w:p>
    <w:p w14:paraId="27F8FB61" w14:textId="77777777" w:rsidR="007B2EAE" w:rsidRPr="00C10119" w:rsidRDefault="007B2EAE" w:rsidP="00E17EE8">
      <w:pPr>
        <w:pStyle w:val="Antrats"/>
        <w:widowControl/>
        <w:tabs>
          <w:tab w:val="clear" w:pos="4153"/>
          <w:tab w:val="clear" w:pos="8306"/>
        </w:tabs>
        <w:rPr>
          <w:lang w:val="lt-LT"/>
        </w:rPr>
      </w:pPr>
    </w:p>
    <w:p w14:paraId="15D077DB" w14:textId="77777777" w:rsidR="007B2EAE" w:rsidRPr="00C10119" w:rsidRDefault="007B2EAE" w:rsidP="00E17EE8">
      <w:pPr>
        <w:pStyle w:val="Antrats"/>
        <w:widowControl/>
        <w:tabs>
          <w:tab w:val="clear" w:pos="4153"/>
          <w:tab w:val="clear" w:pos="8306"/>
        </w:tabs>
        <w:rPr>
          <w:lang w:val="lt-LT"/>
        </w:rPr>
      </w:pPr>
    </w:p>
    <w:p w14:paraId="7992C833" w14:textId="77777777" w:rsidR="00992455" w:rsidRPr="00C10119" w:rsidRDefault="00992455" w:rsidP="00E17EE8">
      <w:pPr>
        <w:pStyle w:val="Antrats"/>
        <w:widowControl/>
        <w:tabs>
          <w:tab w:val="clear" w:pos="4153"/>
          <w:tab w:val="clear" w:pos="8306"/>
        </w:tabs>
        <w:rPr>
          <w:lang w:val="lt-LT"/>
        </w:rPr>
      </w:pPr>
    </w:p>
    <w:p w14:paraId="0F173CD9" w14:textId="77777777" w:rsidR="00992455" w:rsidRPr="00C10119" w:rsidRDefault="00992455" w:rsidP="00E17EE8">
      <w:pPr>
        <w:pStyle w:val="Antrats"/>
        <w:widowControl/>
        <w:tabs>
          <w:tab w:val="clear" w:pos="4153"/>
          <w:tab w:val="clear" w:pos="8306"/>
        </w:tabs>
        <w:rPr>
          <w:lang w:val="lt-LT"/>
        </w:rPr>
      </w:pPr>
    </w:p>
    <w:p w14:paraId="09860F1A" w14:textId="77777777" w:rsidR="00992455" w:rsidRPr="00C10119" w:rsidRDefault="00992455" w:rsidP="00E17EE8">
      <w:pPr>
        <w:pStyle w:val="Antrats"/>
        <w:widowControl/>
        <w:tabs>
          <w:tab w:val="clear" w:pos="4153"/>
          <w:tab w:val="clear" w:pos="8306"/>
        </w:tabs>
        <w:rPr>
          <w:lang w:val="lt-LT"/>
        </w:rPr>
      </w:pPr>
    </w:p>
    <w:p w14:paraId="76FE09BF" w14:textId="77777777" w:rsidR="00992455" w:rsidRPr="00C10119" w:rsidRDefault="00992455" w:rsidP="00E17EE8">
      <w:pPr>
        <w:pStyle w:val="Antrats"/>
        <w:widowControl/>
        <w:tabs>
          <w:tab w:val="clear" w:pos="4153"/>
          <w:tab w:val="clear" w:pos="8306"/>
        </w:tabs>
        <w:rPr>
          <w:lang w:val="lt-LT"/>
        </w:rPr>
      </w:pPr>
    </w:p>
    <w:p w14:paraId="0AC8D229" w14:textId="77777777" w:rsidR="00992455" w:rsidRPr="00C10119" w:rsidRDefault="00992455" w:rsidP="00E17EE8">
      <w:pPr>
        <w:pStyle w:val="Antrats"/>
        <w:widowControl/>
        <w:tabs>
          <w:tab w:val="clear" w:pos="4153"/>
          <w:tab w:val="clear" w:pos="8306"/>
        </w:tabs>
        <w:rPr>
          <w:lang w:val="lt-LT"/>
        </w:rPr>
      </w:pPr>
    </w:p>
    <w:p w14:paraId="5533266A" w14:textId="77777777" w:rsidR="00992455" w:rsidRPr="00C10119" w:rsidRDefault="00992455" w:rsidP="00E17EE8">
      <w:pPr>
        <w:pStyle w:val="Antrats"/>
        <w:widowControl/>
        <w:tabs>
          <w:tab w:val="clear" w:pos="4153"/>
          <w:tab w:val="clear" w:pos="8306"/>
        </w:tabs>
        <w:rPr>
          <w:lang w:val="lt-LT"/>
        </w:rPr>
      </w:pPr>
    </w:p>
    <w:p w14:paraId="2655A134" w14:textId="77777777" w:rsidR="00992455" w:rsidRPr="00C10119" w:rsidRDefault="00992455" w:rsidP="00E17EE8">
      <w:pPr>
        <w:pStyle w:val="Antrats"/>
        <w:widowControl/>
        <w:tabs>
          <w:tab w:val="clear" w:pos="4153"/>
          <w:tab w:val="clear" w:pos="8306"/>
        </w:tabs>
        <w:rPr>
          <w:lang w:val="lt-LT"/>
        </w:rPr>
      </w:pPr>
    </w:p>
    <w:p w14:paraId="3E16028F" w14:textId="77777777" w:rsidR="00992455" w:rsidRPr="00C10119" w:rsidRDefault="00992455" w:rsidP="00E17EE8">
      <w:pPr>
        <w:pStyle w:val="Antrats"/>
        <w:widowControl/>
        <w:tabs>
          <w:tab w:val="clear" w:pos="4153"/>
          <w:tab w:val="clear" w:pos="8306"/>
        </w:tabs>
        <w:rPr>
          <w:lang w:val="lt-LT"/>
        </w:rPr>
      </w:pPr>
    </w:p>
    <w:p w14:paraId="6D6D0A67" w14:textId="77777777" w:rsidR="00992455" w:rsidRPr="00C10119" w:rsidRDefault="00992455" w:rsidP="00E17EE8">
      <w:pPr>
        <w:pStyle w:val="Antrats"/>
        <w:widowControl/>
        <w:tabs>
          <w:tab w:val="clear" w:pos="4153"/>
          <w:tab w:val="clear" w:pos="8306"/>
        </w:tabs>
        <w:rPr>
          <w:lang w:val="lt-LT"/>
        </w:rPr>
      </w:pPr>
    </w:p>
    <w:p w14:paraId="0B350530" w14:textId="77777777" w:rsidR="009707E8" w:rsidRPr="00C10119" w:rsidRDefault="009707E8" w:rsidP="00E17EE8">
      <w:pPr>
        <w:pStyle w:val="Antrats"/>
        <w:widowControl/>
        <w:tabs>
          <w:tab w:val="clear" w:pos="4153"/>
          <w:tab w:val="clear" w:pos="8306"/>
        </w:tabs>
        <w:rPr>
          <w:lang w:val="lt-LT"/>
        </w:rPr>
      </w:pPr>
    </w:p>
    <w:p w14:paraId="0C14A7FB" w14:textId="77777777" w:rsidR="00563764" w:rsidRPr="00C10119" w:rsidRDefault="00563764" w:rsidP="00E17EE8">
      <w:pPr>
        <w:pStyle w:val="Antrats"/>
        <w:widowControl/>
        <w:tabs>
          <w:tab w:val="clear" w:pos="4153"/>
          <w:tab w:val="clear" w:pos="8306"/>
        </w:tabs>
        <w:rPr>
          <w:lang w:val="lt-LT"/>
        </w:rPr>
      </w:pPr>
    </w:p>
    <w:p w14:paraId="0F7CFBBD" w14:textId="77777777" w:rsidR="009707E8" w:rsidRPr="00C10119" w:rsidRDefault="009707E8" w:rsidP="00E17EE8">
      <w:pPr>
        <w:pStyle w:val="Antrats"/>
        <w:widowControl/>
        <w:tabs>
          <w:tab w:val="clear" w:pos="4153"/>
          <w:tab w:val="clear" w:pos="8306"/>
        </w:tabs>
        <w:rPr>
          <w:lang w:val="lt-LT"/>
        </w:rPr>
      </w:pPr>
    </w:p>
    <w:p w14:paraId="48D233F0" w14:textId="77777777" w:rsidR="00C971FE" w:rsidRPr="00C10119" w:rsidRDefault="00E544B0" w:rsidP="00E17EE8">
      <w:pPr>
        <w:pStyle w:val="Antrats"/>
        <w:widowControl/>
        <w:tabs>
          <w:tab w:val="clear" w:pos="4153"/>
          <w:tab w:val="clear" w:pos="8306"/>
        </w:tabs>
        <w:rPr>
          <w:lang w:val="lt-LT"/>
        </w:rPr>
      </w:pPr>
      <w:r w:rsidRPr="00C10119">
        <w:rPr>
          <w:lang w:val="lt-LT"/>
        </w:rPr>
        <w:tab/>
      </w:r>
      <w:r w:rsidRPr="00C10119">
        <w:rPr>
          <w:lang w:val="lt-LT"/>
        </w:rPr>
        <w:tab/>
        <w:t xml:space="preserve">    </w:t>
      </w:r>
      <w:r w:rsidR="00E17EE8" w:rsidRPr="00C10119">
        <w:rPr>
          <w:lang w:val="lt-LT"/>
        </w:rPr>
        <w:t xml:space="preserve">                         </w:t>
      </w:r>
    </w:p>
    <w:p w14:paraId="431F5375" w14:textId="77777777" w:rsidR="005879FC" w:rsidRPr="00C10119" w:rsidRDefault="005879FC" w:rsidP="00FF48C1">
      <w:pPr>
        <w:pStyle w:val="Antrats"/>
        <w:tabs>
          <w:tab w:val="clear" w:pos="4153"/>
          <w:tab w:val="clear" w:pos="8306"/>
          <w:tab w:val="left" w:pos="720"/>
          <w:tab w:val="left" w:pos="7035"/>
        </w:tabs>
        <w:rPr>
          <w:szCs w:val="24"/>
          <w:lang w:val="lt-LT"/>
        </w:rPr>
      </w:pPr>
    </w:p>
    <w:p w14:paraId="23D17E1B" w14:textId="77777777" w:rsidR="005879FC" w:rsidRPr="00C10119" w:rsidRDefault="005879FC" w:rsidP="00FF48C1">
      <w:pPr>
        <w:pStyle w:val="Antrats"/>
        <w:tabs>
          <w:tab w:val="clear" w:pos="4153"/>
          <w:tab w:val="clear" w:pos="8306"/>
          <w:tab w:val="left" w:pos="720"/>
          <w:tab w:val="left" w:pos="7035"/>
        </w:tabs>
        <w:rPr>
          <w:szCs w:val="24"/>
          <w:lang w:val="lt-LT"/>
        </w:rPr>
      </w:pPr>
    </w:p>
    <w:p w14:paraId="36DF9A0A" w14:textId="77777777" w:rsidR="0048174F" w:rsidRPr="00C10119" w:rsidRDefault="0048174F" w:rsidP="00FF48C1">
      <w:pPr>
        <w:pStyle w:val="Antrats"/>
        <w:tabs>
          <w:tab w:val="clear" w:pos="4153"/>
          <w:tab w:val="clear" w:pos="8306"/>
          <w:tab w:val="left" w:pos="720"/>
          <w:tab w:val="left" w:pos="7035"/>
        </w:tabs>
        <w:rPr>
          <w:szCs w:val="24"/>
          <w:lang w:val="lt-LT"/>
        </w:rPr>
      </w:pPr>
    </w:p>
    <w:p w14:paraId="6169A631" w14:textId="3B4225DD" w:rsidR="00555A08" w:rsidRPr="00C10119" w:rsidRDefault="00992455" w:rsidP="00992455">
      <w:pPr>
        <w:tabs>
          <w:tab w:val="left" w:pos="6237"/>
        </w:tabs>
        <w:rPr>
          <w:lang w:val="lt-LT"/>
        </w:rPr>
      </w:pPr>
      <w:r w:rsidRPr="00C10119">
        <w:rPr>
          <w:lang w:val="lt-LT"/>
        </w:rPr>
        <w:lastRenderedPageBreak/>
        <w:t xml:space="preserve">                                                                                                     </w:t>
      </w:r>
    </w:p>
    <w:p w14:paraId="3C534729" w14:textId="6A3F3A3B" w:rsidR="00E17EE8" w:rsidRPr="00C10119" w:rsidRDefault="00C10119" w:rsidP="00152F40">
      <w:pPr>
        <w:pStyle w:val="Antrats"/>
        <w:tabs>
          <w:tab w:val="clear" w:pos="4153"/>
          <w:tab w:val="clear" w:pos="8306"/>
          <w:tab w:val="left" w:pos="720"/>
          <w:tab w:val="left" w:pos="7035"/>
        </w:tabs>
        <w:ind w:left="5103"/>
        <w:jc w:val="both"/>
        <w:rPr>
          <w:szCs w:val="24"/>
          <w:lang w:val="lt-LT"/>
        </w:rPr>
      </w:pPr>
      <w:r w:rsidRPr="00C10119">
        <w:rPr>
          <w:szCs w:val="24"/>
          <w:lang w:val="lt-LT"/>
        </w:rPr>
        <w:t>PATVIRTINTA</w:t>
      </w:r>
    </w:p>
    <w:p w14:paraId="1E33679E" w14:textId="7C8D12D6" w:rsidR="00C10119" w:rsidRPr="00C10119" w:rsidRDefault="00C10119" w:rsidP="00152F40">
      <w:pPr>
        <w:pStyle w:val="Antrats"/>
        <w:tabs>
          <w:tab w:val="clear" w:pos="4153"/>
          <w:tab w:val="clear" w:pos="8306"/>
          <w:tab w:val="left" w:pos="720"/>
          <w:tab w:val="left" w:pos="7035"/>
        </w:tabs>
        <w:ind w:left="5103"/>
        <w:jc w:val="both"/>
        <w:rPr>
          <w:szCs w:val="24"/>
          <w:lang w:val="lt-LT"/>
        </w:rPr>
      </w:pPr>
      <w:r w:rsidRPr="00C10119">
        <w:rPr>
          <w:szCs w:val="24"/>
          <w:lang w:val="lt-LT"/>
        </w:rPr>
        <w:t>Ignalinos rajono savivaldybės tarybos</w:t>
      </w:r>
    </w:p>
    <w:p w14:paraId="4B188577" w14:textId="1A1615AB" w:rsidR="00C10119" w:rsidRPr="00C10119" w:rsidRDefault="00C10119" w:rsidP="00152F40">
      <w:pPr>
        <w:pStyle w:val="Antrats"/>
        <w:tabs>
          <w:tab w:val="clear" w:pos="4153"/>
          <w:tab w:val="clear" w:pos="8306"/>
          <w:tab w:val="left" w:pos="720"/>
          <w:tab w:val="left" w:pos="7035"/>
        </w:tabs>
        <w:ind w:left="5103"/>
        <w:jc w:val="both"/>
        <w:rPr>
          <w:szCs w:val="24"/>
          <w:lang w:val="lt-LT"/>
        </w:rPr>
      </w:pPr>
      <w:r w:rsidRPr="00C10119">
        <w:rPr>
          <w:szCs w:val="24"/>
          <w:lang w:val="lt-LT"/>
        </w:rPr>
        <w:t>2023 m.</w:t>
      </w:r>
      <w:r w:rsidR="00152F40">
        <w:rPr>
          <w:szCs w:val="24"/>
          <w:lang w:val="lt-LT"/>
        </w:rPr>
        <w:t xml:space="preserve"> rugpjūčio 29 d</w:t>
      </w:r>
      <w:r w:rsidRPr="00C10119">
        <w:rPr>
          <w:szCs w:val="24"/>
          <w:lang w:val="lt-LT"/>
        </w:rPr>
        <w:t>. sprendimu Nr. T-</w:t>
      </w:r>
      <w:r w:rsidR="00152F40">
        <w:rPr>
          <w:szCs w:val="24"/>
          <w:lang w:val="lt-LT"/>
        </w:rPr>
        <w:t>173</w:t>
      </w:r>
    </w:p>
    <w:p w14:paraId="6AC62D00" w14:textId="77777777" w:rsidR="00C10119" w:rsidRPr="00C10119" w:rsidRDefault="00C10119" w:rsidP="00992455">
      <w:pPr>
        <w:widowControl/>
        <w:shd w:val="clear" w:color="auto" w:fill="FFFFFF"/>
        <w:tabs>
          <w:tab w:val="clear" w:pos="1293"/>
        </w:tabs>
        <w:overflowPunct/>
        <w:autoSpaceDE/>
        <w:autoSpaceDN/>
        <w:adjustRightInd/>
        <w:jc w:val="center"/>
        <w:rPr>
          <w:b/>
          <w:bCs/>
          <w:caps/>
          <w:color w:val="000000"/>
          <w:szCs w:val="24"/>
          <w:lang w:val="lt-LT" w:eastAsia="lt-LT"/>
        </w:rPr>
      </w:pPr>
    </w:p>
    <w:p w14:paraId="61DDBF18" w14:textId="2DCE9F68" w:rsidR="00992455" w:rsidRPr="00C10119" w:rsidRDefault="00992455" w:rsidP="00992455">
      <w:pPr>
        <w:widowControl/>
        <w:shd w:val="clear" w:color="auto" w:fill="FFFFFF"/>
        <w:tabs>
          <w:tab w:val="clear" w:pos="1293"/>
        </w:tabs>
        <w:overflowPunct/>
        <w:autoSpaceDE/>
        <w:autoSpaceDN/>
        <w:adjustRightInd/>
        <w:jc w:val="center"/>
        <w:rPr>
          <w:rFonts w:ascii="Calibri" w:hAnsi="Calibri" w:cs="Calibri"/>
          <w:color w:val="000000"/>
          <w:sz w:val="22"/>
          <w:szCs w:val="22"/>
          <w:lang w:val="lt-LT" w:eastAsia="lt-LT"/>
        </w:rPr>
      </w:pPr>
      <w:r w:rsidRPr="00C10119">
        <w:rPr>
          <w:b/>
          <w:bCs/>
          <w:caps/>
          <w:color w:val="000000"/>
          <w:szCs w:val="24"/>
          <w:lang w:val="lt-LT" w:eastAsia="lt-LT"/>
        </w:rPr>
        <w:t>IGNALINOS RAJONO SAVIVALDYBĖS 202</w:t>
      </w:r>
      <w:r w:rsidR="00D2043F" w:rsidRPr="00C10119">
        <w:rPr>
          <w:b/>
          <w:bCs/>
          <w:caps/>
          <w:color w:val="000000"/>
          <w:szCs w:val="24"/>
          <w:lang w:val="lt-LT" w:eastAsia="lt-LT"/>
        </w:rPr>
        <w:t>3</w:t>
      </w:r>
      <w:r w:rsidRPr="00C10119">
        <w:rPr>
          <w:b/>
          <w:bCs/>
          <w:caps/>
          <w:color w:val="000000"/>
          <w:szCs w:val="24"/>
          <w:lang w:val="lt-LT" w:eastAsia="lt-LT"/>
        </w:rPr>
        <w:t xml:space="preserve"> METŲ VISUOMENĖS SVEIKATOS RĖMIMO SPECIALIOJI PROGRAMA</w:t>
      </w:r>
    </w:p>
    <w:p w14:paraId="12F8D556" w14:textId="77777777" w:rsidR="00992455" w:rsidRPr="00C10119" w:rsidRDefault="00992455" w:rsidP="00992455">
      <w:pPr>
        <w:widowControl/>
        <w:shd w:val="clear" w:color="auto" w:fill="FFFFFF"/>
        <w:tabs>
          <w:tab w:val="clear" w:pos="1293"/>
        </w:tabs>
        <w:overflowPunct/>
        <w:autoSpaceDE/>
        <w:autoSpaceDN/>
        <w:adjustRightInd/>
        <w:jc w:val="center"/>
        <w:rPr>
          <w:rFonts w:ascii="Calibri" w:hAnsi="Calibri" w:cs="Calibri"/>
          <w:color w:val="000000"/>
          <w:sz w:val="22"/>
          <w:szCs w:val="22"/>
          <w:lang w:val="lt-LT" w:eastAsia="lt-LT"/>
        </w:rPr>
      </w:pPr>
      <w:r w:rsidRPr="00C10119">
        <w:rPr>
          <w:b/>
          <w:bCs/>
          <w:caps/>
          <w:color w:val="000000"/>
          <w:szCs w:val="24"/>
          <w:lang w:val="lt-LT" w:eastAsia="lt-LT"/>
        </w:rPr>
        <w:t> </w:t>
      </w:r>
    </w:p>
    <w:p w14:paraId="6F1D0102" w14:textId="77777777" w:rsidR="00992455" w:rsidRPr="00C10119" w:rsidRDefault="00992455" w:rsidP="00992455">
      <w:pPr>
        <w:widowControl/>
        <w:shd w:val="clear" w:color="auto" w:fill="FFFFFF"/>
        <w:tabs>
          <w:tab w:val="clear" w:pos="1293"/>
        </w:tabs>
        <w:overflowPunct/>
        <w:autoSpaceDE/>
        <w:autoSpaceDN/>
        <w:adjustRightInd/>
        <w:jc w:val="center"/>
        <w:rPr>
          <w:rFonts w:ascii="Calibri" w:hAnsi="Calibri" w:cs="Calibri"/>
          <w:color w:val="000000"/>
          <w:sz w:val="22"/>
          <w:szCs w:val="22"/>
          <w:lang w:val="lt-LT" w:eastAsia="lt-LT"/>
        </w:rPr>
      </w:pPr>
      <w:r w:rsidRPr="00C10119">
        <w:rPr>
          <w:b/>
          <w:bCs/>
          <w:caps/>
          <w:color w:val="000000"/>
          <w:szCs w:val="24"/>
          <w:lang w:val="lt-LT" w:eastAsia="lt-LT"/>
        </w:rPr>
        <w:t>I SKYRIUS</w:t>
      </w:r>
    </w:p>
    <w:p w14:paraId="46BC8F7B" w14:textId="77777777" w:rsidR="00992455" w:rsidRPr="00C10119" w:rsidRDefault="00992455" w:rsidP="00992455">
      <w:pPr>
        <w:widowControl/>
        <w:shd w:val="clear" w:color="auto" w:fill="FFFFFF"/>
        <w:tabs>
          <w:tab w:val="clear" w:pos="1293"/>
        </w:tabs>
        <w:overflowPunct/>
        <w:autoSpaceDE/>
        <w:autoSpaceDN/>
        <w:adjustRightInd/>
        <w:jc w:val="center"/>
        <w:rPr>
          <w:b/>
          <w:bCs/>
          <w:caps/>
          <w:color w:val="000000"/>
          <w:szCs w:val="24"/>
          <w:lang w:val="lt-LT" w:eastAsia="lt-LT"/>
        </w:rPr>
      </w:pPr>
      <w:r w:rsidRPr="00C10119">
        <w:rPr>
          <w:b/>
          <w:bCs/>
          <w:caps/>
          <w:color w:val="000000"/>
          <w:szCs w:val="24"/>
          <w:lang w:val="lt-LT" w:eastAsia="lt-LT"/>
        </w:rPr>
        <w:t>BENDROSIOS NUOSTATOS</w:t>
      </w:r>
    </w:p>
    <w:p w14:paraId="4AD92EEF" w14:textId="77777777" w:rsidR="00992455" w:rsidRPr="00C10119" w:rsidRDefault="00992455" w:rsidP="00992455">
      <w:pPr>
        <w:widowControl/>
        <w:shd w:val="clear" w:color="auto" w:fill="FFFFFF"/>
        <w:tabs>
          <w:tab w:val="clear" w:pos="1293"/>
        </w:tabs>
        <w:overflowPunct/>
        <w:autoSpaceDE/>
        <w:autoSpaceDN/>
        <w:adjustRightInd/>
        <w:jc w:val="center"/>
        <w:rPr>
          <w:rFonts w:ascii="Calibri" w:hAnsi="Calibri" w:cs="Calibri"/>
          <w:color w:val="000000"/>
          <w:sz w:val="22"/>
          <w:szCs w:val="22"/>
          <w:lang w:val="lt-LT" w:eastAsia="lt-LT"/>
        </w:rPr>
      </w:pPr>
    </w:p>
    <w:p w14:paraId="08EA6B15" w14:textId="164A2BB5" w:rsidR="00992455" w:rsidRPr="00C10119" w:rsidRDefault="00992455" w:rsidP="0015314B">
      <w:pPr>
        <w:widowControl/>
        <w:shd w:val="clear" w:color="auto" w:fill="FFFFFF"/>
        <w:tabs>
          <w:tab w:val="clear" w:pos="1293"/>
        </w:tabs>
        <w:overflowPunct/>
        <w:autoSpaceDE/>
        <w:autoSpaceDN/>
        <w:adjustRightInd/>
        <w:ind w:firstLine="1134"/>
        <w:jc w:val="both"/>
        <w:rPr>
          <w:rFonts w:ascii="Calibri" w:hAnsi="Calibri" w:cs="Calibri"/>
          <w:color w:val="000000"/>
          <w:sz w:val="22"/>
          <w:szCs w:val="22"/>
          <w:lang w:val="lt-LT" w:eastAsia="lt-LT"/>
        </w:rPr>
      </w:pPr>
      <w:r w:rsidRPr="00C10119">
        <w:rPr>
          <w:caps/>
          <w:color w:val="000000"/>
          <w:szCs w:val="24"/>
          <w:lang w:val="lt-LT" w:eastAsia="lt-LT"/>
        </w:rPr>
        <w:t>1. I</w:t>
      </w:r>
      <w:r w:rsidRPr="00C10119">
        <w:rPr>
          <w:color w:val="000000"/>
          <w:szCs w:val="24"/>
          <w:lang w:val="lt-LT" w:eastAsia="lt-LT"/>
        </w:rPr>
        <w:t>gnalinos rajono savivaldybės 20</w:t>
      </w:r>
      <w:r w:rsidR="0048174F" w:rsidRPr="00C10119">
        <w:rPr>
          <w:color w:val="000000"/>
          <w:szCs w:val="24"/>
          <w:lang w:val="lt-LT" w:eastAsia="lt-LT"/>
        </w:rPr>
        <w:t>2</w:t>
      </w:r>
      <w:r w:rsidR="00D2043F" w:rsidRPr="00C10119">
        <w:rPr>
          <w:color w:val="000000"/>
          <w:szCs w:val="24"/>
          <w:lang w:val="lt-LT" w:eastAsia="lt-LT"/>
        </w:rPr>
        <w:t>3</w:t>
      </w:r>
      <w:r w:rsidRPr="00C10119">
        <w:rPr>
          <w:color w:val="000000"/>
          <w:szCs w:val="24"/>
          <w:lang w:val="lt-LT" w:eastAsia="lt-LT"/>
        </w:rPr>
        <w:t xml:space="preserve"> metų visuomenės sveikatos rėmimo specialiosios programos paskirtis – plėtoti visumą organizacinių, teisinių, ekonominių, techninių, socialinių ir medicinos priemonių, padedančių vykdyti ligų ir traumų profilaktiką, išsaugoti ir stiprinti visuomenės sveikatą, skatinti bendruomenės dalyvavimą sprendžiant sveikos gyvensenos klausimus.</w:t>
      </w:r>
    </w:p>
    <w:p w14:paraId="241AB975" w14:textId="77927909" w:rsidR="00992455" w:rsidRPr="00C10119" w:rsidRDefault="00992455" w:rsidP="0015314B">
      <w:pPr>
        <w:widowControl/>
        <w:shd w:val="clear" w:color="auto" w:fill="FFFFFF"/>
        <w:tabs>
          <w:tab w:val="clear" w:pos="1293"/>
        </w:tabs>
        <w:overflowPunct/>
        <w:autoSpaceDE/>
        <w:autoSpaceDN/>
        <w:adjustRightInd/>
        <w:ind w:firstLine="1134"/>
        <w:jc w:val="both"/>
        <w:textAlignment w:val="auto"/>
        <w:rPr>
          <w:rFonts w:ascii="Calibri" w:hAnsi="Calibri" w:cs="Calibri"/>
          <w:color w:val="000000"/>
          <w:sz w:val="22"/>
          <w:szCs w:val="22"/>
          <w:lang w:val="lt-LT" w:eastAsia="lt-LT"/>
        </w:rPr>
      </w:pPr>
      <w:r w:rsidRPr="00C10119">
        <w:rPr>
          <w:color w:val="000000"/>
          <w:szCs w:val="24"/>
          <w:lang w:val="lt-LT" w:eastAsia="lt-LT"/>
        </w:rPr>
        <w:t>2. Ignalinos rajono savivaldybės 20</w:t>
      </w:r>
      <w:r w:rsidR="0048174F" w:rsidRPr="00C10119">
        <w:rPr>
          <w:color w:val="000000"/>
          <w:szCs w:val="24"/>
          <w:lang w:val="lt-LT" w:eastAsia="lt-LT"/>
        </w:rPr>
        <w:t>2</w:t>
      </w:r>
      <w:r w:rsidR="00D2043F" w:rsidRPr="00C10119">
        <w:rPr>
          <w:color w:val="000000"/>
          <w:szCs w:val="24"/>
          <w:lang w:val="lt-LT" w:eastAsia="lt-LT"/>
        </w:rPr>
        <w:t>3</w:t>
      </w:r>
      <w:r w:rsidRPr="00C10119">
        <w:rPr>
          <w:color w:val="000000"/>
          <w:szCs w:val="24"/>
          <w:lang w:val="lt-LT" w:eastAsia="lt-LT"/>
        </w:rPr>
        <w:t xml:space="preserve"> metų visuomenės sveikatos rėmimo specialioji programa (toliau – </w:t>
      </w:r>
      <w:r w:rsidR="00C10119" w:rsidRPr="00C10119">
        <w:rPr>
          <w:color w:val="000000"/>
          <w:szCs w:val="24"/>
          <w:lang w:val="lt-LT" w:eastAsia="lt-LT"/>
        </w:rPr>
        <w:t>P</w:t>
      </w:r>
      <w:r w:rsidRPr="00C10119">
        <w:rPr>
          <w:color w:val="000000"/>
          <w:szCs w:val="24"/>
          <w:lang w:val="lt-LT" w:eastAsia="lt-LT"/>
        </w:rPr>
        <w:t xml:space="preserve">rograma) parengta </w:t>
      </w:r>
      <w:r w:rsidRPr="00C10119">
        <w:rPr>
          <w:szCs w:val="24"/>
          <w:lang w:val="lt-LT" w:eastAsia="lt-LT"/>
        </w:rPr>
        <w:t>vadovaujantis</w:t>
      </w:r>
      <w:r w:rsidR="00626450" w:rsidRPr="00C10119">
        <w:rPr>
          <w:color w:val="000000"/>
          <w:sz w:val="19"/>
          <w:szCs w:val="19"/>
          <w:lang w:val="lt-LT"/>
        </w:rPr>
        <w:t xml:space="preserve"> </w:t>
      </w:r>
      <w:r w:rsidR="00626450" w:rsidRPr="00C10119">
        <w:rPr>
          <w:szCs w:val="24"/>
          <w:lang w:val="lt-LT"/>
        </w:rPr>
        <w:t>Lietuvos sveikatos 2017</w:t>
      </w:r>
      <w:r w:rsidR="003E337C" w:rsidRPr="00C10119">
        <w:rPr>
          <w:szCs w:val="24"/>
          <w:lang w:val="lt-LT"/>
        </w:rPr>
        <w:t>–</w:t>
      </w:r>
      <w:r w:rsidR="00626450" w:rsidRPr="00C10119">
        <w:rPr>
          <w:szCs w:val="24"/>
          <w:lang w:val="lt-LT"/>
        </w:rPr>
        <w:t>2025 metų strategija, patvirtinta Lietuvos Respublikos Seimo 2014 m. birželio 26 d. nutarimu Nr. XII-964 „Dėl Lietuvos sveikatos 2014–2025 metų strategijos patvirtinimo“,</w:t>
      </w:r>
      <w:r w:rsidR="00626450" w:rsidRPr="00C10119">
        <w:rPr>
          <w:color w:val="FF0000"/>
          <w:szCs w:val="24"/>
          <w:lang w:val="lt-LT"/>
        </w:rPr>
        <w:t xml:space="preserve"> </w:t>
      </w:r>
      <w:r w:rsidR="00626450" w:rsidRPr="00C10119">
        <w:rPr>
          <w:szCs w:val="24"/>
          <w:lang w:val="lt-LT"/>
        </w:rPr>
        <w:t>Nacionaline visuomenės sveikatos priežiūros 2016–2023 metų plėtros programa, patvirtinta Lietuvos Respublikos Vyriausybės 2015 m. gruodžio 9 d. nutarimu Nr. 1291 „Dėl Nacionalinės visuomenės sveikatos priežiūros 2016–2023 metų plėtros programos patvirtinimo“</w:t>
      </w:r>
      <w:r w:rsidRPr="00C10119">
        <w:rPr>
          <w:szCs w:val="24"/>
          <w:lang w:val="lt-LT" w:eastAsia="lt-LT"/>
        </w:rPr>
        <w:t>, Ig</w:t>
      </w:r>
      <w:r w:rsidR="004F6FC1" w:rsidRPr="00C10119">
        <w:rPr>
          <w:szCs w:val="24"/>
          <w:lang w:val="lt-LT" w:eastAsia="lt-LT"/>
        </w:rPr>
        <w:t>nalinos rajono savivaldybės 202</w:t>
      </w:r>
      <w:r w:rsidR="00155D89" w:rsidRPr="00C10119">
        <w:rPr>
          <w:szCs w:val="24"/>
          <w:lang w:val="lt-LT" w:eastAsia="lt-LT"/>
        </w:rPr>
        <w:t>2</w:t>
      </w:r>
      <w:r w:rsidR="004F6FC1" w:rsidRPr="00C10119">
        <w:rPr>
          <w:szCs w:val="24"/>
          <w:lang w:val="lt-LT" w:eastAsia="lt-LT"/>
        </w:rPr>
        <w:t>–202</w:t>
      </w:r>
      <w:r w:rsidR="00155D89" w:rsidRPr="00C10119">
        <w:rPr>
          <w:szCs w:val="24"/>
          <w:lang w:val="lt-LT" w:eastAsia="lt-LT"/>
        </w:rPr>
        <w:t>4</w:t>
      </w:r>
      <w:r w:rsidRPr="00C10119">
        <w:rPr>
          <w:color w:val="000000"/>
          <w:szCs w:val="24"/>
          <w:lang w:val="lt-LT" w:eastAsia="lt-LT"/>
        </w:rPr>
        <w:t xml:space="preserve"> metų strateginiu </w:t>
      </w:r>
      <w:r w:rsidR="004F6FC1" w:rsidRPr="00C10119">
        <w:rPr>
          <w:color w:val="000000"/>
          <w:szCs w:val="24"/>
          <w:lang w:val="lt-LT" w:eastAsia="lt-LT"/>
        </w:rPr>
        <w:t>veiklos</w:t>
      </w:r>
      <w:r w:rsidRPr="00C10119">
        <w:rPr>
          <w:color w:val="000000"/>
          <w:szCs w:val="24"/>
          <w:lang w:val="lt-LT" w:eastAsia="lt-LT"/>
        </w:rPr>
        <w:t xml:space="preserve"> planu.</w:t>
      </w:r>
    </w:p>
    <w:p w14:paraId="30497327" w14:textId="77777777" w:rsidR="00992455" w:rsidRPr="00C10119" w:rsidRDefault="00992455" w:rsidP="0015314B">
      <w:pPr>
        <w:widowControl/>
        <w:shd w:val="clear" w:color="auto" w:fill="FFFFFF"/>
        <w:tabs>
          <w:tab w:val="clear" w:pos="1293"/>
        </w:tabs>
        <w:overflowPunct/>
        <w:autoSpaceDE/>
        <w:autoSpaceDN/>
        <w:adjustRightInd/>
        <w:ind w:firstLine="1134"/>
        <w:jc w:val="both"/>
        <w:rPr>
          <w:rFonts w:ascii="Calibri" w:hAnsi="Calibri" w:cs="Calibri"/>
          <w:color w:val="000000"/>
          <w:sz w:val="22"/>
          <w:szCs w:val="22"/>
          <w:lang w:val="lt-LT" w:eastAsia="lt-LT"/>
        </w:rPr>
      </w:pPr>
      <w:r w:rsidRPr="00C10119">
        <w:rPr>
          <w:color w:val="000000"/>
          <w:szCs w:val="24"/>
          <w:lang w:val="lt-LT" w:eastAsia="lt-LT"/>
        </w:rPr>
        <w:t>3. Programos įgyvendinimas padės formuoti atsakingą visuomenės požiūrį į sveikatą, leis sumažinti gyventojų sergamumą, invalidumo ir ankstyvo mirtingumo atvejų, kuriuos lemia neteisinga žmonių gyvensena, elgsena, neigiami aplinkos veiksniai. Programa turėtų padėti pasiekti aukštą fizinės ir psichinės sveikatos lygį. Programa taip pat siekiama didinti informacijos prieinamumą piliečiams, kad jie galėtų priimti geriausiai savo interesus atitinkančius sprendimus.</w:t>
      </w:r>
    </w:p>
    <w:p w14:paraId="0CD37B1C" w14:textId="77777777" w:rsidR="00992455" w:rsidRPr="00C10119" w:rsidRDefault="00992455" w:rsidP="00992455">
      <w:pPr>
        <w:widowControl/>
        <w:shd w:val="clear" w:color="auto" w:fill="FFFFFF"/>
        <w:tabs>
          <w:tab w:val="clear" w:pos="1293"/>
        </w:tabs>
        <w:overflowPunct/>
        <w:autoSpaceDE/>
        <w:autoSpaceDN/>
        <w:adjustRightInd/>
        <w:ind w:firstLine="851"/>
        <w:jc w:val="both"/>
        <w:rPr>
          <w:rFonts w:ascii="Calibri" w:hAnsi="Calibri" w:cs="Calibri"/>
          <w:color w:val="000000"/>
          <w:sz w:val="22"/>
          <w:szCs w:val="22"/>
          <w:lang w:val="lt-LT" w:eastAsia="lt-LT"/>
        </w:rPr>
      </w:pPr>
      <w:r w:rsidRPr="00C10119">
        <w:rPr>
          <w:color w:val="000000"/>
          <w:szCs w:val="24"/>
          <w:lang w:val="lt-LT" w:eastAsia="lt-LT"/>
        </w:rPr>
        <w:t> </w:t>
      </w:r>
    </w:p>
    <w:p w14:paraId="28268FC7" w14:textId="77777777" w:rsidR="00992455" w:rsidRPr="00C10119" w:rsidRDefault="00992455" w:rsidP="00992455">
      <w:pPr>
        <w:widowControl/>
        <w:shd w:val="clear" w:color="auto" w:fill="FFFFFF"/>
        <w:tabs>
          <w:tab w:val="clear" w:pos="1293"/>
        </w:tabs>
        <w:overflowPunct/>
        <w:autoSpaceDE/>
        <w:autoSpaceDN/>
        <w:adjustRightInd/>
        <w:jc w:val="center"/>
        <w:rPr>
          <w:rFonts w:ascii="Calibri" w:hAnsi="Calibri" w:cs="Calibri"/>
          <w:color w:val="000000"/>
          <w:sz w:val="22"/>
          <w:szCs w:val="22"/>
          <w:lang w:val="lt-LT" w:eastAsia="lt-LT"/>
        </w:rPr>
      </w:pPr>
      <w:r w:rsidRPr="00C10119">
        <w:rPr>
          <w:b/>
          <w:bCs/>
          <w:caps/>
          <w:color w:val="000000"/>
          <w:szCs w:val="24"/>
          <w:lang w:val="lt-LT" w:eastAsia="lt-LT"/>
        </w:rPr>
        <w:t>II SKYRIUS</w:t>
      </w:r>
    </w:p>
    <w:p w14:paraId="6A669E61" w14:textId="77777777" w:rsidR="00992455" w:rsidRPr="00C10119" w:rsidRDefault="00992455" w:rsidP="00992455">
      <w:pPr>
        <w:widowControl/>
        <w:shd w:val="clear" w:color="auto" w:fill="FFFFFF"/>
        <w:tabs>
          <w:tab w:val="clear" w:pos="1293"/>
        </w:tabs>
        <w:overflowPunct/>
        <w:autoSpaceDE/>
        <w:autoSpaceDN/>
        <w:adjustRightInd/>
        <w:jc w:val="center"/>
        <w:rPr>
          <w:b/>
          <w:bCs/>
          <w:caps/>
          <w:color w:val="000000"/>
          <w:szCs w:val="24"/>
          <w:lang w:val="lt-LT" w:eastAsia="lt-LT"/>
        </w:rPr>
      </w:pPr>
      <w:r w:rsidRPr="00C10119">
        <w:rPr>
          <w:b/>
          <w:bCs/>
          <w:caps/>
          <w:color w:val="000000"/>
          <w:szCs w:val="24"/>
          <w:lang w:val="lt-LT" w:eastAsia="lt-LT"/>
        </w:rPr>
        <w:t>PROGRAMOS TIKSLAS IR UŽDAVINIAI</w:t>
      </w:r>
    </w:p>
    <w:p w14:paraId="7DD6EE50" w14:textId="77777777" w:rsidR="00992455" w:rsidRPr="00C10119" w:rsidRDefault="00992455" w:rsidP="00992455">
      <w:pPr>
        <w:widowControl/>
        <w:shd w:val="clear" w:color="auto" w:fill="FFFFFF"/>
        <w:tabs>
          <w:tab w:val="clear" w:pos="1293"/>
        </w:tabs>
        <w:overflowPunct/>
        <w:autoSpaceDE/>
        <w:autoSpaceDN/>
        <w:adjustRightInd/>
        <w:jc w:val="center"/>
        <w:rPr>
          <w:rFonts w:ascii="Calibri" w:hAnsi="Calibri" w:cs="Calibri"/>
          <w:color w:val="000000"/>
          <w:sz w:val="22"/>
          <w:szCs w:val="22"/>
          <w:lang w:val="lt-LT" w:eastAsia="lt-LT"/>
        </w:rPr>
      </w:pPr>
    </w:p>
    <w:p w14:paraId="398175AA" w14:textId="77777777" w:rsidR="00992455" w:rsidRPr="00C10119" w:rsidRDefault="00992455" w:rsidP="00992455">
      <w:pPr>
        <w:widowControl/>
        <w:shd w:val="clear" w:color="auto" w:fill="FFFFFF"/>
        <w:tabs>
          <w:tab w:val="clear" w:pos="1293"/>
        </w:tabs>
        <w:overflowPunct/>
        <w:autoSpaceDE/>
        <w:autoSpaceDN/>
        <w:adjustRightInd/>
        <w:ind w:firstLine="1134"/>
        <w:jc w:val="both"/>
        <w:rPr>
          <w:rFonts w:ascii="Calibri" w:hAnsi="Calibri" w:cs="Calibri"/>
          <w:color w:val="000000"/>
          <w:sz w:val="22"/>
          <w:szCs w:val="22"/>
          <w:lang w:val="lt-LT" w:eastAsia="lt-LT"/>
        </w:rPr>
      </w:pPr>
      <w:r w:rsidRPr="00C10119">
        <w:rPr>
          <w:color w:val="000000"/>
          <w:szCs w:val="24"/>
          <w:lang w:val="lt-LT" w:eastAsia="lt-LT"/>
        </w:rPr>
        <w:t>4. Programos tikslas – mažinti Ignalinos rajono gyventojų sergamumą, mirštamumą, ugdyti sveiką gyvenimo būdą propaguojančią visuomenę.</w:t>
      </w:r>
    </w:p>
    <w:p w14:paraId="368BC550" w14:textId="77777777" w:rsidR="00992455" w:rsidRPr="00C10119" w:rsidRDefault="00992455" w:rsidP="00992455">
      <w:pPr>
        <w:widowControl/>
        <w:shd w:val="clear" w:color="auto" w:fill="FFFFFF"/>
        <w:tabs>
          <w:tab w:val="clear" w:pos="1293"/>
        </w:tabs>
        <w:overflowPunct/>
        <w:autoSpaceDE/>
        <w:autoSpaceDN/>
        <w:adjustRightInd/>
        <w:ind w:firstLine="1134"/>
        <w:jc w:val="both"/>
        <w:rPr>
          <w:rFonts w:ascii="Calibri" w:hAnsi="Calibri" w:cs="Calibri"/>
          <w:color w:val="000000"/>
          <w:sz w:val="22"/>
          <w:szCs w:val="22"/>
          <w:lang w:val="lt-LT" w:eastAsia="lt-LT"/>
        </w:rPr>
      </w:pPr>
      <w:r w:rsidRPr="00C10119">
        <w:rPr>
          <w:color w:val="000000"/>
          <w:szCs w:val="24"/>
          <w:lang w:val="lt-LT" w:eastAsia="lt-LT"/>
        </w:rPr>
        <w:t>5. Programos uždaviniai:</w:t>
      </w:r>
    </w:p>
    <w:p w14:paraId="2B1D5DA3" w14:textId="77777777" w:rsidR="00992455" w:rsidRPr="00C10119" w:rsidRDefault="00992455" w:rsidP="00992455">
      <w:pPr>
        <w:widowControl/>
        <w:shd w:val="clear" w:color="auto" w:fill="FFFFFF"/>
        <w:tabs>
          <w:tab w:val="clear" w:pos="1293"/>
        </w:tabs>
        <w:overflowPunct/>
        <w:autoSpaceDE/>
        <w:autoSpaceDN/>
        <w:adjustRightInd/>
        <w:ind w:firstLine="1134"/>
        <w:jc w:val="both"/>
        <w:rPr>
          <w:rFonts w:ascii="Calibri" w:hAnsi="Calibri" w:cs="Calibri"/>
          <w:color w:val="000000"/>
          <w:sz w:val="22"/>
          <w:szCs w:val="22"/>
          <w:lang w:val="lt-LT" w:eastAsia="lt-LT"/>
        </w:rPr>
      </w:pPr>
      <w:r w:rsidRPr="00C10119">
        <w:rPr>
          <w:color w:val="000000"/>
          <w:szCs w:val="24"/>
          <w:lang w:val="lt-LT" w:eastAsia="lt-LT"/>
        </w:rPr>
        <w:t>5.1. Finansuoti priemones, stiprinančias gyventojų sveikatą ir skatinančias ligų prevenciją.</w:t>
      </w:r>
    </w:p>
    <w:p w14:paraId="209E0C4F" w14:textId="77777777" w:rsidR="00992455" w:rsidRPr="00C10119" w:rsidRDefault="00992455" w:rsidP="00992455">
      <w:pPr>
        <w:widowControl/>
        <w:shd w:val="clear" w:color="auto" w:fill="FFFFFF"/>
        <w:tabs>
          <w:tab w:val="clear" w:pos="1293"/>
        </w:tabs>
        <w:overflowPunct/>
        <w:autoSpaceDE/>
        <w:autoSpaceDN/>
        <w:adjustRightInd/>
        <w:ind w:firstLine="1134"/>
        <w:jc w:val="both"/>
        <w:rPr>
          <w:rFonts w:ascii="Calibri" w:hAnsi="Calibri" w:cs="Calibri"/>
          <w:color w:val="000000"/>
          <w:sz w:val="22"/>
          <w:szCs w:val="22"/>
          <w:lang w:val="lt-LT" w:eastAsia="lt-LT"/>
        </w:rPr>
      </w:pPr>
      <w:r w:rsidRPr="00C10119">
        <w:rPr>
          <w:color w:val="000000"/>
          <w:szCs w:val="24"/>
          <w:lang w:val="lt-LT" w:eastAsia="lt-LT"/>
        </w:rPr>
        <w:t>5.2. Finansuoti ir (ar) vykdyti fizikinių, cheminių, biologinių ir kitų fizinės aplinkos veiksnių tyrimus.</w:t>
      </w:r>
    </w:p>
    <w:p w14:paraId="6A4B0139" w14:textId="77777777" w:rsidR="00992455" w:rsidRPr="00C10119" w:rsidRDefault="00992455" w:rsidP="00992455">
      <w:pPr>
        <w:widowControl/>
        <w:shd w:val="clear" w:color="auto" w:fill="FFFFFF"/>
        <w:tabs>
          <w:tab w:val="clear" w:pos="1293"/>
        </w:tabs>
        <w:overflowPunct/>
        <w:autoSpaceDE/>
        <w:autoSpaceDN/>
        <w:adjustRightInd/>
        <w:ind w:firstLine="1134"/>
        <w:jc w:val="both"/>
        <w:rPr>
          <w:rFonts w:ascii="Calibri" w:hAnsi="Calibri" w:cs="Calibri"/>
          <w:color w:val="000000"/>
          <w:sz w:val="22"/>
          <w:szCs w:val="22"/>
          <w:lang w:val="lt-LT" w:eastAsia="lt-LT"/>
        </w:rPr>
      </w:pPr>
      <w:r w:rsidRPr="00C10119">
        <w:rPr>
          <w:color w:val="000000"/>
          <w:szCs w:val="24"/>
          <w:lang w:val="lt-LT" w:eastAsia="lt-LT"/>
        </w:rPr>
        <w:t> </w:t>
      </w:r>
    </w:p>
    <w:p w14:paraId="5A7ACF55" w14:textId="77777777" w:rsidR="00992455" w:rsidRPr="00C10119" w:rsidRDefault="00992455" w:rsidP="00992455">
      <w:pPr>
        <w:widowControl/>
        <w:shd w:val="clear" w:color="auto" w:fill="FFFFFF"/>
        <w:tabs>
          <w:tab w:val="clear" w:pos="1293"/>
        </w:tabs>
        <w:overflowPunct/>
        <w:autoSpaceDE/>
        <w:autoSpaceDN/>
        <w:adjustRightInd/>
        <w:jc w:val="center"/>
        <w:rPr>
          <w:rFonts w:ascii="Calibri" w:hAnsi="Calibri" w:cs="Calibri"/>
          <w:color w:val="000000"/>
          <w:sz w:val="22"/>
          <w:szCs w:val="22"/>
          <w:lang w:val="lt-LT" w:eastAsia="lt-LT"/>
        </w:rPr>
      </w:pPr>
      <w:r w:rsidRPr="00C10119">
        <w:rPr>
          <w:b/>
          <w:bCs/>
          <w:color w:val="000000"/>
          <w:szCs w:val="24"/>
          <w:lang w:val="lt-LT" w:eastAsia="lt-LT"/>
        </w:rPr>
        <w:t>III</w:t>
      </w:r>
      <w:r w:rsidR="0015314B" w:rsidRPr="00C10119">
        <w:rPr>
          <w:b/>
          <w:bCs/>
          <w:color w:val="000000"/>
          <w:szCs w:val="24"/>
          <w:lang w:val="lt-LT" w:eastAsia="lt-LT"/>
        </w:rPr>
        <w:t xml:space="preserve"> </w:t>
      </w:r>
      <w:r w:rsidRPr="00C10119">
        <w:rPr>
          <w:b/>
          <w:bCs/>
          <w:caps/>
          <w:color w:val="000000"/>
          <w:szCs w:val="24"/>
          <w:lang w:val="lt-LT" w:eastAsia="lt-LT"/>
        </w:rPr>
        <w:t>SKYRIUS</w:t>
      </w:r>
    </w:p>
    <w:p w14:paraId="3470D1BC" w14:textId="77777777" w:rsidR="00992455" w:rsidRPr="00C10119" w:rsidRDefault="00992455" w:rsidP="00992455">
      <w:pPr>
        <w:widowControl/>
        <w:shd w:val="clear" w:color="auto" w:fill="FFFFFF"/>
        <w:tabs>
          <w:tab w:val="clear" w:pos="1293"/>
        </w:tabs>
        <w:overflowPunct/>
        <w:autoSpaceDE/>
        <w:autoSpaceDN/>
        <w:adjustRightInd/>
        <w:jc w:val="center"/>
        <w:rPr>
          <w:b/>
          <w:bCs/>
          <w:color w:val="000000"/>
          <w:szCs w:val="24"/>
          <w:lang w:val="lt-LT" w:eastAsia="lt-LT"/>
        </w:rPr>
      </w:pPr>
      <w:r w:rsidRPr="00C10119">
        <w:rPr>
          <w:b/>
          <w:bCs/>
          <w:color w:val="000000"/>
          <w:szCs w:val="24"/>
          <w:lang w:val="lt-LT" w:eastAsia="lt-LT"/>
        </w:rPr>
        <w:t>PROGRAMOS LĖŠŲ NAUDOJIMO PRIORITETAI</w:t>
      </w:r>
    </w:p>
    <w:p w14:paraId="672AFBAD" w14:textId="77777777" w:rsidR="00992455" w:rsidRPr="00C10119" w:rsidRDefault="00992455" w:rsidP="00992455">
      <w:pPr>
        <w:widowControl/>
        <w:shd w:val="clear" w:color="auto" w:fill="FFFFFF"/>
        <w:tabs>
          <w:tab w:val="clear" w:pos="1293"/>
        </w:tabs>
        <w:overflowPunct/>
        <w:autoSpaceDE/>
        <w:autoSpaceDN/>
        <w:adjustRightInd/>
        <w:jc w:val="center"/>
        <w:rPr>
          <w:rFonts w:ascii="Calibri" w:hAnsi="Calibri" w:cs="Calibri"/>
          <w:color w:val="000000"/>
          <w:sz w:val="22"/>
          <w:szCs w:val="22"/>
          <w:lang w:val="lt-LT" w:eastAsia="lt-LT"/>
        </w:rPr>
      </w:pPr>
    </w:p>
    <w:p w14:paraId="770608A4" w14:textId="77777777" w:rsidR="00992455" w:rsidRPr="00C10119" w:rsidRDefault="00992455" w:rsidP="0015314B">
      <w:pPr>
        <w:widowControl/>
        <w:shd w:val="clear" w:color="auto" w:fill="FFFFFF"/>
        <w:tabs>
          <w:tab w:val="clear" w:pos="1293"/>
        </w:tabs>
        <w:overflowPunct/>
        <w:autoSpaceDE/>
        <w:autoSpaceDN/>
        <w:adjustRightInd/>
        <w:ind w:firstLine="1134"/>
        <w:jc w:val="both"/>
        <w:rPr>
          <w:rFonts w:ascii="Calibri" w:hAnsi="Calibri" w:cs="Calibri"/>
          <w:color w:val="000000"/>
          <w:sz w:val="22"/>
          <w:szCs w:val="22"/>
          <w:lang w:val="lt-LT" w:eastAsia="lt-LT"/>
        </w:rPr>
      </w:pPr>
      <w:r w:rsidRPr="00C10119">
        <w:rPr>
          <w:color w:val="000000"/>
          <w:szCs w:val="24"/>
          <w:lang w:val="lt-LT" w:eastAsia="lt-LT"/>
        </w:rPr>
        <w:t>6. Programos lėšų naudojimo prioritetai:</w:t>
      </w:r>
    </w:p>
    <w:p w14:paraId="3D8671E4" w14:textId="77777777" w:rsidR="0048174F" w:rsidRPr="00C10119" w:rsidRDefault="00555A08" w:rsidP="0048174F">
      <w:pPr>
        <w:widowControl/>
        <w:shd w:val="clear" w:color="auto" w:fill="FFFFFF"/>
        <w:tabs>
          <w:tab w:val="clear" w:pos="1293"/>
        </w:tabs>
        <w:overflowPunct/>
        <w:autoSpaceDE/>
        <w:autoSpaceDN/>
        <w:adjustRightInd/>
        <w:ind w:firstLine="1134"/>
        <w:jc w:val="both"/>
        <w:rPr>
          <w:szCs w:val="24"/>
          <w:lang w:val="lt-LT" w:eastAsia="lt-LT"/>
        </w:rPr>
      </w:pPr>
      <w:r w:rsidRPr="00C10119">
        <w:rPr>
          <w:szCs w:val="24"/>
          <w:lang w:val="lt-LT" w:eastAsia="lt-LT"/>
        </w:rPr>
        <w:t xml:space="preserve">6.1. </w:t>
      </w:r>
      <w:r w:rsidR="0048174F" w:rsidRPr="00C10119">
        <w:rPr>
          <w:szCs w:val="24"/>
          <w:lang w:val="lt-LT" w:eastAsia="lt-LT"/>
        </w:rPr>
        <w:t>Fizinio aktyvumo skatinimas.</w:t>
      </w:r>
    </w:p>
    <w:p w14:paraId="69CC0A79" w14:textId="3346679B" w:rsidR="0048174F" w:rsidRPr="00C10119" w:rsidRDefault="00555A08" w:rsidP="0048174F">
      <w:pPr>
        <w:widowControl/>
        <w:shd w:val="clear" w:color="auto" w:fill="FFFFFF"/>
        <w:tabs>
          <w:tab w:val="clear" w:pos="1293"/>
        </w:tabs>
        <w:overflowPunct/>
        <w:autoSpaceDE/>
        <w:autoSpaceDN/>
        <w:adjustRightInd/>
        <w:ind w:firstLine="1134"/>
        <w:jc w:val="both"/>
        <w:rPr>
          <w:szCs w:val="24"/>
          <w:lang w:val="lt-LT" w:eastAsia="lt-LT"/>
        </w:rPr>
      </w:pPr>
      <w:r w:rsidRPr="00C10119">
        <w:rPr>
          <w:szCs w:val="24"/>
          <w:lang w:val="lt-LT" w:eastAsia="lt-LT"/>
        </w:rPr>
        <w:t xml:space="preserve">6.2. </w:t>
      </w:r>
      <w:r w:rsidR="00D2043F" w:rsidRPr="00C10119">
        <w:rPr>
          <w:szCs w:val="24"/>
          <w:lang w:val="lt-LT" w:eastAsia="lt-LT"/>
        </w:rPr>
        <w:t>Širdies ir kraujagyslių ligų prevencijos priemonių skatinimas.</w:t>
      </w:r>
    </w:p>
    <w:p w14:paraId="08051D46" w14:textId="0353290C" w:rsidR="00D2043F" w:rsidRPr="00C10119" w:rsidRDefault="00555A08" w:rsidP="00D2043F">
      <w:pPr>
        <w:widowControl/>
        <w:shd w:val="clear" w:color="auto" w:fill="FFFFFF"/>
        <w:tabs>
          <w:tab w:val="clear" w:pos="1293"/>
        </w:tabs>
        <w:overflowPunct/>
        <w:autoSpaceDE/>
        <w:autoSpaceDN/>
        <w:adjustRightInd/>
        <w:ind w:firstLine="1134"/>
        <w:jc w:val="both"/>
        <w:rPr>
          <w:szCs w:val="24"/>
          <w:lang w:val="lt-LT" w:eastAsia="lt-LT"/>
        </w:rPr>
      </w:pPr>
      <w:r w:rsidRPr="00C10119">
        <w:rPr>
          <w:szCs w:val="24"/>
          <w:lang w:val="lt-LT" w:eastAsia="lt-LT"/>
        </w:rPr>
        <w:t xml:space="preserve">6.3. </w:t>
      </w:r>
      <w:r w:rsidR="00D2043F" w:rsidRPr="00C10119">
        <w:rPr>
          <w:szCs w:val="24"/>
          <w:lang w:val="lt-LT" w:eastAsia="lt-LT"/>
        </w:rPr>
        <w:t>Įvairių priklausomybių (alkoholio, narkotikų, tabako, kompiuterinių žaidimų ir kt.) prevencijos priemonės.</w:t>
      </w:r>
    </w:p>
    <w:p w14:paraId="285A6476" w14:textId="493A4422" w:rsidR="00D2043F" w:rsidRPr="00C10119" w:rsidRDefault="00D2043F" w:rsidP="00D2043F">
      <w:pPr>
        <w:widowControl/>
        <w:shd w:val="clear" w:color="auto" w:fill="FFFFFF"/>
        <w:tabs>
          <w:tab w:val="clear" w:pos="1293"/>
        </w:tabs>
        <w:overflowPunct/>
        <w:autoSpaceDE/>
        <w:autoSpaceDN/>
        <w:adjustRightInd/>
        <w:ind w:firstLine="1134"/>
        <w:jc w:val="both"/>
        <w:rPr>
          <w:szCs w:val="24"/>
          <w:lang w:val="lt-LT" w:eastAsia="lt-LT"/>
        </w:rPr>
      </w:pPr>
      <w:r w:rsidRPr="00C10119">
        <w:rPr>
          <w:szCs w:val="24"/>
          <w:lang w:val="lt-LT" w:eastAsia="lt-LT"/>
        </w:rPr>
        <w:t>6.4</w:t>
      </w:r>
      <w:r w:rsidR="00C10119" w:rsidRPr="00C10119">
        <w:rPr>
          <w:szCs w:val="24"/>
          <w:lang w:val="lt-LT" w:eastAsia="lt-LT"/>
        </w:rPr>
        <w:t>.</w:t>
      </w:r>
      <w:r w:rsidRPr="00C10119">
        <w:rPr>
          <w:szCs w:val="24"/>
          <w:lang w:val="lt-LT" w:eastAsia="lt-LT"/>
        </w:rPr>
        <w:t xml:space="preserve"> Sveikos mitybos skatinimas.</w:t>
      </w:r>
    </w:p>
    <w:p w14:paraId="2C4A187A" w14:textId="3F6791DA" w:rsidR="0048174F" w:rsidRPr="00C10119" w:rsidRDefault="0048174F" w:rsidP="00D2043F">
      <w:pPr>
        <w:widowControl/>
        <w:shd w:val="clear" w:color="auto" w:fill="FFFFFF"/>
        <w:tabs>
          <w:tab w:val="clear" w:pos="1293"/>
        </w:tabs>
        <w:overflowPunct/>
        <w:autoSpaceDE/>
        <w:autoSpaceDN/>
        <w:adjustRightInd/>
        <w:ind w:firstLine="1134"/>
        <w:jc w:val="both"/>
        <w:rPr>
          <w:szCs w:val="24"/>
          <w:lang w:val="lt-LT" w:eastAsia="lt-LT"/>
        </w:rPr>
      </w:pPr>
      <w:r w:rsidRPr="00C10119">
        <w:rPr>
          <w:szCs w:val="24"/>
          <w:lang w:val="lt-LT" w:eastAsia="lt-LT"/>
        </w:rPr>
        <w:t>6.</w:t>
      </w:r>
      <w:r w:rsidR="00D2043F" w:rsidRPr="00C10119">
        <w:rPr>
          <w:szCs w:val="24"/>
          <w:lang w:val="lt-LT" w:eastAsia="lt-LT"/>
        </w:rPr>
        <w:t>5</w:t>
      </w:r>
      <w:r w:rsidRPr="00C10119">
        <w:rPr>
          <w:szCs w:val="24"/>
          <w:lang w:val="lt-LT" w:eastAsia="lt-LT"/>
        </w:rPr>
        <w:t>.</w:t>
      </w:r>
      <w:r w:rsidR="00555A08" w:rsidRPr="00C10119">
        <w:rPr>
          <w:szCs w:val="24"/>
          <w:lang w:val="lt-LT" w:eastAsia="lt-LT"/>
        </w:rPr>
        <w:t xml:space="preserve"> Galimo aplinkos poveikio ir aplinkos tyrimai (maudyklų vandens kokybės tyrimai ir paplūdimių smėlio parazitologiniai tyrimai).</w:t>
      </w:r>
    </w:p>
    <w:p w14:paraId="3199C4E2" w14:textId="77777777" w:rsidR="00992455" w:rsidRPr="00C10119" w:rsidRDefault="00992455" w:rsidP="0015314B">
      <w:pPr>
        <w:widowControl/>
        <w:shd w:val="clear" w:color="auto" w:fill="FFFFFF"/>
        <w:tabs>
          <w:tab w:val="clear" w:pos="1293"/>
        </w:tabs>
        <w:overflowPunct/>
        <w:autoSpaceDE/>
        <w:autoSpaceDN/>
        <w:adjustRightInd/>
        <w:ind w:firstLine="1134"/>
        <w:jc w:val="both"/>
        <w:rPr>
          <w:rFonts w:ascii="Calibri" w:hAnsi="Calibri" w:cs="Calibri"/>
          <w:sz w:val="22"/>
          <w:szCs w:val="22"/>
          <w:lang w:val="lt-LT" w:eastAsia="lt-LT"/>
        </w:rPr>
      </w:pPr>
      <w:r w:rsidRPr="00C10119">
        <w:rPr>
          <w:spacing w:val="-1"/>
          <w:szCs w:val="24"/>
          <w:lang w:val="lt-LT" w:eastAsia="lt-LT"/>
        </w:rPr>
        <w:t>7. Skiriant f</w:t>
      </w:r>
      <w:r w:rsidRPr="00C10119">
        <w:rPr>
          <w:spacing w:val="-2"/>
          <w:szCs w:val="24"/>
          <w:lang w:val="lt-LT" w:eastAsia="lt-LT"/>
        </w:rPr>
        <w:t>inansavimą, prioritetas taip pat teikiamas:</w:t>
      </w:r>
    </w:p>
    <w:p w14:paraId="7322CD4B" w14:textId="77777777" w:rsidR="00992455" w:rsidRPr="00C10119" w:rsidRDefault="00992455" w:rsidP="0015314B">
      <w:pPr>
        <w:widowControl/>
        <w:shd w:val="clear" w:color="auto" w:fill="FFFFFF"/>
        <w:tabs>
          <w:tab w:val="clear" w:pos="1293"/>
        </w:tabs>
        <w:overflowPunct/>
        <w:autoSpaceDE/>
        <w:autoSpaceDN/>
        <w:adjustRightInd/>
        <w:ind w:firstLine="1134"/>
        <w:jc w:val="both"/>
        <w:rPr>
          <w:rFonts w:ascii="Calibri" w:hAnsi="Calibri" w:cs="Calibri"/>
          <w:sz w:val="22"/>
          <w:szCs w:val="22"/>
          <w:lang w:val="lt-LT" w:eastAsia="lt-LT"/>
        </w:rPr>
      </w:pPr>
      <w:r w:rsidRPr="00C10119">
        <w:rPr>
          <w:spacing w:val="-2"/>
          <w:szCs w:val="24"/>
          <w:lang w:val="lt-LT" w:eastAsia="lt-LT"/>
        </w:rPr>
        <w:t>7.1. kuo didesnę gyventojų grupę apimančioms priemonėms;</w:t>
      </w:r>
    </w:p>
    <w:p w14:paraId="192AA31F" w14:textId="77777777" w:rsidR="00992455" w:rsidRPr="00C10119" w:rsidRDefault="00992455" w:rsidP="0015314B">
      <w:pPr>
        <w:widowControl/>
        <w:shd w:val="clear" w:color="auto" w:fill="FFFFFF"/>
        <w:tabs>
          <w:tab w:val="clear" w:pos="1293"/>
        </w:tabs>
        <w:overflowPunct/>
        <w:autoSpaceDE/>
        <w:autoSpaceDN/>
        <w:adjustRightInd/>
        <w:ind w:firstLine="1134"/>
        <w:jc w:val="both"/>
        <w:rPr>
          <w:rFonts w:ascii="Calibri" w:hAnsi="Calibri" w:cs="Calibri"/>
          <w:sz w:val="22"/>
          <w:szCs w:val="22"/>
          <w:lang w:val="lt-LT" w:eastAsia="lt-LT"/>
        </w:rPr>
      </w:pPr>
      <w:r w:rsidRPr="00C10119">
        <w:rPr>
          <w:spacing w:val="-2"/>
          <w:szCs w:val="24"/>
          <w:lang w:val="lt-LT" w:eastAsia="lt-LT"/>
        </w:rPr>
        <w:lastRenderedPageBreak/>
        <w:t>7.2. papildomo finansavimo šaltinius turinčioms priemonėms.</w:t>
      </w:r>
    </w:p>
    <w:p w14:paraId="13C08CE5" w14:textId="05D2C59E" w:rsidR="003E337C" w:rsidRPr="00C10119" w:rsidRDefault="003E337C" w:rsidP="0015314B">
      <w:pPr>
        <w:widowControl/>
        <w:shd w:val="clear" w:color="auto" w:fill="FFFFFF"/>
        <w:tabs>
          <w:tab w:val="clear" w:pos="1293"/>
        </w:tabs>
        <w:overflowPunct/>
        <w:autoSpaceDE/>
        <w:autoSpaceDN/>
        <w:adjustRightInd/>
        <w:jc w:val="center"/>
        <w:rPr>
          <w:b/>
          <w:bCs/>
          <w:color w:val="000000"/>
          <w:szCs w:val="24"/>
          <w:lang w:val="lt-LT" w:eastAsia="lt-LT"/>
        </w:rPr>
      </w:pPr>
    </w:p>
    <w:p w14:paraId="01F3F0C1" w14:textId="0667D1FE" w:rsidR="00D2043F" w:rsidRPr="00C10119" w:rsidRDefault="00D2043F" w:rsidP="0015314B">
      <w:pPr>
        <w:widowControl/>
        <w:shd w:val="clear" w:color="auto" w:fill="FFFFFF"/>
        <w:tabs>
          <w:tab w:val="clear" w:pos="1293"/>
        </w:tabs>
        <w:overflowPunct/>
        <w:autoSpaceDE/>
        <w:autoSpaceDN/>
        <w:adjustRightInd/>
        <w:jc w:val="center"/>
        <w:rPr>
          <w:b/>
          <w:bCs/>
          <w:color w:val="000000"/>
          <w:szCs w:val="24"/>
          <w:lang w:val="lt-LT" w:eastAsia="lt-LT"/>
        </w:rPr>
      </w:pPr>
    </w:p>
    <w:p w14:paraId="5CE9DC3F" w14:textId="77777777" w:rsidR="00992455" w:rsidRPr="00C10119" w:rsidRDefault="00992455" w:rsidP="0015314B">
      <w:pPr>
        <w:widowControl/>
        <w:shd w:val="clear" w:color="auto" w:fill="FFFFFF"/>
        <w:tabs>
          <w:tab w:val="clear" w:pos="1293"/>
        </w:tabs>
        <w:overflowPunct/>
        <w:autoSpaceDE/>
        <w:autoSpaceDN/>
        <w:adjustRightInd/>
        <w:jc w:val="center"/>
        <w:rPr>
          <w:rFonts w:ascii="Calibri" w:hAnsi="Calibri" w:cs="Calibri"/>
          <w:color w:val="000000"/>
          <w:sz w:val="22"/>
          <w:szCs w:val="22"/>
          <w:lang w:val="lt-LT" w:eastAsia="lt-LT"/>
        </w:rPr>
      </w:pPr>
      <w:r w:rsidRPr="00C10119">
        <w:rPr>
          <w:b/>
          <w:bCs/>
          <w:color w:val="000000"/>
          <w:szCs w:val="24"/>
          <w:lang w:val="lt-LT" w:eastAsia="lt-LT"/>
        </w:rPr>
        <w:t>IV</w:t>
      </w:r>
      <w:r w:rsidR="0015314B" w:rsidRPr="00C10119">
        <w:rPr>
          <w:b/>
          <w:bCs/>
          <w:color w:val="000000"/>
          <w:szCs w:val="24"/>
          <w:lang w:val="lt-LT" w:eastAsia="lt-LT"/>
        </w:rPr>
        <w:t xml:space="preserve"> </w:t>
      </w:r>
      <w:r w:rsidRPr="00C10119">
        <w:rPr>
          <w:b/>
          <w:bCs/>
          <w:caps/>
          <w:color w:val="000000"/>
          <w:szCs w:val="24"/>
          <w:lang w:val="lt-LT" w:eastAsia="lt-LT"/>
        </w:rPr>
        <w:t>SKYRIUS</w:t>
      </w:r>
    </w:p>
    <w:p w14:paraId="12B3396D" w14:textId="77777777" w:rsidR="00992455" w:rsidRPr="00C10119" w:rsidRDefault="00992455" w:rsidP="00992455">
      <w:pPr>
        <w:widowControl/>
        <w:shd w:val="clear" w:color="auto" w:fill="FFFFFF"/>
        <w:tabs>
          <w:tab w:val="clear" w:pos="1293"/>
        </w:tabs>
        <w:overflowPunct/>
        <w:autoSpaceDE/>
        <w:autoSpaceDN/>
        <w:adjustRightInd/>
        <w:jc w:val="center"/>
        <w:rPr>
          <w:b/>
          <w:bCs/>
          <w:color w:val="000000"/>
          <w:szCs w:val="24"/>
          <w:lang w:val="lt-LT" w:eastAsia="lt-LT"/>
        </w:rPr>
      </w:pPr>
      <w:r w:rsidRPr="00C10119">
        <w:rPr>
          <w:b/>
          <w:bCs/>
          <w:color w:val="000000"/>
          <w:szCs w:val="24"/>
          <w:lang w:val="lt-LT" w:eastAsia="lt-LT"/>
        </w:rPr>
        <w:t>PROGRAMOS LĖŠOMIS NEREMIAMOS SRITYS</w:t>
      </w:r>
    </w:p>
    <w:p w14:paraId="00AECA97" w14:textId="77777777" w:rsidR="00992455" w:rsidRPr="00C10119" w:rsidRDefault="00992455" w:rsidP="00992455">
      <w:pPr>
        <w:widowControl/>
        <w:shd w:val="clear" w:color="auto" w:fill="FFFFFF"/>
        <w:tabs>
          <w:tab w:val="clear" w:pos="1293"/>
        </w:tabs>
        <w:overflowPunct/>
        <w:autoSpaceDE/>
        <w:autoSpaceDN/>
        <w:adjustRightInd/>
        <w:jc w:val="center"/>
        <w:rPr>
          <w:rFonts w:ascii="Calibri" w:hAnsi="Calibri" w:cs="Calibri"/>
          <w:color w:val="000000"/>
          <w:sz w:val="22"/>
          <w:szCs w:val="22"/>
          <w:lang w:val="lt-LT" w:eastAsia="lt-LT"/>
        </w:rPr>
      </w:pPr>
    </w:p>
    <w:p w14:paraId="4C9EBAFA" w14:textId="77777777" w:rsidR="00992455" w:rsidRPr="00C10119" w:rsidRDefault="00992455" w:rsidP="00992455">
      <w:pPr>
        <w:widowControl/>
        <w:shd w:val="clear" w:color="auto" w:fill="FFFFFF"/>
        <w:tabs>
          <w:tab w:val="clear" w:pos="1293"/>
        </w:tabs>
        <w:overflowPunct/>
        <w:autoSpaceDE/>
        <w:autoSpaceDN/>
        <w:adjustRightInd/>
        <w:ind w:firstLine="1134"/>
        <w:jc w:val="both"/>
        <w:rPr>
          <w:rFonts w:ascii="Calibri" w:hAnsi="Calibri" w:cs="Calibri"/>
          <w:color w:val="000000"/>
          <w:sz w:val="22"/>
          <w:szCs w:val="22"/>
          <w:lang w:val="lt-LT" w:eastAsia="lt-LT"/>
        </w:rPr>
      </w:pPr>
      <w:r w:rsidRPr="00C10119">
        <w:rPr>
          <w:color w:val="000000"/>
          <w:szCs w:val="24"/>
          <w:lang w:val="lt-LT" w:eastAsia="lt-LT"/>
        </w:rPr>
        <w:t>8. Programos lėšomis neremiamos visuomenės sveikatos priežiūrai nepriskirtinos paslaugos:</w:t>
      </w:r>
    </w:p>
    <w:p w14:paraId="0077E48A" w14:textId="77777777" w:rsidR="00992455" w:rsidRPr="00C10119" w:rsidRDefault="00992455" w:rsidP="00992455">
      <w:pPr>
        <w:widowControl/>
        <w:shd w:val="clear" w:color="auto" w:fill="FFFFFF"/>
        <w:tabs>
          <w:tab w:val="clear" w:pos="1293"/>
        </w:tabs>
        <w:overflowPunct/>
        <w:autoSpaceDE/>
        <w:autoSpaceDN/>
        <w:adjustRightInd/>
        <w:ind w:firstLine="1134"/>
        <w:jc w:val="both"/>
        <w:rPr>
          <w:rFonts w:ascii="Calibri" w:hAnsi="Calibri" w:cs="Calibri"/>
          <w:color w:val="000000"/>
          <w:sz w:val="22"/>
          <w:szCs w:val="22"/>
          <w:lang w:val="lt-LT" w:eastAsia="lt-LT"/>
        </w:rPr>
      </w:pPr>
      <w:r w:rsidRPr="00C10119">
        <w:rPr>
          <w:color w:val="000000"/>
          <w:szCs w:val="24"/>
          <w:lang w:val="lt-LT" w:eastAsia="lt-LT"/>
        </w:rPr>
        <w:t>8.1. Asmens sveikatos priežiūros paslaugos, finansuojamos Privalomojo sveikatos draudimo fondo biudžeto lėšomis.</w:t>
      </w:r>
    </w:p>
    <w:p w14:paraId="1287274D" w14:textId="77777777" w:rsidR="00992455" w:rsidRPr="00C10119" w:rsidRDefault="00992455" w:rsidP="00992455">
      <w:pPr>
        <w:widowControl/>
        <w:shd w:val="clear" w:color="auto" w:fill="FFFFFF"/>
        <w:tabs>
          <w:tab w:val="clear" w:pos="1293"/>
        </w:tabs>
        <w:overflowPunct/>
        <w:autoSpaceDE/>
        <w:autoSpaceDN/>
        <w:adjustRightInd/>
        <w:ind w:firstLine="1134"/>
        <w:jc w:val="both"/>
        <w:rPr>
          <w:rFonts w:ascii="Calibri" w:hAnsi="Calibri" w:cs="Calibri"/>
          <w:color w:val="000000"/>
          <w:sz w:val="22"/>
          <w:szCs w:val="22"/>
          <w:lang w:val="lt-LT" w:eastAsia="lt-LT"/>
        </w:rPr>
      </w:pPr>
      <w:r w:rsidRPr="00C10119">
        <w:rPr>
          <w:color w:val="000000"/>
          <w:szCs w:val="24"/>
          <w:lang w:val="lt-LT" w:eastAsia="lt-LT"/>
        </w:rPr>
        <w:t xml:space="preserve">8.2. Socialinių paslaugų kataloge, patvirtintame </w:t>
      </w:r>
      <w:r w:rsidRPr="00C10119">
        <w:rPr>
          <w:szCs w:val="24"/>
          <w:lang w:val="lt-LT" w:eastAsia="lt-LT"/>
        </w:rPr>
        <w:t>Lietuvos Respublikos socialinės apsaugos ir darbo ministro 2006 m. balandžio 5 d. įsakymu Nr. A1-93,</w:t>
      </w:r>
      <w:r w:rsidRPr="00C10119">
        <w:rPr>
          <w:color w:val="000000"/>
          <w:szCs w:val="24"/>
          <w:lang w:val="lt-LT" w:eastAsia="lt-LT"/>
        </w:rPr>
        <w:t xml:space="preserve"> nurodytos paslaugos.</w:t>
      </w:r>
    </w:p>
    <w:p w14:paraId="65FB6C0B" w14:textId="77777777" w:rsidR="00992455" w:rsidRPr="00C10119" w:rsidRDefault="00992455" w:rsidP="00992455">
      <w:pPr>
        <w:widowControl/>
        <w:shd w:val="clear" w:color="auto" w:fill="FFFFFF"/>
        <w:tabs>
          <w:tab w:val="clear" w:pos="1293"/>
        </w:tabs>
        <w:overflowPunct/>
        <w:autoSpaceDE/>
        <w:autoSpaceDN/>
        <w:adjustRightInd/>
        <w:ind w:firstLine="1134"/>
        <w:jc w:val="both"/>
        <w:rPr>
          <w:rFonts w:ascii="Calibri" w:hAnsi="Calibri" w:cs="Calibri"/>
          <w:color w:val="000000"/>
          <w:sz w:val="22"/>
          <w:szCs w:val="22"/>
          <w:lang w:val="lt-LT" w:eastAsia="lt-LT"/>
        </w:rPr>
      </w:pPr>
      <w:r w:rsidRPr="00C10119">
        <w:rPr>
          <w:color w:val="000000"/>
          <w:szCs w:val="24"/>
          <w:lang w:val="lt-LT" w:eastAsia="lt-LT"/>
        </w:rPr>
        <w:t>8.3. Su visuomenės sveikata nesusijusios laisvalaikio veiklos.</w:t>
      </w:r>
    </w:p>
    <w:p w14:paraId="796CDABD" w14:textId="77777777" w:rsidR="00992455" w:rsidRPr="00C10119" w:rsidRDefault="00992455" w:rsidP="00992455">
      <w:pPr>
        <w:widowControl/>
        <w:shd w:val="clear" w:color="auto" w:fill="FFFFFF"/>
        <w:tabs>
          <w:tab w:val="clear" w:pos="1293"/>
        </w:tabs>
        <w:overflowPunct/>
        <w:autoSpaceDE/>
        <w:autoSpaceDN/>
        <w:adjustRightInd/>
        <w:ind w:firstLine="1134"/>
        <w:jc w:val="both"/>
        <w:rPr>
          <w:rFonts w:ascii="Calibri" w:hAnsi="Calibri" w:cs="Calibri"/>
          <w:color w:val="000000"/>
          <w:sz w:val="22"/>
          <w:szCs w:val="22"/>
          <w:lang w:val="lt-LT" w:eastAsia="lt-LT"/>
        </w:rPr>
      </w:pPr>
      <w:r w:rsidRPr="00C10119">
        <w:rPr>
          <w:color w:val="000000"/>
          <w:szCs w:val="24"/>
          <w:lang w:val="lt-LT" w:eastAsia="lt-LT"/>
        </w:rPr>
        <w:t>8.4. Medicinos įrangos įsigijimas.</w:t>
      </w:r>
    </w:p>
    <w:p w14:paraId="60108D07" w14:textId="77777777" w:rsidR="00992455" w:rsidRPr="00C10119" w:rsidRDefault="00992455" w:rsidP="00992455">
      <w:pPr>
        <w:widowControl/>
        <w:shd w:val="clear" w:color="auto" w:fill="FFFFFF"/>
        <w:tabs>
          <w:tab w:val="clear" w:pos="1293"/>
        </w:tabs>
        <w:overflowPunct/>
        <w:autoSpaceDE/>
        <w:autoSpaceDN/>
        <w:adjustRightInd/>
        <w:ind w:firstLine="1134"/>
        <w:jc w:val="both"/>
        <w:rPr>
          <w:rFonts w:ascii="Calibri" w:hAnsi="Calibri" w:cs="Calibri"/>
          <w:color w:val="000000"/>
          <w:sz w:val="22"/>
          <w:szCs w:val="22"/>
          <w:lang w:val="lt-LT" w:eastAsia="lt-LT"/>
        </w:rPr>
      </w:pPr>
      <w:r w:rsidRPr="00C10119">
        <w:rPr>
          <w:color w:val="000000"/>
          <w:szCs w:val="24"/>
          <w:lang w:val="lt-LT" w:eastAsia="lt-LT"/>
        </w:rPr>
        <w:t>8.5. Kitos veikloms įgyvendinti tiesiogiai nebūtinos prekės (maisto, asmens higienos).</w:t>
      </w:r>
    </w:p>
    <w:p w14:paraId="75FF35DC" w14:textId="77777777" w:rsidR="00992455" w:rsidRPr="00C10119" w:rsidRDefault="00992455" w:rsidP="00992455">
      <w:pPr>
        <w:widowControl/>
        <w:shd w:val="clear" w:color="auto" w:fill="FFFFFF"/>
        <w:tabs>
          <w:tab w:val="clear" w:pos="1293"/>
        </w:tabs>
        <w:overflowPunct/>
        <w:autoSpaceDE/>
        <w:autoSpaceDN/>
        <w:adjustRightInd/>
        <w:ind w:firstLine="1134"/>
        <w:jc w:val="both"/>
        <w:rPr>
          <w:rFonts w:ascii="Calibri" w:hAnsi="Calibri" w:cs="Calibri"/>
          <w:color w:val="000000"/>
          <w:sz w:val="22"/>
          <w:szCs w:val="22"/>
          <w:lang w:val="lt-LT" w:eastAsia="lt-LT"/>
        </w:rPr>
      </w:pPr>
      <w:r w:rsidRPr="00C10119">
        <w:rPr>
          <w:color w:val="000000"/>
          <w:szCs w:val="24"/>
          <w:lang w:val="lt-LT" w:eastAsia="lt-LT"/>
        </w:rPr>
        <w:t>8.6. Patalpų remonto, statybos, rekonstrukcijos darbai ir ilgalaikis turtas.</w:t>
      </w:r>
    </w:p>
    <w:p w14:paraId="5AC21D79" w14:textId="77777777" w:rsidR="00992455" w:rsidRPr="00C10119" w:rsidRDefault="00992455" w:rsidP="00992455">
      <w:pPr>
        <w:widowControl/>
        <w:shd w:val="clear" w:color="auto" w:fill="FFFFFF"/>
        <w:tabs>
          <w:tab w:val="clear" w:pos="1293"/>
        </w:tabs>
        <w:overflowPunct/>
        <w:autoSpaceDE/>
        <w:autoSpaceDN/>
        <w:adjustRightInd/>
        <w:ind w:firstLine="1134"/>
        <w:jc w:val="both"/>
        <w:rPr>
          <w:rFonts w:ascii="Calibri" w:hAnsi="Calibri" w:cs="Calibri"/>
          <w:color w:val="000000"/>
          <w:sz w:val="22"/>
          <w:szCs w:val="22"/>
          <w:lang w:val="lt-LT" w:eastAsia="lt-LT"/>
        </w:rPr>
      </w:pPr>
      <w:r w:rsidRPr="00C10119">
        <w:rPr>
          <w:color w:val="000000"/>
          <w:szCs w:val="24"/>
          <w:lang w:val="lt-LT" w:eastAsia="lt-LT"/>
        </w:rPr>
        <w:t>8.7. Vienadienių renginių ir švenčių organizavimas.</w:t>
      </w:r>
    </w:p>
    <w:p w14:paraId="500A3CA2" w14:textId="5B549B8D" w:rsidR="00D2043F" w:rsidRPr="00C10119" w:rsidRDefault="00992455" w:rsidP="00992455">
      <w:pPr>
        <w:widowControl/>
        <w:shd w:val="clear" w:color="auto" w:fill="FFFFFF"/>
        <w:tabs>
          <w:tab w:val="clear" w:pos="1293"/>
        </w:tabs>
        <w:overflowPunct/>
        <w:autoSpaceDE/>
        <w:autoSpaceDN/>
        <w:adjustRightInd/>
        <w:ind w:firstLine="1134"/>
        <w:jc w:val="both"/>
        <w:rPr>
          <w:rFonts w:ascii="Calibri" w:hAnsi="Calibri" w:cs="Calibri"/>
          <w:color w:val="000000"/>
          <w:sz w:val="22"/>
          <w:szCs w:val="22"/>
          <w:lang w:val="lt-LT" w:eastAsia="lt-LT"/>
        </w:rPr>
      </w:pPr>
      <w:r w:rsidRPr="00C10119">
        <w:rPr>
          <w:color w:val="000000"/>
          <w:szCs w:val="24"/>
          <w:lang w:val="lt-LT" w:eastAsia="lt-LT"/>
        </w:rPr>
        <w:t> </w:t>
      </w:r>
    </w:p>
    <w:p w14:paraId="47E72516" w14:textId="77777777" w:rsidR="00992455" w:rsidRPr="00C10119" w:rsidRDefault="00992455" w:rsidP="0015314B">
      <w:pPr>
        <w:widowControl/>
        <w:shd w:val="clear" w:color="auto" w:fill="FFFFFF"/>
        <w:tabs>
          <w:tab w:val="clear" w:pos="1293"/>
        </w:tabs>
        <w:overflowPunct/>
        <w:autoSpaceDE/>
        <w:autoSpaceDN/>
        <w:adjustRightInd/>
        <w:jc w:val="center"/>
        <w:rPr>
          <w:rFonts w:ascii="Calibri" w:hAnsi="Calibri" w:cs="Calibri"/>
          <w:color w:val="000000"/>
          <w:sz w:val="22"/>
          <w:szCs w:val="22"/>
          <w:lang w:val="lt-LT" w:eastAsia="lt-LT"/>
        </w:rPr>
      </w:pPr>
      <w:r w:rsidRPr="00C10119">
        <w:rPr>
          <w:b/>
          <w:bCs/>
          <w:caps/>
          <w:color w:val="000000"/>
          <w:szCs w:val="24"/>
          <w:lang w:val="lt-LT" w:eastAsia="lt-LT"/>
        </w:rPr>
        <w:t>V SKYRIUS</w:t>
      </w:r>
    </w:p>
    <w:p w14:paraId="09869230" w14:textId="77777777" w:rsidR="00992455" w:rsidRPr="00C10119" w:rsidRDefault="00992455" w:rsidP="0015314B">
      <w:pPr>
        <w:widowControl/>
        <w:shd w:val="clear" w:color="auto" w:fill="FFFFFF"/>
        <w:tabs>
          <w:tab w:val="clear" w:pos="1293"/>
        </w:tabs>
        <w:overflowPunct/>
        <w:autoSpaceDE/>
        <w:autoSpaceDN/>
        <w:adjustRightInd/>
        <w:jc w:val="center"/>
        <w:rPr>
          <w:b/>
          <w:bCs/>
          <w:caps/>
          <w:color w:val="000000"/>
          <w:szCs w:val="24"/>
          <w:lang w:val="lt-LT" w:eastAsia="lt-LT"/>
        </w:rPr>
      </w:pPr>
      <w:r w:rsidRPr="00C10119">
        <w:rPr>
          <w:b/>
          <w:bCs/>
          <w:caps/>
          <w:color w:val="000000"/>
          <w:szCs w:val="24"/>
          <w:lang w:val="lt-LT" w:eastAsia="lt-LT"/>
        </w:rPr>
        <w:t>PROGRAMOS FINANSAVIMO ŠALTINIAI IR SĄMATA</w:t>
      </w:r>
    </w:p>
    <w:p w14:paraId="0AA30313" w14:textId="77777777" w:rsidR="00992455" w:rsidRPr="00C10119" w:rsidRDefault="00992455" w:rsidP="00992455">
      <w:pPr>
        <w:widowControl/>
        <w:shd w:val="clear" w:color="auto" w:fill="FFFFFF"/>
        <w:tabs>
          <w:tab w:val="clear" w:pos="1293"/>
        </w:tabs>
        <w:overflowPunct/>
        <w:autoSpaceDE/>
        <w:autoSpaceDN/>
        <w:adjustRightInd/>
        <w:ind w:firstLine="851"/>
        <w:jc w:val="center"/>
        <w:rPr>
          <w:rFonts w:ascii="Calibri" w:hAnsi="Calibri" w:cs="Calibri"/>
          <w:color w:val="000000"/>
          <w:sz w:val="22"/>
          <w:szCs w:val="22"/>
          <w:lang w:val="lt-LT" w:eastAsia="lt-LT"/>
        </w:rPr>
      </w:pPr>
    </w:p>
    <w:p w14:paraId="2AB995E5" w14:textId="4D128E7B" w:rsidR="00992455" w:rsidRPr="00C10119" w:rsidRDefault="00992455" w:rsidP="00992455">
      <w:pPr>
        <w:widowControl/>
        <w:shd w:val="clear" w:color="auto" w:fill="FFFFFF"/>
        <w:tabs>
          <w:tab w:val="clear" w:pos="1293"/>
        </w:tabs>
        <w:overflowPunct/>
        <w:autoSpaceDE/>
        <w:autoSpaceDN/>
        <w:adjustRightInd/>
        <w:ind w:firstLine="1134"/>
        <w:jc w:val="both"/>
        <w:rPr>
          <w:rFonts w:ascii="Calibri" w:hAnsi="Calibri" w:cs="Calibri"/>
          <w:color w:val="000000"/>
          <w:sz w:val="22"/>
          <w:szCs w:val="22"/>
          <w:lang w:val="lt-LT" w:eastAsia="lt-LT"/>
        </w:rPr>
      </w:pPr>
      <w:r w:rsidRPr="00C10119">
        <w:rPr>
          <w:color w:val="000000"/>
          <w:szCs w:val="24"/>
          <w:lang w:val="lt-LT" w:eastAsia="lt-LT"/>
        </w:rPr>
        <w:t>9. Programos finansavimo šaltiniai 20</w:t>
      </w:r>
      <w:r w:rsidR="0048174F" w:rsidRPr="00C10119">
        <w:rPr>
          <w:color w:val="000000"/>
          <w:szCs w:val="24"/>
          <w:lang w:val="lt-LT" w:eastAsia="lt-LT"/>
        </w:rPr>
        <w:t>2</w:t>
      </w:r>
      <w:r w:rsidR="00D2043F" w:rsidRPr="00C10119">
        <w:rPr>
          <w:color w:val="000000"/>
          <w:szCs w:val="24"/>
          <w:lang w:val="lt-LT" w:eastAsia="lt-LT"/>
        </w:rPr>
        <w:t>3</w:t>
      </w:r>
      <w:r w:rsidRPr="00C10119">
        <w:rPr>
          <w:color w:val="000000"/>
          <w:szCs w:val="24"/>
          <w:lang w:val="lt-LT" w:eastAsia="lt-LT"/>
        </w:rPr>
        <w:t xml:space="preserve"> metais:</w:t>
      </w:r>
    </w:p>
    <w:p w14:paraId="2CB82931" w14:textId="77777777" w:rsidR="00992455" w:rsidRPr="00C10119" w:rsidRDefault="00992455" w:rsidP="00992455">
      <w:pPr>
        <w:widowControl/>
        <w:shd w:val="clear" w:color="auto" w:fill="FFFFFF"/>
        <w:tabs>
          <w:tab w:val="clear" w:pos="1293"/>
        </w:tabs>
        <w:overflowPunct/>
        <w:autoSpaceDE/>
        <w:autoSpaceDN/>
        <w:adjustRightInd/>
        <w:ind w:firstLine="1134"/>
        <w:jc w:val="both"/>
        <w:rPr>
          <w:rFonts w:ascii="Calibri" w:hAnsi="Calibri" w:cs="Calibri"/>
          <w:color w:val="000000"/>
          <w:sz w:val="22"/>
          <w:szCs w:val="22"/>
          <w:lang w:val="lt-LT" w:eastAsia="lt-LT"/>
        </w:rPr>
      </w:pPr>
      <w:r w:rsidRPr="00C10119">
        <w:rPr>
          <w:color w:val="000000"/>
          <w:szCs w:val="24"/>
          <w:lang w:val="lt-LT" w:eastAsia="lt-LT"/>
        </w:rPr>
        <w:t>9.1. Savivaldybės visuomenės sveikatos rėmimo specialiosios programos praėjusių metų lėšų likutis.</w:t>
      </w:r>
    </w:p>
    <w:p w14:paraId="3010FCB7" w14:textId="77777777" w:rsidR="00992455" w:rsidRPr="00C10119" w:rsidRDefault="00992455" w:rsidP="00992455">
      <w:pPr>
        <w:widowControl/>
        <w:shd w:val="clear" w:color="auto" w:fill="FFFFFF"/>
        <w:tabs>
          <w:tab w:val="clear" w:pos="1293"/>
        </w:tabs>
        <w:overflowPunct/>
        <w:autoSpaceDE/>
        <w:autoSpaceDN/>
        <w:adjustRightInd/>
        <w:ind w:firstLine="1134"/>
        <w:jc w:val="both"/>
        <w:rPr>
          <w:rFonts w:ascii="Calibri" w:hAnsi="Calibri" w:cs="Calibri"/>
          <w:color w:val="000000"/>
          <w:sz w:val="22"/>
          <w:szCs w:val="22"/>
          <w:lang w:val="lt-LT" w:eastAsia="lt-LT"/>
        </w:rPr>
      </w:pPr>
      <w:r w:rsidRPr="00C10119">
        <w:rPr>
          <w:color w:val="000000"/>
          <w:szCs w:val="24"/>
          <w:lang w:val="lt-LT" w:eastAsia="lt-LT"/>
        </w:rPr>
        <w:t>9.2. 20 procentų Ignalinos rajono savivaldybės aplinkos apsaugos rėmimo specialiosios programos lėšų (neįskaitant mokesčių už medžiojamųjų gyvūnų išteklių naudojimą).</w:t>
      </w:r>
    </w:p>
    <w:p w14:paraId="16BBD000" w14:textId="77777777" w:rsidR="00992455" w:rsidRPr="00C10119" w:rsidRDefault="00992455" w:rsidP="00992455">
      <w:pPr>
        <w:widowControl/>
        <w:shd w:val="clear" w:color="auto" w:fill="FFFFFF"/>
        <w:tabs>
          <w:tab w:val="clear" w:pos="1293"/>
        </w:tabs>
        <w:overflowPunct/>
        <w:autoSpaceDE/>
        <w:autoSpaceDN/>
        <w:adjustRightInd/>
        <w:ind w:firstLine="1134"/>
        <w:jc w:val="both"/>
        <w:rPr>
          <w:rFonts w:ascii="Calibri" w:hAnsi="Calibri" w:cs="Calibri"/>
          <w:color w:val="000000"/>
          <w:sz w:val="22"/>
          <w:szCs w:val="22"/>
          <w:lang w:val="lt-LT" w:eastAsia="lt-LT"/>
        </w:rPr>
      </w:pPr>
      <w:r w:rsidRPr="00C10119">
        <w:rPr>
          <w:color w:val="000000"/>
          <w:szCs w:val="24"/>
          <w:lang w:val="lt-LT" w:eastAsia="lt-LT"/>
        </w:rPr>
        <w:t>10. Programos sąmata.</w:t>
      </w:r>
    </w:p>
    <w:p w14:paraId="3E274978" w14:textId="77777777" w:rsidR="00992455" w:rsidRPr="00C10119" w:rsidRDefault="00992455" w:rsidP="00992455">
      <w:pPr>
        <w:widowControl/>
        <w:shd w:val="clear" w:color="auto" w:fill="FFFFFF"/>
        <w:tabs>
          <w:tab w:val="clear" w:pos="1293"/>
        </w:tabs>
        <w:overflowPunct/>
        <w:autoSpaceDE/>
        <w:autoSpaceDN/>
        <w:adjustRightInd/>
        <w:ind w:firstLine="1134"/>
        <w:jc w:val="both"/>
        <w:rPr>
          <w:rFonts w:ascii="Calibri" w:hAnsi="Calibri" w:cs="Calibri"/>
          <w:color w:val="000000"/>
          <w:sz w:val="22"/>
          <w:szCs w:val="22"/>
          <w:lang w:val="lt-LT" w:eastAsia="lt-LT"/>
        </w:rPr>
      </w:pPr>
      <w:r w:rsidRPr="00C10119">
        <w:rPr>
          <w:color w:val="000000"/>
          <w:szCs w:val="24"/>
          <w:lang w:val="lt-LT" w:eastAsia="lt-LT"/>
        </w:rPr>
        <w:t>10.1. Pajamos:</w:t>
      </w:r>
    </w:p>
    <w:tbl>
      <w:tblPr>
        <w:tblW w:w="9468" w:type="dxa"/>
        <w:shd w:val="clear" w:color="auto" w:fill="FFFFFF"/>
        <w:tblCellMar>
          <w:left w:w="0" w:type="dxa"/>
          <w:right w:w="0" w:type="dxa"/>
        </w:tblCellMar>
        <w:tblLook w:val="04A0" w:firstRow="1" w:lastRow="0" w:firstColumn="1" w:lastColumn="0" w:noHBand="0" w:noVBand="1"/>
      </w:tblPr>
      <w:tblGrid>
        <w:gridCol w:w="876"/>
        <w:gridCol w:w="6632"/>
        <w:gridCol w:w="1960"/>
      </w:tblGrid>
      <w:tr w:rsidR="00992455" w:rsidRPr="00C10119" w14:paraId="3423ED77" w14:textId="77777777" w:rsidTr="003A3269">
        <w:tc>
          <w:tcPr>
            <w:tcW w:w="876"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3A66A6" w14:textId="77777777" w:rsidR="00992455" w:rsidRPr="00C10119" w:rsidRDefault="00992455" w:rsidP="00992455">
            <w:pPr>
              <w:widowControl/>
              <w:tabs>
                <w:tab w:val="clear" w:pos="1293"/>
              </w:tabs>
              <w:overflowPunct/>
              <w:autoSpaceDE/>
              <w:autoSpaceDN/>
              <w:adjustRightInd/>
              <w:jc w:val="center"/>
              <w:rPr>
                <w:rFonts w:ascii="Calibri" w:hAnsi="Calibri" w:cs="Calibri"/>
                <w:color w:val="000000"/>
                <w:sz w:val="22"/>
                <w:szCs w:val="22"/>
                <w:lang w:val="lt-LT" w:eastAsia="lt-LT"/>
              </w:rPr>
            </w:pPr>
            <w:bookmarkStart w:id="2" w:name="_Hlk535235985"/>
            <w:r w:rsidRPr="00C10119">
              <w:rPr>
                <w:color w:val="000000"/>
                <w:szCs w:val="24"/>
                <w:lang w:val="lt-LT" w:eastAsia="lt-LT"/>
              </w:rPr>
              <w:t>Eil.</w:t>
            </w:r>
            <w:bookmarkEnd w:id="2"/>
          </w:p>
          <w:p w14:paraId="4F80B0EA" w14:textId="77777777" w:rsidR="00992455" w:rsidRPr="00C10119" w:rsidRDefault="00992455" w:rsidP="00992455">
            <w:pPr>
              <w:widowControl/>
              <w:tabs>
                <w:tab w:val="clear" w:pos="1293"/>
              </w:tabs>
              <w:overflowPunct/>
              <w:autoSpaceDE/>
              <w:autoSpaceDN/>
              <w:adjustRightInd/>
              <w:jc w:val="center"/>
              <w:rPr>
                <w:rFonts w:ascii="Calibri" w:hAnsi="Calibri" w:cs="Calibri"/>
                <w:color w:val="000000"/>
                <w:sz w:val="22"/>
                <w:szCs w:val="22"/>
                <w:lang w:val="lt-LT" w:eastAsia="lt-LT"/>
              </w:rPr>
            </w:pPr>
            <w:r w:rsidRPr="00C10119">
              <w:rPr>
                <w:color w:val="000000"/>
                <w:szCs w:val="24"/>
                <w:lang w:val="lt-LT" w:eastAsia="lt-LT"/>
              </w:rPr>
              <w:t>Nr.</w:t>
            </w:r>
          </w:p>
        </w:tc>
        <w:tc>
          <w:tcPr>
            <w:tcW w:w="663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0FED35" w14:textId="77777777" w:rsidR="00992455" w:rsidRPr="00C10119" w:rsidRDefault="00992455" w:rsidP="00992455">
            <w:pPr>
              <w:widowControl/>
              <w:tabs>
                <w:tab w:val="clear" w:pos="1293"/>
              </w:tabs>
              <w:overflowPunct/>
              <w:autoSpaceDE/>
              <w:autoSpaceDN/>
              <w:adjustRightInd/>
              <w:jc w:val="center"/>
              <w:rPr>
                <w:rFonts w:ascii="Calibri" w:hAnsi="Calibri" w:cs="Calibri"/>
                <w:color w:val="000000"/>
                <w:sz w:val="22"/>
                <w:szCs w:val="22"/>
                <w:lang w:val="lt-LT" w:eastAsia="lt-LT"/>
              </w:rPr>
            </w:pPr>
            <w:r w:rsidRPr="00C10119">
              <w:rPr>
                <w:color w:val="000000"/>
                <w:szCs w:val="24"/>
                <w:lang w:val="lt-LT" w:eastAsia="lt-LT"/>
              </w:rPr>
              <w:t>Pajamų šaltiniai</w:t>
            </w:r>
          </w:p>
        </w:tc>
        <w:tc>
          <w:tcPr>
            <w:tcW w:w="196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0BC8D1" w14:textId="77777777" w:rsidR="00992455" w:rsidRPr="00C10119" w:rsidRDefault="00992455" w:rsidP="00992455">
            <w:pPr>
              <w:widowControl/>
              <w:tabs>
                <w:tab w:val="clear" w:pos="1293"/>
              </w:tabs>
              <w:overflowPunct/>
              <w:autoSpaceDE/>
              <w:autoSpaceDN/>
              <w:adjustRightInd/>
              <w:ind w:right="-108"/>
              <w:jc w:val="center"/>
              <w:rPr>
                <w:rFonts w:ascii="Calibri" w:hAnsi="Calibri" w:cs="Calibri"/>
                <w:color w:val="000000"/>
                <w:sz w:val="22"/>
                <w:szCs w:val="22"/>
                <w:lang w:val="lt-LT" w:eastAsia="lt-LT"/>
              </w:rPr>
            </w:pPr>
            <w:r w:rsidRPr="00C10119">
              <w:rPr>
                <w:color w:val="000000"/>
                <w:szCs w:val="24"/>
                <w:lang w:val="lt-LT" w:eastAsia="lt-LT"/>
              </w:rPr>
              <w:t>Numatyta surinkti lėšų Eur</w:t>
            </w:r>
          </w:p>
        </w:tc>
      </w:tr>
      <w:tr w:rsidR="00992455" w:rsidRPr="00C10119" w14:paraId="37C89D48" w14:textId="77777777" w:rsidTr="003A3269">
        <w:tc>
          <w:tcPr>
            <w:tcW w:w="87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159CB84" w14:textId="77777777" w:rsidR="00992455" w:rsidRPr="00C10119" w:rsidRDefault="00992455" w:rsidP="00992455">
            <w:pPr>
              <w:widowControl/>
              <w:tabs>
                <w:tab w:val="clear" w:pos="1293"/>
              </w:tabs>
              <w:overflowPunct/>
              <w:autoSpaceDE/>
              <w:autoSpaceDN/>
              <w:adjustRightInd/>
              <w:jc w:val="center"/>
              <w:rPr>
                <w:rFonts w:ascii="Calibri" w:hAnsi="Calibri" w:cs="Calibri"/>
                <w:color w:val="000000"/>
                <w:sz w:val="22"/>
                <w:szCs w:val="22"/>
                <w:lang w:val="lt-LT" w:eastAsia="lt-LT"/>
              </w:rPr>
            </w:pPr>
            <w:r w:rsidRPr="00C10119">
              <w:rPr>
                <w:color w:val="000000"/>
                <w:szCs w:val="24"/>
                <w:lang w:val="lt-LT" w:eastAsia="lt-LT"/>
              </w:rPr>
              <w:t>10.1.1.</w:t>
            </w:r>
          </w:p>
        </w:tc>
        <w:tc>
          <w:tcPr>
            <w:tcW w:w="663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CE16643" w14:textId="45898A57" w:rsidR="00992455" w:rsidRPr="00C10119" w:rsidRDefault="00992455" w:rsidP="00D05423">
            <w:pPr>
              <w:widowControl/>
              <w:tabs>
                <w:tab w:val="clear" w:pos="1293"/>
              </w:tabs>
              <w:overflowPunct/>
              <w:autoSpaceDE/>
              <w:autoSpaceDN/>
              <w:adjustRightInd/>
              <w:jc w:val="both"/>
              <w:rPr>
                <w:rFonts w:ascii="Calibri" w:hAnsi="Calibri" w:cs="Calibri"/>
                <w:sz w:val="22"/>
                <w:szCs w:val="22"/>
                <w:lang w:val="lt-LT" w:eastAsia="lt-LT"/>
              </w:rPr>
            </w:pPr>
            <w:r w:rsidRPr="00C10119">
              <w:rPr>
                <w:szCs w:val="24"/>
                <w:lang w:val="lt-LT" w:eastAsia="lt-LT"/>
              </w:rPr>
              <w:t>Savivaldybės visuomenės sveikatos rėmimo specialiosios programos lėšų likutis 20</w:t>
            </w:r>
            <w:r w:rsidR="0048174F" w:rsidRPr="00C10119">
              <w:rPr>
                <w:szCs w:val="24"/>
                <w:lang w:val="lt-LT" w:eastAsia="lt-LT"/>
              </w:rPr>
              <w:t>2</w:t>
            </w:r>
            <w:r w:rsidR="00D2043F" w:rsidRPr="00C10119">
              <w:rPr>
                <w:szCs w:val="24"/>
                <w:lang w:val="lt-LT" w:eastAsia="lt-LT"/>
              </w:rPr>
              <w:t>3</w:t>
            </w:r>
            <w:r w:rsidRPr="00C10119">
              <w:rPr>
                <w:szCs w:val="24"/>
                <w:lang w:val="lt-LT" w:eastAsia="lt-LT"/>
              </w:rPr>
              <w:t xml:space="preserve"> m. sausio 1 d.</w:t>
            </w:r>
          </w:p>
        </w:tc>
        <w:tc>
          <w:tcPr>
            <w:tcW w:w="19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E1CF3F9" w14:textId="6392A98B" w:rsidR="00992455" w:rsidRPr="00C10119" w:rsidRDefault="007502D2" w:rsidP="008325C3">
            <w:pPr>
              <w:widowControl/>
              <w:tabs>
                <w:tab w:val="clear" w:pos="1293"/>
              </w:tabs>
              <w:overflowPunct/>
              <w:autoSpaceDE/>
              <w:autoSpaceDN/>
              <w:adjustRightInd/>
              <w:jc w:val="center"/>
              <w:rPr>
                <w:rFonts w:ascii="Calibri" w:hAnsi="Calibri" w:cs="Calibri"/>
                <w:sz w:val="22"/>
                <w:szCs w:val="22"/>
                <w:lang w:val="lt-LT" w:eastAsia="lt-LT"/>
              </w:rPr>
            </w:pPr>
            <w:r w:rsidRPr="00C10119">
              <w:rPr>
                <w:szCs w:val="24"/>
                <w:lang w:val="lt-LT" w:eastAsia="lt-LT"/>
              </w:rPr>
              <w:t>2</w:t>
            </w:r>
            <w:r w:rsidR="00D2043F" w:rsidRPr="00C10119">
              <w:rPr>
                <w:szCs w:val="24"/>
                <w:lang w:val="lt-LT" w:eastAsia="lt-LT"/>
              </w:rPr>
              <w:t>7</w:t>
            </w:r>
            <w:r w:rsidR="008325C3" w:rsidRPr="00C10119">
              <w:rPr>
                <w:szCs w:val="24"/>
                <w:lang w:val="lt-LT" w:eastAsia="lt-LT"/>
              </w:rPr>
              <w:t>00</w:t>
            </w:r>
          </w:p>
        </w:tc>
      </w:tr>
      <w:tr w:rsidR="00992455" w:rsidRPr="00C10119" w14:paraId="7974D7D3" w14:textId="77777777" w:rsidTr="003A3269">
        <w:tc>
          <w:tcPr>
            <w:tcW w:w="87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469685" w14:textId="77777777" w:rsidR="00992455" w:rsidRPr="00C10119" w:rsidRDefault="00992455" w:rsidP="00992455">
            <w:pPr>
              <w:widowControl/>
              <w:tabs>
                <w:tab w:val="clear" w:pos="1293"/>
              </w:tabs>
              <w:overflowPunct/>
              <w:autoSpaceDE/>
              <w:autoSpaceDN/>
              <w:adjustRightInd/>
              <w:jc w:val="center"/>
              <w:rPr>
                <w:rFonts w:ascii="Calibri" w:hAnsi="Calibri" w:cs="Calibri"/>
                <w:color w:val="000000"/>
                <w:sz w:val="22"/>
                <w:szCs w:val="22"/>
                <w:lang w:val="lt-LT" w:eastAsia="lt-LT"/>
              </w:rPr>
            </w:pPr>
            <w:r w:rsidRPr="00C10119">
              <w:rPr>
                <w:color w:val="000000"/>
                <w:szCs w:val="24"/>
                <w:lang w:val="lt-LT" w:eastAsia="lt-LT"/>
              </w:rPr>
              <w:t>10.1.2.</w:t>
            </w:r>
          </w:p>
        </w:tc>
        <w:tc>
          <w:tcPr>
            <w:tcW w:w="663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D092B1A" w14:textId="77777777" w:rsidR="00992455" w:rsidRPr="00C10119" w:rsidRDefault="00992455" w:rsidP="00D05423">
            <w:pPr>
              <w:widowControl/>
              <w:tabs>
                <w:tab w:val="clear" w:pos="1293"/>
              </w:tabs>
              <w:overflowPunct/>
              <w:autoSpaceDE/>
              <w:autoSpaceDN/>
              <w:adjustRightInd/>
              <w:jc w:val="both"/>
              <w:rPr>
                <w:rFonts w:ascii="Calibri" w:hAnsi="Calibri" w:cs="Calibri"/>
                <w:sz w:val="22"/>
                <w:szCs w:val="22"/>
                <w:lang w:val="lt-LT" w:eastAsia="lt-LT"/>
              </w:rPr>
            </w:pPr>
            <w:r w:rsidRPr="00C10119">
              <w:rPr>
                <w:szCs w:val="24"/>
                <w:lang w:val="lt-LT" w:eastAsia="lt-LT"/>
              </w:rPr>
              <w:t>20 procentų Ignalinos rajono savivaldybės aplinkos apsaugos rėmimo specialiosios programos lėšų (neįskaitant mokesčių už medžiojamųjų gyvūnų išteklių naudojimą)</w:t>
            </w:r>
          </w:p>
        </w:tc>
        <w:tc>
          <w:tcPr>
            <w:tcW w:w="19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3C78CE3" w14:textId="0F786F2D" w:rsidR="00992455" w:rsidRPr="00C10119" w:rsidRDefault="00D2043F" w:rsidP="00992455">
            <w:pPr>
              <w:widowControl/>
              <w:tabs>
                <w:tab w:val="clear" w:pos="1293"/>
              </w:tabs>
              <w:overflowPunct/>
              <w:autoSpaceDE/>
              <w:autoSpaceDN/>
              <w:adjustRightInd/>
              <w:jc w:val="center"/>
              <w:rPr>
                <w:rFonts w:ascii="Calibri" w:hAnsi="Calibri" w:cs="Calibri"/>
                <w:sz w:val="22"/>
                <w:szCs w:val="22"/>
                <w:lang w:val="lt-LT" w:eastAsia="lt-LT"/>
              </w:rPr>
            </w:pPr>
            <w:r w:rsidRPr="00C10119">
              <w:rPr>
                <w:szCs w:val="24"/>
                <w:lang w:val="lt-LT" w:eastAsia="lt-LT"/>
              </w:rPr>
              <w:t>82</w:t>
            </w:r>
            <w:r w:rsidR="008325C3" w:rsidRPr="00C10119">
              <w:rPr>
                <w:szCs w:val="24"/>
                <w:lang w:val="lt-LT" w:eastAsia="lt-LT"/>
              </w:rPr>
              <w:t>00</w:t>
            </w:r>
          </w:p>
        </w:tc>
      </w:tr>
      <w:tr w:rsidR="00992455" w:rsidRPr="00C10119" w14:paraId="33E141C3" w14:textId="77777777" w:rsidTr="003A3269">
        <w:tc>
          <w:tcPr>
            <w:tcW w:w="876" w:type="dxa"/>
            <w:tcBorders>
              <w:top w:val="nil"/>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14:paraId="1288A10E" w14:textId="77777777" w:rsidR="00992455" w:rsidRPr="00C10119" w:rsidRDefault="00992455" w:rsidP="00992455">
            <w:pPr>
              <w:widowControl/>
              <w:tabs>
                <w:tab w:val="clear" w:pos="1293"/>
              </w:tabs>
              <w:overflowPunct/>
              <w:autoSpaceDE/>
              <w:autoSpaceDN/>
              <w:adjustRightInd/>
              <w:jc w:val="center"/>
              <w:rPr>
                <w:rFonts w:ascii="Calibri" w:hAnsi="Calibri" w:cs="Calibri"/>
                <w:color w:val="000000"/>
                <w:sz w:val="22"/>
                <w:szCs w:val="22"/>
                <w:lang w:val="lt-LT" w:eastAsia="lt-LT"/>
              </w:rPr>
            </w:pPr>
            <w:r w:rsidRPr="00C10119">
              <w:rPr>
                <w:color w:val="000000"/>
                <w:szCs w:val="24"/>
                <w:lang w:val="lt-LT" w:eastAsia="lt-LT"/>
              </w:rPr>
              <w:t> </w:t>
            </w:r>
          </w:p>
        </w:tc>
        <w:tc>
          <w:tcPr>
            <w:tcW w:w="663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E97630A" w14:textId="77777777" w:rsidR="00992455" w:rsidRPr="00C10119" w:rsidRDefault="00992455" w:rsidP="00992455">
            <w:pPr>
              <w:widowControl/>
              <w:tabs>
                <w:tab w:val="clear" w:pos="1293"/>
              </w:tabs>
              <w:overflowPunct/>
              <w:autoSpaceDE/>
              <w:autoSpaceDN/>
              <w:adjustRightInd/>
              <w:jc w:val="right"/>
              <w:rPr>
                <w:rFonts w:ascii="Calibri" w:hAnsi="Calibri" w:cs="Calibri"/>
                <w:color w:val="000000"/>
                <w:sz w:val="22"/>
                <w:szCs w:val="22"/>
                <w:lang w:val="lt-LT" w:eastAsia="lt-LT"/>
              </w:rPr>
            </w:pPr>
            <w:r w:rsidRPr="00C10119">
              <w:rPr>
                <w:color w:val="000000"/>
                <w:szCs w:val="24"/>
                <w:lang w:val="lt-LT" w:eastAsia="lt-LT"/>
              </w:rPr>
              <w:t>Iš viso pajamų</w:t>
            </w:r>
          </w:p>
        </w:tc>
        <w:tc>
          <w:tcPr>
            <w:tcW w:w="19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BF3F04" w14:textId="37EB9D24" w:rsidR="00992455" w:rsidRPr="00C10119" w:rsidRDefault="001A03C8" w:rsidP="00992455">
            <w:pPr>
              <w:widowControl/>
              <w:tabs>
                <w:tab w:val="clear" w:pos="1293"/>
              </w:tabs>
              <w:overflowPunct/>
              <w:autoSpaceDE/>
              <w:autoSpaceDN/>
              <w:adjustRightInd/>
              <w:jc w:val="center"/>
              <w:rPr>
                <w:rFonts w:ascii="Calibri" w:hAnsi="Calibri" w:cs="Calibri"/>
                <w:color w:val="000000"/>
                <w:sz w:val="22"/>
                <w:szCs w:val="22"/>
                <w:lang w:val="lt-LT" w:eastAsia="lt-LT"/>
              </w:rPr>
            </w:pPr>
            <w:r w:rsidRPr="00C10119">
              <w:rPr>
                <w:color w:val="000000"/>
                <w:szCs w:val="24"/>
                <w:lang w:val="lt-LT" w:eastAsia="lt-LT"/>
              </w:rPr>
              <w:t>10</w:t>
            </w:r>
            <w:r w:rsidR="0048174F" w:rsidRPr="00C10119">
              <w:rPr>
                <w:color w:val="000000"/>
                <w:szCs w:val="24"/>
                <w:lang w:val="lt-LT" w:eastAsia="lt-LT"/>
              </w:rPr>
              <w:t xml:space="preserve"> </w:t>
            </w:r>
            <w:r w:rsidR="00D2043F" w:rsidRPr="00C10119">
              <w:rPr>
                <w:color w:val="000000"/>
                <w:szCs w:val="24"/>
                <w:lang w:val="lt-LT" w:eastAsia="lt-LT"/>
              </w:rPr>
              <w:t>9</w:t>
            </w:r>
            <w:r w:rsidR="007502D2" w:rsidRPr="00C10119">
              <w:rPr>
                <w:color w:val="000000"/>
                <w:szCs w:val="24"/>
                <w:lang w:val="lt-LT" w:eastAsia="lt-LT"/>
              </w:rPr>
              <w:t>00</w:t>
            </w:r>
          </w:p>
        </w:tc>
      </w:tr>
    </w:tbl>
    <w:p w14:paraId="63A4B05A" w14:textId="77777777" w:rsidR="00992455" w:rsidRPr="00C10119" w:rsidRDefault="00992455" w:rsidP="00992455">
      <w:pPr>
        <w:widowControl/>
        <w:shd w:val="clear" w:color="auto" w:fill="FFFFFF"/>
        <w:tabs>
          <w:tab w:val="clear" w:pos="1293"/>
        </w:tabs>
        <w:overflowPunct/>
        <w:autoSpaceDE/>
        <w:autoSpaceDN/>
        <w:adjustRightInd/>
        <w:ind w:firstLine="851"/>
        <w:rPr>
          <w:rFonts w:ascii="Calibri" w:hAnsi="Calibri" w:cs="Calibri"/>
          <w:color w:val="000000"/>
          <w:sz w:val="22"/>
          <w:szCs w:val="22"/>
          <w:lang w:val="lt-LT" w:eastAsia="lt-LT"/>
        </w:rPr>
      </w:pPr>
      <w:r w:rsidRPr="00C10119">
        <w:rPr>
          <w:color w:val="000000"/>
          <w:szCs w:val="24"/>
          <w:lang w:val="lt-LT" w:eastAsia="lt-LT"/>
        </w:rPr>
        <w:t>10.2. Išlaidos:</w:t>
      </w:r>
    </w:p>
    <w:tbl>
      <w:tblPr>
        <w:tblW w:w="9468" w:type="dxa"/>
        <w:shd w:val="clear" w:color="auto" w:fill="FFFFFF"/>
        <w:tblCellMar>
          <w:left w:w="0" w:type="dxa"/>
          <w:right w:w="0" w:type="dxa"/>
        </w:tblCellMar>
        <w:tblLook w:val="04A0" w:firstRow="1" w:lastRow="0" w:firstColumn="1" w:lastColumn="0" w:noHBand="0" w:noVBand="1"/>
      </w:tblPr>
      <w:tblGrid>
        <w:gridCol w:w="876"/>
        <w:gridCol w:w="6632"/>
        <w:gridCol w:w="1960"/>
      </w:tblGrid>
      <w:tr w:rsidR="00992455" w:rsidRPr="00C10119" w14:paraId="2FB2C6BF" w14:textId="77777777" w:rsidTr="003A3269">
        <w:tc>
          <w:tcPr>
            <w:tcW w:w="876"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0E56B8" w14:textId="77777777" w:rsidR="00992455" w:rsidRPr="00C10119" w:rsidRDefault="00992455" w:rsidP="00992455">
            <w:pPr>
              <w:widowControl/>
              <w:tabs>
                <w:tab w:val="clear" w:pos="1293"/>
              </w:tabs>
              <w:overflowPunct/>
              <w:autoSpaceDE/>
              <w:autoSpaceDN/>
              <w:adjustRightInd/>
              <w:jc w:val="center"/>
              <w:rPr>
                <w:rFonts w:ascii="Calibri" w:hAnsi="Calibri" w:cs="Calibri"/>
                <w:color w:val="000000"/>
                <w:sz w:val="22"/>
                <w:szCs w:val="22"/>
                <w:lang w:val="lt-LT" w:eastAsia="lt-LT"/>
              </w:rPr>
            </w:pPr>
            <w:r w:rsidRPr="00C10119">
              <w:rPr>
                <w:color w:val="000000"/>
                <w:szCs w:val="24"/>
                <w:lang w:val="lt-LT" w:eastAsia="lt-LT"/>
              </w:rPr>
              <w:t>Eil.</w:t>
            </w:r>
          </w:p>
          <w:p w14:paraId="0121AB83" w14:textId="77777777" w:rsidR="00992455" w:rsidRPr="00C10119" w:rsidRDefault="00992455" w:rsidP="00992455">
            <w:pPr>
              <w:widowControl/>
              <w:tabs>
                <w:tab w:val="clear" w:pos="1293"/>
              </w:tabs>
              <w:overflowPunct/>
              <w:autoSpaceDE/>
              <w:autoSpaceDN/>
              <w:adjustRightInd/>
              <w:jc w:val="center"/>
              <w:rPr>
                <w:rFonts w:ascii="Calibri" w:hAnsi="Calibri" w:cs="Calibri"/>
                <w:color w:val="000000"/>
                <w:sz w:val="22"/>
                <w:szCs w:val="22"/>
                <w:lang w:val="lt-LT" w:eastAsia="lt-LT"/>
              </w:rPr>
            </w:pPr>
            <w:r w:rsidRPr="00C10119">
              <w:rPr>
                <w:color w:val="000000"/>
                <w:szCs w:val="24"/>
                <w:lang w:val="lt-LT" w:eastAsia="lt-LT"/>
              </w:rPr>
              <w:t>Nr.</w:t>
            </w:r>
          </w:p>
        </w:tc>
        <w:tc>
          <w:tcPr>
            <w:tcW w:w="663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BD6BD4" w14:textId="77777777" w:rsidR="00992455" w:rsidRPr="00C10119" w:rsidRDefault="00992455" w:rsidP="00992455">
            <w:pPr>
              <w:widowControl/>
              <w:tabs>
                <w:tab w:val="clear" w:pos="1293"/>
              </w:tabs>
              <w:overflowPunct/>
              <w:autoSpaceDE/>
              <w:autoSpaceDN/>
              <w:adjustRightInd/>
              <w:jc w:val="center"/>
              <w:rPr>
                <w:rFonts w:ascii="Calibri" w:hAnsi="Calibri" w:cs="Calibri"/>
                <w:color w:val="000000"/>
                <w:sz w:val="22"/>
                <w:szCs w:val="22"/>
                <w:lang w:val="lt-LT" w:eastAsia="lt-LT"/>
              </w:rPr>
            </w:pPr>
            <w:r w:rsidRPr="00C10119">
              <w:rPr>
                <w:color w:val="000000"/>
                <w:szCs w:val="24"/>
                <w:lang w:val="lt-LT" w:eastAsia="lt-LT"/>
              </w:rPr>
              <w:t>Priemonės</w:t>
            </w:r>
          </w:p>
        </w:tc>
        <w:tc>
          <w:tcPr>
            <w:tcW w:w="196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DE5014" w14:textId="77777777" w:rsidR="00992455" w:rsidRPr="00C10119" w:rsidRDefault="00992455" w:rsidP="00992455">
            <w:pPr>
              <w:widowControl/>
              <w:tabs>
                <w:tab w:val="clear" w:pos="1293"/>
              </w:tabs>
              <w:overflowPunct/>
              <w:autoSpaceDE/>
              <w:autoSpaceDN/>
              <w:adjustRightInd/>
              <w:jc w:val="center"/>
              <w:rPr>
                <w:rFonts w:ascii="Calibri" w:hAnsi="Calibri" w:cs="Calibri"/>
                <w:color w:val="000000"/>
                <w:sz w:val="22"/>
                <w:szCs w:val="22"/>
                <w:lang w:val="lt-LT" w:eastAsia="lt-LT"/>
              </w:rPr>
            </w:pPr>
            <w:r w:rsidRPr="00C10119">
              <w:rPr>
                <w:color w:val="000000"/>
                <w:szCs w:val="24"/>
                <w:lang w:val="lt-LT" w:eastAsia="lt-LT"/>
              </w:rPr>
              <w:t>Numatoma skirti lėšų priemonei įgyvendinti  Eur</w:t>
            </w:r>
          </w:p>
        </w:tc>
      </w:tr>
      <w:tr w:rsidR="006C7BD8" w:rsidRPr="00C10119" w14:paraId="67934E4E" w14:textId="77777777" w:rsidTr="003A3269">
        <w:trPr>
          <w:trHeight w:val="983"/>
        </w:trPr>
        <w:tc>
          <w:tcPr>
            <w:tcW w:w="87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7F5FC9" w14:textId="77777777" w:rsidR="00992455" w:rsidRPr="00C10119" w:rsidRDefault="00992455" w:rsidP="00992455">
            <w:pPr>
              <w:widowControl/>
              <w:tabs>
                <w:tab w:val="clear" w:pos="1293"/>
              </w:tabs>
              <w:overflowPunct/>
              <w:autoSpaceDE/>
              <w:autoSpaceDN/>
              <w:adjustRightInd/>
              <w:jc w:val="center"/>
              <w:textAlignment w:val="auto"/>
              <w:rPr>
                <w:rFonts w:ascii="Calibri" w:hAnsi="Calibri" w:cs="Calibri"/>
                <w:sz w:val="22"/>
                <w:szCs w:val="22"/>
                <w:lang w:val="lt-LT" w:eastAsia="lt-LT"/>
              </w:rPr>
            </w:pPr>
            <w:bookmarkStart w:id="3" w:name="_Hlk347469956"/>
            <w:r w:rsidRPr="00C10119">
              <w:rPr>
                <w:szCs w:val="24"/>
                <w:lang w:val="lt-LT" w:eastAsia="lt-LT"/>
              </w:rPr>
              <w:t>10.2.1.</w:t>
            </w:r>
            <w:bookmarkEnd w:id="3"/>
          </w:p>
        </w:tc>
        <w:tc>
          <w:tcPr>
            <w:tcW w:w="663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4D736D7" w14:textId="77777777" w:rsidR="00F43324" w:rsidRPr="00F43324" w:rsidRDefault="00F43324" w:rsidP="00F43324">
            <w:pPr>
              <w:tabs>
                <w:tab w:val="clear" w:pos="1293"/>
                <w:tab w:val="left" w:pos="1711"/>
              </w:tabs>
              <w:overflowPunct/>
              <w:adjustRightInd/>
              <w:spacing w:before="3"/>
              <w:jc w:val="both"/>
              <w:textAlignment w:val="auto"/>
              <w:rPr>
                <w:szCs w:val="24"/>
                <w:lang w:val="lt-LT"/>
              </w:rPr>
            </w:pPr>
            <w:r w:rsidRPr="00F43324">
              <w:rPr>
                <w:color w:val="1C1C1C"/>
                <w:w w:val="105"/>
                <w:szCs w:val="24"/>
                <w:lang w:val="lt-LT"/>
              </w:rPr>
              <w:t>Fizinio</w:t>
            </w:r>
            <w:r w:rsidRPr="00F43324">
              <w:rPr>
                <w:color w:val="1C1C1C"/>
                <w:spacing w:val="-18"/>
                <w:w w:val="105"/>
                <w:szCs w:val="24"/>
                <w:lang w:val="lt-LT"/>
              </w:rPr>
              <w:t xml:space="preserve"> </w:t>
            </w:r>
            <w:r w:rsidRPr="00F43324">
              <w:rPr>
                <w:color w:val="1C1C1C"/>
                <w:w w:val="105"/>
                <w:szCs w:val="24"/>
                <w:lang w:val="lt-LT"/>
              </w:rPr>
              <w:t xml:space="preserve">aktyvumo </w:t>
            </w:r>
            <w:r w:rsidRPr="00F43324">
              <w:rPr>
                <w:color w:val="1C1C1C"/>
                <w:spacing w:val="-2"/>
                <w:w w:val="105"/>
                <w:szCs w:val="24"/>
                <w:lang w:val="lt-LT"/>
              </w:rPr>
              <w:t>skatinimas.</w:t>
            </w:r>
          </w:p>
          <w:p w14:paraId="1F5F91E7" w14:textId="77777777" w:rsidR="00F43324" w:rsidRPr="00F43324" w:rsidRDefault="00F43324" w:rsidP="00F43324">
            <w:pPr>
              <w:tabs>
                <w:tab w:val="clear" w:pos="1293"/>
                <w:tab w:val="left" w:pos="1716"/>
              </w:tabs>
              <w:overflowPunct/>
              <w:adjustRightInd/>
              <w:spacing w:before="11"/>
              <w:jc w:val="both"/>
              <w:textAlignment w:val="auto"/>
              <w:rPr>
                <w:szCs w:val="24"/>
                <w:lang w:val="lt-LT"/>
              </w:rPr>
            </w:pPr>
            <w:r w:rsidRPr="00F43324">
              <w:rPr>
                <w:color w:val="1C1C1C"/>
                <w:szCs w:val="24"/>
                <w:lang w:val="lt-LT"/>
              </w:rPr>
              <w:t>Širdies ir kraujagyslių ligų prevencijos priemonių skatinimas .</w:t>
            </w:r>
          </w:p>
          <w:p w14:paraId="306CFC72" w14:textId="6D290FE5" w:rsidR="00F43324" w:rsidRPr="00F43324" w:rsidRDefault="00F43324" w:rsidP="00F43324">
            <w:pPr>
              <w:tabs>
                <w:tab w:val="clear" w:pos="1293"/>
                <w:tab w:val="left" w:pos="1716"/>
              </w:tabs>
              <w:overflowPunct/>
              <w:adjustRightInd/>
              <w:spacing w:before="11"/>
              <w:jc w:val="both"/>
              <w:textAlignment w:val="auto"/>
              <w:rPr>
                <w:szCs w:val="24"/>
                <w:lang w:val="lt-LT"/>
              </w:rPr>
            </w:pPr>
            <w:r w:rsidRPr="00F43324">
              <w:rPr>
                <w:color w:val="1C1C1C"/>
                <w:szCs w:val="24"/>
                <w:lang w:val="lt-LT"/>
              </w:rPr>
              <w:t>Įvairių priklausomybių (alkoholio, elektroninių cigarečių, narkotikų, tabako, kompiuterinių žaidimų ir kt.) prevencijos priemonės.</w:t>
            </w:r>
          </w:p>
          <w:p w14:paraId="06177FBB" w14:textId="601D7DB9" w:rsidR="00992455" w:rsidRPr="00C10119" w:rsidRDefault="00F43324" w:rsidP="00F43324">
            <w:pPr>
              <w:widowControl/>
              <w:tabs>
                <w:tab w:val="clear" w:pos="1293"/>
              </w:tabs>
              <w:overflowPunct/>
              <w:autoSpaceDE/>
              <w:autoSpaceDN/>
              <w:adjustRightInd/>
              <w:jc w:val="both"/>
              <w:textAlignment w:val="auto"/>
              <w:rPr>
                <w:rFonts w:ascii="Calibri" w:hAnsi="Calibri" w:cs="Calibri"/>
                <w:sz w:val="22"/>
                <w:szCs w:val="22"/>
                <w:lang w:val="lt-LT" w:eastAsia="lt-LT"/>
              </w:rPr>
            </w:pPr>
            <w:r w:rsidRPr="00F43324">
              <w:rPr>
                <w:szCs w:val="24"/>
                <w:lang w:val="lt-LT"/>
              </w:rPr>
              <w:t>Sveikos mitybos skatinimas</w:t>
            </w:r>
          </w:p>
        </w:tc>
        <w:tc>
          <w:tcPr>
            <w:tcW w:w="19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8BE314" w14:textId="05530DE6" w:rsidR="00992455" w:rsidRPr="00C10119" w:rsidRDefault="00FB235B" w:rsidP="00D2043F">
            <w:pPr>
              <w:widowControl/>
              <w:tabs>
                <w:tab w:val="clear" w:pos="1293"/>
              </w:tabs>
              <w:overflowPunct/>
              <w:autoSpaceDE/>
              <w:autoSpaceDN/>
              <w:adjustRightInd/>
              <w:jc w:val="center"/>
              <w:rPr>
                <w:sz w:val="22"/>
                <w:szCs w:val="22"/>
                <w:lang w:val="lt-LT" w:eastAsia="lt-LT"/>
              </w:rPr>
            </w:pPr>
            <w:r w:rsidRPr="00C10119">
              <w:rPr>
                <w:szCs w:val="22"/>
                <w:lang w:val="lt-LT" w:eastAsia="lt-LT"/>
              </w:rPr>
              <w:t>74</w:t>
            </w:r>
            <w:r w:rsidR="00D2043F" w:rsidRPr="00C10119">
              <w:rPr>
                <w:szCs w:val="22"/>
                <w:lang w:val="lt-LT" w:eastAsia="lt-LT"/>
              </w:rPr>
              <w:t>00</w:t>
            </w:r>
          </w:p>
        </w:tc>
      </w:tr>
      <w:tr w:rsidR="006C7BD8" w:rsidRPr="00C10119" w14:paraId="6E9F60E2" w14:textId="77777777" w:rsidTr="003A3269">
        <w:tc>
          <w:tcPr>
            <w:tcW w:w="87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92FF096" w14:textId="77777777" w:rsidR="00992455" w:rsidRPr="00C10119" w:rsidRDefault="00992455" w:rsidP="00992455">
            <w:pPr>
              <w:widowControl/>
              <w:tabs>
                <w:tab w:val="clear" w:pos="1293"/>
              </w:tabs>
              <w:overflowPunct/>
              <w:autoSpaceDE/>
              <w:autoSpaceDN/>
              <w:adjustRightInd/>
              <w:jc w:val="center"/>
              <w:textAlignment w:val="auto"/>
              <w:rPr>
                <w:rFonts w:ascii="Calibri" w:hAnsi="Calibri" w:cs="Calibri"/>
                <w:sz w:val="22"/>
                <w:szCs w:val="22"/>
                <w:lang w:val="lt-LT" w:eastAsia="lt-LT"/>
              </w:rPr>
            </w:pPr>
            <w:r w:rsidRPr="00C10119">
              <w:rPr>
                <w:szCs w:val="24"/>
                <w:lang w:val="lt-LT" w:eastAsia="lt-LT"/>
              </w:rPr>
              <w:t>10.2.2.</w:t>
            </w:r>
          </w:p>
        </w:tc>
        <w:tc>
          <w:tcPr>
            <w:tcW w:w="663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F2D73B2" w14:textId="77777777" w:rsidR="00992455" w:rsidRPr="00C10119" w:rsidRDefault="00992455" w:rsidP="00992455">
            <w:pPr>
              <w:widowControl/>
              <w:tabs>
                <w:tab w:val="clear" w:pos="1293"/>
              </w:tabs>
              <w:overflowPunct/>
              <w:autoSpaceDE/>
              <w:autoSpaceDN/>
              <w:adjustRightInd/>
              <w:jc w:val="both"/>
              <w:textAlignment w:val="auto"/>
              <w:rPr>
                <w:rFonts w:ascii="Calibri" w:hAnsi="Calibri" w:cs="Calibri"/>
                <w:sz w:val="22"/>
                <w:szCs w:val="22"/>
                <w:lang w:val="lt-LT" w:eastAsia="lt-LT"/>
              </w:rPr>
            </w:pPr>
            <w:r w:rsidRPr="00C10119">
              <w:rPr>
                <w:szCs w:val="24"/>
                <w:lang w:val="lt-LT" w:eastAsia="lt-LT"/>
              </w:rPr>
              <w:t>Galimo aplinkos poveikio ir aplinkos tyrimai (maudyklų vandens kokybės tyrimai ir paplūdimių smėlio parazitologiniai tyrimai)</w:t>
            </w:r>
          </w:p>
        </w:tc>
        <w:tc>
          <w:tcPr>
            <w:tcW w:w="19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BC5F42" w14:textId="124DAFF9" w:rsidR="00992455" w:rsidRPr="00C10119" w:rsidRDefault="00D2043F" w:rsidP="00992455">
            <w:pPr>
              <w:widowControl/>
              <w:tabs>
                <w:tab w:val="clear" w:pos="1293"/>
              </w:tabs>
              <w:overflowPunct/>
              <w:autoSpaceDE/>
              <w:autoSpaceDN/>
              <w:adjustRightInd/>
              <w:jc w:val="center"/>
              <w:rPr>
                <w:rFonts w:ascii="Calibri" w:hAnsi="Calibri" w:cs="Calibri"/>
                <w:sz w:val="22"/>
                <w:szCs w:val="22"/>
                <w:lang w:val="lt-LT" w:eastAsia="lt-LT"/>
              </w:rPr>
            </w:pPr>
            <w:r w:rsidRPr="00C10119">
              <w:rPr>
                <w:szCs w:val="24"/>
                <w:lang w:val="lt-LT" w:eastAsia="lt-LT"/>
              </w:rPr>
              <w:t>3</w:t>
            </w:r>
            <w:r w:rsidR="0048174F" w:rsidRPr="00C10119">
              <w:rPr>
                <w:szCs w:val="24"/>
                <w:lang w:val="lt-LT" w:eastAsia="lt-LT"/>
              </w:rPr>
              <w:t>5</w:t>
            </w:r>
            <w:r w:rsidR="001A03C8" w:rsidRPr="00C10119">
              <w:rPr>
                <w:szCs w:val="24"/>
                <w:lang w:val="lt-LT" w:eastAsia="lt-LT"/>
              </w:rPr>
              <w:t>00</w:t>
            </w:r>
          </w:p>
        </w:tc>
      </w:tr>
      <w:tr w:rsidR="006C7BD8" w:rsidRPr="00C10119" w14:paraId="140F284E" w14:textId="77777777" w:rsidTr="003A3269">
        <w:tc>
          <w:tcPr>
            <w:tcW w:w="7508"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354AC51" w14:textId="77777777" w:rsidR="00992455" w:rsidRPr="00C10119" w:rsidRDefault="00992455" w:rsidP="00992455">
            <w:pPr>
              <w:widowControl/>
              <w:tabs>
                <w:tab w:val="clear" w:pos="1293"/>
              </w:tabs>
              <w:overflowPunct/>
              <w:autoSpaceDE/>
              <w:autoSpaceDN/>
              <w:adjustRightInd/>
              <w:jc w:val="right"/>
              <w:rPr>
                <w:rFonts w:ascii="Calibri" w:hAnsi="Calibri" w:cs="Calibri"/>
                <w:sz w:val="22"/>
                <w:szCs w:val="22"/>
                <w:lang w:val="lt-LT" w:eastAsia="lt-LT"/>
              </w:rPr>
            </w:pPr>
            <w:r w:rsidRPr="00C10119">
              <w:rPr>
                <w:szCs w:val="24"/>
                <w:lang w:val="lt-LT" w:eastAsia="lt-LT"/>
              </w:rPr>
              <w:t>                              Iš viso išlaidų   </w:t>
            </w:r>
          </w:p>
        </w:tc>
        <w:tc>
          <w:tcPr>
            <w:tcW w:w="19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63A720" w14:textId="2B896DCA" w:rsidR="00992455" w:rsidRPr="00C10119" w:rsidRDefault="001A03C8" w:rsidP="00992455">
            <w:pPr>
              <w:widowControl/>
              <w:tabs>
                <w:tab w:val="clear" w:pos="1293"/>
              </w:tabs>
              <w:overflowPunct/>
              <w:autoSpaceDE/>
              <w:autoSpaceDN/>
              <w:adjustRightInd/>
              <w:jc w:val="center"/>
              <w:rPr>
                <w:rFonts w:ascii="Calibri" w:hAnsi="Calibri" w:cs="Calibri"/>
                <w:sz w:val="22"/>
                <w:szCs w:val="22"/>
                <w:lang w:val="lt-LT" w:eastAsia="lt-LT"/>
              </w:rPr>
            </w:pPr>
            <w:r w:rsidRPr="00C10119">
              <w:rPr>
                <w:szCs w:val="24"/>
                <w:lang w:val="lt-LT" w:eastAsia="lt-LT"/>
              </w:rPr>
              <w:t>10</w:t>
            </w:r>
            <w:r w:rsidR="00D2043F" w:rsidRPr="00C10119">
              <w:rPr>
                <w:szCs w:val="24"/>
                <w:lang w:val="lt-LT" w:eastAsia="lt-LT"/>
              </w:rPr>
              <w:t xml:space="preserve"> </w:t>
            </w:r>
            <w:r w:rsidR="00FB235B" w:rsidRPr="00C10119">
              <w:rPr>
                <w:szCs w:val="24"/>
                <w:lang w:val="lt-LT" w:eastAsia="lt-LT"/>
              </w:rPr>
              <w:t>9</w:t>
            </w:r>
            <w:r w:rsidR="00A6715F" w:rsidRPr="00C10119">
              <w:rPr>
                <w:szCs w:val="24"/>
                <w:lang w:val="lt-LT" w:eastAsia="lt-LT"/>
              </w:rPr>
              <w:t>00</w:t>
            </w:r>
          </w:p>
        </w:tc>
      </w:tr>
    </w:tbl>
    <w:p w14:paraId="2489FC39" w14:textId="1847781D" w:rsidR="00992455" w:rsidRPr="00C10119" w:rsidRDefault="00992455" w:rsidP="00622B9E">
      <w:pPr>
        <w:widowControl/>
        <w:shd w:val="clear" w:color="auto" w:fill="FFFFFF"/>
        <w:tabs>
          <w:tab w:val="clear" w:pos="1293"/>
        </w:tabs>
        <w:overflowPunct/>
        <w:autoSpaceDE/>
        <w:autoSpaceDN/>
        <w:adjustRightInd/>
        <w:ind w:firstLine="1134"/>
        <w:jc w:val="both"/>
        <w:rPr>
          <w:szCs w:val="24"/>
          <w:lang w:val="lt-LT" w:eastAsia="lt-LT"/>
        </w:rPr>
      </w:pPr>
      <w:r w:rsidRPr="00C10119">
        <w:rPr>
          <w:szCs w:val="24"/>
          <w:lang w:val="lt-LT" w:eastAsia="lt-LT"/>
        </w:rPr>
        <w:t> 11. Programos asignavimų valdytojas yra Ignalinos rajono savivaldybės administracijos direktorius.</w:t>
      </w:r>
    </w:p>
    <w:p w14:paraId="08D7B94B" w14:textId="17FB918D" w:rsidR="00D2043F" w:rsidRPr="00C10119" w:rsidRDefault="00D2043F" w:rsidP="00622B9E">
      <w:pPr>
        <w:widowControl/>
        <w:shd w:val="clear" w:color="auto" w:fill="FFFFFF"/>
        <w:tabs>
          <w:tab w:val="clear" w:pos="1293"/>
        </w:tabs>
        <w:overflowPunct/>
        <w:autoSpaceDE/>
        <w:autoSpaceDN/>
        <w:adjustRightInd/>
        <w:ind w:firstLine="1134"/>
        <w:jc w:val="both"/>
        <w:rPr>
          <w:szCs w:val="24"/>
          <w:lang w:val="lt-LT" w:eastAsia="lt-LT"/>
        </w:rPr>
      </w:pPr>
    </w:p>
    <w:p w14:paraId="290B9C26" w14:textId="3D72340C" w:rsidR="00D2043F" w:rsidRPr="00C10119" w:rsidRDefault="00D2043F" w:rsidP="00622B9E">
      <w:pPr>
        <w:widowControl/>
        <w:shd w:val="clear" w:color="auto" w:fill="FFFFFF"/>
        <w:tabs>
          <w:tab w:val="clear" w:pos="1293"/>
        </w:tabs>
        <w:overflowPunct/>
        <w:autoSpaceDE/>
        <w:autoSpaceDN/>
        <w:adjustRightInd/>
        <w:ind w:firstLine="1134"/>
        <w:jc w:val="both"/>
        <w:rPr>
          <w:szCs w:val="24"/>
          <w:lang w:val="lt-LT" w:eastAsia="lt-LT"/>
        </w:rPr>
      </w:pPr>
    </w:p>
    <w:p w14:paraId="61438CD2" w14:textId="777E33AB" w:rsidR="00D2043F" w:rsidRPr="00C10119" w:rsidRDefault="00D2043F" w:rsidP="00622B9E">
      <w:pPr>
        <w:widowControl/>
        <w:shd w:val="clear" w:color="auto" w:fill="FFFFFF"/>
        <w:tabs>
          <w:tab w:val="clear" w:pos="1293"/>
        </w:tabs>
        <w:overflowPunct/>
        <w:autoSpaceDE/>
        <w:autoSpaceDN/>
        <w:adjustRightInd/>
        <w:ind w:firstLine="1134"/>
        <w:jc w:val="both"/>
        <w:rPr>
          <w:szCs w:val="24"/>
          <w:lang w:val="lt-LT" w:eastAsia="lt-LT"/>
        </w:rPr>
      </w:pPr>
    </w:p>
    <w:p w14:paraId="3F913017" w14:textId="3FEEBDB2" w:rsidR="00D2043F" w:rsidRPr="00C10119" w:rsidRDefault="00D2043F" w:rsidP="00622B9E">
      <w:pPr>
        <w:widowControl/>
        <w:shd w:val="clear" w:color="auto" w:fill="FFFFFF"/>
        <w:tabs>
          <w:tab w:val="clear" w:pos="1293"/>
        </w:tabs>
        <w:overflowPunct/>
        <w:autoSpaceDE/>
        <w:autoSpaceDN/>
        <w:adjustRightInd/>
        <w:ind w:firstLine="1134"/>
        <w:jc w:val="both"/>
        <w:rPr>
          <w:szCs w:val="24"/>
          <w:lang w:val="lt-LT" w:eastAsia="lt-LT"/>
        </w:rPr>
      </w:pPr>
    </w:p>
    <w:p w14:paraId="44F01940" w14:textId="77777777" w:rsidR="00D2043F" w:rsidRPr="00C10119" w:rsidRDefault="00D2043F" w:rsidP="00622B9E">
      <w:pPr>
        <w:widowControl/>
        <w:shd w:val="clear" w:color="auto" w:fill="FFFFFF"/>
        <w:tabs>
          <w:tab w:val="clear" w:pos="1293"/>
        </w:tabs>
        <w:overflowPunct/>
        <w:autoSpaceDE/>
        <w:autoSpaceDN/>
        <w:adjustRightInd/>
        <w:ind w:firstLine="1134"/>
        <w:jc w:val="both"/>
        <w:rPr>
          <w:rFonts w:ascii="Calibri" w:hAnsi="Calibri" w:cs="Calibri"/>
          <w:sz w:val="22"/>
          <w:szCs w:val="22"/>
          <w:lang w:val="lt-LT" w:eastAsia="lt-LT"/>
        </w:rPr>
      </w:pPr>
    </w:p>
    <w:p w14:paraId="5C9DDFE9" w14:textId="77777777" w:rsidR="00622B9E" w:rsidRPr="00C10119" w:rsidRDefault="00622B9E" w:rsidP="00992455">
      <w:pPr>
        <w:widowControl/>
        <w:shd w:val="clear" w:color="auto" w:fill="FFFFFF"/>
        <w:tabs>
          <w:tab w:val="clear" w:pos="1293"/>
        </w:tabs>
        <w:overflowPunct/>
        <w:autoSpaceDE/>
        <w:autoSpaceDN/>
        <w:adjustRightInd/>
        <w:jc w:val="center"/>
        <w:rPr>
          <w:b/>
          <w:bCs/>
          <w:caps/>
          <w:szCs w:val="24"/>
          <w:lang w:val="lt-LT" w:eastAsia="lt-LT"/>
        </w:rPr>
      </w:pPr>
    </w:p>
    <w:p w14:paraId="2FA3D93E" w14:textId="77777777" w:rsidR="00992455" w:rsidRPr="00C10119" w:rsidRDefault="00992455" w:rsidP="00992455">
      <w:pPr>
        <w:widowControl/>
        <w:shd w:val="clear" w:color="auto" w:fill="FFFFFF"/>
        <w:tabs>
          <w:tab w:val="clear" w:pos="1293"/>
        </w:tabs>
        <w:overflowPunct/>
        <w:autoSpaceDE/>
        <w:autoSpaceDN/>
        <w:adjustRightInd/>
        <w:jc w:val="center"/>
        <w:rPr>
          <w:rFonts w:ascii="Calibri" w:hAnsi="Calibri" w:cs="Calibri"/>
          <w:sz w:val="22"/>
          <w:szCs w:val="22"/>
          <w:lang w:val="lt-LT" w:eastAsia="lt-LT"/>
        </w:rPr>
      </w:pPr>
      <w:r w:rsidRPr="00C10119">
        <w:rPr>
          <w:b/>
          <w:bCs/>
          <w:caps/>
          <w:szCs w:val="24"/>
          <w:lang w:val="lt-LT" w:eastAsia="lt-LT"/>
        </w:rPr>
        <w:t>VI SKYRIUS</w:t>
      </w:r>
    </w:p>
    <w:p w14:paraId="3BD1F312" w14:textId="77777777" w:rsidR="00992455" w:rsidRPr="00C10119" w:rsidRDefault="00992455" w:rsidP="00992455">
      <w:pPr>
        <w:widowControl/>
        <w:shd w:val="clear" w:color="auto" w:fill="FFFFFF"/>
        <w:tabs>
          <w:tab w:val="clear" w:pos="1293"/>
        </w:tabs>
        <w:overflowPunct/>
        <w:autoSpaceDE/>
        <w:autoSpaceDN/>
        <w:adjustRightInd/>
        <w:jc w:val="center"/>
        <w:rPr>
          <w:b/>
          <w:bCs/>
          <w:caps/>
          <w:szCs w:val="24"/>
          <w:lang w:val="lt-LT" w:eastAsia="lt-LT"/>
        </w:rPr>
      </w:pPr>
      <w:r w:rsidRPr="00C10119">
        <w:rPr>
          <w:b/>
          <w:bCs/>
          <w:caps/>
          <w:szCs w:val="24"/>
          <w:lang w:val="lt-LT" w:eastAsia="lt-LT"/>
        </w:rPr>
        <w:t>PROGRAMOS ĮGYVENDINIMAS</w:t>
      </w:r>
    </w:p>
    <w:p w14:paraId="0066C153" w14:textId="77777777" w:rsidR="00992455" w:rsidRPr="00C10119" w:rsidRDefault="00992455" w:rsidP="00992455">
      <w:pPr>
        <w:widowControl/>
        <w:shd w:val="clear" w:color="auto" w:fill="FFFFFF"/>
        <w:tabs>
          <w:tab w:val="clear" w:pos="1293"/>
        </w:tabs>
        <w:overflowPunct/>
        <w:autoSpaceDE/>
        <w:autoSpaceDN/>
        <w:adjustRightInd/>
        <w:jc w:val="center"/>
        <w:rPr>
          <w:rFonts w:ascii="Calibri" w:hAnsi="Calibri" w:cs="Calibri"/>
          <w:sz w:val="22"/>
          <w:szCs w:val="22"/>
          <w:lang w:val="lt-LT" w:eastAsia="lt-LT"/>
        </w:rPr>
      </w:pPr>
    </w:p>
    <w:p w14:paraId="01134115" w14:textId="77777777" w:rsidR="00992455" w:rsidRPr="00C10119" w:rsidRDefault="00992455" w:rsidP="00992455">
      <w:pPr>
        <w:widowControl/>
        <w:shd w:val="clear" w:color="auto" w:fill="FFFFFF"/>
        <w:tabs>
          <w:tab w:val="clear" w:pos="1293"/>
        </w:tabs>
        <w:overflowPunct/>
        <w:autoSpaceDE/>
        <w:autoSpaceDN/>
        <w:adjustRightInd/>
        <w:spacing w:line="253" w:lineRule="atLeast"/>
        <w:ind w:firstLine="1134"/>
        <w:jc w:val="both"/>
        <w:rPr>
          <w:rFonts w:ascii="Calibri" w:hAnsi="Calibri" w:cs="Calibri"/>
          <w:sz w:val="22"/>
          <w:szCs w:val="22"/>
          <w:lang w:val="lt-LT" w:eastAsia="lt-LT"/>
        </w:rPr>
      </w:pPr>
      <w:r w:rsidRPr="00C10119">
        <w:rPr>
          <w:szCs w:val="24"/>
          <w:lang w:val="lt-LT" w:eastAsia="lt-LT"/>
        </w:rPr>
        <w:t>12. Ignalinos rajono savivaldybės visuomenės sveikatos rėmimo specialiosios programos lėšos naudojamos visuomenės sveikatos priemonėms finansuoti. Šioms priemonėms įgyvendinti (finansavimui gauti) paraiškas gali teikti visuomeninės organizacijos, ginančios ir propaguojančios visuomenės sveikatos interesus, biudžetinės ir viešosios įstaigos.</w:t>
      </w:r>
    </w:p>
    <w:p w14:paraId="5AB47162" w14:textId="4F09BD95" w:rsidR="00992455" w:rsidRPr="00C10119" w:rsidRDefault="00992455" w:rsidP="00992455">
      <w:pPr>
        <w:widowControl/>
        <w:shd w:val="clear" w:color="auto" w:fill="FFFFFF"/>
        <w:tabs>
          <w:tab w:val="clear" w:pos="1293"/>
        </w:tabs>
        <w:overflowPunct/>
        <w:autoSpaceDE/>
        <w:autoSpaceDN/>
        <w:adjustRightInd/>
        <w:spacing w:line="253" w:lineRule="atLeast"/>
        <w:ind w:firstLine="1134"/>
        <w:jc w:val="both"/>
        <w:rPr>
          <w:rFonts w:ascii="Calibri" w:hAnsi="Calibri" w:cs="Calibri"/>
          <w:sz w:val="22"/>
          <w:szCs w:val="22"/>
          <w:lang w:val="lt-LT" w:eastAsia="lt-LT"/>
        </w:rPr>
      </w:pPr>
      <w:r w:rsidRPr="00C10119">
        <w:rPr>
          <w:szCs w:val="24"/>
          <w:lang w:val="lt-LT" w:eastAsia="lt-LT"/>
        </w:rPr>
        <w:t xml:space="preserve">13. Paraiškų atranką </w:t>
      </w:r>
      <w:r w:rsidR="001148F8" w:rsidRPr="00C10119">
        <w:rPr>
          <w:szCs w:val="24"/>
          <w:lang w:val="lt-LT" w:eastAsia="lt-LT"/>
        </w:rPr>
        <w:t xml:space="preserve">Ignalinos rajono </w:t>
      </w:r>
      <w:r w:rsidRPr="00C10119">
        <w:rPr>
          <w:szCs w:val="24"/>
          <w:lang w:val="lt-LT" w:eastAsia="lt-LT"/>
        </w:rPr>
        <w:t>savivaldybės visuomenės sveikatos rėmimo specialiajai programai įgyvendinti vietinėje spaudoje ir savivaldybės interneto svetainėje paskelbia Ignalinos rajono savivaldybės administracija. Spaudoje skelbiama trumpa informacija apie atranką kartu su nuoroda į savivaldybės interneto svetainę, kurioje pateikiama papildoma informacija apie paraiškų priėmimo sąlygas ir laiką, paraiškos forma, informacijos teikimo telefonas.</w:t>
      </w:r>
    </w:p>
    <w:p w14:paraId="576EB200" w14:textId="52481265" w:rsidR="00992455" w:rsidRPr="00C10119" w:rsidRDefault="00992455" w:rsidP="00992455">
      <w:pPr>
        <w:widowControl/>
        <w:shd w:val="clear" w:color="auto" w:fill="FFFFFF"/>
        <w:tabs>
          <w:tab w:val="clear" w:pos="1293"/>
        </w:tabs>
        <w:overflowPunct/>
        <w:autoSpaceDE/>
        <w:autoSpaceDN/>
        <w:adjustRightInd/>
        <w:ind w:firstLine="1134"/>
        <w:jc w:val="both"/>
        <w:rPr>
          <w:rFonts w:ascii="Calibri" w:hAnsi="Calibri" w:cs="Calibri"/>
          <w:sz w:val="22"/>
          <w:szCs w:val="22"/>
          <w:lang w:val="lt-LT" w:eastAsia="lt-LT"/>
        </w:rPr>
      </w:pPr>
      <w:r w:rsidRPr="00C10119">
        <w:rPr>
          <w:szCs w:val="24"/>
          <w:lang w:val="lt-LT" w:eastAsia="lt-LT"/>
        </w:rPr>
        <w:t>14. Pateiktų programų paraiškų atranką vykdo ir jų vertinimą atlieka Ignalinos rajono savivaldybės administracijos direktoriaus sudaryta komisija (toliau – komisija), vadovaudamasi</w:t>
      </w:r>
      <w:r w:rsidR="00622B9E" w:rsidRPr="00C10119">
        <w:rPr>
          <w:szCs w:val="24"/>
          <w:lang w:val="lt-LT" w:eastAsia="lt-LT"/>
        </w:rPr>
        <w:t xml:space="preserve"> </w:t>
      </w:r>
      <w:r w:rsidR="00C10119" w:rsidRPr="00C10119">
        <w:rPr>
          <w:szCs w:val="24"/>
          <w:lang w:val="lt-LT" w:eastAsia="lt-LT"/>
        </w:rPr>
        <w:t>P</w:t>
      </w:r>
      <w:r w:rsidRPr="00C10119">
        <w:rPr>
          <w:szCs w:val="24"/>
          <w:lang w:val="lt-LT" w:eastAsia="lt-LT"/>
        </w:rPr>
        <w:t>rogramos lėšų naudojimo prioritetais, paraiškų vertinimo kriterijais, administracijos direktoriaus įsakymu patvirtintu komisijos darbo reglamentu.</w:t>
      </w:r>
    </w:p>
    <w:p w14:paraId="4CAF90A7" w14:textId="3F241B5E" w:rsidR="00992455" w:rsidRPr="00C10119" w:rsidRDefault="00992455" w:rsidP="00992455">
      <w:pPr>
        <w:widowControl/>
        <w:shd w:val="clear" w:color="auto" w:fill="FFFFFF"/>
        <w:tabs>
          <w:tab w:val="clear" w:pos="1293"/>
        </w:tabs>
        <w:overflowPunct/>
        <w:autoSpaceDE/>
        <w:autoSpaceDN/>
        <w:adjustRightInd/>
        <w:ind w:firstLine="1134"/>
        <w:jc w:val="both"/>
        <w:rPr>
          <w:rFonts w:ascii="Calibri" w:hAnsi="Calibri" w:cs="Calibri"/>
          <w:sz w:val="22"/>
          <w:szCs w:val="22"/>
          <w:lang w:val="lt-LT" w:eastAsia="lt-LT"/>
        </w:rPr>
      </w:pPr>
      <w:r w:rsidRPr="00C10119">
        <w:rPr>
          <w:szCs w:val="24"/>
          <w:lang w:val="lt-LT" w:eastAsia="lt-LT"/>
        </w:rPr>
        <w:t xml:space="preserve">15. Atsižvelgiant į komisijos pasiūlymus, lėšos </w:t>
      </w:r>
      <w:r w:rsidR="00C10119" w:rsidRPr="00C10119">
        <w:rPr>
          <w:szCs w:val="24"/>
          <w:lang w:val="lt-LT" w:eastAsia="lt-LT"/>
        </w:rPr>
        <w:t>P</w:t>
      </w:r>
      <w:r w:rsidRPr="00C10119">
        <w:rPr>
          <w:szCs w:val="24"/>
          <w:lang w:val="lt-LT" w:eastAsia="lt-LT"/>
        </w:rPr>
        <w:t>rogramos priemonėms vykdyti skiriamos Ignalinos rajono savivaldybės administracijos direktoriaus įsakymu.</w:t>
      </w:r>
    </w:p>
    <w:p w14:paraId="064D2AAB" w14:textId="77777777" w:rsidR="00992455" w:rsidRPr="00C10119" w:rsidRDefault="00992455" w:rsidP="00992455">
      <w:pPr>
        <w:widowControl/>
        <w:shd w:val="clear" w:color="auto" w:fill="FFFFFF"/>
        <w:tabs>
          <w:tab w:val="clear" w:pos="1293"/>
        </w:tabs>
        <w:overflowPunct/>
        <w:autoSpaceDE/>
        <w:autoSpaceDN/>
        <w:adjustRightInd/>
        <w:jc w:val="center"/>
        <w:rPr>
          <w:rFonts w:ascii="Calibri" w:hAnsi="Calibri" w:cs="Calibri"/>
          <w:sz w:val="22"/>
          <w:szCs w:val="22"/>
          <w:lang w:val="lt-LT" w:eastAsia="lt-LT"/>
        </w:rPr>
      </w:pPr>
      <w:r w:rsidRPr="00C10119">
        <w:rPr>
          <w:b/>
          <w:bCs/>
          <w:caps/>
          <w:szCs w:val="24"/>
          <w:lang w:val="lt-LT" w:eastAsia="lt-LT"/>
        </w:rPr>
        <w:t> </w:t>
      </w:r>
    </w:p>
    <w:p w14:paraId="596A86FC" w14:textId="77777777" w:rsidR="00992455" w:rsidRPr="00C10119" w:rsidRDefault="00992455" w:rsidP="00992455">
      <w:pPr>
        <w:widowControl/>
        <w:shd w:val="clear" w:color="auto" w:fill="FFFFFF"/>
        <w:tabs>
          <w:tab w:val="clear" w:pos="1293"/>
        </w:tabs>
        <w:overflowPunct/>
        <w:autoSpaceDE/>
        <w:autoSpaceDN/>
        <w:adjustRightInd/>
        <w:jc w:val="center"/>
        <w:rPr>
          <w:rFonts w:ascii="Calibri" w:hAnsi="Calibri" w:cs="Calibri"/>
          <w:sz w:val="22"/>
          <w:szCs w:val="22"/>
          <w:lang w:val="lt-LT" w:eastAsia="lt-LT"/>
        </w:rPr>
      </w:pPr>
      <w:r w:rsidRPr="00C10119">
        <w:rPr>
          <w:b/>
          <w:bCs/>
          <w:caps/>
          <w:szCs w:val="24"/>
          <w:lang w:val="lt-LT" w:eastAsia="lt-LT"/>
        </w:rPr>
        <w:t>VII SKYRIUS</w:t>
      </w:r>
    </w:p>
    <w:p w14:paraId="66C95978" w14:textId="77777777" w:rsidR="00992455" w:rsidRPr="00C10119" w:rsidRDefault="00992455" w:rsidP="00992455">
      <w:pPr>
        <w:widowControl/>
        <w:shd w:val="clear" w:color="auto" w:fill="FFFFFF"/>
        <w:tabs>
          <w:tab w:val="clear" w:pos="1293"/>
        </w:tabs>
        <w:overflowPunct/>
        <w:autoSpaceDE/>
        <w:autoSpaceDN/>
        <w:adjustRightInd/>
        <w:jc w:val="center"/>
        <w:rPr>
          <w:b/>
          <w:bCs/>
          <w:caps/>
          <w:szCs w:val="24"/>
          <w:lang w:val="lt-LT" w:eastAsia="lt-LT"/>
        </w:rPr>
      </w:pPr>
      <w:r w:rsidRPr="00C10119">
        <w:rPr>
          <w:b/>
          <w:bCs/>
          <w:caps/>
          <w:szCs w:val="24"/>
          <w:lang w:val="lt-LT" w:eastAsia="lt-LT"/>
        </w:rPr>
        <w:t>PROGRAMOS ĮGYVENDINIMO PARAIŠKŲ VERTINIMO KRITERIJAI</w:t>
      </w:r>
    </w:p>
    <w:p w14:paraId="557A4E53" w14:textId="77777777" w:rsidR="00992455" w:rsidRPr="00C10119" w:rsidRDefault="00992455" w:rsidP="00992455">
      <w:pPr>
        <w:widowControl/>
        <w:shd w:val="clear" w:color="auto" w:fill="FFFFFF"/>
        <w:tabs>
          <w:tab w:val="clear" w:pos="1293"/>
        </w:tabs>
        <w:overflowPunct/>
        <w:autoSpaceDE/>
        <w:autoSpaceDN/>
        <w:adjustRightInd/>
        <w:jc w:val="center"/>
        <w:rPr>
          <w:rFonts w:ascii="Calibri" w:hAnsi="Calibri" w:cs="Calibri"/>
          <w:sz w:val="22"/>
          <w:szCs w:val="22"/>
          <w:lang w:val="lt-LT" w:eastAsia="lt-LT"/>
        </w:rPr>
      </w:pPr>
    </w:p>
    <w:p w14:paraId="501B980C" w14:textId="77777777" w:rsidR="00992455" w:rsidRPr="00C10119" w:rsidRDefault="00992455" w:rsidP="00992455">
      <w:pPr>
        <w:widowControl/>
        <w:shd w:val="clear" w:color="auto" w:fill="FFFFFF"/>
        <w:tabs>
          <w:tab w:val="clear" w:pos="1293"/>
        </w:tabs>
        <w:overflowPunct/>
        <w:autoSpaceDE/>
        <w:autoSpaceDN/>
        <w:adjustRightInd/>
        <w:ind w:firstLine="851"/>
        <w:jc w:val="both"/>
        <w:rPr>
          <w:rFonts w:ascii="Calibri" w:hAnsi="Calibri" w:cs="Calibri"/>
          <w:sz w:val="22"/>
          <w:szCs w:val="22"/>
          <w:lang w:val="lt-LT" w:eastAsia="lt-LT"/>
        </w:rPr>
      </w:pPr>
      <w:r w:rsidRPr="00C10119">
        <w:rPr>
          <w:szCs w:val="24"/>
          <w:lang w:val="lt-LT" w:eastAsia="lt-LT"/>
        </w:rPr>
        <w:t>     16. Savivaldybės administracijos direktoriaus sudaryta komisija pateiktas paraiškas vertina vadovaudamasi šiais vertinimo kriterijais:</w:t>
      </w:r>
    </w:p>
    <w:tbl>
      <w:tblPr>
        <w:tblW w:w="4900" w:type="pct"/>
        <w:shd w:val="clear" w:color="auto" w:fill="FFFFFF"/>
        <w:tblCellMar>
          <w:left w:w="0" w:type="dxa"/>
          <w:right w:w="0" w:type="dxa"/>
        </w:tblCellMar>
        <w:tblLook w:val="04A0" w:firstRow="1" w:lastRow="0" w:firstColumn="1" w:lastColumn="0" w:noHBand="0" w:noVBand="1"/>
      </w:tblPr>
      <w:tblGrid>
        <w:gridCol w:w="700"/>
        <w:gridCol w:w="3299"/>
        <w:gridCol w:w="4147"/>
        <w:gridCol w:w="1280"/>
      </w:tblGrid>
      <w:tr w:rsidR="006C7BD8" w:rsidRPr="00C10119" w14:paraId="00E277AF" w14:textId="77777777" w:rsidTr="003A3269">
        <w:tc>
          <w:tcPr>
            <w:tcW w:w="0" w:type="auto"/>
            <w:tcBorders>
              <w:top w:val="single" w:sz="8" w:space="0" w:color="auto"/>
              <w:left w:val="single" w:sz="8" w:space="0" w:color="auto"/>
              <w:bottom w:val="single" w:sz="8" w:space="0" w:color="auto"/>
              <w:right w:val="single" w:sz="8" w:space="0" w:color="auto"/>
            </w:tcBorders>
            <w:shd w:val="clear" w:color="auto" w:fill="FFFFFF"/>
            <w:tcMar>
              <w:top w:w="45" w:type="dxa"/>
              <w:left w:w="30" w:type="dxa"/>
              <w:bottom w:w="45" w:type="dxa"/>
              <w:right w:w="30" w:type="dxa"/>
            </w:tcMar>
            <w:vAlign w:val="center"/>
            <w:hideMark/>
          </w:tcPr>
          <w:p w14:paraId="4DA4F2A7" w14:textId="77777777" w:rsidR="00992455" w:rsidRPr="00C10119" w:rsidRDefault="00992455" w:rsidP="00992455">
            <w:pPr>
              <w:widowControl/>
              <w:tabs>
                <w:tab w:val="clear" w:pos="1293"/>
              </w:tabs>
              <w:overflowPunct/>
              <w:autoSpaceDE/>
              <w:autoSpaceDN/>
              <w:adjustRightInd/>
              <w:jc w:val="center"/>
              <w:textAlignment w:val="auto"/>
              <w:rPr>
                <w:rFonts w:ascii="Calibri" w:hAnsi="Calibri" w:cs="Calibri"/>
                <w:sz w:val="22"/>
                <w:szCs w:val="22"/>
                <w:lang w:val="lt-LT" w:eastAsia="lt-LT"/>
              </w:rPr>
            </w:pPr>
            <w:r w:rsidRPr="00C10119">
              <w:rPr>
                <w:szCs w:val="24"/>
                <w:lang w:val="lt-LT" w:eastAsia="lt-LT"/>
              </w:rPr>
              <w:t>Eil. Nr.</w:t>
            </w:r>
          </w:p>
        </w:tc>
        <w:tc>
          <w:tcPr>
            <w:tcW w:w="1750" w:type="pct"/>
            <w:tcBorders>
              <w:top w:val="single" w:sz="8" w:space="0" w:color="auto"/>
              <w:left w:val="nil"/>
              <w:bottom w:val="single" w:sz="8" w:space="0" w:color="auto"/>
              <w:right w:val="single" w:sz="8" w:space="0" w:color="auto"/>
            </w:tcBorders>
            <w:shd w:val="clear" w:color="auto" w:fill="FFFFFF"/>
            <w:tcMar>
              <w:top w:w="45" w:type="dxa"/>
              <w:left w:w="30" w:type="dxa"/>
              <w:bottom w:w="45" w:type="dxa"/>
              <w:right w:w="30" w:type="dxa"/>
            </w:tcMar>
            <w:vAlign w:val="center"/>
            <w:hideMark/>
          </w:tcPr>
          <w:p w14:paraId="4BFDD8E5" w14:textId="77777777" w:rsidR="00992455" w:rsidRPr="00C10119" w:rsidRDefault="00992455" w:rsidP="00992455">
            <w:pPr>
              <w:widowControl/>
              <w:tabs>
                <w:tab w:val="clear" w:pos="1293"/>
              </w:tabs>
              <w:overflowPunct/>
              <w:autoSpaceDE/>
              <w:autoSpaceDN/>
              <w:adjustRightInd/>
              <w:jc w:val="center"/>
              <w:textAlignment w:val="auto"/>
              <w:rPr>
                <w:rFonts w:ascii="Calibri" w:hAnsi="Calibri" w:cs="Calibri"/>
                <w:sz w:val="22"/>
                <w:szCs w:val="22"/>
                <w:lang w:val="lt-LT" w:eastAsia="lt-LT"/>
              </w:rPr>
            </w:pPr>
            <w:r w:rsidRPr="00C10119">
              <w:rPr>
                <w:szCs w:val="24"/>
                <w:lang w:val="lt-LT" w:eastAsia="lt-LT"/>
              </w:rPr>
              <w:t>Vertinimo kriterijus</w:t>
            </w:r>
          </w:p>
        </w:tc>
        <w:tc>
          <w:tcPr>
            <w:tcW w:w="2200" w:type="pct"/>
            <w:tcBorders>
              <w:top w:val="single" w:sz="8" w:space="0" w:color="auto"/>
              <w:left w:val="nil"/>
              <w:bottom w:val="single" w:sz="8" w:space="0" w:color="auto"/>
              <w:right w:val="single" w:sz="8" w:space="0" w:color="auto"/>
            </w:tcBorders>
            <w:shd w:val="clear" w:color="auto" w:fill="FFFFFF"/>
            <w:tcMar>
              <w:top w:w="45" w:type="dxa"/>
              <w:left w:w="30" w:type="dxa"/>
              <w:bottom w:w="45" w:type="dxa"/>
              <w:right w:w="30" w:type="dxa"/>
            </w:tcMar>
            <w:vAlign w:val="center"/>
            <w:hideMark/>
          </w:tcPr>
          <w:p w14:paraId="64769611" w14:textId="77777777" w:rsidR="00992455" w:rsidRPr="00C10119" w:rsidRDefault="00992455" w:rsidP="00992455">
            <w:pPr>
              <w:widowControl/>
              <w:tabs>
                <w:tab w:val="clear" w:pos="1293"/>
              </w:tabs>
              <w:overflowPunct/>
              <w:autoSpaceDE/>
              <w:autoSpaceDN/>
              <w:adjustRightInd/>
              <w:jc w:val="center"/>
              <w:textAlignment w:val="auto"/>
              <w:rPr>
                <w:rFonts w:ascii="Calibri" w:hAnsi="Calibri" w:cs="Calibri"/>
                <w:sz w:val="22"/>
                <w:szCs w:val="22"/>
                <w:lang w:val="lt-LT" w:eastAsia="lt-LT"/>
              </w:rPr>
            </w:pPr>
            <w:r w:rsidRPr="00C10119">
              <w:rPr>
                <w:szCs w:val="24"/>
                <w:lang w:val="lt-LT" w:eastAsia="lt-LT"/>
              </w:rPr>
              <w:t>Vertinimo skalė (balai)</w:t>
            </w:r>
          </w:p>
        </w:tc>
        <w:tc>
          <w:tcPr>
            <w:tcW w:w="0" w:type="auto"/>
            <w:tcBorders>
              <w:top w:val="single" w:sz="8" w:space="0" w:color="auto"/>
              <w:left w:val="nil"/>
              <w:bottom w:val="single" w:sz="8" w:space="0" w:color="auto"/>
              <w:right w:val="single" w:sz="8" w:space="0" w:color="auto"/>
            </w:tcBorders>
            <w:shd w:val="clear" w:color="auto" w:fill="FFFFFF"/>
            <w:tcMar>
              <w:top w:w="45" w:type="dxa"/>
              <w:left w:w="30" w:type="dxa"/>
              <w:bottom w:w="45" w:type="dxa"/>
              <w:right w:w="30" w:type="dxa"/>
            </w:tcMar>
            <w:vAlign w:val="center"/>
            <w:hideMark/>
          </w:tcPr>
          <w:p w14:paraId="3467F1F4" w14:textId="77777777" w:rsidR="00992455" w:rsidRPr="00C10119" w:rsidRDefault="00992455" w:rsidP="00992455">
            <w:pPr>
              <w:widowControl/>
              <w:tabs>
                <w:tab w:val="clear" w:pos="1293"/>
              </w:tabs>
              <w:overflowPunct/>
              <w:autoSpaceDE/>
              <w:autoSpaceDN/>
              <w:adjustRightInd/>
              <w:jc w:val="center"/>
              <w:textAlignment w:val="auto"/>
              <w:rPr>
                <w:rFonts w:ascii="Calibri" w:hAnsi="Calibri" w:cs="Calibri"/>
                <w:sz w:val="22"/>
                <w:szCs w:val="22"/>
                <w:lang w:val="lt-LT" w:eastAsia="lt-LT"/>
              </w:rPr>
            </w:pPr>
            <w:r w:rsidRPr="00C10119">
              <w:rPr>
                <w:szCs w:val="24"/>
                <w:lang w:val="lt-LT" w:eastAsia="lt-LT"/>
              </w:rPr>
              <w:t>Maksimalus</w:t>
            </w:r>
          </w:p>
          <w:p w14:paraId="12B9E713" w14:textId="77777777" w:rsidR="00992455" w:rsidRPr="00C10119" w:rsidRDefault="00992455" w:rsidP="00992455">
            <w:pPr>
              <w:widowControl/>
              <w:tabs>
                <w:tab w:val="clear" w:pos="1293"/>
              </w:tabs>
              <w:overflowPunct/>
              <w:autoSpaceDE/>
              <w:autoSpaceDN/>
              <w:adjustRightInd/>
              <w:jc w:val="center"/>
              <w:textAlignment w:val="auto"/>
              <w:rPr>
                <w:rFonts w:ascii="Calibri" w:hAnsi="Calibri" w:cs="Calibri"/>
                <w:sz w:val="22"/>
                <w:szCs w:val="22"/>
                <w:lang w:val="lt-LT" w:eastAsia="lt-LT"/>
              </w:rPr>
            </w:pPr>
            <w:r w:rsidRPr="00C10119">
              <w:rPr>
                <w:szCs w:val="24"/>
                <w:lang w:val="lt-LT" w:eastAsia="lt-LT"/>
              </w:rPr>
              <w:t>balų skaičius</w:t>
            </w:r>
          </w:p>
        </w:tc>
      </w:tr>
      <w:tr w:rsidR="006C7BD8" w:rsidRPr="00C10119" w14:paraId="6CE49618" w14:textId="77777777" w:rsidTr="003A3269">
        <w:tc>
          <w:tcPr>
            <w:tcW w:w="0" w:type="auto"/>
            <w:tcBorders>
              <w:top w:val="nil"/>
              <w:left w:val="single" w:sz="8" w:space="0" w:color="auto"/>
              <w:bottom w:val="single" w:sz="8" w:space="0" w:color="auto"/>
              <w:right w:val="single" w:sz="8" w:space="0" w:color="auto"/>
            </w:tcBorders>
            <w:shd w:val="clear" w:color="auto" w:fill="FFFFFF"/>
            <w:tcMar>
              <w:top w:w="15" w:type="dxa"/>
              <w:left w:w="45" w:type="dxa"/>
              <w:bottom w:w="75" w:type="dxa"/>
              <w:right w:w="45" w:type="dxa"/>
            </w:tcMar>
            <w:hideMark/>
          </w:tcPr>
          <w:p w14:paraId="0B161565" w14:textId="77777777" w:rsidR="00992455" w:rsidRPr="00C10119" w:rsidRDefault="00992455" w:rsidP="00992455">
            <w:pPr>
              <w:widowControl/>
              <w:tabs>
                <w:tab w:val="clear" w:pos="1293"/>
              </w:tabs>
              <w:overflowPunct/>
              <w:autoSpaceDE/>
              <w:autoSpaceDN/>
              <w:adjustRightInd/>
              <w:jc w:val="center"/>
              <w:textAlignment w:val="auto"/>
              <w:rPr>
                <w:rFonts w:ascii="Calibri" w:hAnsi="Calibri" w:cs="Calibri"/>
                <w:sz w:val="22"/>
                <w:szCs w:val="22"/>
                <w:lang w:val="lt-LT" w:eastAsia="lt-LT"/>
              </w:rPr>
            </w:pPr>
            <w:r w:rsidRPr="00C10119">
              <w:rPr>
                <w:szCs w:val="24"/>
                <w:lang w:val="lt-LT" w:eastAsia="lt-LT"/>
              </w:rPr>
              <w:t>16.1.</w:t>
            </w:r>
          </w:p>
        </w:tc>
        <w:tc>
          <w:tcPr>
            <w:tcW w:w="1750" w:type="pct"/>
            <w:tcBorders>
              <w:top w:val="nil"/>
              <w:left w:val="nil"/>
              <w:bottom w:val="single" w:sz="8" w:space="0" w:color="auto"/>
              <w:right w:val="single" w:sz="8" w:space="0" w:color="auto"/>
            </w:tcBorders>
            <w:shd w:val="clear" w:color="auto" w:fill="FFFFFF"/>
            <w:tcMar>
              <w:top w:w="15" w:type="dxa"/>
              <w:left w:w="45" w:type="dxa"/>
              <w:bottom w:w="75" w:type="dxa"/>
              <w:right w:w="45" w:type="dxa"/>
            </w:tcMar>
            <w:hideMark/>
          </w:tcPr>
          <w:p w14:paraId="693F8C98" w14:textId="77777777" w:rsidR="00992455" w:rsidRPr="00C10119" w:rsidRDefault="00992455" w:rsidP="00992455">
            <w:pPr>
              <w:widowControl/>
              <w:tabs>
                <w:tab w:val="clear" w:pos="1293"/>
              </w:tabs>
              <w:overflowPunct/>
              <w:autoSpaceDE/>
              <w:autoSpaceDN/>
              <w:adjustRightInd/>
              <w:jc w:val="both"/>
              <w:textAlignment w:val="auto"/>
              <w:rPr>
                <w:rFonts w:ascii="Calibri" w:hAnsi="Calibri" w:cs="Calibri"/>
                <w:sz w:val="22"/>
                <w:szCs w:val="22"/>
                <w:lang w:val="lt-LT" w:eastAsia="lt-LT"/>
              </w:rPr>
            </w:pPr>
            <w:r w:rsidRPr="00C10119">
              <w:rPr>
                <w:szCs w:val="24"/>
                <w:lang w:val="lt-LT" w:eastAsia="lt-LT"/>
              </w:rPr>
              <w:t>Visuomenės sveikatos programos priemonės tikslas ir uždaviniai yra suformuluoti aiškiai ir tinkamai pasirinkti. Nurodytas laukiamų rezultatų poveikis gyventojams</w:t>
            </w:r>
          </w:p>
        </w:tc>
        <w:tc>
          <w:tcPr>
            <w:tcW w:w="2200" w:type="pct"/>
            <w:tcBorders>
              <w:top w:val="nil"/>
              <w:left w:val="nil"/>
              <w:bottom w:val="single" w:sz="8" w:space="0" w:color="auto"/>
              <w:right w:val="single" w:sz="8" w:space="0" w:color="auto"/>
            </w:tcBorders>
            <w:shd w:val="clear" w:color="auto" w:fill="FFFFFF"/>
            <w:tcMar>
              <w:top w:w="15" w:type="dxa"/>
              <w:left w:w="45" w:type="dxa"/>
              <w:bottom w:w="75" w:type="dxa"/>
              <w:right w:w="45" w:type="dxa"/>
            </w:tcMar>
            <w:hideMark/>
          </w:tcPr>
          <w:p w14:paraId="4601A4CF" w14:textId="77777777" w:rsidR="00992455" w:rsidRPr="00C10119" w:rsidRDefault="00992455" w:rsidP="00992455">
            <w:pPr>
              <w:widowControl/>
              <w:tabs>
                <w:tab w:val="clear" w:pos="1293"/>
              </w:tabs>
              <w:overflowPunct/>
              <w:autoSpaceDE/>
              <w:autoSpaceDN/>
              <w:adjustRightInd/>
              <w:jc w:val="both"/>
              <w:textAlignment w:val="auto"/>
              <w:rPr>
                <w:rFonts w:ascii="Calibri" w:hAnsi="Calibri" w:cs="Calibri"/>
                <w:sz w:val="22"/>
                <w:szCs w:val="22"/>
                <w:lang w:val="lt-LT" w:eastAsia="lt-LT"/>
              </w:rPr>
            </w:pPr>
            <w:r w:rsidRPr="00C10119">
              <w:rPr>
                <w:szCs w:val="24"/>
                <w:lang w:val="lt-LT" w:eastAsia="lt-LT"/>
              </w:rPr>
              <w:t>16.1.1. Tikslas ir uždaviniai aiškūs, priemonė turės tiesioginį teigiamą poveikį gyventojams – 30 balų</w:t>
            </w:r>
          </w:p>
          <w:p w14:paraId="481C657A" w14:textId="77777777" w:rsidR="00992455" w:rsidRPr="00C10119" w:rsidRDefault="00992455" w:rsidP="00992455">
            <w:pPr>
              <w:widowControl/>
              <w:tabs>
                <w:tab w:val="clear" w:pos="1293"/>
              </w:tabs>
              <w:overflowPunct/>
              <w:autoSpaceDE/>
              <w:autoSpaceDN/>
              <w:adjustRightInd/>
              <w:jc w:val="both"/>
              <w:textAlignment w:val="auto"/>
              <w:rPr>
                <w:rFonts w:ascii="Calibri" w:hAnsi="Calibri" w:cs="Calibri"/>
                <w:sz w:val="22"/>
                <w:szCs w:val="22"/>
                <w:lang w:val="lt-LT" w:eastAsia="lt-LT"/>
              </w:rPr>
            </w:pPr>
            <w:r w:rsidRPr="00C10119">
              <w:rPr>
                <w:szCs w:val="24"/>
                <w:lang w:val="lt-LT" w:eastAsia="lt-LT"/>
              </w:rPr>
              <w:t>16.1.2. Tikslas ir uždaviniai nepakankamai aiškūs, laukiamų rezultatų poveikis nurodytas – 20 balų</w:t>
            </w:r>
          </w:p>
          <w:p w14:paraId="046DCFB7" w14:textId="77777777" w:rsidR="00992455" w:rsidRPr="00C10119" w:rsidRDefault="00992455" w:rsidP="00992455">
            <w:pPr>
              <w:widowControl/>
              <w:tabs>
                <w:tab w:val="clear" w:pos="1293"/>
              </w:tabs>
              <w:overflowPunct/>
              <w:autoSpaceDE/>
              <w:autoSpaceDN/>
              <w:adjustRightInd/>
              <w:jc w:val="both"/>
              <w:textAlignment w:val="auto"/>
              <w:rPr>
                <w:rFonts w:ascii="Calibri" w:hAnsi="Calibri" w:cs="Calibri"/>
                <w:sz w:val="22"/>
                <w:szCs w:val="22"/>
                <w:lang w:val="lt-LT" w:eastAsia="lt-LT"/>
              </w:rPr>
            </w:pPr>
            <w:r w:rsidRPr="00C10119">
              <w:rPr>
                <w:szCs w:val="24"/>
                <w:lang w:val="lt-LT" w:eastAsia="lt-LT"/>
              </w:rPr>
              <w:t>16.1.3. Tikslas, uždaviniai ir laukiamų rezultatų poveikis nepakankamai aiškūs – 10 balų</w:t>
            </w:r>
          </w:p>
        </w:tc>
        <w:tc>
          <w:tcPr>
            <w:tcW w:w="0" w:type="auto"/>
            <w:tcBorders>
              <w:top w:val="nil"/>
              <w:left w:val="nil"/>
              <w:bottom w:val="single" w:sz="8" w:space="0" w:color="auto"/>
              <w:right w:val="single" w:sz="8" w:space="0" w:color="auto"/>
            </w:tcBorders>
            <w:shd w:val="clear" w:color="auto" w:fill="FFFFFF"/>
            <w:tcMar>
              <w:top w:w="15" w:type="dxa"/>
              <w:left w:w="45" w:type="dxa"/>
              <w:bottom w:w="75" w:type="dxa"/>
              <w:right w:w="45" w:type="dxa"/>
            </w:tcMar>
            <w:vAlign w:val="center"/>
            <w:hideMark/>
          </w:tcPr>
          <w:p w14:paraId="03C66385" w14:textId="77777777" w:rsidR="00992455" w:rsidRPr="00C10119" w:rsidRDefault="00992455" w:rsidP="00992455">
            <w:pPr>
              <w:widowControl/>
              <w:tabs>
                <w:tab w:val="clear" w:pos="1293"/>
              </w:tabs>
              <w:overflowPunct/>
              <w:autoSpaceDE/>
              <w:autoSpaceDN/>
              <w:adjustRightInd/>
              <w:jc w:val="center"/>
              <w:textAlignment w:val="auto"/>
              <w:rPr>
                <w:rFonts w:ascii="Calibri" w:hAnsi="Calibri" w:cs="Calibri"/>
                <w:sz w:val="22"/>
                <w:szCs w:val="22"/>
                <w:lang w:val="lt-LT" w:eastAsia="lt-LT"/>
              </w:rPr>
            </w:pPr>
            <w:r w:rsidRPr="00C10119">
              <w:rPr>
                <w:szCs w:val="24"/>
                <w:lang w:val="lt-LT" w:eastAsia="lt-LT"/>
              </w:rPr>
              <w:t>30</w:t>
            </w:r>
          </w:p>
        </w:tc>
      </w:tr>
      <w:tr w:rsidR="00992455" w:rsidRPr="00C10119" w14:paraId="3EEF8FA4" w14:textId="77777777" w:rsidTr="003A3269">
        <w:tc>
          <w:tcPr>
            <w:tcW w:w="0" w:type="auto"/>
            <w:tcBorders>
              <w:top w:val="nil"/>
              <w:left w:val="single" w:sz="8" w:space="0" w:color="auto"/>
              <w:bottom w:val="single" w:sz="8" w:space="0" w:color="auto"/>
              <w:right w:val="single" w:sz="8" w:space="0" w:color="auto"/>
            </w:tcBorders>
            <w:shd w:val="clear" w:color="auto" w:fill="FFFFFF"/>
            <w:tcMar>
              <w:top w:w="15" w:type="dxa"/>
              <w:left w:w="45" w:type="dxa"/>
              <w:bottom w:w="75" w:type="dxa"/>
              <w:right w:w="45" w:type="dxa"/>
            </w:tcMar>
            <w:hideMark/>
          </w:tcPr>
          <w:p w14:paraId="185EFA14" w14:textId="77777777" w:rsidR="00992455" w:rsidRPr="00C10119" w:rsidRDefault="00992455" w:rsidP="00992455">
            <w:pPr>
              <w:widowControl/>
              <w:tabs>
                <w:tab w:val="clear" w:pos="1293"/>
              </w:tabs>
              <w:overflowPunct/>
              <w:autoSpaceDE/>
              <w:autoSpaceDN/>
              <w:adjustRightInd/>
              <w:jc w:val="center"/>
              <w:textAlignment w:val="auto"/>
              <w:rPr>
                <w:rFonts w:ascii="Calibri" w:hAnsi="Calibri" w:cs="Calibri"/>
                <w:color w:val="000000"/>
                <w:sz w:val="22"/>
                <w:szCs w:val="22"/>
                <w:lang w:val="lt-LT" w:eastAsia="lt-LT"/>
              </w:rPr>
            </w:pPr>
            <w:r w:rsidRPr="00C10119">
              <w:rPr>
                <w:color w:val="000000"/>
                <w:szCs w:val="24"/>
                <w:lang w:val="lt-LT" w:eastAsia="lt-LT"/>
              </w:rPr>
              <w:t>16.2.</w:t>
            </w:r>
          </w:p>
        </w:tc>
        <w:tc>
          <w:tcPr>
            <w:tcW w:w="1750" w:type="pct"/>
            <w:tcBorders>
              <w:top w:val="nil"/>
              <w:left w:val="nil"/>
              <w:bottom w:val="single" w:sz="8" w:space="0" w:color="auto"/>
              <w:right w:val="single" w:sz="8" w:space="0" w:color="auto"/>
            </w:tcBorders>
            <w:shd w:val="clear" w:color="auto" w:fill="FFFFFF"/>
            <w:tcMar>
              <w:top w:w="15" w:type="dxa"/>
              <w:left w:w="45" w:type="dxa"/>
              <w:bottom w:w="75" w:type="dxa"/>
              <w:right w:w="45" w:type="dxa"/>
            </w:tcMar>
            <w:hideMark/>
          </w:tcPr>
          <w:p w14:paraId="0EAC7F5A" w14:textId="77777777" w:rsidR="00992455" w:rsidRPr="00C10119" w:rsidRDefault="00992455" w:rsidP="00992455">
            <w:pPr>
              <w:widowControl/>
              <w:tabs>
                <w:tab w:val="clear" w:pos="1293"/>
              </w:tabs>
              <w:overflowPunct/>
              <w:autoSpaceDE/>
              <w:autoSpaceDN/>
              <w:adjustRightInd/>
              <w:jc w:val="both"/>
              <w:textAlignment w:val="auto"/>
              <w:rPr>
                <w:rFonts w:ascii="Calibri" w:hAnsi="Calibri" w:cs="Calibri"/>
                <w:color w:val="000000"/>
                <w:sz w:val="22"/>
                <w:szCs w:val="22"/>
                <w:lang w:val="lt-LT" w:eastAsia="lt-LT"/>
              </w:rPr>
            </w:pPr>
            <w:r w:rsidRPr="00C10119">
              <w:rPr>
                <w:color w:val="000000"/>
                <w:szCs w:val="24"/>
                <w:lang w:val="lt-LT" w:eastAsia="lt-LT"/>
              </w:rPr>
              <w:t>Gyventojų, kuriems yra skirta priemonė, skaičius</w:t>
            </w:r>
          </w:p>
        </w:tc>
        <w:tc>
          <w:tcPr>
            <w:tcW w:w="2200" w:type="pct"/>
            <w:tcBorders>
              <w:top w:val="nil"/>
              <w:left w:val="nil"/>
              <w:bottom w:val="single" w:sz="8" w:space="0" w:color="auto"/>
              <w:right w:val="single" w:sz="8" w:space="0" w:color="auto"/>
            </w:tcBorders>
            <w:shd w:val="clear" w:color="auto" w:fill="FFFFFF"/>
            <w:tcMar>
              <w:top w:w="15" w:type="dxa"/>
              <w:left w:w="45" w:type="dxa"/>
              <w:bottom w:w="75" w:type="dxa"/>
              <w:right w:w="45" w:type="dxa"/>
            </w:tcMar>
            <w:hideMark/>
          </w:tcPr>
          <w:p w14:paraId="0A9E4803" w14:textId="77777777" w:rsidR="00992455" w:rsidRPr="00C10119" w:rsidRDefault="00992455" w:rsidP="00992455">
            <w:pPr>
              <w:widowControl/>
              <w:tabs>
                <w:tab w:val="clear" w:pos="1293"/>
              </w:tabs>
              <w:overflowPunct/>
              <w:autoSpaceDE/>
              <w:autoSpaceDN/>
              <w:adjustRightInd/>
              <w:jc w:val="both"/>
              <w:textAlignment w:val="auto"/>
              <w:rPr>
                <w:rFonts w:ascii="Calibri" w:hAnsi="Calibri" w:cs="Calibri"/>
                <w:color w:val="000000"/>
                <w:sz w:val="22"/>
                <w:szCs w:val="22"/>
                <w:lang w:val="lt-LT" w:eastAsia="lt-LT"/>
              </w:rPr>
            </w:pPr>
            <w:r w:rsidRPr="00C10119">
              <w:rPr>
                <w:color w:val="000000"/>
                <w:szCs w:val="24"/>
                <w:lang w:val="lt-LT" w:eastAsia="lt-LT"/>
              </w:rPr>
              <w:t>16.2.1. Daugiau kaip 300 gyventojų – 30 balų</w:t>
            </w:r>
          </w:p>
          <w:p w14:paraId="753D43EC" w14:textId="77777777" w:rsidR="00992455" w:rsidRPr="00C10119" w:rsidRDefault="00992455" w:rsidP="00992455">
            <w:pPr>
              <w:widowControl/>
              <w:tabs>
                <w:tab w:val="clear" w:pos="1293"/>
              </w:tabs>
              <w:overflowPunct/>
              <w:autoSpaceDE/>
              <w:autoSpaceDN/>
              <w:adjustRightInd/>
              <w:jc w:val="both"/>
              <w:textAlignment w:val="auto"/>
              <w:rPr>
                <w:rFonts w:ascii="Calibri" w:hAnsi="Calibri" w:cs="Calibri"/>
                <w:color w:val="000000"/>
                <w:sz w:val="22"/>
                <w:szCs w:val="22"/>
                <w:lang w:val="lt-LT" w:eastAsia="lt-LT"/>
              </w:rPr>
            </w:pPr>
            <w:r w:rsidRPr="00C10119">
              <w:rPr>
                <w:color w:val="000000"/>
                <w:szCs w:val="24"/>
                <w:lang w:val="lt-LT" w:eastAsia="lt-LT"/>
              </w:rPr>
              <w:t>16.2.2. 50–300 gyventojų – 20 balų</w:t>
            </w:r>
          </w:p>
          <w:p w14:paraId="4A63B4B6" w14:textId="77777777" w:rsidR="00992455" w:rsidRPr="00C10119" w:rsidRDefault="00992455" w:rsidP="00992455">
            <w:pPr>
              <w:widowControl/>
              <w:tabs>
                <w:tab w:val="clear" w:pos="1293"/>
              </w:tabs>
              <w:overflowPunct/>
              <w:autoSpaceDE/>
              <w:autoSpaceDN/>
              <w:adjustRightInd/>
              <w:jc w:val="both"/>
              <w:textAlignment w:val="auto"/>
              <w:rPr>
                <w:rFonts w:ascii="Calibri" w:hAnsi="Calibri" w:cs="Calibri"/>
                <w:color w:val="000000"/>
                <w:sz w:val="22"/>
                <w:szCs w:val="22"/>
                <w:lang w:val="lt-LT" w:eastAsia="lt-LT"/>
              </w:rPr>
            </w:pPr>
            <w:r w:rsidRPr="00C10119">
              <w:rPr>
                <w:color w:val="000000"/>
                <w:szCs w:val="24"/>
                <w:lang w:val="lt-LT" w:eastAsia="lt-LT"/>
              </w:rPr>
              <w:t>16.2.3. Iki 50 gyventojų – 10 balų</w:t>
            </w:r>
          </w:p>
        </w:tc>
        <w:tc>
          <w:tcPr>
            <w:tcW w:w="0" w:type="auto"/>
            <w:tcBorders>
              <w:top w:val="nil"/>
              <w:left w:val="nil"/>
              <w:bottom w:val="single" w:sz="8" w:space="0" w:color="auto"/>
              <w:right w:val="single" w:sz="8" w:space="0" w:color="auto"/>
            </w:tcBorders>
            <w:shd w:val="clear" w:color="auto" w:fill="FFFFFF"/>
            <w:tcMar>
              <w:top w:w="15" w:type="dxa"/>
              <w:left w:w="45" w:type="dxa"/>
              <w:bottom w:w="75" w:type="dxa"/>
              <w:right w:w="45" w:type="dxa"/>
            </w:tcMar>
            <w:vAlign w:val="center"/>
            <w:hideMark/>
          </w:tcPr>
          <w:p w14:paraId="6E188D3F" w14:textId="77777777" w:rsidR="00992455" w:rsidRPr="00C10119" w:rsidRDefault="00992455" w:rsidP="00992455">
            <w:pPr>
              <w:widowControl/>
              <w:tabs>
                <w:tab w:val="clear" w:pos="1293"/>
              </w:tabs>
              <w:overflowPunct/>
              <w:autoSpaceDE/>
              <w:autoSpaceDN/>
              <w:adjustRightInd/>
              <w:jc w:val="center"/>
              <w:textAlignment w:val="auto"/>
              <w:rPr>
                <w:rFonts w:ascii="Calibri" w:hAnsi="Calibri" w:cs="Calibri"/>
                <w:color w:val="000000"/>
                <w:sz w:val="22"/>
                <w:szCs w:val="22"/>
                <w:lang w:val="lt-LT" w:eastAsia="lt-LT"/>
              </w:rPr>
            </w:pPr>
            <w:r w:rsidRPr="00C10119">
              <w:rPr>
                <w:color w:val="000000"/>
                <w:szCs w:val="24"/>
                <w:lang w:val="lt-LT" w:eastAsia="lt-LT"/>
              </w:rPr>
              <w:t>30</w:t>
            </w:r>
          </w:p>
        </w:tc>
      </w:tr>
      <w:tr w:rsidR="00992455" w:rsidRPr="00C10119" w14:paraId="04D64DAD" w14:textId="77777777" w:rsidTr="003A3269">
        <w:tc>
          <w:tcPr>
            <w:tcW w:w="0" w:type="auto"/>
            <w:tcBorders>
              <w:top w:val="nil"/>
              <w:left w:val="single" w:sz="8" w:space="0" w:color="auto"/>
              <w:bottom w:val="single" w:sz="8" w:space="0" w:color="auto"/>
              <w:right w:val="single" w:sz="8" w:space="0" w:color="auto"/>
            </w:tcBorders>
            <w:shd w:val="clear" w:color="auto" w:fill="FFFFFF"/>
            <w:tcMar>
              <w:top w:w="15" w:type="dxa"/>
              <w:left w:w="45" w:type="dxa"/>
              <w:bottom w:w="75" w:type="dxa"/>
              <w:right w:w="45" w:type="dxa"/>
            </w:tcMar>
            <w:hideMark/>
          </w:tcPr>
          <w:p w14:paraId="076653D5" w14:textId="77777777" w:rsidR="00992455" w:rsidRPr="00C10119" w:rsidRDefault="00992455" w:rsidP="00992455">
            <w:pPr>
              <w:widowControl/>
              <w:tabs>
                <w:tab w:val="clear" w:pos="1293"/>
              </w:tabs>
              <w:overflowPunct/>
              <w:autoSpaceDE/>
              <w:autoSpaceDN/>
              <w:adjustRightInd/>
              <w:jc w:val="center"/>
              <w:textAlignment w:val="auto"/>
              <w:rPr>
                <w:rFonts w:ascii="Calibri" w:hAnsi="Calibri" w:cs="Calibri"/>
                <w:color w:val="000000"/>
                <w:sz w:val="22"/>
                <w:szCs w:val="22"/>
                <w:lang w:val="lt-LT" w:eastAsia="lt-LT"/>
              </w:rPr>
            </w:pPr>
            <w:r w:rsidRPr="00C10119">
              <w:rPr>
                <w:color w:val="000000"/>
                <w:szCs w:val="24"/>
                <w:lang w:val="lt-LT" w:eastAsia="lt-LT"/>
              </w:rPr>
              <w:t>16.3.</w:t>
            </w:r>
          </w:p>
        </w:tc>
        <w:tc>
          <w:tcPr>
            <w:tcW w:w="1750" w:type="pct"/>
            <w:tcBorders>
              <w:top w:val="nil"/>
              <w:left w:val="nil"/>
              <w:bottom w:val="single" w:sz="8" w:space="0" w:color="auto"/>
              <w:right w:val="single" w:sz="8" w:space="0" w:color="auto"/>
            </w:tcBorders>
            <w:shd w:val="clear" w:color="auto" w:fill="FFFFFF"/>
            <w:tcMar>
              <w:top w:w="15" w:type="dxa"/>
              <w:left w:w="45" w:type="dxa"/>
              <w:bottom w:w="75" w:type="dxa"/>
              <w:right w:w="45" w:type="dxa"/>
            </w:tcMar>
            <w:hideMark/>
          </w:tcPr>
          <w:p w14:paraId="7BAAD044" w14:textId="77777777" w:rsidR="00992455" w:rsidRPr="00C10119" w:rsidRDefault="00992455" w:rsidP="00992455">
            <w:pPr>
              <w:widowControl/>
              <w:tabs>
                <w:tab w:val="clear" w:pos="1293"/>
              </w:tabs>
              <w:overflowPunct/>
              <w:autoSpaceDE/>
              <w:autoSpaceDN/>
              <w:adjustRightInd/>
              <w:jc w:val="both"/>
              <w:textAlignment w:val="auto"/>
              <w:rPr>
                <w:rFonts w:ascii="Calibri" w:hAnsi="Calibri" w:cs="Calibri"/>
                <w:color w:val="000000"/>
                <w:sz w:val="22"/>
                <w:szCs w:val="22"/>
                <w:lang w:val="lt-LT" w:eastAsia="lt-LT"/>
              </w:rPr>
            </w:pPr>
            <w:r w:rsidRPr="00C10119">
              <w:rPr>
                <w:color w:val="000000"/>
                <w:szCs w:val="24"/>
                <w:lang w:val="lt-LT" w:eastAsia="lt-LT"/>
              </w:rPr>
              <w:t>Aiškiai apibrėžta tikslinė gyventojų grupė, kuriai skirta priemonė</w:t>
            </w:r>
          </w:p>
        </w:tc>
        <w:tc>
          <w:tcPr>
            <w:tcW w:w="2200" w:type="pct"/>
            <w:tcBorders>
              <w:top w:val="nil"/>
              <w:left w:val="nil"/>
              <w:bottom w:val="single" w:sz="8" w:space="0" w:color="auto"/>
              <w:right w:val="single" w:sz="8" w:space="0" w:color="auto"/>
            </w:tcBorders>
            <w:shd w:val="clear" w:color="auto" w:fill="FFFFFF"/>
            <w:tcMar>
              <w:top w:w="15" w:type="dxa"/>
              <w:left w:w="45" w:type="dxa"/>
              <w:bottom w:w="75" w:type="dxa"/>
              <w:right w:w="45" w:type="dxa"/>
            </w:tcMar>
            <w:hideMark/>
          </w:tcPr>
          <w:p w14:paraId="6304C241" w14:textId="77777777" w:rsidR="00992455" w:rsidRPr="00C10119" w:rsidRDefault="00992455" w:rsidP="00992455">
            <w:pPr>
              <w:widowControl/>
              <w:tabs>
                <w:tab w:val="clear" w:pos="1293"/>
              </w:tabs>
              <w:overflowPunct/>
              <w:autoSpaceDE/>
              <w:autoSpaceDN/>
              <w:adjustRightInd/>
              <w:jc w:val="both"/>
              <w:textAlignment w:val="auto"/>
              <w:rPr>
                <w:rFonts w:ascii="Calibri" w:hAnsi="Calibri" w:cs="Calibri"/>
                <w:color w:val="000000"/>
                <w:sz w:val="22"/>
                <w:szCs w:val="22"/>
                <w:lang w:val="lt-LT" w:eastAsia="lt-LT"/>
              </w:rPr>
            </w:pPr>
            <w:r w:rsidRPr="00C10119">
              <w:rPr>
                <w:color w:val="000000"/>
                <w:szCs w:val="24"/>
                <w:lang w:val="lt-LT" w:eastAsia="lt-LT"/>
              </w:rPr>
              <w:t>16.3.1. Apibrėžta aiškiai ir konkrečiai – 20 balų</w:t>
            </w:r>
          </w:p>
          <w:p w14:paraId="489D13B3" w14:textId="77777777" w:rsidR="00992455" w:rsidRPr="00C10119" w:rsidRDefault="00992455" w:rsidP="00992455">
            <w:pPr>
              <w:widowControl/>
              <w:tabs>
                <w:tab w:val="clear" w:pos="1293"/>
              </w:tabs>
              <w:overflowPunct/>
              <w:autoSpaceDE/>
              <w:autoSpaceDN/>
              <w:adjustRightInd/>
              <w:jc w:val="both"/>
              <w:textAlignment w:val="auto"/>
              <w:rPr>
                <w:rFonts w:ascii="Calibri" w:hAnsi="Calibri" w:cs="Calibri"/>
                <w:color w:val="000000"/>
                <w:sz w:val="22"/>
                <w:szCs w:val="22"/>
                <w:lang w:val="lt-LT" w:eastAsia="lt-LT"/>
              </w:rPr>
            </w:pPr>
            <w:r w:rsidRPr="00C10119">
              <w:rPr>
                <w:color w:val="000000"/>
                <w:szCs w:val="24"/>
                <w:lang w:val="lt-LT" w:eastAsia="lt-LT"/>
              </w:rPr>
              <w:t>16.3.2. Apibrėžta, bet nepakankamai aiškiai ir konkrečiai – 10 balų</w:t>
            </w:r>
          </w:p>
        </w:tc>
        <w:tc>
          <w:tcPr>
            <w:tcW w:w="0" w:type="auto"/>
            <w:tcBorders>
              <w:top w:val="nil"/>
              <w:left w:val="nil"/>
              <w:bottom w:val="single" w:sz="8" w:space="0" w:color="auto"/>
              <w:right w:val="single" w:sz="8" w:space="0" w:color="auto"/>
            </w:tcBorders>
            <w:shd w:val="clear" w:color="auto" w:fill="FFFFFF"/>
            <w:tcMar>
              <w:top w:w="15" w:type="dxa"/>
              <w:left w:w="45" w:type="dxa"/>
              <w:bottom w:w="75" w:type="dxa"/>
              <w:right w:w="45" w:type="dxa"/>
            </w:tcMar>
            <w:vAlign w:val="center"/>
            <w:hideMark/>
          </w:tcPr>
          <w:p w14:paraId="4D099CEF" w14:textId="77777777" w:rsidR="00992455" w:rsidRPr="00C10119" w:rsidRDefault="00992455" w:rsidP="00992455">
            <w:pPr>
              <w:widowControl/>
              <w:tabs>
                <w:tab w:val="clear" w:pos="1293"/>
              </w:tabs>
              <w:overflowPunct/>
              <w:autoSpaceDE/>
              <w:autoSpaceDN/>
              <w:adjustRightInd/>
              <w:jc w:val="center"/>
              <w:textAlignment w:val="auto"/>
              <w:rPr>
                <w:rFonts w:ascii="Calibri" w:hAnsi="Calibri" w:cs="Calibri"/>
                <w:color w:val="000000"/>
                <w:sz w:val="22"/>
                <w:szCs w:val="22"/>
                <w:lang w:val="lt-LT" w:eastAsia="lt-LT"/>
              </w:rPr>
            </w:pPr>
            <w:r w:rsidRPr="00C10119">
              <w:rPr>
                <w:color w:val="000000"/>
                <w:szCs w:val="24"/>
                <w:lang w:val="lt-LT" w:eastAsia="lt-LT"/>
              </w:rPr>
              <w:t>20</w:t>
            </w:r>
          </w:p>
        </w:tc>
      </w:tr>
      <w:tr w:rsidR="00992455" w:rsidRPr="00C10119" w14:paraId="17C38C51" w14:textId="77777777" w:rsidTr="003A3269">
        <w:tc>
          <w:tcPr>
            <w:tcW w:w="0" w:type="auto"/>
            <w:tcBorders>
              <w:top w:val="nil"/>
              <w:left w:val="single" w:sz="8" w:space="0" w:color="auto"/>
              <w:bottom w:val="single" w:sz="8" w:space="0" w:color="auto"/>
              <w:right w:val="single" w:sz="8" w:space="0" w:color="auto"/>
            </w:tcBorders>
            <w:shd w:val="clear" w:color="auto" w:fill="FFFFFF"/>
            <w:tcMar>
              <w:top w:w="15" w:type="dxa"/>
              <w:left w:w="45" w:type="dxa"/>
              <w:bottom w:w="75" w:type="dxa"/>
              <w:right w:w="45" w:type="dxa"/>
            </w:tcMar>
            <w:hideMark/>
          </w:tcPr>
          <w:p w14:paraId="2C6E98F3" w14:textId="77777777" w:rsidR="00992455" w:rsidRPr="00C10119" w:rsidRDefault="00992455" w:rsidP="00992455">
            <w:pPr>
              <w:widowControl/>
              <w:tabs>
                <w:tab w:val="clear" w:pos="1293"/>
              </w:tabs>
              <w:overflowPunct/>
              <w:autoSpaceDE/>
              <w:autoSpaceDN/>
              <w:adjustRightInd/>
              <w:jc w:val="center"/>
              <w:textAlignment w:val="auto"/>
              <w:rPr>
                <w:rFonts w:ascii="Calibri" w:hAnsi="Calibri" w:cs="Calibri"/>
                <w:color w:val="000000"/>
                <w:sz w:val="22"/>
                <w:szCs w:val="22"/>
                <w:lang w:val="lt-LT" w:eastAsia="lt-LT"/>
              </w:rPr>
            </w:pPr>
            <w:r w:rsidRPr="00C10119">
              <w:rPr>
                <w:color w:val="000000"/>
                <w:szCs w:val="24"/>
                <w:lang w:val="lt-LT" w:eastAsia="lt-LT"/>
              </w:rPr>
              <w:t>16.4.</w:t>
            </w:r>
          </w:p>
        </w:tc>
        <w:tc>
          <w:tcPr>
            <w:tcW w:w="1750" w:type="pct"/>
            <w:tcBorders>
              <w:top w:val="nil"/>
              <w:left w:val="nil"/>
              <w:bottom w:val="single" w:sz="8" w:space="0" w:color="auto"/>
              <w:right w:val="single" w:sz="8" w:space="0" w:color="auto"/>
            </w:tcBorders>
            <w:shd w:val="clear" w:color="auto" w:fill="FFFFFF"/>
            <w:tcMar>
              <w:top w:w="15" w:type="dxa"/>
              <w:left w:w="45" w:type="dxa"/>
              <w:bottom w:w="75" w:type="dxa"/>
              <w:right w:w="45" w:type="dxa"/>
            </w:tcMar>
            <w:hideMark/>
          </w:tcPr>
          <w:p w14:paraId="29EE7779" w14:textId="77777777" w:rsidR="00992455" w:rsidRPr="00C10119" w:rsidRDefault="00992455" w:rsidP="00992455">
            <w:pPr>
              <w:widowControl/>
              <w:tabs>
                <w:tab w:val="clear" w:pos="1293"/>
              </w:tabs>
              <w:overflowPunct/>
              <w:autoSpaceDE/>
              <w:autoSpaceDN/>
              <w:adjustRightInd/>
              <w:jc w:val="both"/>
              <w:textAlignment w:val="auto"/>
              <w:rPr>
                <w:rFonts w:ascii="Calibri" w:hAnsi="Calibri" w:cs="Calibri"/>
                <w:color w:val="000000"/>
                <w:sz w:val="22"/>
                <w:szCs w:val="22"/>
                <w:lang w:val="lt-LT" w:eastAsia="lt-LT"/>
              </w:rPr>
            </w:pPr>
            <w:r w:rsidRPr="00C10119">
              <w:rPr>
                <w:color w:val="000000"/>
                <w:szCs w:val="24"/>
                <w:lang w:val="lt-LT" w:eastAsia="lt-LT"/>
              </w:rPr>
              <w:t>Priemonės konkretūs darbai atitinka iškeltus tikslus ir uždavinius ir yra suformuluoti aiškiai ir išsamiai</w:t>
            </w:r>
          </w:p>
        </w:tc>
        <w:tc>
          <w:tcPr>
            <w:tcW w:w="2200" w:type="pct"/>
            <w:tcBorders>
              <w:top w:val="nil"/>
              <w:left w:val="nil"/>
              <w:bottom w:val="single" w:sz="8" w:space="0" w:color="auto"/>
              <w:right w:val="single" w:sz="8" w:space="0" w:color="auto"/>
            </w:tcBorders>
            <w:shd w:val="clear" w:color="auto" w:fill="FFFFFF"/>
            <w:tcMar>
              <w:top w:w="15" w:type="dxa"/>
              <w:left w:w="45" w:type="dxa"/>
              <w:bottom w:w="75" w:type="dxa"/>
              <w:right w:w="45" w:type="dxa"/>
            </w:tcMar>
            <w:hideMark/>
          </w:tcPr>
          <w:p w14:paraId="3C6A2497" w14:textId="77777777" w:rsidR="00992455" w:rsidRPr="00C10119" w:rsidRDefault="00992455" w:rsidP="00992455">
            <w:pPr>
              <w:widowControl/>
              <w:tabs>
                <w:tab w:val="clear" w:pos="1293"/>
              </w:tabs>
              <w:overflowPunct/>
              <w:autoSpaceDE/>
              <w:autoSpaceDN/>
              <w:adjustRightInd/>
              <w:jc w:val="both"/>
              <w:textAlignment w:val="auto"/>
              <w:rPr>
                <w:rFonts w:ascii="Calibri" w:hAnsi="Calibri" w:cs="Calibri"/>
                <w:color w:val="000000"/>
                <w:sz w:val="22"/>
                <w:szCs w:val="22"/>
                <w:lang w:val="lt-LT" w:eastAsia="lt-LT"/>
              </w:rPr>
            </w:pPr>
            <w:r w:rsidRPr="00C10119">
              <w:rPr>
                <w:color w:val="000000"/>
                <w:szCs w:val="24"/>
                <w:lang w:val="lt-LT" w:eastAsia="lt-LT"/>
              </w:rPr>
              <w:t>16.4.1. Atitinka, suformuluota aiškiai ir išsamiai – 20 balų</w:t>
            </w:r>
          </w:p>
          <w:p w14:paraId="4F0A8135" w14:textId="77777777" w:rsidR="00992455" w:rsidRPr="00C10119" w:rsidRDefault="00992455" w:rsidP="00992455">
            <w:pPr>
              <w:widowControl/>
              <w:tabs>
                <w:tab w:val="clear" w:pos="1293"/>
              </w:tabs>
              <w:overflowPunct/>
              <w:autoSpaceDE/>
              <w:autoSpaceDN/>
              <w:adjustRightInd/>
              <w:jc w:val="both"/>
              <w:textAlignment w:val="auto"/>
              <w:rPr>
                <w:rFonts w:ascii="Calibri" w:hAnsi="Calibri" w:cs="Calibri"/>
                <w:color w:val="000000"/>
                <w:sz w:val="22"/>
                <w:szCs w:val="22"/>
                <w:lang w:val="lt-LT" w:eastAsia="lt-LT"/>
              </w:rPr>
            </w:pPr>
            <w:r w:rsidRPr="00C10119">
              <w:rPr>
                <w:color w:val="000000"/>
                <w:szCs w:val="24"/>
                <w:lang w:val="lt-LT" w:eastAsia="lt-LT"/>
              </w:rPr>
              <w:t>16.4.2. Iš dalies atitinka, suformuluota nepakankamai aiškiai ir išsamiai – 10 balų</w:t>
            </w:r>
          </w:p>
        </w:tc>
        <w:tc>
          <w:tcPr>
            <w:tcW w:w="0" w:type="auto"/>
            <w:tcBorders>
              <w:top w:val="nil"/>
              <w:left w:val="nil"/>
              <w:bottom w:val="single" w:sz="8" w:space="0" w:color="auto"/>
              <w:right w:val="single" w:sz="8" w:space="0" w:color="auto"/>
            </w:tcBorders>
            <w:shd w:val="clear" w:color="auto" w:fill="FFFFFF"/>
            <w:tcMar>
              <w:top w:w="15" w:type="dxa"/>
              <w:left w:w="45" w:type="dxa"/>
              <w:bottom w:w="75" w:type="dxa"/>
              <w:right w:w="45" w:type="dxa"/>
            </w:tcMar>
            <w:vAlign w:val="center"/>
            <w:hideMark/>
          </w:tcPr>
          <w:p w14:paraId="610BAB9D" w14:textId="77777777" w:rsidR="00992455" w:rsidRPr="00C10119" w:rsidRDefault="00992455" w:rsidP="00992455">
            <w:pPr>
              <w:widowControl/>
              <w:tabs>
                <w:tab w:val="clear" w:pos="1293"/>
              </w:tabs>
              <w:overflowPunct/>
              <w:autoSpaceDE/>
              <w:autoSpaceDN/>
              <w:adjustRightInd/>
              <w:jc w:val="center"/>
              <w:textAlignment w:val="auto"/>
              <w:rPr>
                <w:rFonts w:ascii="Calibri" w:hAnsi="Calibri" w:cs="Calibri"/>
                <w:color w:val="000000"/>
                <w:sz w:val="22"/>
                <w:szCs w:val="22"/>
                <w:lang w:val="lt-LT" w:eastAsia="lt-LT"/>
              </w:rPr>
            </w:pPr>
            <w:r w:rsidRPr="00C10119">
              <w:rPr>
                <w:color w:val="000000"/>
                <w:szCs w:val="24"/>
                <w:lang w:val="lt-LT" w:eastAsia="lt-LT"/>
              </w:rPr>
              <w:t>20</w:t>
            </w:r>
          </w:p>
        </w:tc>
      </w:tr>
      <w:tr w:rsidR="00992455" w:rsidRPr="00C10119" w14:paraId="14A51EC3" w14:textId="77777777" w:rsidTr="003A3269">
        <w:tc>
          <w:tcPr>
            <w:tcW w:w="0" w:type="auto"/>
            <w:tcBorders>
              <w:top w:val="nil"/>
              <w:left w:val="single" w:sz="8" w:space="0" w:color="auto"/>
              <w:bottom w:val="single" w:sz="8" w:space="0" w:color="auto"/>
              <w:right w:val="single" w:sz="8" w:space="0" w:color="auto"/>
            </w:tcBorders>
            <w:shd w:val="clear" w:color="auto" w:fill="FFFFFF"/>
            <w:tcMar>
              <w:top w:w="15" w:type="dxa"/>
              <w:left w:w="45" w:type="dxa"/>
              <w:bottom w:w="75" w:type="dxa"/>
              <w:right w:w="45" w:type="dxa"/>
            </w:tcMar>
            <w:hideMark/>
          </w:tcPr>
          <w:p w14:paraId="43EAB094" w14:textId="77777777" w:rsidR="00992455" w:rsidRPr="00C10119" w:rsidRDefault="00992455" w:rsidP="00992455">
            <w:pPr>
              <w:widowControl/>
              <w:tabs>
                <w:tab w:val="clear" w:pos="1293"/>
              </w:tabs>
              <w:overflowPunct/>
              <w:autoSpaceDE/>
              <w:autoSpaceDN/>
              <w:adjustRightInd/>
              <w:jc w:val="center"/>
              <w:textAlignment w:val="auto"/>
              <w:rPr>
                <w:rFonts w:ascii="Calibri" w:hAnsi="Calibri" w:cs="Calibri"/>
                <w:color w:val="000000"/>
                <w:sz w:val="22"/>
                <w:szCs w:val="22"/>
                <w:lang w:val="lt-LT" w:eastAsia="lt-LT"/>
              </w:rPr>
            </w:pPr>
            <w:r w:rsidRPr="00C10119">
              <w:rPr>
                <w:color w:val="000000"/>
                <w:szCs w:val="24"/>
                <w:lang w:val="lt-LT" w:eastAsia="lt-LT"/>
              </w:rPr>
              <w:lastRenderedPageBreak/>
              <w:t>16.5.</w:t>
            </w:r>
          </w:p>
        </w:tc>
        <w:tc>
          <w:tcPr>
            <w:tcW w:w="1750" w:type="pct"/>
            <w:tcBorders>
              <w:top w:val="nil"/>
              <w:left w:val="nil"/>
              <w:bottom w:val="single" w:sz="8" w:space="0" w:color="auto"/>
              <w:right w:val="single" w:sz="8" w:space="0" w:color="auto"/>
            </w:tcBorders>
            <w:shd w:val="clear" w:color="auto" w:fill="FFFFFF"/>
            <w:tcMar>
              <w:top w:w="15" w:type="dxa"/>
              <w:left w:w="45" w:type="dxa"/>
              <w:bottom w:w="75" w:type="dxa"/>
              <w:right w:w="45" w:type="dxa"/>
            </w:tcMar>
            <w:hideMark/>
          </w:tcPr>
          <w:p w14:paraId="1D84FD9A" w14:textId="77777777" w:rsidR="00992455" w:rsidRPr="00C10119" w:rsidRDefault="00992455" w:rsidP="00992455">
            <w:pPr>
              <w:widowControl/>
              <w:tabs>
                <w:tab w:val="clear" w:pos="1293"/>
              </w:tabs>
              <w:overflowPunct/>
              <w:autoSpaceDE/>
              <w:autoSpaceDN/>
              <w:adjustRightInd/>
              <w:jc w:val="both"/>
              <w:textAlignment w:val="auto"/>
              <w:rPr>
                <w:rFonts w:ascii="Calibri" w:hAnsi="Calibri" w:cs="Calibri"/>
                <w:color w:val="000000"/>
                <w:sz w:val="22"/>
                <w:szCs w:val="22"/>
                <w:lang w:val="lt-LT" w:eastAsia="lt-LT"/>
              </w:rPr>
            </w:pPr>
            <w:r w:rsidRPr="00C10119">
              <w:rPr>
                <w:color w:val="000000"/>
                <w:szCs w:val="24"/>
                <w:lang w:val="lt-LT" w:eastAsia="lt-LT"/>
              </w:rPr>
              <w:t>Nurodyti priemonės vertinimo kriterijai, leidžiantys gautus duomenis lyginti ateityje ir spręsti apie jos efektyvumą</w:t>
            </w:r>
          </w:p>
        </w:tc>
        <w:tc>
          <w:tcPr>
            <w:tcW w:w="2200" w:type="pct"/>
            <w:tcBorders>
              <w:top w:val="nil"/>
              <w:left w:val="nil"/>
              <w:bottom w:val="single" w:sz="8" w:space="0" w:color="auto"/>
              <w:right w:val="single" w:sz="8" w:space="0" w:color="auto"/>
            </w:tcBorders>
            <w:shd w:val="clear" w:color="auto" w:fill="FFFFFF"/>
            <w:tcMar>
              <w:top w:w="15" w:type="dxa"/>
              <w:left w:w="45" w:type="dxa"/>
              <w:bottom w:w="75" w:type="dxa"/>
              <w:right w:w="45" w:type="dxa"/>
            </w:tcMar>
            <w:hideMark/>
          </w:tcPr>
          <w:p w14:paraId="1201BCA3" w14:textId="77777777" w:rsidR="00992455" w:rsidRPr="00C10119" w:rsidRDefault="00992455" w:rsidP="00992455">
            <w:pPr>
              <w:widowControl/>
              <w:tabs>
                <w:tab w:val="clear" w:pos="1293"/>
              </w:tabs>
              <w:overflowPunct/>
              <w:autoSpaceDE/>
              <w:autoSpaceDN/>
              <w:adjustRightInd/>
              <w:jc w:val="both"/>
              <w:textAlignment w:val="auto"/>
              <w:rPr>
                <w:rFonts w:ascii="Calibri" w:hAnsi="Calibri" w:cs="Calibri"/>
                <w:color w:val="000000"/>
                <w:sz w:val="22"/>
                <w:szCs w:val="22"/>
                <w:lang w:val="lt-LT" w:eastAsia="lt-LT"/>
              </w:rPr>
            </w:pPr>
            <w:r w:rsidRPr="00C10119">
              <w:rPr>
                <w:color w:val="000000"/>
                <w:szCs w:val="24"/>
                <w:lang w:val="lt-LT" w:eastAsia="lt-LT"/>
              </w:rPr>
              <w:t>16.5.1. Nurodyti aiškiai ir konkrečiai – 20 balų</w:t>
            </w:r>
          </w:p>
          <w:p w14:paraId="67AE7BD3" w14:textId="77777777" w:rsidR="00992455" w:rsidRPr="00C10119" w:rsidRDefault="00992455" w:rsidP="00992455">
            <w:pPr>
              <w:widowControl/>
              <w:tabs>
                <w:tab w:val="clear" w:pos="1293"/>
              </w:tabs>
              <w:overflowPunct/>
              <w:autoSpaceDE/>
              <w:autoSpaceDN/>
              <w:adjustRightInd/>
              <w:jc w:val="both"/>
              <w:textAlignment w:val="auto"/>
              <w:rPr>
                <w:rFonts w:ascii="Calibri" w:hAnsi="Calibri" w:cs="Calibri"/>
                <w:color w:val="000000"/>
                <w:sz w:val="22"/>
                <w:szCs w:val="22"/>
                <w:lang w:val="lt-LT" w:eastAsia="lt-LT"/>
              </w:rPr>
            </w:pPr>
            <w:r w:rsidRPr="00C10119">
              <w:rPr>
                <w:color w:val="000000"/>
                <w:szCs w:val="24"/>
                <w:lang w:val="lt-LT" w:eastAsia="lt-LT"/>
              </w:rPr>
              <w:t>16.5.2. Nurodyti, bet nepakankamai aiškiai ir konkrečiai – 10 balų</w:t>
            </w:r>
          </w:p>
        </w:tc>
        <w:tc>
          <w:tcPr>
            <w:tcW w:w="0" w:type="auto"/>
            <w:tcBorders>
              <w:top w:val="nil"/>
              <w:left w:val="nil"/>
              <w:bottom w:val="single" w:sz="8" w:space="0" w:color="auto"/>
              <w:right w:val="single" w:sz="8" w:space="0" w:color="auto"/>
            </w:tcBorders>
            <w:shd w:val="clear" w:color="auto" w:fill="FFFFFF"/>
            <w:tcMar>
              <w:top w:w="15" w:type="dxa"/>
              <w:left w:w="45" w:type="dxa"/>
              <w:bottom w:w="75" w:type="dxa"/>
              <w:right w:w="45" w:type="dxa"/>
            </w:tcMar>
            <w:vAlign w:val="center"/>
            <w:hideMark/>
          </w:tcPr>
          <w:p w14:paraId="2BD139DA" w14:textId="77777777" w:rsidR="00992455" w:rsidRPr="00C10119" w:rsidRDefault="00992455" w:rsidP="00992455">
            <w:pPr>
              <w:widowControl/>
              <w:tabs>
                <w:tab w:val="clear" w:pos="1293"/>
              </w:tabs>
              <w:overflowPunct/>
              <w:autoSpaceDE/>
              <w:autoSpaceDN/>
              <w:adjustRightInd/>
              <w:jc w:val="center"/>
              <w:textAlignment w:val="auto"/>
              <w:rPr>
                <w:rFonts w:ascii="Calibri" w:hAnsi="Calibri" w:cs="Calibri"/>
                <w:color w:val="000000"/>
                <w:sz w:val="22"/>
                <w:szCs w:val="22"/>
                <w:lang w:val="lt-LT" w:eastAsia="lt-LT"/>
              </w:rPr>
            </w:pPr>
            <w:r w:rsidRPr="00C10119">
              <w:rPr>
                <w:color w:val="000000"/>
                <w:szCs w:val="24"/>
                <w:lang w:val="lt-LT" w:eastAsia="lt-LT"/>
              </w:rPr>
              <w:t>20</w:t>
            </w:r>
          </w:p>
        </w:tc>
      </w:tr>
      <w:tr w:rsidR="00992455" w:rsidRPr="00C10119" w14:paraId="4048CAE7" w14:textId="77777777" w:rsidTr="003A3269">
        <w:trPr>
          <w:trHeight w:val="1187"/>
        </w:trPr>
        <w:tc>
          <w:tcPr>
            <w:tcW w:w="0" w:type="auto"/>
            <w:tcBorders>
              <w:top w:val="nil"/>
              <w:left w:val="single" w:sz="8" w:space="0" w:color="auto"/>
              <w:bottom w:val="single" w:sz="8" w:space="0" w:color="auto"/>
              <w:right w:val="single" w:sz="8" w:space="0" w:color="auto"/>
            </w:tcBorders>
            <w:shd w:val="clear" w:color="auto" w:fill="FFFFFF"/>
            <w:tcMar>
              <w:top w:w="15" w:type="dxa"/>
              <w:left w:w="45" w:type="dxa"/>
              <w:bottom w:w="75" w:type="dxa"/>
              <w:right w:w="45" w:type="dxa"/>
            </w:tcMar>
            <w:hideMark/>
          </w:tcPr>
          <w:p w14:paraId="1D99EC05" w14:textId="77777777" w:rsidR="00992455" w:rsidRPr="00C10119" w:rsidRDefault="00992455" w:rsidP="00992455">
            <w:pPr>
              <w:widowControl/>
              <w:tabs>
                <w:tab w:val="clear" w:pos="1293"/>
              </w:tabs>
              <w:overflowPunct/>
              <w:autoSpaceDE/>
              <w:autoSpaceDN/>
              <w:adjustRightInd/>
              <w:jc w:val="center"/>
              <w:textAlignment w:val="auto"/>
              <w:rPr>
                <w:rFonts w:ascii="Calibri" w:hAnsi="Calibri" w:cs="Calibri"/>
                <w:color w:val="000000"/>
                <w:sz w:val="22"/>
                <w:szCs w:val="22"/>
                <w:lang w:val="lt-LT" w:eastAsia="lt-LT"/>
              </w:rPr>
            </w:pPr>
            <w:r w:rsidRPr="00C10119">
              <w:rPr>
                <w:color w:val="000000"/>
                <w:szCs w:val="24"/>
                <w:lang w:val="lt-LT" w:eastAsia="lt-LT"/>
              </w:rPr>
              <w:t>16.6.</w:t>
            </w:r>
          </w:p>
        </w:tc>
        <w:tc>
          <w:tcPr>
            <w:tcW w:w="1750" w:type="pct"/>
            <w:tcBorders>
              <w:top w:val="nil"/>
              <w:left w:val="nil"/>
              <w:bottom w:val="single" w:sz="8" w:space="0" w:color="auto"/>
              <w:right w:val="single" w:sz="8" w:space="0" w:color="auto"/>
            </w:tcBorders>
            <w:shd w:val="clear" w:color="auto" w:fill="FFFFFF"/>
            <w:tcMar>
              <w:top w:w="15" w:type="dxa"/>
              <w:left w:w="45" w:type="dxa"/>
              <w:bottom w:w="75" w:type="dxa"/>
              <w:right w:w="45" w:type="dxa"/>
            </w:tcMar>
            <w:hideMark/>
          </w:tcPr>
          <w:p w14:paraId="350032BD" w14:textId="77777777" w:rsidR="00992455" w:rsidRPr="00C10119" w:rsidRDefault="00992455" w:rsidP="00992455">
            <w:pPr>
              <w:widowControl/>
              <w:tabs>
                <w:tab w:val="clear" w:pos="1293"/>
              </w:tabs>
              <w:overflowPunct/>
              <w:autoSpaceDE/>
              <w:autoSpaceDN/>
              <w:adjustRightInd/>
              <w:jc w:val="both"/>
              <w:textAlignment w:val="auto"/>
              <w:rPr>
                <w:rFonts w:ascii="Calibri" w:hAnsi="Calibri" w:cs="Calibri"/>
                <w:color w:val="000000"/>
                <w:sz w:val="22"/>
                <w:szCs w:val="22"/>
                <w:lang w:val="lt-LT" w:eastAsia="lt-LT"/>
              </w:rPr>
            </w:pPr>
            <w:r w:rsidRPr="00C10119">
              <w:rPr>
                <w:color w:val="000000"/>
                <w:szCs w:val="24"/>
                <w:lang w:val="lt-LT" w:eastAsia="lt-LT"/>
              </w:rPr>
              <w:t>Priemonę įgyvendins kelios bendradarbiaujančios organizacijos</w:t>
            </w:r>
          </w:p>
        </w:tc>
        <w:tc>
          <w:tcPr>
            <w:tcW w:w="2200" w:type="pct"/>
            <w:tcBorders>
              <w:top w:val="nil"/>
              <w:left w:val="nil"/>
              <w:bottom w:val="single" w:sz="8" w:space="0" w:color="auto"/>
              <w:right w:val="single" w:sz="8" w:space="0" w:color="auto"/>
            </w:tcBorders>
            <w:shd w:val="clear" w:color="auto" w:fill="FFFFFF"/>
            <w:tcMar>
              <w:top w:w="15" w:type="dxa"/>
              <w:left w:w="45" w:type="dxa"/>
              <w:bottom w:w="75" w:type="dxa"/>
              <w:right w:w="45" w:type="dxa"/>
            </w:tcMar>
            <w:hideMark/>
          </w:tcPr>
          <w:p w14:paraId="63A75BF8" w14:textId="77777777" w:rsidR="00992455" w:rsidRPr="00C10119" w:rsidRDefault="00992455" w:rsidP="00992455">
            <w:pPr>
              <w:widowControl/>
              <w:tabs>
                <w:tab w:val="clear" w:pos="1293"/>
              </w:tabs>
              <w:overflowPunct/>
              <w:autoSpaceDE/>
              <w:autoSpaceDN/>
              <w:adjustRightInd/>
              <w:jc w:val="both"/>
              <w:textAlignment w:val="auto"/>
              <w:rPr>
                <w:rFonts w:ascii="Calibri" w:hAnsi="Calibri" w:cs="Calibri"/>
                <w:color w:val="000000"/>
                <w:sz w:val="22"/>
                <w:szCs w:val="22"/>
                <w:lang w:val="lt-LT" w:eastAsia="lt-LT"/>
              </w:rPr>
            </w:pPr>
            <w:r w:rsidRPr="00C10119">
              <w:rPr>
                <w:color w:val="000000"/>
                <w:szCs w:val="24"/>
                <w:lang w:val="lt-LT" w:eastAsia="lt-LT"/>
              </w:rPr>
              <w:t>16.6.1. Priemonę įgyvendins dvi ar daugiau organizacijų – 30 balų</w:t>
            </w:r>
          </w:p>
          <w:p w14:paraId="268014BC" w14:textId="77777777" w:rsidR="00992455" w:rsidRPr="00C10119" w:rsidRDefault="00992455" w:rsidP="00992455">
            <w:pPr>
              <w:widowControl/>
              <w:tabs>
                <w:tab w:val="clear" w:pos="1293"/>
              </w:tabs>
              <w:overflowPunct/>
              <w:autoSpaceDE/>
              <w:autoSpaceDN/>
              <w:adjustRightInd/>
              <w:jc w:val="both"/>
              <w:textAlignment w:val="auto"/>
              <w:rPr>
                <w:rFonts w:ascii="Calibri" w:hAnsi="Calibri" w:cs="Calibri"/>
                <w:color w:val="000000"/>
                <w:sz w:val="22"/>
                <w:szCs w:val="22"/>
                <w:lang w:val="lt-LT" w:eastAsia="lt-LT"/>
              </w:rPr>
            </w:pPr>
            <w:r w:rsidRPr="00C10119">
              <w:rPr>
                <w:color w:val="000000"/>
                <w:szCs w:val="24"/>
                <w:lang w:val="lt-LT" w:eastAsia="lt-LT"/>
              </w:rPr>
              <w:t>16.6.2. Priemonę įgyvendins viena organizacija – 0 balų</w:t>
            </w:r>
          </w:p>
        </w:tc>
        <w:tc>
          <w:tcPr>
            <w:tcW w:w="0" w:type="auto"/>
            <w:tcBorders>
              <w:top w:val="nil"/>
              <w:left w:val="nil"/>
              <w:bottom w:val="single" w:sz="8" w:space="0" w:color="auto"/>
              <w:right w:val="single" w:sz="8" w:space="0" w:color="auto"/>
            </w:tcBorders>
            <w:shd w:val="clear" w:color="auto" w:fill="FFFFFF"/>
            <w:tcMar>
              <w:top w:w="15" w:type="dxa"/>
              <w:left w:w="45" w:type="dxa"/>
              <w:bottom w:w="75" w:type="dxa"/>
              <w:right w:w="45" w:type="dxa"/>
            </w:tcMar>
            <w:vAlign w:val="center"/>
            <w:hideMark/>
          </w:tcPr>
          <w:p w14:paraId="1AA82965" w14:textId="77777777" w:rsidR="00992455" w:rsidRPr="00C10119" w:rsidRDefault="00992455" w:rsidP="00992455">
            <w:pPr>
              <w:widowControl/>
              <w:tabs>
                <w:tab w:val="clear" w:pos="1293"/>
              </w:tabs>
              <w:overflowPunct/>
              <w:autoSpaceDE/>
              <w:autoSpaceDN/>
              <w:adjustRightInd/>
              <w:jc w:val="center"/>
              <w:textAlignment w:val="auto"/>
              <w:rPr>
                <w:rFonts w:ascii="Calibri" w:hAnsi="Calibri" w:cs="Calibri"/>
                <w:color w:val="000000"/>
                <w:sz w:val="22"/>
                <w:szCs w:val="22"/>
                <w:lang w:val="lt-LT" w:eastAsia="lt-LT"/>
              </w:rPr>
            </w:pPr>
            <w:r w:rsidRPr="00C10119">
              <w:rPr>
                <w:color w:val="000000"/>
                <w:szCs w:val="24"/>
                <w:lang w:val="lt-LT" w:eastAsia="lt-LT"/>
              </w:rPr>
              <w:t>30</w:t>
            </w:r>
          </w:p>
        </w:tc>
      </w:tr>
      <w:tr w:rsidR="00992455" w:rsidRPr="00C10119" w14:paraId="5FE9B3A9" w14:textId="77777777" w:rsidTr="003A3269">
        <w:tc>
          <w:tcPr>
            <w:tcW w:w="0" w:type="auto"/>
            <w:tcBorders>
              <w:top w:val="nil"/>
              <w:left w:val="single" w:sz="8" w:space="0" w:color="auto"/>
              <w:bottom w:val="single" w:sz="8" w:space="0" w:color="auto"/>
              <w:right w:val="single" w:sz="8" w:space="0" w:color="auto"/>
            </w:tcBorders>
            <w:shd w:val="clear" w:color="auto" w:fill="FFFFFF"/>
            <w:tcMar>
              <w:top w:w="15" w:type="dxa"/>
              <w:left w:w="45" w:type="dxa"/>
              <w:bottom w:w="75" w:type="dxa"/>
              <w:right w:w="45" w:type="dxa"/>
            </w:tcMar>
            <w:hideMark/>
          </w:tcPr>
          <w:p w14:paraId="439CD722" w14:textId="77777777" w:rsidR="00992455" w:rsidRPr="00C10119" w:rsidRDefault="00992455" w:rsidP="00992455">
            <w:pPr>
              <w:widowControl/>
              <w:tabs>
                <w:tab w:val="clear" w:pos="1293"/>
              </w:tabs>
              <w:overflowPunct/>
              <w:autoSpaceDE/>
              <w:autoSpaceDN/>
              <w:adjustRightInd/>
              <w:jc w:val="center"/>
              <w:textAlignment w:val="auto"/>
              <w:rPr>
                <w:rFonts w:ascii="Calibri" w:hAnsi="Calibri" w:cs="Calibri"/>
                <w:color w:val="000000"/>
                <w:sz w:val="22"/>
                <w:szCs w:val="22"/>
                <w:lang w:val="lt-LT" w:eastAsia="lt-LT"/>
              </w:rPr>
            </w:pPr>
            <w:r w:rsidRPr="00C10119">
              <w:rPr>
                <w:color w:val="000000"/>
                <w:szCs w:val="24"/>
                <w:lang w:val="lt-LT" w:eastAsia="lt-LT"/>
              </w:rPr>
              <w:t>16.7.</w:t>
            </w:r>
          </w:p>
        </w:tc>
        <w:tc>
          <w:tcPr>
            <w:tcW w:w="1750" w:type="pct"/>
            <w:tcBorders>
              <w:top w:val="nil"/>
              <w:left w:val="nil"/>
              <w:bottom w:val="single" w:sz="8" w:space="0" w:color="auto"/>
              <w:right w:val="single" w:sz="8" w:space="0" w:color="auto"/>
            </w:tcBorders>
            <w:shd w:val="clear" w:color="auto" w:fill="FFFFFF"/>
            <w:tcMar>
              <w:top w:w="15" w:type="dxa"/>
              <w:left w:w="45" w:type="dxa"/>
              <w:bottom w:w="75" w:type="dxa"/>
              <w:right w:w="45" w:type="dxa"/>
            </w:tcMar>
            <w:hideMark/>
          </w:tcPr>
          <w:p w14:paraId="72F61DAC" w14:textId="77777777" w:rsidR="00992455" w:rsidRPr="00C10119" w:rsidRDefault="00992455" w:rsidP="00992455">
            <w:pPr>
              <w:widowControl/>
              <w:tabs>
                <w:tab w:val="clear" w:pos="1293"/>
              </w:tabs>
              <w:overflowPunct/>
              <w:autoSpaceDE/>
              <w:autoSpaceDN/>
              <w:adjustRightInd/>
              <w:jc w:val="both"/>
              <w:textAlignment w:val="auto"/>
              <w:rPr>
                <w:rFonts w:ascii="Calibri" w:hAnsi="Calibri" w:cs="Calibri"/>
                <w:color w:val="000000"/>
                <w:sz w:val="22"/>
                <w:szCs w:val="22"/>
                <w:lang w:val="lt-LT" w:eastAsia="lt-LT"/>
              </w:rPr>
            </w:pPr>
            <w:r w:rsidRPr="00C10119">
              <w:rPr>
                <w:color w:val="000000"/>
                <w:spacing w:val="-2"/>
                <w:szCs w:val="24"/>
                <w:lang w:val="lt-LT" w:eastAsia="lt-LT"/>
              </w:rPr>
              <w:t>Papildomo finansavimo šaltinių naudojimas</w:t>
            </w:r>
          </w:p>
        </w:tc>
        <w:tc>
          <w:tcPr>
            <w:tcW w:w="2200" w:type="pct"/>
            <w:tcBorders>
              <w:top w:val="nil"/>
              <w:left w:val="nil"/>
              <w:bottom w:val="single" w:sz="8" w:space="0" w:color="auto"/>
              <w:right w:val="single" w:sz="8" w:space="0" w:color="auto"/>
            </w:tcBorders>
            <w:shd w:val="clear" w:color="auto" w:fill="FFFFFF"/>
            <w:tcMar>
              <w:top w:w="15" w:type="dxa"/>
              <w:left w:w="45" w:type="dxa"/>
              <w:bottom w:w="75" w:type="dxa"/>
              <w:right w:w="45" w:type="dxa"/>
            </w:tcMar>
            <w:hideMark/>
          </w:tcPr>
          <w:p w14:paraId="66DD4605" w14:textId="77777777" w:rsidR="00992455" w:rsidRPr="00C10119" w:rsidRDefault="00992455" w:rsidP="00992455">
            <w:pPr>
              <w:widowControl/>
              <w:tabs>
                <w:tab w:val="clear" w:pos="1293"/>
              </w:tabs>
              <w:overflowPunct/>
              <w:autoSpaceDE/>
              <w:autoSpaceDN/>
              <w:adjustRightInd/>
              <w:jc w:val="both"/>
              <w:textAlignment w:val="auto"/>
              <w:rPr>
                <w:rFonts w:ascii="Calibri" w:hAnsi="Calibri" w:cs="Calibri"/>
                <w:color w:val="000000"/>
                <w:sz w:val="22"/>
                <w:szCs w:val="22"/>
                <w:lang w:val="lt-LT" w:eastAsia="lt-LT"/>
              </w:rPr>
            </w:pPr>
            <w:r w:rsidRPr="00C10119">
              <w:rPr>
                <w:color w:val="000000"/>
                <w:szCs w:val="24"/>
                <w:lang w:val="lt-LT" w:eastAsia="lt-LT"/>
              </w:rPr>
              <w:t>16.7.1. Papildomas finansavimas yra – 10 balų</w:t>
            </w:r>
          </w:p>
          <w:p w14:paraId="51D41571" w14:textId="77777777" w:rsidR="00992455" w:rsidRPr="00C10119" w:rsidRDefault="00992455" w:rsidP="00992455">
            <w:pPr>
              <w:widowControl/>
              <w:tabs>
                <w:tab w:val="clear" w:pos="1293"/>
              </w:tabs>
              <w:overflowPunct/>
              <w:autoSpaceDE/>
              <w:autoSpaceDN/>
              <w:adjustRightInd/>
              <w:jc w:val="both"/>
              <w:textAlignment w:val="auto"/>
              <w:rPr>
                <w:rFonts w:ascii="Calibri" w:hAnsi="Calibri" w:cs="Calibri"/>
                <w:color w:val="000000"/>
                <w:sz w:val="22"/>
                <w:szCs w:val="22"/>
                <w:lang w:val="lt-LT" w:eastAsia="lt-LT"/>
              </w:rPr>
            </w:pPr>
            <w:r w:rsidRPr="00C10119">
              <w:rPr>
                <w:color w:val="000000"/>
                <w:szCs w:val="24"/>
                <w:lang w:val="lt-LT" w:eastAsia="lt-LT"/>
              </w:rPr>
              <w:t>16.7.2. Papildomo finansavimo nėra – 0 balų</w:t>
            </w:r>
          </w:p>
        </w:tc>
        <w:tc>
          <w:tcPr>
            <w:tcW w:w="0" w:type="auto"/>
            <w:tcBorders>
              <w:top w:val="nil"/>
              <w:left w:val="nil"/>
              <w:bottom w:val="single" w:sz="8" w:space="0" w:color="auto"/>
              <w:right w:val="single" w:sz="8" w:space="0" w:color="auto"/>
            </w:tcBorders>
            <w:shd w:val="clear" w:color="auto" w:fill="FFFFFF"/>
            <w:tcMar>
              <w:top w:w="15" w:type="dxa"/>
              <w:left w:w="45" w:type="dxa"/>
              <w:bottom w:w="75" w:type="dxa"/>
              <w:right w:w="45" w:type="dxa"/>
            </w:tcMar>
            <w:vAlign w:val="center"/>
            <w:hideMark/>
          </w:tcPr>
          <w:p w14:paraId="504771E8" w14:textId="77777777" w:rsidR="00992455" w:rsidRPr="00C10119" w:rsidRDefault="00992455" w:rsidP="00992455">
            <w:pPr>
              <w:widowControl/>
              <w:tabs>
                <w:tab w:val="clear" w:pos="1293"/>
              </w:tabs>
              <w:overflowPunct/>
              <w:autoSpaceDE/>
              <w:autoSpaceDN/>
              <w:adjustRightInd/>
              <w:jc w:val="center"/>
              <w:textAlignment w:val="auto"/>
              <w:rPr>
                <w:rFonts w:ascii="Calibri" w:hAnsi="Calibri" w:cs="Calibri"/>
                <w:color w:val="000000"/>
                <w:sz w:val="22"/>
                <w:szCs w:val="22"/>
                <w:lang w:val="lt-LT" w:eastAsia="lt-LT"/>
              </w:rPr>
            </w:pPr>
            <w:r w:rsidRPr="00C10119">
              <w:rPr>
                <w:color w:val="000000"/>
                <w:szCs w:val="24"/>
                <w:lang w:val="lt-LT" w:eastAsia="lt-LT"/>
              </w:rPr>
              <w:t>10</w:t>
            </w:r>
          </w:p>
        </w:tc>
      </w:tr>
    </w:tbl>
    <w:p w14:paraId="239E4731" w14:textId="77777777" w:rsidR="00992455" w:rsidRPr="00C10119" w:rsidRDefault="00992455" w:rsidP="00992455">
      <w:pPr>
        <w:widowControl/>
        <w:shd w:val="clear" w:color="auto" w:fill="FFFFFF"/>
        <w:tabs>
          <w:tab w:val="clear" w:pos="1293"/>
        </w:tabs>
        <w:overflowPunct/>
        <w:autoSpaceDE/>
        <w:autoSpaceDN/>
        <w:adjustRightInd/>
        <w:textAlignment w:val="auto"/>
        <w:rPr>
          <w:rFonts w:ascii="Calibri" w:hAnsi="Calibri" w:cs="Calibri"/>
          <w:color w:val="000000"/>
          <w:sz w:val="22"/>
          <w:szCs w:val="22"/>
          <w:lang w:val="lt-LT" w:eastAsia="lt-LT"/>
        </w:rPr>
      </w:pPr>
      <w:r w:rsidRPr="00C10119">
        <w:rPr>
          <w:color w:val="000000"/>
          <w:szCs w:val="24"/>
          <w:lang w:val="lt-LT" w:eastAsia="lt-LT"/>
        </w:rPr>
        <w:t> </w:t>
      </w:r>
    </w:p>
    <w:p w14:paraId="0A1DF2C1" w14:textId="77777777" w:rsidR="00992455" w:rsidRPr="00C10119" w:rsidRDefault="00992455" w:rsidP="00992455">
      <w:pPr>
        <w:widowControl/>
        <w:shd w:val="clear" w:color="auto" w:fill="FFFFFF"/>
        <w:tabs>
          <w:tab w:val="clear" w:pos="1293"/>
        </w:tabs>
        <w:overflowPunct/>
        <w:autoSpaceDE/>
        <w:autoSpaceDN/>
        <w:adjustRightInd/>
        <w:jc w:val="both"/>
        <w:rPr>
          <w:rFonts w:ascii="Calibri" w:hAnsi="Calibri" w:cs="Calibri"/>
          <w:color w:val="000000"/>
          <w:sz w:val="22"/>
          <w:szCs w:val="22"/>
          <w:lang w:val="lt-LT" w:eastAsia="lt-LT"/>
        </w:rPr>
      </w:pPr>
      <w:r w:rsidRPr="00C10119">
        <w:rPr>
          <w:color w:val="000000"/>
          <w:szCs w:val="24"/>
          <w:lang w:val="lt-LT" w:eastAsia="lt-LT"/>
        </w:rPr>
        <w:t>                   17. Programos įgyvendinimas padės stiprinti ir gerinti gyventojų sveikatą, formuoti visuomenės požiūrį į sveikatą kaip į vieną pagrindinių gyvenimo prioritetų, leis sumažinti gyventojų sergamumą, kurį lemia netinkama žmonių gyvensena, elgsena, neigiami aplinkos veiksniai, taip pat bus gauta papildomos informacijos apie aplinką.</w:t>
      </w:r>
    </w:p>
    <w:p w14:paraId="39F68252" w14:textId="77777777" w:rsidR="00992455" w:rsidRPr="00C10119" w:rsidRDefault="00992455" w:rsidP="00992455">
      <w:pPr>
        <w:widowControl/>
        <w:shd w:val="clear" w:color="auto" w:fill="FFFFFF"/>
        <w:tabs>
          <w:tab w:val="clear" w:pos="1293"/>
        </w:tabs>
        <w:overflowPunct/>
        <w:autoSpaceDE/>
        <w:autoSpaceDN/>
        <w:adjustRightInd/>
        <w:ind w:right="6"/>
        <w:jc w:val="center"/>
        <w:textAlignment w:val="auto"/>
        <w:rPr>
          <w:rFonts w:ascii="Calibri" w:hAnsi="Calibri" w:cs="Calibri"/>
          <w:color w:val="000000"/>
          <w:sz w:val="22"/>
          <w:szCs w:val="22"/>
          <w:lang w:val="lt-LT" w:eastAsia="lt-LT"/>
        </w:rPr>
      </w:pPr>
      <w:r w:rsidRPr="00C10119">
        <w:rPr>
          <w:b/>
          <w:bCs/>
          <w:color w:val="000000"/>
          <w:szCs w:val="24"/>
          <w:lang w:val="lt-LT" w:eastAsia="lt-LT"/>
        </w:rPr>
        <w:t> </w:t>
      </w:r>
    </w:p>
    <w:p w14:paraId="40F26412" w14:textId="77777777" w:rsidR="00992455" w:rsidRPr="00C10119" w:rsidRDefault="00992455" w:rsidP="00992455">
      <w:pPr>
        <w:widowControl/>
        <w:shd w:val="clear" w:color="auto" w:fill="FFFFFF"/>
        <w:tabs>
          <w:tab w:val="clear" w:pos="1293"/>
        </w:tabs>
        <w:overflowPunct/>
        <w:autoSpaceDE/>
        <w:autoSpaceDN/>
        <w:adjustRightInd/>
        <w:ind w:right="6"/>
        <w:jc w:val="center"/>
        <w:textAlignment w:val="auto"/>
        <w:rPr>
          <w:rFonts w:ascii="Calibri" w:hAnsi="Calibri" w:cs="Calibri"/>
          <w:color w:val="000000"/>
          <w:sz w:val="22"/>
          <w:szCs w:val="22"/>
          <w:lang w:val="lt-LT" w:eastAsia="lt-LT"/>
        </w:rPr>
      </w:pPr>
      <w:r w:rsidRPr="00C10119">
        <w:rPr>
          <w:b/>
          <w:bCs/>
          <w:color w:val="000000"/>
          <w:szCs w:val="24"/>
          <w:lang w:val="lt-LT" w:eastAsia="lt-LT"/>
        </w:rPr>
        <w:t>VIII SKYRIUS</w:t>
      </w:r>
    </w:p>
    <w:p w14:paraId="2DF5F00A" w14:textId="77777777" w:rsidR="00992455" w:rsidRPr="00C10119" w:rsidRDefault="00992455" w:rsidP="00992455">
      <w:pPr>
        <w:widowControl/>
        <w:shd w:val="clear" w:color="auto" w:fill="FFFFFF"/>
        <w:tabs>
          <w:tab w:val="clear" w:pos="1293"/>
        </w:tabs>
        <w:overflowPunct/>
        <w:autoSpaceDE/>
        <w:autoSpaceDN/>
        <w:adjustRightInd/>
        <w:ind w:right="6"/>
        <w:jc w:val="center"/>
        <w:textAlignment w:val="auto"/>
        <w:rPr>
          <w:b/>
          <w:bCs/>
          <w:color w:val="000000"/>
          <w:szCs w:val="24"/>
          <w:lang w:val="lt-LT" w:eastAsia="lt-LT"/>
        </w:rPr>
      </w:pPr>
      <w:r w:rsidRPr="00C10119">
        <w:rPr>
          <w:b/>
          <w:bCs/>
          <w:color w:val="000000"/>
          <w:szCs w:val="24"/>
          <w:lang w:val="lt-LT" w:eastAsia="lt-LT"/>
        </w:rPr>
        <w:t>ATSAKOMYBĖ</w:t>
      </w:r>
    </w:p>
    <w:p w14:paraId="4F067FE1" w14:textId="77777777" w:rsidR="00992455" w:rsidRPr="00C10119" w:rsidRDefault="00992455" w:rsidP="00992455">
      <w:pPr>
        <w:widowControl/>
        <w:shd w:val="clear" w:color="auto" w:fill="FFFFFF"/>
        <w:tabs>
          <w:tab w:val="clear" w:pos="1293"/>
        </w:tabs>
        <w:overflowPunct/>
        <w:autoSpaceDE/>
        <w:autoSpaceDN/>
        <w:adjustRightInd/>
        <w:ind w:right="6"/>
        <w:jc w:val="center"/>
        <w:textAlignment w:val="auto"/>
        <w:rPr>
          <w:rFonts w:ascii="Calibri" w:hAnsi="Calibri" w:cs="Calibri"/>
          <w:color w:val="000000"/>
          <w:sz w:val="22"/>
          <w:szCs w:val="22"/>
          <w:lang w:val="lt-LT" w:eastAsia="lt-LT"/>
        </w:rPr>
      </w:pPr>
    </w:p>
    <w:p w14:paraId="4764C92F" w14:textId="594EE42E" w:rsidR="00992455" w:rsidRPr="00C10119" w:rsidRDefault="00992455" w:rsidP="00992455">
      <w:pPr>
        <w:widowControl/>
        <w:shd w:val="clear" w:color="auto" w:fill="FFFFFF"/>
        <w:tabs>
          <w:tab w:val="clear" w:pos="1293"/>
        </w:tabs>
        <w:overflowPunct/>
        <w:autoSpaceDE/>
        <w:autoSpaceDN/>
        <w:adjustRightInd/>
        <w:ind w:firstLine="1134"/>
        <w:jc w:val="both"/>
        <w:textAlignment w:val="auto"/>
        <w:rPr>
          <w:rFonts w:ascii="Calibri" w:hAnsi="Calibri" w:cs="Calibri"/>
          <w:color w:val="000000"/>
          <w:sz w:val="22"/>
          <w:szCs w:val="22"/>
          <w:lang w:val="lt-LT" w:eastAsia="lt-LT"/>
        </w:rPr>
      </w:pPr>
      <w:bookmarkStart w:id="4" w:name="part_1e93527f8a33458987a507736bc85c03"/>
      <w:bookmarkEnd w:id="4"/>
      <w:r w:rsidRPr="00C10119">
        <w:rPr>
          <w:color w:val="000000"/>
          <w:szCs w:val="24"/>
          <w:lang w:val="lt-LT" w:eastAsia="lt-LT"/>
        </w:rPr>
        <w:t xml:space="preserve">18. Programos priemonių vykdytojai atsako už </w:t>
      </w:r>
      <w:r w:rsidR="00C10119" w:rsidRPr="00C10119">
        <w:rPr>
          <w:color w:val="000000"/>
          <w:szCs w:val="24"/>
          <w:lang w:val="lt-LT" w:eastAsia="lt-LT"/>
        </w:rPr>
        <w:t>P</w:t>
      </w:r>
      <w:r w:rsidRPr="00C10119">
        <w:rPr>
          <w:color w:val="000000"/>
          <w:szCs w:val="24"/>
          <w:lang w:val="lt-LT" w:eastAsia="lt-LT"/>
        </w:rPr>
        <w:t>rogramos priemonių vykdymą ir efektyvų lėšų naudojimą.</w:t>
      </w:r>
    </w:p>
    <w:p w14:paraId="0086DFE1" w14:textId="7688779A" w:rsidR="00992455" w:rsidRPr="00C10119" w:rsidRDefault="00992455" w:rsidP="00992455">
      <w:pPr>
        <w:widowControl/>
        <w:shd w:val="clear" w:color="auto" w:fill="FFFFFF"/>
        <w:tabs>
          <w:tab w:val="clear" w:pos="1293"/>
        </w:tabs>
        <w:overflowPunct/>
        <w:autoSpaceDE/>
        <w:autoSpaceDN/>
        <w:adjustRightInd/>
        <w:ind w:firstLine="1134"/>
        <w:jc w:val="both"/>
        <w:textAlignment w:val="auto"/>
        <w:rPr>
          <w:rFonts w:ascii="Calibri" w:hAnsi="Calibri" w:cs="Calibri"/>
          <w:color w:val="000000"/>
          <w:sz w:val="22"/>
          <w:szCs w:val="22"/>
          <w:lang w:val="lt-LT" w:eastAsia="lt-LT"/>
        </w:rPr>
      </w:pPr>
      <w:r w:rsidRPr="00C10119">
        <w:rPr>
          <w:color w:val="000000"/>
          <w:szCs w:val="24"/>
          <w:lang w:val="lt-LT" w:eastAsia="lt-LT"/>
        </w:rPr>
        <w:t xml:space="preserve">19. Programos priemonių vykdytojų pateiktos metinės </w:t>
      </w:r>
      <w:r w:rsidR="00C10119" w:rsidRPr="00C10119">
        <w:rPr>
          <w:color w:val="000000"/>
          <w:szCs w:val="24"/>
          <w:lang w:val="lt-LT" w:eastAsia="lt-LT"/>
        </w:rPr>
        <w:t>P</w:t>
      </w:r>
      <w:r w:rsidRPr="00C10119">
        <w:rPr>
          <w:color w:val="000000"/>
          <w:szCs w:val="24"/>
          <w:lang w:val="lt-LT" w:eastAsia="lt-LT"/>
        </w:rPr>
        <w:t xml:space="preserve">rogramos priemonių ataskaitos aptariamos ir įvertinamos </w:t>
      </w:r>
      <w:r w:rsidR="001148F8" w:rsidRPr="00C10119">
        <w:rPr>
          <w:szCs w:val="24"/>
          <w:lang w:val="lt-LT" w:eastAsia="lt-LT"/>
        </w:rPr>
        <w:t xml:space="preserve">Ignalinos rajono savivaldybės </w:t>
      </w:r>
      <w:r w:rsidR="001148F8">
        <w:rPr>
          <w:szCs w:val="24"/>
          <w:lang w:val="lt-LT" w:eastAsia="lt-LT"/>
        </w:rPr>
        <w:t>b</w:t>
      </w:r>
      <w:r w:rsidRPr="00C10119">
        <w:rPr>
          <w:color w:val="000000"/>
          <w:szCs w:val="24"/>
          <w:lang w:val="lt-LT" w:eastAsia="lt-LT"/>
        </w:rPr>
        <w:t>endruomenės sveikatos taryboje.</w:t>
      </w:r>
    </w:p>
    <w:p w14:paraId="51475902" w14:textId="583C1B28" w:rsidR="00992455" w:rsidRPr="00C10119" w:rsidRDefault="00992455" w:rsidP="00992455">
      <w:pPr>
        <w:widowControl/>
        <w:shd w:val="clear" w:color="auto" w:fill="FFFFFF"/>
        <w:tabs>
          <w:tab w:val="clear" w:pos="1293"/>
        </w:tabs>
        <w:overflowPunct/>
        <w:autoSpaceDE/>
        <w:autoSpaceDN/>
        <w:adjustRightInd/>
        <w:ind w:firstLine="1134"/>
        <w:jc w:val="both"/>
        <w:textAlignment w:val="auto"/>
        <w:rPr>
          <w:rFonts w:ascii="Calibri" w:hAnsi="Calibri" w:cs="Calibri"/>
          <w:color w:val="000000"/>
          <w:sz w:val="22"/>
          <w:szCs w:val="22"/>
          <w:lang w:val="lt-LT" w:eastAsia="lt-LT"/>
        </w:rPr>
      </w:pPr>
      <w:r w:rsidRPr="00C10119">
        <w:rPr>
          <w:color w:val="000000"/>
          <w:szCs w:val="24"/>
          <w:lang w:val="lt-LT" w:eastAsia="lt-LT"/>
        </w:rPr>
        <w:t xml:space="preserve">20. Programos priemonių vykdytojų pateiktos </w:t>
      </w:r>
      <w:r w:rsidR="00C10119" w:rsidRPr="00C10119">
        <w:rPr>
          <w:color w:val="000000"/>
          <w:szCs w:val="24"/>
          <w:lang w:val="lt-LT" w:eastAsia="lt-LT"/>
        </w:rPr>
        <w:t>P</w:t>
      </w:r>
      <w:r w:rsidRPr="00C10119">
        <w:rPr>
          <w:color w:val="000000"/>
          <w:szCs w:val="24"/>
          <w:lang w:val="lt-LT" w:eastAsia="lt-LT"/>
        </w:rPr>
        <w:t>rogramos priemonių ataskaitos yra sudėtinė savivaldybės vykdomų visuomenės sveikatos priežiūros funkcijų įgyvendinimo ataskaitos dalis.</w:t>
      </w:r>
    </w:p>
    <w:p w14:paraId="392E8A41" w14:textId="77777777" w:rsidR="00992455" w:rsidRPr="00C10119" w:rsidRDefault="00992455" w:rsidP="00992455">
      <w:pPr>
        <w:widowControl/>
        <w:shd w:val="clear" w:color="auto" w:fill="FFFFFF"/>
        <w:tabs>
          <w:tab w:val="clear" w:pos="1293"/>
        </w:tabs>
        <w:overflowPunct/>
        <w:autoSpaceDE/>
        <w:autoSpaceDN/>
        <w:adjustRightInd/>
        <w:ind w:firstLine="1134"/>
        <w:jc w:val="both"/>
        <w:textAlignment w:val="auto"/>
        <w:rPr>
          <w:rFonts w:ascii="Calibri" w:hAnsi="Calibri" w:cs="Calibri"/>
          <w:color w:val="000000"/>
          <w:sz w:val="22"/>
          <w:szCs w:val="22"/>
          <w:lang w:val="lt-LT" w:eastAsia="lt-LT"/>
        </w:rPr>
      </w:pPr>
      <w:r w:rsidRPr="00C10119">
        <w:rPr>
          <w:color w:val="000000"/>
          <w:szCs w:val="24"/>
          <w:lang w:val="lt-LT" w:eastAsia="lt-LT"/>
        </w:rPr>
        <w:t>21. Savivaldybės administracija teisės aktų nustatyta tvarka kasmet iki gegužės 1 d. Lietuvos Respublikos sveikatos apsaugos ministerijai pateikia savivaldybės tarybos patvirtintą savivaldybės vykdomų visuomenės sveikatos priežiūros funkcijų įgyvendinimo ataskaitą.</w:t>
      </w:r>
    </w:p>
    <w:p w14:paraId="497AAD77" w14:textId="77777777" w:rsidR="00992455" w:rsidRPr="00C10119" w:rsidRDefault="00992455" w:rsidP="00992455">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bookmarkStart w:id="5" w:name="part_b0f9d2993bf84e01a1e58c089c36b9f3"/>
      <w:bookmarkEnd w:id="5"/>
      <w:r w:rsidRPr="00C10119">
        <w:rPr>
          <w:color w:val="000000"/>
          <w:szCs w:val="24"/>
          <w:lang w:val="lt-LT" w:eastAsia="lt-LT"/>
        </w:rPr>
        <w:t>22. Savivaldybės vykdomų visuomenės sveikatos priežiūros funkcijų įgyvendinimo ataskaita, patvirtinta savivaldybės taryboje, kasmet viešai pateikiama savivaldybės bendruomenei, ją paskelbiant savivaldybės interneto svetainėje.</w:t>
      </w:r>
      <w:bookmarkStart w:id="6" w:name="part_9dce359ab62d4391a39316fbce0b7307"/>
      <w:bookmarkEnd w:id="6"/>
    </w:p>
    <w:p w14:paraId="025D7D82" w14:textId="77777777" w:rsidR="005D6ABA" w:rsidRPr="00C10119" w:rsidRDefault="005D6ABA" w:rsidP="00992455">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p>
    <w:p w14:paraId="57A49E72" w14:textId="77777777" w:rsidR="005D6ABA" w:rsidRPr="00C10119" w:rsidRDefault="005D6ABA" w:rsidP="005D6ABA">
      <w:pPr>
        <w:widowControl/>
        <w:shd w:val="clear" w:color="auto" w:fill="FFFFFF"/>
        <w:tabs>
          <w:tab w:val="clear" w:pos="1293"/>
        </w:tabs>
        <w:overflowPunct/>
        <w:autoSpaceDE/>
        <w:autoSpaceDN/>
        <w:adjustRightInd/>
        <w:jc w:val="center"/>
        <w:textAlignment w:val="auto"/>
        <w:rPr>
          <w:b/>
          <w:color w:val="000000"/>
          <w:szCs w:val="24"/>
          <w:lang w:val="lt-LT" w:eastAsia="lt-LT"/>
        </w:rPr>
      </w:pPr>
      <w:r w:rsidRPr="00C10119">
        <w:rPr>
          <w:b/>
          <w:color w:val="000000"/>
          <w:szCs w:val="24"/>
          <w:lang w:val="lt-LT" w:eastAsia="lt-LT"/>
        </w:rPr>
        <w:t>IX SKYRIUS</w:t>
      </w:r>
    </w:p>
    <w:p w14:paraId="615F5A6C" w14:textId="77777777" w:rsidR="005D6ABA" w:rsidRPr="00C10119" w:rsidRDefault="005D6ABA" w:rsidP="005D6ABA">
      <w:pPr>
        <w:widowControl/>
        <w:shd w:val="clear" w:color="auto" w:fill="FFFFFF"/>
        <w:tabs>
          <w:tab w:val="clear" w:pos="1293"/>
        </w:tabs>
        <w:overflowPunct/>
        <w:autoSpaceDE/>
        <w:autoSpaceDN/>
        <w:adjustRightInd/>
        <w:jc w:val="center"/>
        <w:textAlignment w:val="auto"/>
        <w:rPr>
          <w:b/>
          <w:color w:val="000000"/>
          <w:szCs w:val="24"/>
          <w:lang w:val="lt-LT" w:eastAsia="lt-LT"/>
        </w:rPr>
      </w:pPr>
      <w:r w:rsidRPr="00C10119">
        <w:rPr>
          <w:b/>
          <w:color w:val="000000"/>
          <w:szCs w:val="24"/>
          <w:lang w:val="lt-LT" w:eastAsia="lt-LT"/>
        </w:rPr>
        <w:t>BAIGIAMOSIOS NUOSTATOS</w:t>
      </w:r>
    </w:p>
    <w:p w14:paraId="221CDE5E" w14:textId="77777777" w:rsidR="005D6ABA" w:rsidRPr="00C10119" w:rsidRDefault="005D6ABA" w:rsidP="005D6ABA">
      <w:pPr>
        <w:widowControl/>
        <w:shd w:val="clear" w:color="auto" w:fill="FFFFFF"/>
        <w:tabs>
          <w:tab w:val="clear" w:pos="1293"/>
        </w:tabs>
        <w:overflowPunct/>
        <w:autoSpaceDE/>
        <w:autoSpaceDN/>
        <w:adjustRightInd/>
        <w:jc w:val="center"/>
        <w:textAlignment w:val="auto"/>
        <w:rPr>
          <w:b/>
          <w:color w:val="000000"/>
          <w:szCs w:val="24"/>
          <w:lang w:val="lt-LT" w:eastAsia="lt-LT"/>
        </w:rPr>
      </w:pPr>
    </w:p>
    <w:p w14:paraId="488B7CA9" w14:textId="45620D66" w:rsidR="005D6ABA" w:rsidRPr="00C10119" w:rsidRDefault="005D6ABA" w:rsidP="005D6ABA">
      <w:pPr>
        <w:widowControl/>
        <w:shd w:val="clear" w:color="auto" w:fill="FFFFFF"/>
        <w:tabs>
          <w:tab w:val="clear" w:pos="1293"/>
        </w:tabs>
        <w:overflowPunct/>
        <w:autoSpaceDE/>
        <w:autoSpaceDN/>
        <w:adjustRightInd/>
        <w:ind w:firstLine="1134"/>
        <w:jc w:val="both"/>
        <w:textAlignment w:val="auto"/>
        <w:rPr>
          <w:rFonts w:ascii="Calibri" w:hAnsi="Calibri" w:cs="Calibri"/>
          <w:color w:val="000000"/>
          <w:sz w:val="22"/>
          <w:szCs w:val="22"/>
          <w:lang w:val="lt-LT" w:eastAsia="lt-LT"/>
        </w:rPr>
      </w:pPr>
      <w:r w:rsidRPr="00C10119">
        <w:rPr>
          <w:color w:val="000000"/>
          <w:szCs w:val="24"/>
          <w:lang w:val="lt-LT" w:eastAsia="lt-LT"/>
        </w:rPr>
        <w:t xml:space="preserve">23. </w:t>
      </w:r>
      <w:r w:rsidRPr="00C10119">
        <w:rPr>
          <w:caps/>
          <w:color w:val="000000"/>
          <w:szCs w:val="24"/>
          <w:lang w:val="lt-LT" w:eastAsia="lt-LT"/>
        </w:rPr>
        <w:t>I</w:t>
      </w:r>
      <w:r w:rsidRPr="00C10119">
        <w:rPr>
          <w:color w:val="000000"/>
          <w:szCs w:val="24"/>
          <w:lang w:val="lt-LT" w:eastAsia="lt-LT"/>
        </w:rPr>
        <w:t>gnalinos rajono savivaldybės 202</w:t>
      </w:r>
      <w:r w:rsidR="00FB235B" w:rsidRPr="00C10119">
        <w:rPr>
          <w:color w:val="000000"/>
          <w:szCs w:val="24"/>
          <w:lang w:val="lt-LT" w:eastAsia="lt-LT"/>
        </w:rPr>
        <w:t>3</w:t>
      </w:r>
      <w:r w:rsidRPr="00C10119">
        <w:rPr>
          <w:color w:val="000000"/>
          <w:szCs w:val="24"/>
          <w:lang w:val="lt-LT" w:eastAsia="lt-LT"/>
        </w:rPr>
        <w:t xml:space="preserve"> metų visuomenės sveikatos rėmimo specialiosios programos</w:t>
      </w:r>
      <w:r w:rsidRPr="00C10119">
        <w:rPr>
          <w:szCs w:val="24"/>
          <w:lang w:val="lt-LT" w:eastAsia="lt-LT"/>
        </w:rPr>
        <w:t xml:space="preserve"> nuostatai keičiami Ignalinos rajono savivaldybės tarybos sprendimu.</w:t>
      </w:r>
    </w:p>
    <w:p w14:paraId="2A3A484C" w14:textId="77777777" w:rsidR="00992455" w:rsidRPr="00C10119" w:rsidRDefault="00992455" w:rsidP="00992455">
      <w:pPr>
        <w:widowControl/>
        <w:shd w:val="clear" w:color="auto" w:fill="FFFFFF"/>
        <w:tabs>
          <w:tab w:val="clear" w:pos="1293"/>
        </w:tabs>
        <w:overflowPunct/>
        <w:autoSpaceDE/>
        <w:autoSpaceDN/>
        <w:adjustRightInd/>
        <w:jc w:val="center"/>
        <w:rPr>
          <w:rFonts w:ascii="Calibri" w:hAnsi="Calibri" w:cs="Calibri"/>
          <w:color w:val="000000"/>
          <w:sz w:val="22"/>
          <w:szCs w:val="22"/>
          <w:lang w:val="lt-LT" w:eastAsia="lt-LT"/>
        </w:rPr>
      </w:pPr>
      <w:r w:rsidRPr="00C10119">
        <w:rPr>
          <w:color w:val="000000"/>
          <w:szCs w:val="24"/>
          <w:lang w:val="lt-LT" w:eastAsia="lt-LT"/>
        </w:rPr>
        <w:t>________________</w:t>
      </w:r>
    </w:p>
    <w:p w14:paraId="18F44A7A" w14:textId="77777777" w:rsidR="00992455" w:rsidRPr="00C10119" w:rsidRDefault="00992455" w:rsidP="00992455">
      <w:pPr>
        <w:widowControl/>
        <w:tabs>
          <w:tab w:val="clear" w:pos="1293"/>
        </w:tabs>
        <w:overflowPunct/>
        <w:autoSpaceDE/>
        <w:autoSpaceDN/>
        <w:adjustRightInd/>
        <w:spacing w:after="160" w:line="259" w:lineRule="auto"/>
        <w:textAlignment w:val="auto"/>
        <w:rPr>
          <w:rFonts w:asciiTheme="minorHAnsi" w:eastAsiaTheme="minorHAnsi" w:hAnsiTheme="minorHAnsi" w:cstheme="minorBidi"/>
          <w:sz w:val="22"/>
          <w:szCs w:val="22"/>
          <w:lang w:val="lt-LT"/>
        </w:rPr>
      </w:pPr>
    </w:p>
    <w:p w14:paraId="6ED9ED01" w14:textId="77777777" w:rsidR="007113D2" w:rsidRPr="00C10119" w:rsidRDefault="007113D2" w:rsidP="00992455">
      <w:pPr>
        <w:jc w:val="center"/>
        <w:rPr>
          <w:lang w:val="lt-LT"/>
        </w:rPr>
      </w:pPr>
    </w:p>
    <w:p w14:paraId="39663287" w14:textId="77777777" w:rsidR="007502D2" w:rsidRPr="00C10119" w:rsidRDefault="007502D2" w:rsidP="00992455">
      <w:pPr>
        <w:jc w:val="center"/>
        <w:rPr>
          <w:lang w:val="lt-LT"/>
        </w:rPr>
      </w:pPr>
    </w:p>
    <w:p w14:paraId="20AD45ED" w14:textId="77777777" w:rsidR="007502D2" w:rsidRPr="00C10119" w:rsidRDefault="007502D2" w:rsidP="00992455">
      <w:pPr>
        <w:jc w:val="center"/>
        <w:rPr>
          <w:lang w:val="lt-LT"/>
        </w:rPr>
      </w:pPr>
    </w:p>
    <w:p w14:paraId="3260699E" w14:textId="77777777" w:rsidR="007502D2" w:rsidRPr="00C10119" w:rsidRDefault="007502D2" w:rsidP="00992455">
      <w:pPr>
        <w:jc w:val="center"/>
        <w:rPr>
          <w:lang w:val="lt-LT"/>
        </w:rPr>
      </w:pPr>
    </w:p>
    <w:p w14:paraId="37C0A80B" w14:textId="77777777" w:rsidR="007502D2" w:rsidRPr="00C10119" w:rsidRDefault="007502D2" w:rsidP="00992455">
      <w:pPr>
        <w:jc w:val="center"/>
        <w:rPr>
          <w:lang w:val="lt-LT"/>
        </w:rPr>
      </w:pPr>
    </w:p>
    <w:p w14:paraId="74FB7912" w14:textId="77777777" w:rsidR="007502D2" w:rsidRPr="00C10119" w:rsidRDefault="007502D2" w:rsidP="00992455">
      <w:pPr>
        <w:jc w:val="center"/>
        <w:rPr>
          <w:lang w:val="lt-LT"/>
        </w:rPr>
      </w:pPr>
    </w:p>
    <w:p w14:paraId="6E60A7E4" w14:textId="77777777" w:rsidR="007502D2" w:rsidRPr="00C10119" w:rsidRDefault="007502D2" w:rsidP="00992455">
      <w:pPr>
        <w:jc w:val="center"/>
        <w:rPr>
          <w:lang w:val="lt-LT"/>
        </w:rPr>
      </w:pPr>
    </w:p>
    <w:p w14:paraId="0D15B584" w14:textId="77777777" w:rsidR="007502D2" w:rsidRPr="00C10119" w:rsidRDefault="007502D2" w:rsidP="00992455">
      <w:pPr>
        <w:jc w:val="center"/>
        <w:rPr>
          <w:lang w:val="lt-LT"/>
        </w:rPr>
      </w:pPr>
    </w:p>
    <w:p w14:paraId="14E13AC9" w14:textId="77777777" w:rsidR="007502D2" w:rsidRPr="00C10119" w:rsidRDefault="007502D2" w:rsidP="00992455">
      <w:pPr>
        <w:jc w:val="center"/>
        <w:rPr>
          <w:lang w:val="lt-LT"/>
        </w:rPr>
      </w:pPr>
    </w:p>
    <w:p w14:paraId="1F98DC7B" w14:textId="77777777" w:rsidR="002E030D" w:rsidRPr="00C10119" w:rsidRDefault="002E030D" w:rsidP="00992455">
      <w:pPr>
        <w:jc w:val="center"/>
        <w:rPr>
          <w:lang w:val="lt-LT"/>
        </w:rPr>
      </w:pPr>
    </w:p>
    <w:p w14:paraId="464F1BA5" w14:textId="77777777" w:rsidR="001A03C8" w:rsidRPr="00C10119" w:rsidRDefault="001A03C8" w:rsidP="00350BCC">
      <w:pPr>
        <w:rPr>
          <w:lang w:val="lt-LT"/>
        </w:rPr>
      </w:pPr>
    </w:p>
    <w:p w14:paraId="70509400" w14:textId="77777777" w:rsidR="001A03C8" w:rsidRPr="00C10119" w:rsidRDefault="001A03C8" w:rsidP="00B77039">
      <w:pPr>
        <w:rPr>
          <w:b/>
          <w:caps/>
          <w:szCs w:val="24"/>
          <w:lang w:val="lt-LT" w:eastAsia="lt-LT"/>
        </w:rPr>
      </w:pPr>
    </w:p>
    <w:sectPr w:rsidR="001A03C8" w:rsidRPr="00C10119" w:rsidSect="00152F40">
      <w:headerReference w:type="even" r:id="rId9"/>
      <w:footerReference w:type="first" r:id="rId10"/>
      <w:endnotePr>
        <w:numFmt w:val="decimal"/>
      </w:endnotePr>
      <w:type w:val="continuous"/>
      <w:pgSz w:w="11906" w:h="16838"/>
      <w:pgMar w:top="1134" w:right="567" w:bottom="567" w:left="1701" w:header="567" w:footer="482"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28024F" w14:textId="77777777" w:rsidR="009E53C0" w:rsidRDefault="009E53C0">
      <w:r>
        <w:separator/>
      </w:r>
    </w:p>
  </w:endnote>
  <w:endnote w:type="continuationSeparator" w:id="0">
    <w:p w14:paraId="3864878D" w14:textId="77777777" w:rsidR="009E53C0" w:rsidRDefault="009E5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E7632" w14:textId="77777777" w:rsidR="000B7051" w:rsidRPr="003159AF" w:rsidRDefault="00CB19AB" w:rsidP="003159AF">
    <w:pPr>
      <w:pStyle w:val="Porat"/>
      <w:jc w:val="right"/>
      <w:rPr>
        <w:sz w:val="16"/>
        <w:szCs w:val="16"/>
      </w:rPr>
    </w:pPr>
    <w:r>
      <w:rPr>
        <w:sz w:val="16"/>
        <w:szCs w:val="16"/>
      </w:rPr>
      <w:fldChar w:fldCharType="begin"/>
    </w:r>
    <w:r w:rsidR="000B7051">
      <w:rPr>
        <w:sz w:val="16"/>
        <w:szCs w:val="16"/>
      </w:rPr>
      <w:instrText xml:space="preserve"> FILENAME  \* Lower </w:instrText>
    </w:r>
    <w:r>
      <w:rPr>
        <w:sz w:val="16"/>
        <w:szCs w:val="16"/>
      </w:rPr>
      <w:fldChar w:fldCharType="separate"/>
    </w:r>
    <w:r w:rsidR="009A18A8">
      <w:rPr>
        <w:noProof/>
        <w:sz w:val="16"/>
        <w:szCs w:val="16"/>
      </w:rPr>
      <w:t>sp-     2018 11 prat</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41F81" w14:textId="77777777" w:rsidR="009E53C0" w:rsidRDefault="009E53C0">
      <w:r>
        <w:separator/>
      </w:r>
    </w:p>
  </w:footnote>
  <w:footnote w:type="continuationSeparator" w:id="0">
    <w:p w14:paraId="7208B7E0" w14:textId="77777777" w:rsidR="009E53C0" w:rsidRDefault="009E53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1EA42" w14:textId="77777777" w:rsidR="000B7051" w:rsidRDefault="00CB19AB" w:rsidP="003159AF">
    <w:pPr>
      <w:pStyle w:val="Antrats"/>
      <w:framePr w:wrap="around" w:vAnchor="text" w:hAnchor="margin" w:xAlign="center" w:y="1"/>
      <w:rPr>
        <w:rStyle w:val="Puslapionumeris"/>
      </w:rPr>
    </w:pPr>
    <w:r>
      <w:rPr>
        <w:rStyle w:val="Puslapionumeris"/>
      </w:rPr>
      <w:fldChar w:fldCharType="begin"/>
    </w:r>
    <w:r w:rsidR="000B7051">
      <w:rPr>
        <w:rStyle w:val="Puslapionumeris"/>
      </w:rPr>
      <w:instrText xml:space="preserve">PAGE  </w:instrText>
    </w:r>
    <w:r>
      <w:rPr>
        <w:rStyle w:val="Puslapionumeris"/>
      </w:rPr>
      <w:fldChar w:fldCharType="end"/>
    </w:r>
  </w:p>
  <w:p w14:paraId="5CD4AD28" w14:textId="77777777" w:rsidR="000B7051" w:rsidRDefault="000B705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813425"/>
    <w:multiLevelType w:val="hybridMultilevel"/>
    <w:tmpl w:val="5E84793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234241EF"/>
    <w:multiLevelType w:val="hybridMultilevel"/>
    <w:tmpl w:val="34807D94"/>
    <w:lvl w:ilvl="0" w:tplc="FFFFFFFF">
      <w:start w:val="1"/>
      <w:numFmt w:val="decimal"/>
      <w:lvlText w:val="%1."/>
      <w:lvlJc w:val="left"/>
      <w:pPr>
        <w:tabs>
          <w:tab w:val="num" w:pos="1080"/>
        </w:tabs>
        <w:ind w:left="108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3" w15:restartNumberingAfterBreak="0">
    <w:nsid w:val="3FF71B2D"/>
    <w:multiLevelType w:val="hybridMultilevel"/>
    <w:tmpl w:val="0B089CA4"/>
    <w:lvl w:ilvl="0" w:tplc="FFFFFFFF">
      <w:start w:val="1"/>
      <w:numFmt w:val="decimal"/>
      <w:lvlText w:val="%1."/>
      <w:lvlJc w:val="left"/>
      <w:pPr>
        <w:ind w:left="1712" w:hanging="344"/>
      </w:pPr>
      <w:rPr>
        <w:rFonts w:ascii="Times New Roman" w:eastAsia="Times New Roman" w:hAnsi="Times New Roman" w:cs="Times New Roman" w:hint="default"/>
        <w:b w:val="0"/>
        <w:bCs w:val="0"/>
        <w:i w:val="0"/>
        <w:iCs w:val="0"/>
        <w:color w:val="1C1C1C"/>
        <w:spacing w:val="0"/>
        <w:w w:val="110"/>
        <w:sz w:val="22"/>
        <w:szCs w:val="22"/>
        <w:lang w:val="lt-LT" w:eastAsia="en-US" w:bidi="ar-SA"/>
      </w:rPr>
    </w:lvl>
    <w:lvl w:ilvl="1" w:tplc="FFFFFFFF">
      <w:numFmt w:val="bullet"/>
      <w:lvlText w:val="•"/>
      <w:lvlJc w:val="left"/>
      <w:pPr>
        <w:ind w:left="2536" w:hanging="344"/>
      </w:pPr>
      <w:rPr>
        <w:lang w:val="lt-LT" w:eastAsia="en-US" w:bidi="ar-SA"/>
      </w:rPr>
    </w:lvl>
    <w:lvl w:ilvl="2" w:tplc="FFFFFFFF">
      <w:numFmt w:val="bullet"/>
      <w:lvlText w:val="•"/>
      <w:lvlJc w:val="left"/>
      <w:pPr>
        <w:ind w:left="3352" w:hanging="344"/>
      </w:pPr>
      <w:rPr>
        <w:lang w:val="lt-LT" w:eastAsia="en-US" w:bidi="ar-SA"/>
      </w:rPr>
    </w:lvl>
    <w:lvl w:ilvl="3" w:tplc="FFFFFFFF">
      <w:numFmt w:val="bullet"/>
      <w:lvlText w:val="•"/>
      <w:lvlJc w:val="left"/>
      <w:pPr>
        <w:ind w:left="4169" w:hanging="344"/>
      </w:pPr>
      <w:rPr>
        <w:lang w:val="lt-LT" w:eastAsia="en-US" w:bidi="ar-SA"/>
      </w:rPr>
    </w:lvl>
    <w:lvl w:ilvl="4" w:tplc="FFFFFFFF">
      <w:numFmt w:val="bullet"/>
      <w:lvlText w:val="•"/>
      <w:lvlJc w:val="left"/>
      <w:pPr>
        <w:ind w:left="4985" w:hanging="344"/>
      </w:pPr>
      <w:rPr>
        <w:lang w:val="lt-LT" w:eastAsia="en-US" w:bidi="ar-SA"/>
      </w:rPr>
    </w:lvl>
    <w:lvl w:ilvl="5" w:tplc="FFFFFFFF">
      <w:numFmt w:val="bullet"/>
      <w:lvlText w:val="•"/>
      <w:lvlJc w:val="left"/>
      <w:pPr>
        <w:ind w:left="5802" w:hanging="344"/>
      </w:pPr>
      <w:rPr>
        <w:lang w:val="lt-LT" w:eastAsia="en-US" w:bidi="ar-SA"/>
      </w:rPr>
    </w:lvl>
    <w:lvl w:ilvl="6" w:tplc="FFFFFFFF">
      <w:numFmt w:val="bullet"/>
      <w:lvlText w:val="•"/>
      <w:lvlJc w:val="left"/>
      <w:pPr>
        <w:ind w:left="6618" w:hanging="344"/>
      </w:pPr>
      <w:rPr>
        <w:lang w:val="lt-LT" w:eastAsia="en-US" w:bidi="ar-SA"/>
      </w:rPr>
    </w:lvl>
    <w:lvl w:ilvl="7" w:tplc="FFFFFFFF">
      <w:numFmt w:val="bullet"/>
      <w:lvlText w:val="•"/>
      <w:lvlJc w:val="left"/>
      <w:pPr>
        <w:ind w:left="7434" w:hanging="344"/>
      </w:pPr>
      <w:rPr>
        <w:lang w:val="lt-LT" w:eastAsia="en-US" w:bidi="ar-SA"/>
      </w:rPr>
    </w:lvl>
    <w:lvl w:ilvl="8" w:tplc="FFFFFFFF">
      <w:numFmt w:val="bullet"/>
      <w:lvlText w:val="•"/>
      <w:lvlJc w:val="left"/>
      <w:pPr>
        <w:ind w:left="8251" w:hanging="344"/>
      </w:pPr>
      <w:rPr>
        <w:lang w:val="lt-LT" w:eastAsia="en-US" w:bidi="ar-SA"/>
      </w:rPr>
    </w:lvl>
  </w:abstractNum>
  <w:abstractNum w:abstractNumId="4" w15:restartNumberingAfterBreak="0">
    <w:nsid w:val="46F326B4"/>
    <w:multiLevelType w:val="hybridMultilevel"/>
    <w:tmpl w:val="4DE2539E"/>
    <w:lvl w:ilvl="0" w:tplc="A4EC7CD4">
      <w:start w:val="1"/>
      <w:numFmt w:val="decimal"/>
      <w:lvlText w:val="%1."/>
      <w:lvlJc w:val="left"/>
      <w:pPr>
        <w:tabs>
          <w:tab w:val="num" w:pos="1637"/>
        </w:tabs>
        <w:ind w:left="1637" w:hanging="360"/>
      </w:pPr>
      <w:rPr>
        <w:rFonts w:hint="default"/>
      </w:rPr>
    </w:lvl>
    <w:lvl w:ilvl="1" w:tplc="04270019" w:tentative="1">
      <w:start w:val="1"/>
      <w:numFmt w:val="lowerLetter"/>
      <w:lvlText w:val="%2."/>
      <w:lvlJc w:val="left"/>
      <w:pPr>
        <w:tabs>
          <w:tab w:val="num" w:pos="2357"/>
        </w:tabs>
        <w:ind w:left="2357" w:hanging="360"/>
      </w:pPr>
    </w:lvl>
    <w:lvl w:ilvl="2" w:tplc="0427001B" w:tentative="1">
      <w:start w:val="1"/>
      <w:numFmt w:val="lowerRoman"/>
      <w:lvlText w:val="%3."/>
      <w:lvlJc w:val="right"/>
      <w:pPr>
        <w:tabs>
          <w:tab w:val="num" w:pos="3077"/>
        </w:tabs>
        <w:ind w:left="3077" w:hanging="180"/>
      </w:pPr>
    </w:lvl>
    <w:lvl w:ilvl="3" w:tplc="0427000F" w:tentative="1">
      <w:start w:val="1"/>
      <w:numFmt w:val="decimal"/>
      <w:lvlText w:val="%4."/>
      <w:lvlJc w:val="left"/>
      <w:pPr>
        <w:tabs>
          <w:tab w:val="num" w:pos="3797"/>
        </w:tabs>
        <w:ind w:left="3797" w:hanging="360"/>
      </w:pPr>
    </w:lvl>
    <w:lvl w:ilvl="4" w:tplc="04270019" w:tentative="1">
      <w:start w:val="1"/>
      <w:numFmt w:val="lowerLetter"/>
      <w:lvlText w:val="%5."/>
      <w:lvlJc w:val="left"/>
      <w:pPr>
        <w:tabs>
          <w:tab w:val="num" w:pos="4517"/>
        </w:tabs>
        <w:ind w:left="4517" w:hanging="360"/>
      </w:pPr>
    </w:lvl>
    <w:lvl w:ilvl="5" w:tplc="0427001B" w:tentative="1">
      <w:start w:val="1"/>
      <w:numFmt w:val="lowerRoman"/>
      <w:lvlText w:val="%6."/>
      <w:lvlJc w:val="right"/>
      <w:pPr>
        <w:tabs>
          <w:tab w:val="num" w:pos="5237"/>
        </w:tabs>
        <w:ind w:left="5237" w:hanging="180"/>
      </w:pPr>
    </w:lvl>
    <w:lvl w:ilvl="6" w:tplc="0427000F" w:tentative="1">
      <w:start w:val="1"/>
      <w:numFmt w:val="decimal"/>
      <w:lvlText w:val="%7."/>
      <w:lvlJc w:val="left"/>
      <w:pPr>
        <w:tabs>
          <w:tab w:val="num" w:pos="5957"/>
        </w:tabs>
        <w:ind w:left="5957" w:hanging="360"/>
      </w:pPr>
    </w:lvl>
    <w:lvl w:ilvl="7" w:tplc="04270019" w:tentative="1">
      <w:start w:val="1"/>
      <w:numFmt w:val="lowerLetter"/>
      <w:lvlText w:val="%8."/>
      <w:lvlJc w:val="left"/>
      <w:pPr>
        <w:tabs>
          <w:tab w:val="num" w:pos="6677"/>
        </w:tabs>
        <w:ind w:left="6677" w:hanging="360"/>
      </w:pPr>
    </w:lvl>
    <w:lvl w:ilvl="8" w:tplc="0427001B" w:tentative="1">
      <w:start w:val="1"/>
      <w:numFmt w:val="lowerRoman"/>
      <w:lvlText w:val="%9."/>
      <w:lvlJc w:val="right"/>
      <w:pPr>
        <w:tabs>
          <w:tab w:val="num" w:pos="7397"/>
        </w:tabs>
        <w:ind w:left="7397" w:hanging="180"/>
      </w:pPr>
    </w:lvl>
  </w:abstractNum>
  <w:abstractNum w:abstractNumId="5" w15:restartNumberingAfterBreak="0">
    <w:nsid w:val="60986941"/>
    <w:multiLevelType w:val="multilevel"/>
    <w:tmpl w:val="70421A9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786746F2"/>
    <w:multiLevelType w:val="hybridMultilevel"/>
    <w:tmpl w:val="07BC307A"/>
    <w:lvl w:ilvl="0" w:tplc="312E2C3A">
      <w:start w:val="2"/>
      <w:numFmt w:val="bullet"/>
      <w:lvlText w:val=""/>
      <w:lvlJc w:val="left"/>
      <w:pPr>
        <w:tabs>
          <w:tab w:val="num" w:pos="1080"/>
        </w:tabs>
        <w:ind w:left="1080" w:hanging="360"/>
      </w:pPr>
      <w:rPr>
        <w:rFonts w:ascii="Symbol" w:eastAsia="Times New Roman" w:hAnsi="Symbol"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258248078">
    <w:abstractNumId w:val="6"/>
  </w:num>
  <w:num w:numId="2" w16cid:durableId="1307200494">
    <w:abstractNumId w:val="2"/>
  </w:num>
  <w:num w:numId="3" w16cid:durableId="1255286612">
    <w:abstractNumId w:val="5"/>
  </w:num>
  <w:num w:numId="4" w16cid:durableId="179781769">
    <w:abstractNumId w:val="1"/>
  </w:num>
  <w:num w:numId="5" w16cid:durableId="1145854133">
    <w:abstractNumId w:val="4"/>
  </w:num>
  <w:num w:numId="6" w16cid:durableId="118582858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50942681">
    <w:abstractNumId w:val="0"/>
  </w:num>
  <w:num w:numId="8" w16cid:durableId="21451528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3422"/>
    <w:rsid w:val="000007A8"/>
    <w:rsid w:val="000034F0"/>
    <w:rsid w:val="0000694A"/>
    <w:rsid w:val="00015506"/>
    <w:rsid w:val="00015B10"/>
    <w:rsid w:val="00022C83"/>
    <w:rsid w:val="00024D84"/>
    <w:rsid w:val="000279F9"/>
    <w:rsid w:val="00030EA0"/>
    <w:rsid w:val="00031FFA"/>
    <w:rsid w:val="00032A39"/>
    <w:rsid w:val="000376F8"/>
    <w:rsid w:val="00041B07"/>
    <w:rsid w:val="00043857"/>
    <w:rsid w:val="00044107"/>
    <w:rsid w:val="00050B93"/>
    <w:rsid w:val="00050DF9"/>
    <w:rsid w:val="00051713"/>
    <w:rsid w:val="000544E9"/>
    <w:rsid w:val="00057770"/>
    <w:rsid w:val="00065EEE"/>
    <w:rsid w:val="00067122"/>
    <w:rsid w:val="00071C0E"/>
    <w:rsid w:val="000762CC"/>
    <w:rsid w:val="00077576"/>
    <w:rsid w:val="00080CF8"/>
    <w:rsid w:val="00080FC5"/>
    <w:rsid w:val="000815D9"/>
    <w:rsid w:val="00086ECD"/>
    <w:rsid w:val="00092F2D"/>
    <w:rsid w:val="000931A7"/>
    <w:rsid w:val="00094124"/>
    <w:rsid w:val="00095C9E"/>
    <w:rsid w:val="000963E6"/>
    <w:rsid w:val="000964C5"/>
    <w:rsid w:val="000B1922"/>
    <w:rsid w:val="000B5B1F"/>
    <w:rsid w:val="000B7051"/>
    <w:rsid w:val="000E6F56"/>
    <w:rsid w:val="000F2326"/>
    <w:rsid w:val="000F3422"/>
    <w:rsid w:val="000F4E4C"/>
    <w:rsid w:val="000F574B"/>
    <w:rsid w:val="000F6562"/>
    <w:rsid w:val="000F727F"/>
    <w:rsid w:val="0010092D"/>
    <w:rsid w:val="001018DC"/>
    <w:rsid w:val="00102BFD"/>
    <w:rsid w:val="00103171"/>
    <w:rsid w:val="0010342A"/>
    <w:rsid w:val="00103E34"/>
    <w:rsid w:val="00104272"/>
    <w:rsid w:val="001133CC"/>
    <w:rsid w:val="00113464"/>
    <w:rsid w:val="001148F8"/>
    <w:rsid w:val="00116D34"/>
    <w:rsid w:val="0012241D"/>
    <w:rsid w:val="001265D5"/>
    <w:rsid w:val="00126CF5"/>
    <w:rsid w:val="00127998"/>
    <w:rsid w:val="001311F0"/>
    <w:rsid w:val="0013163D"/>
    <w:rsid w:val="0013367B"/>
    <w:rsid w:val="001344BD"/>
    <w:rsid w:val="0014428D"/>
    <w:rsid w:val="0014574F"/>
    <w:rsid w:val="00152F40"/>
    <w:rsid w:val="0015314B"/>
    <w:rsid w:val="00155D89"/>
    <w:rsid w:val="0015611F"/>
    <w:rsid w:val="00156605"/>
    <w:rsid w:val="001614F7"/>
    <w:rsid w:val="0016637E"/>
    <w:rsid w:val="0016638C"/>
    <w:rsid w:val="0017556F"/>
    <w:rsid w:val="00176416"/>
    <w:rsid w:val="001815B4"/>
    <w:rsid w:val="0018496E"/>
    <w:rsid w:val="00194788"/>
    <w:rsid w:val="001A03C8"/>
    <w:rsid w:val="001A10DB"/>
    <w:rsid w:val="001A20FC"/>
    <w:rsid w:val="001A2632"/>
    <w:rsid w:val="001A61DC"/>
    <w:rsid w:val="001B0248"/>
    <w:rsid w:val="001B1E72"/>
    <w:rsid w:val="001B5E92"/>
    <w:rsid w:val="001B6D93"/>
    <w:rsid w:val="001B7B79"/>
    <w:rsid w:val="001C1ADA"/>
    <w:rsid w:val="001C3B1D"/>
    <w:rsid w:val="001C3C1C"/>
    <w:rsid w:val="001D03BD"/>
    <w:rsid w:val="001D144D"/>
    <w:rsid w:val="001D6A57"/>
    <w:rsid w:val="001E299A"/>
    <w:rsid w:val="001E715F"/>
    <w:rsid w:val="001E7EE7"/>
    <w:rsid w:val="001F134D"/>
    <w:rsid w:val="001F5758"/>
    <w:rsid w:val="001F5C3A"/>
    <w:rsid w:val="002018AA"/>
    <w:rsid w:val="002061E6"/>
    <w:rsid w:val="0021067B"/>
    <w:rsid w:val="002113D4"/>
    <w:rsid w:val="002133B0"/>
    <w:rsid w:val="00225757"/>
    <w:rsid w:val="00240800"/>
    <w:rsid w:val="002440AE"/>
    <w:rsid w:val="0025304D"/>
    <w:rsid w:val="00265F6C"/>
    <w:rsid w:val="002672E7"/>
    <w:rsid w:val="00272768"/>
    <w:rsid w:val="002747C1"/>
    <w:rsid w:val="00277D55"/>
    <w:rsid w:val="00281214"/>
    <w:rsid w:val="0028211E"/>
    <w:rsid w:val="00283855"/>
    <w:rsid w:val="00283D94"/>
    <w:rsid w:val="00285338"/>
    <w:rsid w:val="0029117F"/>
    <w:rsid w:val="0029248B"/>
    <w:rsid w:val="00296C3F"/>
    <w:rsid w:val="00296C9A"/>
    <w:rsid w:val="002A07B1"/>
    <w:rsid w:val="002A193B"/>
    <w:rsid w:val="002A32A0"/>
    <w:rsid w:val="002B3968"/>
    <w:rsid w:val="002B5D4A"/>
    <w:rsid w:val="002C00AE"/>
    <w:rsid w:val="002C1831"/>
    <w:rsid w:val="002C7B60"/>
    <w:rsid w:val="002C7F99"/>
    <w:rsid w:val="002D325D"/>
    <w:rsid w:val="002D3B10"/>
    <w:rsid w:val="002D4430"/>
    <w:rsid w:val="002E030D"/>
    <w:rsid w:val="002E2D7D"/>
    <w:rsid w:val="002E7C3E"/>
    <w:rsid w:val="002F03F9"/>
    <w:rsid w:val="002F2591"/>
    <w:rsid w:val="002F6B90"/>
    <w:rsid w:val="003009EE"/>
    <w:rsid w:val="00300C26"/>
    <w:rsid w:val="00303DED"/>
    <w:rsid w:val="0030444D"/>
    <w:rsid w:val="003100FB"/>
    <w:rsid w:val="00313034"/>
    <w:rsid w:val="003159AF"/>
    <w:rsid w:val="003234CC"/>
    <w:rsid w:val="0032792C"/>
    <w:rsid w:val="00330E7E"/>
    <w:rsid w:val="003501C3"/>
    <w:rsid w:val="00350BCC"/>
    <w:rsid w:val="00350E20"/>
    <w:rsid w:val="00353900"/>
    <w:rsid w:val="00362DA1"/>
    <w:rsid w:val="0036353D"/>
    <w:rsid w:val="00393C2E"/>
    <w:rsid w:val="00396EB8"/>
    <w:rsid w:val="003A2B7D"/>
    <w:rsid w:val="003B0946"/>
    <w:rsid w:val="003B5B91"/>
    <w:rsid w:val="003C3157"/>
    <w:rsid w:val="003C5EEE"/>
    <w:rsid w:val="003C7C02"/>
    <w:rsid w:val="003D0F04"/>
    <w:rsid w:val="003E0762"/>
    <w:rsid w:val="003E080F"/>
    <w:rsid w:val="003E1DB4"/>
    <w:rsid w:val="003E337C"/>
    <w:rsid w:val="003E35B8"/>
    <w:rsid w:val="003F2669"/>
    <w:rsid w:val="003F3775"/>
    <w:rsid w:val="003F471F"/>
    <w:rsid w:val="003F6597"/>
    <w:rsid w:val="003F6D9B"/>
    <w:rsid w:val="003F7217"/>
    <w:rsid w:val="003F79E0"/>
    <w:rsid w:val="004005DD"/>
    <w:rsid w:val="00412854"/>
    <w:rsid w:val="0041629E"/>
    <w:rsid w:val="004170AA"/>
    <w:rsid w:val="00422294"/>
    <w:rsid w:val="00426E71"/>
    <w:rsid w:val="0043090B"/>
    <w:rsid w:val="00433B5F"/>
    <w:rsid w:val="00440064"/>
    <w:rsid w:val="00440645"/>
    <w:rsid w:val="004418B3"/>
    <w:rsid w:val="0044441A"/>
    <w:rsid w:val="004451B5"/>
    <w:rsid w:val="00466709"/>
    <w:rsid w:val="00470C65"/>
    <w:rsid w:val="0047629F"/>
    <w:rsid w:val="0048174F"/>
    <w:rsid w:val="0048292B"/>
    <w:rsid w:val="00485689"/>
    <w:rsid w:val="0049048D"/>
    <w:rsid w:val="00494219"/>
    <w:rsid w:val="004A0984"/>
    <w:rsid w:val="004A24D3"/>
    <w:rsid w:val="004A52D8"/>
    <w:rsid w:val="004A54BC"/>
    <w:rsid w:val="004C0D8A"/>
    <w:rsid w:val="004C0F27"/>
    <w:rsid w:val="004D23CE"/>
    <w:rsid w:val="004D5A52"/>
    <w:rsid w:val="004E2909"/>
    <w:rsid w:val="004F01A7"/>
    <w:rsid w:val="004F2F18"/>
    <w:rsid w:val="004F50B6"/>
    <w:rsid w:val="004F6FC1"/>
    <w:rsid w:val="00505C0A"/>
    <w:rsid w:val="00511A8B"/>
    <w:rsid w:val="0051353F"/>
    <w:rsid w:val="0051794C"/>
    <w:rsid w:val="005275D5"/>
    <w:rsid w:val="00530747"/>
    <w:rsid w:val="005307C8"/>
    <w:rsid w:val="00530803"/>
    <w:rsid w:val="0053479A"/>
    <w:rsid w:val="00535D9B"/>
    <w:rsid w:val="005430FA"/>
    <w:rsid w:val="005531C8"/>
    <w:rsid w:val="00555A08"/>
    <w:rsid w:val="00561871"/>
    <w:rsid w:val="00561E2B"/>
    <w:rsid w:val="00563764"/>
    <w:rsid w:val="005643C5"/>
    <w:rsid w:val="00564705"/>
    <w:rsid w:val="005660B3"/>
    <w:rsid w:val="005754B8"/>
    <w:rsid w:val="00577233"/>
    <w:rsid w:val="005778C7"/>
    <w:rsid w:val="0058184E"/>
    <w:rsid w:val="0058269D"/>
    <w:rsid w:val="005879FC"/>
    <w:rsid w:val="005A04A9"/>
    <w:rsid w:val="005A43C8"/>
    <w:rsid w:val="005B3487"/>
    <w:rsid w:val="005B57B9"/>
    <w:rsid w:val="005B5DC8"/>
    <w:rsid w:val="005C3D1B"/>
    <w:rsid w:val="005D4CB4"/>
    <w:rsid w:val="005D6ABA"/>
    <w:rsid w:val="005E083A"/>
    <w:rsid w:val="005E408B"/>
    <w:rsid w:val="005F1505"/>
    <w:rsid w:val="005F1756"/>
    <w:rsid w:val="005F194A"/>
    <w:rsid w:val="006013D6"/>
    <w:rsid w:val="00603A43"/>
    <w:rsid w:val="00605DA8"/>
    <w:rsid w:val="006102EF"/>
    <w:rsid w:val="00613F65"/>
    <w:rsid w:val="00614E2A"/>
    <w:rsid w:val="006171AB"/>
    <w:rsid w:val="00622B9E"/>
    <w:rsid w:val="00623871"/>
    <w:rsid w:val="00625471"/>
    <w:rsid w:val="00626450"/>
    <w:rsid w:val="00634248"/>
    <w:rsid w:val="006430DD"/>
    <w:rsid w:val="0064563C"/>
    <w:rsid w:val="00652013"/>
    <w:rsid w:val="00653405"/>
    <w:rsid w:val="00662B4C"/>
    <w:rsid w:val="00665188"/>
    <w:rsid w:val="006731AB"/>
    <w:rsid w:val="006747DC"/>
    <w:rsid w:val="00684DC3"/>
    <w:rsid w:val="00685A2D"/>
    <w:rsid w:val="00690C9F"/>
    <w:rsid w:val="006941D2"/>
    <w:rsid w:val="00694EB9"/>
    <w:rsid w:val="006A0340"/>
    <w:rsid w:val="006C1B82"/>
    <w:rsid w:val="006C368C"/>
    <w:rsid w:val="006C4AA0"/>
    <w:rsid w:val="006C6BAD"/>
    <w:rsid w:val="006C7AAF"/>
    <w:rsid w:val="006C7BD8"/>
    <w:rsid w:val="006D422A"/>
    <w:rsid w:val="006D5E7E"/>
    <w:rsid w:val="006E10F9"/>
    <w:rsid w:val="006E1BA0"/>
    <w:rsid w:val="006E3C23"/>
    <w:rsid w:val="006E4143"/>
    <w:rsid w:val="006E790A"/>
    <w:rsid w:val="006E7EBC"/>
    <w:rsid w:val="006F7C2E"/>
    <w:rsid w:val="00700CDC"/>
    <w:rsid w:val="007013EC"/>
    <w:rsid w:val="00702001"/>
    <w:rsid w:val="0070753E"/>
    <w:rsid w:val="00711332"/>
    <w:rsid w:val="007113D2"/>
    <w:rsid w:val="00716F0A"/>
    <w:rsid w:val="00727590"/>
    <w:rsid w:val="00730FE1"/>
    <w:rsid w:val="0073337C"/>
    <w:rsid w:val="00735510"/>
    <w:rsid w:val="0074339C"/>
    <w:rsid w:val="0074410F"/>
    <w:rsid w:val="007502D2"/>
    <w:rsid w:val="00754CAE"/>
    <w:rsid w:val="007578E9"/>
    <w:rsid w:val="007663A8"/>
    <w:rsid w:val="00773D42"/>
    <w:rsid w:val="00777E06"/>
    <w:rsid w:val="00790156"/>
    <w:rsid w:val="0079141A"/>
    <w:rsid w:val="00792348"/>
    <w:rsid w:val="00792A98"/>
    <w:rsid w:val="00796915"/>
    <w:rsid w:val="007A6EFA"/>
    <w:rsid w:val="007B2EAE"/>
    <w:rsid w:val="007C7EAE"/>
    <w:rsid w:val="007E1322"/>
    <w:rsid w:val="007E19E3"/>
    <w:rsid w:val="007E260B"/>
    <w:rsid w:val="007E5246"/>
    <w:rsid w:val="007F043E"/>
    <w:rsid w:val="008126F8"/>
    <w:rsid w:val="00817913"/>
    <w:rsid w:val="00817B7E"/>
    <w:rsid w:val="0082490D"/>
    <w:rsid w:val="00831434"/>
    <w:rsid w:val="008325C3"/>
    <w:rsid w:val="008329AA"/>
    <w:rsid w:val="00832FAF"/>
    <w:rsid w:val="00835EDA"/>
    <w:rsid w:val="00837A00"/>
    <w:rsid w:val="008416F0"/>
    <w:rsid w:val="00843AAC"/>
    <w:rsid w:val="00843EB1"/>
    <w:rsid w:val="008467D4"/>
    <w:rsid w:val="008514A1"/>
    <w:rsid w:val="00857DCC"/>
    <w:rsid w:val="0086191C"/>
    <w:rsid w:val="00861AAE"/>
    <w:rsid w:val="00862688"/>
    <w:rsid w:val="00865C29"/>
    <w:rsid w:val="00870483"/>
    <w:rsid w:val="0087435B"/>
    <w:rsid w:val="00875631"/>
    <w:rsid w:val="008801BE"/>
    <w:rsid w:val="00890041"/>
    <w:rsid w:val="00890B22"/>
    <w:rsid w:val="00895B80"/>
    <w:rsid w:val="00896B84"/>
    <w:rsid w:val="00897385"/>
    <w:rsid w:val="008A3C85"/>
    <w:rsid w:val="008B10BC"/>
    <w:rsid w:val="008B536C"/>
    <w:rsid w:val="008B6B2D"/>
    <w:rsid w:val="008C3E8C"/>
    <w:rsid w:val="008C4B59"/>
    <w:rsid w:val="008D1B2E"/>
    <w:rsid w:val="008D28B1"/>
    <w:rsid w:val="008D5D54"/>
    <w:rsid w:val="008E6040"/>
    <w:rsid w:val="008F5223"/>
    <w:rsid w:val="008F569D"/>
    <w:rsid w:val="008F6CA8"/>
    <w:rsid w:val="00900E81"/>
    <w:rsid w:val="00904B31"/>
    <w:rsid w:val="009066EB"/>
    <w:rsid w:val="00906B2E"/>
    <w:rsid w:val="00915DC8"/>
    <w:rsid w:val="00916770"/>
    <w:rsid w:val="00921E76"/>
    <w:rsid w:val="00923CB3"/>
    <w:rsid w:val="009266DE"/>
    <w:rsid w:val="009439D1"/>
    <w:rsid w:val="00945CB9"/>
    <w:rsid w:val="00947913"/>
    <w:rsid w:val="00951998"/>
    <w:rsid w:val="00951BFA"/>
    <w:rsid w:val="00951DEA"/>
    <w:rsid w:val="0095460B"/>
    <w:rsid w:val="00960487"/>
    <w:rsid w:val="009617ED"/>
    <w:rsid w:val="00963DA2"/>
    <w:rsid w:val="009679FA"/>
    <w:rsid w:val="009707E8"/>
    <w:rsid w:val="009717E7"/>
    <w:rsid w:val="00975DCA"/>
    <w:rsid w:val="00976DC9"/>
    <w:rsid w:val="0098490E"/>
    <w:rsid w:val="00984C44"/>
    <w:rsid w:val="00992455"/>
    <w:rsid w:val="009936CC"/>
    <w:rsid w:val="00997182"/>
    <w:rsid w:val="00997F8F"/>
    <w:rsid w:val="009A05CB"/>
    <w:rsid w:val="009A18A8"/>
    <w:rsid w:val="009A2AE9"/>
    <w:rsid w:val="009A3F35"/>
    <w:rsid w:val="009B01DD"/>
    <w:rsid w:val="009B11F8"/>
    <w:rsid w:val="009B4726"/>
    <w:rsid w:val="009B6AA5"/>
    <w:rsid w:val="009C69D6"/>
    <w:rsid w:val="009C751B"/>
    <w:rsid w:val="009D62F3"/>
    <w:rsid w:val="009D6818"/>
    <w:rsid w:val="009E53C0"/>
    <w:rsid w:val="009E6F24"/>
    <w:rsid w:val="009E71C7"/>
    <w:rsid w:val="009E751F"/>
    <w:rsid w:val="009F09E8"/>
    <w:rsid w:val="009F47B6"/>
    <w:rsid w:val="00A05249"/>
    <w:rsid w:val="00A1102D"/>
    <w:rsid w:val="00A136A6"/>
    <w:rsid w:val="00A16B16"/>
    <w:rsid w:val="00A16E39"/>
    <w:rsid w:val="00A17A8B"/>
    <w:rsid w:val="00A208CC"/>
    <w:rsid w:val="00A31C84"/>
    <w:rsid w:val="00A36792"/>
    <w:rsid w:val="00A36D80"/>
    <w:rsid w:val="00A408BD"/>
    <w:rsid w:val="00A45121"/>
    <w:rsid w:val="00A526C4"/>
    <w:rsid w:val="00A52E38"/>
    <w:rsid w:val="00A54A40"/>
    <w:rsid w:val="00A561B5"/>
    <w:rsid w:val="00A6715F"/>
    <w:rsid w:val="00A67D85"/>
    <w:rsid w:val="00A704B4"/>
    <w:rsid w:val="00A7080D"/>
    <w:rsid w:val="00A72B8C"/>
    <w:rsid w:val="00A73530"/>
    <w:rsid w:val="00A73D37"/>
    <w:rsid w:val="00A74512"/>
    <w:rsid w:val="00A9015F"/>
    <w:rsid w:val="00A947EE"/>
    <w:rsid w:val="00AA0102"/>
    <w:rsid w:val="00AA44D7"/>
    <w:rsid w:val="00AB31C4"/>
    <w:rsid w:val="00AB3816"/>
    <w:rsid w:val="00AB3BC8"/>
    <w:rsid w:val="00AB7783"/>
    <w:rsid w:val="00AC25D4"/>
    <w:rsid w:val="00AD39BF"/>
    <w:rsid w:val="00AE6087"/>
    <w:rsid w:val="00AE6BBA"/>
    <w:rsid w:val="00AF1D5B"/>
    <w:rsid w:val="00AF70AC"/>
    <w:rsid w:val="00B035CB"/>
    <w:rsid w:val="00B064B8"/>
    <w:rsid w:val="00B06AFB"/>
    <w:rsid w:val="00B11A61"/>
    <w:rsid w:val="00B1292B"/>
    <w:rsid w:val="00B14697"/>
    <w:rsid w:val="00B21109"/>
    <w:rsid w:val="00B22A5B"/>
    <w:rsid w:val="00B274AF"/>
    <w:rsid w:val="00B34F9E"/>
    <w:rsid w:val="00B35CC7"/>
    <w:rsid w:val="00B367C7"/>
    <w:rsid w:val="00B50939"/>
    <w:rsid w:val="00B5141E"/>
    <w:rsid w:val="00B74D85"/>
    <w:rsid w:val="00B77039"/>
    <w:rsid w:val="00B809DF"/>
    <w:rsid w:val="00B81E95"/>
    <w:rsid w:val="00B82BF5"/>
    <w:rsid w:val="00B858DC"/>
    <w:rsid w:val="00BA40C5"/>
    <w:rsid w:val="00BA6AAA"/>
    <w:rsid w:val="00BB19B9"/>
    <w:rsid w:val="00BC2A08"/>
    <w:rsid w:val="00BC47F6"/>
    <w:rsid w:val="00BC5311"/>
    <w:rsid w:val="00BC6E59"/>
    <w:rsid w:val="00BD048B"/>
    <w:rsid w:val="00BD2101"/>
    <w:rsid w:val="00BD52C3"/>
    <w:rsid w:val="00BD5E08"/>
    <w:rsid w:val="00BE0872"/>
    <w:rsid w:val="00BE7C20"/>
    <w:rsid w:val="00C10119"/>
    <w:rsid w:val="00C162ED"/>
    <w:rsid w:val="00C31EBA"/>
    <w:rsid w:val="00C33000"/>
    <w:rsid w:val="00C333F7"/>
    <w:rsid w:val="00C41519"/>
    <w:rsid w:val="00C46C22"/>
    <w:rsid w:val="00C47121"/>
    <w:rsid w:val="00C4764A"/>
    <w:rsid w:val="00C51E5F"/>
    <w:rsid w:val="00C53FFD"/>
    <w:rsid w:val="00C61305"/>
    <w:rsid w:val="00C640E4"/>
    <w:rsid w:val="00C70518"/>
    <w:rsid w:val="00C90025"/>
    <w:rsid w:val="00C91DB3"/>
    <w:rsid w:val="00C971FE"/>
    <w:rsid w:val="00CA38B6"/>
    <w:rsid w:val="00CA49CA"/>
    <w:rsid w:val="00CB19AB"/>
    <w:rsid w:val="00CC6EE5"/>
    <w:rsid w:val="00CD5C9C"/>
    <w:rsid w:val="00CE075A"/>
    <w:rsid w:val="00CE73B4"/>
    <w:rsid w:val="00CE7BA6"/>
    <w:rsid w:val="00CF1210"/>
    <w:rsid w:val="00D01DF7"/>
    <w:rsid w:val="00D05423"/>
    <w:rsid w:val="00D0553D"/>
    <w:rsid w:val="00D106C7"/>
    <w:rsid w:val="00D10ED4"/>
    <w:rsid w:val="00D15F8B"/>
    <w:rsid w:val="00D2043F"/>
    <w:rsid w:val="00D30ECC"/>
    <w:rsid w:val="00D339F6"/>
    <w:rsid w:val="00D345B0"/>
    <w:rsid w:val="00D37E11"/>
    <w:rsid w:val="00D4169C"/>
    <w:rsid w:val="00D41A12"/>
    <w:rsid w:val="00D437BB"/>
    <w:rsid w:val="00D47EFB"/>
    <w:rsid w:val="00D56395"/>
    <w:rsid w:val="00D563C8"/>
    <w:rsid w:val="00D70DF9"/>
    <w:rsid w:val="00D74A4A"/>
    <w:rsid w:val="00D80E29"/>
    <w:rsid w:val="00D84CDB"/>
    <w:rsid w:val="00D92347"/>
    <w:rsid w:val="00D95924"/>
    <w:rsid w:val="00DA18EA"/>
    <w:rsid w:val="00DA2916"/>
    <w:rsid w:val="00DA72B3"/>
    <w:rsid w:val="00DA7674"/>
    <w:rsid w:val="00DB561A"/>
    <w:rsid w:val="00DC37E6"/>
    <w:rsid w:val="00DC4476"/>
    <w:rsid w:val="00DC554B"/>
    <w:rsid w:val="00DC7C9B"/>
    <w:rsid w:val="00DD1076"/>
    <w:rsid w:val="00DD1254"/>
    <w:rsid w:val="00DD1B60"/>
    <w:rsid w:val="00DD231F"/>
    <w:rsid w:val="00DD3AB4"/>
    <w:rsid w:val="00DD4018"/>
    <w:rsid w:val="00DD49DD"/>
    <w:rsid w:val="00DE2741"/>
    <w:rsid w:val="00DF01C5"/>
    <w:rsid w:val="00DF1D87"/>
    <w:rsid w:val="00DF59A0"/>
    <w:rsid w:val="00E03982"/>
    <w:rsid w:val="00E104FE"/>
    <w:rsid w:val="00E10F6B"/>
    <w:rsid w:val="00E12A55"/>
    <w:rsid w:val="00E17EE8"/>
    <w:rsid w:val="00E20133"/>
    <w:rsid w:val="00E22B36"/>
    <w:rsid w:val="00E313A2"/>
    <w:rsid w:val="00E31949"/>
    <w:rsid w:val="00E412C1"/>
    <w:rsid w:val="00E44658"/>
    <w:rsid w:val="00E45CB4"/>
    <w:rsid w:val="00E544B0"/>
    <w:rsid w:val="00E57496"/>
    <w:rsid w:val="00E5769B"/>
    <w:rsid w:val="00E63B7B"/>
    <w:rsid w:val="00E675C7"/>
    <w:rsid w:val="00E72E5F"/>
    <w:rsid w:val="00E770B6"/>
    <w:rsid w:val="00E9164D"/>
    <w:rsid w:val="00E96CA0"/>
    <w:rsid w:val="00EA0CFD"/>
    <w:rsid w:val="00EA3619"/>
    <w:rsid w:val="00EA7382"/>
    <w:rsid w:val="00EB017F"/>
    <w:rsid w:val="00EB190D"/>
    <w:rsid w:val="00EB5E43"/>
    <w:rsid w:val="00EC2202"/>
    <w:rsid w:val="00EC4ADC"/>
    <w:rsid w:val="00ED57F4"/>
    <w:rsid w:val="00EE2834"/>
    <w:rsid w:val="00EF0FD5"/>
    <w:rsid w:val="00EF245F"/>
    <w:rsid w:val="00EF3BE0"/>
    <w:rsid w:val="00EF7952"/>
    <w:rsid w:val="00F028DE"/>
    <w:rsid w:val="00F03B14"/>
    <w:rsid w:val="00F04634"/>
    <w:rsid w:val="00F04F43"/>
    <w:rsid w:val="00F0547B"/>
    <w:rsid w:val="00F06A2F"/>
    <w:rsid w:val="00F13B1E"/>
    <w:rsid w:val="00F16B2E"/>
    <w:rsid w:val="00F23ECD"/>
    <w:rsid w:val="00F24E5C"/>
    <w:rsid w:val="00F255CF"/>
    <w:rsid w:val="00F36F3C"/>
    <w:rsid w:val="00F429EF"/>
    <w:rsid w:val="00F42D3C"/>
    <w:rsid w:val="00F43324"/>
    <w:rsid w:val="00F45C23"/>
    <w:rsid w:val="00F47F55"/>
    <w:rsid w:val="00F51376"/>
    <w:rsid w:val="00F5289F"/>
    <w:rsid w:val="00F579F4"/>
    <w:rsid w:val="00F608EC"/>
    <w:rsid w:val="00F62436"/>
    <w:rsid w:val="00F62C85"/>
    <w:rsid w:val="00F6352C"/>
    <w:rsid w:val="00F644E2"/>
    <w:rsid w:val="00F72ACC"/>
    <w:rsid w:val="00F84C7B"/>
    <w:rsid w:val="00F92362"/>
    <w:rsid w:val="00F965D3"/>
    <w:rsid w:val="00F9730A"/>
    <w:rsid w:val="00FA5F1E"/>
    <w:rsid w:val="00FB235B"/>
    <w:rsid w:val="00FC0CCC"/>
    <w:rsid w:val="00FC5206"/>
    <w:rsid w:val="00FD1741"/>
    <w:rsid w:val="00FD1A06"/>
    <w:rsid w:val="00FD2B17"/>
    <w:rsid w:val="00FE00AB"/>
    <w:rsid w:val="00FE6978"/>
    <w:rsid w:val="00FE7518"/>
    <w:rsid w:val="00FF2677"/>
    <w:rsid w:val="00FF48C1"/>
    <w:rsid w:val="00FF50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D9AD33"/>
  <w15:docId w15:val="{0C98DFB1-4FA9-4D18-BCEF-7119D1032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7F043E"/>
    <w:pPr>
      <w:widowControl w:val="0"/>
      <w:tabs>
        <w:tab w:val="left" w:pos="1293"/>
      </w:tabs>
      <w:overflowPunct w:val="0"/>
      <w:autoSpaceDE w:val="0"/>
      <w:autoSpaceDN w:val="0"/>
      <w:adjustRightInd w:val="0"/>
      <w:textAlignment w:val="baseline"/>
    </w:pPr>
    <w:rPr>
      <w:sz w:val="24"/>
      <w:lang w:val="en-US" w:eastAsia="en-US"/>
    </w:rPr>
  </w:style>
  <w:style w:type="paragraph" w:styleId="Antrat1">
    <w:name w:val="heading 1"/>
    <w:basedOn w:val="prastasis"/>
    <w:next w:val="prastasis"/>
    <w:link w:val="Antrat1Diagrama"/>
    <w:qFormat/>
    <w:rsid w:val="007F043E"/>
    <w:pPr>
      <w:keepNext/>
      <w:tabs>
        <w:tab w:val="clear" w:pos="1293"/>
      </w:tabs>
      <w:jc w:val="center"/>
      <w:outlineLvl w:val="0"/>
    </w:pPr>
    <w:rPr>
      <w:b/>
    </w:rPr>
  </w:style>
  <w:style w:type="paragraph" w:styleId="Antrat2">
    <w:name w:val="heading 2"/>
    <w:basedOn w:val="prastasis"/>
    <w:next w:val="prastasis"/>
    <w:qFormat/>
    <w:rsid w:val="007F043E"/>
    <w:pPr>
      <w:keepNext/>
      <w:widowControl/>
      <w:tabs>
        <w:tab w:val="clear" w:pos="1293"/>
      </w:tabs>
      <w:overflowPunct/>
      <w:autoSpaceDE/>
      <w:autoSpaceDN/>
      <w:adjustRightInd/>
      <w:jc w:val="center"/>
      <w:textAlignment w:val="auto"/>
      <w:outlineLvl w:val="1"/>
    </w:pPr>
    <w:rPr>
      <w:rFonts w:ascii="TimesLT" w:hAnsi="TimesLT"/>
      <w: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7F043E"/>
    <w:pPr>
      <w:tabs>
        <w:tab w:val="clear" w:pos="1293"/>
        <w:tab w:val="center" w:pos="4153"/>
        <w:tab w:val="right" w:pos="8306"/>
      </w:tabs>
    </w:pPr>
  </w:style>
  <w:style w:type="paragraph" w:styleId="Porat">
    <w:name w:val="footer"/>
    <w:basedOn w:val="prastasis"/>
    <w:rsid w:val="007F043E"/>
    <w:pPr>
      <w:tabs>
        <w:tab w:val="clear" w:pos="1293"/>
        <w:tab w:val="center" w:pos="4153"/>
        <w:tab w:val="right" w:pos="8306"/>
      </w:tabs>
    </w:pPr>
  </w:style>
  <w:style w:type="paragraph" w:styleId="Pagrindinistekstas">
    <w:name w:val="Body Text"/>
    <w:basedOn w:val="prastasis"/>
    <w:link w:val="PagrindinistekstasDiagrama"/>
    <w:rsid w:val="007F043E"/>
    <w:pPr>
      <w:widowControl/>
      <w:tabs>
        <w:tab w:val="clear" w:pos="1293"/>
      </w:tabs>
      <w:jc w:val="both"/>
    </w:pPr>
  </w:style>
  <w:style w:type="paragraph" w:customStyle="1" w:styleId="Pagrindinistekstas1">
    <w:name w:val="Pagrindinis tekstas1"/>
    <w:rsid w:val="007F043E"/>
    <w:pPr>
      <w:autoSpaceDE w:val="0"/>
      <w:autoSpaceDN w:val="0"/>
      <w:adjustRightInd w:val="0"/>
      <w:ind w:firstLine="312"/>
      <w:jc w:val="both"/>
    </w:pPr>
    <w:rPr>
      <w:rFonts w:ascii="TimesLT" w:hAnsi="TimesLT"/>
      <w:lang w:val="en-US" w:eastAsia="en-US"/>
    </w:rPr>
  </w:style>
  <w:style w:type="paragraph" w:styleId="Sraas2">
    <w:name w:val="List 2"/>
    <w:basedOn w:val="prastasis"/>
    <w:rsid w:val="007F043E"/>
    <w:pPr>
      <w:widowControl/>
      <w:tabs>
        <w:tab w:val="clear" w:pos="1293"/>
      </w:tabs>
      <w:overflowPunct/>
      <w:autoSpaceDE/>
      <w:autoSpaceDN/>
      <w:adjustRightInd/>
      <w:ind w:left="566" w:hanging="283"/>
      <w:textAlignment w:val="auto"/>
    </w:pPr>
    <w:rPr>
      <w:szCs w:val="24"/>
      <w:lang w:val="lt-LT"/>
    </w:rPr>
  </w:style>
  <w:style w:type="paragraph" w:styleId="Pagrindinistekstas3">
    <w:name w:val="Body Text 3"/>
    <w:basedOn w:val="prastasis"/>
    <w:rsid w:val="007F043E"/>
    <w:pPr>
      <w:widowControl/>
      <w:tabs>
        <w:tab w:val="clear" w:pos="1293"/>
      </w:tabs>
      <w:overflowPunct/>
      <w:autoSpaceDE/>
      <w:autoSpaceDN/>
      <w:adjustRightInd/>
      <w:jc w:val="both"/>
      <w:textAlignment w:val="auto"/>
    </w:pPr>
    <w:rPr>
      <w:rFonts w:ascii="TimesLT" w:hAnsi="TimesLT"/>
      <w:lang w:val="lt-LT"/>
    </w:rPr>
  </w:style>
  <w:style w:type="paragraph" w:styleId="Pagrindiniotekstotrauka">
    <w:name w:val="Body Text Indent"/>
    <w:basedOn w:val="prastasis"/>
    <w:rsid w:val="007F043E"/>
    <w:pPr>
      <w:widowControl/>
      <w:tabs>
        <w:tab w:val="clear" w:pos="1293"/>
      </w:tabs>
      <w:overflowPunct/>
      <w:autoSpaceDE/>
      <w:autoSpaceDN/>
      <w:adjustRightInd/>
      <w:ind w:firstLine="720"/>
      <w:jc w:val="both"/>
      <w:textAlignment w:val="auto"/>
    </w:pPr>
    <w:rPr>
      <w:rFonts w:ascii="TimesLT" w:hAnsi="TimesLT"/>
    </w:rPr>
  </w:style>
  <w:style w:type="paragraph" w:styleId="Pagrindiniotekstotrauka3">
    <w:name w:val="Body Text Indent 3"/>
    <w:basedOn w:val="prastasis"/>
    <w:rsid w:val="007F043E"/>
    <w:pPr>
      <w:widowControl/>
      <w:tabs>
        <w:tab w:val="clear" w:pos="1293"/>
      </w:tabs>
      <w:overflowPunct/>
      <w:autoSpaceDE/>
      <w:autoSpaceDN/>
      <w:adjustRightInd/>
      <w:ind w:firstLine="720"/>
      <w:textAlignment w:val="auto"/>
    </w:pPr>
    <w:rPr>
      <w:rFonts w:ascii="TimesLT" w:hAnsi="TimesLT"/>
      <w:lang w:val="lt-LT"/>
    </w:rPr>
  </w:style>
  <w:style w:type="paragraph" w:styleId="Pagrindiniotekstotrauka2">
    <w:name w:val="Body Text Indent 2"/>
    <w:basedOn w:val="prastasis"/>
    <w:rsid w:val="007F043E"/>
    <w:pPr>
      <w:widowControl/>
      <w:tabs>
        <w:tab w:val="clear" w:pos="1293"/>
      </w:tabs>
      <w:overflowPunct/>
      <w:autoSpaceDE/>
      <w:autoSpaceDN/>
      <w:adjustRightInd/>
      <w:ind w:firstLine="420"/>
      <w:jc w:val="both"/>
      <w:textAlignment w:val="auto"/>
    </w:pPr>
    <w:rPr>
      <w:rFonts w:ascii="TimesLT" w:hAnsi="TimesLT"/>
      <w:lang w:val="lt-LT"/>
    </w:rPr>
  </w:style>
  <w:style w:type="paragraph" w:styleId="Pavadinimas">
    <w:name w:val="Title"/>
    <w:basedOn w:val="prastasis"/>
    <w:qFormat/>
    <w:rsid w:val="007F043E"/>
    <w:pPr>
      <w:widowControl/>
      <w:tabs>
        <w:tab w:val="clear" w:pos="1293"/>
      </w:tabs>
      <w:overflowPunct/>
      <w:autoSpaceDE/>
      <w:autoSpaceDN/>
      <w:adjustRightInd/>
      <w:jc w:val="center"/>
      <w:textAlignment w:val="auto"/>
    </w:pPr>
    <w:rPr>
      <w:b/>
      <w:bCs/>
      <w:sz w:val="28"/>
      <w:szCs w:val="24"/>
      <w:lang w:val="lt-LT"/>
    </w:rPr>
  </w:style>
  <w:style w:type="paragraph" w:styleId="Pagrindinistekstas2">
    <w:name w:val="Body Text 2"/>
    <w:basedOn w:val="prastasis"/>
    <w:rsid w:val="007F043E"/>
    <w:pPr>
      <w:widowControl/>
      <w:tabs>
        <w:tab w:val="clear" w:pos="1293"/>
      </w:tabs>
      <w:overflowPunct/>
      <w:autoSpaceDE/>
      <w:autoSpaceDN/>
      <w:adjustRightInd/>
      <w:jc w:val="both"/>
      <w:textAlignment w:val="auto"/>
    </w:pPr>
    <w:rPr>
      <w:szCs w:val="24"/>
      <w:lang w:val="lt-LT"/>
    </w:rPr>
  </w:style>
  <w:style w:type="paragraph" w:styleId="HTMLiankstoformatuotas">
    <w:name w:val="HTML Preformatted"/>
    <w:basedOn w:val="prastasis"/>
    <w:link w:val="HTMLiankstoformatuotasDiagrama"/>
    <w:rsid w:val="001D144D"/>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eastAsia="Courier New" w:hAnsi="Courier New" w:cs="Courier New"/>
      <w:lang w:val="en-GB"/>
    </w:rPr>
  </w:style>
  <w:style w:type="character" w:customStyle="1" w:styleId="HTMLiankstoformatuotasDiagrama">
    <w:name w:val="HTML iš anksto formatuotas Diagrama"/>
    <w:link w:val="HTMLiankstoformatuotas"/>
    <w:rsid w:val="001D144D"/>
    <w:rPr>
      <w:rFonts w:ascii="Courier New" w:eastAsia="Courier New" w:hAnsi="Courier New" w:cs="Courier New"/>
      <w:sz w:val="24"/>
      <w:lang w:val="en-GB" w:eastAsia="en-US" w:bidi="ar-SA"/>
    </w:rPr>
  </w:style>
  <w:style w:type="character" w:styleId="Puslapionumeris">
    <w:name w:val="page number"/>
    <w:basedOn w:val="Numatytasispastraiposriftas"/>
    <w:rsid w:val="00313034"/>
  </w:style>
  <w:style w:type="character" w:styleId="Hipersaitas">
    <w:name w:val="Hyperlink"/>
    <w:rsid w:val="0058184E"/>
    <w:rPr>
      <w:color w:val="0000FF"/>
      <w:u w:val="single"/>
    </w:rPr>
  </w:style>
  <w:style w:type="paragraph" w:styleId="Debesliotekstas">
    <w:name w:val="Balloon Text"/>
    <w:basedOn w:val="prastasis"/>
    <w:link w:val="DebesliotekstasDiagrama"/>
    <w:rsid w:val="000F2326"/>
    <w:rPr>
      <w:rFonts w:ascii="Tahoma" w:hAnsi="Tahoma"/>
      <w:sz w:val="16"/>
      <w:szCs w:val="16"/>
    </w:rPr>
  </w:style>
  <w:style w:type="character" w:customStyle="1" w:styleId="DebesliotekstasDiagrama">
    <w:name w:val="Debesėlio tekstas Diagrama"/>
    <w:link w:val="Debesliotekstas"/>
    <w:rsid w:val="000F2326"/>
    <w:rPr>
      <w:rFonts w:ascii="Tahoma" w:hAnsi="Tahoma" w:cs="Tahoma"/>
      <w:sz w:val="16"/>
      <w:szCs w:val="16"/>
      <w:lang w:val="en-US" w:eastAsia="en-US"/>
    </w:rPr>
  </w:style>
  <w:style w:type="character" w:customStyle="1" w:styleId="AntratsDiagrama">
    <w:name w:val="Antraštės Diagrama"/>
    <w:link w:val="Antrats"/>
    <w:rsid w:val="00530747"/>
    <w:rPr>
      <w:sz w:val="24"/>
      <w:lang w:val="en-US" w:eastAsia="en-US"/>
    </w:rPr>
  </w:style>
  <w:style w:type="table" w:styleId="Lentelstinklelis">
    <w:name w:val="Table Grid"/>
    <w:basedOn w:val="prastojilentel"/>
    <w:rsid w:val="00AA44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grindinistekstasDiagrama">
    <w:name w:val="Pagrindinis tekstas Diagrama"/>
    <w:link w:val="Pagrindinistekstas"/>
    <w:rsid w:val="00E17EE8"/>
    <w:rPr>
      <w:sz w:val="24"/>
      <w:lang w:eastAsia="en-US"/>
    </w:rPr>
  </w:style>
  <w:style w:type="character" w:customStyle="1" w:styleId="Antrat1Diagrama">
    <w:name w:val="Antraštė 1 Diagrama"/>
    <w:link w:val="Antrat1"/>
    <w:rsid w:val="00577233"/>
    <w:rPr>
      <w:b/>
      <w:sz w:val="24"/>
      <w:lang w:val="en-US" w:eastAsia="en-US"/>
    </w:rPr>
  </w:style>
  <w:style w:type="paragraph" w:styleId="Sraopastraipa">
    <w:name w:val="List Paragraph"/>
    <w:basedOn w:val="prastasis"/>
    <w:uiPriority w:val="34"/>
    <w:qFormat/>
    <w:rsid w:val="00E63B7B"/>
    <w:pPr>
      <w:ind w:left="720"/>
      <w:contextualSpacing/>
    </w:pPr>
  </w:style>
  <w:style w:type="character" w:styleId="Komentaronuoroda">
    <w:name w:val="annotation reference"/>
    <w:basedOn w:val="Numatytasispastraiposriftas"/>
    <w:semiHidden/>
    <w:unhideWhenUsed/>
    <w:rsid w:val="000F574B"/>
    <w:rPr>
      <w:sz w:val="16"/>
      <w:szCs w:val="16"/>
    </w:rPr>
  </w:style>
  <w:style w:type="paragraph" w:styleId="Komentarotekstas">
    <w:name w:val="annotation text"/>
    <w:basedOn w:val="prastasis"/>
    <w:link w:val="KomentarotekstasDiagrama"/>
    <w:semiHidden/>
    <w:unhideWhenUsed/>
    <w:rsid w:val="000F574B"/>
    <w:rPr>
      <w:sz w:val="20"/>
    </w:rPr>
  </w:style>
  <w:style w:type="character" w:customStyle="1" w:styleId="KomentarotekstasDiagrama">
    <w:name w:val="Komentaro tekstas Diagrama"/>
    <w:basedOn w:val="Numatytasispastraiposriftas"/>
    <w:link w:val="Komentarotekstas"/>
    <w:semiHidden/>
    <w:rsid w:val="000F574B"/>
    <w:rPr>
      <w:lang w:val="en-US" w:eastAsia="en-US"/>
    </w:rPr>
  </w:style>
  <w:style w:type="paragraph" w:styleId="Komentarotema">
    <w:name w:val="annotation subject"/>
    <w:basedOn w:val="Komentarotekstas"/>
    <w:next w:val="Komentarotekstas"/>
    <w:link w:val="KomentarotemaDiagrama"/>
    <w:semiHidden/>
    <w:unhideWhenUsed/>
    <w:rsid w:val="000F574B"/>
    <w:rPr>
      <w:b/>
      <w:bCs/>
    </w:rPr>
  </w:style>
  <w:style w:type="character" w:customStyle="1" w:styleId="KomentarotemaDiagrama">
    <w:name w:val="Komentaro tema Diagrama"/>
    <w:basedOn w:val="KomentarotekstasDiagrama"/>
    <w:link w:val="Komentarotema"/>
    <w:semiHidden/>
    <w:rsid w:val="000F574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701854">
      <w:bodyDiv w:val="1"/>
      <w:marLeft w:val="0"/>
      <w:marRight w:val="0"/>
      <w:marTop w:val="0"/>
      <w:marBottom w:val="0"/>
      <w:divBdr>
        <w:top w:val="none" w:sz="0" w:space="0" w:color="auto"/>
        <w:left w:val="none" w:sz="0" w:space="0" w:color="auto"/>
        <w:bottom w:val="none" w:sz="0" w:space="0" w:color="auto"/>
        <w:right w:val="none" w:sz="0" w:space="0" w:color="auto"/>
      </w:divBdr>
    </w:div>
    <w:div w:id="293828681">
      <w:bodyDiv w:val="1"/>
      <w:marLeft w:val="0"/>
      <w:marRight w:val="0"/>
      <w:marTop w:val="0"/>
      <w:marBottom w:val="0"/>
      <w:divBdr>
        <w:top w:val="none" w:sz="0" w:space="0" w:color="auto"/>
        <w:left w:val="none" w:sz="0" w:space="0" w:color="auto"/>
        <w:bottom w:val="none" w:sz="0" w:space="0" w:color="auto"/>
        <w:right w:val="none" w:sz="0" w:space="0" w:color="auto"/>
      </w:divBdr>
    </w:div>
    <w:div w:id="315377366">
      <w:bodyDiv w:val="1"/>
      <w:marLeft w:val="0"/>
      <w:marRight w:val="0"/>
      <w:marTop w:val="0"/>
      <w:marBottom w:val="0"/>
      <w:divBdr>
        <w:top w:val="none" w:sz="0" w:space="0" w:color="auto"/>
        <w:left w:val="none" w:sz="0" w:space="0" w:color="auto"/>
        <w:bottom w:val="none" w:sz="0" w:space="0" w:color="auto"/>
        <w:right w:val="none" w:sz="0" w:space="0" w:color="auto"/>
      </w:divBdr>
    </w:div>
    <w:div w:id="661323838">
      <w:bodyDiv w:val="1"/>
      <w:marLeft w:val="0"/>
      <w:marRight w:val="0"/>
      <w:marTop w:val="0"/>
      <w:marBottom w:val="0"/>
      <w:divBdr>
        <w:top w:val="none" w:sz="0" w:space="0" w:color="auto"/>
        <w:left w:val="none" w:sz="0" w:space="0" w:color="auto"/>
        <w:bottom w:val="none" w:sz="0" w:space="0" w:color="auto"/>
        <w:right w:val="none" w:sz="0" w:space="0" w:color="auto"/>
      </w:divBdr>
    </w:div>
    <w:div w:id="677462451">
      <w:bodyDiv w:val="1"/>
      <w:marLeft w:val="0"/>
      <w:marRight w:val="0"/>
      <w:marTop w:val="0"/>
      <w:marBottom w:val="0"/>
      <w:divBdr>
        <w:top w:val="none" w:sz="0" w:space="0" w:color="auto"/>
        <w:left w:val="none" w:sz="0" w:space="0" w:color="auto"/>
        <w:bottom w:val="none" w:sz="0" w:space="0" w:color="auto"/>
        <w:right w:val="none" w:sz="0" w:space="0" w:color="auto"/>
      </w:divBdr>
    </w:div>
    <w:div w:id="695231579">
      <w:bodyDiv w:val="1"/>
      <w:marLeft w:val="0"/>
      <w:marRight w:val="0"/>
      <w:marTop w:val="0"/>
      <w:marBottom w:val="0"/>
      <w:divBdr>
        <w:top w:val="none" w:sz="0" w:space="0" w:color="auto"/>
        <w:left w:val="none" w:sz="0" w:space="0" w:color="auto"/>
        <w:bottom w:val="none" w:sz="0" w:space="0" w:color="auto"/>
        <w:right w:val="none" w:sz="0" w:space="0" w:color="auto"/>
      </w:divBdr>
    </w:div>
    <w:div w:id="953825235">
      <w:bodyDiv w:val="1"/>
      <w:marLeft w:val="0"/>
      <w:marRight w:val="0"/>
      <w:marTop w:val="0"/>
      <w:marBottom w:val="0"/>
      <w:divBdr>
        <w:top w:val="none" w:sz="0" w:space="0" w:color="auto"/>
        <w:left w:val="none" w:sz="0" w:space="0" w:color="auto"/>
        <w:bottom w:val="none" w:sz="0" w:space="0" w:color="auto"/>
        <w:right w:val="none" w:sz="0" w:space="0" w:color="auto"/>
      </w:divBdr>
    </w:div>
    <w:div w:id="1134519694">
      <w:bodyDiv w:val="1"/>
      <w:marLeft w:val="0"/>
      <w:marRight w:val="0"/>
      <w:marTop w:val="0"/>
      <w:marBottom w:val="0"/>
      <w:divBdr>
        <w:top w:val="none" w:sz="0" w:space="0" w:color="auto"/>
        <w:left w:val="none" w:sz="0" w:space="0" w:color="auto"/>
        <w:bottom w:val="none" w:sz="0" w:space="0" w:color="auto"/>
        <w:right w:val="none" w:sz="0" w:space="0" w:color="auto"/>
      </w:divBdr>
      <w:divsChild>
        <w:div w:id="1062487810">
          <w:marLeft w:val="0"/>
          <w:marRight w:val="0"/>
          <w:marTop w:val="0"/>
          <w:marBottom w:val="0"/>
          <w:divBdr>
            <w:top w:val="none" w:sz="0" w:space="0" w:color="auto"/>
            <w:left w:val="none" w:sz="0" w:space="0" w:color="auto"/>
            <w:bottom w:val="none" w:sz="0" w:space="0" w:color="auto"/>
            <w:right w:val="none" w:sz="0" w:space="0" w:color="auto"/>
          </w:divBdr>
        </w:div>
      </w:divsChild>
    </w:div>
    <w:div w:id="1580209280">
      <w:bodyDiv w:val="1"/>
      <w:marLeft w:val="0"/>
      <w:marRight w:val="0"/>
      <w:marTop w:val="0"/>
      <w:marBottom w:val="0"/>
      <w:divBdr>
        <w:top w:val="none" w:sz="0" w:space="0" w:color="auto"/>
        <w:left w:val="none" w:sz="0" w:space="0" w:color="auto"/>
        <w:bottom w:val="none" w:sz="0" w:space="0" w:color="auto"/>
        <w:right w:val="none" w:sz="0" w:space="0" w:color="auto"/>
      </w:divBdr>
    </w:div>
    <w:div w:id="1922250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FFC598-F1C5-4D79-ABF2-F0A47957F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1261</Words>
  <Characters>9674</Characters>
  <Application>Microsoft Office Word</Application>
  <DocSecurity>0</DocSecurity>
  <Lines>80</Lines>
  <Paragraphs>21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KANCELIARIJA</Company>
  <LinksUpToDate>false</LinksUpToDate>
  <CharactersWithSpaces>10914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VIDA</dc:creator>
  <cp:keywords/>
  <cp:lastModifiedBy>Laima Sidorenkienė</cp:lastModifiedBy>
  <cp:revision>3</cp:revision>
  <cp:lastPrinted>2018-10-22T07:04:00Z</cp:lastPrinted>
  <dcterms:created xsi:type="dcterms:W3CDTF">2023-08-29T11:00:00Z</dcterms:created>
  <dcterms:modified xsi:type="dcterms:W3CDTF">2023-08-29T11:02:00Z</dcterms:modified>
</cp:coreProperties>
</file>