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9"/>
        <w:gridCol w:w="2338"/>
        <w:gridCol w:w="5946"/>
      </w:tblGrid>
      <w:tr w:rsidR="00D658D2" w:rsidRPr="00084B98" w14:paraId="16B9408F"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3A291238" w:rsidR="00D658D2" w:rsidRPr="00D658D2" w:rsidRDefault="00D658D2" w:rsidP="00D658D2">
            <w:pPr>
              <w:jc w:val="both"/>
              <w:rPr>
                <w:rFonts w:ascii="Times New Roman" w:hAnsi="Times New Roman" w:cs="Times New Roman"/>
                <w:b/>
                <w:bCs/>
                <w:sz w:val="24"/>
                <w:szCs w:val="24"/>
              </w:rPr>
            </w:pPr>
            <w:r w:rsidRPr="00D658D2">
              <w:rPr>
                <w:rStyle w:val="Grietas"/>
                <w:rFonts w:ascii="Times New Roman" w:eastAsia="Times New Roman" w:hAnsi="Times New Roman" w:cs="Times New Roman"/>
                <w:b w:val="0"/>
                <w:bCs w:val="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0271B14B" w:rsidR="00D658D2" w:rsidRPr="00D658D2" w:rsidRDefault="00D658D2" w:rsidP="00D658D2">
            <w:pPr>
              <w:jc w:val="both"/>
              <w:rPr>
                <w:rFonts w:ascii="Times New Roman" w:hAnsi="Times New Roman" w:cs="Times New Roman"/>
                <w:b/>
                <w:bCs/>
                <w:sz w:val="24"/>
                <w:szCs w:val="24"/>
              </w:rPr>
            </w:pPr>
            <w:r w:rsidRPr="00D658D2">
              <w:rPr>
                <w:rStyle w:val="Grietas"/>
                <w:rFonts w:ascii="Times New Roman" w:eastAsia="Times New Roman" w:hAnsi="Times New Roman" w:cs="Times New Roman"/>
                <w:b w:val="0"/>
                <w:bCs w:val="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6CC478DA" w:rsidR="00D658D2" w:rsidRPr="00D658D2" w:rsidRDefault="00D658D2" w:rsidP="00D658D2">
            <w:pPr>
              <w:jc w:val="both"/>
              <w:rPr>
                <w:rFonts w:ascii="Times New Roman" w:hAnsi="Times New Roman" w:cs="Times New Roman"/>
                <w:b/>
                <w:bCs/>
                <w:sz w:val="24"/>
                <w:szCs w:val="24"/>
              </w:rPr>
            </w:pPr>
            <w:r w:rsidRPr="00D658D2">
              <w:rPr>
                <w:rStyle w:val="Grietas"/>
                <w:rFonts w:ascii="Times New Roman" w:eastAsia="Times New Roman" w:hAnsi="Times New Roman" w:cs="Times New Roman"/>
                <w:b w:val="0"/>
                <w:bCs w:val="0"/>
                <w:sz w:val="24"/>
                <w:szCs w:val="24"/>
                <w:lang w:eastAsia="lt-LT"/>
              </w:rPr>
              <w:t>Aprašymo turinys</w:t>
            </w:r>
          </w:p>
        </w:tc>
      </w:tr>
      <w:tr w:rsidR="00D658D2" w:rsidRPr="00084B98" w14:paraId="626C3C2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37F8EAF7"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2E3D2CDD"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14979529"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 </w:t>
            </w:r>
          </w:p>
        </w:tc>
      </w:tr>
      <w:tr w:rsidR="00D658D2" w:rsidRPr="00084B98" w14:paraId="5752E5B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7C6A3EC8"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3DB8F96D"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14FEE2AB"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 </w:t>
            </w:r>
          </w:p>
        </w:tc>
      </w:tr>
      <w:tr w:rsidR="00D658D2" w:rsidRPr="00084B98" w14:paraId="724C0063"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6E86A1D2"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5F4CB8A8"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40985F8E" w:rsidR="00D658D2" w:rsidRPr="00D658D2" w:rsidRDefault="00D658D2" w:rsidP="00D658D2">
            <w:pPr>
              <w:jc w:val="both"/>
              <w:rPr>
                <w:rFonts w:ascii="Times New Roman" w:hAnsi="Times New Roman" w:cs="Times New Roman"/>
                <w:b/>
                <w:bCs/>
                <w:sz w:val="24"/>
                <w:szCs w:val="24"/>
              </w:rPr>
            </w:pPr>
            <w:r w:rsidRPr="00D658D2">
              <w:rPr>
                <w:rStyle w:val="Grietas"/>
                <w:rFonts w:ascii="Times New Roman" w:eastAsia="Times New Roman" w:hAnsi="Times New Roman" w:cs="Times New Roman"/>
                <w:sz w:val="24"/>
                <w:szCs w:val="24"/>
                <w:lang w:eastAsia="lt-LT"/>
              </w:rPr>
              <w:t xml:space="preserve">Pagrindinės žemės naudojimo paskirties ir (ar) būdo (būdų) keitimas savivaldybės </w:t>
            </w:r>
            <w:r w:rsidR="001A1F4E">
              <w:rPr>
                <w:rStyle w:val="Grietas"/>
                <w:rFonts w:ascii="Times New Roman" w:eastAsia="Times New Roman" w:hAnsi="Times New Roman" w:cs="Times New Roman"/>
                <w:sz w:val="24"/>
                <w:szCs w:val="24"/>
                <w:lang w:eastAsia="lt-LT"/>
              </w:rPr>
              <w:t>mero potvarkiu</w:t>
            </w:r>
          </w:p>
        </w:tc>
      </w:tr>
      <w:tr w:rsidR="00D658D2" w:rsidRPr="00084B98" w14:paraId="593DF2C8"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5E763D04"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6767555B"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3B39A8" w14:textId="02550AEF"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 xml:space="preserve">Savivaldybės </w:t>
            </w:r>
            <w:r w:rsidR="001A1F4E">
              <w:rPr>
                <w:rFonts w:ascii="Times New Roman" w:eastAsia="Times New Roman" w:hAnsi="Times New Roman" w:cs="Times New Roman"/>
                <w:sz w:val="24"/>
                <w:szCs w:val="24"/>
                <w:lang w:eastAsia="lt-LT"/>
              </w:rPr>
              <w:t>mero potvarkiu</w:t>
            </w:r>
            <w:r w:rsidRPr="00D658D2">
              <w:rPr>
                <w:rFonts w:ascii="Times New Roman" w:eastAsia="Times New Roman" w:hAnsi="Times New Roman" w:cs="Times New Roman"/>
                <w:sz w:val="24"/>
                <w:szCs w:val="24"/>
                <w:lang w:eastAsia="lt-LT"/>
              </w:rPr>
              <w:t xml:space="preserve"> pagrindinė žemės naudojimo paskirtis ir (ar) būdas (būdai) gali būti keičiama pagal savivaldybės lygmens bendrąjį planą ir (ar) vietovės lygmens bendrąjį planą, jeigu šis parengtas, ir tik Lietuvos Respublikos žemės įstatymo 24 straipsnio 1 dalyje, Lietuvos Respublikos teritorijų planavimo įstatymo 20 straipsnio 2 dalies 2 punkte ir Lietuvos Respublikos saugomų teritorijų įstatymo 13 straipsnio 3 ir 4 dalyse nustatytais atvejais, t. y. žemės sklypui, esančiam:</w:t>
            </w:r>
          </w:p>
          <w:p w14:paraId="001FABB1"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1) urbanizuotoje ir urbanizuojamoje teritorijoje, kuriai neparengti detalieji planai;</w:t>
            </w:r>
          </w:p>
          <w:p w14:paraId="5A0A5E9F"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2) neurbanizuotoje ir neurbanizuojamoje teritorijoje, kurioje gali būti vykdoma statyba, atitinkanti savivaldybės lygmens bendrojo plano ir (ar) vietovės lygmens bendrojo plano, jeigu jis parengtas, sprendinius ir kai, vadovaujantis įstatymais ir kitais teisės aktais, planuojamai statybai ir numatomai veiklai vykdyti privaloma pakeisti žemės sklypo žemės naudojimo paskirtį ir (ar) būdą;</w:t>
            </w:r>
          </w:p>
          <w:p w14:paraId="5ADCD1E1"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3) miestelių ir kaimų teritorijose, kuriuose pagal saugomų teritorijų planavimo schemų sprendinius galima statinių statyba (kitos paskirties žemėje), numatyta gyvenamosios teritorijos plėtra ir užstatymo sutankinimas.</w:t>
            </w:r>
          </w:p>
          <w:p w14:paraId="646C7DFA"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Kitais atvejais pagrindinė žemės naudojimo paskirtis ir (ar) būdas (būdai) keičiama pagal detaliuosius planus, specialiojo teritorijų planavimo dokumentus ar žemės valdos projektus, šiuos teritorijų planavimo dokumentus tvirtinančio subjekto sprendimu.</w:t>
            </w:r>
          </w:p>
          <w:p w14:paraId="3129C679"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Pagrindinė žemės naudojimo paskirtis ir (ar) būdas (būdai) keičiami žemės savininkų, valstybinės žemės patikėtinių ar įstatymų nustatytais atvejais kitų subjektų prašymu.</w:t>
            </w:r>
          </w:p>
          <w:p w14:paraId="2AAFE3F4"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Prašymas teikiamas savivaldybės administracijos direktoriui.</w:t>
            </w:r>
          </w:p>
          <w:p w14:paraId="38C8D2DF" w14:textId="574897D6"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lastRenderedPageBreak/>
              <w:t xml:space="preserve">Kai prašymas patenkinamas, paslaugos gavėjui pateikiama savivaldybės </w:t>
            </w:r>
            <w:r w:rsidR="001A1F4E">
              <w:rPr>
                <w:rFonts w:ascii="Times New Roman" w:eastAsia="Times New Roman" w:hAnsi="Times New Roman" w:cs="Times New Roman"/>
                <w:sz w:val="24"/>
                <w:szCs w:val="24"/>
                <w:lang w:eastAsia="lt-LT"/>
              </w:rPr>
              <w:t>mero potvarkio</w:t>
            </w:r>
            <w:r w:rsidRPr="00D658D2">
              <w:rPr>
                <w:rFonts w:ascii="Times New Roman" w:eastAsia="Times New Roman" w:hAnsi="Times New Roman" w:cs="Times New Roman"/>
                <w:sz w:val="24"/>
                <w:szCs w:val="24"/>
                <w:lang w:eastAsia="lt-LT"/>
              </w:rPr>
              <w:t xml:space="preserve"> dėl žemės sklypo pagrindinės žemės naudojimo paskirties ir (ar) būdo (būdų) pakeitimo kopija ir žemės sklypo vertės apskaičiavimo dokumentas. Su šiais dokumentais ir prašymu paslaugos gavėjas kreipiasi į VĮ Registrų centrą dėl žemės sklypo kadastro duomenų – pagrindinės žemės naudojimo paskirties ir (ar) būdo (būdų) – pakeitimų įregistravimo Nekilnojamojo turto registre.</w:t>
            </w:r>
          </w:p>
          <w:p w14:paraId="21B93549" w14:textId="0B4E7694"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Apie sprendimą netenkinti prašymo ir šio sprendimo motyvus prašymą pateikęs asmuo informuojamas raštu.</w:t>
            </w:r>
          </w:p>
        </w:tc>
      </w:tr>
      <w:tr w:rsidR="00D658D2" w:rsidRPr="00084B98" w14:paraId="1DBAAB9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7B81A376"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4BA0111F"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8EE97E"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1) Lietuvos Respublikos teritorijų planavimo įstatymas.</w:t>
            </w:r>
          </w:p>
          <w:p w14:paraId="5CA05034"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2) Lietuvos Respublikos žemės įstatymas.</w:t>
            </w:r>
          </w:p>
          <w:p w14:paraId="7C6A869A" w14:textId="0D31B508"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3) Pagrindinės žemės naudojimo paskirties ir būdo nustatymo ir keitimo tvarkos bei sąlygų aprašas, patvirtintas Lietuvos Respublikos Vyriausybės 1999 m. rugsėjo 29 d. nutarimu Nr. 1073 „Dėl Pagrindinės žemės naudojimo paskirties ir būdo nustatymo ir keitimo tvarkos bei sąlygų aprašo patvirtinimo“ (Lietuvos Respublikos Vyriausybės 2014 m. sausio 15 d. nutarimo Nr. 44 redakcija).</w:t>
            </w:r>
          </w:p>
        </w:tc>
      </w:tr>
      <w:tr w:rsidR="00D658D2" w:rsidRPr="00084B98" w14:paraId="3E39DF2B"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1BE82A43"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7D0375D7"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F9F47"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Prašymas pakeisti pagrindinę žemės naudojimo paskirtį ir (ar) būdą (būdus).</w:t>
            </w:r>
          </w:p>
          <w:p w14:paraId="428E292E"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Prašyme turi būti nurodyta:</w:t>
            </w:r>
          </w:p>
          <w:p w14:paraId="62CEA100"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1) žemės sklypo savininko fizinio asmens vardas, pavardė, kontaktinė informacija arba juridinio asmens pavadinimas ir buveinė;</w:t>
            </w:r>
          </w:p>
          <w:p w14:paraId="2C036E4B"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2) žemės sklypo, kurio pagrindinę žemės naudojimo paskirtį ir (ar) būdą (būdus) pageidaujama pakeisti, kadastro numeris ir adresas (jeigu suteiktas);</w:t>
            </w:r>
          </w:p>
          <w:p w14:paraId="1AAAFF4D"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3) esama ir pageidaujama žemės sklypo pagrindinė žemės naudojimo paskirtis ir (ar) būdas (būdai).</w:t>
            </w:r>
          </w:p>
          <w:p w14:paraId="2D10EE76"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Kartu su prašymu turi būti pateikiamos:</w:t>
            </w:r>
          </w:p>
          <w:p w14:paraId="7D98F543"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1) žemės sklypo Nekilnojamojo turto registro išrašo (pažymėjimo) kopija;</w:t>
            </w:r>
          </w:p>
          <w:p w14:paraId="700607B8"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2) žemės sklypo plano kopija;</w:t>
            </w:r>
          </w:p>
          <w:p w14:paraId="12B17DF5" w14:textId="32630BC4"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3) žemės sklypo planas ar jo kopija, kurioje nurodytos sklypo dalys su konkrečiais pageidaujamais žemės naudojimo būdais (teikiama, jeigu prašoma nustatyti skirtingus žemės naudojimo būdus atskiroms žemės sklypo dalims).</w:t>
            </w:r>
          </w:p>
        </w:tc>
      </w:tr>
      <w:tr w:rsidR="00D658D2" w:rsidRPr="00084B98" w14:paraId="071DD74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1EAFF2D9"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3DD5B4AA"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3B0AD" w14:textId="44C5D4A3"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Nurodyta lentelės 6 eilutėje</w:t>
            </w:r>
          </w:p>
        </w:tc>
      </w:tr>
      <w:tr w:rsidR="00D658D2" w:rsidRPr="00084B98" w14:paraId="34AF94EE"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386B703A"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4EDAF8BC"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DDA61" w14:textId="3FBEC621" w:rsidR="00D658D2" w:rsidRPr="001A1F4E" w:rsidRDefault="00E9159C" w:rsidP="00D658D2">
            <w:pPr>
              <w:jc w:val="both"/>
              <w:rPr>
                <w:rFonts w:ascii="Times New Roman" w:eastAsia="Times New Roman" w:hAnsi="Times New Roman" w:cs="Times New Roman"/>
                <w:sz w:val="24"/>
                <w:szCs w:val="24"/>
                <w:lang w:eastAsia="lt-LT"/>
              </w:rPr>
            </w:pPr>
            <w:bookmarkStart w:id="0" w:name="_Hlk193381879"/>
            <w:r w:rsidRPr="00E9159C">
              <w:rPr>
                <w:rFonts w:ascii="Times New Roman" w:hAnsi="Times New Roman"/>
                <w:sz w:val="24"/>
                <w:szCs w:val="24"/>
                <w:lang w:eastAsia="lt-LT"/>
              </w:rPr>
              <w:t xml:space="preserve">Architektūros ir teritorijų planavimo skyriaus specialistė Inga </w:t>
            </w:r>
            <w:proofErr w:type="spellStart"/>
            <w:r w:rsidRPr="00E9159C">
              <w:rPr>
                <w:rFonts w:ascii="Times New Roman" w:hAnsi="Times New Roman"/>
                <w:sz w:val="24"/>
                <w:szCs w:val="24"/>
                <w:lang w:eastAsia="lt-LT"/>
              </w:rPr>
              <w:t>Korytė</w:t>
            </w:r>
            <w:proofErr w:type="spellEnd"/>
            <w:r w:rsidRPr="00E9159C">
              <w:rPr>
                <w:rFonts w:ascii="Times New Roman" w:hAnsi="Times New Roman"/>
                <w:sz w:val="24"/>
                <w:szCs w:val="24"/>
                <w:lang w:eastAsia="lt-LT"/>
              </w:rPr>
              <w:t>-Stanionienė, el. paštas </w:t>
            </w:r>
            <w:hyperlink r:id="rId4" w:history="1">
              <w:r w:rsidRPr="00E9159C">
                <w:rPr>
                  <w:rFonts w:ascii="Times New Roman" w:hAnsi="Times New Roman"/>
                  <w:color w:val="0563C1" w:themeColor="hyperlink"/>
                  <w:sz w:val="24"/>
                  <w:szCs w:val="24"/>
                  <w:u w:val="single"/>
                  <w:lang w:eastAsia="lt-LT"/>
                </w:rPr>
                <w:t>inga.koryte@ignalina.lt</w:t>
              </w:r>
            </w:hyperlink>
            <w:r w:rsidRPr="00E9159C">
              <w:rPr>
                <w:rFonts w:ascii="Times New Roman" w:hAnsi="Times New Roman"/>
                <w:sz w:val="24"/>
                <w:szCs w:val="24"/>
                <w:lang w:eastAsia="lt-LT"/>
              </w:rPr>
              <w:t>, tel. + 370 386 39 138, + 370 602 85 827</w:t>
            </w:r>
            <w:bookmarkEnd w:id="0"/>
            <w:r w:rsidRPr="00E9159C">
              <w:rPr>
                <w:rFonts w:ascii="Times New Roman" w:hAnsi="Times New Roman"/>
                <w:sz w:val="24"/>
                <w:szCs w:val="24"/>
                <w:lang w:eastAsia="lt-LT"/>
              </w:rPr>
              <w:t>.</w:t>
            </w:r>
          </w:p>
        </w:tc>
      </w:tr>
      <w:tr w:rsidR="00D658D2" w:rsidRPr="00084B98" w14:paraId="47E6614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1026E167"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640E5ABD"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62496" w14:textId="2F1E5D3A" w:rsidR="00D658D2" w:rsidRPr="00D658D2" w:rsidRDefault="00E9159C" w:rsidP="00D658D2">
            <w:pPr>
              <w:jc w:val="both"/>
              <w:rPr>
                <w:rFonts w:ascii="Times New Roman" w:hAnsi="Times New Roman" w:cs="Times New Roman"/>
                <w:sz w:val="24"/>
                <w:szCs w:val="24"/>
              </w:rPr>
            </w:pPr>
            <w:r w:rsidRPr="001A1F4E">
              <w:rPr>
                <w:rFonts w:ascii="Times New Roman" w:eastAsia="Times New Roman" w:hAnsi="Times New Roman" w:cs="Times New Roman"/>
                <w:sz w:val="24"/>
                <w:szCs w:val="24"/>
                <w:lang w:eastAsia="lt-LT"/>
              </w:rPr>
              <w:t xml:space="preserve">Architektūros ir teritorijų planavimo skyriaus </w:t>
            </w:r>
            <w:r w:rsidR="00762676">
              <w:rPr>
                <w:rFonts w:ascii="Times New Roman" w:eastAsia="Times New Roman" w:hAnsi="Times New Roman" w:cs="Times New Roman"/>
                <w:sz w:val="24"/>
                <w:szCs w:val="24"/>
                <w:lang w:eastAsia="lt-LT"/>
              </w:rPr>
              <w:t xml:space="preserve">vedėja Rasa </w:t>
            </w:r>
            <w:proofErr w:type="spellStart"/>
            <w:r w:rsidR="00762676">
              <w:rPr>
                <w:rFonts w:ascii="Times New Roman" w:eastAsia="Times New Roman" w:hAnsi="Times New Roman" w:cs="Times New Roman"/>
                <w:sz w:val="24"/>
                <w:szCs w:val="24"/>
                <w:lang w:eastAsia="lt-LT"/>
              </w:rPr>
              <w:t>Bekerytė</w:t>
            </w:r>
            <w:proofErr w:type="spellEnd"/>
            <w:r w:rsidR="00762676">
              <w:rPr>
                <w:rFonts w:ascii="Times New Roman" w:eastAsia="Times New Roman" w:hAnsi="Times New Roman" w:cs="Times New Roman"/>
                <w:sz w:val="24"/>
                <w:szCs w:val="24"/>
                <w:lang w:eastAsia="lt-LT"/>
              </w:rPr>
              <w:t xml:space="preserve">, el. paštas </w:t>
            </w:r>
            <w:hyperlink r:id="rId5" w:history="1">
              <w:r w:rsidR="00762676">
                <w:rPr>
                  <w:rStyle w:val="Hipersaitas"/>
                  <w:rFonts w:ascii="Times New Roman" w:eastAsia="Times New Roman" w:hAnsi="Times New Roman" w:cs="Times New Roman"/>
                  <w:sz w:val="24"/>
                  <w:szCs w:val="24"/>
                  <w:lang w:eastAsia="lt-LT"/>
                </w:rPr>
                <w:t>rasa.bekeryte@ignalina.lt</w:t>
              </w:r>
            </w:hyperlink>
            <w:r w:rsidR="00762676">
              <w:rPr>
                <w:rFonts w:ascii="Times New Roman" w:eastAsia="Times New Roman" w:hAnsi="Times New Roman" w:cs="Times New Roman"/>
                <w:sz w:val="24"/>
                <w:szCs w:val="24"/>
                <w:lang w:eastAsia="lt-LT"/>
              </w:rPr>
              <w:t>, tel. + 370 386 47 564</w:t>
            </w:r>
            <w:r>
              <w:rPr>
                <w:rFonts w:ascii="Times New Roman" w:eastAsia="Times New Roman" w:hAnsi="Times New Roman" w:cs="Times New Roman"/>
                <w:sz w:val="24"/>
                <w:szCs w:val="24"/>
                <w:lang w:eastAsia="lt-LT"/>
              </w:rPr>
              <w:t>.</w:t>
            </w:r>
          </w:p>
        </w:tc>
      </w:tr>
      <w:tr w:rsidR="00D658D2" w:rsidRPr="00084B98" w14:paraId="457D7A47"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5EA4E1F6"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48134D94"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8C101E" w14:textId="53E03D8B"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 xml:space="preserve">20 d. d. (iš jų per 10 d. d. priimamas sprendimas ir išleidžiamas savivaldybės </w:t>
            </w:r>
            <w:r w:rsidR="001A1F4E">
              <w:rPr>
                <w:rFonts w:ascii="Times New Roman" w:eastAsia="Times New Roman" w:hAnsi="Times New Roman" w:cs="Times New Roman"/>
                <w:sz w:val="24"/>
                <w:szCs w:val="24"/>
                <w:lang w:eastAsia="lt-LT"/>
              </w:rPr>
              <w:t>mero potvarkis</w:t>
            </w:r>
            <w:r w:rsidRPr="00D658D2">
              <w:rPr>
                <w:rFonts w:ascii="Times New Roman" w:eastAsia="Times New Roman" w:hAnsi="Times New Roman" w:cs="Times New Roman"/>
                <w:sz w:val="24"/>
                <w:szCs w:val="24"/>
                <w:lang w:eastAsia="lt-LT"/>
              </w:rPr>
              <w:t xml:space="preserve"> dėl žemės sklypo pagrindinės žemės naudojimo paskirties ir (ar) būdo (būdų) pakeitimo, per kitas 10 d. d. pagal priimtą sprendimą apskaičiuojama žemės sklypo vertė).</w:t>
            </w:r>
          </w:p>
          <w:p w14:paraId="03393A47" w14:textId="5F533912"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Apie sprendimą netenkinti prašymo ir šio sprendimo motyvus prašymą pateikęs asmuo raštu informuojamas ne vėliau kaip per 10 d. d. nuo visų privalomų dokumentų pateikimo.</w:t>
            </w:r>
          </w:p>
        </w:tc>
      </w:tr>
      <w:tr w:rsidR="00D658D2" w:rsidRPr="00084B98" w14:paraId="3344D81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112F1E4F"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3F0052A5"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6A4E7747"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Nemokama</w:t>
            </w:r>
          </w:p>
        </w:tc>
      </w:tr>
      <w:tr w:rsidR="00D658D2" w:rsidRPr="00084B98" w14:paraId="6361A740"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22973824"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3637FF2C"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FDCE30"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Prašymas gali būti laisvos formos arba užpildyta viena iš savivaldybės administracijos parengtų formų:</w:t>
            </w:r>
          </w:p>
          <w:p w14:paraId="52DBF369" w14:textId="77777777" w:rsidR="00D658D2" w:rsidRPr="00D658D2" w:rsidRDefault="00D658D2" w:rsidP="00D658D2">
            <w:pPr>
              <w:jc w:val="both"/>
              <w:rPr>
                <w:rFonts w:ascii="Times New Roman" w:eastAsia="Times New Roman" w:hAnsi="Times New Roman" w:cs="Times New Roman"/>
                <w:sz w:val="24"/>
                <w:szCs w:val="24"/>
                <w:lang w:eastAsia="lt-LT"/>
              </w:rPr>
            </w:pPr>
            <w:r w:rsidRPr="00D658D2">
              <w:rPr>
                <w:rFonts w:ascii="Times New Roman" w:eastAsia="Times New Roman" w:hAnsi="Times New Roman" w:cs="Times New Roman"/>
                <w:sz w:val="24"/>
                <w:szCs w:val="24"/>
                <w:lang w:eastAsia="lt-LT"/>
              </w:rPr>
              <w:t>1) </w:t>
            </w:r>
            <w:hyperlink r:id="rId6" w:history="1">
              <w:r w:rsidRPr="00D658D2">
                <w:rPr>
                  <w:rStyle w:val="Hipersaitas"/>
                  <w:rFonts w:ascii="Times New Roman" w:eastAsia="Times New Roman" w:hAnsi="Times New Roman" w:cs="Times New Roman"/>
                  <w:sz w:val="24"/>
                  <w:szCs w:val="24"/>
                  <w:lang w:eastAsia="lt-LT"/>
                </w:rPr>
                <w:t>Prašymas pakeisti pagrindinę žemės naudojimo paskirtį ir būdą</w:t>
              </w:r>
            </w:hyperlink>
          </w:p>
          <w:p w14:paraId="585F8441" w14:textId="5B15D33E"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2)</w:t>
            </w:r>
            <w:hyperlink r:id="rId7" w:history="1">
              <w:r w:rsidRPr="00D658D2">
                <w:rPr>
                  <w:rStyle w:val="Hipersaitas"/>
                  <w:rFonts w:ascii="Times New Roman" w:eastAsia="Times New Roman" w:hAnsi="Times New Roman" w:cs="Times New Roman"/>
                  <w:sz w:val="24"/>
                  <w:szCs w:val="24"/>
                  <w:lang w:eastAsia="lt-LT"/>
                </w:rPr>
                <w:t> Prašymas pakeisti žemės naudojimo būdą</w:t>
              </w:r>
            </w:hyperlink>
          </w:p>
        </w:tc>
      </w:tr>
      <w:tr w:rsidR="00D658D2" w:rsidRPr="00084B98" w14:paraId="25AAF24D"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4A6754F2"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28EC9E56"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3BD018" w14:textId="7636D8B7"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 </w:t>
            </w:r>
          </w:p>
        </w:tc>
      </w:tr>
      <w:tr w:rsidR="00D658D2" w:rsidRPr="00084B98" w14:paraId="4C44768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70AD9093"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350D8C06"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29C" w14:textId="1690D1B9"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Paslauga nėra galutinė. Žemės sklypo pagrindinė žemės naudojimo paskirtis ir (ar) būdas (būdai) pasikeičia tik tuomet, kai šie pasikeitimai įregistruojami Nekilnojamojo turto registre. Todėl paslaugos gavėjas, gavęs paslaugos rezultatą, turėtų kreiptis į VĮ Registrų centrą dėl žemės sklypo kadastro duomenų – pagrindinės žemės naudojimo paskirties ir (ar) būdo (būdų) – pakeitimų įregistravimo Nekilnojamojo turto registre.</w:t>
            </w:r>
          </w:p>
        </w:tc>
      </w:tr>
      <w:tr w:rsidR="00D658D2" w:rsidRPr="00084B98" w14:paraId="3BEED99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0B18B227"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72ECDA1E"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4609FCD1" w:rsidR="00D658D2" w:rsidRPr="00D658D2" w:rsidRDefault="00D658D2" w:rsidP="00D658D2">
            <w:pPr>
              <w:jc w:val="both"/>
              <w:rPr>
                <w:rFonts w:ascii="Times New Roman" w:hAnsi="Times New Roman" w:cs="Times New Roman"/>
                <w:sz w:val="24"/>
                <w:szCs w:val="24"/>
              </w:rPr>
            </w:pPr>
            <w:r w:rsidRPr="00D658D2">
              <w:rPr>
                <w:rFonts w:ascii="Times New Roman" w:eastAsia="Times New Roman" w:hAnsi="Times New Roman" w:cs="Times New Roman"/>
                <w:sz w:val="24"/>
                <w:szCs w:val="24"/>
                <w:lang w:eastAsia="lt-LT"/>
              </w:rPr>
              <w:t> </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84B98"/>
    <w:rsid w:val="00094470"/>
    <w:rsid w:val="001A1F4E"/>
    <w:rsid w:val="002346E6"/>
    <w:rsid w:val="00295679"/>
    <w:rsid w:val="002A36AB"/>
    <w:rsid w:val="00335C66"/>
    <w:rsid w:val="00666FEA"/>
    <w:rsid w:val="006913FB"/>
    <w:rsid w:val="00762676"/>
    <w:rsid w:val="00B70F3B"/>
    <w:rsid w:val="00BB5C13"/>
    <w:rsid w:val="00C20079"/>
    <w:rsid w:val="00D46177"/>
    <w:rsid w:val="00D658D2"/>
    <w:rsid w:val="00E9159C"/>
    <w:rsid w:val="00E9406C"/>
    <w:rsid w:val="00EC1EE6"/>
    <w:rsid w:val="00EF7B42"/>
    <w:rsid w:val="00F01692"/>
    <w:rsid w:val="00FB79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8AA8"/>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 w:type="paragraph" w:styleId="prastasiniatinklio">
    <w:name w:val="Normal (Web)"/>
    <w:basedOn w:val="prastasis"/>
    <w:uiPriority w:val="99"/>
    <w:semiHidden/>
    <w:unhideWhenUsed/>
    <w:rsid w:val="00BB5C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ld.ignalina.lt/get_file.php?file=eVolMkJabnN1a2E4Um9uR2VmbmRGc3hXdG5iTTlqWldxZ21wUm5ucGJMbXAyYm0yZXF5V1dZMm1PV2E1JTJCYXo1akpZNnVha1dhY1pKeklvV2VkbTVpZFpaMXJiVyUyRklaR2JIbEo5b21jbWVhNVZwYldpUWxtaVhZWnBWYTRpWjFHNlN5ZnVaMkphdlo5Q1RuNWhXeTlOcXhXT2pjTWVWbjJxbXg2bHFvWmFDbSUyRmJKOUoyY21hTmpKMmZIYTZtZGc1alNhWmxzMTJhYVlxS1VuMlNobTg5b29NcFdtNW1jJTJCMmNPa3BSbiUyQnBqb1o0UnFubkRSWUtob29KeVdtV2FUeG1pZ25abHVjcHh4WXclM0QlM0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ld.ignalina.lt/get_file.php?file=eVo5cW5wZWthY1NUbkdhZmw5RnB4V3RuY005Z1pXV2duSlNhbnBiTG5KM0ptNXlxeTJXVjJtV1dhWiUyRkh6MmZKYTZ1Y2tXT2NsWnpJb1dlZHlKaHRaWmhybkc2YVpHbkhrNTlrbVoyZW1KVm1iWnVRazJlWFlaaFZaNGlUMUpxU3l2dWIySnl2bWRCb24yZFduZE5teFdtamNNZG5uMnFteWFsbm9jaUNiS0dZbDVxZW1haVZ6R2llYVpySXpHZlNZJTJGeHYlMkI1TldaZmpHODJtZHhjJTJCYjlaak5iNnFaVm1YUlk1RmtxOGpIbWROb29tbkxrNk9Zb3NaVmJLaVd3NTZrbUtGbm9NbW9sOWRrOUdybGw0Tm56Wm1xYUlKam1HTDRtJTJCQ1puTWNtY0xiSFZwcWRuYVZyMVpLZFpwZWJrV2JJYTZkb3hXTnhaMjdH" TargetMode="External"/><Relationship Id="rId5" Type="http://schemas.openxmlformats.org/officeDocument/2006/relationships/hyperlink" Target="mailto:%72%61%73%61%2e%62%65%6b%65%72%79%74%65%40%69%67%6e%61%6c%69%6e%61%2e%6c%74" TargetMode="External"/><Relationship Id="rId4" Type="http://schemas.openxmlformats.org/officeDocument/2006/relationships/hyperlink" Target="mailto:inga.koryte@ignalina.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4495</Words>
  <Characters>2563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17</cp:revision>
  <dcterms:created xsi:type="dcterms:W3CDTF">2022-01-17T13:18:00Z</dcterms:created>
  <dcterms:modified xsi:type="dcterms:W3CDTF">2025-07-08T12:00:00Z</dcterms:modified>
</cp:coreProperties>
</file>