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44FE" w:rsidRPr="00A84091" w:rsidRDefault="001A44FE" w:rsidP="001A44FE">
      <w:pPr>
        <w:spacing w:before="300" w:after="150" w:line="240" w:lineRule="auto"/>
        <w:ind w:firstLine="720"/>
        <w:jc w:val="center"/>
        <w:outlineLvl w:val="2"/>
        <w:rPr>
          <w:rFonts w:ascii="Arial" w:eastAsia="Times New Roman" w:hAnsi="Arial" w:cs="Arial"/>
          <w:b/>
          <w:color w:val="121415"/>
          <w:sz w:val="24"/>
          <w:szCs w:val="24"/>
          <w:lang w:eastAsia="lt-LT"/>
        </w:rPr>
      </w:pPr>
      <w:bookmarkStart w:id="0" w:name="_GoBack"/>
      <w:r w:rsidRPr="00A84091">
        <w:rPr>
          <w:rFonts w:ascii="Arial" w:eastAsia="Times New Roman" w:hAnsi="Arial" w:cs="Arial"/>
          <w:b/>
          <w:bCs/>
          <w:color w:val="121415"/>
          <w:sz w:val="24"/>
          <w:szCs w:val="24"/>
          <w:lang w:eastAsia="lt-LT"/>
        </w:rPr>
        <w:t>Vietinės rinkliavos dydžiai už leidimą prekiauti ar teikti paslaugas švenčių, renginių metu išdavimą</w:t>
      </w:r>
    </w:p>
    <w:bookmarkEnd w:id="0"/>
    <w:p w:rsidR="001A44FE" w:rsidRPr="002074F2" w:rsidRDefault="001A44FE" w:rsidP="001A44FE">
      <w:pPr>
        <w:spacing w:after="150" w:line="240" w:lineRule="auto"/>
        <w:jc w:val="both"/>
        <w:rPr>
          <w:rFonts w:ascii="Arial" w:eastAsia="Times New Roman" w:hAnsi="Arial" w:cs="Arial"/>
          <w:color w:val="121415"/>
          <w:sz w:val="21"/>
          <w:szCs w:val="21"/>
          <w:lang w:eastAsia="lt-LT"/>
        </w:rPr>
      </w:pPr>
      <w:r w:rsidRPr="002074F2">
        <w:rPr>
          <w:rFonts w:ascii="Arial" w:eastAsia="Times New Roman" w:hAnsi="Arial" w:cs="Arial"/>
          <w:color w:val="121415"/>
          <w:sz w:val="20"/>
          <w:szCs w:val="20"/>
          <w:lang w:eastAsia="lt-LT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90"/>
        <w:gridCol w:w="5422"/>
        <w:gridCol w:w="3542"/>
      </w:tblGrid>
      <w:tr w:rsidR="001A44FE" w:rsidTr="00E05A01">
        <w:tc>
          <w:tcPr>
            <w:tcW w:w="452" w:type="pct"/>
          </w:tcPr>
          <w:p w:rsidR="001A44FE" w:rsidRDefault="001A44FE" w:rsidP="00E05A01">
            <w:pPr>
              <w:spacing w:after="0" w:line="240" w:lineRule="auto"/>
              <w:jc w:val="center"/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Eil. Nr.</w:t>
            </w:r>
          </w:p>
        </w:tc>
        <w:tc>
          <w:tcPr>
            <w:tcW w:w="2751" w:type="pct"/>
          </w:tcPr>
          <w:p w:rsidR="001A44FE" w:rsidRPr="00891632" w:rsidRDefault="001A44FE" w:rsidP="00E05A01">
            <w:pPr>
              <w:spacing w:after="0" w:line="240" w:lineRule="auto"/>
              <w:jc w:val="both"/>
              <w:rPr>
                <w:color w:val="000000"/>
                <w:szCs w:val="24"/>
              </w:rPr>
            </w:pPr>
            <w:r w:rsidRPr="009169DE">
              <w:rPr>
                <w:rFonts w:ascii="Arial" w:eastAsia="Times New Roman" w:hAnsi="Arial" w:cs="Arial"/>
                <w:bCs/>
                <w:sz w:val="20"/>
                <w:szCs w:val="20"/>
                <w:lang w:eastAsia="lt-LT"/>
              </w:rPr>
              <w:t>Rinkliavos objektas</w:t>
            </w:r>
            <w:r w:rsidRPr="00891632">
              <w:rPr>
                <w:color w:val="000000"/>
                <w:szCs w:val="24"/>
              </w:rPr>
              <w:t xml:space="preserve"> </w:t>
            </w:r>
            <w:r>
              <w:rPr>
                <w:color w:val="000000"/>
                <w:szCs w:val="24"/>
              </w:rPr>
              <w:t>(š</w:t>
            </w:r>
            <w:r w:rsidRPr="00891632">
              <w:rPr>
                <w:color w:val="000000"/>
                <w:szCs w:val="24"/>
              </w:rPr>
              <w:t>ventėse, mugėse ir kituose organizuojamuose renginiuose</w:t>
            </w:r>
            <w:r>
              <w:rPr>
                <w:color w:val="000000"/>
                <w:szCs w:val="24"/>
              </w:rPr>
              <w:t>)</w:t>
            </w:r>
          </w:p>
        </w:tc>
        <w:tc>
          <w:tcPr>
            <w:tcW w:w="1797" w:type="pct"/>
            <w:vAlign w:val="center"/>
          </w:tcPr>
          <w:p w:rsidR="001A44FE" w:rsidRDefault="001A44FE" w:rsidP="00E05A01">
            <w:pPr>
              <w:spacing w:after="0" w:line="240" w:lineRule="auto"/>
              <w:jc w:val="center"/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 xml:space="preserve">Rinkliavos dydis vienai dienai </w:t>
            </w:r>
            <w:proofErr w:type="spellStart"/>
            <w:r>
              <w:rPr>
                <w:color w:val="000000"/>
                <w:szCs w:val="24"/>
                <w:lang w:eastAsia="lt-LT"/>
              </w:rPr>
              <w:t>Eur</w:t>
            </w:r>
            <w:proofErr w:type="spellEnd"/>
          </w:p>
          <w:p w:rsidR="001A44FE" w:rsidRDefault="001A44FE" w:rsidP="00E05A01">
            <w:pPr>
              <w:spacing w:after="0" w:line="240" w:lineRule="auto"/>
              <w:jc w:val="center"/>
              <w:rPr>
                <w:color w:val="000000"/>
                <w:szCs w:val="24"/>
                <w:lang w:eastAsia="lt-LT"/>
              </w:rPr>
            </w:pPr>
          </w:p>
        </w:tc>
      </w:tr>
      <w:tr w:rsidR="001A44FE" w:rsidTr="00E05A01">
        <w:tc>
          <w:tcPr>
            <w:tcW w:w="452" w:type="pct"/>
          </w:tcPr>
          <w:p w:rsidR="001A44FE" w:rsidRDefault="001A44FE" w:rsidP="00E05A01">
            <w:pPr>
              <w:spacing w:after="0" w:line="240" w:lineRule="auto"/>
              <w:jc w:val="center"/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1.</w:t>
            </w:r>
          </w:p>
        </w:tc>
        <w:tc>
          <w:tcPr>
            <w:tcW w:w="2751" w:type="pct"/>
          </w:tcPr>
          <w:p w:rsidR="001A44FE" w:rsidRDefault="001A44FE" w:rsidP="00E05A01">
            <w:pPr>
              <w:spacing w:after="0" w:line="240" w:lineRule="auto"/>
              <w:jc w:val="both"/>
              <w:outlineLvl w:val="1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Prekyba tautodailės gaminiais, rankdarbiais, dailės dirbiniais</w:t>
            </w:r>
            <w:r>
              <w:rPr>
                <w:b/>
                <w:color w:val="000000"/>
                <w:szCs w:val="24"/>
              </w:rPr>
              <w:t xml:space="preserve"> </w:t>
            </w:r>
            <w:r>
              <w:rPr>
                <w:color w:val="000000"/>
                <w:szCs w:val="24"/>
              </w:rPr>
              <w:t>(už 1 vietą iki 9 kv. m plotą)</w:t>
            </w:r>
          </w:p>
        </w:tc>
        <w:tc>
          <w:tcPr>
            <w:tcW w:w="1797" w:type="pct"/>
          </w:tcPr>
          <w:p w:rsidR="001A44FE" w:rsidRDefault="001A44FE" w:rsidP="00E05A01">
            <w:pPr>
              <w:spacing w:after="0" w:line="240" w:lineRule="auto"/>
              <w:jc w:val="center"/>
              <w:rPr>
                <w:color w:val="000000"/>
                <w:szCs w:val="24"/>
                <w:vertAlign w:val="superscript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6,00</w:t>
            </w:r>
          </w:p>
        </w:tc>
      </w:tr>
      <w:tr w:rsidR="001A44FE" w:rsidTr="00E05A01">
        <w:tc>
          <w:tcPr>
            <w:tcW w:w="452" w:type="pct"/>
          </w:tcPr>
          <w:p w:rsidR="001A44FE" w:rsidRDefault="001A44FE" w:rsidP="00E05A01">
            <w:pPr>
              <w:spacing w:after="0" w:line="240" w:lineRule="auto"/>
              <w:jc w:val="center"/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2.</w:t>
            </w:r>
          </w:p>
        </w:tc>
        <w:tc>
          <w:tcPr>
            <w:tcW w:w="2751" w:type="pct"/>
          </w:tcPr>
          <w:p w:rsidR="001A44FE" w:rsidRDefault="001A44FE" w:rsidP="00E05A01">
            <w:pPr>
              <w:spacing w:after="0" w:line="240" w:lineRule="auto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Prekyba maisto ir ne maisto prekėmis (už 1 vietą iki 9 kv. m ploto)</w:t>
            </w:r>
          </w:p>
        </w:tc>
        <w:tc>
          <w:tcPr>
            <w:tcW w:w="1797" w:type="pct"/>
          </w:tcPr>
          <w:p w:rsidR="001A44FE" w:rsidRDefault="001A44FE" w:rsidP="00E05A01">
            <w:pPr>
              <w:spacing w:after="0" w:line="240" w:lineRule="auto"/>
              <w:jc w:val="center"/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10,00</w:t>
            </w:r>
          </w:p>
        </w:tc>
      </w:tr>
      <w:tr w:rsidR="001A44FE" w:rsidTr="00E05A01">
        <w:tc>
          <w:tcPr>
            <w:tcW w:w="452" w:type="pct"/>
          </w:tcPr>
          <w:p w:rsidR="001A44FE" w:rsidRDefault="001A44FE" w:rsidP="00E05A01">
            <w:pPr>
              <w:spacing w:after="0" w:line="240" w:lineRule="auto"/>
              <w:jc w:val="center"/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3.</w:t>
            </w:r>
          </w:p>
        </w:tc>
        <w:tc>
          <w:tcPr>
            <w:tcW w:w="2751" w:type="pct"/>
          </w:tcPr>
          <w:p w:rsidR="001A44FE" w:rsidRDefault="001A44FE" w:rsidP="00E05A01">
            <w:pPr>
              <w:spacing w:after="0" w:line="240" w:lineRule="auto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Viešasis maitinimas (už 1 vietą iki 20 kv. m ploto)</w:t>
            </w:r>
          </w:p>
        </w:tc>
        <w:tc>
          <w:tcPr>
            <w:tcW w:w="1797" w:type="pct"/>
            <w:tcBorders>
              <w:right w:val="single" w:sz="4" w:space="0" w:color="auto"/>
            </w:tcBorders>
          </w:tcPr>
          <w:p w:rsidR="001A44FE" w:rsidRDefault="001A44FE" w:rsidP="00E05A01">
            <w:pPr>
              <w:spacing w:after="0" w:line="240" w:lineRule="auto"/>
              <w:jc w:val="center"/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15,00</w:t>
            </w:r>
          </w:p>
        </w:tc>
      </w:tr>
      <w:tr w:rsidR="001A44FE" w:rsidTr="00E05A01">
        <w:tc>
          <w:tcPr>
            <w:tcW w:w="452" w:type="pct"/>
          </w:tcPr>
          <w:p w:rsidR="001A44FE" w:rsidRDefault="001A44FE" w:rsidP="00E05A01">
            <w:pPr>
              <w:spacing w:after="0" w:line="240" w:lineRule="auto"/>
              <w:jc w:val="center"/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4.</w:t>
            </w:r>
          </w:p>
        </w:tc>
        <w:tc>
          <w:tcPr>
            <w:tcW w:w="2751" w:type="pct"/>
          </w:tcPr>
          <w:p w:rsidR="001A44FE" w:rsidRDefault="001A44FE" w:rsidP="00E05A01">
            <w:pPr>
              <w:spacing w:after="0" w:line="240" w:lineRule="auto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Prekyba savo ūkyje užauginta žemės ūkio produkcija</w:t>
            </w:r>
            <w:r>
              <w:t xml:space="preserve"> (</w:t>
            </w:r>
            <w:r w:rsidRPr="009A58FD">
              <w:t>augalininkystės, gyvulininkystės, paukštininkystės, žvėrininkystės, bitininkystės ir žuvininkystės produktai, taip pat savo ūkyje išauginti ekologiški, išskirtinės kokybės žemės ūkio ir maisto produktai, jūrų ar v</w:t>
            </w:r>
            <w:r>
              <w:t>idaus vandenyse sugautos žuvys</w:t>
            </w:r>
            <w:r w:rsidRPr="009A58FD">
              <w:t>, miško uogos, arbatžolės, prieskoniai, vaistažolės, grybai</w:t>
            </w:r>
            <w:r>
              <w:rPr>
                <w:color w:val="000000"/>
                <w:szCs w:val="24"/>
              </w:rPr>
              <w:t xml:space="preserve"> (už 1 vietą iki 9 kv. m ploto)</w:t>
            </w:r>
          </w:p>
        </w:tc>
        <w:tc>
          <w:tcPr>
            <w:tcW w:w="1797" w:type="pct"/>
            <w:tcBorders>
              <w:right w:val="single" w:sz="4" w:space="0" w:color="auto"/>
            </w:tcBorders>
          </w:tcPr>
          <w:p w:rsidR="001A44FE" w:rsidRDefault="001A44FE" w:rsidP="00E05A01">
            <w:pPr>
              <w:spacing w:after="0" w:line="240" w:lineRule="auto"/>
              <w:jc w:val="center"/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6,00</w:t>
            </w:r>
          </w:p>
        </w:tc>
      </w:tr>
      <w:tr w:rsidR="001A44FE" w:rsidTr="00E05A01">
        <w:tc>
          <w:tcPr>
            <w:tcW w:w="452" w:type="pct"/>
          </w:tcPr>
          <w:p w:rsidR="001A44FE" w:rsidRDefault="001A44FE" w:rsidP="00E05A01">
            <w:pPr>
              <w:spacing w:after="0" w:line="240" w:lineRule="auto"/>
              <w:jc w:val="center"/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5.</w:t>
            </w:r>
          </w:p>
        </w:tc>
        <w:tc>
          <w:tcPr>
            <w:tcW w:w="2751" w:type="pct"/>
          </w:tcPr>
          <w:p w:rsidR="001A44FE" w:rsidRDefault="001A44FE" w:rsidP="00E05A01">
            <w:pPr>
              <w:spacing w:after="0" w:line="240" w:lineRule="auto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Prekyba žemės ūkio produkcija (vaiskrūmiai, vaismedžiai, dekoratyviniai augalai, gėlės, eglutės ir kt.) (už 1 vietą iki 9 kv. m ploto)</w:t>
            </w:r>
          </w:p>
        </w:tc>
        <w:tc>
          <w:tcPr>
            <w:tcW w:w="1797" w:type="pct"/>
          </w:tcPr>
          <w:p w:rsidR="001A44FE" w:rsidRDefault="001A44FE" w:rsidP="00E05A01">
            <w:pPr>
              <w:spacing w:after="0" w:line="240" w:lineRule="auto"/>
              <w:jc w:val="center"/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8,00</w:t>
            </w:r>
          </w:p>
        </w:tc>
      </w:tr>
    </w:tbl>
    <w:p w:rsidR="001A44FE" w:rsidRPr="002074F2" w:rsidRDefault="001A44FE" w:rsidP="001A44FE">
      <w:pPr>
        <w:spacing w:after="150" w:line="240" w:lineRule="auto"/>
        <w:jc w:val="both"/>
        <w:rPr>
          <w:rFonts w:ascii="Arial" w:eastAsia="Times New Roman" w:hAnsi="Arial" w:cs="Arial"/>
          <w:color w:val="121415"/>
          <w:sz w:val="21"/>
          <w:szCs w:val="21"/>
          <w:lang w:eastAsia="lt-LT"/>
        </w:rPr>
      </w:pPr>
    </w:p>
    <w:p w:rsidR="001A44FE" w:rsidRDefault="001A44FE" w:rsidP="001A44FE">
      <w:pPr>
        <w:spacing w:after="150" w:line="240" w:lineRule="auto"/>
        <w:jc w:val="both"/>
        <w:rPr>
          <w:rFonts w:ascii="Arial" w:eastAsia="Times New Roman" w:hAnsi="Arial" w:cs="Arial"/>
          <w:color w:val="121415"/>
          <w:sz w:val="21"/>
          <w:szCs w:val="21"/>
          <w:lang w:eastAsia="lt-LT"/>
        </w:rPr>
      </w:pPr>
      <w:r>
        <w:rPr>
          <w:rFonts w:ascii="Arial" w:eastAsia="Times New Roman" w:hAnsi="Arial" w:cs="Arial"/>
          <w:b/>
          <w:bCs/>
          <w:color w:val="121415"/>
          <w:sz w:val="21"/>
          <w:szCs w:val="21"/>
          <w:lang w:eastAsia="lt-LT"/>
        </w:rPr>
        <w:t>Pastabos</w:t>
      </w:r>
      <w:r w:rsidRPr="002074F2">
        <w:rPr>
          <w:rFonts w:ascii="Arial" w:eastAsia="Times New Roman" w:hAnsi="Arial" w:cs="Arial"/>
          <w:b/>
          <w:bCs/>
          <w:color w:val="121415"/>
          <w:sz w:val="21"/>
          <w:szCs w:val="21"/>
          <w:lang w:eastAsia="lt-LT"/>
        </w:rPr>
        <w:t>:</w:t>
      </w:r>
      <w:r w:rsidRPr="002074F2">
        <w:rPr>
          <w:rFonts w:ascii="Arial" w:eastAsia="Times New Roman" w:hAnsi="Arial" w:cs="Arial"/>
          <w:color w:val="121415"/>
          <w:sz w:val="21"/>
          <w:szCs w:val="21"/>
          <w:lang w:eastAsia="lt-LT"/>
        </w:rPr>
        <w:t> </w:t>
      </w:r>
    </w:p>
    <w:p w:rsidR="001A44FE" w:rsidRPr="00C81403" w:rsidRDefault="001A44FE" w:rsidP="001A44FE">
      <w:pPr>
        <w:spacing w:after="0" w:line="240" w:lineRule="auto"/>
        <w:jc w:val="both"/>
        <w:rPr>
          <w:rFonts w:ascii="Arial" w:hAnsi="Arial" w:cs="Arial"/>
          <w:sz w:val="20"/>
          <w:szCs w:val="20"/>
          <w:lang w:eastAsia="lt-LT"/>
        </w:rPr>
      </w:pPr>
      <w:r w:rsidRPr="00C81403">
        <w:rPr>
          <w:rFonts w:ascii="Arial" w:hAnsi="Arial" w:cs="Arial"/>
          <w:sz w:val="20"/>
          <w:szCs w:val="20"/>
          <w:lang w:eastAsia="lt-LT"/>
        </w:rPr>
        <w:t>Rinkliavos dydis sumažinamas 50 procentų asmenims, sulaukusiems senatvės pensijos amžiaus, ir neįgaliems asmenims, turintiems nustatytą darbingumo lygį iki 40 procentų, deklaravusiems savo gyvenamąją vietą Ignalinos rajono savivaldybės teritorijoje.</w:t>
      </w:r>
    </w:p>
    <w:p w:rsidR="001A44FE" w:rsidRPr="00C81403" w:rsidRDefault="001A44FE" w:rsidP="001A44FE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lang w:eastAsia="lt-LT"/>
        </w:rPr>
      </w:pPr>
      <w:r w:rsidRPr="00C81403">
        <w:rPr>
          <w:rFonts w:ascii="Arial" w:hAnsi="Arial" w:cs="Arial"/>
          <w:color w:val="000000"/>
          <w:sz w:val="20"/>
          <w:szCs w:val="20"/>
        </w:rPr>
        <w:t>Atleidžiami nuo vietinės rinkliavos mokėjimo:</w:t>
      </w:r>
    </w:p>
    <w:p w:rsidR="001A44FE" w:rsidRPr="00C81403" w:rsidRDefault="001A44FE" w:rsidP="001A44FE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C81403">
        <w:rPr>
          <w:rFonts w:ascii="Arial" w:hAnsi="Arial" w:cs="Arial"/>
          <w:sz w:val="20"/>
          <w:szCs w:val="20"/>
        </w:rPr>
        <w:t xml:space="preserve">1. </w:t>
      </w:r>
      <w:r>
        <w:rPr>
          <w:rFonts w:ascii="Arial" w:hAnsi="Arial" w:cs="Arial"/>
          <w:sz w:val="20"/>
          <w:szCs w:val="20"/>
        </w:rPr>
        <w:t>N</w:t>
      </w:r>
      <w:r w:rsidRPr="00C81403">
        <w:rPr>
          <w:rFonts w:ascii="Arial" w:hAnsi="Arial" w:cs="Arial"/>
          <w:sz w:val="20"/>
          <w:szCs w:val="20"/>
        </w:rPr>
        <w:t>evyriausybinės organizacijos, prekiaujančios savo pagaminta produkcija,</w:t>
      </w:r>
      <w:r w:rsidRPr="00C81403">
        <w:rPr>
          <w:rFonts w:ascii="Arial" w:hAnsi="Arial" w:cs="Arial"/>
          <w:sz w:val="20"/>
          <w:szCs w:val="20"/>
          <w:lang w:eastAsia="lt-LT"/>
        </w:rPr>
        <w:t xml:space="preserve"> tautodailininkai, amatininkai, turintys tautinio paveldo sertifikatus, tautodailininko ar amatininko pažymėjimą ir prekiaujantys savo darbo tautodailės ir dailiųjų amatų gaminiais. Šie asmenys atitinkamai seniūnijai turi pateikti dokumentą, įrodantį teisę į lengvatą, arba dokumento kopiją, patvirtintą teisės aktų nustatyta tvarka;</w:t>
      </w:r>
      <w:r w:rsidRPr="00C81403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1A44FE" w:rsidRPr="00C81403" w:rsidRDefault="001A44FE" w:rsidP="001A44FE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C81403">
        <w:rPr>
          <w:rFonts w:ascii="Arial" w:hAnsi="Arial" w:cs="Arial"/>
          <w:color w:val="000000"/>
          <w:sz w:val="20"/>
          <w:szCs w:val="20"/>
        </w:rPr>
        <w:t xml:space="preserve">2. </w:t>
      </w:r>
      <w:r>
        <w:rPr>
          <w:rFonts w:ascii="Arial" w:hAnsi="Arial" w:cs="Arial"/>
          <w:color w:val="000000"/>
          <w:sz w:val="20"/>
          <w:szCs w:val="20"/>
        </w:rPr>
        <w:t>S</w:t>
      </w:r>
      <w:r w:rsidRPr="00C81403">
        <w:rPr>
          <w:rFonts w:ascii="Arial" w:hAnsi="Arial" w:cs="Arial"/>
          <w:color w:val="000000"/>
          <w:sz w:val="20"/>
          <w:szCs w:val="20"/>
        </w:rPr>
        <w:t>avivaldybės ir jai pavaldžių įstaigų organizuojamų renginių rėmėjai (fiziniai ir juridiniai asmenys), remiantys renginį nuo 100 eurų ir daugiau;</w:t>
      </w:r>
    </w:p>
    <w:p w:rsidR="001A44FE" w:rsidRPr="00C81403" w:rsidRDefault="001A44FE" w:rsidP="001A44FE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C81403">
        <w:rPr>
          <w:rFonts w:ascii="Arial" w:hAnsi="Arial" w:cs="Arial"/>
          <w:color w:val="000000"/>
          <w:sz w:val="20"/>
          <w:szCs w:val="20"/>
        </w:rPr>
        <w:t>3. 1 ir 2 punk</w:t>
      </w:r>
      <w:r>
        <w:rPr>
          <w:rFonts w:ascii="Arial" w:hAnsi="Arial" w:cs="Arial"/>
          <w:color w:val="000000"/>
          <w:sz w:val="20"/>
          <w:szCs w:val="20"/>
        </w:rPr>
        <w:t>tu</w:t>
      </w:r>
      <w:r w:rsidRPr="00C81403">
        <w:rPr>
          <w:rFonts w:ascii="Arial" w:hAnsi="Arial" w:cs="Arial"/>
          <w:color w:val="000000"/>
          <w:sz w:val="20"/>
          <w:szCs w:val="20"/>
        </w:rPr>
        <w:t>ose nurodyti vietinės rinkliavos mokėtojai už antrąją ir kitas papildomas prekybos vietas vietinę rinkliavą moka nuostatuose nustatytais vietinės rinkliavos dydžiais.</w:t>
      </w:r>
    </w:p>
    <w:p w:rsidR="001A44FE" w:rsidRPr="002074F2" w:rsidRDefault="001A44FE" w:rsidP="001A44FE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121415"/>
          <w:sz w:val="21"/>
          <w:szCs w:val="21"/>
          <w:lang w:eastAsia="lt-LT"/>
        </w:rPr>
      </w:pPr>
      <w:r w:rsidRPr="00C81403">
        <w:rPr>
          <w:rFonts w:ascii="Arial" w:hAnsi="Arial" w:cs="Arial"/>
          <w:bCs/>
          <w:sz w:val="20"/>
          <w:szCs w:val="20"/>
          <w:lang w:eastAsia="ar-SA"/>
        </w:rPr>
        <w:t xml:space="preserve">4. Ignalinos </w:t>
      </w:r>
      <w:r w:rsidRPr="00C81403">
        <w:rPr>
          <w:rFonts w:ascii="Arial" w:hAnsi="Arial" w:cs="Arial"/>
          <w:sz w:val="20"/>
          <w:szCs w:val="20"/>
        </w:rPr>
        <w:t>rajono gyventojai, prekiaujantys savo namų valdos sklypuose užauginta žemės ūkio produkcija, gėlėmis ir kt. sodinukais, miško gėrybėmis bei užimantiems iki 1,5 kv. m ploto vietą.</w:t>
      </w:r>
      <w:r w:rsidRPr="0094583A">
        <w:t xml:space="preserve"> </w:t>
      </w:r>
    </w:p>
    <w:p w:rsidR="00817737" w:rsidRDefault="00817737"/>
    <w:sectPr w:rsidR="00817737" w:rsidSect="00817737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1296"/>
  <w:hyphenationZone w:val="396"/>
  <w:characterSpacingControl w:val="doNotCompress"/>
  <w:compat/>
  <w:rsids>
    <w:rsidRoot w:val="001A44FE"/>
    <w:rsid w:val="001A44FE"/>
    <w:rsid w:val="008177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1A44FE"/>
    <w:pPr>
      <w:spacing w:after="160" w:line="259" w:lineRule="auto"/>
    </w:p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1435</Words>
  <Characters>819</Characters>
  <Application>Microsoft Office Word</Application>
  <DocSecurity>0</DocSecurity>
  <Lines>6</Lines>
  <Paragraphs>4</Paragraphs>
  <ScaleCrop>false</ScaleCrop>
  <Company/>
  <LinksUpToDate>false</LinksUpToDate>
  <CharactersWithSpaces>2250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Vartotojas</cp:lastModifiedBy>
  <cp:revision>1</cp:revision>
  <dcterms:created xsi:type="dcterms:W3CDTF">2022-03-30T05:23:00Z</dcterms:created>
  <dcterms:modified xsi:type="dcterms:W3CDTF">2022-03-30T05:24:00Z</dcterms:modified>
</cp:coreProperties>
</file>