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BDD5C0" w14:textId="77777777" w:rsid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Ignalinos rajono savivaldybės administracija skelbia konkursą į Ignalinos rajono savivaldybės administracijos </w:t>
      </w:r>
      <w:r w:rsidR="009418B8">
        <w:rPr>
          <w:rFonts w:ascii="Times New Roman" w:hAnsi="Times New Roman" w:cs="Times New Roman"/>
          <w:sz w:val="24"/>
          <w:szCs w:val="24"/>
        </w:rPr>
        <w:t>Urbanistikos ir infrastruktūros</w:t>
      </w:r>
      <w:r w:rsidRPr="00751B84">
        <w:rPr>
          <w:rFonts w:ascii="Times New Roman" w:hAnsi="Times New Roman" w:cs="Times New Roman"/>
          <w:sz w:val="24"/>
          <w:szCs w:val="24"/>
        </w:rPr>
        <w:t xml:space="preserve"> skyriaus vyriausiojo specialisto (savivaldybės vyriausiojo architekto) (karjeros valstybės tarnautojo) pareigas (pareiginės algos koeficientas </w:t>
      </w:r>
      <w:r w:rsidR="000C7FCD">
        <w:rPr>
          <w:rFonts w:ascii="Times New Roman" w:hAnsi="Times New Roman" w:cs="Times New Roman"/>
          <w:sz w:val="24"/>
          <w:szCs w:val="24"/>
        </w:rPr>
        <w:t>10</w:t>
      </w:r>
      <w:r w:rsidRPr="00751B84">
        <w:rPr>
          <w:rFonts w:ascii="Times New Roman" w:hAnsi="Times New Roman" w:cs="Times New Roman"/>
          <w:sz w:val="24"/>
          <w:szCs w:val="24"/>
        </w:rPr>
        <w:t>,0</w:t>
      </w:r>
      <w:r w:rsidR="000C7FCD">
        <w:rPr>
          <w:rFonts w:ascii="Times New Roman" w:hAnsi="Times New Roman" w:cs="Times New Roman"/>
          <w:sz w:val="24"/>
          <w:szCs w:val="24"/>
        </w:rPr>
        <w:t>0</w:t>
      </w:r>
      <w:r w:rsidRPr="00751B84">
        <w:rPr>
          <w:rFonts w:ascii="Times New Roman" w:hAnsi="Times New Roman" w:cs="Times New Roman"/>
          <w:sz w:val="24"/>
          <w:szCs w:val="24"/>
        </w:rPr>
        <w:t>).</w:t>
      </w:r>
      <w:r w:rsidR="00472FCA" w:rsidRPr="00472FCA">
        <w:t xml:space="preserve"> </w:t>
      </w:r>
      <w:r w:rsidR="00472FCA" w:rsidRPr="00472FCA">
        <w:rPr>
          <w:rFonts w:ascii="Times New Roman" w:hAnsi="Times New Roman" w:cs="Times New Roman"/>
          <w:sz w:val="24"/>
          <w:szCs w:val="24"/>
        </w:rPr>
        <w:t>Konkurso nuoroda</w:t>
      </w:r>
      <w:r w:rsidR="00472FCA">
        <w:rPr>
          <w:rFonts w:ascii="Times New Roman" w:hAnsi="Times New Roman" w:cs="Times New Roman"/>
          <w:sz w:val="24"/>
          <w:szCs w:val="24"/>
        </w:rPr>
        <w:t>:</w:t>
      </w:r>
      <w:r w:rsidR="00472FCA">
        <w:t xml:space="preserve"> </w:t>
      </w:r>
      <w:hyperlink r:id="rId4" w:history="1">
        <w:r w:rsidR="00472FCA" w:rsidRPr="00B57241">
          <w:rPr>
            <w:rStyle w:val="Hipersaitas"/>
            <w:rFonts w:ascii="Times New Roman" w:hAnsi="Times New Roman" w:cs="Times New Roman"/>
            <w:sz w:val="24"/>
            <w:szCs w:val="24"/>
          </w:rPr>
          <w:t>https://portalas.vtd.lt/lt/urbanistikos-ir-infrastrukturos-skyriaus-vyriausiasis-specialistas-savivaldybes-vyriausiasis-architektas-karjeros-valstybes-tarnautojas-322;50015.html</w:t>
        </w:r>
      </w:hyperlink>
    </w:p>
    <w:p w14:paraId="69BDD175" w14:textId="77777777" w:rsidR="00472FCA" w:rsidRPr="00751B84" w:rsidRDefault="00472FCA" w:rsidP="00751B84">
      <w:pPr>
        <w:pStyle w:val="Betarp"/>
        <w:ind w:firstLine="1296"/>
        <w:jc w:val="both"/>
        <w:rPr>
          <w:rFonts w:ascii="Times New Roman" w:hAnsi="Times New Roman" w:cs="Times New Roman"/>
          <w:sz w:val="24"/>
          <w:szCs w:val="24"/>
        </w:rPr>
      </w:pPr>
    </w:p>
    <w:p w14:paraId="321963E0" w14:textId="77777777" w:rsidR="00751B84" w:rsidRPr="00751B84" w:rsidRDefault="00751B84" w:rsidP="00751B84">
      <w:pPr>
        <w:pStyle w:val="Betarp"/>
        <w:jc w:val="both"/>
        <w:rPr>
          <w:rFonts w:ascii="Times New Roman" w:hAnsi="Times New Roman" w:cs="Times New Roman"/>
          <w:sz w:val="24"/>
          <w:szCs w:val="24"/>
        </w:rPr>
      </w:pPr>
      <w:r w:rsidRPr="00751B84">
        <w:rPr>
          <w:rFonts w:ascii="Times New Roman" w:hAnsi="Times New Roman" w:cs="Times New Roman"/>
          <w:sz w:val="24"/>
          <w:szCs w:val="24"/>
        </w:rPr>
        <w:t> </w:t>
      </w:r>
    </w:p>
    <w:p w14:paraId="13195135" w14:textId="77777777" w:rsidR="00DC6BCB" w:rsidRPr="00552D2E" w:rsidRDefault="00DC6BCB" w:rsidP="00DC6BCB">
      <w:r>
        <w:tab/>
      </w:r>
      <w:r>
        <w:tab/>
      </w:r>
      <w:r>
        <w:tab/>
      </w:r>
      <w:r>
        <w:tab/>
      </w:r>
      <w:r>
        <w:tab/>
      </w:r>
      <w:r w:rsidRPr="00552D2E">
        <w:t xml:space="preserve">PATVIRTINTA </w:t>
      </w:r>
    </w:p>
    <w:p w14:paraId="4D4D2702" w14:textId="77777777" w:rsidR="00DC6BCB" w:rsidRPr="00552D2E" w:rsidRDefault="00DC6BCB" w:rsidP="00DC6BCB">
      <w:r w:rsidRPr="00552D2E">
        <w:tab/>
      </w:r>
      <w:r w:rsidRPr="00552D2E">
        <w:tab/>
      </w:r>
      <w:r w:rsidRPr="00552D2E">
        <w:tab/>
      </w:r>
      <w:r w:rsidRPr="00552D2E">
        <w:tab/>
      </w:r>
      <w:r w:rsidRPr="00552D2E">
        <w:tab/>
        <w:t>Ignalinos rajono savivaldybės administracijos</w:t>
      </w:r>
    </w:p>
    <w:p w14:paraId="23DE5FE1" w14:textId="77777777" w:rsidR="00DC6BCB" w:rsidRDefault="00DC6BCB" w:rsidP="00DC6BCB">
      <w:r w:rsidRPr="00552D2E">
        <w:tab/>
      </w:r>
      <w:r w:rsidRPr="00552D2E">
        <w:tab/>
      </w:r>
      <w:r w:rsidRPr="00552D2E">
        <w:tab/>
      </w:r>
      <w:r w:rsidRPr="00552D2E">
        <w:tab/>
      </w:r>
      <w:r w:rsidRPr="00552D2E">
        <w:tab/>
        <w:t>direktoriaus 2021 m.</w:t>
      </w:r>
      <w:r>
        <w:t xml:space="preserve"> balandžio 23</w:t>
      </w:r>
      <w:r w:rsidRPr="00552D2E">
        <w:t xml:space="preserve"> d.</w:t>
      </w:r>
      <w:r>
        <w:t xml:space="preserve"> į</w:t>
      </w:r>
      <w:r w:rsidRPr="00552D2E">
        <w:t>sakymu</w:t>
      </w:r>
    </w:p>
    <w:p w14:paraId="251100A6" w14:textId="77777777" w:rsidR="00DC6BCB" w:rsidRPr="00552D2E" w:rsidRDefault="00DC6BCB" w:rsidP="00DC6BCB">
      <w:r w:rsidRPr="00552D2E">
        <w:t xml:space="preserve"> </w:t>
      </w:r>
      <w:r>
        <w:tab/>
      </w:r>
      <w:r>
        <w:tab/>
      </w:r>
      <w:r>
        <w:tab/>
      </w:r>
      <w:r>
        <w:tab/>
      </w:r>
      <w:r>
        <w:tab/>
      </w:r>
      <w:r w:rsidRPr="00552D2E">
        <w:t xml:space="preserve">Nr. </w:t>
      </w:r>
      <w:r>
        <w:t>VT-267</w:t>
      </w:r>
    </w:p>
    <w:p w14:paraId="1852A5D7" w14:textId="77777777" w:rsidR="00DC6BCB" w:rsidRPr="00552D2E" w:rsidRDefault="00DC6BCB" w:rsidP="00DC6BCB">
      <w:pPr>
        <w:pStyle w:val="Betarp"/>
        <w:tabs>
          <w:tab w:val="left" w:pos="1134"/>
        </w:tabs>
        <w:jc w:val="both"/>
        <w:rPr>
          <w:lang w:eastAsia="lt-LT"/>
        </w:rPr>
      </w:pPr>
    </w:p>
    <w:p w14:paraId="35B0F229" w14:textId="77777777" w:rsidR="00DC6BCB" w:rsidRPr="00552D2E" w:rsidRDefault="00DC6BCB" w:rsidP="00DC6BCB">
      <w:pPr>
        <w:ind w:left="40"/>
        <w:jc w:val="center"/>
        <w:rPr>
          <w:b/>
          <w:color w:val="000000"/>
          <w:lang w:val="lt-LT"/>
        </w:rPr>
      </w:pPr>
      <w:r w:rsidRPr="00552D2E">
        <w:rPr>
          <w:b/>
          <w:color w:val="000000"/>
          <w:lang w:val="lt-LT"/>
        </w:rPr>
        <w:t>IGNALINOS RAJONO SAVIVALDYBĖS ADMINISTRACIJOS</w:t>
      </w:r>
      <w:r>
        <w:rPr>
          <w:b/>
          <w:color w:val="000000"/>
          <w:lang w:val="lt-LT"/>
        </w:rPr>
        <w:t xml:space="preserve"> </w:t>
      </w:r>
      <w:r w:rsidRPr="00552D2E">
        <w:rPr>
          <w:b/>
          <w:color w:val="000000"/>
          <w:lang w:val="lt-LT"/>
        </w:rPr>
        <w:t>URBANISTIKOS IR INFRASTRUKTŪROS SKYRIAUS</w:t>
      </w:r>
      <w:r>
        <w:rPr>
          <w:b/>
          <w:color w:val="000000"/>
          <w:lang w:val="lt-LT"/>
        </w:rPr>
        <w:t xml:space="preserve"> </w:t>
      </w:r>
      <w:r w:rsidRPr="00552D2E">
        <w:rPr>
          <w:b/>
          <w:color w:val="000000"/>
          <w:lang w:val="lt-LT"/>
        </w:rPr>
        <w:t>VYRIAUSIOJO SPECIALISTO (SAVIVALDYBĖS VYRIAUSIOJO ARCHITEKTO)</w:t>
      </w:r>
      <w:r>
        <w:rPr>
          <w:b/>
          <w:color w:val="000000"/>
          <w:lang w:val="lt-LT"/>
        </w:rPr>
        <w:t xml:space="preserve"> </w:t>
      </w:r>
      <w:r w:rsidRPr="00552D2E">
        <w:rPr>
          <w:b/>
          <w:color w:val="000000"/>
          <w:lang w:val="lt-LT"/>
        </w:rPr>
        <w:t>PAREIGYBĖS APRAŠYMAS</w:t>
      </w:r>
    </w:p>
    <w:p w14:paraId="6046EC8E" w14:textId="77777777" w:rsidR="00DC6BCB" w:rsidRPr="00552D2E" w:rsidRDefault="00DC6BCB" w:rsidP="00DC6BCB">
      <w:pPr>
        <w:ind w:left="40"/>
        <w:jc w:val="center"/>
        <w:rPr>
          <w:lang w:val="lt-LT"/>
        </w:rPr>
      </w:pPr>
    </w:p>
    <w:p w14:paraId="1BEDDF60" w14:textId="77777777" w:rsidR="00DC6BCB" w:rsidRPr="00552D2E" w:rsidRDefault="00DC6BCB" w:rsidP="00DC6BCB">
      <w:pPr>
        <w:pStyle w:val="EmptyLayoutCell"/>
        <w:tabs>
          <w:tab w:val="left" w:pos="9080"/>
        </w:tabs>
        <w:rPr>
          <w:lang w:val="lt-LT"/>
        </w:rPr>
      </w:pPr>
      <w:r w:rsidRPr="00552D2E">
        <w:rPr>
          <w:sz w:val="20"/>
          <w:lang w:val="lt-LT"/>
        </w:rPr>
        <w:tab/>
      </w:r>
    </w:p>
    <w:p w14:paraId="0F9F2CE9" w14:textId="77777777" w:rsidR="00DC6BCB" w:rsidRPr="00552D2E" w:rsidRDefault="00DC6BCB" w:rsidP="00DC6BCB">
      <w:pPr>
        <w:pStyle w:val="EmptyLayoutCell"/>
        <w:tabs>
          <w:tab w:val="left" w:pos="13"/>
          <w:tab w:val="left" w:pos="19"/>
          <w:tab w:val="left" w:pos="25"/>
          <w:tab w:val="left" w:pos="9080"/>
        </w:tabs>
        <w:rPr>
          <w:lang w:val="lt-LT"/>
        </w:rPr>
      </w:pPr>
      <w:r w:rsidRPr="00552D2E">
        <w:rPr>
          <w:lang w:val="lt-LT"/>
        </w:rPr>
        <w:tab/>
      </w:r>
      <w:r w:rsidRPr="00552D2E">
        <w:rPr>
          <w:lang w:val="lt-LT"/>
        </w:rPr>
        <w:tab/>
      </w:r>
      <w:r w:rsidRPr="00552D2E">
        <w:rPr>
          <w:lang w:val="lt-LT"/>
        </w:rPr>
        <w:tab/>
      </w:r>
      <w:r w:rsidRPr="00552D2E">
        <w:rPr>
          <w:lang w:val="lt-LT"/>
        </w:rPr>
        <w:tab/>
      </w:r>
    </w:p>
    <w:p w14:paraId="688AA19C" w14:textId="77777777" w:rsidR="00DC6BCB" w:rsidRPr="00552D2E" w:rsidRDefault="00DC6BCB" w:rsidP="00DC6BCB">
      <w:pPr>
        <w:jc w:val="center"/>
        <w:rPr>
          <w:lang w:val="lt-LT"/>
        </w:rPr>
      </w:pPr>
      <w:r w:rsidRPr="00552D2E">
        <w:rPr>
          <w:b/>
          <w:color w:val="000000"/>
          <w:lang w:val="lt-LT"/>
        </w:rPr>
        <w:t>I SKYRIUS</w:t>
      </w:r>
    </w:p>
    <w:p w14:paraId="2966DC01" w14:textId="77777777" w:rsidR="00DC6BCB" w:rsidRPr="00552D2E" w:rsidRDefault="00DC6BCB" w:rsidP="00DC6BCB">
      <w:pPr>
        <w:ind w:left="40"/>
        <w:jc w:val="center"/>
        <w:rPr>
          <w:b/>
          <w:color w:val="000000"/>
          <w:lang w:val="lt-LT"/>
        </w:rPr>
      </w:pPr>
      <w:r w:rsidRPr="00552D2E">
        <w:rPr>
          <w:b/>
          <w:color w:val="000000"/>
          <w:lang w:val="lt-LT"/>
        </w:rPr>
        <w:t>PAREIGYBĖS CHARAKTERISTIKA</w:t>
      </w:r>
    </w:p>
    <w:p w14:paraId="6A12CF47" w14:textId="77777777" w:rsidR="00DC6BCB" w:rsidRPr="00552D2E" w:rsidRDefault="00DC6BCB" w:rsidP="00DC6BCB">
      <w:pPr>
        <w:ind w:left="40"/>
        <w:jc w:val="center"/>
        <w:rPr>
          <w:lang w:val="lt-LT"/>
        </w:rPr>
      </w:pPr>
    </w:p>
    <w:p w14:paraId="6EA6CA7B" w14:textId="77777777" w:rsidR="00DC6BCB" w:rsidRPr="00552D2E" w:rsidRDefault="00DC6BCB" w:rsidP="00DC6BCB">
      <w:pPr>
        <w:ind w:left="40"/>
        <w:jc w:val="both"/>
        <w:rPr>
          <w:lang w:val="lt-LT"/>
        </w:rPr>
      </w:pPr>
      <w:r w:rsidRPr="00552D2E">
        <w:rPr>
          <w:color w:val="000000"/>
          <w:lang w:val="lt-LT"/>
        </w:rPr>
        <w:tab/>
        <w:t>1. Pareigybės lygmuo – IX pareigybės lygmuo.</w:t>
      </w:r>
    </w:p>
    <w:p w14:paraId="0FB2BBE9" w14:textId="77777777" w:rsidR="00DC6BCB" w:rsidRPr="00552D2E" w:rsidRDefault="00DC6BCB" w:rsidP="00DC6BCB">
      <w:pPr>
        <w:ind w:left="40"/>
        <w:jc w:val="both"/>
        <w:rPr>
          <w:lang w:val="lt-LT"/>
        </w:rPr>
      </w:pPr>
      <w:r w:rsidRPr="00552D2E">
        <w:rPr>
          <w:color w:val="000000"/>
          <w:lang w:val="lt-LT"/>
        </w:rPr>
        <w:tab/>
        <w:t>2. Šias pareigas einantis valstybės tarnautojas tiesiogiai pavaldus skyriaus vedėjui.</w:t>
      </w:r>
    </w:p>
    <w:p w14:paraId="56DF8A6C" w14:textId="77777777" w:rsidR="00DC6BCB" w:rsidRPr="00552D2E" w:rsidRDefault="00DC6BCB" w:rsidP="00DC6BCB">
      <w:pPr>
        <w:tabs>
          <w:tab w:val="left" w:pos="13"/>
        </w:tabs>
        <w:jc w:val="both"/>
        <w:rPr>
          <w:lang w:val="lt-LT"/>
        </w:rPr>
      </w:pPr>
    </w:p>
    <w:p w14:paraId="58CE3497" w14:textId="77777777"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14:paraId="79C45926" w14:textId="77777777" w:rsidR="00DC6BCB" w:rsidRPr="00552D2E" w:rsidRDefault="00DC6BCB" w:rsidP="00DC6BCB">
      <w:pPr>
        <w:jc w:val="center"/>
        <w:rPr>
          <w:lang w:val="lt-LT"/>
        </w:rPr>
      </w:pPr>
      <w:r w:rsidRPr="00552D2E">
        <w:rPr>
          <w:b/>
          <w:color w:val="000000"/>
          <w:lang w:val="lt-LT"/>
        </w:rPr>
        <w:t>II SKYRIUS</w:t>
      </w:r>
    </w:p>
    <w:p w14:paraId="7C9CEDE7" w14:textId="77777777" w:rsidR="00DC6BCB" w:rsidRPr="00552D2E" w:rsidRDefault="00DC6BCB" w:rsidP="00DC6BCB">
      <w:pPr>
        <w:ind w:left="40"/>
        <w:jc w:val="center"/>
        <w:rPr>
          <w:color w:val="FFFFFF"/>
          <w:lang w:val="lt-LT"/>
        </w:rPr>
      </w:pPr>
      <w:r w:rsidRPr="00552D2E">
        <w:rPr>
          <w:b/>
          <w:color w:val="000000"/>
          <w:lang w:val="lt-LT"/>
        </w:rPr>
        <w:t>VEIKLOS SRITIS</w:t>
      </w:r>
      <w:r w:rsidRPr="00552D2E">
        <w:rPr>
          <w:color w:val="FFFFFF"/>
          <w:lang w:val="lt-LT"/>
        </w:rPr>
        <w:t>0</w:t>
      </w:r>
    </w:p>
    <w:p w14:paraId="2B5FB4B9" w14:textId="77777777" w:rsidR="00DC6BCB" w:rsidRPr="00552D2E" w:rsidRDefault="00DC6BCB" w:rsidP="00DC6BCB">
      <w:pPr>
        <w:ind w:left="40"/>
        <w:jc w:val="center"/>
        <w:rPr>
          <w:lang w:val="lt-LT"/>
        </w:rPr>
      </w:pPr>
    </w:p>
    <w:p w14:paraId="11A4F626" w14:textId="77777777" w:rsidR="00DC6BCB" w:rsidRPr="00552D2E" w:rsidRDefault="00DC6BCB" w:rsidP="00DC6BCB">
      <w:pPr>
        <w:ind w:left="40"/>
        <w:jc w:val="both"/>
        <w:rPr>
          <w:lang w:val="lt-LT"/>
        </w:rPr>
      </w:pPr>
      <w:r w:rsidRPr="00552D2E">
        <w:rPr>
          <w:color w:val="000000"/>
          <w:lang w:val="lt-LT"/>
        </w:rPr>
        <w:tab/>
        <w:t>3. Administracinių paslaugų teikimas.</w:t>
      </w:r>
    </w:p>
    <w:p w14:paraId="0083DA96" w14:textId="77777777" w:rsidR="00DC6BCB" w:rsidRPr="00552D2E" w:rsidRDefault="00DC6BCB" w:rsidP="00DC6BCB">
      <w:pPr>
        <w:tabs>
          <w:tab w:val="left" w:pos="13"/>
        </w:tabs>
        <w:jc w:val="both"/>
        <w:rPr>
          <w:lang w:val="lt-LT"/>
        </w:rPr>
      </w:pPr>
    </w:p>
    <w:p w14:paraId="5D656A9B" w14:textId="77777777"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14:paraId="16B7AC68" w14:textId="77777777" w:rsidR="00DC6BCB" w:rsidRPr="00552D2E" w:rsidRDefault="00DC6BCB" w:rsidP="00DC6BCB">
      <w:pPr>
        <w:jc w:val="center"/>
        <w:rPr>
          <w:lang w:val="lt-LT"/>
        </w:rPr>
      </w:pPr>
      <w:r w:rsidRPr="00552D2E">
        <w:rPr>
          <w:b/>
          <w:color w:val="000000"/>
          <w:lang w:val="lt-LT"/>
        </w:rPr>
        <w:t>III SKYRIUS</w:t>
      </w:r>
    </w:p>
    <w:p w14:paraId="1F5DC688" w14:textId="77777777" w:rsidR="00DC6BCB" w:rsidRPr="00552D2E" w:rsidRDefault="00DC6BCB" w:rsidP="00DC6BCB">
      <w:pPr>
        <w:ind w:left="40"/>
        <w:jc w:val="center"/>
        <w:rPr>
          <w:color w:val="FFFFFF"/>
          <w:lang w:val="lt-LT"/>
        </w:rPr>
      </w:pPr>
      <w:r w:rsidRPr="00552D2E">
        <w:rPr>
          <w:b/>
          <w:color w:val="000000"/>
          <w:lang w:val="lt-LT"/>
        </w:rPr>
        <w:t>PAREIGYBĖS SPECIALIZACIJA</w:t>
      </w:r>
      <w:r w:rsidRPr="00552D2E">
        <w:rPr>
          <w:color w:val="FFFFFF"/>
          <w:lang w:val="lt-LT"/>
        </w:rPr>
        <w:t>0</w:t>
      </w:r>
    </w:p>
    <w:p w14:paraId="6B962473" w14:textId="77777777" w:rsidR="00DC6BCB" w:rsidRPr="00552D2E" w:rsidRDefault="00DC6BCB" w:rsidP="00DC6BCB">
      <w:pPr>
        <w:ind w:left="40"/>
        <w:jc w:val="center"/>
        <w:rPr>
          <w:lang w:val="lt-LT"/>
        </w:rPr>
      </w:pPr>
    </w:p>
    <w:p w14:paraId="7A012FD5" w14:textId="77777777" w:rsidR="00DC6BCB" w:rsidRPr="00552D2E" w:rsidRDefault="00DC6BCB" w:rsidP="00DC6BCB">
      <w:pPr>
        <w:ind w:left="40"/>
        <w:jc w:val="both"/>
        <w:rPr>
          <w:lang w:val="lt-LT"/>
        </w:rPr>
      </w:pPr>
      <w:r w:rsidRPr="00552D2E">
        <w:rPr>
          <w:color w:val="000000"/>
          <w:lang w:val="lt-LT"/>
        </w:rPr>
        <w:tab/>
        <w:t>4. Teritorijų planavimas ir architektūra.</w:t>
      </w:r>
    </w:p>
    <w:p w14:paraId="1A94F97D" w14:textId="77777777" w:rsidR="00DC6BCB" w:rsidRPr="00552D2E" w:rsidRDefault="00DC6BCB" w:rsidP="00DC6BCB">
      <w:pPr>
        <w:tabs>
          <w:tab w:val="left" w:pos="13"/>
        </w:tabs>
        <w:jc w:val="both"/>
        <w:rPr>
          <w:lang w:val="lt-LT"/>
        </w:rPr>
      </w:pPr>
    </w:p>
    <w:p w14:paraId="6033F4AB" w14:textId="77777777"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14:paraId="443E302B" w14:textId="77777777" w:rsidR="00DC6BCB" w:rsidRPr="00552D2E" w:rsidRDefault="00DC6BCB" w:rsidP="00DC6BCB">
      <w:pPr>
        <w:jc w:val="center"/>
        <w:rPr>
          <w:lang w:val="lt-LT"/>
        </w:rPr>
      </w:pPr>
      <w:r w:rsidRPr="00552D2E">
        <w:rPr>
          <w:b/>
          <w:color w:val="000000"/>
          <w:lang w:val="lt-LT"/>
        </w:rPr>
        <w:t>IV SKYRIUS</w:t>
      </w:r>
    </w:p>
    <w:p w14:paraId="20CAB89D" w14:textId="77777777" w:rsidR="00DC6BCB" w:rsidRPr="00552D2E" w:rsidRDefault="00DC6BCB" w:rsidP="00DC6BCB">
      <w:pPr>
        <w:ind w:left="40"/>
        <w:jc w:val="center"/>
        <w:rPr>
          <w:lang w:val="lt-LT"/>
        </w:rPr>
      </w:pPr>
      <w:r w:rsidRPr="00552D2E">
        <w:rPr>
          <w:b/>
          <w:color w:val="000000"/>
          <w:lang w:val="lt-LT"/>
        </w:rPr>
        <w:t>FUNKCIJOS</w:t>
      </w:r>
    </w:p>
    <w:p w14:paraId="1C193475" w14:textId="77777777" w:rsidR="00DC6BCB" w:rsidRPr="00552D2E" w:rsidRDefault="00DC6BCB" w:rsidP="00DC6BCB">
      <w:pPr>
        <w:tabs>
          <w:tab w:val="left" w:pos="13"/>
          <w:tab w:val="left" w:pos="19"/>
        </w:tabs>
        <w:jc w:val="both"/>
        <w:rPr>
          <w:lang w:val="lt-LT"/>
        </w:rPr>
      </w:pPr>
    </w:p>
    <w:p w14:paraId="0DFE22AE" w14:textId="77777777"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14:paraId="69852D33" w14:textId="77777777" w:rsidR="00DC6BCB" w:rsidRPr="00552D2E" w:rsidRDefault="00DC6BCB" w:rsidP="00DC6BCB">
      <w:pPr>
        <w:ind w:left="40"/>
        <w:jc w:val="both"/>
        <w:rPr>
          <w:lang w:val="lt-LT"/>
        </w:rPr>
      </w:pPr>
      <w:r w:rsidRPr="00552D2E">
        <w:rPr>
          <w:sz w:val="2"/>
          <w:lang w:val="lt-LT"/>
        </w:rPr>
        <w:tab/>
      </w:r>
      <w:r w:rsidRPr="00552D2E">
        <w:rPr>
          <w:color w:val="000000"/>
          <w:lang w:val="lt-LT"/>
        </w:rPr>
        <w:t>5. Apdoroja su administracinių paslaugų teikimu susijusią informaciją arba prireikus koordinuoja su paslaugų teikimu susijusios informacijos apdorojimą.</w:t>
      </w:r>
    </w:p>
    <w:p w14:paraId="3523DC03" w14:textId="77777777" w:rsidR="00DC6BCB" w:rsidRPr="00552D2E" w:rsidRDefault="00DC6BCB" w:rsidP="00DC6BCB">
      <w:pPr>
        <w:ind w:left="40"/>
        <w:jc w:val="both"/>
        <w:rPr>
          <w:lang w:val="lt-LT"/>
        </w:rPr>
      </w:pPr>
      <w:r w:rsidRPr="00552D2E">
        <w:rPr>
          <w:color w:val="000000"/>
          <w:lang w:val="lt-LT"/>
        </w:rPr>
        <w:tab/>
        <w:t>6. Konsultuoja priskirtos srities klausimais.</w:t>
      </w:r>
    </w:p>
    <w:p w14:paraId="3BBC3ACD" w14:textId="77777777" w:rsidR="00DC6BCB" w:rsidRPr="00552D2E" w:rsidRDefault="00DC6BCB" w:rsidP="00DC6BCB">
      <w:pPr>
        <w:ind w:left="40"/>
        <w:jc w:val="both"/>
        <w:rPr>
          <w:lang w:val="lt-LT"/>
        </w:rPr>
      </w:pPr>
      <w:r w:rsidRPr="00552D2E">
        <w:rPr>
          <w:color w:val="000000"/>
          <w:lang w:val="lt-LT"/>
        </w:rPr>
        <w:tab/>
        <w:t>7. Koordinuoja asmenų priėmimą ir aptarnavimą.</w:t>
      </w:r>
    </w:p>
    <w:p w14:paraId="3F28B0E6" w14:textId="77777777" w:rsidR="00DC6BCB" w:rsidRPr="00552D2E" w:rsidRDefault="00DC6BCB" w:rsidP="00DC6BCB">
      <w:pPr>
        <w:ind w:left="40"/>
        <w:jc w:val="both"/>
        <w:rPr>
          <w:lang w:val="lt-LT"/>
        </w:rPr>
      </w:pPr>
      <w:r w:rsidRPr="00552D2E">
        <w:rPr>
          <w:color w:val="000000"/>
          <w:lang w:val="lt-LT"/>
        </w:rPr>
        <w:tab/>
        <w:t>8. Nagrinėja prašymus ir kitus dokumentus sudėtingais klausimais dėl administracinių paslaugų teikimo veiklų vykdymo arba prireikus koordinuoja prašymų ir kitų dokumentų sudėtingais klausimais dėl paslaugų teikimo veiklų vykdymo nagrinėjimą, rengia sprendimus ir atsakymus arba prireikus koordinuoja sprendimų ir atsakymų rengimą.</w:t>
      </w:r>
    </w:p>
    <w:p w14:paraId="17174D03" w14:textId="77777777" w:rsidR="00DC6BCB" w:rsidRPr="00552D2E" w:rsidRDefault="00DC6BCB" w:rsidP="00DC6BCB">
      <w:pPr>
        <w:ind w:left="40"/>
        <w:jc w:val="both"/>
        <w:rPr>
          <w:lang w:val="lt-LT"/>
        </w:rPr>
      </w:pPr>
      <w:r w:rsidRPr="00552D2E">
        <w:rPr>
          <w:color w:val="000000"/>
          <w:lang w:val="lt-LT"/>
        </w:rPr>
        <w:tab/>
        <w:t>9. Organizuoja administracinių paslaugų teikimą arba prireikus koordinuoja paslaugų teikimo organizavimą.</w:t>
      </w:r>
    </w:p>
    <w:p w14:paraId="73F21D51" w14:textId="77777777" w:rsidR="00DC6BCB" w:rsidRPr="00552D2E" w:rsidRDefault="00DC6BCB" w:rsidP="00DC6BCB">
      <w:pPr>
        <w:ind w:left="40"/>
        <w:jc w:val="both"/>
        <w:rPr>
          <w:lang w:val="lt-LT"/>
        </w:rPr>
      </w:pPr>
      <w:r w:rsidRPr="00552D2E">
        <w:rPr>
          <w:color w:val="000000"/>
          <w:lang w:val="lt-LT"/>
        </w:rPr>
        <w:tab/>
        <w:t>10. Rengia ir teikia informaciją su administracinių paslaugų teikimu susijusiais sudėtingais klausimais arba prireikus koordinuoja informacijos su paslaugų teikimu susijusiais sudėtingais klausimais rengimą ir teikimą.</w:t>
      </w:r>
    </w:p>
    <w:p w14:paraId="2A5B933B" w14:textId="77777777" w:rsidR="00DC6BCB" w:rsidRPr="00552D2E" w:rsidRDefault="00DC6BCB" w:rsidP="00DC6BCB">
      <w:pPr>
        <w:ind w:left="40"/>
        <w:jc w:val="both"/>
        <w:rPr>
          <w:lang w:val="lt-LT"/>
        </w:rPr>
      </w:pPr>
      <w:r w:rsidRPr="00552D2E">
        <w:rPr>
          <w:color w:val="000000"/>
          <w:lang w:val="lt-LT"/>
        </w:rPr>
        <w:tab/>
        <w:t>11. Rengia ir teikia pasiūlymus su administracinių paslaugų teikimu susijusiais klausimais.</w:t>
      </w:r>
    </w:p>
    <w:p w14:paraId="162BFA01" w14:textId="77777777" w:rsidR="00DC6BCB" w:rsidRPr="00552D2E" w:rsidRDefault="00DC6BCB" w:rsidP="00DC6BCB">
      <w:pPr>
        <w:ind w:left="40"/>
        <w:jc w:val="both"/>
        <w:rPr>
          <w:lang w:val="lt-LT"/>
        </w:rPr>
      </w:pPr>
      <w:r w:rsidRPr="00552D2E">
        <w:rPr>
          <w:color w:val="000000"/>
          <w:lang w:val="lt-LT"/>
        </w:rPr>
        <w:lastRenderedPageBreak/>
        <w:tab/>
        <w:t>12. Rengia teisės aktų projektus ir kitus susijusius dokumentus dėl administracinių paslaugų teikimo arba prireikus koordinuoja teisės aktų projektų ir kitų susijusių dokumentų dėl paslaugų teikimo rengimą.</w:t>
      </w:r>
    </w:p>
    <w:p w14:paraId="3022BB5A" w14:textId="77777777"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14:paraId="3F7A2E02" w14:textId="77777777" w:rsidR="00DC6BCB" w:rsidRPr="00552D2E" w:rsidRDefault="00DC6BCB" w:rsidP="00DC6BCB">
      <w:pPr>
        <w:ind w:left="40"/>
        <w:jc w:val="both"/>
        <w:rPr>
          <w:lang w:val="lt-LT"/>
        </w:rPr>
      </w:pPr>
      <w:r w:rsidRPr="00552D2E">
        <w:rPr>
          <w:sz w:val="2"/>
          <w:lang w:val="lt-LT"/>
        </w:rPr>
        <w:tab/>
      </w:r>
      <w:r w:rsidRPr="00552D2E">
        <w:rPr>
          <w:color w:val="000000"/>
          <w:lang w:val="lt-LT"/>
        </w:rPr>
        <w:t>13. Atlieka Lietuvos Respublikos architektūros įstatymo 10 straipsnio 2 dalyje nurodytas funkcijas.</w:t>
      </w:r>
    </w:p>
    <w:p w14:paraId="4D43D30D" w14:textId="77777777" w:rsidR="00DC6BCB" w:rsidRPr="00552D2E" w:rsidRDefault="00DC6BCB" w:rsidP="00DC6BCB">
      <w:pPr>
        <w:ind w:left="40"/>
        <w:jc w:val="both"/>
        <w:rPr>
          <w:lang w:val="lt-LT"/>
        </w:rPr>
      </w:pPr>
      <w:r w:rsidRPr="00552D2E">
        <w:rPr>
          <w:color w:val="000000"/>
          <w:lang w:val="lt-LT"/>
        </w:rPr>
        <w:tab/>
        <w:t>14. Dalyvauja Teritorijų planavimo įstatymo nustatyta tvarka rengiant savivaldybės administracijos direktoriaus organizuojamus teritorijų planavimo dokumentus, atstovauja Ignalinos rajono savivaldybės administracijai atliekant funkcijas TPDRIS, TPDR, ŽPDRIS.</w:t>
      </w:r>
    </w:p>
    <w:p w14:paraId="3E0468C6" w14:textId="77777777" w:rsidR="00DC6BCB" w:rsidRPr="00552D2E" w:rsidRDefault="00DC6BCB" w:rsidP="00DC6BCB">
      <w:pPr>
        <w:ind w:left="40"/>
        <w:jc w:val="both"/>
        <w:rPr>
          <w:lang w:val="lt-LT"/>
        </w:rPr>
      </w:pPr>
      <w:r w:rsidRPr="00552D2E">
        <w:rPr>
          <w:color w:val="000000"/>
          <w:lang w:val="lt-LT"/>
        </w:rPr>
        <w:tab/>
        <w:t>15. Teisės aktų nustatyta tvarka pagal kompetenciją tikrina statinių projektus informacinėje sistemoje ,,Infostatyba“, tikrina dokumentus leidimui įrengti išorinę reklamą gauti ir rengia leidimų įrengti išorinę reklamą projektus.</w:t>
      </w:r>
    </w:p>
    <w:p w14:paraId="4A343F9B" w14:textId="77777777" w:rsidR="00DC6BCB" w:rsidRPr="00552D2E" w:rsidRDefault="00DC6BCB" w:rsidP="00DC6BCB">
      <w:pPr>
        <w:ind w:left="40"/>
        <w:jc w:val="both"/>
        <w:rPr>
          <w:lang w:val="lt-LT"/>
        </w:rPr>
      </w:pPr>
      <w:r w:rsidRPr="00552D2E">
        <w:rPr>
          <w:color w:val="000000"/>
          <w:lang w:val="lt-LT"/>
        </w:rPr>
        <w:tab/>
        <w:t>16. Vykdo savivaldybės lygmens teritorijų planavimo dokumentų įgyvendinimo stebėseną, teikia ir atnaujina duomenis teritorijų planavimo dokumentų stebėsenos informacinėje sistemoje (TPSIS).</w:t>
      </w:r>
    </w:p>
    <w:p w14:paraId="517908AE" w14:textId="77777777" w:rsidR="00DC6BCB" w:rsidRPr="00552D2E" w:rsidRDefault="00DC6BCB" w:rsidP="00DC6BCB">
      <w:pPr>
        <w:ind w:left="40"/>
        <w:jc w:val="both"/>
        <w:rPr>
          <w:lang w:val="lt-LT"/>
        </w:rPr>
      </w:pPr>
      <w:r w:rsidRPr="00552D2E">
        <w:rPr>
          <w:color w:val="000000"/>
          <w:lang w:val="lt-LT"/>
        </w:rPr>
        <w:tab/>
        <w:t>17. Atlieka kitas Architektūros įstatyme ir kituose veiklą, kurią turi teisę vykdyti architektai, reglamentuojančiuose įstatymuose nustatytas funkcijas architektūros, teritorijų planavimo ir statybos srityse, sprendžia su architektūra susijusius funkcinio, erdvinio ir meninio aplinkos formavimo klausimus.</w:t>
      </w:r>
    </w:p>
    <w:p w14:paraId="2B4EE037" w14:textId="77777777"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14:paraId="0BFC7221" w14:textId="77777777" w:rsidR="00DC6BCB" w:rsidRPr="00552D2E" w:rsidRDefault="00DC6BCB" w:rsidP="00DC6BCB">
      <w:pPr>
        <w:ind w:left="40"/>
        <w:jc w:val="both"/>
        <w:rPr>
          <w:lang w:val="lt-LT"/>
        </w:rPr>
      </w:pPr>
      <w:r w:rsidRPr="00552D2E">
        <w:rPr>
          <w:sz w:val="2"/>
          <w:lang w:val="lt-LT"/>
        </w:rPr>
        <w:tab/>
      </w:r>
      <w:r w:rsidRPr="00552D2E">
        <w:rPr>
          <w:color w:val="000000"/>
          <w:lang w:val="lt-LT"/>
        </w:rPr>
        <w:t>18. Vykdo kitus nenuolatinio pobūdžio su struktūrinio padalinio veikla susijusius pavedimus.</w:t>
      </w:r>
    </w:p>
    <w:p w14:paraId="6EB30ECA" w14:textId="77777777" w:rsidR="00DC6BCB" w:rsidRPr="00552D2E" w:rsidRDefault="00DC6BCB" w:rsidP="00DC6BCB">
      <w:pPr>
        <w:tabs>
          <w:tab w:val="left" w:pos="13"/>
        </w:tabs>
        <w:jc w:val="both"/>
        <w:rPr>
          <w:lang w:val="lt-LT"/>
        </w:rPr>
      </w:pPr>
    </w:p>
    <w:p w14:paraId="664B3B10" w14:textId="77777777"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14:paraId="6F25D35D" w14:textId="77777777" w:rsidR="00DC6BCB" w:rsidRPr="00552D2E" w:rsidRDefault="00DC6BCB" w:rsidP="00DC6BCB">
      <w:pPr>
        <w:jc w:val="center"/>
        <w:rPr>
          <w:lang w:val="lt-LT"/>
        </w:rPr>
      </w:pPr>
      <w:r w:rsidRPr="00552D2E">
        <w:rPr>
          <w:b/>
          <w:color w:val="000000"/>
          <w:lang w:val="lt-LT"/>
        </w:rPr>
        <w:t>V SKYRIUS</w:t>
      </w:r>
    </w:p>
    <w:p w14:paraId="192A8EF9" w14:textId="77777777" w:rsidR="00DC6BCB" w:rsidRPr="00552D2E" w:rsidRDefault="00DC6BCB" w:rsidP="00DC6BCB">
      <w:pPr>
        <w:ind w:left="40"/>
        <w:jc w:val="center"/>
        <w:rPr>
          <w:b/>
          <w:color w:val="000000"/>
          <w:lang w:val="lt-LT"/>
        </w:rPr>
      </w:pPr>
      <w:r w:rsidRPr="00552D2E">
        <w:rPr>
          <w:b/>
          <w:color w:val="000000"/>
          <w:lang w:val="lt-LT"/>
        </w:rPr>
        <w:t>SPECIALIEJI REIKALAVIMAI</w:t>
      </w:r>
    </w:p>
    <w:p w14:paraId="10BBA76C" w14:textId="77777777" w:rsidR="00DC6BCB" w:rsidRPr="00552D2E" w:rsidRDefault="00DC6BCB" w:rsidP="00DC6BCB">
      <w:pPr>
        <w:ind w:left="40"/>
        <w:jc w:val="center"/>
        <w:rPr>
          <w:lang w:val="lt-LT"/>
        </w:rPr>
      </w:pPr>
    </w:p>
    <w:p w14:paraId="0A12A039" w14:textId="77777777" w:rsidR="00DC6BCB" w:rsidRPr="00552D2E" w:rsidRDefault="00DC6BCB" w:rsidP="00DC6BCB">
      <w:pPr>
        <w:ind w:left="40"/>
        <w:jc w:val="both"/>
        <w:rPr>
          <w:lang w:val="lt-LT"/>
        </w:rPr>
      </w:pPr>
      <w:r w:rsidRPr="00552D2E">
        <w:rPr>
          <w:color w:val="000000"/>
          <w:lang w:val="lt-LT"/>
        </w:rPr>
        <w:tab/>
        <w:t>19. Išsilavinimo ir darbo patirties reikalavimai:</w:t>
      </w:r>
      <w:r w:rsidRPr="00552D2E">
        <w:rPr>
          <w:color w:val="FFFFFF"/>
          <w:lang w:val="lt-LT"/>
        </w:rPr>
        <w:t>0</w:t>
      </w:r>
    </w:p>
    <w:p w14:paraId="079950D9" w14:textId="77777777" w:rsidR="00DC6BCB" w:rsidRPr="00552D2E" w:rsidRDefault="00DC6BCB" w:rsidP="00DC6BCB">
      <w:pPr>
        <w:ind w:left="40"/>
        <w:jc w:val="both"/>
        <w:rPr>
          <w:lang w:val="lt-LT"/>
        </w:rPr>
      </w:pPr>
      <w:r w:rsidRPr="00552D2E">
        <w:rPr>
          <w:color w:val="000000"/>
          <w:lang w:val="lt-LT"/>
        </w:rPr>
        <w:tab/>
        <w:t>19.1. išsilavinimas – turi būti baigęs ne trumpesnes kaip penkerių metų (ne mažiau kaip 300 studijų kreditų apimties) universitetines architektūros krypties nuolatinės formos studijas ir įgijęs atitinkamą magistro kvalifikacinį laipsnį arba jam lygiavertę aukštojo mokslo kvalifikaciją</w:t>
      </w:r>
      <w:r>
        <w:rPr>
          <w:color w:val="000000"/>
          <w:lang w:val="lt-LT"/>
        </w:rPr>
        <w:t>.</w:t>
      </w:r>
      <w:r w:rsidRPr="00552D2E">
        <w:rPr>
          <w:color w:val="000000"/>
          <w:lang w:val="lt-LT"/>
        </w:rPr>
        <w:t xml:space="preserve"> </w:t>
      </w:r>
    </w:p>
    <w:p w14:paraId="1FBF59C5" w14:textId="77777777" w:rsidR="00DC6BCB" w:rsidRPr="00552D2E" w:rsidRDefault="00DC6BCB" w:rsidP="00DC6BCB">
      <w:pPr>
        <w:ind w:left="40"/>
        <w:jc w:val="both"/>
        <w:rPr>
          <w:lang w:val="lt-LT"/>
        </w:rPr>
      </w:pPr>
      <w:r w:rsidRPr="00552D2E">
        <w:rPr>
          <w:color w:val="000000"/>
          <w:lang w:val="lt-LT"/>
        </w:rPr>
        <w:tab/>
        <w:t>20. Atitik</w:t>
      </w:r>
      <w:r>
        <w:rPr>
          <w:color w:val="000000"/>
          <w:lang w:val="lt-LT"/>
        </w:rPr>
        <w:t>tis k</w:t>
      </w:r>
      <w:r w:rsidRPr="00552D2E">
        <w:rPr>
          <w:color w:val="000000"/>
          <w:lang w:val="lt-LT"/>
        </w:rPr>
        <w:t>itiems reikalavimams:</w:t>
      </w:r>
      <w:r w:rsidRPr="00552D2E">
        <w:rPr>
          <w:color w:val="FFFFFF"/>
          <w:lang w:val="lt-LT"/>
        </w:rPr>
        <w:t>0</w:t>
      </w:r>
    </w:p>
    <w:p w14:paraId="0AE3923E" w14:textId="77777777" w:rsidR="00DC6BCB" w:rsidRPr="00552D2E" w:rsidRDefault="00DC6BCB" w:rsidP="00DC6BCB">
      <w:pPr>
        <w:ind w:left="40"/>
        <w:jc w:val="both"/>
        <w:rPr>
          <w:lang w:val="lt-LT"/>
        </w:rPr>
      </w:pPr>
      <w:r w:rsidRPr="00552D2E">
        <w:rPr>
          <w:color w:val="000000"/>
          <w:lang w:val="lt-LT"/>
        </w:rPr>
        <w:tab/>
        <w:t>20.1. atitikti Lietuvos Respublikos architektūros įstatymo (2017 m. birželio 8 d. Nr. XIII-425) 10 straipsnio reikalavimus.</w:t>
      </w:r>
    </w:p>
    <w:p w14:paraId="576E066D" w14:textId="77777777" w:rsidR="00DC6BCB" w:rsidRPr="00552D2E" w:rsidRDefault="00DC6BCB" w:rsidP="00DC6BCB">
      <w:pPr>
        <w:tabs>
          <w:tab w:val="left" w:pos="13"/>
          <w:tab w:val="left" w:pos="19"/>
          <w:tab w:val="left" w:pos="25"/>
        </w:tabs>
        <w:jc w:val="both"/>
        <w:rPr>
          <w:lang w:val="lt-LT"/>
        </w:rPr>
      </w:pPr>
    </w:p>
    <w:p w14:paraId="32F95C64" w14:textId="77777777"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14:paraId="235A252C" w14:textId="77777777" w:rsidR="00DC6BCB" w:rsidRPr="00552D2E" w:rsidRDefault="00DC6BCB" w:rsidP="00DC6BCB">
      <w:pPr>
        <w:jc w:val="center"/>
        <w:rPr>
          <w:lang w:val="lt-LT"/>
        </w:rPr>
      </w:pPr>
      <w:r w:rsidRPr="00552D2E">
        <w:rPr>
          <w:b/>
          <w:color w:val="000000"/>
          <w:lang w:val="lt-LT"/>
        </w:rPr>
        <w:t>VI SKYRIUS</w:t>
      </w:r>
    </w:p>
    <w:p w14:paraId="5450CF57" w14:textId="77777777" w:rsidR="00DC6BCB" w:rsidRPr="00552D2E" w:rsidRDefault="00DC6BCB" w:rsidP="00DC6BCB">
      <w:pPr>
        <w:ind w:left="40"/>
        <w:jc w:val="center"/>
        <w:rPr>
          <w:b/>
          <w:color w:val="000000"/>
          <w:lang w:val="lt-LT"/>
        </w:rPr>
      </w:pPr>
      <w:r w:rsidRPr="00552D2E">
        <w:rPr>
          <w:b/>
          <w:color w:val="000000"/>
          <w:lang w:val="lt-LT"/>
        </w:rPr>
        <w:t>KOMPETENCIJOS</w:t>
      </w:r>
    </w:p>
    <w:p w14:paraId="3B2F2BF3" w14:textId="77777777" w:rsidR="00DC6BCB" w:rsidRPr="00552D2E" w:rsidRDefault="00DC6BCB" w:rsidP="00DC6BCB">
      <w:pPr>
        <w:ind w:left="40"/>
        <w:jc w:val="center"/>
        <w:rPr>
          <w:lang w:val="lt-LT"/>
        </w:rPr>
      </w:pPr>
    </w:p>
    <w:p w14:paraId="1BB5DFF9" w14:textId="77777777" w:rsidR="00DC6BCB" w:rsidRPr="00552D2E" w:rsidRDefault="00DC6BCB" w:rsidP="00DC6BCB">
      <w:pPr>
        <w:ind w:left="40"/>
        <w:jc w:val="both"/>
        <w:rPr>
          <w:lang w:val="lt-LT"/>
        </w:rPr>
      </w:pPr>
      <w:r w:rsidRPr="00552D2E">
        <w:rPr>
          <w:color w:val="000000"/>
          <w:lang w:val="lt-LT"/>
        </w:rPr>
        <w:tab/>
        <w:t>21. Bendrosios kompetencijos ir jų pakankami lygiai:</w:t>
      </w:r>
      <w:r w:rsidRPr="00552D2E">
        <w:rPr>
          <w:color w:val="FFFFFF"/>
          <w:lang w:val="lt-LT"/>
        </w:rPr>
        <w:t>0</w:t>
      </w:r>
    </w:p>
    <w:p w14:paraId="2B5E0D01" w14:textId="77777777" w:rsidR="00DC6BCB" w:rsidRPr="00552D2E" w:rsidRDefault="00DC6BCB" w:rsidP="00DC6BCB">
      <w:pPr>
        <w:ind w:left="40"/>
        <w:jc w:val="both"/>
        <w:rPr>
          <w:lang w:val="lt-LT"/>
        </w:rPr>
      </w:pPr>
      <w:r w:rsidRPr="00552D2E">
        <w:rPr>
          <w:color w:val="000000"/>
          <w:lang w:val="lt-LT"/>
        </w:rPr>
        <w:tab/>
        <w:t>21.1. vertės visuomenei kūrimas – 3;</w:t>
      </w:r>
    </w:p>
    <w:p w14:paraId="5225A605" w14:textId="77777777" w:rsidR="00DC6BCB" w:rsidRPr="00552D2E" w:rsidRDefault="00DC6BCB" w:rsidP="00DC6BCB">
      <w:pPr>
        <w:ind w:left="40"/>
        <w:jc w:val="both"/>
        <w:rPr>
          <w:lang w:val="lt-LT"/>
        </w:rPr>
      </w:pPr>
      <w:r w:rsidRPr="00552D2E">
        <w:rPr>
          <w:color w:val="000000"/>
          <w:lang w:val="lt-LT"/>
        </w:rPr>
        <w:tab/>
        <w:t>21.2. organizuotumas – 3;</w:t>
      </w:r>
    </w:p>
    <w:p w14:paraId="095EF2AC" w14:textId="77777777" w:rsidR="00DC6BCB" w:rsidRPr="00552D2E" w:rsidRDefault="00DC6BCB" w:rsidP="00DC6BCB">
      <w:pPr>
        <w:ind w:left="40"/>
        <w:jc w:val="both"/>
        <w:rPr>
          <w:lang w:val="lt-LT"/>
        </w:rPr>
      </w:pPr>
      <w:r w:rsidRPr="00552D2E">
        <w:rPr>
          <w:color w:val="000000"/>
          <w:lang w:val="lt-LT"/>
        </w:rPr>
        <w:tab/>
        <w:t>21.3. patikimumas ir atsakingumas – 3;</w:t>
      </w:r>
    </w:p>
    <w:p w14:paraId="1A9076B2" w14:textId="77777777" w:rsidR="00DC6BCB" w:rsidRPr="00552D2E" w:rsidRDefault="00DC6BCB" w:rsidP="00DC6BCB">
      <w:pPr>
        <w:ind w:left="40"/>
        <w:jc w:val="both"/>
        <w:rPr>
          <w:lang w:val="lt-LT"/>
        </w:rPr>
      </w:pPr>
      <w:r w:rsidRPr="00552D2E">
        <w:rPr>
          <w:color w:val="000000"/>
          <w:lang w:val="lt-LT"/>
        </w:rPr>
        <w:tab/>
        <w:t>21.4. analizė ir pagrindimas – 3;</w:t>
      </w:r>
    </w:p>
    <w:p w14:paraId="332645B5" w14:textId="77777777" w:rsidR="00DC6BCB" w:rsidRPr="00552D2E" w:rsidRDefault="00DC6BCB" w:rsidP="00DC6BCB">
      <w:pPr>
        <w:ind w:left="40"/>
        <w:jc w:val="both"/>
        <w:rPr>
          <w:lang w:val="lt-LT"/>
        </w:rPr>
      </w:pPr>
      <w:r w:rsidRPr="00552D2E">
        <w:rPr>
          <w:color w:val="000000"/>
          <w:lang w:val="lt-LT"/>
        </w:rPr>
        <w:tab/>
        <w:t>21.5. komunikacija – 4.</w:t>
      </w:r>
    </w:p>
    <w:p w14:paraId="5E4D0FB0" w14:textId="77777777" w:rsidR="00DC6BCB" w:rsidRPr="00552D2E" w:rsidRDefault="00DC6BCB" w:rsidP="00DC6BCB">
      <w:pPr>
        <w:ind w:left="40"/>
        <w:jc w:val="both"/>
        <w:rPr>
          <w:lang w:val="lt-LT"/>
        </w:rPr>
      </w:pPr>
      <w:r w:rsidRPr="00552D2E">
        <w:rPr>
          <w:color w:val="000000"/>
          <w:lang w:val="lt-LT"/>
        </w:rPr>
        <w:tab/>
        <w:t>22. Specifinės kompetencijos ir jų pakankami lygiai:</w:t>
      </w:r>
      <w:r w:rsidRPr="00552D2E">
        <w:rPr>
          <w:color w:val="FFFFFF"/>
          <w:lang w:val="lt-LT"/>
        </w:rPr>
        <w:t>0</w:t>
      </w:r>
    </w:p>
    <w:p w14:paraId="4D5FB219" w14:textId="77777777" w:rsidR="00DC6BCB" w:rsidRPr="00552D2E" w:rsidRDefault="00DC6BCB" w:rsidP="00DC6BCB">
      <w:pPr>
        <w:ind w:left="40"/>
        <w:jc w:val="both"/>
        <w:rPr>
          <w:lang w:val="lt-LT"/>
        </w:rPr>
      </w:pPr>
      <w:r w:rsidRPr="00552D2E">
        <w:rPr>
          <w:color w:val="000000"/>
          <w:lang w:val="lt-LT"/>
        </w:rPr>
        <w:tab/>
        <w:t>22.1. informacijos valdymas – 3;</w:t>
      </w:r>
    </w:p>
    <w:p w14:paraId="6B4036C8" w14:textId="77777777" w:rsidR="00DC6BCB" w:rsidRPr="00552D2E" w:rsidRDefault="00DC6BCB" w:rsidP="00DC6BCB">
      <w:pPr>
        <w:ind w:left="40"/>
        <w:jc w:val="both"/>
        <w:rPr>
          <w:lang w:val="lt-LT"/>
        </w:rPr>
      </w:pPr>
      <w:r w:rsidRPr="00552D2E">
        <w:rPr>
          <w:color w:val="000000"/>
          <w:lang w:val="lt-LT"/>
        </w:rPr>
        <w:tab/>
        <w:t>22.2. kontrolės ir priežiūros proceso valdymas – 3.</w:t>
      </w:r>
    </w:p>
    <w:p w14:paraId="19827E5C" w14:textId="77777777" w:rsidR="00751B84" w:rsidRDefault="00751B84" w:rsidP="00751B84">
      <w:pPr>
        <w:pStyle w:val="Betarp"/>
        <w:jc w:val="center"/>
        <w:rPr>
          <w:rFonts w:ascii="Times New Roman" w:hAnsi="Times New Roman" w:cs="Times New Roman"/>
          <w:sz w:val="24"/>
          <w:szCs w:val="24"/>
        </w:rPr>
      </w:pPr>
      <w:r w:rsidRPr="00751B84">
        <w:rPr>
          <w:rFonts w:ascii="Times New Roman" w:hAnsi="Times New Roman" w:cs="Times New Roman"/>
          <w:sz w:val="24"/>
          <w:szCs w:val="24"/>
        </w:rPr>
        <w:t>___________________</w:t>
      </w:r>
    </w:p>
    <w:p w14:paraId="3E3651E2" w14:textId="77777777" w:rsidR="00751B84" w:rsidRPr="00751B84" w:rsidRDefault="00751B84" w:rsidP="00751B84">
      <w:pPr>
        <w:pStyle w:val="Betarp"/>
        <w:jc w:val="center"/>
        <w:rPr>
          <w:rFonts w:ascii="Times New Roman" w:hAnsi="Times New Roman" w:cs="Times New Roman"/>
          <w:sz w:val="24"/>
          <w:szCs w:val="24"/>
        </w:rPr>
      </w:pPr>
    </w:p>
    <w:p w14:paraId="44F0295D" w14:textId="77777777" w:rsidR="00751B84" w:rsidRPr="009F21FE" w:rsidRDefault="00751B84" w:rsidP="00751B84">
      <w:pPr>
        <w:pStyle w:val="Betarp"/>
        <w:ind w:firstLine="1296"/>
        <w:jc w:val="both"/>
        <w:rPr>
          <w:rFonts w:ascii="Times New Roman" w:hAnsi="Times New Roman" w:cs="Times New Roman"/>
          <w:sz w:val="24"/>
          <w:szCs w:val="24"/>
        </w:rPr>
      </w:pPr>
      <w:r w:rsidRPr="009F21FE">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14:paraId="4C6F9B98"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14:paraId="70B0E2A5"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14:paraId="4CF3B845"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14:paraId="3CF1114C"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14:paraId="07316F79"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14:paraId="0E8E26CA"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Dokumentai priimami 10 darbo dienų nuo konkurso paskelbimo Valstybės tarnybos departamento interneto svetainėje dienos adresu </w:t>
      </w:r>
      <w:hyperlink r:id="rId5" w:tooltip="www.testavimas.vtd.lt" w:history="1">
        <w:r w:rsidRPr="00751B84">
          <w:rPr>
            <w:rStyle w:val="Hipersaitas"/>
            <w:rFonts w:ascii="Times New Roman" w:hAnsi="Times New Roman" w:cs="Times New Roman"/>
            <w:color w:val="auto"/>
            <w:sz w:val="24"/>
            <w:szCs w:val="24"/>
            <w:u w:val="none"/>
          </w:rPr>
          <w:t>www.testavimas.vtd.lt</w:t>
        </w:r>
      </w:hyperlink>
    </w:p>
    <w:p w14:paraId="7E72BED6" w14:textId="77777777" w:rsidR="004F5039" w:rsidRDefault="00751B84" w:rsidP="00AC2A64">
      <w:pPr>
        <w:pStyle w:val="Betarp"/>
        <w:ind w:firstLine="1296"/>
        <w:jc w:val="both"/>
        <w:rPr>
          <w:rFonts w:ascii="Times New Roman" w:hAnsi="Times New Roman" w:cs="Times New Roman"/>
          <w:sz w:val="24"/>
          <w:szCs w:val="24"/>
        </w:rPr>
      </w:pPr>
      <w:r>
        <w:rPr>
          <w:rFonts w:ascii="Times New Roman" w:hAnsi="Times New Roman" w:cs="Times New Roman"/>
          <w:sz w:val="24"/>
          <w:szCs w:val="24"/>
        </w:rPr>
        <w:t>Išsamesnė informacija tel.</w:t>
      </w:r>
      <w:r w:rsidRPr="00751B84">
        <w:rPr>
          <w:rFonts w:ascii="Times New Roman" w:hAnsi="Times New Roman" w:cs="Times New Roman"/>
          <w:sz w:val="24"/>
          <w:szCs w:val="24"/>
        </w:rPr>
        <w:t xml:space="preserve"> </w:t>
      </w:r>
      <w:hyperlink r:id="rId6" w:history="1">
        <w:r w:rsidR="00472FCA" w:rsidRPr="00472FCA">
          <w:rPr>
            <w:rFonts w:ascii="Times New Roman" w:hAnsi="Times New Roman" w:cs="Times New Roman"/>
            <w:sz w:val="24"/>
            <w:szCs w:val="24"/>
          </w:rPr>
          <w:t>+37052718902; +37067285217</w:t>
        </w:r>
      </w:hyperlink>
      <w:r w:rsidRPr="003F5317">
        <w:rPr>
          <w:rFonts w:ascii="Times New Roman" w:hAnsi="Times New Roman" w:cs="Times New Roman"/>
          <w:sz w:val="24"/>
          <w:szCs w:val="24"/>
        </w:rPr>
        <w:t>, el. p.</w:t>
      </w:r>
      <w:r w:rsidR="00472FCA">
        <w:rPr>
          <w:rFonts w:ascii="Times New Roman" w:hAnsi="Times New Roman" w:cs="Times New Roman"/>
          <w:sz w:val="24"/>
          <w:szCs w:val="24"/>
        </w:rPr>
        <w:t xml:space="preserve"> </w:t>
      </w:r>
      <w:hyperlink r:id="rId7" w:history="1">
        <w:r w:rsidR="00472FCA" w:rsidRPr="00472FCA">
          <w:rPr>
            <w:rFonts w:ascii="Times New Roman" w:hAnsi="Times New Roman" w:cs="Times New Roman"/>
            <w:sz w:val="24"/>
            <w:szCs w:val="24"/>
          </w:rPr>
          <w:t>ruta.rudzkiene@vtd.lt</w:t>
        </w:r>
      </w:hyperlink>
    </w:p>
    <w:sectPr w:rsidR="004F5039" w:rsidSect="00751B8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drawingGridHorizontalSpacing w:val="110"/>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B84"/>
    <w:rsid w:val="00060778"/>
    <w:rsid w:val="000C7FCD"/>
    <w:rsid w:val="001022A4"/>
    <w:rsid w:val="001C0BA2"/>
    <w:rsid w:val="00341399"/>
    <w:rsid w:val="003F5317"/>
    <w:rsid w:val="00472FCA"/>
    <w:rsid w:val="004B6558"/>
    <w:rsid w:val="004C4A30"/>
    <w:rsid w:val="004C5A33"/>
    <w:rsid w:val="004F5039"/>
    <w:rsid w:val="00562410"/>
    <w:rsid w:val="005B6811"/>
    <w:rsid w:val="00664949"/>
    <w:rsid w:val="006F1271"/>
    <w:rsid w:val="00751B84"/>
    <w:rsid w:val="00882F44"/>
    <w:rsid w:val="008C0FE7"/>
    <w:rsid w:val="008C7591"/>
    <w:rsid w:val="009418B8"/>
    <w:rsid w:val="009F21FE"/>
    <w:rsid w:val="00A74479"/>
    <w:rsid w:val="00A87EE8"/>
    <w:rsid w:val="00AC2A64"/>
    <w:rsid w:val="00B20551"/>
    <w:rsid w:val="00D02C5A"/>
    <w:rsid w:val="00D055AD"/>
    <w:rsid w:val="00DC49C3"/>
    <w:rsid w:val="00DC6BCB"/>
    <w:rsid w:val="00E2670E"/>
    <w:rsid w:val="00EC5E27"/>
    <w:rsid w:val="00F0622C"/>
    <w:rsid w:val="00F272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8D961"/>
  <w15:docId w15:val="{74A71A2C-47B8-4E77-962C-C2A8D3F78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ruta.rudzkiene@vtd.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37052718902;%20+37067285217" TargetMode="External"/><Relationship Id="rId5" Type="http://schemas.openxmlformats.org/officeDocument/2006/relationships/hyperlink" Target="http://www.testavimas.vtd.lt/" TargetMode="External"/><Relationship Id="rId4" Type="http://schemas.openxmlformats.org/officeDocument/2006/relationships/hyperlink" Target="https://portalas.vtd.lt/lt/urbanistikos-ir-infrastrukturos-skyriaus-vyriausiasis-specialistas-savivaldybes-vyriausiasis-architektas-karjeros-valstybes-tarnautojas-322;50015.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4184</Words>
  <Characters>2385</Characters>
  <Application>Microsoft Office Word</Application>
  <DocSecurity>0</DocSecurity>
  <Lines>19</Lines>
  <Paragraphs>13</Paragraphs>
  <ScaleCrop>false</ScaleCrop>
  <Company/>
  <LinksUpToDate>false</LinksUpToDate>
  <CharactersWithSpaces>6556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Rasa</cp:lastModifiedBy>
  <cp:revision>2</cp:revision>
  <dcterms:created xsi:type="dcterms:W3CDTF">2022-07-04T07:58:00Z</dcterms:created>
  <dcterms:modified xsi:type="dcterms:W3CDTF">2022-07-04T07:58:00Z</dcterms:modified>
</cp:coreProperties>
</file>