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CA3A2" w14:textId="77777777" w:rsidR="00B36571" w:rsidRPr="0006005C" w:rsidRDefault="00B36571" w:rsidP="00B36571">
      <w:pPr>
        <w:spacing w:after="20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b/>
          <w:bCs/>
          <w:kern w:val="0"/>
          <w:sz w:val="24"/>
          <w:szCs w:val="24"/>
          <w:lang w:val="lt-LT"/>
        </w:rPr>
        <w:t>202</w:t>
      </w:r>
      <w:r w:rsidR="002058BB" w:rsidRPr="0006005C">
        <w:rPr>
          <w:rFonts w:ascii="Times New Roman" w:eastAsia="Times New Roman" w:hAnsi="Times New Roman" w:cs="Times New Roman"/>
          <w:b/>
          <w:bCs/>
          <w:kern w:val="0"/>
          <w:sz w:val="24"/>
          <w:szCs w:val="24"/>
          <w:lang w:val="lt-LT"/>
        </w:rPr>
        <w:t>6</w:t>
      </w:r>
      <w:r w:rsidRPr="0006005C">
        <w:rPr>
          <w:rFonts w:ascii="Times New Roman" w:eastAsia="Times New Roman" w:hAnsi="Times New Roman" w:cs="Times New Roman"/>
          <w:b/>
          <w:bCs/>
          <w:kern w:val="0"/>
          <w:sz w:val="24"/>
          <w:szCs w:val="24"/>
          <w:lang w:val="lt-LT"/>
        </w:rPr>
        <w:t xml:space="preserve"> METAI</w:t>
      </w:r>
      <w:r w:rsidR="002279D2" w:rsidRPr="0006005C">
        <w:rPr>
          <w:rFonts w:ascii="Times New Roman" w:eastAsia="Times New Roman" w:hAnsi="Times New Roman" w:cs="Times New Roman"/>
          <w:b/>
          <w:bCs/>
          <w:kern w:val="0"/>
          <w:sz w:val="24"/>
          <w:szCs w:val="24"/>
          <w:lang w:val="lt-LT"/>
        </w:rPr>
        <w:t>S</w:t>
      </w:r>
      <w:r w:rsidR="00EA6858" w:rsidRPr="0006005C">
        <w:rPr>
          <w:rFonts w:ascii="Times New Roman" w:eastAsia="Times New Roman" w:hAnsi="Times New Roman" w:cs="Times New Roman"/>
          <w:b/>
          <w:bCs/>
          <w:kern w:val="0"/>
          <w:sz w:val="24"/>
          <w:szCs w:val="24"/>
          <w:lang w:val="lt-LT"/>
        </w:rPr>
        <w:t xml:space="preserve"> </w:t>
      </w:r>
      <w:r w:rsidR="00410AE4" w:rsidRPr="0006005C">
        <w:rPr>
          <w:rFonts w:ascii="Times New Roman" w:eastAsia="Times New Roman" w:hAnsi="Times New Roman" w:cs="Times New Roman"/>
          <w:b/>
          <w:bCs/>
          <w:kern w:val="0"/>
          <w:sz w:val="24"/>
          <w:szCs w:val="24"/>
          <w:lang w:val="lt-LT"/>
        </w:rPr>
        <w:t>IGNALINOS RAJONO</w:t>
      </w:r>
      <w:r w:rsidR="00596749" w:rsidRPr="0006005C">
        <w:rPr>
          <w:rFonts w:ascii="Times New Roman" w:eastAsia="Times New Roman" w:hAnsi="Times New Roman" w:cs="Times New Roman"/>
          <w:b/>
          <w:bCs/>
          <w:kern w:val="0"/>
          <w:sz w:val="24"/>
          <w:szCs w:val="24"/>
          <w:lang w:val="lt-LT"/>
        </w:rPr>
        <w:t xml:space="preserve"> </w:t>
      </w:r>
      <w:r w:rsidRPr="0006005C">
        <w:rPr>
          <w:rFonts w:ascii="Times New Roman" w:eastAsia="Times New Roman" w:hAnsi="Times New Roman" w:cs="Times New Roman"/>
          <w:b/>
          <w:bCs/>
          <w:kern w:val="0"/>
          <w:sz w:val="24"/>
          <w:szCs w:val="24"/>
          <w:lang w:val="lt-LT"/>
        </w:rPr>
        <w:t>SAVIVALDYBEI REKOMENDUOJAMOS ĮGYVENDINTI JAUNIMO POLITIKOS SRITYS, UŽDUOTYS IR REZULTATŲ VERTINIMO KRITERIJAI (REKOMENDACIJOS)</w:t>
      </w:r>
      <w:r w:rsidRPr="0006005C">
        <w:rPr>
          <w:rFonts w:ascii="Times New Roman" w:eastAsia="Calibri" w:hAnsi="Times New Roman" w:cs="Times New Roman"/>
          <w:kern w:val="0"/>
          <w:sz w:val="24"/>
          <w:szCs w:val="24"/>
          <w:lang w:val="lt-LT"/>
        </w:rPr>
        <w:tab/>
      </w:r>
    </w:p>
    <w:tbl>
      <w:tblPr>
        <w:tblpPr w:leftFromText="187" w:rightFromText="187" w:vertAnchor="text" w:tblpY="1"/>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8930"/>
        <w:gridCol w:w="3969"/>
      </w:tblGrid>
      <w:tr w:rsidR="00B36571" w:rsidRPr="0006005C" w14:paraId="402CA59B" w14:textId="77777777" w:rsidTr="00B36571">
        <w:trPr>
          <w:trHeight w:val="300"/>
        </w:trPr>
        <w:tc>
          <w:tcPr>
            <w:tcW w:w="2689" w:type="dxa"/>
          </w:tcPr>
          <w:p w14:paraId="035E6422"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bookmarkStart w:id="0" w:name="_gjdgxs"/>
            <w:bookmarkEnd w:id="0"/>
            <w:r w:rsidRPr="0006005C">
              <w:rPr>
                <w:rFonts w:ascii="Times New Roman" w:eastAsia="Times New Roman" w:hAnsi="Times New Roman" w:cs="Times New Roman"/>
                <w:b/>
                <w:bCs/>
                <w:kern w:val="0"/>
                <w:sz w:val="24"/>
                <w:szCs w:val="24"/>
                <w:lang w:val="lt-LT"/>
              </w:rPr>
              <w:t>Užduotis</w:t>
            </w:r>
          </w:p>
        </w:tc>
        <w:tc>
          <w:tcPr>
            <w:tcW w:w="8930" w:type="dxa"/>
          </w:tcPr>
          <w:p w14:paraId="57341D94"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Rezultatų vertinimo kriterijus (rekomendacija)</w:t>
            </w:r>
          </w:p>
        </w:tc>
        <w:tc>
          <w:tcPr>
            <w:tcW w:w="3969" w:type="dxa"/>
          </w:tcPr>
          <w:p w14:paraId="055F9D92"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202</w:t>
            </w:r>
            <w:r w:rsidR="00A63619" w:rsidRPr="0006005C">
              <w:rPr>
                <w:rFonts w:ascii="Times New Roman" w:eastAsia="Times New Roman" w:hAnsi="Times New Roman" w:cs="Times New Roman"/>
                <w:b/>
                <w:bCs/>
                <w:kern w:val="0"/>
                <w:sz w:val="24"/>
                <w:szCs w:val="24"/>
                <w:lang w:val="lt-LT"/>
              </w:rPr>
              <w:t>6</w:t>
            </w:r>
            <w:r w:rsidRPr="0006005C">
              <w:rPr>
                <w:rFonts w:ascii="Times New Roman" w:eastAsia="Times New Roman" w:hAnsi="Times New Roman" w:cs="Times New Roman"/>
                <w:b/>
                <w:bCs/>
                <w:kern w:val="0"/>
                <w:sz w:val="24"/>
                <w:szCs w:val="24"/>
                <w:lang w:val="lt-LT"/>
              </w:rPr>
              <w:t xml:space="preserve"> m. planuojamas pasiekti rezultatas</w:t>
            </w:r>
          </w:p>
        </w:tc>
      </w:tr>
      <w:tr w:rsidR="00B36571" w:rsidRPr="0006005C" w14:paraId="485759B5" w14:textId="77777777" w:rsidTr="00B36571">
        <w:trPr>
          <w:trHeight w:val="228"/>
        </w:trPr>
        <w:tc>
          <w:tcPr>
            <w:tcW w:w="15588" w:type="dxa"/>
            <w:gridSpan w:val="3"/>
          </w:tcPr>
          <w:p w14:paraId="0BDA14A9"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NACIONALINIU MASTU IŠSKIRTOS PAGRINDINĖS KRYPTYS</w:t>
            </w:r>
          </w:p>
        </w:tc>
      </w:tr>
      <w:tr w:rsidR="00B36571" w:rsidRPr="0006005C" w14:paraId="167BDF51" w14:textId="77777777" w:rsidTr="00B36571">
        <w:trPr>
          <w:trHeight w:val="280"/>
        </w:trPr>
        <w:tc>
          <w:tcPr>
            <w:tcW w:w="15588" w:type="dxa"/>
            <w:gridSpan w:val="3"/>
          </w:tcPr>
          <w:p w14:paraId="5A194513"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1. Jaunimo savanoriškos tarnybos modelio įgyvendinimas.</w:t>
            </w:r>
          </w:p>
        </w:tc>
      </w:tr>
      <w:tr w:rsidR="0006005C" w:rsidRPr="0006005C" w14:paraId="7516269A" w14:textId="77777777" w:rsidTr="00E21CB8">
        <w:trPr>
          <w:trHeight w:val="280"/>
        </w:trPr>
        <w:tc>
          <w:tcPr>
            <w:tcW w:w="2689" w:type="dxa"/>
            <w:vMerge w:val="restart"/>
          </w:tcPr>
          <w:p w14:paraId="2932F21B" w14:textId="77777777" w:rsidR="0006005C" w:rsidRPr="0006005C" w:rsidRDefault="0006005C" w:rsidP="0006005C">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1.1. Stiprinti jaunimo savanorius priimančias ir savanorišką veiklą organizuojančias organizacijas.</w:t>
            </w:r>
          </w:p>
        </w:tc>
        <w:tc>
          <w:tcPr>
            <w:tcW w:w="8930" w:type="dxa"/>
          </w:tcPr>
          <w:p w14:paraId="227EBAD2"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1.1.1.  Jaunimo savanorius priimančioms arba galinčioms priimti organizacijoms stiprinti skirti renginiai (susitikimai, diskusijos, konferencijos, informaciniai renginiai, mokymai), kurių  organizatorius yra savivaldybė su SVO ir PO partneriais.</w:t>
            </w:r>
          </w:p>
        </w:tc>
        <w:tc>
          <w:tcPr>
            <w:tcW w:w="3969" w:type="dxa"/>
          </w:tcPr>
          <w:p w14:paraId="72D1C8ED"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05371E8F" w14:textId="77777777" w:rsidTr="00E21CB8">
        <w:trPr>
          <w:trHeight w:val="280"/>
        </w:trPr>
        <w:tc>
          <w:tcPr>
            <w:tcW w:w="2689" w:type="dxa"/>
            <w:vMerge/>
          </w:tcPr>
          <w:p w14:paraId="6DD3E18C" w14:textId="77777777" w:rsidR="0006005C" w:rsidRPr="0006005C" w:rsidRDefault="0006005C" w:rsidP="00B36571">
            <w:pPr>
              <w:spacing w:after="0" w:line="276" w:lineRule="auto"/>
              <w:jc w:val="center"/>
              <w:rPr>
                <w:rFonts w:ascii="Times New Roman" w:eastAsia="Times New Roman" w:hAnsi="Times New Roman" w:cs="Times New Roman"/>
                <w:kern w:val="0"/>
                <w:sz w:val="24"/>
                <w:szCs w:val="24"/>
                <w:lang w:val="lt-LT"/>
              </w:rPr>
            </w:pPr>
          </w:p>
        </w:tc>
        <w:tc>
          <w:tcPr>
            <w:tcW w:w="8930" w:type="dxa"/>
          </w:tcPr>
          <w:p w14:paraId="74809E95"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1.1.2.  Skirtas finansavimas vietos jaunimo savanoriškos tarnybos modelio įgyvendinimui iš Savivaldybės biudžeto.</w:t>
            </w:r>
          </w:p>
        </w:tc>
        <w:tc>
          <w:tcPr>
            <w:tcW w:w="3969" w:type="dxa"/>
          </w:tcPr>
          <w:p w14:paraId="0550BB89"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w:t>
            </w:r>
            <w:r w:rsidR="00B823C1">
              <w:rPr>
                <w:rFonts w:ascii="Times New Roman" w:eastAsia="Times New Roman" w:hAnsi="Times New Roman" w:cs="Times New Roman"/>
                <w:kern w:val="0"/>
                <w:sz w:val="24"/>
                <w:szCs w:val="24"/>
                <w:lang w:val="lt-LT"/>
              </w:rPr>
              <w:t> </w:t>
            </w:r>
            <w:r w:rsidRPr="0006005C">
              <w:rPr>
                <w:rFonts w:ascii="Times New Roman" w:eastAsia="Times New Roman" w:hAnsi="Times New Roman" w:cs="Times New Roman"/>
                <w:kern w:val="0"/>
                <w:sz w:val="24"/>
                <w:szCs w:val="24"/>
                <w:lang w:val="lt-LT"/>
              </w:rPr>
              <w:t>000</w:t>
            </w:r>
            <w:r w:rsidR="00B823C1">
              <w:rPr>
                <w:rFonts w:ascii="Times New Roman" w:eastAsia="Times New Roman" w:hAnsi="Times New Roman" w:cs="Times New Roman"/>
                <w:kern w:val="0"/>
                <w:sz w:val="24"/>
                <w:szCs w:val="24"/>
                <w:lang w:val="lt-LT"/>
              </w:rPr>
              <w:t xml:space="preserve"> </w:t>
            </w:r>
            <w:r w:rsidRPr="0006005C">
              <w:rPr>
                <w:rFonts w:ascii="Times New Roman" w:eastAsia="Times New Roman" w:hAnsi="Times New Roman" w:cs="Times New Roman"/>
                <w:kern w:val="0"/>
                <w:sz w:val="24"/>
                <w:szCs w:val="24"/>
                <w:lang w:val="lt-LT"/>
              </w:rPr>
              <w:t>Eur</w:t>
            </w:r>
          </w:p>
        </w:tc>
      </w:tr>
      <w:tr w:rsidR="0006005C" w:rsidRPr="0006005C" w14:paraId="59B9E791" w14:textId="77777777" w:rsidTr="00E21CB8">
        <w:trPr>
          <w:trHeight w:val="632"/>
        </w:trPr>
        <w:tc>
          <w:tcPr>
            <w:tcW w:w="2689" w:type="dxa"/>
            <w:vMerge/>
          </w:tcPr>
          <w:p w14:paraId="2E9C18BC" w14:textId="77777777" w:rsidR="0006005C" w:rsidRPr="0006005C" w:rsidRDefault="0006005C" w:rsidP="0006005C">
            <w:pPr>
              <w:spacing w:after="0" w:line="276" w:lineRule="auto"/>
              <w:jc w:val="center"/>
              <w:rPr>
                <w:rFonts w:ascii="Times New Roman" w:eastAsia="Times New Roman" w:hAnsi="Times New Roman" w:cs="Times New Roman"/>
                <w:kern w:val="0"/>
                <w:sz w:val="24"/>
                <w:szCs w:val="24"/>
                <w:lang w:val="lt-LT"/>
              </w:rPr>
            </w:pPr>
          </w:p>
        </w:tc>
        <w:tc>
          <w:tcPr>
            <w:tcW w:w="8930" w:type="dxa"/>
          </w:tcPr>
          <w:p w14:paraId="356DB465" w14:textId="77777777" w:rsidR="0006005C" w:rsidRPr="0006005C" w:rsidRDefault="0006005C" w:rsidP="00681A6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1.1.3. Per metus naujai paraiškas dėl akreditacijos pateikusių jaunimo savanorius priimančių organizacijų skaičius.</w:t>
            </w:r>
          </w:p>
        </w:tc>
        <w:tc>
          <w:tcPr>
            <w:tcW w:w="3969" w:type="dxa"/>
          </w:tcPr>
          <w:p w14:paraId="4CAE6733" w14:textId="77777777" w:rsidR="0006005C" w:rsidRPr="0006005C" w:rsidRDefault="0006005C" w:rsidP="009046C4">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w:t>
            </w:r>
          </w:p>
        </w:tc>
      </w:tr>
      <w:tr w:rsidR="0006005C" w:rsidRPr="0006005C" w14:paraId="39AC7596" w14:textId="77777777" w:rsidTr="000F2AF7">
        <w:trPr>
          <w:trHeight w:val="952"/>
        </w:trPr>
        <w:tc>
          <w:tcPr>
            <w:tcW w:w="2689" w:type="dxa"/>
            <w:vMerge w:val="restart"/>
          </w:tcPr>
          <w:p w14:paraId="4BF58FEC" w14:textId="77777777" w:rsidR="0006005C" w:rsidRPr="0006005C" w:rsidRDefault="0006005C" w:rsidP="0006005C">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1.2. Skatinti jaunimo dalyvavimą savanoriškoje (neformalioje ir pagal Jaunimo savanorišką tarnybą) veikloje.</w:t>
            </w:r>
          </w:p>
        </w:tc>
        <w:tc>
          <w:tcPr>
            <w:tcW w:w="8930" w:type="dxa"/>
          </w:tcPr>
          <w:p w14:paraId="269F404E"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1.2.1. Jauniems žmonėms supažindinti, paskatinti dalyvauti ir į(si)traukti į neformalią savanorišką veiklą ir Jaunimo savanorišką tarnybą skirti renginiai (informaciniai renginiai, susitikimai, diskusijos, konferencijos), kurių vienas iš organizatorių yra savivaldybė.</w:t>
            </w:r>
          </w:p>
        </w:tc>
        <w:tc>
          <w:tcPr>
            <w:tcW w:w="3969" w:type="dxa"/>
          </w:tcPr>
          <w:p w14:paraId="4672B592"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73D64D64" w14:textId="77777777" w:rsidTr="000F2AF7">
        <w:trPr>
          <w:trHeight w:val="952"/>
        </w:trPr>
        <w:tc>
          <w:tcPr>
            <w:tcW w:w="2689" w:type="dxa"/>
            <w:vMerge/>
          </w:tcPr>
          <w:p w14:paraId="2827C346" w14:textId="77777777" w:rsidR="0006005C" w:rsidRPr="0006005C" w:rsidRDefault="0006005C" w:rsidP="00B36571">
            <w:pPr>
              <w:spacing w:after="0" w:line="276" w:lineRule="auto"/>
              <w:jc w:val="center"/>
              <w:rPr>
                <w:rFonts w:ascii="Times New Roman" w:eastAsia="Times New Roman" w:hAnsi="Times New Roman" w:cs="Times New Roman"/>
                <w:kern w:val="0"/>
                <w:sz w:val="24"/>
                <w:szCs w:val="24"/>
                <w:lang w:val="lt-LT"/>
              </w:rPr>
            </w:pPr>
          </w:p>
        </w:tc>
        <w:tc>
          <w:tcPr>
            <w:tcW w:w="8930" w:type="dxa"/>
          </w:tcPr>
          <w:p w14:paraId="187B2EB9"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1.2.2. Savivaldybėje yra sudarytas Savanorystės meniu / Savanorystės katalogas ir pagal poreikį atnaujinamas</w:t>
            </w:r>
          </w:p>
        </w:tc>
        <w:tc>
          <w:tcPr>
            <w:tcW w:w="3969" w:type="dxa"/>
          </w:tcPr>
          <w:p w14:paraId="48BC1DF6"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Savanorystės meniu / savanorystės katalogas yra sudarytas ir viešinamas</w:t>
            </w:r>
          </w:p>
        </w:tc>
      </w:tr>
      <w:tr w:rsidR="00B36571" w:rsidRPr="0006005C" w14:paraId="3767E465" w14:textId="77777777" w:rsidTr="00B36571">
        <w:trPr>
          <w:trHeight w:val="300"/>
        </w:trPr>
        <w:tc>
          <w:tcPr>
            <w:tcW w:w="15588" w:type="dxa"/>
            <w:gridSpan w:val="3"/>
          </w:tcPr>
          <w:p w14:paraId="7F63EC29"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2. Darbo su jaunimu formų plėtros ir kokybės užtikrinimas.</w:t>
            </w:r>
          </w:p>
        </w:tc>
      </w:tr>
      <w:tr w:rsidR="0006005C" w:rsidRPr="0006005C" w14:paraId="42080C67" w14:textId="77777777" w:rsidTr="002207EF">
        <w:trPr>
          <w:trHeight w:val="276"/>
        </w:trPr>
        <w:tc>
          <w:tcPr>
            <w:tcW w:w="2689" w:type="dxa"/>
            <w:vMerge w:val="restart"/>
          </w:tcPr>
          <w:p w14:paraId="27B1C824" w14:textId="77777777" w:rsidR="0006005C" w:rsidRPr="0006005C" w:rsidRDefault="0006005C" w:rsidP="0006005C">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 Sudaryti sąlygas atvirųjų jaunimo centrų / atvirųjų jaunimo erdvių veiklai ir / ar jos plėtrai (užtikrinti finansavimą, sukurti teisinę bazę, įtraukti į planavimo dokumentus ir t.t.)</w:t>
            </w:r>
          </w:p>
        </w:tc>
        <w:tc>
          <w:tcPr>
            <w:tcW w:w="8930" w:type="dxa"/>
          </w:tcPr>
          <w:p w14:paraId="6A57D18F"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2.1.1. Atvirojo darbo su jaunimu įgyvendinimas ir plėtra uždavinio arba priemonės forma įtraukti į Savivaldybės strateginio planavimo dokumentus (trimečiai strateginiai veiklos planai, savivaldybės strateginis plėtros planas).</w:t>
            </w:r>
          </w:p>
        </w:tc>
        <w:tc>
          <w:tcPr>
            <w:tcW w:w="3969" w:type="dxa"/>
          </w:tcPr>
          <w:p w14:paraId="460F5BE7" w14:textId="77777777" w:rsidR="0006005C" w:rsidRPr="0006005C" w:rsidRDefault="0006005C" w:rsidP="00066CDD">
            <w:pPr>
              <w:spacing w:line="276" w:lineRule="auto"/>
              <w:rPr>
                <w:rFonts w:ascii="Times New Roman" w:eastAsia="Times New Roman" w:hAnsi="Times New Roman" w:cs="Times New Roman"/>
                <w:sz w:val="24"/>
                <w:szCs w:val="24"/>
                <w:lang w:val="lt-LT"/>
              </w:rPr>
            </w:pPr>
            <w:r w:rsidRPr="0006005C">
              <w:rPr>
                <w:rFonts w:ascii="Times New Roman" w:eastAsia="Times New Roman" w:hAnsi="Times New Roman" w:cs="Times New Roman"/>
                <w:sz w:val="24"/>
                <w:szCs w:val="24"/>
                <w:lang w:val="lt-LT"/>
              </w:rPr>
              <w:t>Atvirasis darbas su jaunimu įtrauktas Ignalinos rajono savivaldybės 2025–2027 metų strateginio veiklos planą;</w:t>
            </w:r>
          </w:p>
          <w:p w14:paraId="5645778C" w14:textId="77777777" w:rsidR="0006005C" w:rsidRPr="0006005C" w:rsidRDefault="0006005C" w:rsidP="00066CDD">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sz w:val="24"/>
                <w:szCs w:val="24"/>
                <w:lang w:val="lt-LT"/>
              </w:rPr>
              <w:t>Ignalinos rajono savivaldybės 2025–2034 metų strateginį plėtros planą</w:t>
            </w:r>
          </w:p>
        </w:tc>
      </w:tr>
      <w:tr w:rsidR="0006005C" w:rsidRPr="0006005C" w14:paraId="3B752099" w14:textId="77777777" w:rsidTr="002207EF">
        <w:trPr>
          <w:trHeight w:val="360"/>
        </w:trPr>
        <w:tc>
          <w:tcPr>
            <w:tcW w:w="2689" w:type="dxa"/>
            <w:vMerge/>
          </w:tcPr>
          <w:p w14:paraId="49D09D64"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6332D43A"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2.1.2. Užtikrintas nuoseklus Savivaldybėje veikiančių atvirųjų jaunimo centrų / atvirųjų jaunimo erdvių finansavimas. Iš Savivaldybės biudžeto lėšų skirta finansavimo suma.</w:t>
            </w:r>
          </w:p>
        </w:tc>
        <w:tc>
          <w:tcPr>
            <w:tcW w:w="3969" w:type="dxa"/>
          </w:tcPr>
          <w:p w14:paraId="3004992D"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48 000 Eur</w:t>
            </w:r>
          </w:p>
        </w:tc>
      </w:tr>
      <w:tr w:rsidR="0006005C" w:rsidRPr="0006005C" w14:paraId="349F2CE5" w14:textId="77777777" w:rsidTr="002207EF">
        <w:trPr>
          <w:trHeight w:val="139"/>
        </w:trPr>
        <w:tc>
          <w:tcPr>
            <w:tcW w:w="2689" w:type="dxa"/>
            <w:vMerge/>
          </w:tcPr>
          <w:p w14:paraId="177071D7"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4FCBF9E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2.1.3. Savivaldybės biudžeto lėšomis nuosekliai finansuojamų jaunimo darbuotojų, dirbančių atviruosiuose jaunimo centruose ir atvirosiose jaunimo erdvėse tiesiogiai su jaunimu, etatų skaičius.</w:t>
            </w:r>
          </w:p>
        </w:tc>
        <w:tc>
          <w:tcPr>
            <w:tcW w:w="3969" w:type="dxa"/>
          </w:tcPr>
          <w:p w14:paraId="5F3FFB7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3995E194" w14:textId="77777777" w:rsidTr="002207EF">
        <w:trPr>
          <w:trHeight w:val="260"/>
        </w:trPr>
        <w:tc>
          <w:tcPr>
            <w:tcW w:w="2689" w:type="dxa"/>
            <w:vMerge/>
          </w:tcPr>
          <w:p w14:paraId="598A222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234D57FD"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w:t>
            </w:r>
            <w:r w:rsidR="00A55F05">
              <w:rPr>
                <w:rFonts w:ascii="Times New Roman" w:eastAsia="Times New Roman" w:hAnsi="Times New Roman" w:cs="Times New Roman"/>
                <w:kern w:val="0"/>
                <w:sz w:val="24"/>
                <w:szCs w:val="24"/>
                <w:lang w:val="lt-LT"/>
              </w:rPr>
              <w:t>4</w:t>
            </w:r>
            <w:r w:rsidRPr="0006005C">
              <w:rPr>
                <w:rFonts w:ascii="Times New Roman" w:eastAsia="Times New Roman" w:hAnsi="Times New Roman" w:cs="Times New Roman"/>
                <w:kern w:val="0"/>
                <w:sz w:val="24"/>
                <w:szCs w:val="24"/>
                <w:lang w:val="lt-LT"/>
              </w:rPr>
              <w:t>. Savivaldybės biudžeto lėšomis nuosekliai finansuojamų jaunimo darbuotojų, dirbančių ne mažiau 0,5 etato atviruosiuose jaunimo centruose, skaičius.</w:t>
            </w:r>
          </w:p>
        </w:tc>
        <w:tc>
          <w:tcPr>
            <w:tcW w:w="3969" w:type="dxa"/>
          </w:tcPr>
          <w:p w14:paraId="69353743"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1155F110" w14:textId="77777777" w:rsidTr="002207EF">
        <w:trPr>
          <w:trHeight w:val="218"/>
        </w:trPr>
        <w:tc>
          <w:tcPr>
            <w:tcW w:w="2689" w:type="dxa"/>
            <w:vMerge/>
          </w:tcPr>
          <w:p w14:paraId="45FBB53F"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6464FA7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w:t>
            </w:r>
            <w:r w:rsidR="00A55F05">
              <w:rPr>
                <w:rFonts w:ascii="Times New Roman" w:eastAsia="Times New Roman" w:hAnsi="Times New Roman" w:cs="Times New Roman"/>
                <w:kern w:val="0"/>
                <w:sz w:val="24"/>
                <w:szCs w:val="24"/>
                <w:lang w:val="lt-LT"/>
              </w:rPr>
              <w:t>5</w:t>
            </w:r>
            <w:r w:rsidRPr="0006005C">
              <w:rPr>
                <w:rFonts w:ascii="Times New Roman" w:eastAsia="Times New Roman" w:hAnsi="Times New Roman" w:cs="Times New Roman"/>
                <w:kern w:val="0"/>
                <w:sz w:val="24"/>
                <w:szCs w:val="24"/>
                <w:lang w:val="lt-LT"/>
              </w:rPr>
              <w:t>. Savivaldybėje veikiančių atvirųjų jaunimo centrų, vykdančių atvirąjį darbą su jaunimu, bendras skaičius.</w:t>
            </w:r>
          </w:p>
        </w:tc>
        <w:tc>
          <w:tcPr>
            <w:tcW w:w="3969" w:type="dxa"/>
          </w:tcPr>
          <w:p w14:paraId="10EA8DF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w:t>
            </w:r>
          </w:p>
        </w:tc>
      </w:tr>
      <w:tr w:rsidR="0006005C" w:rsidRPr="0006005C" w14:paraId="4E35A9E2" w14:textId="77777777" w:rsidTr="002207EF">
        <w:trPr>
          <w:trHeight w:val="129"/>
        </w:trPr>
        <w:tc>
          <w:tcPr>
            <w:tcW w:w="2689" w:type="dxa"/>
            <w:vMerge/>
          </w:tcPr>
          <w:p w14:paraId="290DB79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0E4938AF"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2.1.</w:t>
            </w:r>
            <w:r w:rsidR="00A55F05">
              <w:rPr>
                <w:rFonts w:ascii="Times New Roman" w:eastAsia="Times New Roman" w:hAnsi="Times New Roman" w:cs="Times New Roman"/>
                <w:kern w:val="0"/>
                <w:sz w:val="24"/>
                <w:szCs w:val="24"/>
                <w:lang w:val="lt-LT"/>
              </w:rPr>
              <w:t>6</w:t>
            </w:r>
            <w:r w:rsidRPr="0006005C">
              <w:rPr>
                <w:rFonts w:ascii="Times New Roman" w:eastAsia="Times New Roman" w:hAnsi="Times New Roman" w:cs="Times New Roman"/>
                <w:kern w:val="0"/>
                <w:sz w:val="24"/>
                <w:szCs w:val="24"/>
                <w:lang w:val="lt-LT"/>
              </w:rPr>
              <w:t xml:space="preserve">. Įsteigtų </w:t>
            </w:r>
            <w:r w:rsidRPr="0006005C">
              <w:rPr>
                <w:rFonts w:ascii="Times New Roman" w:eastAsia="Times New Roman" w:hAnsi="Times New Roman" w:cs="Times New Roman"/>
                <w:color w:val="000000"/>
                <w:kern w:val="0"/>
                <w:sz w:val="24"/>
                <w:szCs w:val="24"/>
                <w:lang w:val="lt-LT"/>
              </w:rPr>
              <w:t xml:space="preserve">naujų </w:t>
            </w:r>
            <w:r w:rsidRPr="0006005C">
              <w:rPr>
                <w:rFonts w:ascii="Times New Roman" w:eastAsia="Times New Roman" w:hAnsi="Times New Roman" w:cs="Times New Roman"/>
                <w:kern w:val="0"/>
                <w:sz w:val="24"/>
                <w:szCs w:val="24"/>
                <w:lang w:val="lt-LT"/>
              </w:rPr>
              <w:t>atvirųjų jaunimo centrų, vykdančių atvirąjį darbą su jaunimu, skaičius.</w:t>
            </w:r>
          </w:p>
        </w:tc>
        <w:tc>
          <w:tcPr>
            <w:tcW w:w="3969" w:type="dxa"/>
          </w:tcPr>
          <w:p w14:paraId="2A104BB8"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w:t>
            </w:r>
          </w:p>
        </w:tc>
      </w:tr>
      <w:tr w:rsidR="00B917F8" w:rsidRPr="0006005C" w14:paraId="28879096" w14:textId="77777777" w:rsidTr="007617F4">
        <w:trPr>
          <w:trHeight w:val="300"/>
        </w:trPr>
        <w:tc>
          <w:tcPr>
            <w:tcW w:w="2689" w:type="dxa"/>
            <w:vMerge w:val="restart"/>
          </w:tcPr>
          <w:p w14:paraId="7BC32D59" w14:textId="77777777" w:rsidR="00B917F8" w:rsidRPr="0006005C" w:rsidRDefault="00B917F8" w:rsidP="0006005C">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2.2. Užtikrinti atvirųjų jaunimo centrų / atvirųjų jaunimo erdvių teikiamų paslaugų įvairovę ir kokybę.</w:t>
            </w:r>
          </w:p>
        </w:tc>
        <w:tc>
          <w:tcPr>
            <w:tcW w:w="8930" w:type="dxa"/>
          </w:tcPr>
          <w:p w14:paraId="09AF9EE7"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2.2.1. Savivaldybėje veikiantys atvirieji jaunimo centrai ir atvirosios jaunimo erdvės turi patvirtintus ir pagal poreikį suderintus metinius veiklos planus.</w:t>
            </w:r>
          </w:p>
        </w:tc>
        <w:tc>
          <w:tcPr>
            <w:tcW w:w="3969" w:type="dxa"/>
          </w:tcPr>
          <w:p w14:paraId="316FC93A"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Metinis veiklos planas suderintas</w:t>
            </w:r>
          </w:p>
        </w:tc>
      </w:tr>
      <w:tr w:rsidR="00B917F8" w:rsidRPr="0006005C" w14:paraId="4734DCFC" w14:textId="77777777" w:rsidTr="007617F4">
        <w:trPr>
          <w:trHeight w:val="58"/>
        </w:trPr>
        <w:tc>
          <w:tcPr>
            <w:tcW w:w="2689" w:type="dxa"/>
            <w:vMerge/>
          </w:tcPr>
          <w:p w14:paraId="73C28E26"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09D448D6"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2.2.2. Atvirųjų jaunimo centrų ir atvirųjų jaunimo erdvių unikalių lankytojų skaičius.</w:t>
            </w:r>
          </w:p>
        </w:tc>
        <w:tc>
          <w:tcPr>
            <w:tcW w:w="3969" w:type="dxa"/>
          </w:tcPr>
          <w:p w14:paraId="2FFAE521"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130</w:t>
            </w:r>
          </w:p>
        </w:tc>
      </w:tr>
      <w:tr w:rsidR="00B917F8" w:rsidRPr="0006005C" w14:paraId="77CA77F3" w14:textId="77777777" w:rsidTr="007617F4">
        <w:trPr>
          <w:trHeight w:val="317"/>
        </w:trPr>
        <w:tc>
          <w:tcPr>
            <w:tcW w:w="2689" w:type="dxa"/>
            <w:vMerge/>
          </w:tcPr>
          <w:p w14:paraId="520E79A6"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105DC7CC"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2.2.3. Atvirųjų jaunimo centrų ir atvirųjų jaunimo erdvių bendras lankytojų skaičius.</w:t>
            </w:r>
          </w:p>
        </w:tc>
        <w:tc>
          <w:tcPr>
            <w:tcW w:w="3969" w:type="dxa"/>
          </w:tcPr>
          <w:p w14:paraId="78C6A590"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1 500</w:t>
            </w:r>
          </w:p>
        </w:tc>
      </w:tr>
      <w:tr w:rsidR="00B917F8" w:rsidRPr="0006005C" w14:paraId="000A2FFA" w14:textId="77777777" w:rsidTr="007617F4">
        <w:trPr>
          <w:trHeight w:val="568"/>
        </w:trPr>
        <w:tc>
          <w:tcPr>
            <w:tcW w:w="2689" w:type="dxa"/>
            <w:vMerge/>
          </w:tcPr>
          <w:p w14:paraId="2D68A22F" w14:textId="77777777" w:rsidR="00B917F8" w:rsidRPr="0006005C" w:rsidRDefault="00B917F8" w:rsidP="0006005C">
            <w:pPr>
              <w:widowControl w:val="0"/>
              <w:pBdr>
                <w:top w:val="nil"/>
                <w:left w:val="nil"/>
                <w:bottom w:val="nil"/>
                <w:right w:val="nil"/>
                <w:between w:val="nil"/>
              </w:pBdr>
              <w:spacing w:after="0" w:line="276" w:lineRule="auto"/>
              <w:jc w:val="center"/>
              <w:rPr>
                <w:rFonts w:ascii="Times New Roman" w:eastAsia="Times New Roman" w:hAnsi="Times New Roman" w:cs="Times New Roman"/>
                <w:kern w:val="0"/>
                <w:sz w:val="24"/>
                <w:szCs w:val="24"/>
                <w:lang w:val="lt-LT"/>
              </w:rPr>
            </w:pPr>
          </w:p>
        </w:tc>
        <w:tc>
          <w:tcPr>
            <w:tcW w:w="8930" w:type="dxa"/>
          </w:tcPr>
          <w:p w14:paraId="2222B71F"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2.2.4. Įvertinta Savivaldybės atvirųjų jaunimo centrų ir  atvirųjų jaunimo erdvių veikla pagal Agentūros patvirtintą, atvirųjų jaunimo centrų ir atvirųjų jaunimo erdvių identifikavimo ir veiklos kokybės priežiūros tvarkos aprašą.</w:t>
            </w:r>
          </w:p>
        </w:tc>
        <w:tc>
          <w:tcPr>
            <w:tcW w:w="3969" w:type="dxa"/>
          </w:tcPr>
          <w:p w14:paraId="28D7F622"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Identifikavimas atliktas</w:t>
            </w:r>
          </w:p>
        </w:tc>
      </w:tr>
      <w:tr w:rsidR="00B917F8" w:rsidRPr="0006005C" w14:paraId="6584E57F" w14:textId="77777777" w:rsidTr="007617F4">
        <w:trPr>
          <w:trHeight w:val="568"/>
        </w:trPr>
        <w:tc>
          <w:tcPr>
            <w:tcW w:w="2689" w:type="dxa"/>
            <w:vMerge/>
          </w:tcPr>
          <w:p w14:paraId="21DF3116" w14:textId="77777777" w:rsidR="00B917F8" w:rsidRPr="0006005C" w:rsidRDefault="00B917F8" w:rsidP="00B36571">
            <w:pPr>
              <w:widowControl w:val="0"/>
              <w:pBdr>
                <w:top w:val="nil"/>
                <w:left w:val="nil"/>
                <w:bottom w:val="nil"/>
                <w:right w:val="nil"/>
                <w:between w:val="nil"/>
              </w:pBdr>
              <w:spacing w:after="0" w:line="276" w:lineRule="auto"/>
              <w:jc w:val="center"/>
              <w:rPr>
                <w:rFonts w:ascii="Times New Roman" w:eastAsia="Times New Roman" w:hAnsi="Times New Roman" w:cs="Times New Roman"/>
                <w:kern w:val="0"/>
                <w:sz w:val="24"/>
                <w:szCs w:val="24"/>
                <w:lang w:val="lt-LT"/>
              </w:rPr>
            </w:pPr>
          </w:p>
        </w:tc>
        <w:tc>
          <w:tcPr>
            <w:tcW w:w="8930" w:type="dxa"/>
          </w:tcPr>
          <w:p w14:paraId="0A6AD35E"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color w:val="00000A"/>
                <w:kern w:val="0"/>
                <w:sz w:val="24"/>
                <w:szCs w:val="24"/>
                <w:lang w:val="lt-LT" w:eastAsia="en-GB"/>
              </w:rPr>
              <w:t>2.2.5. Skatinti jaunimo darbuotojų dalyvavimą metodinio palaikymo veiklose darbo su jaunimu srityje.</w:t>
            </w:r>
          </w:p>
        </w:tc>
        <w:tc>
          <w:tcPr>
            <w:tcW w:w="3969" w:type="dxa"/>
          </w:tcPr>
          <w:p w14:paraId="3F3B6B01" w14:textId="77777777" w:rsidR="00B917F8" w:rsidRPr="0006005C"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Jaunimo darbuotojai dalyvauja 2 kompetencijų kėlimo mokymuose</w:t>
            </w:r>
          </w:p>
        </w:tc>
      </w:tr>
      <w:tr w:rsidR="00B917F8" w:rsidRPr="0006005C" w14:paraId="04E31F27" w14:textId="77777777" w:rsidTr="007617F4">
        <w:trPr>
          <w:trHeight w:val="568"/>
        </w:trPr>
        <w:tc>
          <w:tcPr>
            <w:tcW w:w="2689" w:type="dxa"/>
            <w:vMerge/>
          </w:tcPr>
          <w:p w14:paraId="366514B3" w14:textId="77777777" w:rsidR="00B917F8" w:rsidRPr="0006005C" w:rsidRDefault="00B917F8" w:rsidP="00B36571">
            <w:pPr>
              <w:widowControl w:val="0"/>
              <w:pBdr>
                <w:top w:val="nil"/>
                <w:left w:val="nil"/>
                <w:bottom w:val="nil"/>
                <w:right w:val="nil"/>
                <w:between w:val="nil"/>
              </w:pBdr>
              <w:spacing w:after="0" w:line="276" w:lineRule="auto"/>
              <w:jc w:val="center"/>
              <w:rPr>
                <w:rFonts w:ascii="Times New Roman" w:eastAsia="Times New Roman" w:hAnsi="Times New Roman" w:cs="Times New Roman"/>
                <w:kern w:val="0"/>
                <w:sz w:val="24"/>
                <w:szCs w:val="24"/>
                <w:lang w:val="lt-LT"/>
              </w:rPr>
            </w:pPr>
          </w:p>
        </w:tc>
        <w:tc>
          <w:tcPr>
            <w:tcW w:w="8930" w:type="dxa"/>
          </w:tcPr>
          <w:p w14:paraId="5ED7EF84" w14:textId="77777777" w:rsidR="00B917F8" w:rsidRPr="00B823C1"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color w:val="00000A"/>
                <w:kern w:val="0"/>
                <w:sz w:val="24"/>
                <w:szCs w:val="24"/>
                <w:highlight w:val="yellow"/>
                <w:lang w:val="lt-LT" w:eastAsia="en-GB"/>
              </w:rPr>
            </w:pPr>
            <w:r w:rsidRPr="00B823C1">
              <w:rPr>
                <w:rFonts w:ascii="Times New Roman" w:eastAsia="Times New Roman" w:hAnsi="Times New Roman" w:cs="Times New Roman"/>
                <w:color w:val="00000A"/>
                <w:kern w:val="0"/>
                <w:sz w:val="24"/>
                <w:szCs w:val="24"/>
                <w:lang w:val="lt-LT" w:eastAsia="en-GB"/>
              </w:rPr>
              <w:t xml:space="preserve">2.2.6. </w:t>
            </w:r>
            <w:r w:rsidRPr="00B823C1">
              <w:rPr>
                <w:rFonts w:ascii="Times New Roman" w:eastAsia="Times New Roman" w:hAnsi="Times New Roman" w:cs="Times New Roman"/>
                <w:sz w:val="24"/>
                <w:szCs w:val="24"/>
                <w:lang w:val="lt-LT"/>
              </w:rPr>
              <w:t xml:space="preserve"> Įgyvendinamas infrastruktūrinis projektas, skirtas darbo su jaunimu sąlygų gerinimui.</w:t>
            </w:r>
          </w:p>
        </w:tc>
        <w:tc>
          <w:tcPr>
            <w:tcW w:w="3969" w:type="dxa"/>
          </w:tcPr>
          <w:p w14:paraId="1D0C88A7" w14:textId="0D9AC706" w:rsidR="00B917F8" w:rsidRPr="00B823C1" w:rsidRDefault="00B917F8"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highlight w:val="yellow"/>
                <w:lang w:val="lt-LT"/>
              </w:rPr>
            </w:pPr>
            <w:r w:rsidRPr="00B823C1">
              <w:rPr>
                <w:rFonts w:ascii="Times New Roman" w:eastAsia="Times New Roman" w:hAnsi="Times New Roman" w:cs="Times New Roman"/>
                <w:sz w:val="24"/>
                <w:szCs w:val="24"/>
                <w:lang w:val="lt-LT"/>
              </w:rPr>
              <w:t>Įgyvendintas projektas „Ignalinos atviros jaunimo erdvės veiklų kokybės gerinimas“</w:t>
            </w:r>
            <w:r w:rsidR="00B17CD6">
              <w:rPr>
                <w:rFonts w:ascii="Times New Roman" w:eastAsia="Times New Roman" w:hAnsi="Times New Roman" w:cs="Times New Roman"/>
                <w:sz w:val="24"/>
                <w:szCs w:val="24"/>
                <w:lang w:val="lt-LT"/>
              </w:rPr>
              <w:t>, 55 727 Eur.</w:t>
            </w:r>
          </w:p>
        </w:tc>
      </w:tr>
      <w:tr w:rsidR="0006005C" w:rsidRPr="0006005C" w14:paraId="467E6B25" w14:textId="77777777" w:rsidTr="00D0208B">
        <w:trPr>
          <w:cantSplit/>
          <w:trHeight w:val="1134"/>
        </w:trPr>
        <w:tc>
          <w:tcPr>
            <w:tcW w:w="2689" w:type="dxa"/>
          </w:tcPr>
          <w:p w14:paraId="182EBC4A" w14:textId="77777777" w:rsidR="0006005C" w:rsidRPr="0006005C" w:rsidRDefault="0006005C" w:rsidP="0006005C">
            <w:pPr>
              <w:widowControl w:val="0"/>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2.3.  Užtikrinti jaunimo informavimą apie jaunimo politikos galimybes savivaldybėje.</w:t>
            </w:r>
          </w:p>
        </w:tc>
        <w:tc>
          <w:tcPr>
            <w:tcW w:w="8930" w:type="dxa"/>
          </w:tcPr>
          <w:p w14:paraId="53FA214C" w14:textId="77777777" w:rsidR="0006005C" w:rsidRPr="0006005C" w:rsidRDefault="0006005C" w:rsidP="00B36571">
            <w:pPr>
              <w:widowControl w:val="0"/>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2.3.1.  Įgyvendinama nuosekli informacijos sklaidos apie jaunimo politikos galimybes (informacija socialiniuose tinkluose, savivaldybės interneto svetainėje, mokyklų elektroniniuose dienynuose, įstaigų interneto svetainėse, renginių metu ir kt.) sistema.</w:t>
            </w:r>
          </w:p>
        </w:tc>
        <w:tc>
          <w:tcPr>
            <w:tcW w:w="3969" w:type="dxa"/>
          </w:tcPr>
          <w:p w14:paraId="3DDC4636" w14:textId="77777777" w:rsidR="0006005C" w:rsidRPr="0006005C" w:rsidRDefault="0006005C" w:rsidP="00B36571">
            <w:pPr>
              <w:widowControl w:val="0"/>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Informacija viešinama</w:t>
            </w:r>
          </w:p>
        </w:tc>
      </w:tr>
      <w:tr w:rsidR="0006005C" w:rsidRPr="0006005C" w14:paraId="310E6DA7" w14:textId="77777777" w:rsidTr="005819A6">
        <w:trPr>
          <w:cantSplit/>
          <w:trHeight w:val="1134"/>
        </w:trPr>
        <w:tc>
          <w:tcPr>
            <w:tcW w:w="2689" w:type="dxa"/>
          </w:tcPr>
          <w:p w14:paraId="7AE148FF" w14:textId="77777777" w:rsidR="0006005C" w:rsidRPr="0006005C" w:rsidRDefault="0006005C" w:rsidP="0006005C">
            <w:pPr>
              <w:spacing w:after="20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2.4. Užtikrinti jaunimo praktinių įgūdžių ugdymo plėtrą.</w:t>
            </w:r>
          </w:p>
        </w:tc>
        <w:tc>
          <w:tcPr>
            <w:tcW w:w="8930" w:type="dxa"/>
          </w:tcPr>
          <w:p w14:paraId="2FBA67AF" w14:textId="77777777" w:rsidR="0006005C" w:rsidRPr="0006005C" w:rsidRDefault="0006005C" w:rsidP="00B36571">
            <w:pPr>
              <w:spacing w:after="20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2.4.1. Savivaldybėje įgyvendinamos priemonės (programos, projektai, kt.) skatinant savivaldybės bendradarbiavimą su jaunimo praktinių įgūdžių paslaugas teikiančiomis įstaigomis ir jų darbuotojais.</w:t>
            </w:r>
          </w:p>
        </w:tc>
        <w:tc>
          <w:tcPr>
            <w:tcW w:w="3969" w:type="dxa"/>
          </w:tcPr>
          <w:p w14:paraId="1D286098" w14:textId="77777777" w:rsidR="0006005C" w:rsidRPr="0006005C" w:rsidRDefault="0006005C" w:rsidP="00B36571">
            <w:pPr>
              <w:spacing w:after="20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sz w:val="24"/>
                <w:szCs w:val="24"/>
                <w:lang w:val="lt-LT"/>
              </w:rPr>
              <w:t>Suorganizuotas 1 susitikimas su akredituota PĮU organizacija</w:t>
            </w:r>
          </w:p>
        </w:tc>
      </w:tr>
      <w:tr w:rsidR="00B36571" w:rsidRPr="0006005C" w14:paraId="1373D2F9" w14:textId="77777777" w:rsidTr="00B36571">
        <w:trPr>
          <w:trHeight w:val="276"/>
        </w:trPr>
        <w:tc>
          <w:tcPr>
            <w:tcW w:w="15588" w:type="dxa"/>
            <w:gridSpan w:val="3"/>
          </w:tcPr>
          <w:p w14:paraId="11916F9F"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3. Jaunimo įgalinimo ir įtraukimo į pilietinę veiklą galimybių kūrimas ir plėtra.</w:t>
            </w:r>
          </w:p>
        </w:tc>
      </w:tr>
      <w:tr w:rsidR="0006005C" w:rsidRPr="0006005C" w14:paraId="39E66AB5" w14:textId="77777777" w:rsidTr="00FF007E">
        <w:trPr>
          <w:cantSplit/>
          <w:trHeight w:val="935"/>
        </w:trPr>
        <w:tc>
          <w:tcPr>
            <w:tcW w:w="2689" w:type="dxa"/>
            <w:vMerge w:val="restart"/>
          </w:tcPr>
          <w:p w14:paraId="5D715460" w14:textId="77777777" w:rsidR="0006005C" w:rsidRPr="0006005C" w:rsidRDefault="0006005C" w:rsidP="0006005C">
            <w:pP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3.1. Skatinti jaunų žmonių aktyvumą ir dalyvavimą jaunimo, jaunimo organizacijų veikloje. </w:t>
            </w:r>
          </w:p>
        </w:tc>
        <w:tc>
          <w:tcPr>
            <w:tcW w:w="8930" w:type="dxa"/>
          </w:tcPr>
          <w:p w14:paraId="5FBED05F"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3.1.1. Iš Savivaldybės biudžeto lėšų skirto finansavimo jaunimo, su jaunimu dirbančių organizacijų bei pagal galimybes neformalių jaunimo grupių jaunimo veikloms (programoms, projektams, iniciatyvoms ir pan.) įgyvendinti, suma. </w:t>
            </w:r>
          </w:p>
        </w:tc>
        <w:tc>
          <w:tcPr>
            <w:tcW w:w="3969" w:type="dxa"/>
          </w:tcPr>
          <w:p w14:paraId="364CC320"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10 000 Eur</w:t>
            </w:r>
          </w:p>
        </w:tc>
      </w:tr>
      <w:tr w:rsidR="0006005C" w:rsidRPr="0006005C" w14:paraId="710C6A65" w14:textId="77777777" w:rsidTr="00FF007E">
        <w:trPr>
          <w:cantSplit/>
          <w:trHeight w:val="694"/>
        </w:trPr>
        <w:tc>
          <w:tcPr>
            <w:tcW w:w="2689" w:type="dxa"/>
            <w:vMerge/>
          </w:tcPr>
          <w:p w14:paraId="5798718D" w14:textId="77777777" w:rsidR="0006005C" w:rsidRPr="0006005C" w:rsidRDefault="0006005C" w:rsidP="00B36571">
            <w:pP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0E491939"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3.1.2. Savivaldybės biudžeto lėšomis finansuotų jaunimo, su jaunimu dirbančių organizacijų bei pagal galimybes neformalių jaunimo grupių įgyvendintų jaunimo veiklų (projektų, iniciatyvų ir pan.) skaičius.</w:t>
            </w:r>
          </w:p>
        </w:tc>
        <w:tc>
          <w:tcPr>
            <w:tcW w:w="3969" w:type="dxa"/>
          </w:tcPr>
          <w:p w14:paraId="255961DF"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w:t>
            </w:r>
          </w:p>
        </w:tc>
      </w:tr>
      <w:tr w:rsidR="0006005C" w:rsidRPr="0006005C" w14:paraId="5FA81F11" w14:textId="77777777" w:rsidTr="00FF007E">
        <w:trPr>
          <w:cantSplit/>
          <w:trHeight w:val="863"/>
        </w:trPr>
        <w:tc>
          <w:tcPr>
            <w:tcW w:w="2689" w:type="dxa"/>
            <w:vMerge/>
          </w:tcPr>
          <w:p w14:paraId="045AA25A" w14:textId="77777777" w:rsidR="0006005C" w:rsidRPr="0006005C" w:rsidRDefault="0006005C" w:rsidP="00B36571">
            <w:pP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2412FB56"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3.1.3. Pagal Agentūros rekomendacijas sudarytas ir (ar) atnaujintas bei Agentūrai pateiktas Savivaldybėje veikiančių aktyvių jaunimo organizacijų, neformalių jaunimo grupių ir nacionalinių jaunimo organizacijų padalinių sąrašas.</w:t>
            </w:r>
          </w:p>
        </w:tc>
        <w:tc>
          <w:tcPr>
            <w:tcW w:w="3969" w:type="dxa"/>
          </w:tcPr>
          <w:p w14:paraId="0740E544"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Sąrašas pagal poreikį atnaujintas ir pateiktas</w:t>
            </w:r>
          </w:p>
        </w:tc>
      </w:tr>
      <w:tr w:rsidR="0006005C" w:rsidRPr="0006005C" w14:paraId="50C227F6" w14:textId="77777777" w:rsidTr="00FF007E">
        <w:trPr>
          <w:trHeight w:val="615"/>
        </w:trPr>
        <w:tc>
          <w:tcPr>
            <w:tcW w:w="2689" w:type="dxa"/>
            <w:vMerge/>
          </w:tcPr>
          <w:p w14:paraId="4FBCC650" w14:textId="77777777" w:rsidR="0006005C" w:rsidRPr="0006005C" w:rsidRDefault="0006005C" w:rsidP="00B36571">
            <w:pPr>
              <w:widowControl w:val="0"/>
              <w:pBdr>
                <w:top w:val="nil"/>
                <w:left w:val="nil"/>
                <w:bottom w:val="nil"/>
                <w:right w:val="nil"/>
                <w:between w:val="nil"/>
              </w:pBd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1810BD90"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3.1.4. Savivaldybėje įgyvendinamų ir iš Savivaldybės biudžeto lėšų finansuojamų programų ir projektų, skirtų jaunimo lyderiams ugdyti, jaunimo lyderystės įgūdžiams stiprinti, skaičius.</w:t>
            </w:r>
          </w:p>
        </w:tc>
        <w:tc>
          <w:tcPr>
            <w:tcW w:w="3969" w:type="dxa"/>
          </w:tcPr>
          <w:p w14:paraId="5544F043"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w:t>
            </w:r>
          </w:p>
        </w:tc>
      </w:tr>
      <w:tr w:rsidR="0006005C" w:rsidRPr="0006005C" w14:paraId="678363AA" w14:textId="77777777" w:rsidTr="00FF007E">
        <w:trPr>
          <w:trHeight w:val="139"/>
        </w:trPr>
        <w:tc>
          <w:tcPr>
            <w:tcW w:w="2689" w:type="dxa"/>
            <w:vMerge/>
          </w:tcPr>
          <w:p w14:paraId="4383D83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340B8E21"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3.1.5. Užtikrinta, kad jaunimo iniciatyvų finansavimo konkurso paraiškų turinio vertinimą atliktų nešališka komisija (ne Savivaldybės Jaunimo reikalų tarybos nariai).</w:t>
            </w:r>
          </w:p>
        </w:tc>
        <w:tc>
          <w:tcPr>
            <w:tcW w:w="3969" w:type="dxa"/>
          </w:tcPr>
          <w:p w14:paraId="3A584608"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Paraiškas vertina nešališka komisija</w:t>
            </w:r>
          </w:p>
        </w:tc>
      </w:tr>
      <w:tr w:rsidR="0006005C" w:rsidRPr="0006005C" w14:paraId="2EEB3FFB" w14:textId="77777777" w:rsidTr="00FF007E">
        <w:trPr>
          <w:trHeight w:val="615"/>
        </w:trPr>
        <w:tc>
          <w:tcPr>
            <w:tcW w:w="2689" w:type="dxa"/>
            <w:vMerge/>
          </w:tcPr>
          <w:p w14:paraId="36936AE4"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50788984"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3.1.6. Užtikrinta, kad Savivaldybės jaunimo reikalų taryba turėtų galimybę svarstyti bei teikti siūlymus jaunimo iniciatyvų finansavimo konkurso prioritetams.</w:t>
            </w:r>
          </w:p>
        </w:tc>
        <w:tc>
          <w:tcPr>
            <w:tcW w:w="3969" w:type="dxa"/>
          </w:tcPr>
          <w:p w14:paraId="3B405AE1"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SJRT teikia siūlymus konkurso prioritetams</w:t>
            </w:r>
          </w:p>
        </w:tc>
      </w:tr>
      <w:tr w:rsidR="0006005C" w:rsidRPr="0006005C" w14:paraId="74EEA4D0" w14:textId="77777777" w:rsidTr="00FF007E">
        <w:trPr>
          <w:trHeight w:val="615"/>
        </w:trPr>
        <w:tc>
          <w:tcPr>
            <w:tcW w:w="2689" w:type="dxa"/>
            <w:vMerge/>
          </w:tcPr>
          <w:p w14:paraId="12025CA6"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7FA90552"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3.1.</w:t>
            </w:r>
            <w:r w:rsidR="00B621FF">
              <w:rPr>
                <w:rFonts w:ascii="Times New Roman" w:eastAsia="Times New Roman" w:hAnsi="Times New Roman" w:cs="Times New Roman"/>
                <w:kern w:val="0"/>
                <w:sz w:val="24"/>
                <w:szCs w:val="24"/>
                <w:lang w:val="lt-LT"/>
              </w:rPr>
              <w:t>7</w:t>
            </w:r>
            <w:r w:rsidRPr="0006005C">
              <w:rPr>
                <w:rFonts w:ascii="Times New Roman" w:eastAsia="Times New Roman" w:hAnsi="Times New Roman" w:cs="Times New Roman"/>
                <w:kern w:val="0"/>
                <w:sz w:val="24"/>
                <w:szCs w:val="24"/>
                <w:lang w:val="lt-LT"/>
              </w:rPr>
              <w:t>. Savivaldybėje įgyvendinamas moksleivių dalyvaujamasis biudžetas.</w:t>
            </w:r>
          </w:p>
        </w:tc>
        <w:tc>
          <w:tcPr>
            <w:tcW w:w="3969" w:type="dxa"/>
          </w:tcPr>
          <w:p w14:paraId="123E23C3"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3 000 Eur</w:t>
            </w:r>
          </w:p>
        </w:tc>
      </w:tr>
      <w:tr w:rsidR="0006005C" w:rsidRPr="0006005C" w14:paraId="269AF8FE" w14:textId="77777777" w:rsidTr="00FF007E">
        <w:trPr>
          <w:trHeight w:val="615"/>
        </w:trPr>
        <w:tc>
          <w:tcPr>
            <w:tcW w:w="2689" w:type="dxa"/>
            <w:vMerge/>
          </w:tcPr>
          <w:p w14:paraId="0235A984"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5FB4DA6F"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Calibri" w:hAnsi="Times New Roman" w:cs="Times New Roman"/>
                <w:color w:val="000000"/>
                <w:kern w:val="0"/>
                <w:sz w:val="24"/>
                <w:szCs w:val="24"/>
                <w:shd w:val="clear" w:color="auto" w:fill="FFFFFF"/>
                <w:lang w:val="lt-LT"/>
              </w:rPr>
              <w:t>3.1.</w:t>
            </w:r>
            <w:r w:rsidR="00B621FF">
              <w:rPr>
                <w:rFonts w:ascii="Times New Roman" w:eastAsia="Calibri" w:hAnsi="Times New Roman" w:cs="Times New Roman"/>
                <w:color w:val="000000"/>
                <w:kern w:val="0"/>
                <w:sz w:val="24"/>
                <w:szCs w:val="24"/>
                <w:shd w:val="clear" w:color="auto" w:fill="FFFFFF"/>
                <w:lang w:val="lt-LT"/>
              </w:rPr>
              <w:t>8</w:t>
            </w:r>
            <w:r w:rsidRPr="0006005C">
              <w:rPr>
                <w:rFonts w:ascii="Times New Roman" w:eastAsia="Calibri" w:hAnsi="Times New Roman" w:cs="Times New Roman"/>
                <w:color w:val="000000"/>
                <w:kern w:val="0"/>
                <w:sz w:val="24"/>
                <w:szCs w:val="24"/>
                <w:shd w:val="clear" w:color="auto" w:fill="FFFFFF"/>
                <w:lang w:val="lt-LT"/>
              </w:rPr>
              <w:t>. Savivaldybėje veiklą vykdo jaunimo politikos ambasadoriai.</w:t>
            </w:r>
            <w:r w:rsidRPr="0006005C">
              <w:rPr>
                <w:rFonts w:ascii="Times New Roman" w:eastAsia="Calibri" w:hAnsi="Times New Roman" w:cs="Times New Roman"/>
                <w:color w:val="000000"/>
                <w:kern w:val="0"/>
                <w:sz w:val="24"/>
                <w:szCs w:val="24"/>
                <w:lang w:val="lt-LT"/>
              </w:rPr>
              <w:t> </w:t>
            </w:r>
          </w:p>
        </w:tc>
        <w:tc>
          <w:tcPr>
            <w:tcW w:w="3969" w:type="dxa"/>
          </w:tcPr>
          <w:p w14:paraId="382CB7FB"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Suorganizuotas 1 susitikimas su JRK ir jaunimo politikos ambasadoriais</w:t>
            </w:r>
          </w:p>
        </w:tc>
      </w:tr>
      <w:tr w:rsidR="0006005C" w:rsidRPr="0006005C" w14:paraId="38628CEA" w14:textId="77777777" w:rsidTr="00FF007E">
        <w:trPr>
          <w:trHeight w:val="615"/>
        </w:trPr>
        <w:tc>
          <w:tcPr>
            <w:tcW w:w="2689" w:type="dxa"/>
            <w:vMerge/>
          </w:tcPr>
          <w:p w14:paraId="224EF5D4"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4A39796B"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Calibri" w:hAnsi="Times New Roman" w:cs="Times New Roman"/>
                <w:color w:val="000000"/>
                <w:kern w:val="0"/>
                <w:sz w:val="24"/>
                <w:szCs w:val="24"/>
                <w:shd w:val="clear" w:color="auto" w:fill="FFFFFF"/>
                <w:lang w:val="lt-LT"/>
              </w:rPr>
            </w:pPr>
            <w:r w:rsidRPr="0006005C">
              <w:rPr>
                <w:rFonts w:ascii="Times New Roman" w:eastAsia="Calibri" w:hAnsi="Times New Roman" w:cs="Times New Roman"/>
                <w:color w:val="000000"/>
                <w:kern w:val="0"/>
                <w:sz w:val="24"/>
                <w:szCs w:val="24"/>
                <w:shd w:val="clear" w:color="auto" w:fill="FFFFFF"/>
                <w:lang w:val="lt-LT"/>
              </w:rPr>
              <w:t>3.1.</w:t>
            </w:r>
            <w:r w:rsidR="00B621FF">
              <w:rPr>
                <w:rFonts w:ascii="Times New Roman" w:eastAsia="Calibri" w:hAnsi="Times New Roman" w:cs="Times New Roman"/>
                <w:color w:val="000000"/>
                <w:kern w:val="0"/>
                <w:sz w:val="24"/>
                <w:szCs w:val="24"/>
                <w:shd w:val="clear" w:color="auto" w:fill="FFFFFF"/>
                <w:lang w:val="lt-LT"/>
              </w:rPr>
              <w:t>9</w:t>
            </w:r>
            <w:r w:rsidRPr="0006005C">
              <w:rPr>
                <w:rFonts w:ascii="Times New Roman" w:eastAsia="Calibri" w:hAnsi="Times New Roman" w:cs="Times New Roman"/>
                <w:color w:val="000000"/>
                <w:kern w:val="0"/>
                <w:sz w:val="24"/>
                <w:szCs w:val="24"/>
                <w:shd w:val="clear" w:color="auto" w:fill="FFFFFF"/>
                <w:lang w:val="lt-LT"/>
              </w:rPr>
              <w:t xml:space="preserve">. </w:t>
            </w:r>
            <w:r w:rsidRPr="0006005C">
              <w:rPr>
                <w:rFonts w:ascii="Times New Roman" w:hAnsi="Times New Roman" w:cs="Times New Roman"/>
                <w:sz w:val="24"/>
                <w:szCs w:val="24"/>
                <w:lang w:val="lt-LT"/>
              </w:rPr>
              <w:t xml:space="preserve"> Savivaldybėje steigiamos ir palaikomos </w:t>
            </w:r>
            <w:r w:rsidRPr="0006005C">
              <w:rPr>
                <w:rFonts w:ascii="Times New Roman" w:eastAsia="Calibri" w:hAnsi="Times New Roman" w:cs="Times New Roman"/>
                <w:color w:val="000000"/>
                <w:kern w:val="0"/>
                <w:sz w:val="24"/>
                <w:szCs w:val="24"/>
                <w:shd w:val="clear" w:color="auto" w:fill="FFFFFF"/>
                <w:lang w:val="lt-LT"/>
              </w:rPr>
              <w:t>Šaulių klasės.</w:t>
            </w:r>
          </w:p>
        </w:tc>
        <w:tc>
          <w:tcPr>
            <w:tcW w:w="3969" w:type="dxa"/>
          </w:tcPr>
          <w:p w14:paraId="19F3C894" w14:textId="77777777" w:rsidR="0006005C" w:rsidRPr="0006005C" w:rsidRDefault="005C5E37"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Pr>
                <w:rFonts w:ascii="Times New Roman" w:eastAsia="Times New Roman" w:hAnsi="Times New Roman" w:cs="Times New Roman"/>
                <w:kern w:val="0"/>
                <w:sz w:val="24"/>
                <w:szCs w:val="24"/>
                <w:lang w:val="lt-LT"/>
              </w:rPr>
              <w:t>Ignalinos Česlovo Kudabos gimnazij</w:t>
            </w:r>
            <w:r w:rsidR="00F65CD1">
              <w:rPr>
                <w:rFonts w:ascii="Times New Roman" w:eastAsia="Times New Roman" w:hAnsi="Times New Roman" w:cs="Times New Roman"/>
                <w:kern w:val="0"/>
                <w:sz w:val="24"/>
                <w:szCs w:val="24"/>
                <w:lang w:val="lt-LT"/>
              </w:rPr>
              <w:t>oje</w:t>
            </w:r>
            <w:r>
              <w:rPr>
                <w:rFonts w:ascii="Times New Roman" w:eastAsia="Times New Roman" w:hAnsi="Times New Roman" w:cs="Times New Roman"/>
                <w:kern w:val="0"/>
                <w:sz w:val="24"/>
                <w:szCs w:val="24"/>
                <w:lang w:val="lt-LT"/>
              </w:rPr>
              <w:t>, Ignalinos rajono Vidiškių gimnazij</w:t>
            </w:r>
            <w:r w:rsidR="00F65CD1">
              <w:rPr>
                <w:rFonts w:ascii="Times New Roman" w:eastAsia="Times New Roman" w:hAnsi="Times New Roman" w:cs="Times New Roman"/>
                <w:kern w:val="0"/>
                <w:sz w:val="24"/>
                <w:szCs w:val="24"/>
                <w:lang w:val="lt-LT"/>
              </w:rPr>
              <w:t>oje</w:t>
            </w:r>
            <w:r>
              <w:rPr>
                <w:rFonts w:ascii="Times New Roman" w:eastAsia="Times New Roman" w:hAnsi="Times New Roman" w:cs="Times New Roman"/>
                <w:kern w:val="0"/>
                <w:sz w:val="24"/>
                <w:szCs w:val="24"/>
                <w:lang w:val="lt-LT"/>
              </w:rPr>
              <w:t>.</w:t>
            </w:r>
          </w:p>
        </w:tc>
      </w:tr>
      <w:tr w:rsidR="0006005C" w:rsidRPr="0006005C" w14:paraId="29878566" w14:textId="77777777" w:rsidTr="00C5152F">
        <w:trPr>
          <w:trHeight w:val="280"/>
        </w:trPr>
        <w:tc>
          <w:tcPr>
            <w:tcW w:w="2689" w:type="dxa"/>
            <w:vMerge w:val="restart"/>
          </w:tcPr>
          <w:p w14:paraId="37C4BADC" w14:textId="77777777" w:rsidR="0006005C" w:rsidRPr="0006005C" w:rsidRDefault="0006005C" w:rsidP="0006005C">
            <w:pP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3.2. Užtikrinti jaunų žmonių interesų atstovavimą, sprendžiant Savivaldybės jaunimo politikos klausimus.</w:t>
            </w:r>
          </w:p>
        </w:tc>
        <w:tc>
          <w:tcPr>
            <w:tcW w:w="8930" w:type="dxa"/>
          </w:tcPr>
          <w:p w14:paraId="11415933"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3.2.1. Komisijų ir / ar darbo grupių, į kurių veiklą įtraukti jaunimo atstovai, skaičius.</w:t>
            </w:r>
          </w:p>
        </w:tc>
        <w:tc>
          <w:tcPr>
            <w:tcW w:w="3969" w:type="dxa"/>
          </w:tcPr>
          <w:p w14:paraId="1307B3C0"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6A256082" w14:textId="77777777" w:rsidTr="00C5152F">
        <w:trPr>
          <w:trHeight w:val="366"/>
        </w:trPr>
        <w:tc>
          <w:tcPr>
            <w:tcW w:w="2689" w:type="dxa"/>
            <w:vMerge/>
          </w:tcPr>
          <w:p w14:paraId="4F1559D1" w14:textId="77777777" w:rsidR="0006005C" w:rsidRPr="0006005C" w:rsidRDefault="0006005C" w:rsidP="00B36571">
            <w:pP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012396DF"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3.2.2. Jaunimo atstovų, kurie įtraukti į Savivaldybės komisijų, darbo grupių veiklą, skaičius.</w:t>
            </w:r>
          </w:p>
        </w:tc>
        <w:tc>
          <w:tcPr>
            <w:tcW w:w="3969" w:type="dxa"/>
          </w:tcPr>
          <w:p w14:paraId="4D5FAAB9"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044337FA" w14:textId="77777777" w:rsidTr="00C5152F">
        <w:trPr>
          <w:trHeight w:val="280"/>
        </w:trPr>
        <w:tc>
          <w:tcPr>
            <w:tcW w:w="2689" w:type="dxa"/>
            <w:vMerge/>
          </w:tcPr>
          <w:p w14:paraId="36F456B6" w14:textId="77777777" w:rsidR="0006005C" w:rsidRPr="0006005C" w:rsidRDefault="0006005C" w:rsidP="00B36571">
            <w:pP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56AF44C7"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3.2.</w:t>
            </w:r>
            <w:r w:rsidR="00B621FF">
              <w:rPr>
                <w:rFonts w:ascii="Times New Roman" w:eastAsia="Times New Roman" w:hAnsi="Times New Roman" w:cs="Times New Roman"/>
                <w:kern w:val="0"/>
                <w:sz w:val="24"/>
                <w:szCs w:val="24"/>
                <w:lang w:val="lt-LT"/>
              </w:rPr>
              <w:t>3</w:t>
            </w:r>
            <w:r w:rsidRPr="0006005C">
              <w:rPr>
                <w:rFonts w:ascii="Times New Roman" w:eastAsia="Times New Roman" w:hAnsi="Times New Roman" w:cs="Times New Roman"/>
                <w:kern w:val="0"/>
                <w:sz w:val="24"/>
                <w:szCs w:val="24"/>
                <w:lang w:val="lt-LT"/>
              </w:rPr>
              <w:t>. Peržiūrėtos miesto ir rajono vietos veiklos grupių (toliau - VVG) strategijos, pateiktos išvados ir informacija savivaldybės jaunimo reikalų tarybai dėl galimybės jaunimo ir su jaunimu dirbančioms organizacijoms rengti projektus.</w:t>
            </w:r>
          </w:p>
        </w:tc>
        <w:tc>
          <w:tcPr>
            <w:tcW w:w="3969" w:type="dxa"/>
          </w:tcPr>
          <w:p w14:paraId="1CEE7D22"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SJRT peržiūrėta VVG strategija</w:t>
            </w:r>
          </w:p>
        </w:tc>
      </w:tr>
      <w:tr w:rsidR="0006005C" w:rsidRPr="0006005C" w14:paraId="2057116D" w14:textId="77777777" w:rsidTr="001E7834">
        <w:trPr>
          <w:trHeight w:val="280"/>
        </w:trPr>
        <w:tc>
          <w:tcPr>
            <w:tcW w:w="2689" w:type="dxa"/>
            <w:vMerge w:val="restart"/>
          </w:tcPr>
          <w:p w14:paraId="21C73542" w14:textId="77777777" w:rsidR="0006005C" w:rsidRPr="0006005C" w:rsidRDefault="0006005C" w:rsidP="0006005C">
            <w:pPr>
              <w:spacing w:after="0" w:line="276" w:lineRule="auto"/>
              <w:ind w:right="113"/>
              <w:rPr>
                <w:rFonts w:ascii="Times New Roman" w:eastAsia="Times New Roman" w:hAnsi="Times New Roman" w:cs="Times New Roman"/>
                <w:kern w:val="0"/>
                <w:sz w:val="24"/>
                <w:szCs w:val="24"/>
                <w:lang w:val="lt-LT"/>
              </w:rPr>
            </w:pPr>
            <w:r>
              <w:rPr>
                <w:rFonts w:ascii="Times New Roman" w:eastAsia="Times New Roman" w:hAnsi="Times New Roman" w:cs="Times New Roman"/>
                <w:kern w:val="0"/>
                <w:sz w:val="24"/>
                <w:szCs w:val="24"/>
                <w:lang w:val="lt-LT"/>
              </w:rPr>
              <w:t>3</w:t>
            </w:r>
            <w:r w:rsidRPr="0006005C">
              <w:rPr>
                <w:rFonts w:ascii="Times New Roman" w:eastAsia="Times New Roman" w:hAnsi="Times New Roman" w:cs="Times New Roman"/>
                <w:kern w:val="0"/>
                <w:sz w:val="24"/>
                <w:szCs w:val="24"/>
                <w:lang w:val="lt-LT"/>
              </w:rPr>
              <w:t>.3. Užtikrinti efektyvų Savivaldybės jaunimo reikalų tarybos darbą.</w:t>
            </w:r>
          </w:p>
        </w:tc>
        <w:tc>
          <w:tcPr>
            <w:tcW w:w="8930" w:type="dxa"/>
          </w:tcPr>
          <w:p w14:paraId="7252EABB"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3.3.1. Užtikrintas Savivaldybės jaunimo reikalų tarybos (toliau - SJRT) veiklos planavimas ir viešinimas: rengiami metiniai veiklos planai, posėdžių protokolai, veiklos ataskaitos, viešinama internete.</w:t>
            </w:r>
          </w:p>
        </w:tc>
        <w:tc>
          <w:tcPr>
            <w:tcW w:w="3969" w:type="dxa"/>
          </w:tcPr>
          <w:p w14:paraId="72040C41"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SJRT veikla planuojama ir viešinama</w:t>
            </w:r>
          </w:p>
        </w:tc>
      </w:tr>
      <w:tr w:rsidR="0006005C" w:rsidRPr="0006005C" w14:paraId="6A619033" w14:textId="77777777" w:rsidTr="001E7834">
        <w:trPr>
          <w:trHeight w:val="317"/>
        </w:trPr>
        <w:tc>
          <w:tcPr>
            <w:tcW w:w="2689" w:type="dxa"/>
            <w:vMerge/>
          </w:tcPr>
          <w:p w14:paraId="47444728" w14:textId="77777777" w:rsidR="0006005C" w:rsidRPr="0006005C" w:rsidRDefault="0006005C" w:rsidP="00B36571">
            <w:pPr>
              <w:widowControl w:val="0"/>
              <w:pBdr>
                <w:top w:val="nil"/>
                <w:left w:val="nil"/>
                <w:bottom w:val="nil"/>
                <w:right w:val="nil"/>
                <w:between w:val="nil"/>
              </w:pBd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216AAB17"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3.3.2. Savivaldybių jaunimo reikalų tarybų veiklos organizavimas yra įvertintas pagal</w:t>
            </w:r>
            <w:r w:rsidRPr="0006005C">
              <w:rPr>
                <w:rFonts w:ascii="Times New Roman" w:eastAsia="Times New Roman" w:hAnsi="Times New Roman" w:cs="Times New Roman"/>
                <w:color w:val="222222"/>
                <w:kern w:val="0"/>
                <w:sz w:val="24"/>
                <w:szCs w:val="24"/>
                <w:lang w:val="lt-LT"/>
              </w:rPr>
              <w:t xml:space="preserve"> Savivaldybių jaunimo reikalų tarybų vertinimo kriterijus pagal Agentūros rekomendacijas d</w:t>
            </w:r>
            <w:r w:rsidRPr="0006005C">
              <w:rPr>
                <w:rFonts w:ascii="Times New Roman" w:eastAsia="Times New Roman" w:hAnsi="Times New Roman" w:cs="Times New Roman"/>
                <w:kern w:val="0"/>
                <w:sz w:val="24"/>
                <w:szCs w:val="24"/>
                <w:lang w:val="lt-LT"/>
              </w:rPr>
              <w:t xml:space="preserve">ėl </w:t>
            </w:r>
            <w:r w:rsidRPr="0006005C">
              <w:rPr>
                <w:rFonts w:ascii="Times New Roman" w:eastAsia="Times New Roman" w:hAnsi="Times New Roman" w:cs="Times New Roman"/>
                <w:color w:val="222222"/>
                <w:kern w:val="0"/>
                <w:sz w:val="24"/>
                <w:szCs w:val="24"/>
                <w:lang w:val="lt-LT"/>
              </w:rPr>
              <w:t xml:space="preserve"> </w:t>
            </w:r>
            <w:r w:rsidRPr="0006005C">
              <w:rPr>
                <w:rFonts w:ascii="Times New Roman" w:eastAsia="Times New Roman" w:hAnsi="Times New Roman" w:cs="Times New Roman"/>
                <w:kern w:val="0"/>
                <w:sz w:val="24"/>
                <w:szCs w:val="24"/>
                <w:lang w:val="lt-LT"/>
              </w:rPr>
              <w:t>Savivaldybių jaunimo reikalų tarybų veiklos organizavimo ir vertinimo</w:t>
            </w:r>
            <w:r w:rsidRPr="0006005C">
              <w:rPr>
                <w:rFonts w:ascii="Times New Roman" w:eastAsia="Times New Roman" w:hAnsi="Times New Roman" w:cs="Times New Roman"/>
                <w:color w:val="222222"/>
                <w:kern w:val="0"/>
                <w:sz w:val="24"/>
                <w:szCs w:val="24"/>
                <w:lang w:val="lt-LT"/>
              </w:rPr>
              <w:t>, o vertinimo rezultatai pateikti Agentūrai.</w:t>
            </w:r>
          </w:p>
        </w:tc>
        <w:tc>
          <w:tcPr>
            <w:tcW w:w="3969" w:type="dxa"/>
          </w:tcPr>
          <w:p w14:paraId="143257D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SJRT įvertinimas atliktas ir SJRT atitinka rekomendacijas</w:t>
            </w:r>
          </w:p>
        </w:tc>
      </w:tr>
      <w:tr w:rsidR="0006005C" w:rsidRPr="0006005C" w14:paraId="2DAE7C82" w14:textId="77777777" w:rsidTr="001E7834">
        <w:trPr>
          <w:trHeight w:val="317"/>
        </w:trPr>
        <w:tc>
          <w:tcPr>
            <w:tcW w:w="2689" w:type="dxa"/>
            <w:vMerge/>
          </w:tcPr>
          <w:p w14:paraId="3BE5E957" w14:textId="77777777" w:rsidR="0006005C" w:rsidRPr="0006005C" w:rsidRDefault="0006005C" w:rsidP="00B36571">
            <w:pPr>
              <w:widowControl w:val="0"/>
              <w:pBdr>
                <w:top w:val="nil"/>
                <w:left w:val="nil"/>
                <w:bottom w:val="nil"/>
                <w:right w:val="nil"/>
                <w:between w:val="nil"/>
              </w:pBd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7E358F42"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3.3.3. Savivaldybės jaunimo reikalų tarybos pateiktų pasiūlymų Savivaldybės tarybai, </w:t>
            </w:r>
            <w:r w:rsidRPr="0006005C">
              <w:rPr>
                <w:rFonts w:ascii="Times New Roman" w:eastAsia="Times New Roman" w:hAnsi="Times New Roman" w:cs="Times New Roman"/>
                <w:kern w:val="0"/>
                <w:sz w:val="24"/>
                <w:szCs w:val="24"/>
                <w:lang w:val="lt-LT"/>
              </w:rPr>
              <w:lastRenderedPageBreak/>
              <w:t>administracijai dėl rengiamų teisės aktų projektų, susijusių su jaunimo politikos klausimais, skaičius.</w:t>
            </w:r>
          </w:p>
        </w:tc>
        <w:tc>
          <w:tcPr>
            <w:tcW w:w="3969" w:type="dxa"/>
          </w:tcPr>
          <w:p w14:paraId="67C5E351"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lastRenderedPageBreak/>
              <w:t>2</w:t>
            </w:r>
          </w:p>
        </w:tc>
      </w:tr>
      <w:tr w:rsidR="0006005C" w:rsidRPr="0006005C" w14:paraId="002520F5" w14:textId="77777777" w:rsidTr="001E7834">
        <w:trPr>
          <w:cantSplit/>
          <w:trHeight w:val="699"/>
        </w:trPr>
        <w:tc>
          <w:tcPr>
            <w:tcW w:w="2689" w:type="dxa"/>
            <w:vMerge/>
          </w:tcPr>
          <w:p w14:paraId="19EB5827" w14:textId="77777777" w:rsidR="0006005C" w:rsidRPr="0006005C" w:rsidRDefault="0006005C" w:rsidP="00B36571">
            <w:pPr>
              <w:widowControl w:val="0"/>
              <w:pBdr>
                <w:top w:val="nil"/>
                <w:left w:val="nil"/>
                <w:bottom w:val="nil"/>
                <w:right w:val="nil"/>
                <w:between w:val="nil"/>
              </w:pBd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74A18A3C"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3.3.</w:t>
            </w:r>
            <w:r w:rsidR="00B621FF">
              <w:rPr>
                <w:rFonts w:ascii="Times New Roman" w:eastAsia="Times New Roman" w:hAnsi="Times New Roman" w:cs="Times New Roman"/>
                <w:kern w:val="0"/>
                <w:sz w:val="24"/>
                <w:szCs w:val="24"/>
                <w:lang w:val="lt-LT"/>
              </w:rPr>
              <w:t>4</w:t>
            </w:r>
            <w:r w:rsidRPr="0006005C">
              <w:rPr>
                <w:rFonts w:ascii="Times New Roman" w:eastAsia="Times New Roman" w:hAnsi="Times New Roman" w:cs="Times New Roman"/>
                <w:kern w:val="0"/>
                <w:sz w:val="24"/>
                <w:szCs w:val="24"/>
                <w:lang w:val="lt-LT"/>
              </w:rPr>
              <w:t>. Mokymų apie jaunų žmonių interesų atstovavimą, kuriuose dalyvavo Savivaldybės jaunimo reikalų tarybos nariai, skaičius.</w:t>
            </w:r>
          </w:p>
        </w:tc>
        <w:tc>
          <w:tcPr>
            <w:tcW w:w="3969" w:type="dxa"/>
          </w:tcPr>
          <w:p w14:paraId="7441173B"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92687" w:rsidRPr="0006005C" w14:paraId="3721E788" w14:textId="77777777" w:rsidTr="000E7E68">
        <w:trPr>
          <w:cantSplit/>
          <w:trHeight w:val="642"/>
        </w:trPr>
        <w:tc>
          <w:tcPr>
            <w:tcW w:w="15588" w:type="dxa"/>
            <w:gridSpan w:val="3"/>
          </w:tcPr>
          <w:p w14:paraId="2B6E077C" w14:textId="77777777" w:rsidR="00092687" w:rsidRPr="0006005C" w:rsidRDefault="00092687"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b/>
                <w:bCs/>
                <w:kern w:val="0"/>
                <w:sz w:val="24"/>
                <w:szCs w:val="24"/>
                <w:lang w:val="lt-LT"/>
              </w:rPr>
              <w:t>4. Tarpžinybinio ir tarpsektorinio bendradarbiavimo stiprinimas</w:t>
            </w:r>
          </w:p>
        </w:tc>
      </w:tr>
      <w:tr w:rsidR="0006005C" w:rsidRPr="0006005C" w14:paraId="65C9AF8C" w14:textId="77777777" w:rsidTr="00222238">
        <w:trPr>
          <w:cantSplit/>
          <w:trHeight w:val="642"/>
        </w:trPr>
        <w:tc>
          <w:tcPr>
            <w:tcW w:w="2689" w:type="dxa"/>
            <w:vMerge w:val="restart"/>
          </w:tcPr>
          <w:p w14:paraId="2ABC1936" w14:textId="77777777" w:rsidR="0006005C" w:rsidRPr="0006005C" w:rsidRDefault="0006005C" w:rsidP="0006005C">
            <w:pPr>
              <w:widowControl w:val="0"/>
              <w:pBdr>
                <w:top w:val="nil"/>
                <w:left w:val="nil"/>
                <w:bottom w:val="nil"/>
                <w:right w:val="nil"/>
                <w:between w:val="nil"/>
              </w:pBd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 Skatinti tarpžinybinį ir tarpsektorinį bendradarbiavimą.</w:t>
            </w:r>
          </w:p>
        </w:tc>
        <w:tc>
          <w:tcPr>
            <w:tcW w:w="8930" w:type="dxa"/>
          </w:tcPr>
          <w:p w14:paraId="0D1FE711"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4.1.1. </w:t>
            </w:r>
            <w:r w:rsidRPr="0006005C">
              <w:rPr>
                <w:rFonts w:ascii="Times New Roman" w:eastAsia="Calibri" w:hAnsi="Times New Roman" w:cs="Times New Roman"/>
                <w:color w:val="000000"/>
                <w:kern w:val="0"/>
                <w:sz w:val="24"/>
                <w:szCs w:val="24"/>
                <w:shd w:val="clear" w:color="auto" w:fill="FFFFFF"/>
                <w:lang w:val="lt-LT"/>
              </w:rPr>
              <w:t xml:space="preserve"> Organizuojami tarpžinybiniai susirinkimai su suinteresuotomis šalimis (savivaldybės visuomenės sveikatos biuro specialistais, bendruomenės policijos pareigūnais, švietimo įstaigų atstovais, probacijos tarnybos pareigūnais, tarpinstitucinio bendradarbiavimo koordinatoriais, socialiniais darbuotojais, regioninių karjeros centrų konsultantais, užimtumo tarnybos specialistais ir kitais), siekiant aptarti jaunimo politikos įgyvendinimo galimybes savivaldybėje. </w:t>
            </w:r>
            <w:r w:rsidRPr="0006005C">
              <w:rPr>
                <w:rFonts w:ascii="Times New Roman" w:eastAsia="Calibri" w:hAnsi="Times New Roman" w:cs="Times New Roman"/>
                <w:color w:val="000000"/>
                <w:kern w:val="0"/>
                <w:sz w:val="24"/>
                <w:szCs w:val="24"/>
                <w:lang w:val="lt-LT"/>
              </w:rPr>
              <w:t> </w:t>
            </w:r>
          </w:p>
        </w:tc>
        <w:tc>
          <w:tcPr>
            <w:tcW w:w="3969" w:type="dxa"/>
          </w:tcPr>
          <w:p w14:paraId="1BF01E5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06005C" w:rsidRPr="0006005C" w14:paraId="1D0538F5" w14:textId="77777777" w:rsidTr="00222238">
        <w:trPr>
          <w:cantSplit/>
          <w:trHeight w:val="416"/>
        </w:trPr>
        <w:tc>
          <w:tcPr>
            <w:tcW w:w="2689" w:type="dxa"/>
            <w:vMerge/>
          </w:tcPr>
          <w:p w14:paraId="05607EEE" w14:textId="77777777" w:rsidR="0006005C" w:rsidRPr="0006005C" w:rsidRDefault="0006005C" w:rsidP="00AC5701">
            <w:pPr>
              <w:widowControl w:val="0"/>
              <w:pBdr>
                <w:top w:val="nil"/>
                <w:left w:val="nil"/>
                <w:bottom w:val="nil"/>
                <w:right w:val="nil"/>
                <w:between w:val="nil"/>
              </w:pBd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61F2279B"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4.1.2. Jaunimo politika įtraukta į pilietiškumo pamokų turinį (pavyzdžiui, įtrauktos temos skirtos supažindinti mokinius su jaunimo politika, sužinoti apie savo galimybes įsitraukti į visuomeninę veiklą per jaunimo organizacijas, Savivaldybės jaunimo organizacijų tarybas, savanorišką veiklą ir kt.)</w:t>
            </w:r>
          </w:p>
        </w:tc>
        <w:tc>
          <w:tcPr>
            <w:tcW w:w="3969" w:type="dxa"/>
          </w:tcPr>
          <w:p w14:paraId="21E65986"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sz w:val="24"/>
                <w:szCs w:val="24"/>
                <w:lang w:val="lt-LT"/>
              </w:rPr>
              <w:t>SJRT narių, JRK vizitai į gimnazijas pristatant jaunimo politiką (ne mažiau kaip po 1 vizitą į kiekvieną gimnaziją)</w:t>
            </w:r>
          </w:p>
        </w:tc>
      </w:tr>
      <w:tr w:rsidR="0006005C" w:rsidRPr="0006005C" w14:paraId="74545240" w14:textId="77777777" w:rsidTr="00222238">
        <w:trPr>
          <w:cantSplit/>
          <w:trHeight w:val="350"/>
        </w:trPr>
        <w:tc>
          <w:tcPr>
            <w:tcW w:w="2689" w:type="dxa"/>
            <w:vMerge/>
          </w:tcPr>
          <w:p w14:paraId="6C66C939" w14:textId="77777777" w:rsidR="0006005C" w:rsidRPr="0006005C" w:rsidRDefault="0006005C" w:rsidP="00B36571">
            <w:pPr>
              <w:widowControl w:val="0"/>
              <w:pBdr>
                <w:top w:val="nil"/>
                <w:left w:val="nil"/>
                <w:bottom w:val="nil"/>
                <w:right w:val="nil"/>
                <w:between w:val="nil"/>
              </w:pBdr>
              <w:spacing w:after="0" w:line="276" w:lineRule="auto"/>
              <w:ind w:left="113" w:right="113"/>
              <w:rPr>
                <w:rFonts w:ascii="Times New Roman" w:eastAsia="Times New Roman" w:hAnsi="Times New Roman" w:cs="Times New Roman"/>
                <w:color w:val="000000"/>
                <w:kern w:val="0"/>
                <w:sz w:val="24"/>
                <w:szCs w:val="24"/>
                <w:highlight w:val="white"/>
                <w:lang w:val="lt-LT"/>
              </w:rPr>
            </w:pPr>
          </w:p>
        </w:tc>
        <w:tc>
          <w:tcPr>
            <w:tcW w:w="8930" w:type="dxa"/>
          </w:tcPr>
          <w:p w14:paraId="3E426EB7"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color w:val="000000"/>
                <w:kern w:val="0"/>
                <w:sz w:val="24"/>
                <w:szCs w:val="24"/>
                <w:highlight w:val="white"/>
                <w:lang w:val="lt-LT"/>
              </w:rPr>
              <w:t>4.1.3. Skatinimas saugios emocinės aplinkos mokykloje kūrimas</w:t>
            </w:r>
            <w:r w:rsidRPr="0006005C">
              <w:rPr>
                <w:rFonts w:ascii="Times New Roman" w:eastAsia="Times New Roman" w:hAnsi="Times New Roman" w:cs="Times New Roman"/>
                <w:color w:val="000000"/>
                <w:kern w:val="0"/>
                <w:sz w:val="24"/>
                <w:szCs w:val="24"/>
                <w:lang w:val="lt-LT"/>
              </w:rPr>
              <w:t xml:space="preserve"> (pavyzdžiui, vykdomos programos ir projektai, skirti patyčių, savižudybių prevencijai ir intervencijai).</w:t>
            </w:r>
          </w:p>
        </w:tc>
        <w:tc>
          <w:tcPr>
            <w:tcW w:w="3969" w:type="dxa"/>
          </w:tcPr>
          <w:p w14:paraId="7AF45201" w14:textId="45743207" w:rsidR="00B17CD6" w:rsidRDefault="00157267" w:rsidP="0015726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Visose rajono gimnazijose o</w:t>
            </w:r>
            <w:r w:rsidR="0006005C" w:rsidRPr="0006005C">
              <w:rPr>
                <w:rFonts w:ascii="Times New Roman" w:eastAsia="Times New Roman" w:hAnsi="Times New Roman" w:cs="Times New Roman"/>
                <w:sz w:val="24"/>
                <w:szCs w:val="24"/>
                <w:lang w:val="lt-LT"/>
              </w:rPr>
              <w:t xml:space="preserve">rganizuojamos </w:t>
            </w:r>
            <w:r w:rsidR="00B17CD6">
              <w:rPr>
                <w:rFonts w:ascii="Times New Roman" w:eastAsia="Times New Roman" w:hAnsi="Times New Roman" w:cs="Times New Roman"/>
                <w:sz w:val="24"/>
                <w:szCs w:val="24"/>
                <w:lang w:val="lt-LT"/>
              </w:rPr>
              <w:t xml:space="preserve">„Tolerancijos gatvės“ </w:t>
            </w:r>
            <w:r w:rsidR="0006005C" w:rsidRPr="0006005C">
              <w:rPr>
                <w:rFonts w:ascii="Times New Roman" w:eastAsia="Times New Roman" w:hAnsi="Times New Roman" w:cs="Times New Roman"/>
                <w:sz w:val="24"/>
                <w:szCs w:val="24"/>
                <w:lang w:val="lt-LT"/>
              </w:rPr>
              <w:t>akcijos</w:t>
            </w:r>
            <w:r w:rsidR="00B17CD6">
              <w:rPr>
                <w:rFonts w:ascii="Times New Roman" w:eastAsia="Times New Roman" w:hAnsi="Times New Roman" w:cs="Times New Roman"/>
                <w:sz w:val="24"/>
                <w:szCs w:val="24"/>
                <w:lang w:val="lt-LT"/>
              </w:rPr>
              <w:t xml:space="preserve"> paminėti Tolerancijos dieną. Savižudybių prevencijos dienai paminėti suorganizuota akcija „Žalia šviesa gyvenimui“. </w:t>
            </w:r>
          </w:p>
          <w:p w14:paraId="159E489C" w14:textId="09FAF5F7" w:rsidR="0006005C" w:rsidRPr="0006005C" w:rsidRDefault="00157267" w:rsidP="00157267">
            <w:pPr>
              <w:widowControl w:val="0"/>
              <w:pBdr>
                <w:top w:val="nil"/>
                <w:left w:val="nil"/>
                <w:bottom w:val="nil"/>
                <w:right w:val="nil"/>
                <w:between w:val="nil"/>
              </w:pBdr>
              <w:spacing w:after="0" w:line="276" w:lineRule="auto"/>
              <w:rPr>
                <w:rFonts w:ascii="Times New Roman" w:eastAsia="Times New Roman" w:hAnsi="Times New Roman" w:cs="Times New Roman"/>
                <w:color w:val="000000"/>
                <w:kern w:val="0"/>
                <w:sz w:val="24"/>
                <w:szCs w:val="24"/>
                <w:highlight w:val="white"/>
                <w:lang w:val="lt-LT"/>
              </w:rPr>
            </w:pPr>
            <w:r w:rsidRPr="0099653F">
              <w:rPr>
                <w:rFonts w:ascii="Times New Roman" w:eastAsia="Times New Roman" w:hAnsi="Times New Roman" w:cs="Times New Roman"/>
                <w:sz w:val="24"/>
                <w:szCs w:val="24"/>
                <w:lang w:val="lt-LT"/>
              </w:rPr>
              <w:t>Viešinama informacija apie psichologo pagalbą.</w:t>
            </w:r>
          </w:p>
        </w:tc>
      </w:tr>
      <w:tr w:rsidR="0006005C" w:rsidRPr="0006005C" w14:paraId="36AB4B77" w14:textId="77777777" w:rsidTr="00222238">
        <w:trPr>
          <w:cantSplit/>
          <w:trHeight w:val="350"/>
        </w:trPr>
        <w:tc>
          <w:tcPr>
            <w:tcW w:w="2689" w:type="dxa"/>
            <w:vMerge/>
          </w:tcPr>
          <w:p w14:paraId="61E44953"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0DDDDA8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color w:val="000000"/>
                <w:kern w:val="0"/>
                <w:sz w:val="24"/>
                <w:szCs w:val="24"/>
                <w:highlight w:val="white"/>
                <w:lang w:val="lt-LT"/>
              </w:rPr>
            </w:pPr>
            <w:r w:rsidRPr="0006005C">
              <w:rPr>
                <w:rFonts w:ascii="Times New Roman" w:eastAsia="Times New Roman" w:hAnsi="Times New Roman" w:cs="Times New Roman"/>
                <w:kern w:val="0"/>
                <w:sz w:val="24"/>
                <w:szCs w:val="24"/>
                <w:lang w:val="lt-LT"/>
              </w:rPr>
              <w:t>4.1.4. Savivaldybėje įgyvendinamos programos ir projektai, skirti profesiniam orientavimui ir karjeros planavimui, bendradarbiaujant su regioniniais karjeros centrais (RKC).</w:t>
            </w:r>
          </w:p>
        </w:tc>
        <w:tc>
          <w:tcPr>
            <w:tcW w:w="3969" w:type="dxa"/>
          </w:tcPr>
          <w:p w14:paraId="13156408"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sz w:val="24"/>
                <w:szCs w:val="24"/>
                <w:lang w:val="lt-LT"/>
              </w:rPr>
              <w:t>Kiekvienoje gimnazijoje pristatyta jaunimo vasaros užimtumo programą (3 renginiai)</w:t>
            </w:r>
          </w:p>
        </w:tc>
      </w:tr>
      <w:tr w:rsidR="0006005C" w:rsidRPr="0006005C" w14:paraId="3B1C36D6" w14:textId="77777777" w:rsidTr="00222238">
        <w:trPr>
          <w:cantSplit/>
          <w:trHeight w:val="350"/>
        </w:trPr>
        <w:tc>
          <w:tcPr>
            <w:tcW w:w="2689" w:type="dxa"/>
            <w:vMerge/>
          </w:tcPr>
          <w:p w14:paraId="647AF5C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5C340CE4"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w:t>
            </w:r>
            <w:r w:rsidR="00B621FF">
              <w:rPr>
                <w:rFonts w:ascii="Times New Roman" w:eastAsia="Times New Roman" w:hAnsi="Times New Roman" w:cs="Times New Roman"/>
                <w:kern w:val="0"/>
                <w:sz w:val="24"/>
                <w:szCs w:val="24"/>
                <w:lang w:val="lt-LT"/>
              </w:rPr>
              <w:t>5</w:t>
            </w:r>
            <w:r w:rsidRPr="0006005C">
              <w:rPr>
                <w:rFonts w:ascii="Times New Roman" w:eastAsia="Times New Roman" w:hAnsi="Times New Roman" w:cs="Times New Roman"/>
                <w:kern w:val="0"/>
                <w:sz w:val="24"/>
                <w:szCs w:val="24"/>
                <w:lang w:val="lt-LT"/>
              </w:rPr>
              <w:t>. Savivaldybėje vykdoma jaunimo  vasaros užimtumo ir integracijos į darbo rinką programa. Programos įgyvendinimui iš Savivaldybės biudžeto lėšų skirtas finansavimas.</w:t>
            </w:r>
          </w:p>
        </w:tc>
        <w:tc>
          <w:tcPr>
            <w:tcW w:w="3969" w:type="dxa"/>
          </w:tcPr>
          <w:p w14:paraId="53DF5DB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17 000 Eur</w:t>
            </w:r>
          </w:p>
        </w:tc>
      </w:tr>
      <w:tr w:rsidR="0006005C" w:rsidRPr="0006005C" w14:paraId="25CBD5F7" w14:textId="77777777" w:rsidTr="00222238">
        <w:trPr>
          <w:cantSplit/>
          <w:trHeight w:val="350"/>
        </w:trPr>
        <w:tc>
          <w:tcPr>
            <w:tcW w:w="2689" w:type="dxa"/>
            <w:vMerge/>
          </w:tcPr>
          <w:p w14:paraId="44709066"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2D607F0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w:t>
            </w:r>
            <w:r w:rsidR="00B621FF">
              <w:rPr>
                <w:rFonts w:ascii="Times New Roman" w:eastAsia="Times New Roman" w:hAnsi="Times New Roman" w:cs="Times New Roman"/>
                <w:kern w:val="0"/>
                <w:sz w:val="24"/>
                <w:szCs w:val="24"/>
                <w:lang w:val="lt-LT"/>
              </w:rPr>
              <w:t>6</w:t>
            </w:r>
            <w:r w:rsidRPr="0006005C">
              <w:rPr>
                <w:rFonts w:ascii="Times New Roman" w:eastAsia="Times New Roman" w:hAnsi="Times New Roman" w:cs="Times New Roman"/>
                <w:kern w:val="0"/>
                <w:sz w:val="24"/>
                <w:szCs w:val="24"/>
                <w:lang w:val="lt-LT"/>
              </w:rPr>
              <w:t>. Savivaldybėje teikiamos kompleksinės paslaugos 20-29 m. jauniems žmonėms, jaunoms šeimoms.</w:t>
            </w:r>
          </w:p>
        </w:tc>
        <w:tc>
          <w:tcPr>
            <w:tcW w:w="3969" w:type="dxa"/>
          </w:tcPr>
          <w:p w14:paraId="69F637E9"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Kompleksines paslaugas šeimai </w:t>
            </w:r>
            <w:r w:rsidR="00F65CD1">
              <w:rPr>
                <w:rFonts w:ascii="Times New Roman" w:eastAsia="Times New Roman" w:hAnsi="Times New Roman" w:cs="Times New Roman"/>
                <w:kern w:val="0"/>
                <w:sz w:val="24"/>
                <w:szCs w:val="24"/>
                <w:lang w:val="lt-LT"/>
              </w:rPr>
              <w:t>teikia</w:t>
            </w:r>
            <w:r w:rsidRPr="0006005C">
              <w:rPr>
                <w:rFonts w:ascii="Times New Roman" w:eastAsia="Times New Roman" w:hAnsi="Times New Roman" w:cs="Times New Roman"/>
                <w:kern w:val="0"/>
                <w:sz w:val="24"/>
                <w:szCs w:val="24"/>
                <w:lang w:val="lt-LT"/>
              </w:rPr>
              <w:t xml:space="preserve"> Ignalinos rajono socialinių paslaugų centras</w:t>
            </w:r>
            <w:r w:rsidR="00F65CD1">
              <w:rPr>
                <w:rFonts w:ascii="Times New Roman" w:eastAsia="Times New Roman" w:hAnsi="Times New Roman" w:cs="Times New Roman"/>
                <w:kern w:val="0"/>
                <w:sz w:val="24"/>
                <w:szCs w:val="24"/>
                <w:lang w:val="lt-LT"/>
              </w:rPr>
              <w:t>:</w:t>
            </w:r>
            <w:r w:rsidRPr="0006005C">
              <w:rPr>
                <w:rFonts w:ascii="Times New Roman" w:eastAsia="Times New Roman" w:hAnsi="Times New Roman" w:cs="Times New Roman"/>
                <w:kern w:val="0"/>
                <w:sz w:val="24"/>
                <w:szCs w:val="24"/>
                <w:lang w:val="lt-LT"/>
              </w:rPr>
              <w:t xml:space="preserve"> individualias ir grupines konsultacijas asmenims, patiriantiems sunkumus šeimoje ir gyvenime, veda tėvystės mokymus, suteikia šeimos mediacijos paslaugas, organizuoja socialinių įgūdžių grupes vaikams ir paaugliams.</w:t>
            </w:r>
          </w:p>
        </w:tc>
      </w:tr>
      <w:tr w:rsidR="0006005C" w:rsidRPr="0006005C" w14:paraId="07B2E9A2" w14:textId="77777777" w:rsidTr="00A55F05">
        <w:trPr>
          <w:cantSplit/>
          <w:trHeight w:val="665"/>
        </w:trPr>
        <w:tc>
          <w:tcPr>
            <w:tcW w:w="2689" w:type="dxa"/>
            <w:vMerge/>
          </w:tcPr>
          <w:p w14:paraId="17DC22EC"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7334886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w:t>
            </w:r>
            <w:r w:rsidR="00B621FF">
              <w:rPr>
                <w:rFonts w:ascii="Times New Roman" w:eastAsia="Times New Roman" w:hAnsi="Times New Roman" w:cs="Times New Roman"/>
                <w:kern w:val="0"/>
                <w:sz w:val="24"/>
                <w:szCs w:val="24"/>
                <w:lang w:val="lt-LT"/>
              </w:rPr>
              <w:t>7</w:t>
            </w:r>
            <w:r w:rsidRPr="0006005C">
              <w:rPr>
                <w:rFonts w:ascii="Times New Roman" w:eastAsia="Times New Roman" w:hAnsi="Times New Roman" w:cs="Times New Roman"/>
                <w:kern w:val="0"/>
                <w:sz w:val="24"/>
                <w:szCs w:val="24"/>
                <w:lang w:val="lt-LT"/>
              </w:rPr>
              <w:t>. Savivaldybėje įgyvendinamos programos ir projektai, skirti suteikti jaunimui palankias sveikatos (psichinės, emocinės, fizinės)  priežiūros paslaugas Savivaldybėje.</w:t>
            </w:r>
          </w:p>
        </w:tc>
        <w:tc>
          <w:tcPr>
            <w:tcW w:w="3969" w:type="dxa"/>
          </w:tcPr>
          <w:p w14:paraId="4162D5DA" w14:textId="77777777" w:rsidR="0006005C" w:rsidRPr="0006005C" w:rsidRDefault="00A55F05"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sz w:val="24"/>
                <w:szCs w:val="24"/>
                <w:lang w:val="lt-LT"/>
              </w:rPr>
              <w:t>Ignalinos savivaldybės visuomenės sveikatos biur</w:t>
            </w:r>
            <w:r>
              <w:rPr>
                <w:rFonts w:ascii="Times New Roman" w:eastAsia="Times New Roman" w:hAnsi="Times New Roman" w:cs="Times New Roman"/>
                <w:sz w:val="24"/>
                <w:szCs w:val="24"/>
                <w:lang w:val="lt-LT"/>
              </w:rPr>
              <w:t>as teikia</w:t>
            </w:r>
            <w:r w:rsidRPr="0006005C">
              <w:rPr>
                <w:rFonts w:ascii="Times New Roman" w:eastAsia="Times New Roman" w:hAnsi="Times New Roman" w:cs="Times New Roman"/>
                <w:sz w:val="24"/>
                <w:szCs w:val="24"/>
                <w:lang w:val="lt-LT"/>
              </w:rPr>
              <w:t xml:space="preserve"> </w:t>
            </w:r>
            <w:r>
              <w:rPr>
                <w:rFonts w:ascii="Times New Roman" w:eastAsia="Times New Roman" w:hAnsi="Times New Roman" w:cs="Times New Roman"/>
                <w:sz w:val="24"/>
                <w:szCs w:val="24"/>
                <w:lang w:val="lt-LT"/>
              </w:rPr>
              <w:t>p</w:t>
            </w:r>
            <w:r w:rsidR="0006005C" w:rsidRPr="0006005C">
              <w:rPr>
                <w:rFonts w:ascii="Times New Roman" w:eastAsia="Times New Roman" w:hAnsi="Times New Roman" w:cs="Times New Roman"/>
                <w:sz w:val="24"/>
                <w:szCs w:val="24"/>
                <w:lang w:val="lt-LT"/>
              </w:rPr>
              <w:t>sichologinės gerovės ir psichikos sveikatos stiprinimo paslaug</w:t>
            </w:r>
            <w:r>
              <w:rPr>
                <w:rFonts w:ascii="Times New Roman" w:eastAsia="Times New Roman" w:hAnsi="Times New Roman" w:cs="Times New Roman"/>
                <w:sz w:val="24"/>
                <w:szCs w:val="24"/>
                <w:lang w:val="lt-LT"/>
              </w:rPr>
              <w:t>a</w:t>
            </w:r>
            <w:r w:rsidR="0006005C" w:rsidRPr="0006005C">
              <w:rPr>
                <w:rFonts w:ascii="Times New Roman" w:eastAsia="Times New Roman" w:hAnsi="Times New Roman" w:cs="Times New Roman"/>
                <w:sz w:val="24"/>
                <w:szCs w:val="24"/>
                <w:lang w:val="lt-LT"/>
              </w:rPr>
              <w:t xml:space="preserve">s jaunimui </w:t>
            </w:r>
          </w:p>
        </w:tc>
      </w:tr>
      <w:tr w:rsidR="0006005C" w:rsidRPr="0006005C" w14:paraId="3FBAFCB4" w14:textId="77777777" w:rsidTr="00222238">
        <w:trPr>
          <w:cantSplit/>
          <w:trHeight w:val="324"/>
        </w:trPr>
        <w:tc>
          <w:tcPr>
            <w:tcW w:w="2689" w:type="dxa"/>
            <w:vMerge/>
          </w:tcPr>
          <w:p w14:paraId="75B9B2BB"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700AA9B1"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w:t>
            </w:r>
            <w:r w:rsidR="00B621FF">
              <w:rPr>
                <w:rFonts w:ascii="Times New Roman" w:eastAsia="Times New Roman" w:hAnsi="Times New Roman" w:cs="Times New Roman"/>
                <w:kern w:val="0"/>
                <w:sz w:val="24"/>
                <w:szCs w:val="24"/>
                <w:lang w:val="lt-LT"/>
              </w:rPr>
              <w:t>8</w:t>
            </w:r>
            <w:r w:rsidRPr="0006005C">
              <w:rPr>
                <w:rFonts w:ascii="Times New Roman" w:eastAsia="Times New Roman" w:hAnsi="Times New Roman" w:cs="Times New Roman"/>
                <w:kern w:val="0"/>
                <w:sz w:val="24"/>
                <w:szCs w:val="24"/>
                <w:lang w:val="lt-LT"/>
              </w:rPr>
              <w:t>. Savivaldybėje teikiamos palydėjimo paslaugos jauniems žmonėms.</w:t>
            </w:r>
          </w:p>
        </w:tc>
        <w:tc>
          <w:tcPr>
            <w:tcW w:w="3969" w:type="dxa"/>
          </w:tcPr>
          <w:p w14:paraId="641CCB95"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sz w:val="24"/>
                <w:szCs w:val="24"/>
                <w:lang w:val="lt-LT"/>
              </w:rPr>
              <w:t>Palydėjimo paslaugas teikia Didžiasalio vaikų globos ir socialinės paramos šeimai centras</w:t>
            </w:r>
          </w:p>
        </w:tc>
      </w:tr>
      <w:tr w:rsidR="0006005C" w:rsidRPr="0006005C" w14:paraId="283838CF" w14:textId="77777777" w:rsidTr="00222238">
        <w:trPr>
          <w:cantSplit/>
          <w:trHeight w:val="178"/>
        </w:trPr>
        <w:tc>
          <w:tcPr>
            <w:tcW w:w="2689" w:type="dxa"/>
            <w:vMerge/>
          </w:tcPr>
          <w:p w14:paraId="037D5C9C"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7B5690A1"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w:t>
            </w:r>
            <w:r w:rsidR="00A55F05">
              <w:rPr>
                <w:rFonts w:ascii="Times New Roman" w:eastAsia="Times New Roman" w:hAnsi="Times New Roman" w:cs="Times New Roman"/>
                <w:kern w:val="0"/>
                <w:sz w:val="24"/>
                <w:szCs w:val="24"/>
                <w:lang w:val="lt-LT"/>
              </w:rPr>
              <w:t>9</w:t>
            </w:r>
            <w:r w:rsidRPr="0006005C">
              <w:rPr>
                <w:rFonts w:ascii="Times New Roman" w:eastAsia="Times New Roman" w:hAnsi="Times New Roman" w:cs="Times New Roman"/>
                <w:kern w:val="0"/>
                <w:sz w:val="24"/>
                <w:szCs w:val="24"/>
                <w:lang w:val="lt-LT"/>
              </w:rPr>
              <w:t xml:space="preserve">. </w:t>
            </w:r>
            <w:r w:rsidRPr="0006005C">
              <w:rPr>
                <w:rFonts w:ascii="Times New Roman" w:hAnsi="Times New Roman" w:cs="Times New Roman"/>
                <w:sz w:val="24"/>
                <w:szCs w:val="24"/>
                <w:lang w:val="lt-LT"/>
              </w:rPr>
              <w:t xml:space="preserve"> </w:t>
            </w:r>
            <w:r w:rsidRPr="0006005C">
              <w:rPr>
                <w:rFonts w:ascii="Times New Roman" w:eastAsia="Times New Roman" w:hAnsi="Times New Roman" w:cs="Times New Roman"/>
                <w:kern w:val="0"/>
                <w:sz w:val="24"/>
                <w:szCs w:val="24"/>
                <w:lang w:val="lt-LT"/>
              </w:rPr>
              <w:t>Bendradarbiaujant su lygių galimybių, lyčių lygybės ir (ar) apsaugos nuo smurto artimoje aplinkoje koordinatoriais (už šias sritis atsakingais savivaldybės administracijos darbuotojais) savivaldybėse, suorganizuotų veiklų, kuriomis siekiama supažindinti jaunimą su smurto artimojoje aplinkoje situacija / tendencijomis, jo formomis, atpažinimu, saugių ir sveikų santykių puoselėjimu, lygių galimybių,  lyčių lygybės ar kt., skaičius.</w:t>
            </w:r>
          </w:p>
        </w:tc>
        <w:tc>
          <w:tcPr>
            <w:tcW w:w="3969" w:type="dxa"/>
          </w:tcPr>
          <w:p w14:paraId="42F76706"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highlight w:val="yellow"/>
                <w:lang w:val="lt-LT"/>
              </w:rPr>
            </w:pPr>
            <w:r w:rsidRPr="0006005C">
              <w:rPr>
                <w:rFonts w:ascii="Times New Roman" w:eastAsia="Times New Roman" w:hAnsi="Times New Roman" w:cs="Times New Roman"/>
                <w:kern w:val="0"/>
                <w:sz w:val="24"/>
                <w:szCs w:val="24"/>
                <w:lang w:val="lt-LT"/>
              </w:rPr>
              <w:t>1</w:t>
            </w:r>
          </w:p>
        </w:tc>
      </w:tr>
      <w:tr w:rsidR="0006005C" w:rsidRPr="0006005C" w14:paraId="2E393CAD" w14:textId="77777777" w:rsidTr="00A55F05">
        <w:trPr>
          <w:cantSplit/>
          <w:trHeight w:val="178"/>
        </w:trPr>
        <w:tc>
          <w:tcPr>
            <w:tcW w:w="2689" w:type="dxa"/>
            <w:vMerge/>
          </w:tcPr>
          <w:p w14:paraId="0FE818B2"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p>
        </w:tc>
        <w:tc>
          <w:tcPr>
            <w:tcW w:w="8930" w:type="dxa"/>
          </w:tcPr>
          <w:p w14:paraId="560820AE" w14:textId="77777777" w:rsidR="0006005C" w:rsidRPr="0006005C" w:rsidRDefault="0006005C" w:rsidP="00B36571">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4.1.1</w:t>
            </w:r>
            <w:r w:rsidR="00A55F05">
              <w:rPr>
                <w:rFonts w:ascii="Times New Roman" w:eastAsia="Times New Roman" w:hAnsi="Times New Roman" w:cs="Times New Roman"/>
                <w:kern w:val="0"/>
                <w:sz w:val="24"/>
                <w:szCs w:val="24"/>
                <w:lang w:val="lt-LT"/>
              </w:rPr>
              <w:t>0</w:t>
            </w:r>
            <w:r w:rsidRPr="0006005C">
              <w:rPr>
                <w:rFonts w:ascii="Times New Roman" w:eastAsia="Times New Roman" w:hAnsi="Times New Roman" w:cs="Times New Roman"/>
                <w:kern w:val="0"/>
                <w:sz w:val="24"/>
                <w:szCs w:val="24"/>
                <w:lang w:val="lt-LT"/>
              </w:rPr>
              <w:t>. Biudžetinių įstaigų patalpų (įskaitant mokyklų) prieinamumas jauniems žmonėms iki 19 val.</w:t>
            </w:r>
          </w:p>
        </w:tc>
        <w:tc>
          <w:tcPr>
            <w:tcW w:w="3969" w:type="dxa"/>
          </w:tcPr>
          <w:p w14:paraId="10DAA003" w14:textId="77777777" w:rsidR="0006005C" w:rsidRPr="0006005C" w:rsidRDefault="00A55F05" w:rsidP="00F245FC">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val="lt-LT"/>
              </w:rPr>
            </w:pPr>
            <w:r>
              <w:rPr>
                <w:rFonts w:ascii="Times New Roman" w:eastAsia="Times New Roman" w:hAnsi="Times New Roman" w:cs="Times New Roman"/>
                <w:kern w:val="0"/>
                <w:sz w:val="24"/>
                <w:szCs w:val="24"/>
                <w:lang w:val="lt-LT"/>
              </w:rPr>
              <w:t>Suderinus su mokyklų vadovybę, prieinamumas užtikrinimas</w:t>
            </w:r>
            <w:r w:rsidR="0006005C" w:rsidRPr="0006005C">
              <w:rPr>
                <w:rFonts w:ascii="Times New Roman" w:eastAsia="Times New Roman" w:hAnsi="Times New Roman" w:cs="Times New Roman"/>
                <w:kern w:val="0"/>
                <w:sz w:val="24"/>
                <w:szCs w:val="24"/>
                <w:lang w:val="lt-LT"/>
              </w:rPr>
              <w:t>, Ignalinos Česlovo Kudabos gimnazij</w:t>
            </w:r>
            <w:r>
              <w:rPr>
                <w:rFonts w:ascii="Times New Roman" w:eastAsia="Times New Roman" w:hAnsi="Times New Roman" w:cs="Times New Roman"/>
                <w:kern w:val="0"/>
                <w:sz w:val="24"/>
                <w:szCs w:val="24"/>
                <w:lang w:val="lt-LT"/>
              </w:rPr>
              <w:t>oje</w:t>
            </w:r>
            <w:r w:rsidR="0006005C" w:rsidRPr="0006005C">
              <w:rPr>
                <w:rFonts w:ascii="Times New Roman" w:eastAsia="Times New Roman" w:hAnsi="Times New Roman" w:cs="Times New Roman"/>
                <w:kern w:val="0"/>
                <w:sz w:val="24"/>
                <w:szCs w:val="24"/>
                <w:lang w:val="lt-LT"/>
              </w:rPr>
              <w:t>, Ignalinos rajono Vidiškių gimnazij</w:t>
            </w:r>
            <w:r>
              <w:rPr>
                <w:rFonts w:ascii="Times New Roman" w:eastAsia="Times New Roman" w:hAnsi="Times New Roman" w:cs="Times New Roman"/>
                <w:kern w:val="0"/>
                <w:sz w:val="24"/>
                <w:szCs w:val="24"/>
                <w:lang w:val="lt-LT"/>
              </w:rPr>
              <w:t>oje</w:t>
            </w:r>
            <w:r w:rsidR="0006005C" w:rsidRPr="0006005C">
              <w:rPr>
                <w:rFonts w:ascii="Times New Roman" w:eastAsia="Times New Roman" w:hAnsi="Times New Roman" w:cs="Times New Roman"/>
                <w:kern w:val="0"/>
                <w:sz w:val="24"/>
                <w:szCs w:val="24"/>
                <w:lang w:val="lt-LT"/>
              </w:rPr>
              <w:t>, Ignalinos rajono Didžiasalio „Ryto“ gimnazij</w:t>
            </w:r>
            <w:r>
              <w:rPr>
                <w:rFonts w:ascii="Times New Roman" w:eastAsia="Times New Roman" w:hAnsi="Times New Roman" w:cs="Times New Roman"/>
                <w:kern w:val="0"/>
                <w:sz w:val="24"/>
                <w:szCs w:val="24"/>
                <w:lang w:val="lt-LT"/>
              </w:rPr>
              <w:t>oje</w:t>
            </w:r>
          </w:p>
        </w:tc>
      </w:tr>
      <w:tr w:rsidR="00B36571" w:rsidRPr="0006005C" w14:paraId="08C66828" w14:textId="77777777" w:rsidTr="00B36571">
        <w:trPr>
          <w:trHeight w:val="276"/>
        </w:trPr>
        <w:tc>
          <w:tcPr>
            <w:tcW w:w="15588" w:type="dxa"/>
            <w:gridSpan w:val="3"/>
          </w:tcPr>
          <w:p w14:paraId="64D98B6B"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KITOS VEIKLOS SRITYS</w:t>
            </w:r>
          </w:p>
        </w:tc>
      </w:tr>
      <w:tr w:rsidR="00B36571" w:rsidRPr="0006005C" w14:paraId="302C355F" w14:textId="77777777" w:rsidTr="00B36571">
        <w:trPr>
          <w:trHeight w:val="276"/>
        </w:trPr>
        <w:tc>
          <w:tcPr>
            <w:tcW w:w="15588" w:type="dxa"/>
            <w:gridSpan w:val="3"/>
          </w:tcPr>
          <w:p w14:paraId="3E9689AB"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5. Faktais ir žiniomis grįstos jaunimo politikos įgyvendinimas.</w:t>
            </w:r>
          </w:p>
        </w:tc>
      </w:tr>
      <w:tr w:rsidR="0006005C" w:rsidRPr="0006005C" w14:paraId="5B1D004D" w14:textId="77777777" w:rsidTr="00375495">
        <w:trPr>
          <w:trHeight w:val="276"/>
        </w:trPr>
        <w:tc>
          <w:tcPr>
            <w:tcW w:w="2689" w:type="dxa"/>
            <w:vMerge w:val="restart"/>
          </w:tcPr>
          <w:p w14:paraId="2B084598" w14:textId="77777777" w:rsidR="0006005C" w:rsidRPr="0006005C" w:rsidRDefault="0006005C" w:rsidP="0006005C">
            <w:pP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5.1. Skatinti efektyvų jaunimo politikos </w:t>
            </w:r>
            <w:r w:rsidRPr="0006005C">
              <w:rPr>
                <w:rFonts w:ascii="Times New Roman" w:eastAsia="Times New Roman" w:hAnsi="Times New Roman" w:cs="Times New Roman"/>
                <w:kern w:val="0"/>
                <w:sz w:val="24"/>
                <w:szCs w:val="24"/>
                <w:lang w:val="lt-LT"/>
              </w:rPr>
              <w:lastRenderedPageBreak/>
              <w:t>įgyvendinimą Savivaldybėje.</w:t>
            </w:r>
          </w:p>
        </w:tc>
        <w:tc>
          <w:tcPr>
            <w:tcW w:w="8930" w:type="dxa"/>
          </w:tcPr>
          <w:p w14:paraId="7762A804"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lastRenderedPageBreak/>
              <w:t>5.1.1. Renkami ir Agentūrai pateikiami Savivaldybės duomenys dėl jaunimo politikos įgyvendinimo vietos lygmeniu.</w:t>
            </w:r>
          </w:p>
        </w:tc>
        <w:tc>
          <w:tcPr>
            <w:tcW w:w="3969" w:type="dxa"/>
          </w:tcPr>
          <w:p w14:paraId="1ED48C74"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Duomenys renkami ir pateikiami</w:t>
            </w:r>
          </w:p>
        </w:tc>
      </w:tr>
      <w:tr w:rsidR="0006005C" w:rsidRPr="0006005C" w14:paraId="0E111E03" w14:textId="77777777" w:rsidTr="00375495">
        <w:trPr>
          <w:trHeight w:val="317"/>
        </w:trPr>
        <w:tc>
          <w:tcPr>
            <w:tcW w:w="2689" w:type="dxa"/>
            <w:vMerge/>
          </w:tcPr>
          <w:p w14:paraId="02A172BA" w14:textId="77777777" w:rsidR="0006005C" w:rsidRPr="0006005C" w:rsidRDefault="0006005C" w:rsidP="00B36571">
            <w:pP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06BAFA81"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5.1.2. Savivaldybėje atliktų mažos apimties jaunimo problematikos, situacijos, poreikio analizių, apklausų skaičius.</w:t>
            </w:r>
          </w:p>
        </w:tc>
        <w:tc>
          <w:tcPr>
            <w:tcW w:w="3969" w:type="dxa"/>
          </w:tcPr>
          <w:p w14:paraId="4E28CB6E"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B36571" w:rsidRPr="0006005C" w14:paraId="71973A31" w14:textId="77777777" w:rsidTr="00B36571">
        <w:trPr>
          <w:cantSplit/>
          <w:trHeight w:val="300"/>
        </w:trPr>
        <w:tc>
          <w:tcPr>
            <w:tcW w:w="15588" w:type="dxa"/>
            <w:gridSpan w:val="3"/>
          </w:tcPr>
          <w:p w14:paraId="41B9023A"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6. Jaunimo politikos stiprinimas vietos lygmeniu.</w:t>
            </w:r>
          </w:p>
        </w:tc>
      </w:tr>
      <w:tr w:rsidR="0006005C" w:rsidRPr="0006005C" w14:paraId="5D9B6C0B" w14:textId="77777777" w:rsidTr="00263378">
        <w:trPr>
          <w:cantSplit/>
          <w:trHeight w:val="1134"/>
        </w:trPr>
        <w:tc>
          <w:tcPr>
            <w:tcW w:w="2689" w:type="dxa"/>
            <w:vMerge w:val="restart"/>
          </w:tcPr>
          <w:p w14:paraId="51A062CF" w14:textId="77777777" w:rsidR="0006005C" w:rsidRPr="0006005C" w:rsidRDefault="0006005C" w:rsidP="0006005C">
            <w:pP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6.1. Užtikrinti nuoseklų ir efektyvų jaunimo politikos įgyvendinimą Savivaldybėje.</w:t>
            </w:r>
          </w:p>
        </w:tc>
        <w:tc>
          <w:tcPr>
            <w:tcW w:w="8930" w:type="dxa"/>
          </w:tcPr>
          <w:p w14:paraId="10FB8687"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6.1.1. Savivaldybės trimečiame strateginiame veiklos plane atskiru programos tikslu arba uždaviniu išskirtas tikslas arba uždavinys: įgyvendinti jaunimo politiką.</w:t>
            </w:r>
          </w:p>
        </w:tc>
        <w:tc>
          <w:tcPr>
            <w:tcW w:w="3969" w:type="dxa"/>
          </w:tcPr>
          <w:p w14:paraId="1C64AF07"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Jaunimo politikos įgyvendinimas įtrauktas į Savivaldybės trimetį strateginį veiklos planą </w:t>
            </w:r>
          </w:p>
        </w:tc>
      </w:tr>
      <w:tr w:rsidR="0006005C" w:rsidRPr="0006005C" w14:paraId="0B831607" w14:textId="77777777" w:rsidTr="00263378">
        <w:trPr>
          <w:cantSplit/>
          <w:trHeight w:val="1134"/>
        </w:trPr>
        <w:tc>
          <w:tcPr>
            <w:tcW w:w="2689" w:type="dxa"/>
            <w:vMerge/>
          </w:tcPr>
          <w:p w14:paraId="2E8CCD4B" w14:textId="77777777" w:rsidR="0006005C" w:rsidRPr="0006005C" w:rsidRDefault="0006005C" w:rsidP="00B36571">
            <w:pPr>
              <w:spacing w:after="0" w:line="276" w:lineRule="auto"/>
              <w:ind w:left="113" w:right="113"/>
              <w:jc w:val="center"/>
              <w:rPr>
                <w:rFonts w:ascii="Times New Roman" w:eastAsia="Times New Roman" w:hAnsi="Times New Roman" w:cs="Times New Roman"/>
                <w:kern w:val="0"/>
                <w:sz w:val="24"/>
                <w:szCs w:val="24"/>
                <w:lang w:val="lt-LT"/>
              </w:rPr>
            </w:pPr>
          </w:p>
        </w:tc>
        <w:tc>
          <w:tcPr>
            <w:tcW w:w="8930" w:type="dxa"/>
          </w:tcPr>
          <w:p w14:paraId="6AAC9447"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6.1.2. Parengtas ir patvirtintas jaunimo problemų sprendimo / jaunimo politikos įgyvendinimo priemonių planas arba jaunimo politikos įgyvendinimui skirta programa. Plano / programos uždaviniai, priemonės ir vertinimo kriterijai integruoti į Savivaldybės trimetį strateginį veiklos planą.</w:t>
            </w:r>
          </w:p>
        </w:tc>
        <w:tc>
          <w:tcPr>
            <w:tcW w:w="3969" w:type="dxa"/>
          </w:tcPr>
          <w:p w14:paraId="79C1666B"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Planas patvirtintas ir integruotas į strateginį veiklos planą</w:t>
            </w:r>
          </w:p>
        </w:tc>
      </w:tr>
      <w:tr w:rsidR="0006005C" w:rsidRPr="0006005C" w14:paraId="7C8279D7" w14:textId="77777777" w:rsidTr="00A55F05">
        <w:trPr>
          <w:cantSplit/>
          <w:trHeight w:val="827"/>
        </w:trPr>
        <w:tc>
          <w:tcPr>
            <w:tcW w:w="2689" w:type="dxa"/>
          </w:tcPr>
          <w:p w14:paraId="3EF0C776" w14:textId="77777777" w:rsidR="0006005C" w:rsidRPr="0006005C" w:rsidRDefault="0006005C" w:rsidP="0006005C">
            <w:pP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6.2. Skatinti jaunimui palankias sąlygas gyventi ir dirbti Savivaldybėje.</w:t>
            </w:r>
          </w:p>
        </w:tc>
        <w:tc>
          <w:tcPr>
            <w:tcW w:w="8930" w:type="dxa"/>
          </w:tcPr>
          <w:p w14:paraId="3620C732" w14:textId="77777777" w:rsidR="0006005C" w:rsidRPr="0006005C" w:rsidRDefault="0006005C"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6.2.1. Įgyvendinamos priemonės (programos, projektai ar pan.), skirtos jauniems žmonėms paskatinti gyventi ir dirbti savivaldybėje (pavyzdžiui, būstui Savivaldybėje nuomoti ar įsigyti, atvykti dirbti į Savivaldybės įstaigas ir pan.). Iš Savivaldybės biudžeto lėšų jauniems žmonėms skiriamos finansinės paskatos, suma.</w:t>
            </w:r>
          </w:p>
        </w:tc>
        <w:tc>
          <w:tcPr>
            <w:tcW w:w="3969" w:type="dxa"/>
          </w:tcPr>
          <w:p w14:paraId="22868E06" w14:textId="77777777" w:rsidR="00A55F05" w:rsidRDefault="0006005C" w:rsidP="00187126">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Ignalinos rajono savivaldybės biudžetinėms ar viešosioms įstaigoms (kurių savininkė yra savivaldybė), ar Ignalinos rajono savivaldybės valdomoms įmonėms reikalingų specialistų rėmim</w:t>
            </w:r>
            <w:r w:rsidR="00F65CD1">
              <w:rPr>
                <w:rFonts w:ascii="Times New Roman" w:eastAsia="Times New Roman" w:hAnsi="Times New Roman" w:cs="Times New Roman"/>
                <w:kern w:val="0"/>
                <w:sz w:val="24"/>
                <w:szCs w:val="24"/>
                <w:lang w:val="lt-LT"/>
              </w:rPr>
              <w:t>o programa</w:t>
            </w:r>
            <w:r w:rsidR="00A55F05">
              <w:rPr>
                <w:rFonts w:ascii="Times New Roman" w:eastAsia="Times New Roman" w:hAnsi="Times New Roman" w:cs="Times New Roman"/>
                <w:kern w:val="0"/>
                <w:sz w:val="24"/>
                <w:szCs w:val="24"/>
                <w:lang w:val="lt-LT"/>
              </w:rPr>
              <w:t xml:space="preserve">; </w:t>
            </w:r>
          </w:p>
          <w:p w14:paraId="1F035340" w14:textId="77777777" w:rsidR="00A55F05" w:rsidRDefault="0006005C" w:rsidP="00187126">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Trūkstamų policijos pareigūnų pritraukimo į Utenos apskrities vyriausiojo policijos komisariat</w:t>
            </w:r>
            <w:r w:rsidR="00A55F05">
              <w:rPr>
                <w:rFonts w:ascii="Times New Roman" w:eastAsia="Times New Roman" w:hAnsi="Times New Roman" w:cs="Times New Roman"/>
                <w:kern w:val="0"/>
                <w:sz w:val="24"/>
                <w:szCs w:val="24"/>
                <w:lang w:val="lt-LT"/>
              </w:rPr>
              <w:t>ą programa</w:t>
            </w:r>
            <w:r w:rsidRPr="0006005C">
              <w:rPr>
                <w:rFonts w:ascii="Times New Roman" w:eastAsia="Times New Roman" w:hAnsi="Times New Roman" w:cs="Times New Roman"/>
                <w:kern w:val="0"/>
                <w:sz w:val="24"/>
                <w:szCs w:val="24"/>
                <w:lang w:val="lt-LT"/>
              </w:rPr>
              <w:t xml:space="preserve">; </w:t>
            </w:r>
          </w:p>
          <w:p w14:paraId="5D9D7446" w14:textId="77777777" w:rsidR="0006005C" w:rsidRPr="0006005C" w:rsidRDefault="0006005C" w:rsidP="00187126">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Trūkstamų specialybių gydytojų skatinimo dirbti Ignalinos rajono savivaldybės viešojoje asmens sveikatos priežiūros įstaigoje programa</w:t>
            </w:r>
            <w:r w:rsidR="00A55F05">
              <w:rPr>
                <w:rFonts w:ascii="Times New Roman" w:eastAsia="Times New Roman" w:hAnsi="Times New Roman" w:cs="Times New Roman"/>
                <w:kern w:val="0"/>
                <w:sz w:val="24"/>
                <w:szCs w:val="24"/>
                <w:lang w:val="lt-LT"/>
              </w:rPr>
              <w:t>. Viso jauniems žmonėms skirta 5000 Eur.</w:t>
            </w:r>
          </w:p>
        </w:tc>
      </w:tr>
      <w:tr w:rsidR="00B36571" w:rsidRPr="0006005C" w14:paraId="0F8A6B35" w14:textId="77777777" w:rsidTr="00B36571">
        <w:trPr>
          <w:cantSplit/>
          <w:trHeight w:val="218"/>
        </w:trPr>
        <w:tc>
          <w:tcPr>
            <w:tcW w:w="15588" w:type="dxa"/>
            <w:gridSpan w:val="3"/>
          </w:tcPr>
          <w:p w14:paraId="34893A32" w14:textId="77777777" w:rsidR="00B36571" w:rsidRPr="0006005C" w:rsidRDefault="00B36571" w:rsidP="00B36571">
            <w:pPr>
              <w:spacing w:after="0" w:line="276" w:lineRule="auto"/>
              <w:rPr>
                <w:rFonts w:ascii="Times New Roman" w:eastAsia="Times New Roman" w:hAnsi="Times New Roman" w:cs="Times New Roman"/>
                <w:b/>
                <w:bCs/>
                <w:kern w:val="0"/>
                <w:sz w:val="24"/>
                <w:szCs w:val="24"/>
                <w:lang w:val="lt-LT"/>
              </w:rPr>
            </w:pPr>
            <w:r w:rsidRPr="0006005C">
              <w:rPr>
                <w:rFonts w:ascii="Times New Roman" w:eastAsia="Times New Roman" w:hAnsi="Times New Roman" w:cs="Times New Roman"/>
                <w:b/>
                <w:bCs/>
                <w:kern w:val="0"/>
                <w:sz w:val="24"/>
                <w:szCs w:val="24"/>
                <w:lang w:val="lt-LT"/>
              </w:rPr>
              <w:t>7. Tarpkultūrinio mokymosi skatinimas.</w:t>
            </w:r>
          </w:p>
        </w:tc>
      </w:tr>
      <w:tr w:rsidR="00B621FF" w:rsidRPr="0006005C" w14:paraId="43A8B66B" w14:textId="77777777" w:rsidTr="005225D4">
        <w:trPr>
          <w:cantSplit/>
          <w:trHeight w:val="651"/>
        </w:trPr>
        <w:tc>
          <w:tcPr>
            <w:tcW w:w="2689" w:type="dxa"/>
            <w:vMerge w:val="restart"/>
          </w:tcPr>
          <w:p w14:paraId="4C3F77F7" w14:textId="77777777" w:rsidR="00B621FF" w:rsidRPr="0006005C" w:rsidRDefault="00B621FF" w:rsidP="00B621FF">
            <w:pPr>
              <w:spacing w:after="0" w:line="276" w:lineRule="auto"/>
              <w:ind w:right="113"/>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7.1. Skatinti dalyvavimą tarptautinėse programose.</w:t>
            </w:r>
          </w:p>
        </w:tc>
        <w:tc>
          <w:tcPr>
            <w:tcW w:w="8930" w:type="dxa"/>
          </w:tcPr>
          <w:p w14:paraId="39EA22E9"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7.1.1. Renginių, įskaitant konsultacijas, skaičius, kuriuose pristatomos Erasmus+ ir Europos solidarumo korpuso galimybės, pagal poreikį konsultuojami jauni žmonės, jaunimo ir su jaunimu dirbančios organizacijos.</w:t>
            </w:r>
          </w:p>
        </w:tc>
        <w:tc>
          <w:tcPr>
            <w:tcW w:w="3969" w:type="dxa"/>
          </w:tcPr>
          <w:p w14:paraId="664A18DD"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w:t>
            </w:r>
          </w:p>
        </w:tc>
      </w:tr>
      <w:tr w:rsidR="00B621FF" w:rsidRPr="0006005C" w14:paraId="7CAFA3D1" w14:textId="77777777" w:rsidTr="005225D4">
        <w:trPr>
          <w:cantSplit/>
          <w:trHeight w:val="330"/>
        </w:trPr>
        <w:tc>
          <w:tcPr>
            <w:tcW w:w="2689" w:type="dxa"/>
            <w:vMerge/>
          </w:tcPr>
          <w:p w14:paraId="3A6B026F" w14:textId="77777777" w:rsidR="00B621FF" w:rsidRPr="0006005C" w:rsidRDefault="00B621FF" w:rsidP="00B36571">
            <w:pP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364934D1"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7.1.2. Pateiktų Europos solidarumo korpuso programos bei Erasmus+ jaunimo srities projektų skaičius.</w:t>
            </w:r>
          </w:p>
        </w:tc>
        <w:tc>
          <w:tcPr>
            <w:tcW w:w="3969" w:type="dxa"/>
          </w:tcPr>
          <w:p w14:paraId="317BFD42"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1</w:t>
            </w:r>
          </w:p>
        </w:tc>
      </w:tr>
      <w:tr w:rsidR="00B621FF" w:rsidRPr="0006005C" w14:paraId="45E7A338" w14:textId="77777777" w:rsidTr="005225D4">
        <w:trPr>
          <w:cantSplit/>
          <w:trHeight w:val="284"/>
        </w:trPr>
        <w:tc>
          <w:tcPr>
            <w:tcW w:w="2689" w:type="dxa"/>
            <w:vMerge/>
          </w:tcPr>
          <w:p w14:paraId="792C76C4" w14:textId="77777777" w:rsidR="00B621FF" w:rsidRPr="0006005C" w:rsidRDefault="00B621FF" w:rsidP="00B36571">
            <w:pP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39D5487F"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7.1.3. Europos solidarumo korpuso kokybės ženklą turinčių organizacijų skaičius Savivaldybėje.</w:t>
            </w:r>
          </w:p>
        </w:tc>
        <w:tc>
          <w:tcPr>
            <w:tcW w:w="3969" w:type="dxa"/>
          </w:tcPr>
          <w:p w14:paraId="464AFD63"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r w:rsidR="00B621FF" w:rsidRPr="0006005C" w14:paraId="4AF7E12B" w14:textId="77777777" w:rsidTr="005225D4">
        <w:trPr>
          <w:cantSplit/>
          <w:trHeight w:val="350"/>
        </w:trPr>
        <w:tc>
          <w:tcPr>
            <w:tcW w:w="2689" w:type="dxa"/>
            <w:vMerge/>
          </w:tcPr>
          <w:p w14:paraId="626D7688" w14:textId="77777777" w:rsidR="00B621FF" w:rsidRPr="0006005C" w:rsidRDefault="00B621FF" w:rsidP="00B36571">
            <w:pPr>
              <w:spacing w:after="0" w:line="276" w:lineRule="auto"/>
              <w:ind w:left="113" w:right="113"/>
              <w:rPr>
                <w:rFonts w:ascii="Times New Roman" w:eastAsia="Times New Roman" w:hAnsi="Times New Roman" w:cs="Times New Roman"/>
                <w:kern w:val="0"/>
                <w:sz w:val="24"/>
                <w:szCs w:val="24"/>
                <w:lang w:val="lt-LT"/>
              </w:rPr>
            </w:pPr>
          </w:p>
        </w:tc>
        <w:tc>
          <w:tcPr>
            <w:tcW w:w="8930" w:type="dxa"/>
          </w:tcPr>
          <w:p w14:paraId="1C691B6C"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 xml:space="preserve">7.1.4. Savivaldybėje Europos solidarumo korpuso savanorystę atliekančių jaunų žmonių skaičius. </w:t>
            </w:r>
          </w:p>
        </w:tc>
        <w:tc>
          <w:tcPr>
            <w:tcW w:w="3969" w:type="dxa"/>
          </w:tcPr>
          <w:p w14:paraId="074DB3D0" w14:textId="77777777" w:rsidR="00B621FF" w:rsidRPr="0006005C" w:rsidRDefault="00B621FF" w:rsidP="00B36571">
            <w:pPr>
              <w:spacing w:after="0" w:line="276" w:lineRule="auto"/>
              <w:rPr>
                <w:rFonts w:ascii="Times New Roman" w:eastAsia="Times New Roman" w:hAnsi="Times New Roman" w:cs="Times New Roman"/>
                <w:kern w:val="0"/>
                <w:sz w:val="24"/>
                <w:szCs w:val="24"/>
                <w:lang w:val="lt-LT"/>
              </w:rPr>
            </w:pPr>
            <w:r w:rsidRPr="0006005C">
              <w:rPr>
                <w:rFonts w:ascii="Times New Roman" w:eastAsia="Times New Roman" w:hAnsi="Times New Roman" w:cs="Times New Roman"/>
                <w:kern w:val="0"/>
                <w:sz w:val="24"/>
                <w:szCs w:val="24"/>
                <w:lang w:val="lt-LT"/>
              </w:rPr>
              <w:t>2</w:t>
            </w:r>
          </w:p>
        </w:tc>
      </w:tr>
    </w:tbl>
    <w:p w14:paraId="228607B7" w14:textId="77777777" w:rsidR="00B36571" w:rsidRPr="0006005C" w:rsidRDefault="00B36571" w:rsidP="00B36571">
      <w:pPr>
        <w:spacing w:after="200" w:line="276" w:lineRule="auto"/>
        <w:rPr>
          <w:rFonts w:ascii="Times New Roman" w:eastAsia="Times New Roman" w:hAnsi="Times New Roman" w:cs="Times New Roman"/>
          <w:b/>
          <w:kern w:val="0"/>
          <w:sz w:val="24"/>
          <w:szCs w:val="24"/>
          <w:lang w:val="lt-LT"/>
        </w:rPr>
      </w:pPr>
    </w:p>
    <w:p w14:paraId="0AE2A9D6" w14:textId="77777777" w:rsidR="003958F8" w:rsidRPr="0006005C" w:rsidRDefault="003958F8">
      <w:pPr>
        <w:rPr>
          <w:rFonts w:ascii="Times New Roman" w:hAnsi="Times New Roman" w:cs="Times New Roman"/>
          <w:sz w:val="24"/>
          <w:szCs w:val="24"/>
          <w:lang w:val="lt-LT"/>
        </w:rPr>
      </w:pPr>
    </w:p>
    <w:sectPr w:rsidR="003958F8" w:rsidRPr="0006005C" w:rsidSect="00B36571">
      <w:footerReference w:type="default" r:id="rId7"/>
      <w:pgSz w:w="16838" w:h="11906"/>
      <w:pgMar w:top="720" w:right="720" w:bottom="284"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7D83C" w14:textId="77777777" w:rsidR="006B165E" w:rsidRDefault="006B165E" w:rsidP="00B36571">
      <w:pPr>
        <w:spacing w:after="0" w:line="240" w:lineRule="auto"/>
      </w:pPr>
      <w:r>
        <w:separator/>
      </w:r>
    </w:p>
  </w:endnote>
  <w:endnote w:type="continuationSeparator" w:id="0">
    <w:p w14:paraId="6D54BC07" w14:textId="77777777" w:rsidR="006B165E" w:rsidRDefault="006B165E" w:rsidP="00B3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1434" w14:textId="77777777" w:rsidR="00B36571" w:rsidRPr="00AA2B8A" w:rsidRDefault="00B36571" w:rsidP="00AA2B8A">
    <w:pPr>
      <w:pStyle w:val="Footer"/>
      <w:jc w:val="both"/>
      <w:rPr>
        <w:rFonts w:ascii="Times New Roman" w:hAnsi="Times New Roman" w:cs="Times New Roman"/>
        <w:i/>
        <w:iCs/>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E87DB" w14:textId="77777777" w:rsidR="006B165E" w:rsidRDefault="006B165E" w:rsidP="00B36571">
      <w:pPr>
        <w:spacing w:after="0" w:line="240" w:lineRule="auto"/>
      </w:pPr>
      <w:r>
        <w:separator/>
      </w:r>
    </w:p>
  </w:footnote>
  <w:footnote w:type="continuationSeparator" w:id="0">
    <w:p w14:paraId="3392898A" w14:textId="77777777" w:rsidR="006B165E" w:rsidRDefault="006B165E" w:rsidP="00B365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71"/>
    <w:rsid w:val="00005E42"/>
    <w:rsid w:val="00013289"/>
    <w:rsid w:val="00030B77"/>
    <w:rsid w:val="000328DA"/>
    <w:rsid w:val="000332F6"/>
    <w:rsid w:val="00040D3C"/>
    <w:rsid w:val="00047948"/>
    <w:rsid w:val="00056D15"/>
    <w:rsid w:val="0006005C"/>
    <w:rsid w:val="00063AA4"/>
    <w:rsid w:val="00066CDD"/>
    <w:rsid w:val="00092687"/>
    <w:rsid w:val="000A056E"/>
    <w:rsid w:val="000C0D2D"/>
    <w:rsid w:val="000D100C"/>
    <w:rsid w:val="000E2CC5"/>
    <w:rsid w:val="00101F11"/>
    <w:rsid w:val="00110962"/>
    <w:rsid w:val="00117FED"/>
    <w:rsid w:val="001477A0"/>
    <w:rsid w:val="00157267"/>
    <w:rsid w:val="00167186"/>
    <w:rsid w:val="00180960"/>
    <w:rsid w:val="00187126"/>
    <w:rsid w:val="00196564"/>
    <w:rsid w:val="00197656"/>
    <w:rsid w:val="001A14F0"/>
    <w:rsid w:val="001B0152"/>
    <w:rsid w:val="001C19F5"/>
    <w:rsid w:val="001C5938"/>
    <w:rsid w:val="001E4DB8"/>
    <w:rsid w:val="002058BB"/>
    <w:rsid w:val="00205F64"/>
    <w:rsid w:val="0021227D"/>
    <w:rsid w:val="002150FD"/>
    <w:rsid w:val="00222BC0"/>
    <w:rsid w:val="002279D2"/>
    <w:rsid w:val="00255D60"/>
    <w:rsid w:val="002652AC"/>
    <w:rsid w:val="002756FE"/>
    <w:rsid w:val="0028106C"/>
    <w:rsid w:val="002844EB"/>
    <w:rsid w:val="00297FA5"/>
    <w:rsid w:val="002A12EF"/>
    <w:rsid w:val="002B013A"/>
    <w:rsid w:val="002C458E"/>
    <w:rsid w:val="002D4CC3"/>
    <w:rsid w:val="00311656"/>
    <w:rsid w:val="00320F89"/>
    <w:rsid w:val="003441C0"/>
    <w:rsid w:val="0034606F"/>
    <w:rsid w:val="00365944"/>
    <w:rsid w:val="003958F8"/>
    <w:rsid w:val="003B0714"/>
    <w:rsid w:val="003C6D76"/>
    <w:rsid w:val="003F337A"/>
    <w:rsid w:val="003F3730"/>
    <w:rsid w:val="00410AE4"/>
    <w:rsid w:val="004276F7"/>
    <w:rsid w:val="0043401C"/>
    <w:rsid w:val="0043563C"/>
    <w:rsid w:val="00464105"/>
    <w:rsid w:val="0048070D"/>
    <w:rsid w:val="00482DB0"/>
    <w:rsid w:val="00490B6A"/>
    <w:rsid w:val="00496A57"/>
    <w:rsid w:val="004A55BB"/>
    <w:rsid w:val="004B2DA8"/>
    <w:rsid w:val="004C4500"/>
    <w:rsid w:val="004D479D"/>
    <w:rsid w:val="004E1D58"/>
    <w:rsid w:val="004F2157"/>
    <w:rsid w:val="00507C78"/>
    <w:rsid w:val="00525E90"/>
    <w:rsid w:val="00532215"/>
    <w:rsid w:val="00557C66"/>
    <w:rsid w:val="005760A1"/>
    <w:rsid w:val="00591F6B"/>
    <w:rsid w:val="00596749"/>
    <w:rsid w:val="005A35B2"/>
    <w:rsid w:val="005B0E8D"/>
    <w:rsid w:val="005B2FED"/>
    <w:rsid w:val="005C5E37"/>
    <w:rsid w:val="00633079"/>
    <w:rsid w:val="0064592E"/>
    <w:rsid w:val="00656ED6"/>
    <w:rsid w:val="0066595F"/>
    <w:rsid w:val="00681B41"/>
    <w:rsid w:val="00690BDB"/>
    <w:rsid w:val="006A0F36"/>
    <w:rsid w:val="006A13D4"/>
    <w:rsid w:val="006B165E"/>
    <w:rsid w:val="006B2C3F"/>
    <w:rsid w:val="006C01E2"/>
    <w:rsid w:val="006E6FE1"/>
    <w:rsid w:val="006F60AB"/>
    <w:rsid w:val="007131C0"/>
    <w:rsid w:val="0074219F"/>
    <w:rsid w:val="007875E1"/>
    <w:rsid w:val="007962C9"/>
    <w:rsid w:val="007A65CB"/>
    <w:rsid w:val="007E2A50"/>
    <w:rsid w:val="0083310C"/>
    <w:rsid w:val="00891111"/>
    <w:rsid w:val="00895F15"/>
    <w:rsid w:val="008A22D3"/>
    <w:rsid w:val="008A3AC1"/>
    <w:rsid w:val="008C76EA"/>
    <w:rsid w:val="008D489A"/>
    <w:rsid w:val="008E3BC0"/>
    <w:rsid w:val="008F3A8C"/>
    <w:rsid w:val="009017B5"/>
    <w:rsid w:val="009130A7"/>
    <w:rsid w:val="00933887"/>
    <w:rsid w:val="00954FC9"/>
    <w:rsid w:val="0097292D"/>
    <w:rsid w:val="00980928"/>
    <w:rsid w:val="0098156F"/>
    <w:rsid w:val="00991CA2"/>
    <w:rsid w:val="00991E5A"/>
    <w:rsid w:val="00992F54"/>
    <w:rsid w:val="009A5839"/>
    <w:rsid w:val="009F3722"/>
    <w:rsid w:val="00A35B63"/>
    <w:rsid w:val="00A36DED"/>
    <w:rsid w:val="00A43992"/>
    <w:rsid w:val="00A55F05"/>
    <w:rsid w:val="00A63619"/>
    <w:rsid w:val="00A72909"/>
    <w:rsid w:val="00A818D4"/>
    <w:rsid w:val="00A92ADB"/>
    <w:rsid w:val="00AA3E9F"/>
    <w:rsid w:val="00AA400B"/>
    <w:rsid w:val="00AC5701"/>
    <w:rsid w:val="00B074A4"/>
    <w:rsid w:val="00B10106"/>
    <w:rsid w:val="00B17CD6"/>
    <w:rsid w:val="00B20281"/>
    <w:rsid w:val="00B21F78"/>
    <w:rsid w:val="00B2690C"/>
    <w:rsid w:val="00B327AF"/>
    <w:rsid w:val="00B36571"/>
    <w:rsid w:val="00B4384B"/>
    <w:rsid w:val="00B5644C"/>
    <w:rsid w:val="00B61D5B"/>
    <w:rsid w:val="00B621FF"/>
    <w:rsid w:val="00B62EE9"/>
    <w:rsid w:val="00B6738C"/>
    <w:rsid w:val="00B753B8"/>
    <w:rsid w:val="00B823C1"/>
    <w:rsid w:val="00B8249E"/>
    <w:rsid w:val="00B86EC5"/>
    <w:rsid w:val="00B917F8"/>
    <w:rsid w:val="00BA6BAE"/>
    <w:rsid w:val="00BB39D3"/>
    <w:rsid w:val="00BD38CC"/>
    <w:rsid w:val="00BE14C2"/>
    <w:rsid w:val="00BE2BD5"/>
    <w:rsid w:val="00C016C3"/>
    <w:rsid w:val="00C41A61"/>
    <w:rsid w:val="00C52152"/>
    <w:rsid w:val="00C65CE2"/>
    <w:rsid w:val="00C84BE3"/>
    <w:rsid w:val="00C9058B"/>
    <w:rsid w:val="00CA3A2A"/>
    <w:rsid w:val="00CB4765"/>
    <w:rsid w:val="00CC0AD3"/>
    <w:rsid w:val="00CD0666"/>
    <w:rsid w:val="00CD1C81"/>
    <w:rsid w:val="00CD7EA4"/>
    <w:rsid w:val="00D11095"/>
    <w:rsid w:val="00D1221C"/>
    <w:rsid w:val="00D20016"/>
    <w:rsid w:val="00D21CDD"/>
    <w:rsid w:val="00D40C1F"/>
    <w:rsid w:val="00D44772"/>
    <w:rsid w:val="00D454CC"/>
    <w:rsid w:val="00D54009"/>
    <w:rsid w:val="00D579A8"/>
    <w:rsid w:val="00D61835"/>
    <w:rsid w:val="00D71A19"/>
    <w:rsid w:val="00D80F57"/>
    <w:rsid w:val="00DB0D81"/>
    <w:rsid w:val="00DB1ACC"/>
    <w:rsid w:val="00DD23B7"/>
    <w:rsid w:val="00DF3F11"/>
    <w:rsid w:val="00DF5FFB"/>
    <w:rsid w:val="00E067D0"/>
    <w:rsid w:val="00E125E4"/>
    <w:rsid w:val="00E242F9"/>
    <w:rsid w:val="00E41753"/>
    <w:rsid w:val="00E509EC"/>
    <w:rsid w:val="00E61665"/>
    <w:rsid w:val="00E61E0C"/>
    <w:rsid w:val="00E6315F"/>
    <w:rsid w:val="00E67796"/>
    <w:rsid w:val="00E7137D"/>
    <w:rsid w:val="00E961E3"/>
    <w:rsid w:val="00EA6858"/>
    <w:rsid w:val="00EA68F7"/>
    <w:rsid w:val="00EB432F"/>
    <w:rsid w:val="00ED1219"/>
    <w:rsid w:val="00ED5814"/>
    <w:rsid w:val="00F020EA"/>
    <w:rsid w:val="00F245FC"/>
    <w:rsid w:val="00F2590C"/>
    <w:rsid w:val="00F338A8"/>
    <w:rsid w:val="00F65CD1"/>
    <w:rsid w:val="00F8446B"/>
    <w:rsid w:val="00FD3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D986"/>
  <w15:docId w15:val="{CF1F3B7B-E5C5-4036-97DB-B4237C19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E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36571"/>
    <w:pPr>
      <w:tabs>
        <w:tab w:val="center" w:pos="4680"/>
        <w:tab w:val="right" w:pos="9360"/>
      </w:tabs>
      <w:spacing w:after="0" w:line="240" w:lineRule="auto"/>
    </w:pPr>
    <w:rPr>
      <w:rFonts w:ascii="Calibri" w:eastAsia="Calibri" w:hAnsi="Calibri" w:cs="Calibri"/>
      <w:kern w:val="0"/>
    </w:rPr>
  </w:style>
  <w:style w:type="character" w:customStyle="1" w:styleId="FooterChar">
    <w:name w:val="Footer Char"/>
    <w:basedOn w:val="DefaultParagraphFont"/>
    <w:link w:val="Footer"/>
    <w:uiPriority w:val="99"/>
    <w:rsid w:val="00B36571"/>
    <w:rPr>
      <w:rFonts w:ascii="Calibri" w:eastAsia="Calibri" w:hAnsi="Calibri" w:cs="Calibri"/>
      <w:kern w:val="0"/>
    </w:rPr>
  </w:style>
  <w:style w:type="paragraph" w:styleId="FootnoteText">
    <w:name w:val="footnote text"/>
    <w:basedOn w:val="Normal"/>
    <w:link w:val="FootnoteTextChar"/>
    <w:uiPriority w:val="99"/>
    <w:semiHidden/>
    <w:unhideWhenUsed/>
    <w:rsid w:val="00B36571"/>
    <w:pPr>
      <w:spacing w:after="0" w:line="240" w:lineRule="auto"/>
    </w:pPr>
    <w:rPr>
      <w:rFonts w:ascii="Calibri" w:eastAsia="Calibri" w:hAnsi="Calibri" w:cs="Calibri"/>
      <w:kern w:val="0"/>
      <w:sz w:val="20"/>
      <w:szCs w:val="20"/>
    </w:rPr>
  </w:style>
  <w:style w:type="character" w:customStyle="1" w:styleId="FootnoteTextChar">
    <w:name w:val="Footnote Text Char"/>
    <w:basedOn w:val="DefaultParagraphFont"/>
    <w:link w:val="FootnoteText"/>
    <w:uiPriority w:val="99"/>
    <w:semiHidden/>
    <w:rsid w:val="00B36571"/>
    <w:rPr>
      <w:rFonts w:ascii="Calibri" w:eastAsia="Calibri" w:hAnsi="Calibri" w:cs="Calibri"/>
      <w:kern w:val="0"/>
      <w:sz w:val="20"/>
      <w:szCs w:val="20"/>
    </w:rPr>
  </w:style>
  <w:style w:type="character" w:styleId="FootnoteReference">
    <w:name w:val="footnote reference"/>
    <w:basedOn w:val="DefaultParagraphFont"/>
    <w:uiPriority w:val="99"/>
    <w:semiHidden/>
    <w:unhideWhenUsed/>
    <w:rsid w:val="00B36571"/>
    <w:rPr>
      <w:vertAlign w:val="superscript"/>
    </w:rPr>
  </w:style>
  <w:style w:type="character" w:styleId="CommentReference">
    <w:name w:val="annotation reference"/>
    <w:basedOn w:val="DefaultParagraphFont"/>
    <w:uiPriority w:val="99"/>
    <w:semiHidden/>
    <w:unhideWhenUsed/>
    <w:rsid w:val="00222BC0"/>
    <w:rPr>
      <w:sz w:val="16"/>
      <w:szCs w:val="16"/>
    </w:rPr>
  </w:style>
  <w:style w:type="paragraph" w:styleId="CommentText">
    <w:name w:val="annotation text"/>
    <w:basedOn w:val="Normal"/>
    <w:link w:val="CommentTextChar"/>
    <w:uiPriority w:val="99"/>
    <w:semiHidden/>
    <w:unhideWhenUsed/>
    <w:rsid w:val="00222BC0"/>
    <w:pPr>
      <w:spacing w:line="240" w:lineRule="auto"/>
    </w:pPr>
    <w:rPr>
      <w:sz w:val="20"/>
      <w:szCs w:val="20"/>
    </w:rPr>
  </w:style>
  <w:style w:type="character" w:customStyle="1" w:styleId="CommentTextChar">
    <w:name w:val="Comment Text Char"/>
    <w:basedOn w:val="DefaultParagraphFont"/>
    <w:link w:val="CommentText"/>
    <w:uiPriority w:val="99"/>
    <w:semiHidden/>
    <w:rsid w:val="00222BC0"/>
    <w:rPr>
      <w:sz w:val="20"/>
      <w:szCs w:val="20"/>
    </w:rPr>
  </w:style>
  <w:style w:type="paragraph" w:styleId="CommentSubject">
    <w:name w:val="annotation subject"/>
    <w:basedOn w:val="CommentText"/>
    <w:next w:val="CommentText"/>
    <w:link w:val="CommentSubjectChar"/>
    <w:uiPriority w:val="99"/>
    <w:semiHidden/>
    <w:unhideWhenUsed/>
    <w:rsid w:val="00222BC0"/>
    <w:rPr>
      <w:b/>
      <w:bCs/>
    </w:rPr>
  </w:style>
  <w:style w:type="character" w:customStyle="1" w:styleId="CommentSubjectChar">
    <w:name w:val="Comment Subject Char"/>
    <w:basedOn w:val="CommentTextChar"/>
    <w:link w:val="CommentSubject"/>
    <w:uiPriority w:val="99"/>
    <w:semiHidden/>
    <w:rsid w:val="00222BC0"/>
    <w:rPr>
      <w:b/>
      <w:bCs/>
      <w:sz w:val="20"/>
      <w:szCs w:val="20"/>
    </w:rPr>
  </w:style>
  <w:style w:type="character" w:styleId="Hyperlink">
    <w:name w:val="Hyperlink"/>
    <w:basedOn w:val="DefaultParagraphFont"/>
    <w:uiPriority w:val="99"/>
    <w:unhideWhenUsed/>
    <w:rsid w:val="00DF5FFB"/>
    <w:rPr>
      <w:color w:val="0563C1" w:themeColor="hyperlink"/>
      <w:u w:val="single"/>
    </w:rPr>
  </w:style>
  <w:style w:type="character" w:customStyle="1" w:styleId="UnresolvedMention1">
    <w:name w:val="Unresolved Mention1"/>
    <w:basedOn w:val="DefaultParagraphFont"/>
    <w:uiPriority w:val="99"/>
    <w:semiHidden/>
    <w:unhideWhenUsed/>
    <w:rsid w:val="00DF5FFB"/>
    <w:rPr>
      <w:color w:val="605E5C"/>
      <w:shd w:val="clear" w:color="auto" w:fill="E1DFDD"/>
    </w:rPr>
  </w:style>
  <w:style w:type="paragraph" w:styleId="BalloonText">
    <w:name w:val="Balloon Text"/>
    <w:basedOn w:val="Normal"/>
    <w:link w:val="BalloonTextChar"/>
    <w:uiPriority w:val="99"/>
    <w:semiHidden/>
    <w:unhideWhenUsed/>
    <w:rsid w:val="005C5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E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23101">
      <w:bodyDiv w:val="1"/>
      <w:marLeft w:val="0"/>
      <w:marRight w:val="0"/>
      <w:marTop w:val="0"/>
      <w:marBottom w:val="0"/>
      <w:divBdr>
        <w:top w:val="none" w:sz="0" w:space="0" w:color="auto"/>
        <w:left w:val="none" w:sz="0" w:space="0" w:color="auto"/>
        <w:bottom w:val="none" w:sz="0" w:space="0" w:color="auto"/>
        <w:right w:val="none" w:sz="0" w:space="0" w:color="auto"/>
      </w:divBdr>
    </w:div>
    <w:div w:id="345792237">
      <w:bodyDiv w:val="1"/>
      <w:marLeft w:val="0"/>
      <w:marRight w:val="0"/>
      <w:marTop w:val="0"/>
      <w:marBottom w:val="0"/>
      <w:divBdr>
        <w:top w:val="none" w:sz="0" w:space="0" w:color="auto"/>
        <w:left w:val="none" w:sz="0" w:space="0" w:color="auto"/>
        <w:bottom w:val="none" w:sz="0" w:space="0" w:color="auto"/>
        <w:right w:val="none" w:sz="0" w:space="0" w:color="auto"/>
      </w:divBdr>
    </w:div>
    <w:div w:id="796070607">
      <w:bodyDiv w:val="1"/>
      <w:marLeft w:val="0"/>
      <w:marRight w:val="0"/>
      <w:marTop w:val="0"/>
      <w:marBottom w:val="0"/>
      <w:divBdr>
        <w:top w:val="none" w:sz="0" w:space="0" w:color="auto"/>
        <w:left w:val="none" w:sz="0" w:space="0" w:color="auto"/>
        <w:bottom w:val="none" w:sz="0" w:space="0" w:color="auto"/>
        <w:right w:val="none" w:sz="0" w:space="0" w:color="auto"/>
      </w:divBdr>
    </w:div>
    <w:div w:id="104248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oter1.xml"
                 Type="http://schemas.openxmlformats.org/officeDocument/2006/relationships/footer"/>
   <Relationship Id="rId8" Target="fontTable.xml"
                 Type="http://schemas.openxmlformats.org/officeDocument/2006/relationships/fontTable"/>
   <Relationship Id="rId9" Target="theme/theme1.xml"
                 Type="http://schemas.openxmlformats.org/officeDocument/2006/relationships/them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69E75D-F382-4671-AC4B-FF7DFBB05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2124</Words>
  <Characters>12112</Characters>
  <Application>Microsoft Office Word</Application>
  <DocSecurity>0</DocSecurity>
  <Lines>100</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2026-01-19T09:25:00Z</dcterms:created>
  <dc:creator>Deimantė  Adamonė</dc:creator>
  <cp:lastModifiedBy>Deimantė  Adamonė</cp:lastModifiedBy>
  <dcterms:modified xsi:type="dcterms:W3CDTF">2026-01-19T09:25:00Z</dcterms:modified>
  <cp:revision>2</cp:revision>
</cp:coreProperties>
</file>