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2F9D3" w14:textId="77777777" w:rsidR="007D4673" w:rsidRPr="006B7041" w:rsidRDefault="007D4673" w:rsidP="000D6137">
      <w:pPr>
        <w:widowControl w:val="0"/>
        <w:tabs>
          <w:tab w:val="center" w:pos="4153"/>
          <w:tab w:val="right" w:pos="8306"/>
        </w:tabs>
        <w:jc w:val="center"/>
        <w:textAlignment w:val="baseline"/>
      </w:pPr>
      <w:r w:rsidRPr="006B7041">
        <w:rPr>
          <w:noProof/>
          <w:sz w:val="20"/>
          <w:lang w:eastAsia="lt-LT"/>
        </w:rPr>
        <w:drawing>
          <wp:inline distT="0" distB="0" distL="0" distR="0" wp14:anchorId="0D3693A4" wp14:editId="01CAB94C">
            <wp:extent cx="571500" cy="73342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1A48048" w14:textId="277AFF54" w:rsidR="008C56DD" w:rsidRPr="006B7041" w:rsidRDefault="000D6137" w:rsidP="000D6137">
      <w:pPr>
        <w:jc w:val="center"/>
        <w:rPr>
          <w:b/>
        </w:rPr>
      </w:pPr>
      <w:bookmarkStart w:id="0" w:name="part_67ac5cd85c964d6aa06f68829d0eee6b"/>
      <w:bookmarkStart w:id="1" w:name="part_d583365dc7eb46a185daf01aa6ab5b1c"/>
      <w:bookmarkEnd w:id="0"/>
      <w:bookmarkEnd w:id="1"/>
      <w:r w:rsidRPr="006B7041">
        <w:rPr>
          <w:b/>
        </w:rPr>
        <w:t>IGNALINOS RAJONO SAVIVALDYBĖS TARYBA</w:t>
      </w:r>
    </w:p>
    <w:p w14:paraId="47F005B0" w14:textId="77777777" w:rsidR="000D6137" w:rsidRPr="006B7041" w:rsidRDefault="000D6137" w:rsidP="000D6137">
      <w:pPr>
        <w:jc w:val="center"/>
      </w:pPr>
    </w:p>
    <w:p w14:paraId="368394C4" w14:textId="0C6A1051" w:rsidR="000D6137" w:rsidRPr="006B7041" w:rsidRDefault="000D6137" w:rsidP="000D6137">
      <w:pPr>
        <w:jc w:val="center"/>
        <w:rPr>
          <w:b/>
        </w:rPr>
      </w:pPr>
      <w:r w:rsidRPr="006B7041">
        <w:rPr>
          <w:b/>
        </w:rPr>
        <w:t>SPRENDIMAS</w:t>
      </w:r>
    </w:p>
    <w:p w14:paraId="2246041D" w14:textId="525B8969" w:rsidR="000D6137" w:rsidRPr="006B7041" w:rsidRDefault="000D6137" w:rsidP="000D6137">
      <w:pPr>
        <w:jc w:val="center"/>
        <w:rPr>
          <w:b/>
        </w:rPr>
      </w:pPr>
      <w:r w:rsidRPr="006B7041">
        <w:rPr>
          <w:b/>
        </w:rPr>
        <w:t>DĖL IGNALINOS RAJONO SAVIVALDYBĖS ĮMOKŲ UŽ KOMUNALINIŲ ATLIEKŲ IR KOMUNALINĖMS ATLIEKOMS NEPRISKIRIAMŲ BUITYJE SUSIDARANČIŲ ATLIEKŲ TVARKYMĄ DYDŽIŲ NUSTATYMO METODIKOS, IGNALINOS RAJONO SAVIVALDYBĖS ĮMOKŲ UŽ KOMUNALINIŲ ATLIEKŲ IR KOMUNALINĖMS ATLIEKOMS NEPRISKIRIAMŲ BUITYJE SUSIDARANČIŲ ATLIEKŲ TVARKYMĄ MOKĖJIMO TVARKOS APRAŠO IR ĮMOKOS DYDŽIŲ PATVIRTINIMO</w:t>
      </w:r>
    </w:p>
    <w:p w14:paraId="26409808" w14:textId="77777777" w:rsidR="000D6137" w:rsidRPr="006B7041" w:rsidRDefault="000D6137" w:rsidP="000D6137">
      <w:pPr>
        <w:jc w:val="center"/>
      </w:pPr>
    </w:p>
    <w:p w14:paraId="25B6282A" w14:textId="582F9C76" w:rsidR="000D6137" w:rsidRPr="006B7041" w:rsidRDefault="000D6137" w:rsidP="000D6137">
      <w:pPr>
        <w:jc w:val="center"/>
      </w:pPr>
      <w:r w:rsidRPr="006B7041">
        <w:t>2025 m. gruodžio 18 d. Nr. T-270</w:t>
      </w:r>
    </w:p>
    <w:p w14:paraId="47A616C6" w14:textId="49C49813" w:rsidR="000D6137" w:rsidRPr="006B7041" w:rsidRDefault="000D6137" w:rsidP="000D6137">
      <w:pPr>
        <w:jc w:val="center"/>
      </w:pPr>
      <w:r w:rsidRPr="006B7041">
        <w:t>Ignalina</w:t>
      </w:r>
    </w:p>
    <w:p w14:paraId="3BED8BEB" w14:textId="77777777" w:rsidR="000D6137" w:rsidRPr="006B7041" w:rsidRDefault="000D6137" w:rsidP="000D6137">
      <w:pPr>
        <w:ind w:firstLine="720"/>
        <w:jc w:val="both"/>
      </w:pPr>
    </w:p>
    <w:p w14:paraId="4EDA2C63" w14:textId="47646057" w:rsidR="008C56DD" w:rsidRPr="006B7041" w:rsidRDefault="00E331E7" w:rsidP="006B7041">
      <w:pPr>
        <w:ind w:firstLine="720"/>
        <w:jc w:val="both"/>
      </w:pPr>
      <w:r w:rsidRPr="006B7041">
        <w:t>Vadovaudamasi Lietuvos Respublikos vietos savivaldos įstatymo 15 straipsnio 2 dalies 29 punktu, 16 straipsnio 1 dalimi, Lietuvos Respublikos atliekų tvarkymo įstatymo 30</w:t>
      </w:r>
      <w:r w:rsidRPr="006B7041">
        <w:rPr>
          <w:vertAlign w:val="superscript"/>
        </w:rPr>
        <w:t>2</w:t>
      </w:r>
      <w:r w:rsidRPr="006B7041">
        <w:t xml:space="preserve"> straipsniu, Ignalinos rajono savivaldybės taryba</w:t>
      </w:r>
      <w:r w:rsidR="000D6137" w:rsidRPr="006B7041">
        <w:t xml:space="preserve"> </w:t>
      </w:r>
      <w:r w:rsidR="000D6137" w:rsidRPr="006B7041">
        <w:rPr>
          <w:spacing w:val="60"/>
        </w:rPr>
        <w:t>nusprendžia</w:t>
      </w:r>
      <w:r w:rsidRPr="006B7041">
        <w:t>:</w:t>
      </w:r>
    </w:p>
    <w:p w14:paraId="22E5B0E7" w14:textId="77777777" w:rsidR="008C56DD" w:rsidRPr="006B7041" w:rsidRDefault="00E331E7" w:rsidP="006B7041">
      <w:pPr>
        <w:shd w:val="clear" w:color="auto" w:fill="FFFFFF"/>
        <w:suppressAutoHyphens w:val="0"/>
        <w:ind w:firstLine="720"/>
        <w:jc w:val="both"/>
      </w:pPr>
      <w:r w:rsidRPr="006B7041">
        <w:rPr>
          <w:color w:val="000000"/>
          <w:szCs w:val="24"/>
        </w:rPr>
        <w:t>1. Patvirtinti pridedamus:</w:t>
      </w:r>
    </w:p>
    <w:p w14:paraId="60C046B6" w14:textId="77777777" w:rsidR="008C56DD" w:rsidRPr="006B7041" w:rsidRDefault="00E331E7" w:rsidP="006B7041">
      <w:pPr>
        <w:ind w:firstLine="720"/>
        <w:jc w:val="both"/>
      </w:pPr>
      <w:r w:rsidRPr="006B7041">
        <w:t xml:space="preserve">1.1. Ignalinos rajono savivaldybės įmokų už komunalinių atliekų ir komunalinėms atliekoms nepriskiriamų buityje susidarančių atliekų tvarkymą dydžių nustatymo metodiką; </w:t>
      </w:r>
    </w:p>
    <w:p w14:paraId="4B65A82E" w14:textId="16A41E89" w:rsidR="008C56DD" w:rsidRPr="006B7041" w:rsidRDefault="00E331E7" w:rsidP="006B7041">
      <w:pPr>
        <w:ind w:firstLine="720"/>
        <w:jc w:val="both"/>
      </w:pPr>
      <w:r w:rsidRPr="006B7041">
        <w:t>1.2. Ignalinos rajono savivaldybės įmokų už komunalinių atliekų ir komunalinėms atliekoms nepriskiriamų buityje susidarančių atliekų tvarkymą mokėjimo tvarkos aprašą;</w:t>
      </w:r>
      <w:r w:rsidR="000D6137" w:rsidRPr="006B7041">
        <w:t xml:space="preserve"> </w:t>
      </w:r>
    </w:p>
    <w:p w14:paraId="15F1D46A" w14:textId="77777777" w:rsidR="008C56DD" w:rsidRPr="006B7041" w:rsidRDefault="00E331E7" w:rsidP="006B7041">
      <w:pPr>
        <w:widowControl w:val="0"/>
        <w:shd w:val="clear" w:color="auto" w:fill="FFFFFF"/>
        <w:tabs>
          <w:tab w:val="left" w:pos="1293"/>
        </w:tabs>
        <w:ind w:firstLine="720"/>
        <w:jc w:val="both"/>
        <w:textAlignment w:val="baseline"/>
      </w:pPr>
      <w:r w:rsidRPr="006B7041">
        <w:t xml:space="preserve">1.3. </w:t>
      </w:r>
      <w:r w:rsidRPr="006B7041">
        <w:rPr>
          <w:color w:val="000000"/>
          <w:szCs w:val="24"/>
          <w:lang w:eastAsia="lt-LT"/>
        </w:rPr>
        <w:t>Įmokos už komunalinių atliekų ir komunalinėms atliekoms nepriskiriamų buityje susidarančių atliekų tvarkymą Ignalinos rajono savivaldybėje dydžius.</w:t>
      </w:r>
    </w:p>
    <w:p w14:paraId="796EA8F7" w14:textId="77777777" w:rsidR="008C56DD" w:rsidRPr="006B7041" w:rsidRDefault="00E331E7" w:rsidP="006B7041">
      <w:pPr>
        <w:shd w:val="clear" w:color="auto" w:fill="FFFFFF"/>
        <w:suppressAutoHyphens w:val="0"/>
        <w:ind w:firstLine="720"/>
        <w:jc w:val="both"/>
        <w:textAlignment w:val="baseline"/>
        <w:rPr>
          <w:szCs w:val="24"/>
          <w:lang w:eastAsia="lt-LT"/>
        </w:rPr>
      </w:pPr>
      <w:r w:rsidRPr="006B7041">
        <w:rPr>
          <w:szCs w:val="24"/>
          <w:lang w:eastAsia="lt-LT"/>
        </w:rPr>
        <w:t>2. Pripažinti netekusiais galios:</w:t>
      </w:r>
    </w:p>
    <w:p w14:paraId="2555105B" w14:textId="3CD940C0" w:rsidR="008C56DD" w:rsidRPr="006B7041" w:rsidRDefault="00E331E7" w:rsidP="006B7041">
      <w:pPr>
        <w:shd w:val="clear" w:color="auto" w:fill="FFFFFF"/>
        <w:suppressAutoHyphens w:val="0"/>
        <w:ind w:firstLine="720"/>
        <w:jc w:val="both"/>
        <w:textAlignment w:val="baseline"/>
        <w:rPr>
          <w:color w:val="000000"/>
          <w:szCs w:val="24"/>
        </w:rPr>
      </w:pPr>
      <w:r w:rsidRPr="006B7041">
        <w:rPr>
          <w:szCs w:val="24"/>
          <w:lang w:eastAsia="lt-LT"/>
        </w:rPr>
        <w:t>2.1. Ignalinos rajono savivaldybės tarybos</w:t>
      </w:r>
      <w:r w:rsidRPr="006B7041">
        <w:rPr>
          <w:color w:val="000000"/>
        </w:rPr>
        <w:t xml:space="preserve"> 2025 m. kovo 6 d. sprendimą </w:t>
      </w:r>
      <w:bookmarkStart w:id="2" w:name="n_0"/>
      <w:r w:rsidR="000D6137" w:rsidRPr="006B7041">
        <w:t>Nr. T-45</w:t>
      </w:r>
      <w:bookmarkEnd w:id="2"/>
      <w:r w:rsidRPr="006B7041">
        <w:rPr>
          <w:color w:val="000000"/>
          <w:szCs w:val="24"/>
        </w:rPr>
        <w:t xml:space="preserve"> „Dėl Ignalinos rajono savivaldybės įmokų už komunalinių atliekų ir komunalinėms atliekoms nepriskiriamų buityje susidarančių atliekų tvarkymą dydžių nustatymo metodikos ir įmokų už komunalinių atliekų ir komunalinėms atliekoms nepriskiriamų buityje susidarančių atliekų tvarkymą dydžių Ignalinos rajono savivaldybėje aprašo patvirtinimo“;</w:t>
      </w:r>
    </w:p>
    <w:p w14:paraId="4B613A04" w14:textId="0ED83640" w:rsidR="008C56DD" w:rsidRPr="006B7041" w:rsidRDefault="00E331E7" w:rsidP="006B7041">
      <w:pPr>
        <w:shd w:val="clear" w:color="auto" w:fill="FFFFFF"/>
        <w:suppressAutoHyphens w:val="0"/>
        <w:ind w:firstLine="720"/>
        <w:jc w:val="both"/>
        <w:textAlignment w:val="baseline"/>
        <w:rPr>
          <w:color w:val="000000"/>
          <w:szCs w:val="24"/>
        </w:rPr>
      </w:pPr>
      <w:r w:rsidRPr="006B7041">
        <w:rPr>
          <w:color w:val="000000"/>
          <w:szCs w:val="24"/>
          <w:shd w:val="clear" w:color="auto" w:fill="FFFFFF"/>
        </w:rPr>
        <w:t xml:space="preserve">2.2. </w:t>
      </w:r>
      <w:r w:rsidRPr="006B7041">
        <w:rPr>
          <w:szCs w:val="24"/>
          <w:shd w:val="clear" w:color="auto" w:fill="FFFFFF"/>
        </w:rPr>
        <w:t xml:space="preserve">Ignalinos rajono savivaldybės administracijos direktoriaus 2017 m. gegužės 30 d. įsakymą </w:t>
      </w:r>
      <w:bookmarkStart w:id="3" w:name="n_1"/>
      <w:r w:rsidR="000D6137" w:rsidRPr="006B7041">
        <w:rPr>
          <w:szCs w:val="24"/>
          <w:shd w:val="clear" w:color="auto" w:fill="FFFFFF"/>
        </w:rPr>
        <w:t>Nr. V2-349</w:t>
      </w:r>
      <w:bookmarkEnd w:id="3"/>
      <w:r w:rsidRPr="006B7041">
        <w:rPr>
          <w:bCs/>
          <w:szCs w:val="24"/>
          <w:lang w:eastAsia="lt-LT"/>
        </w:rPr>
        <w:t xml:space="preserve"> „Dėl Ignalinos rajono savivaldybės įmokos už komunalinių atliekų surinkimą iš atliekų turėtojų ir tvarkymą taikymo</w:t>
      </w:r>
      <w:r w:rsidRPr="006B7041">
        <w:rPr>
          <w:szCs w:val="24"/>
        </w:rPr>
        <w:t xml:space="preserve"> </w:t>
      </w:r>
      <w:r w:rsidRPr="006B7041">
        <w:rPr>
          <w:bCs/>
          <w:szCs w:val="24"/>
          <w:lang w:eastAsia="lt-LT"/>
        </w:rPr>
        <w:t>taisyklių patvirtinimo“.</w:t>
      </w:r>
    </w:p>
    <w:p w14:paraId="6BFB85D0" w14:textId="77777777" w:rsidR="008C56DD" w:rsidRPr="006B7041" w:rsidRDefault="00E331E7" w:rsidP="006B7041">
      <w:pPr>
        <w:shd w:val="clear" w:color="auto" w:fill="FFFFFF"/>
        <w:suppressAutoHyphens w:val="0"/>
        <w:ind w:firstLine="720"/>
        <w:jc w:val="both"/>
        <w:textAlignment w:val="baseline"/>
        <w:rPr>
          <w:szCs w:val="24"/>
          <w:shd w:val="clear" w:color="auto" w:fill="FFFFFF"/>
          <w:lang w:val="pt-BR"/>
        </w:rPr>
      </w:pPr>
      <w:r w:rsidRPr="006B7041">
        <w:rPr>
          <w:color w:val="000000"/>
          <w:szCs w:val="24"/>
        </w:rPr>
        <w:t>3. Nustatyti, kad šis sprendimas į</w:t>
      </w:r>
      <w:r w:rsidRPr="006B7041">
        <w:rPr>
          <w:szCs w:val="24"/>
          <w:shd w:val="clear" w:color="auto" w:fill="FFFFFF"/>
        </w:rPr>
        <w:t xml:space="preserve">sigalioja 2026 m. sausio </w:t>
      </w:r>
      <w:r w:rsidRPr="006B7041">
        <w:rPr>
          <w:szCs w:val="24"/>
          <w:shd w:val="clear" w:color="auto" w:fill="FFFFFF"/>
          <w:lang w:val="pt-BR"/>
        </w:rPr>
        <w:t>1d.</w:t>
      </w:r>
    </w:p>
    <w:p w14:paraId="2B497F04" w14:textId="77777777" w:rsidR="008C56DD" w:rsidRPr="006B7041" w:rsidRDefault="00E331E7" w:rsidP="006B7041">
      <w:pPr>
        <w:shd w:val="clear" w:color="auto" w:fill="FFFFFF"/>
        <w:suppressAutoHyphens w:val="0"/>
        <w:ind w:firstLine="720"/>
        <w:jc w:val="both"/>
        <w:textAlignment w:val="baseline"/>
        <w:rPr>
          <w:color w:val="000000"/>
          <w:szCs w:val="24"/>
        </w:rPr>
      </w:pPr>
      <w:r w:rsidRPr="006B7041">
        <w:rPr>
          <w:color w:val="000000"/>
        </w:rPr>
        <w:t xml:space="preserve">4. Nustatyti, kad šio sprendimo 1.3 papunkčiu patvirtinti </w:t>
      </w:r>
      <w:r w:rsidRPr="006B7041">
        <w:rPr>
          <w:color w:val="000000"/>
          <w:szCs w:val="24"/>
          <w:lang w:eastAsia="lt-LT"/>
        </w:rPr>
        <w:t>įmokos už komunalinių atliekų ir komunalinėms atliekoms nepriskiriamų buityje susidarančių atliekų tvarkymą Ignalinos rajono savivaldybėje dydžiai</w:t>
      </w:r>
      <w:r w:rsidRPr="006B7041">
        <w:rPr>
          <w:color w:val="000000"/>
        </w:rPr>
        <w:t xml:space="preserve"> pradedami taikyti 2026 m. sausio 1 d. ir taikomi iki</w:t>
      </w:r>
      <w:r w:rsidRPr="006B7041">
        <w:t xml:space="preserve"> Atliekų tvarkymo įstatymo nustatytais atvejais ir tvarka</w:t>
      </w:r>
      <w:r w:rsidRPr="006B7041">
        <w:rPr>
          <w:color w:val="000000"/>
        </w:rPr>
        <w:t xml:space="preserve"> bus patvirtinti ir pradėti taikyti nauji jų dydžiai.</w:t>
      </w:r>
    </w:p>
    <w:p w14:paraId="3D9A7912" w14:textId="77777777" w:rsidR="008C56DD" w:rsidRPr="006B7041" w:rsidRDefault="00E331E7" w:rsidP="006B7041">
      <w:pPr>
        <w:shd w:val="clear" w:color="auto" w:fill="FFFFFF"/>
        <w:suppressAutoHyphens w:val="0"/>
        <w:ind w:firstLine="720"/>
        <w:jc w:val="both"/>
        <w:textAlignment w:val="baseline"/>
        <w:rPr>
          <w:szCs w:val="24"/>
          <w:shd w:val="clear" w:color="auto" w:fill="FFFFFF"/>
        </w:rPr>
      </w:pPr>
      <w:bookmarkStart w:id="4" w:name="part_c867be2c44334f0886994138835e406e"/>
      <w:bookmarkEnd w:id="4"/>
      <w:r w:rsidRPr="006B7041">
        <w:rPr>
          <w:szCs w:val="24"/>
        </w:rPr>
        <w:t xml:space="preserve">5. </w:t>
      </w:r>
      <w:r w:rsidRPr="006B7041">
        <w:rPr>
          <w:szCs w:val="24"/>
          <w:shd w:val="clear" w:color="auto" w:fill="FFFFFF"/>
        </w:rPr>
        <w:t xml:space="preserve">Paskelbti šį sprendimą Teisės aktų registre ir Ignalinos rajono savivaldybės interneto svetainėje </w:t>
      </w:r>
      <w:hyperlink r:id="rId8">
        <w:r w:rsidRPr="006B7041">
          <w:t>www.ignalina.lt</w:t>
        </w:r>
      </w:hyperlink>
      <w:r w:rsidRPr="006B7041">
        <w:rPr>
          <w:szCs w:val="24"/>
          <w:shd w:val="clear" w:color="auto" w:fill="FFFFFF"/>
        </w:rPr>
        <w:t>.</w:t>
      </w:r>
    </w:p>
    <w:p w14:paraId="6ED99B66" w14:textId="77777777" w:rsidR="008C56DD" w:rsidRPr="006B7041" w:rsidRDefault="008C56DD" w:rsidP="000D6137">
      <w:pPr>
        <w:tabs>
          <w:tab w:val="left" w:pos="1293"/>
        </w:tabs>
        <w:ind w:firstLine="720"/>
        <w:jc w:val="both"/>
        <w:textAlignment w:val="baseline"/>
      </w:pPr>
      <w:bookmarkStart w:id="5" w:name="_Hlk210746647"/>
      <w:bookmarkEnd w:id="5"/>
    </w:p>
    <w:p w14:paraId="2D2B93FD" w14:textId="6FB5031E" w:rsidR="007D4673" w:rsidRPr="006B7041" w:rsidRDefault="000D6137" w:rsidP="000D6137">
      <w:pPr>
        <w:pStyle w:val="Antrats"/>
        <w:tabs>
          <w:tab w:val="clear" w:pos="4680"/>
          <w:tab w:val="clear" w:pos="9360"/>
          <w:tab w:val="right" w:pos="9638"/>
        </w:tabs>
        <w:rPr>
          <w:rFonts w:ascii="Times New Roman" w:hAnsi="Times New Roman"/>
          <w:color w:val="000000" w:themeColor="text1"/>
          <w:sz w:val="24"/>
          <w:szCs w:val="24"/>
        </w:rPr>
      </w:pPr>
      <w:bookmarkStart w:id="6" w:name="_Hlk216960958"/>
      <w:r w:rsidRPr="006B7041">
        <w:rPr>
          <w:rFonts w:ascii="Times New Roman" w:hAnsi="Times New Roman"/>
          <w:color w:val="000000" w:themeColor="text1"/>
          <w:sz w:val="24"/>
          <w:szCs w:val="24"/>
        </w:rPr>
        <w:t>Savivaldybės meras</w:t>
      </w:r>
      <w:r w:rsidRPr="006B7041">
        <w:rPr>
          <w:rFonts w:ascii="Times New Roman" w:hAnsi="Times New Roman"/>
          <w:color w:val="000000" w:themeColor="text1"/>
          <w:sz w:val="24"/>
          <w:szCs w:val="24"/>
        </w:rPr>
        <w:tab/>
        <w:t xml:space="preserve">Laimutis Ragaišis </w:t>
      </w:r>
    </w:p>
    <w:bookmarkEnd w:id="6"/>
    <w:p w14:paraId="7BD9152B" w14:textId="759745F7" w:rsidR="008C56DD" w:rsidRPr="006B7041" w:rsidRDefault="008C56DD" w:rsidP="000D6137">
      <w:pPr>
        <w:tabs>
          <w:tab w:val="left" w:pos="1293"/>
        </w:tabs>
        <w:ind w:firstLine="720"/>
        <w:jc w:val="both"/>
        <w:textAlignment w:val="baseline"/>
        <w:sectPr w:rsidR="008C56DD" w:rsidRPr="006B7041">
          <w:headerReference w:type="default" r:id="rId9"/>
          <w:footerReference w:type="default" r:id="rId10"/>
          <w:pgSz w:w="11906" w:h="16838"/>
          <w:pgMar w:top="709" w:right="567" w:bottom="567" w:left="1701" w:header="0" w:footer="482" w:gutter="0"/>
          <w:pgNumType w:start="0"/>
          <w:cols w:space="1296"/>
          <w:formProt w:val="0"/>
          <w:docGrid w:linePitch="100"/>
        </w:sectPr>
      </w:pPr>
    </w:p>
    <w:p w14:paraId="520DFEAB" w14:textId="77777777" w:rsidR="008C56DD" w:rsidRPr="006B7041" w:rsidRDefault="00E331E7" w:rsidP="000D6137">
      <w:pPr>
        <w:widowControl w:val="0"/>
        <w:tabs>
          <w:tab w:val="left" w:pos="1293"/>
        </w:tabs>
        <w:ind w:left="5102"/>
        <w:jc w:val="both"/>
        <w:textAlignment w:val="baseline"/>
        <w:rPr>
          <w:szCs w:val="24"/>
        </w:rPr>
      </w:pPr>
      <w:r w:rsidRPr="006B7041">
        <w:rPr>
          <w:szCs w:val="24"/>
        </w:rPr>
        <w:lastRenderedPageBreak/>
        <w:t>PATVIRTINTA</w:t>
      </w:r>
    </w:p>
    <w:p w14:paraId="7DEFBD42" w14:textId="77777777" w:rsidR="008C56DD" w:rsidRPr="006B7041" w:rsidRDefault="00E331E7" w:rsidP="000D6137">
      <w:pPr>
        <w:widowControl w:val="0"/>
        <w:tabs>
          <w:tab w:val="left" w:pos="1293"/>
        </w:tabs>
        <w:ind w:left="5102"/>
        <w:jc w:val="both"/>
        <w:textAlignment w:val="baseline"/>
        <w:rPr>
          <w:szCs w:val="24"/>
        </w:rPr>
      </w:pPr>
      <w:r w:rsidRPr="006B7041">
        <w:rPr>
          <w:szCs w:val="24"/>
        </w:rPr>
        <w:t xml:space="preserve">Ignalinos rajono savivaldybės tarybos </w:t>
      </w:r>
    </w:p>
    <w:p w14:paraId="713C96B1" w14:textId="27BDFEE6" w:rsidR="008C56DD" w:rsidRPr="006B7041" w:rsidRDefault="00E331E7" w:rsidP="000D6137">
      <w:pPr>
        <w:widowControl w:val="0"/>
        <w:tabs>
          <w:tab w:val="left" w:pos="1293"/>
        </w:tabs>
        <w:ind w:left="5102"/>
        <w:jc w:val="both"/>
        <w:textAlignment w:val="baseline"/>
        <w:rPr>
          <w:szCs w:val="24"/>
        </w:rPr>
      </w:pPr>
      <w:r w:rsidRPr="006B7041">
        <w:rPr>
          <w:szCs w:val="24"/>
        </w:rPr>
        <w:t>2025 m.</w:t>
      </w:r>
      <w:r w:rsidR="008E27BE" w:rsidRPr="006B7041">
        <w:rPr>
          <w:szCs w:val="24"/>
        </w:rPr>
        <w:t xml:space="preserve"> gruodžio 18</w:t>
      </w:r>
      <w:r w:rsidRPr="006B7041">
        <w:rPr>
          <w:szCs w:val="24"/>
        </w:rPr>
        <w:t xml:space="preserve"> d. sprendimu Nr. </w:t>
      </w:r>
      <w:r w:rsidR="008E27BE" w:rsidRPr="006B7041">
        <w:rPr>
          <w:szCs w:val="24"/>
        </w:rPr>
        <w:t>T-270</w:t>
      </w:r>
    </w:p>
    <w:p w14:paraId="3C6DFF1C" w14:textId="77777777" w:rsidR="008C56DD" w:rsidRPr="006B7041" w:rsidRDefault="008C56DD" w:rsidP="000D6137">
      <w:pPr>
        <w:widowControl w:val="0"/>
        <w:tabs>
          <w:tab w:val="left" w:pos="1293"/>
        </w:tabs>
        <w:ind w:firstLine="720"/>
        <w:jc w:val="both"/>
        <w:textAlignment w:val="baseline"/>
        <w:rPr>
          <w:szCs w:val="24"/>
        </w:rPr>
      </w:pPr>
    </w:p>
    <w:p w14:paraId="62E0A3EB" w14:textId="77777777" w:rsidR="008C56DD" w:rsidRPr="006B7041" w:rsidRDefault="008C56DD" w:rsidP="000D6137">
      <w:pPr>
        <w:widowControl w:val="0"/>
        <w:tabs>
          <w:tab w:val="left" w:pos="1293"/>
        </w:tabs>
        <w:jc w:val="center"/>
        <w:textAlignment w:val="baseline"/>
        <w:rPr>
          <w:sz w:val="20"/>
        </w:rPr>
      </w:pPr>
    </w:p>
    <w:p w14:paraId="5EFD6AE6" w14:textId="47641B14" w:rsidR="008C56DD" w:rsidRPr="006B7041" w:rsidRDefault="00E331E7" w:rsidP="000D6137">
      <w:pPr>
        <w:widowControl w:val="0"/>
        <w:tabs>
          <w:tab w:val="left" w:pos="1293"/>
        </w:tabs>
        <w:jc w:val="center"/>
        <w:textAlignment w:val="baseline"/>
        <w:rPr>
          <w:b/>
          <w:bCs/>
        </w:rPr>
      </w:pPr>
      <w:r w:rsidRPr="006B7041">
        <w:rPr>
          <w:b/>
          <w:bCs/>
        </w:rPr>
        <w:t>IGNALINOS RAJONO SAVIVALDYBĖS ĮMOKŲ UŽ KOMUNALINIŲ ATLIEKŲ IR KOMUNALINĖMS ATLIEKOMS NEPRISKIRIAMŲ BUITYJE SUSIDARANČIŲ ATLIEKŲ TVARKYMĄ DYDŽIŲ NUSTATYMO METODIKA</w:t>
      </w:r>
    </w:p>
    <w:p w14:paraId="3AFAF569" w14:textId="77777777" w:rsidR="008C56DD" w:rsidRPr="006B7041" w:rsidRDefault="008C56DD" w:rsidP="000D6137">
      <w:pPr>
        <w:widowControl w:val="0"/>
        <w:tabs>
          <w:tab w:val="left" w:pos="1293"/>
        </w:tabs>
        <w:jc w:val="center"/>
        <w:textAlignment w:val="baseline"/>
        <w:rPr>
          <w:b/>
          <w:bCs/>
        </w:rPr>
      </w:pPr>
    </w:p>
    <w:p w14:paraId="48A5A0A6" w14:textId="77777777" w:rsidR="008C56DD" w:rsidRPr="006B7041" w:rsidRDefault="00E331E7" w:rsidP="000D6137">
      <w:pPr>
        <w:widowControl w:val="0"/>
        <w:tabs>
          <w:tab w:val="left" w:pos="1293"/>
        </w:tabs>
        <w:jc w:val="center"/>
        <w:textAlignment w:val="baseline"/>
        <w:rPr>
          <w:b/>
          <w:bCs/>
        </w:rPr>
      </w:pPr>
      <w:r w:rsidRPr="006B7041">
        <w:rPr>
          <w:b/>
          <w:bCs/>
        </w:rPr>
        <w:t>I SKYRIUS</w:t>
      </w:r>
    </w:p>
    <w:p w14:paraId="1510E28A" w14:textId="77777777" w:rsidR="008C56DD" w:rsidRPr="006B7041" w:rsidRDefault="00E331E7" w:rsidP="000D6137">
      <w:pPr>
        <w:widowControl w:val="0"/>
        <w:tabs>
          <w:tab w:val="left" w:pos="1293"/>
        </w:tabs>
        <w:jc w:val="center"/>
        <w:textAlignment w:val="baseline"/>
        <w:rPr>
          <w:b/>
          <w:bCs/>
        </w:rPr>
      </w:pPr>
      <w:r w:rsidRPr="006B7041">
        <w:rPr>
          <w:b/>
          <w:bCs/>
        </w:rPr>
        <w:t>BENDROSIOS NUOSTATOS</w:t>
      </w:r>
    </w:p>
    <w:p w14:paraId="43CF80A1" w14:textId="77777777" w:rsidR="008C56DD" w:rsidRPr="006B7041" w:rsidRDefault="008C56DD">
      <w:pPr>
        <w:widowControl w:val="0"/>
        <w:tabs>
          <w:tab w:val="left" w:pos="1134"/>
          <w:tab w:val="left" w:pos="1293"/>
        </w:tabs>
        <w:textAlignment w:val="baseline"/>
      </w:pPr>
    </w:p>
    <w:p w14:paraId="0A8678AF" w14:textId="22A8320C" w:rsidR="008C56DD" w:rsidRPr="006B7041" w:rsidRDefault="00E331E7" w:rsidP="000D6137">
      <w:pPr>
        <w:widowControl w:val="0"/>
        <w:tabs>
          <w:tab w:val="left" w:pos="1135"/>
          <w:tab w:val="left" w:pos="1293"/>
        </w:tabs>
        <w:ind w:firstLine="720"/>
        <w:jc w:val="both"/>
        <w:textAlignment w:val="baseline"/>
      </w:pPr>
      <w:r w:rsidRPr="006B7041">
        <w:t xml:space="preserve">1. Ignalinos rajono savivaldybės įmokų už komunalinių atliekų ir komunalinėms atliekoms nepriskiriamų buityje susidarančių atliekų tvarkymą dydžių nustatymo metodika  (toliau – Metodika)  nustato Ignalinos rajono savivaldybėje (toliau – Savivaldybė) taikomų  įmokų už komunalinių atliekų ir komunalinėms atliekoms nepriskiriamų buityje susidarančių atliekų (toliau – kitos buityje susidarančios atliekos)  tvarkymą (toliau – Įmoka) dydžių nustatymo tvarką. </w:t>
      </w:r>
    </w:p>
    <w:p w14:paraId="63D07D08" w14:textId="440F8683" w:rsidR="008C56DD" w:rsidRPr="006B7041" w:rsidRDefault="00E331E7" w:rsidP="000D6137">
      <w:pPr>
        <w:widowControl w:val="0"/>
        <w:tabs>
          <w:tab w:val="left" w:pos="1135"/>
          <w:tab w:val="left" w:pos="1293"/>
        </w:tabs>
        <w:ind w:firstLine="720"/>
        <w:jc w:val="both"/>
        <w:textAlignment w:val="baseline"/>
      </w:pPr>
      <w:r w:rsidRPr="006B7041">
        <w:t>2. Metodika parengta vadovaujantis Lietuvos Respublikos atliekų tvarkymo įstatymu (toliau – Įstatymas), Vietinės rinkliavos ar kitos įmokos už komunalinių atliekų ir komunalinėms atliekoms nepriskiriamų buityje susidarančių atliekų tvarkymą dydžio nustatymo taisyklėmis, patvirtintomis Lietuvos Respublikos Vyriausybės 2013 m. liepos 24 d. nutarimu Nr. 711 „Dėl Vietinės rinkliavos ar kitos įmokos už komunalinių atliekų surinkimą iš atliekų turėtojų ir atliekų tvarkymą dydžio nustatymo taisyklių patvirtinimo“ (toliau – Taisyklės), Nekilnojamojo turto objektų, kurių savininkas arba įgalioti asmenys privalo mokėti nustatytą rinkliavą arba sudaryti komunalinių atliekų tvarkymo paslaugos teikimo sutartį, rūšių sąrašu, patvirtintu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 (toliau – Nekilnojamojo turto objektų rūšių sąrašas).</w:t>
      </w:r>
    </w:p>
    <w:p w14:paraId="5059833B" w14:textId="5A7E8DB7" w:rsidR="008C56DD" w:rsidRPr="006B7041" w:rsidRDefault="00E331E7" w:rsidP="000D6137">
      <w:pPr>
        <w:widowControl w:val="0"/>
        <w:tabs>
          <w:tab w:val="left" w:pos="1135"/>
          <w:tab w:val="left" w:pos="1293"/>
        </w:tabs>
        <w:ind w:firstLine="720"/>
        <w:jc w:val="both"/>
        <w:textAlignment w:val="baseline"/>
      </w:pPr>
      <w:r w:rsidRPr="006B7041">
        <w:t xml:space="preserve">3. Metodikoje vartojamos sąvokos suprantamos taip, kaip jos apibrėžtos Įstatyme, Lietuvos Respublikos statybos įstatyme, Lietuvos Respublikos nekilnojamojo turto kadastro įstatyme. </w:t>
      </w:r>
    </w:p>
    <w:p w14:paraId="150C5AC8" w14:textId="77777777" w:rsidR="008C56DD" w:rsidRPr="006B7041" w:rsidRDefault="008C56DD">
      <w:pPr>
        <w:widowControl w:val="0"/>
        <w:tabs>
          <w:tab w:val="left" w:pos="1293"/>
        </w:tabs>
        <w:ind w:firstLine="1134"/>
        <w:textAlignment w:val="baseline"/>
      </w:pPr>
    </w:p>
    <w:p w14:paraId="16037729" w14:textId="77777777" w:rsidR="008C56DD" w:rsidRPr="006B7041" w:rsidRDefault="00E331E7" w:rsidP="000D6137">
      <w:pPr>
        <w:widowControl w:val="0"/>
        <w:tabs>
          <w:tab w:val="left" w:pos="1293"/>
        </w:tabs>
        <w:jc w:val="center"/>
        <w:textAlignment w:val="baseline"/>
      </w:pPr>
      <w:r w:rsidRPr="006B7041">
        <w:rPr>
          <w:b/>
        </w:rPr>
        <w:t>I</w:t>
      </w:r>
      <w:r w:rsidRPr="006B7041">
        <w:rPr>
          <w:b/>
          <w:bCs/>
        </w:rPr>
        <w:t xml:space="preserve">I SKYRIUS </w:t>
      </w:r>
    </w:p>
    <w:p w14:paraId="1DFF24D5" w14:textId="77777777" w:rsidR="008C56DD" w:rsidRPr="006B7041" w:rsidRDefault="00E331E7" w:rsidP="000D6137">
      <w:pPr>
        <w:widowControl w:val="0"/>
        <w:tabs>
          <w:tab w:val="left" w:pos="1293"/>
        </w:tabs>
        <w:jc w:val="center"/>
        <w:textAlignment w:val="baseline"/>
        <w:rPr>
          <w:b/>
          <w:bCs/>
        </w:rPr>
      </w:pPr>
      <w:r w:rsidRPr="006B7041">
        <w:rPr>
          <w:b/>
          <w:bCs/>
        </w:rPr>
        <w:t xml:space="preserve">BŪTINOSIOS SU KOMUNALINIŲ ATLIEKŲ IR KOMUNALINĖMS ATLIEKOMS NEPRISKIRIAMŲ BUITYJE SUSIDARANČIŲ ATLIEKŲ TVARKYMU SUSIJUSIOS SĄNAUDOS IR JŲ APSKAIČIAVIMAS </w:t>
      </w:r>
    </w:p>
    <w:p w14:paraId="6034B70D" w14:textId="77777777" w:rsidR="008C56DD" w:rsidRPr="006B7041" w:rsidRDefault="008C56DD" w:rsidP="000D6137">
      <w:pPr>
        <w:widowControl w:val="0"/>
        <w:tabs>
          <w:tab w:val="left" w:pos="1293"/>
        </w:tabs>
        <w:jc w:val="center"/>
        <w:textAlignment w:val="baseline"/>
        <w:rPr>
          <w:b/>
          <w:bCs/>
        </w:rPr>
      </w:pPr>
    </w:p>
    <w:p w14:paraId="615F45FD" w14:textId="408F74BF" w:rsidR="008C56DD" w:rsidRPr="006B7041" w:rsidRDefault="00E331E7" w:rsidP="000D6137">
      <w:pPr>
        <w:widowControl w:val="0"/>
        <w:tabs>
          <w:tab w:val="left" w:pos="1135"/>
          <w:tab w:val="left" w:pos="1293"/>
        </w:tabs>
        <w:ind w:firstLine="720"/>
        <w:jc w:val="both"/>
        <w:textAlignment w:val="baseline"/>
      </w:pPr>
      <w:r w:rsidRPr="006B7041">
        <w:t>4. Nustatant Įmokos dydį, užtikrinama, kad komunalinių atliekų turėtojai padengtų būtinąsias su komunalinių atliekų ir kitų buityje susidarančių atliekų tvarkymu susijusias sąnaudas, reikalingas tai paslaugai teikti, siekiant, kad komunalinių atliekų tvarkymo sistema atitiktų Įstatyme ir kituose teisės aktuose, reglamentuojančiuose komunalinių atliekų tvarkymo sistemų organizavimą ir funkcionavimą, nustatytus reikalavimus. Įmokos dydis turi būti toks, kad gautomis lėšomis būtų apmokėtos visos būtinosios su komunalinių atliekų ir kitų buityje susidarančių atliekų tvarkymu susijusios sąnaudos.</w:t>
      </w:r>
    </w:p>
    <w:p w14:paraId="1F0CD3B4" w14:textId="0D924C8D" w:rsidR="008C56DD" w:rsidRPr="006B7041" w:rsidRDefault="00E331E7" w:rsidP="000D6137">
      <w:pPr>
        <w:widowControl w:val="0"/>
        <w:tabs>
          <w:tab w:val="left" w:pos="1135"/>
          <w:tab w:val="left" w:pos="1293"/>
        </w:tabs>
        <w:ind w:firstLine="720"/>
        <w:jc w:val="both"/>
        <w:textAlignment w:val="baseline"/>
      </w:pPr>
      <w:r w:rsidRPr="006B7041">
        <w:rPr>
          <w:color w:val="000000"/>
        </w:rPr>
        <w:t xml:space="preserve">5. Komunalinių atliekų tvarkymo regiono, kuriam priklauso Savivaldybė, savivaldybėms susitarus, </w:t>
      </w:r>
      <w:r w:rsidRPr="006B7041">
        <w:t>nustatant Įmoką šiame regione įgyvendinamas komunalinių atliekų tvarkymo paslaugų kainodaros solidarumo principas. Šis principas įgyvendinamas taikant koeficientus, nustatytus atsižvelgiant į atstumus iki regioninių įrenginių, į kuriuos vežamos regiono savivaldybių komunalinių atliekų tvarkymo sistemose surinktos atliekos (išskyrus didelių gabaritų atliekų surinkimo aikšteles ir žaliųjų atliekų kompostavimo aikšteles), vežamų atliekų kiekius ir (ar) savivaldybių teritorijose registruotų atliekų turėtojų skaičių, užtikrinant, kad kalendorinių metų laikotarpiu nebus viršyta regiono savivaldybių per kalendorinius metus regioniniam atliekų tvarkymo centrui už atitinkamą jo teikiamą komunalinių atliekų tvarkymo paslaugą mokėtina suma, apskaičiuojama taikant Valstybinės energetikos reguliavimo tarybos nustatytą regioninę kainą.</w:t>
      </w:r>
    </w:p>
    <w:p w14:paraId="4A225D3B" w14:textId="31867063" w:rsidR="008C56DD" w:rsidRPr="006B7041" w:rsidRDefault="00E331E7" w:rsidP="000D6137">
      <w:pPr>
        <w:widowControl w:val="0"/>
        <w:tabs>
          <w:tab w:val="left" w:pos="1135"/>
          <w:tab w:val="left" w:pos="1293"/>
        </w:tabs>
        <w:ind w:firstLine="720"/>
        <w:jc w:val="both"/>
        <w:textAlignment w:val="baseline"/>
      </w:pPr>
      <w:r w:rsidRPr="006B7041">
        <w:lastRenderedPageBreak/>
        <w:t>6. Į apskaičiuojamą Įmokos dydį įtraukiamos visos  būtinosios  su komunalinių atliekų ir kitų buityje susidarančių atliekų tvarkymu susijusias sąnaudos, reikalingos šiai paslaugai teikti (toliau – Bendrosios būtinosios sąnaudos).</w:t>
      </w:r>
    </w:p>
    <w:p w14:paraId="235F8D28" w14:textId="5A20A5D3" w:rsidR="008C56DD" w:rsidRPr="006B7041" w:rsidRDefault="00E331E7" w:rsidP="000D6137">
      <w:pPr>
        <w:widowControl w:val="0"/>
        <w:tabs>
          <w:tab w:val="left" w:pos="1135"/>
          <w:tab w:val="left" w:pos="1293"/>
        </w:tabs>
        <w:ind w:firstLine="720"/>
        <w:jc w:val="both"/>
        <w:textAlignment w:val="baseline"/>
      </w:pPr>
      <w:r w:rsidRPr="006B7041">
        <w:t xml:space="preserve">7. Bendrąsias būtinąsias sąnaudas sudaro: </w:t>
      </w:r>
    </w:p>
    <w:p w14:paraId="23B70083" w14:textId="0D74EFD0" w:rsidR="008C56DD" w:rsidRPr="006B7041" w:rsidRDefault="00E331E7" w:rsidP="000D6137">
      <w:pPr>
        <w:widowControl w:val="0"/>
        <w:tabs>
          <w:tab w:val="left" w:pos="1135"/>
          <w:tab w:val="left" w:pos="1293"/>
        </w:tabs>
        <w:ind w:firstLine="720"/>
        <w:jc w:val="both"/>
        <w:textAlignment w:val="baseline"/>
      </w:pPr>
      <w:r w:rsidRPr="006B7041">
        <w:t>7.1. regioninio atliekų tvarkymo centro komunalinių atliekų tvarkymo paslaugos (reguliuojamosios veiklos) sąnaudos;</w:t>
      </w:r>
    </w:p>
    <w:p w14:paraId="3E9B7848" w14:textId="24B34BF0" w:rsidR="008C56DD" w:rsidRPr="006B7041" w:rsidRDefault="00E331E7" w:rsidP="000D6137">
      <w:pPr>
        <w:widowControl w:val="0"/>
        <w:tabs>
          <w:tab w:val="left" w:pos="1135"/>
          <w:tab w:val="left" w:pos="1293"/>
        </w:tabs>
        <w:ind w:firstLine="720"/>
        <w:jc w:val="both"/>
        <w:textAlignment w:val="baseline"/>
      </w:pPr>
      <w:r w:rsidRPr="006B7041">
        <w:t>7.2. Savivaldybės skaičiuojamos įmokos dalies būtinosios sąnaudos:</w:t>
      </w:r>
    </w:p>
    <w:p w14:paraId="6D624210" w14:textId="382CAB45" w:rsidR="008C56DD" w:rsidRPr="006B7041" w:rsidRDefault="00E331E7" w:rsidP="000D6137">
      <w:pPr>
        <w:widowControl w:val="0"/>
        <w:tabs>
          <w:tab w:val="left" w:pos="1135"/>
          <w:tab w:val="left" w:pos="1293"/>
        </w:tabs>
        <w:ind w:firstLine="720"/>
        <w:jc w:val="both"/>
        <w:textAlignment w:val="baseline"/>
      </w:pPr>
      <w:r w:rsidRPr="006B7041">
        <w:t>7.2.1. komunalinių atliekų ir kitų buityje susidarančių atliekų surinkimo ir vežimo iš atliekų turėtojų paslaugų (toliau – atliekų surinkimas ir vežimas) sąnaudos</w:t>
      </w:r>
      <w:r w:rsidRPr="006B7041">
        <w:rPr>
          <w:color w:val="000000"/>
          <w:szCs w:val="24"/>
        </w:rPr>
        <w:t xml:space="preserve"> tokia apimtimi, kiek jų neįpareigoti finansuoti gamintojai ir (ar) importuotojai, ir (ar) jų organizacijos pagal Įstatymą</w:t>
      </w:r>
      <w:r w:rsidRPr="006B7041">
        <w:t>;</w:t>
      </w:r>
    </w:p>
    <w:p w14:paraId="6D8D4CD5" w14:textId="545DC7CC" w:rsidR="008C56DD" w:rsidRPr="006B7041" w:rsidRDefault="00E331E7" w:rsidP="000D6137">
      <w:pPr>
        <w:widowControl w:val="0"/>
        <w:tabs>
          <w:tab w:val="left" w:pos="1135"/>
          <w:tab w:val="left" w:pos="1293"/>
        </w:tabs>
        <w:ind w:firstLine="720"/>
        <w:jc w:val="both"/>
        <w:textAlignment w:val="baseline"/>
      </w:pPr>
      <w:bookmarkStart w:id="7" w:name="part_c122a6be410845cba86f2b65749d1711"/>
      <w:bookmarkEnd w:id="7"/>
      <w:r w:rsidRPr="006B7041">
        <w:t>7.2.1.1. mišrių komunalinių atliekų surinkimo ir vežimo sąnaudos, patiriamos vykdant veiklą, nepriskiriamą reguliuojamajai veiklai;</w:t>
      </w:r>
    </w:p>
    <w:p w14:paraId="60C96C4E" w14:textId="0947ACDB" w:rsidR="008C56DD" w:rsidRPr="006B7041" w:rsidRDefault="00E331E7" w:rsidP="000D6137">
      <w:pPr>
        <w:widowControl w:val="0"/>
        <w:tabs>
          <w:tab w:val="left" w:pos="1135"/>
          <w:tab w:val="left" w:pos="1293"/>
        </w:tabs>
        <w:ind w:firstLine="720"/>
        <w:jc w:val="both"/>
        <w:textAlignment w:val="baseline"/>
      </w:pPr>
      <w:bookmarkStart w:id="8" w:name="part_20fb54868337434a802a61a6239b429c"/>
      <w:bookmarkEnd w:id="8"/>
      <w:r w:rsidRPr="006B7041">
        <w:t>7.2.1.2. biologinių atliekų rūšiuojamojo surinkimo ir vežimo sąnaudos, patiriamos vykdant veiklą, nepriskiriamą reguliuojamajai veiklai;</w:t>
      </w:r>
    </w:p>
    <w:p w14:paraId="2A4CDFF4" w14:textId="7E412B80" w:rsidR="008C56DD" w:rsidRPr="006B7041" w:rsidRDefault="00E331E7" w:rsidP="000D6137">
      <w:pPr>
        <w:widowControl w:val="0"/>
        <w:tabs>
          <w:tab w:val="left" w:pos="1135"/>
          <w:tab w:val="left" w:pos="1293"/>
        </w:tabs>
        <w:ind w:firstLine="720"/>
        <w:jc w:val="both"/>
        <w:textAlignment w:val="baseline"/>
      </w:pPr>
      <w:bookmarkStart w:id="9" w:name="part_3bcadc367c844d8fbea6b2f1e7483e21"/>
      <w:bookmarkEnd w:id="9"/>
      <w:r w:rsidRPr="006B7041">
        <w:t>7.2.1.3. tekstilės atliekų rūšiuojamojo surinkimo ir vežimo sąnaudos, patiriamos vykdant veiklą, nepriskiriamą reguliuojamajai veiklai;</w:t>
      </w:r>
    </w:p>
    <w:p w14:paraId="62385188" w14:textId="508C7604" w:rsidR="008C56DD" w:rsidRPr="006B7041" w:rsidRDefault="00E331E7" w:rsidP="000D6137">
      <w:pPr>
        <w:widowControl w:val="0"/>
        <w:tabs>
          <w:tab w:val="left" w:pos="1135"/>
          <w:tab w:val="left" w:pos="1293"/>
        </w:tabs>
        <w:ind w:firstLine="720"/>
        <w:jc w:val="both"/>
        <w:textAlignment w:val="baseline"/>
      </w:pPr>
      <w:bookmarkStart w:id="10" w:name="part_df513e18a21748aabe3800a74e9d9020"/>
      <w:bookmarkEnd w:id="10"/>
      <w:r w:rsidRPr="006B7041">
        <w:t>7.2.1.4. kitų komunalinių atliekų ir kitų buityje susidarančių atliekų rūšiuojamojo surinkimo ir vežimo sąnaudos, patiriamos vykdant veiklą, nepriskiriamą reguliuojamajai veiklai;</w:t>
      </w:r>
    </w:p>
    <w:p w14:paraId="259CA999" w14:textId="75DED3E2" w:rsidR="008C56DD" w:rsidRPr="006B7041" w:rsidRDefault="00E331E7" w:rsidP="000D6137">
      <w:pPr>
        <w:widowControl w:val="0"/>
        <w:tabs>
          <w:tab w:val="left" w:pos="1135"/>
          <w:tab w:val="left" w:pos="1293"/>
        </w:tabs>
        <w:ind w:firstLine="720"/>
        <w:jc w:val="both"/>
        <w:textAlignment w:val="baseline"/>
      </w:pPr>
      <w:bookmarkStart w:id="11" w:name="part_682f42f640ab4e5d92b9c9c0c10f245b"/>
      <w:bookmarkEnd w:id="11"/>
      <w:r w:rsidRPr="006B7041">
        <w:t>7.2.1.5. komunalinių atliekų ir kitų buityje susidarančių atliekų, kurių dėl dydžio ir (ar) pavojingumo negalima mesti į mišrių komunalinių atliekų surinkimo priemones ar į priemones, skirtas komunalinių atliekų sraute susidarančioms pakuočių atliekoms ir antrinėms žaliavoms rūšiuoti ir surinkti, surinkimo apvažiuojant ir vežimo sąnaudos, patiriamos vykdant veiklą, nepriskiriamą reguliuojamajai veiklai.</w:t>
      </w:r>
    </w:p>
    <w:p w14:paraId="0623083C" w14:textId="73F0EB5D" w:rsidR="008C56DD" w:rsidRPr="006B7041" w:rsidRDefault="00E331E7" w:rsidP="000D6137">
      <w:pPr>
        <w:widowControl w:val="0"/>
        <w:tabs>
          <w:tab w:val="left" w:pos="1135"/>
          <w:tab w:val="left" w:pos="1293"/>
        </w:tabs>
        <w:ind w:firstLine="720"/>
        <w:jc w:val="both"/>
        <w:textAlignment w:val="baseline"/>
      </w:pPr>
      <w:bookmarkStart w:id="12" w:name="part_9d51821cb5be46f28edf3fb37ecc9838"/>
      <w:bookmarkStart w:id="13" w:name="part_6340a7718e714981b4981b96b736bc6c"/>
      <w:bookmarkStart w:id="14" w:name="part_daa88922f04549a999b752761013c354"/>
      <w:bookmarkStart w:id="15" w:name="part_2f7e38675a704f29be397fc804a4fb0c"/>
      <w:bookmarkEnd w:id="12"/>
      <w:bookmarkEnd w:id="13"/>
      <w:bookmarkEnd w:id="14"/>
      <w:bookmarkEnd w:id="15"/>
      <w:r w:rsidRPr="006B7041">
        <w:t>7.2.2. komunalinių atliekų ir kitų buityje susidarančių atliekų surinkimo infrastruktūros (išskyrus didelių gabaritų atliekų surinkimo aikštelių ir kompostavimo aikštelių, kurias valdo regioninis atliekų tvarkymo centras, antrinių žaliavų (popieriaus ir kartono, stiklo, plastiko, metalų, įskaitant pakuočių atliekas), tekstilės atliekų rūšiavimo jų susidarymo vietose priemonių) (toliau – infrastruktūra) įrengimo, priežiūros, atnaujinimo ir plėtros sąnaudos</w:t>
      </w:r>
      <w:r w:rsidRPr="006B7041">
        <w:rPr>
          <w:color w:val="000000"/>
          <w:szCs w:val="24"/>
        </w:rPr>
        <w:t xml:space="preserve"> tokia apimtimi, kiek jų neįpareigoti finansuoti gamintojai ir (ar) importuotojai, ir (ar) jų organizacijos pagal Įstatymą</w:t>
      </w:r>
      <w:r w:rsidRPr="006B7041">
        <w:t>:</w:t>
      </w:r>
    </w:p>
    <w:p w14:paraId="08FF9B60" w14:textId="0A302465" w:rsidR="008C56DD" w:rsidRPr="006B7041" w:rsidRDefault="00E331E7" w:rsidP="000D6137">
      <w:pPr>
        <w:widowControl w:val="0"/>
        <w:tabs>
          <w:tab w:val="left" w:pos="1135"/>
          <w:tab w:val="left" w:pos="1293"/>
        </w:tabs>
        <w:ind w:firstLine="720"/>
        <w:jc w:val="both"/>
        <w:textAlignment w:val="baseline"/>
      </w:pPr>
      <w:r w:rsidRPr="006B7041">
        <w:t>7.2.2.1. infrastruktūros (konteinerių ir jų aikštelių) įrengimo, priežiūros, atnaujinimo, plėtros sąnaudos;</w:t>
      </w:r>
    </w:p>
    <w:p w14:paraId="50F8607B" w14:textId="7635D4C3" w:rsidR="008C56DD" w:rsidRPr="006B7041" w:rsidRDefault="00E331E7" w:rsidP="000D6137">
      <w:pPr>
        <w:widowControl w:val="0"/>
        <w:tabs>
          <w:tab w:val="left" w:pos="1135"/>
          <w:tab w:val="left" w:pos="1293"/>
        </w:tabs>
        <w:ind w:firstLine="720"/>
        <w:jc w:val="both"/>
        <w:textAlignment w:val="baseline"/>
      </w:pPr>
      <w:r w:rsidRPr="006B7041">
        <w:t>7.2.2.2. mišrių komunalinių atliekų surinkimo priemonių įsigijimo sąnaudos;</w:t>
      </w:r>
    </w:p>
    <w:p w14:paraId="639A27C6" w14:textId="4818B072" w:rsidR="008C56DD" w:rsidRPr="006B7041" w:rsidRDefault="00E331E7" w:rsidP="000D6137">
      <w:pPr>
        <w:widowControl w:val="0"/>
        <w:tabs>
          <w:tab w:val="left" w:pos="1135"/>
          <w:tab w:val="left" w:pos="1293"/>
        </w:tabs>
        <w:ind w:firstLine="720"/>
        <w:jc w:val="both"/>
        <w:textAlignment w:val="baseline"/>
      </w:pPr>
      <w:r w:rsidRPr="006B7041">
        <w:t>7.2.2.3. biologinių atliekų rūšiavimo ir sutvarkymo priemonių įsigijimo sąnaudos;</w:t>
      </w:r>
    </w:p>
    <w:p w14:paraId="2BF4AFA5" w14:textId="71BF0466" w:rsidR="008C56DD" w:rsidRPr="006B7041" w:rsidRDefault="00E331E7" w:rsidP="000D6137">
      <w:pPr>
        <w:widowControl w:val="0"/>
        <w:tabs>
          <w:tab w:val="left" w:pos="1135"/>
          <w:tab w:val="left" w:pos="1293"/>
        </w:tabs>
        <w:ind w:firstLine="720"/>
        <w:jc w:val="both"/>
        <w:textAlignment w:val="baseline"/>
      </w:pPr>
      <w:r w:rsidRPr="006B7041">
        <w:t>7.2.2.4. tekstilės atliekų rūšiavimo priemonių įsigijimo sąnaudos;</w:t>
      </w:r>
    </w:p>
    <w:p w14:paraId="6503292D" w14:textId="5BA8B1EF" w:rsidR="008C56DD" w:rsidRPr="006B7041" w:rsidRDefault="00E331E7" w:rsidP="000D6137">
      <w:pPr>
        <w:widowControl w:val="0"/>
        <w:tabs>
          <w:tab w:val="left" w:pos="1135"/>
          <w:tab w:val="left" w:pos="1293"/>
        </w:tabs>
        <w:ind w:firstLine="720"/>
        <w:jc w:val="both"/>
        <w:textAlignment w:val="baseline"/>
      </w:pPr>
      <w:r w:rsidRPr="006B7041">
        <w:t>7.2.2.5. kitų komunalinių atliekų ir kitų buityje susidarančių atliekų rūšiavimo priemonių įsigijimo sąnaudos;</w:t>
      </w:r>
    </w:p>
    <w:p w14:paraId="454F9431" w14:textId="66801B6A" w:rsidR="008C56DD" w:rsidRPr="006B7041" w:rsidRDefault="00E331E7" w:rsidP="000D6137">
      <w:pPr>
        <w:widowControl w:val="0"/>
        <w:tabs>
          <w:tab w:val="left" w:pos="1135"/>
          <w:tab w:val="left" w:pos="1293"/>
        </w:tabs>
        <w:ind w:firstLine="720"/>
        <w:jc w:val="both"/>
        <w:textAlignment w:val="baseline"/>
      </w:pPr>
      <w:r w:rsidRPr="006B7041">
        <w:t xml:space="preserve">7.2.3. surinktų komunalinių atliekų ir kitų buityje susidarančių atliekų apdorojimo sąnaudos, patiriamos vykdant veiklą, nepriskiriamą reguliuojamajai veiklai (toliau – atliekų apdorojimo sąnaudos) </w:t>
      </w:r>
      <w:r w:rsidRPr="006B7041">
        <w:rPr>
          <w:color w:val="000000"/>
          <w:szCs w:val="24"/>
        </w:rPr>
        <w:t>tokia apimtimi, kiek jų neįpareigoti finansuoti gamintojai ir (ar) importuotojai, ir (ar) jų organizacijos pagal Įstatymą</w:t>
      </w:r>
      <w:r w:rsidRPr="006B7041">
        <w:t xml:space="preserve">: </w:t>
      </w:r>
    </w:p>
    <w:p w14:paraId="18F4E469" w14:textId="3657EF32" w:rsidR="008C56DD" w:rsidRPr="006B7041" w:rsidRDefault="00E331E7" w:rsidP="000D6137">
      <w:pPr>
        <w:widowControl w:val="0"/>
        <w:tabs>
          <w:tab w:val="left" w:pos="1135"/>
          <w:tab w:val="left" w:pos="1293"/>
        </w:tabs>
        <w:ind w:firstLine="720"/>
        <w:jc w:val="both"/>
        <w:textAlignment w:val="baseline"/>
      </w:pPr>
      <w:r w:rsidRPr="006B7041">
        <w:t>7.2.3.1. biologinių atliekų apdorojimo sąnaudos, patiriamos vykdant veiklą, nepriskiriamą reguliuojamajai veiklai;</w:t>
      </w:r>
    </w:p>
    <w:p w14:paraId="05EB4400" w14:textId="1D0DD2AD" w:rsidR="008C56DD" w:rsidRPr="006B7041" w:rsidRDefault="00E331E7" w:rsidP="000D6137">
      <w:pPr>
        <w:widowControl w:val="0"/>
        <w:tabs>
          <w:tab w:val="left" w:pos="1135"/>
          <w:tab w:val="left" w:pos="1293"/>
        </w:tabs>
        <w:ind w:firstLine="720"/>
        <w:jc w:val="both"/>
        <w:textAlignment w:val="baseline"/>
      </w:pPr>
      <w:r w:rsidRPr="006B7041">
        <w:t>7.2.3.2. tekstilės atliekų apdorojimo sąnaudos, patiriamos vykdant veiklą, nepriskiriamą reguliuojamajai veiklai;</w:t>
      </w:r>
    </w:p>
    <w:p w14:paraId="2D9C5BCA" w14:textId="6A74C747" w:rsidR="008C56DD" w:rsidRPr="006B7041" w:rsidRDefault="00E331E7" w:rsidP="000D6137">
      <w:pPr>
        <w:widowControl w:val="0"/>
        <w:tabs>
          <w:tab w:val="left" w:pos="1135"/>
          <w:tab w:val="left" w:pos="1293"/>
        </w:tabs>
        <w:ind w:firstLine="720"/>
        <w:jc w:val="both"/>
        <w:textAlignment w:val="baseline"/>
      </w:pPr>
      <w:r w:rsidRPr="006B7041">
        <w:t>7.2.3.3. kitų buityje susidarančių atliekų apdorojimo sąnaudos, patiriamos vykdant veiklą, nepriskiriamą reguliuojamajai veiklai;</w:t>
      </w:r>
    </w:p>
    <w:p w14:paraId="627A192A" w14:textId="7385AE18" w:rsidR="008C56DD" w:rsidRPr="006B7041" w:rsidRDefault="00E331E7" w:rsidP="000D6137">
      <w:pPr>
        <w:widowControl w:val="0"/>
        <w:tabs>
          <w:tab w:val="left" w:pos="1135"/>
          <w:tab w:val="left" w:pos="1293"/>
        </w:tabs>
        <w:ind w:firstLine="720"/>
        <w:jc w:val="both"/>
        <w:textAlignment w:val="baseline"/>
      </w:pPr>
      <w:r w:rsidRPr="006B7041">
        <w:t>7.2.4. komunalinių atliekų tvarkymo sistemos administravimo sąnaudos –  Savivaldybės įsteigto juridinio asmens, Savivaldybės pavedimu atliekančio komunalinių atliekų tvarkymo sistemos organizavimo funkcijas (toliau – Administratorius), patiriamos sąnaudos, būtinos Įstatymo 30 straipsnio 3 dalyje nurodytoms komunalinių atliekų tvarkymo sistemos administravimo funkcijoms atlikti;</w:t>
      </w:r>
    </w:p>
    <w:p w14:paraId="012456B9" w14:textId="6507B3B2" w:rsidR="008C56DD" w:rsidRPr="006B7041" w:rsidRDefault="00E331E7" w:rsidP="000D6137">
      <w:pPr>
        <w:widowControl w:val="0"/>
        <w:tabs>
          <w:tab w:val="left" w:pos="1135"/>
          <w:tab w:val="left" w:pos="1293"/>
        </w:tabs>
        <w:ind w:firstLine="720"/>
        <w:jc w:val="both"/>
        <w:textAlignment w:val="baseline"/>
      </w:pPr>
      <w:r w:rsidRPr="006B7041">
        <w:t xml:space="preserve">7.2.5. komunalinių atliekų tvarkymo lėšų administravimo sąnaudos – Administratoriaus sąnaudos, patiriamos apskaičiuojant ir surenkant įmokas, išrašant sąskaitas už komunalinių atliekų ir kitų buityje </w:t>
      </w:r>
      <w:r w:rsidRPr="006B7041">
        <w:lastRenderedPageBreak/>
        <w:t>susidarančių atliekų tvarkymą, darbuotojų atlyginimų ir biuro eksploatavimo sąnaudos, susijusios su komunalinių atliekų tvarkymo lėšų administravimo funkcijomis;</w:t>
      </w:r>
    </w:p>
    <w:p w14:paraId="6A1FB159" w14:textId="0EBF896C" w:rsidR="008C56DD" w:rsidRPr="006B7041" w:rsidRDefault="00E331E7" w:rsidP="000D6137">
      <w:pPr>
        <w:widowControl w:val="0"/>
        <w:tabs>
          <w:tab w:val="left" w:pos="1135"/>
          <w:tab w:val="left" w:pos="1293"/>
        </w:tabs>
        <w:ind w:firstLine="720"/>
        <w:jc w:val="both"/>
        <w:textAlignment w:val="baseline"/>
      </w:pPr>
      <w:r w:rsidRPr="006B7041">
        <w:t>7.2.6. atliekų prevencijai skirtų priemonių, numatytų Vyriausybės tvirtinamame valstybiniame atliekų prevencijos ir tvarkymo plane, regioniniuose atliekų prevencijos ir tvarkymo planuose, Savivaldybės atliekų prevencijos ir tvarkymo plane, įgyvendinimo sąnaudos, patiriamos vykdant veiklą, nepriskiriamą reguliuojamajai veiklai, įskaitant   namų ūkiuose naudotų daiktų, dar netapusių atliekomis, surinkimo, atnaujinimo ir remonto ir (ar) atliekų, tinkamų paruošti pakartotinai naudoti, surinkimo ir paruošimo pakartotinai naudoti vietų įrengimo, priežiūros, atnaujinimo ir plėtros sąnaudas</w:t>
      </w:r>
      <w:r w:rsidRPr="006B7041">
        <w:rPr>
          <w:color w:val="000000"/>
          <w:szCs w:val="24"/>
        </w:rPr>
        <w:t xml:space="preserve"> tokia apimtimi, kiek jų neįpareigoti finansuoti gamintojai ir (ar) importuotojai, ir (ar) jų organizacijos pagal Įstatymą</w:t>
      </w:r>
      <w:r w:rsidRPr="006B7041">
        <w:t>;</w:t>
      </w:r>
      <w:bookmarkStart w:id="16" w:name="part_892f723717404929bc47df8961b8a8d8"/>
      <w:bookmarkStart w:id="17" w:name="part_9fa2dc7f0dbe4a38b69eabaff9572ccc"/>
      <w:bookmarkEnd w:id="16"/>
      <w:bookmarkEnd w:id="17"/>
    </w:p>
    <w:p w14:paraId="5CE3A1BC" w14:textId="7DDEE7D7" w:rsidR="008C56DD" w:rsidRPr="006B7041" w:rsidRDefault="00E331E7" w:rsidP="000D6137">
      <w:pPr>
        <w:widowControl w:val="0"/>
        <w:tabs>
          <w:tab w:val="left" w:pos="1135"/>
          <w:tab w:val="left" w:pos="1293"/>
        </w:tabs>
        <w:ind w:firstLine="720"/>
        <w:jc w:val="both"/>
        <w:textAlignment w:val="baseline"/>
        <w:rPr>
          <w:color w:val="000000"/>
          <w:szCs w:val="24"/>
        </w:rPr>
      </w:pPr>
      <w:bookmarkStart w:id="18" w:name="part_34e7f1d9de0040a4b4411da0e5bc0159"/>
      <w:bookmarkStart w:id="19" w:name="part_6c1c7a593eb44e418921ae507317274f"/>
      <w:bookmarkStart w:id="20" w:name="part_3fb185842b5d48089bfc8d017d42aff1"/>
      <w:bookmarkEnd w:id="18"/>
      <w:bookmarkEnd w:id="19"/>
      <w:bookmarkEnd w:id="20"/>
      <w:r w:rsidRPr="006B7041">
        <w:rPr>
          <w:color w:val="000000"/>
          <w:szCs w:val="24"/>
        </w:rPr>
        <w:t>7.2.7. gaminių, pakuočių, kurių gamintojams ir (ar) importuotojams taikomas gamintojo atsakomybės principas, atliekų tvarkymo ne regioninių atliekų tvarkymo centro valdomose didelių gabaritų atliekų surinkimo aikštelėse ir (ar) kompostavimo aikštelėse sąnaudos tokia apimtimi, kiek jų neįpareigoti finansuoti gamintojai ir (ar) importuotojai, ir (ar) jų organizacijos pagal Įstatymo aštuntąjį</w:t>
      </w:r>
      <w:r w:rsidRPr="006B7041">
        <w:rPr>
          <w:color w:val="000000"/>
          <w:szCs w:val="24"/>
          <w:vertAlign w:val="superscript"/>
        </w:rPr>
        <w:t>1</w:t>
      </w:r>
      <w:r w:rsidRPr="006B7041">
        <w:rPr>
          <w:color w:val="000000"/>
          <w:szCs w:val="24"/>
        </w:rPr>
        <w:t>–aštuntąjį</w:t>
      </w:r>
      <w:r w:rsidRPr="006B7041">
        <w:rPr>
          <w:color w:val="000000"/>
          <w:szCs w:val="24"/>
          <w:vertAlign w:val="superscript"/>
        </w:rPr>
        <w:t>6</w:t>
      </w:r>
      <w:r w:rsidRPr="006B7041">
        <w:rPr>
          <w:color w:val="000000"/>
          <w:szCs w:val="24"/>
        </w:rPr>
        <w:t xml:space="preserve"> ir aštuntąjį</w:t>
      </w:r>
      <w:r w:rsidRPr="006B7041">
        <w:rPr>
          <w:color w:val="000000"/>
          <w:szCs w:val="24"/>
          <w:vertAlign w:val="superscript"/>
        </w:rPr>
        <w:t>11</w:t>
      </w:r>
      <w:r w:rsidRPr="006B7041">
        <w:rPr>
          <w:color w:val="000000"/>
          <w:szCs w:val="24"/>
        </w:rPr>
        <w:t xml:space="preserve"> skirsnius ir (ar) Pakuočių ir pakuočių atliekų tvarkymo įstatymą.</w:t>
      </w:r>
    </w:p>
    <w:p w14:paraId="23C09F03" w14:textId="693052A1" w:rsidR="008C56DD" w:rsidRPr="006B7041" w:rsidRDefault="00E331E7" w:rsidP="000D6137">
      <w:pPr>
        <w:widowControl w:val="0"/>
        <w:tabs>
          <w:tab w:val="left" w:pos="1135"/>
          <w:tab w:val="left" w:pos="1293"/>
        </w:tabs>
        <w:ind w:firstLine="720"/>
        <w:jc w:val="both"/>
        <w:textAlignment w:val="baseline"/>
      </w:pPr>
      <w:r w:rsidRPr="006B7041">
        <w:t>8. Į Bendrąsias būtinąsias sąnaudas negali būti įtrauktos:</w:t>
      </w:r>
    </w:p>
    <w:p w14:paraId="2FA0F747" w14:textId="2346AB8F" w:rsidR="008C56DD" w:rsidRPr="006B7041" w:rsidRDefault="00E331E7" w:rsidP="000D6137">
      <w:pPr>
        <w:widowControl w:val="0"/>
        <w:tabs>
          <w:tab w:val="left" w:pos="1134"/>
        </w:tabs>
        <w:ind w:firstLine="720"/>
        <w:jc w:val="both"/>
        <w:textAlignment w:val="baseline"/>
      </w:pPr>
      <w:r w:rsidRPr="006B7041">
        <w:t>8.1. šiukšlių ir atliekų, kurių turėtojo nustatyti neįmanoma arba kurių turėtojas neegzistuoja, tvarkymo sąnaudos;</w:t>
      </w:r>
    </w:p>
    <w:p w14:paraId="4D3B39AE" w14:textId="49E2F7BB" w:rsidR="008C56DD" w:rsidRPr="006B7041" w:rsidRDefault="00E331E7" w:rsidP="000D6137">
      <w:pPr>
        <w:widowControl w:val="0"/>
        <w:tabs>
          <w:tab w:val="left" w:pos="1134"/>
        </w:tabs>
        <w:ind w:firstLine="720"/>
        <w:jc w:val="both"/>
        <w:textAlignment w:val="baseline"/>
      </w:pPr>
      <w:r w:rsidRPr="006B7041">
        <w:t>8.2. gaminių ar pakuočių atliekų tvarkymo ir kitos su gaminių ar pakuočių atliekų tvarkymu susijusios (įskaitant gaminių ar pakuočių atliekų surinkimo infrastruktūros įrengimo, priežiūros, atnaujinimo, plėtros) sąnaudos, kurias pagal Įstatymą ir (ar) Pakuočių ir pakuočių atliekų tvarkymo įstatymą turi apmokėti gamintojai ir importuotojai;</w:t>
      </w:r>
    </w:p>
    <w:p w14:paraId="7420AEB6" w14:textId="7680E520" w:rsidR="008C56DD" w:rsidRPr="006B7041" w:rsidRDefault="00E331E7" w:rsidP="000D6137">
      <w:pPr>
        <w:widowControl w:val="0"/>
        <w:tabs>
          <w:tab w:val="left" w:pos="1134"/>
        </w:tabs>
        <w:ind w:firstLine="720"/>
        <w:jc w:val="both"/>
        <w:textAlignment w:val="baseline"/>
      </w:pPr>
      <w:r w:rsidRPr="006B7041">
        <w:t>8.3. visuomenės švietimo ir informavimo komunalinių atliekų tvarkymo klausimais sąnaudos, kurios pagal Įstatymą apmokamos Atliekų prevencijos ir tvarkymo programos lėšomis ir (ar) kurias pagal Pakuočių ir pakuočių atliekų tvarkymo įstatymą patiria gamintojai ir importuotojai;</w:t>
      </w:r>
    </w:p>
    <w:p w14:paraId="24DB688A" w14:textId="3F8F4618" w:rsidR="008C56DD" w:rsidRPr="006B7041" w:rsidRDefault="00E331E7" w:rsidP="000D6137">
      <w:pPr>
        <w:widowControl w:val="0"/>
        <w:tabs>
          <w:tab w:val="left" w:pos="1134"/>
        </w:tabs>
        <w:ind w:firstLine="720"/>
        <w:jc w:val="both"/>
        <w:textAlignment w:val="baseline"/>
      </w:pPr>
      <w:r w:rsidRPr="006B7041">
        <w:t xml:space="preserve">8.4. Savivaldybės, Administratoriaus arba atliekų tvarkytojo mokėtinos netesybos (baudos, delspinigiai). </w:t>
      </w:r>
    </w:p>
    <w:p w14:paraId="104649AE" w14:textId="58E8854A" w:rsidR="008C56DD" w:rsidRPr="006B7041" w:rsidRDefault="00E331E7" w:rsidP="000D6137">
      <w:pPr>
        <w:widowControl w:val="0"/>
        <w:tabs>
          <w:tab w:val="left" w:pos="1135"/>
          <w:tab w:val="left" w:pos="1293"/>
        </w:tabs>
        <w:ind w:firstLine="720"/>
        <w:jc w:val="both"/>
        <w:textAlignment w:val="baseline"/>
      </w:pPr>
      <w:bookmarkStart w:id="21" w:name="part_2f4ebabe722246ac8dc015d5b95a896d"/>
      <w:bookmarkStart w:id="22" w:name="part_d597d1a4c2ab42bf984fe48c6bff292a"/>
      <w:bookmarkStart w:id="23" w:name="part_0fe6645f48fd47c28fd296ca0566f5bf"/>
      <w:bookmarkStart w:id="24" w:name="part_6a6027ef9626496397655d55f689b1f1"/>
      <w:bookmarkStart w:id="25" w:name="part_1f362163b9f34ebbabb38f1b12d4015a"/>
      <w:bookmarkStart w:id="26" w:name="part_6a9fd605f0ca47ba8fae45cf70c511db"/>
      <w:bookmarkEnd w:id="21"/>
      <w:bookmarkEnd w:id="22"/>
      <w:bookmarkEnd w:id="23"/>
      <w:bookmarkEnd w:id="24"/>
      <w:bookmarkEnd w:id="25"/>
      <w:bookmarkEnd w:id="26"/>
      <w:r w:rsidRPr="006B7041">
        <w:t>9. Bendrosios būtinosios sąnaudos skirstomos į:</w:t>
      </w:r>
    </w:p>
    <w:p w14:paraId="73855FFD" w14:textId="4C3CF0A3" w:rsidR="008C56DD" w:rsidRPr="006B7041" w:rsidRDefault="00E331E7" w:rsidP="000D6137">
      <w:pPr>
        <w:widowControl w:val="0"/>
        <w:tabs>
          <w:tab w:val="left" w:pos="1134"/>
          <w:tab w:val="left" w:pos="1560"/>
        </w:tabs>
        <w:suppressAutoHyphens w:val="0"/>
        <w:ind w:firstLine="720"/>
        <w:jc w:val="both"/>
        <w:textAlignment w:val="baseline"/>
        <w:rPr>
          <w:color w:val="000000"/>
        </w:rPr>
      </w:pPr>
      <w:r w:rsidRPr="006B7041">
        <w:rPr>
          <w:color w:val="000000"/>
          <w:szCs w:val="24"/>
        </w:rPr>
        <w:t>9.1. pastoviąsias, kurioms priskiriamos šios sąnaudos:</w:t>
      </w:r>
    </w:p>
    <w:p w14:paraId="5EC06D8F" w14:textId="55FC545A"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rPr>
        <w:t xml:space="preserve">9.1.1. atliekų tvarkymo infrastruktūros objektų (atliekų sąvartyno, atliekų apdorojimo įrenginių, didelių gabaritų atliekų surinkimo aikštelių) nusidėvėjimo (amortizacijos) sąnaudos; </w:t>
      </w:r>
    </w:p>
    <w:p w14:paraId="17380282" w14:textId="48468F82"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rPr>
        <w:t>9.1.2. komunalinių atliekų tvarkymo sistemos administravimo sąnaudos;</w:t>
      </w:r>
    </w:p>
    <w:p w14:paraId="5AC4FCDB" w14:textId="36146A80"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rPr>
        <w:t>9.1.3. komunalinių atliekų tvarkymo lėšų administravimo sąnaudos;</w:t>
      </w:r>
    </w:p>
    <w:p w14:paraId="52255046" w14:textId="48D1DCE7"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rPr>
        <w:t>9.1.4. komunalinių atliekų ir kitų buityje susidarančių atliekų surinkimo infrastruktūros įrengimo, priežiūros, atnaujinimo ir plėtros sąnaudos;</w:t>
      </w:r>
    </w:p>
    <w:p w14:paraId="7C856AC9" w14:textId="74B11725"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rPr>
        <w:t>9.1.5. atliekų prevencijos priemonių sąnaudos;</w:t>
      </w:r>
    </w:p>
    <w:p w14:paraId="255EADA9" w14:textId="301A1C01"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rPr>
        <w:t>9.1.6. Regioninio atliekų tvarkymo centro komunalinių atliekų tvarkymo paslaugos (reguliuojamos veiklos), teikiamos Savivaldybei, pastoviosios sąnaudos, apskaičiuojamos dauginant konkrečiam komunalinių atliekų srautui (mišrios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 kitos atskirai surenkamos ar priimamos komunalinės atliekos) apskaičiuojamą komunalinių atliekų tvarkymo regioninės kainos dedamosios pastoviąją dalį iš tą dedamąją atitinkančiam komunalinių atliekų (kurias planuojama surinkti Savivaldybės teritorijoje ateinančiais metais ir sutvarkyti regioniniam atliekų tvarkymo centrui teikiant komunalinių atliekų tvarkymo paslaugą) srautui priklausančių atliekų kiekio tonomis;</w:t>
      </w:r>
    </w:p>
    <w:p w14:paraId="3C3903FC" w14:textId="3C8AB3A2" w:rsidR="008C56DD" w:rsidRPr="006B7041" w:rsidRDefault="00E331E7" w:rsidP="000D6137">
      <w:pPr>
        <w:widowControl w:val="0"/>
        <w:tabs>
          <w:tab w:val="left" w:pos="1134"/>
          <w:tab w:val="left" w:pos="1843"/>
        </w:tabs>
        <w:suppressAutoHyphens w:val="0"/>
        <w:ind w:firstLine="720"/>
        <w:jc w:val="both"/>
        <w:textAlignment w:val="baseline"/>
        <w:rPr>
          <w:color w:val="000000"/>
        </w:rPr>
      </w:pPr>
      <w:r w:rsidRPr="006B7041">
        <w:rPr>
          <w:color w:val="000000"/>
        </w:rPr>
        <w:t>9.1.7. kitos sąnaudos, kurių dydis nekinta priklausomai nuo suteiktų komunalinių atliekų ir kitų buityje susidarančių atliekų tvarkymo paslaugų apimties;</w:t>
      </w:r>
    </w:p>
    <w:p w14:paraId="725AC159" w14:textId="7A2D7266" w:rsidR="008C56DD" w:rsidRPr="006B7041" w:rsidRDefault="00E331E7" w:rsidP="000D6137">
      <w:pPr>
        <w:widowControl w:val="0"/>
        <w:tabs>
          <w:tab w:val="left" w:pos="1134"/>
          <w:tab w:val="left" w:pos="1560"/>
        </w:tabs>
        <w:suppressAutoHyphens w:val="0"/>
        <w:ind w:firstLine="720"/>
        <w:jc w:val="both"/>
        <w:textAlignment w:val="baseline"/>
        <w:rPr>
          <w:color w:val="000000"/>
          <w:szCs w:val="24"/>
        </w:rPr>
      </w:pPr>
      <w:r w:rsidRPr="006B7041">
        <w:rPr>
          <w:color w:val="000000"/>
          <w:szCs w:val="24"/>
        </w:rPr>
        <w:t>9.2. kintamąsias, kurioms priskiriamos šios sąnaudos:</w:t>
      </w:r>
    </w:p>
    <w:p w14:paraId="1EB85544" w14:textId="1D239C3C" w:rsidR="008C56DD" w:rsidRPr="006B7041" w:rsidRDefault="00E331E7" w:rsidP="000D6137">
      <w:pPr>
        <w:widowControl w:val="0"/>
        <w:tabs>
          <w:tab w:val="left" w:pos="1134"/>
          <w:tab w:val="left" w:pos="1701"/>
        </w:tabs>
        <w:suppressAutoHyphens w:val="0"/>
        <w:ind w:firstLine="720"/>
        <w:jc w:val="both"/>
        <w:textAlignment w:val="baseline"/>
        <w:rPr>
          <w:color w:val="000000"/>
          <w:szCs w:val="24"/>
        </w:rPr>
      </w:pPr>
      <w:r w:rsidRPr="006B7041">
        <w:rPr>
          <w:color w:val="000000"/>
          <w:szCs w:val="24"/>
        </w:rPr>
        <w:t>9.2.1. elektros energijos, šilumos, vandens įsigijimo ir nuotekų tvarkymo, kuro, tepalų, žaliavų, medžiagų įsigijimo sąnaudos;</w:t>
      </w:r>
    </w:p>
    <w:p w14:paraId="20ABD4C4" w14:textId="208B5AB5" w:rsidR="008C56DD" w:rsidRPr="006B7041" w:rsidRDefault="00E331E7" w:rsidP="000D6137">
      <w:pPr>
        <w:widowControl w:val="0"/>
        <w:tabs>
          <w:tab w:val="left" w:pos="1134"/>
          <w:tab w:val="left" w:pos="1701"/>
        </w:tabs>
        <w:suppressAutoHyphens w:val="0"/>
        <w:ind w:firstLine="720"/>
        <w:jc w:val="both"/>
        <w:textAlignment w:val="baseline"/>
        <w:rPr>
          <w:color w:val="000000"/>
          <w:szCs w:val="24"/>
        </w:rPr>
      </w:pPr>
      <w:r w:rsidRPr="006B7041">
        <w:rPr>
          <w:color w:val="000000"/>
          <w:szCs w:val="24"/>
        </w:rPr>
        <w:t>9.2.2. atliekų surinkimo ir vežimo sąnaudos;</w:t>
      </w:r>
    </w:p>
    <w:p w14:paraId="7B0E2C7B" w14:textId="04B4A0D9" w:rsidR="008C56DD" w:rsidRPr="006B7041" w:rsidRDefault="00E331E7" w:rsidP="000D6137">
      <w:pPr>
        <w:widowControl w:val="0"/>
        <w:tabs>
          <w:tab w:val="left" w:pos="1134"/>
          <w:tab w:val="left" w:pos="1701"/>
        </w:tabs>
        <w:suppressAutoHyphens w:val="0"/>
        <w:ind w:firstLine="720"/>
        <w:jc w:val="both"/>
        <w:textAlignment w:val="baseline"/>
        <w:rPr>
          <w:color w:val="000000"/>
          <w:szCs w:val="24"/>
        </w:rPr>
      </w:pPr>
      <w:r w:rsidRPr="006B7041">
        <w:rPr>
          <w:color w:val="000000"/>
          <w:szCs w:val="24"/>
        </w:rPr>
        <w:t>9.2.3. atliekų apdorojimo sąnaudos;</w:t>
      </w:r>
    </w:p>
    <w:p w14:paraId="69CD5D3F" w14:textId="0D580496" w:rsidR="008C56DD" w:rsidRPr="006B7041" w:rsidRDefault="00E331E7" w:rsidP="000D6137">
      <w:pPr>
        <w:widowControl w:val="0"/>
        <w:tabs>
          <w:tab w:val="left" w:pos="1134"/>
          <w:tab w:val="left" w:pos="1701"/>
        </w:tabs>
        <w:suppressAutoHyphens w:val="0"/>
        <w:ind w:firstLine="720"/>
        <w:jc w:val="both"/>
        <w:textAlignment w:val="baseline"/>
        <w:rPr>
          <w:color w:val="000000"/>
          <w:szCs w:val="24"/>
        </w:rPr>
      </w:pPr>
      <w:r w:rsidRPr="006B7041">
        <w:rPr>
          <w:color w:val="000000"/>
          <w:szCs w:val="24"/>
        </w:rPr>
        <w:lastRenderedPageBreak/>
        <w:t>9.2.4. gaminių ir pakuočių atliekų tvarkymo sąnaudos;</w:t>
      </w:r>
    </w:p>
    <w:p w14:paraId="067F2FC1" w14:textId="5A3A6596" w:rsidR="008C56DD" w:rsidRPr="006B7041" w:rsidRDefault="00E331E7" w:rsidP="000D6137">
      <w:pPr>
        <w:widowControl w:val="0"/>
        <w:tabs>
          <w:tab w:val="left" w:pos="1134"/>
          <w:tab w:val="left" w:pos="1701"/>
        </w:tabs>
        <w:suppressAutoHyphens w:val="0"/>
        <w:ind w:firstLine="720"/>
        <w:jc w:val="both"/>
        <w:textAlignment w:val="baseline"/>
        <w:rPr>
          <w:color w:val="000000"/>
        </w:rPr>
      </w:pPr>
      <w:r w:rsidRPr="006B7041">
        <w:rPr>
          <w:color w:val="000000"/>
          <w:szCs w:val="24"/>
        </w:rPr>
        <w:t xml:space="preserve">9.2.5. Regioninio atliekų tvarkymo centro komunalinių atliekų tvarkymo paslaugos (reguliuojamos veiklos), teikiamos Savivaldybei, kintamosios sąnaudos,  apskaičiuojamos </w:t>
      </w:r>
      <w:r w:rsidRPr="006B7041">
        <w:rPr>
          <w:color w:val="000000"/>
        </w:rPr>
        <w:t>dauginant konkrečiam komunalinių atliekų srautui (mišrios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 kitos atskirai surenkamos ar priimamos komunalinės atliekos) apskaičiuojamą komunalinių atliekų tvarkymo regioninės kainos dedamosios kintamąją dalį iš tą dedamąją atitinkančiam komunalinių atliekų (kurias planuojama surinkti Savivaldybės teritorijoje ateinančiais metais ir sutvarkyti regioniniam atliekų tvarkymo centrui teikiant komunalinių atliekų tvarkymo paslaugą) srautui priklausančių atliekų kiekio tonomis;</w:t>
      </w:r>
    </w:p>
    <w:p w14:paraId="5857A7E0" w14:textId="2151CD36" w:rsidR="008C56DD" w:rsidRPr="006B7041" w:rsidRDefault="00E331E7" w:rsidP="000D6137">
      <w:pPr>
        <w:widowControl w:val="0"/>
        <w:tabs>
          <w:tab w:val="left" w:pos="1134"/>
          <w:tab w:val="left" w:pos="1701"/>
        </w:tabs>
        <w:suppressAutoHyphens w:val="0"/>
        <w:ind w:firstLine="720"/>
        <w:jc w:val="both"/>
        <w:textAlignment w:val="baseline"/>
        <w:rPr>
          <w:color w:val="000000"/>
          <w:szCs w:val="24"/>
        </w:rPr>
      </w:pPr>
      <w:r w:rsidRPr="006B7041">
        <w:rPr>
          <w:color w:val="000000"/>
          <w:szCs w:val="24"/>
        </w:rPr>
        <w:t>9.2.6. kitos sąnaudos, kurių dydis kinta priklausomai nuo suteiktų komunalinių atliekų ir kitų buityje susidarančių atliekų tvarkymo paslaugų apimties.</w:t>
      </w:r>
    </w:p>
    <w:p w14:paraId="35D00F06" w14:textId="44CA55FE" w:rsidR="008C56DD" w:rsidRPr="006B7041" w:rsidRDefault="00E331E7" w:rsidP="000D6137">
      <w:pPr>
        <w:widowControl w:val="0"/>
        <w:tabs>
          <w:tab w:val="left" w:pos="1134"/>
          <w:tab w:val="left" w:pos="1418"/>
        </w:tabs>
        <w:suppressAutoHyphens w:val="0"/>
        <w:ind w:firstLine="720"/>
        <w:jc w:val="both"/>
        <w:textAlignment w:val="baseline"/>
      </w:pPr>
      <w:r w:rsidRPr="006B7041">
        <w:t>10. Bendrosios pastoviosios būtinosios sąnaudos apskaičiuojamos susumavus visų su komunalinių atliekų ir kitų buityje susidarančių atliekų tvarkymu susijusių veiklų būtinąsias pastoviąsias sąnaudas pagal formulę:</w:t>
      </w:r>
    </w:p>
    <w:p w14:paraId="09DD1A12" w14:textId="77777777" w:rsidR="008C56DD" w:rsidRPr="006B7041" w:rsidRDefault="00E331E7" w:rsidP="000D6137">
      <w:pPr>
        <w:widowControl w:val="0"/>
        <w:tabs>
          <w:tab w:val="left" w:pos="1135"/>
          <w:tab w:val="left" w:pos="1293"/>
        </w:tabs>
        <w:ind w:firstLine="720"/>
        <w:jc w:val="both"/>
        <w:textAlignment w:val="baseline"/>
      </w:pPr>
      <w:r w:rsidRPr="006B7041">
        <w:t>BPS =∑ PSp, kur:</w:t>
      </w:r>
    </w:p>
    <w:p w14:paraId="023DE38F" w14:textId="77777777" w:rsidR="008C56DD" w:rsidRPr="006B7041" w:rsidRDefault="00E331E7" w:rsidP="000D6137">
      <w:pPr>
        <w:widowControl w:val="0"/>
        <w:tabs>
          <w:tab w:val="left" w:pos="1145"/>
          <w:tab w:val="left" w:pos="1293"/>
        </w:tabs>
        <w:ind w:firstLine="720"/>
        <w:jc w:val="both"/>
        <w:textAlignment w:val="baseline"/>
      </w:pPr>
      <w:r w:rsidRPr="006B7041">
        <w:t>BPS – bendrosios pastoviosios būtinosios sąnaudos;</w:t>
      </w:r>
    </w:p>
    <w:p w14:paraId="1B4F8F36" w14:textId="77777777" w:rsidR="008C56DD" w:rsidRPr="006B7041" w:rsidRDefault="00E331E7" w:rsidP="000D6137">
      <w:pPr>
        <w:widowControl w:val="0"/>
        <w:tabs>
          <w:tab w:val="left" w:pos="1145"/>
          <w:tab w:val="left" w:pos="1293"/>
        </w:tabs>
        <w:ind w:firstLine="720"/>
        <w:jc w:val="both"/>
        <w:textAlignment w:val="baseline"/>
      </w:pPr>
      <w:r w:rsidRPr="006B7041">
        <w:t>PS – pastoviosios atskiros komunalinių atliekų ir kitų buityje susidarančių atliekų tvarkymo veiklos sąnaudos;</w:t>
      </w:r>
    </w:p>
    <w:p w14:paraId="5635CF2E" w14:textId="77777777" w:rsidR="008C56DD" w:rsidRPr="006B7041" w:rsidRDefault="00E331E7" w:rsidP="000D6137">
      <w:pPr>
        <w:widowControl w:val="0"/>
        <w:tabs>
          <w:tab w:val="left" w:pos="1135"/>
          <w:tab w:val="left" w:pos="1293"/>
        </w:tabs>
        <w:ind w:firstLine="720"/>
        <w:jc w:val="both"/>
        <w:textAlignment w:val="baseline"/>
      </w:pPr>
      <w:r w:rsidRPr="006B7041">
        <w:t xml:space="preserve">p – atskirų komunalinių atliekų ir kitų buityje susidarančių atliekų tvarkymo veiklų indeksas p, kuris kinta nuo 1 iki n, atsižvelgiant į su </w:t>
      </w:r>
      <w:r w:rsidRPr="006B7041">
        <w:rPr>
          <w:color w:val="000000"/>
          <w:szCs w:val="24"/>
        </w:rPr>
        <w:t>komunalinių atliekų</w:t>
      </w:r>
      <w:r w:rsidRPr="006B7041">
        <w:t xml:space="preserve"> ir kitų buityje susidarančių atliekų</w:t>
      </w:r>
      <w:r w:rsidRPr="006B7041">
        <w:rPr>
          <w:color w:val="000000"/>
          <w:szCs w:val="24"/>
        </w:rPr>
        <w:t xml:space="preserve"> </w:t>
      </w:r>
      <w:r w:rsidRPr="006B7041">
        <w:t>tvarkymu susijusių veiklų skaičių.</w:t>
      </w:r>
    </w:p>
    <w:p w14:paraId="6959E9E8" w14:textId="78147B47" w:rsidR="008C56DD" w:rsidRPr="006B7041" w:rsidRDefault="00E331E7" w:rsidP="000D6137">
      <w:pPr>
        <w:widowControl w:val="0"/>
        <w:tabs>
          <w:tab w:val="left" w:pos="1134"/>
          <w:tab w:val="left" w:pos="1418"/>
        </w:tabs>
        <w:suppressAutoHyphens w:val="0"/>
        <w:ind w:firstLine="720"/>
        <w:jc w:val="both"/>
        <w:textAlignment w:val="baseline"/>
      </w:pPr>
      <w:r w:rsidRPr="006B7041">
        <w:t xml:space="preserve">11. Bendrosios kintamosios būtinosios sąnaudos apskaičiuojamos susumavus visų su komunalinių atliekų ir kitų buityje susidarančių atliekų tvarkymu susijusių veiklų kintamąsias sąnaudas pagal formulę: </w:t>
      </w:r>
    </w:p>
    <w:p w14:paraId="396F4D16" w14:textId="77777777" w:rsidR="008C56DD" w:rsidRPr="006B7041" w:rsidRDefault="00E331E7" w:rsidP="000D6137">
      <w:pPr>
        <w:widowControl w:val="0"/>
        <w:tabs>
          <w:tab w:val="left" w:pos="1113"/>
          <w:tab w:val="left" w:pos="1293"/>
        </w:tabs>
        <w:ind w:firstLine="720"/>
        <w:jc w:val="both"/>
        <w:textAlignment w:val="baseline"/>
      </w:pPr>
      <w:r w:rsidRPr="006B7041">
        <w:t xml:space="preserve">BKS = ∑KSp, kur: </w:t>
      </w:r>
    </w:p>
    <w:p w14:paraId="7DED1CBB" w14:textId="77777777" w:rsidR="008C56DD" w:rsidRPr="006B7041" w:rsidRDefault="00E331E7" w:rsidP="000D6137">
      <w:pPr>
        <w:widowControl w:val="0"/>
        <w:tabs>
          <w:tab w:val="left" w:pos="1145"/>
          <w:tab w:val="left" w:pos="1293"/>
        </w:tabs>
        <w:ind w:firstLine="720"/>
        <w:jc w:val="both"/>
        <w:textAlignment w:val="baseline"/>
      </w:pPr>
      <w:r w:rsidRPr="006B7041">
        <w:t>BKS – bendrosios kintamosios būtinosios sąnaudos;</w:t>
      </w:r>
    </w:p>
    <w:p w14:paraId="0C7426AD" w14:textId="77777777" w:rsidR="008C56DD" w:rsidRPr="006B7041" w:rsidRDefault="00E331E7" w:rsidP="000D6137">
      <w:pPr>
        <w:widowControl w:val="0"/>
        <w:tabs>
          <w:tab w:val="left" w:pos="1145"/>
          <w:tab w:val="left" w:pos="1293"/>
        </w:tabs>
        <w:ind w:firstLine="720"/>
        <w:jc w:val="both"/>
        <w:textAlignment w:val="baseline"/>
      </w:pPr>
      <w:r w:rsidRPr="006B7041">
        <w:t>KS - kintamosios atskiros komunalinių atliekų ir kitų buityje susidarančių atliekų tvarkymo veiklos sąnaudos;</w:t>
      </w:r>
    </w:p>
    <w:p w14:paraId="5EFC6E52" w14:textId="77777777" w:rsidR="008C56DD" w:rsidRPr="006B7041" w:rsidRDefault="00E331E7" w:rsidP="000D6137">
      <w:pPr>
        <w:widowControl w:val="0"/>
        <w:tabs>
          <w:tab w:val="left" w:pos="1135"/>
          <w:tab w:val="left" w:pos="1293"/>
        </w:tabs>
        <w:ind w:firstLine="720"/>
        <w:jc w:val="both"/>
        <w:textAlignment w:val="baseline"/>
      </w:pPr>
      <w:r w:rsidRPr="006B7041">
        <w:t xml:space="preserve">p – atskirų komunalinių atliekų ir kitų buityje susidarančių atliekų tvarkymo veiklų indeksas p, kuris kinta nuo 1 iki n, atsižvelgiant į su </w:t>
      </w:r>
      <w:r w:rsidRPr="006B7041">
        <w:rPr>
          <w:color w:val="000000"/>
          <w:szCs w:val="24"/>
        </w:rPr>
        <w:t>komunalinių atliekų</w:t>
      </w:r>
      <w:r w:rsidRPr="006B7041">
        <w:t xml:space="preserve"> ir kitų buityje susidarančių atliekų</w:t>
      </w:r>
      <w:r w:rsidRPr="006B7041">
        <w:rPr>
          <w:color w:val="000000"/>
          <w:szCs w:val="24"/>
        </w:rPr>
        <w:t xml:space="preserve"> </w:t>
      </w:r>
      <w:r w:rsidRPr="006B7041">
        <w:t>tvarkymu susijusių veiklų skaičių.</w:t>
      </w:r>
    </w:p>
    <w:p w14:paraId="152137D4" w14:textId="7A3C584D" w:rsidR="008C56DD" w:rsidRPr="006B7041" w:rsidRDefault="00E331E7" w:rsidP="000D6137">
      <w:pPr>
        <w:widowControl w:val="0"/>
        <w:tabs>
          <w:tab w:val="left" w:pos="1134"/>
          <w:tab w:val="left" w:pos="1418"/>
        </w:tabs>
        <w:suppressAutoHyphens w:val="0"/>
        <w:ind w:firstLine="720"/>
        <w:jc w:val="both"/>
        <w:textAlignment w:val="baseline"/>
      </w:pPr>
      <w:r w:rsidRPr="006B7041">
        <w:t>12. Bendrosios būtinosios sąnaudos apskaičiuojamos pagal formulę:</w:t>
      </w:r>
    </w:p>
    <w:p w14:paraId="3667730B" w14:textId="77777777" w:rsidR="008C56DD" w:rsidRPr="006B7041" w:rsidRDefault="00E331E7" w:rsidP="000D6137">
      <w:pPr>
        <w:widowControl w:val="0"/>
        <w:tabs>
          <w:tab w:val="left" w:pos="1124"/>
          <w:tab w:val="left" w:pos="1293"/>
        </w:tabs>
        <w:ind w:firstLine="720"/>
        <w:jc w:val="both"/>
        <w:textAlignment w:val="baseline"/>
      </w:pPr>
      <w:r w:rsidRPr="006B7041">
        <w:t>BS = BPS  + BKS, kur:</w:t>
      </w:r>
    </w:p>
    <w:p w14:paraId="39B53B39" w14:textId="77777777" w:rsidR="008C56DD" w:rsidRPr="006B7041" w:rsidRDefault="00E331E7" w:rsidP="000D6137">
      <w:pPr>
        <w:widowControl w:val="0"/>
        <w:tabs>
          <w:tab w:val="left" w:pos="1124"/>
          <w:tab w:val="left" w:pos="1293"/>
        </w:tabs>
        <w:ind w:firstLine="720"/>
        <w:jc w:val="both"/>
        <w:textAlignment w:val="baseline"/>
      </w:pPr>
      <w:r w:rsidRPr="006B7041">
        <w:t>BS – Bendrosios būtinosios sąnaudos.</w:t>
      </w:r>
    </w:p>
    <w:p w14:paraId="78ADC575" w14:textId="77777777" w:rsidR="008C56DD" w:rsidRPr="006B7041" w:rsidRDefault="008C56DD" w:rsidP="000D6137">
      <w:pPr>
        <w:pStyle w:val="Sraopastraipa"/>
        <w:widowControl w:val="0"/>
        <w:tabs>
          <w:tab w:val="left" w:pos="720"/>
          <w:tab w:val="left" w:pos="1418"/>
        </w:tabs>
        <w:suppressAutoHyphens w:val="0"/>
        <w:ind w:left="0" w:firstLine="720"/>
        <w:jc w:val="both"/>
        <w:textAlignment w:val="baseline"/>
        <w:rPr>
          <w:color w:val="000000"/>
        </w:rPr>
      </w:pPr>
    </w:p>
    <w:p w14:paraId="3D7D0BD8" w14:textId="77777777" w:rsidR="008C56DD" w:rsidRPr="006B7041" w:rsidRDefault="00E331E7" w:rsidP="000D6137">
      <w:pPr>
        <w:widowControl w:val="0"/>
        <w:tabs>
          <w:tab w:val="left" w:pos="1293"/>
        </w:tabs>
        <w:jc w:val="center"/>
        <w:textAlignment w:val="baseline"/>
        <w:rPr>
          <w:b/>
          <w:bCs/>
        </w:rPr>
      </w:pPr>
      <w:r w:rsidRPr="006B7041">
        <w:rPr>
          <w:b/>
          <w:bCs/>
        </w:rPr>
        <w:t>III SKYRIUS</w:t>
      </w:r>
    </w:p>
    <w:p w14:paraId="013C3E81" w14:textId="77777777" w:rsidR="008C56DD" w:rsidRPr="006B7041" w:rsidRDefault="00E331E7" w:rsidP="000D6137">
      <w:pPr>
        <w:widowControl w:val="0"/>
        <w:tabs>
          <w:tab w:val="left" w:pos="1293"/>
        </w:tabs>
        <w:jc w:val="center"/>
        <w:textAlignment w:val="baseline"/>
        <w:rPr>
          <w:b/>
          <w:bCs/>
        </w:rPr>
      </w:pPr>
      <w:r w:rsidRPr="006B7041">
        <w:rPr>
          <w:b/>
          <w:bCs/>
        </w:rPr>
        <w:t>ĮMOKOS DYDŽIO APSKAIČIAVIMAS</w:t>
      </w:r>
    </w:p>
    <w:p w14:paraId="7F3696F4" w14:textId="77777777" w:rsidR="008C56DD" w:rsidRPr="006B7041" w:rsidRDefault="008C56DD" w:rsidP="000D6137">
      <w:pPr>
        <w:widowControl w:val="0"/>
        <w:tabs>
          <w:tab w:val="left" w:pos="1293"/>
        </w:tabs>
        <w:jc w:val="center"/>
        <w:textAlignment w:val="baseline"/>
        <w:rPr>
          <w:b/>
          <w:bCs/>
        </w:rPr>
      </w:pPr>
    </w:p>
    <w:p w14:paraId="6C4A0267" w14:textId="7541D95A" w:rsidR="008C56DD" w:rsidRPr="006B7041" w:rsidRDefault="00E331E7" w:rsidP="000D6137">
      <w:pPr>
        <w:widowControl w:val="0"/>
        <w:tabs>
          <w:tab w:val="left" w:pos="1134"/>
          <w:tab w:val="left" w:pos="1418"/>
        </w:tabs>
        <w:suppressAutoHyphens w:val="0"/>
        <w:ind w:firstLine="720"/>
        <w:jc w:val="both"/>
        <w:textAlignment w:val="baseline"/>
      </w:pPr>
      <w:r w:rsidRPr="006B7041">
        <w:t>13. Įmokos taikomos nekilnojamojo turto objektams, kurie, vadovaujantis Nekilnojamojo turto objektų rūšių sąrašu, skirstomi į kategorijas pasirinktinai pagal nekilnojamojo turto objektų rūšis, įvertinus nekilnojamojo turto objekto paskirtį, plotą, nekilnojamojo turto objektuose vykdomą ekonominę veiklą, tai, kokia (individuali arba kolektyvinė) atliekų surinkimo priemonė priskirta nekilnojamojo turto objektui, ar nekilnojamojo turto objekte gyvenantys asmenys kompostuoja namų ūkiuose susidarančias biologines atliekas jų susidarymo vietoje. Savivaldybėje esančių nekilnojamojo turto objektų kategorijas nustato Savivaldybės taryba, tvirtindama Įmokos dydžius.</w:t>
      </w:r>
    </w:p>
    <w:p w14:paraId="6E4B2738" w14:textId="2BAF0AE6" w:rsidR="008C56DD" w:rsidRPr="006B7041" w:rsidRDefault="00E331E7" w:rsidP="000D6137">
      <w:pPr>
        <w:widowControl w:val="0"/>
        <w:tabs>
          <w:tab w:val="left" w:pos="1134"/>
          <w:tab w:val="left" w:pos="1418"/>
        </w:tabs>
        <w:suppressAutoHyphens w:val="0"/>
        <w:ind w:firstLine="720"/>
        <w:jc w:val="both"/>
        <w:textAlignment w:val="baseline"/>
      </w:pPr>
      <w:r w:rsidRPr="006B7041">
        <w:t>14. Nustatant atskirai nekilnojamojo turto objektų kategorijai taikomą Įmokos dydį, atsižvelgiama į  tai nekilnojamojo turto objektų kategorijai tenkančias būtinąsias su komunalinių atliekų ir kitų buityje susidarančių atliekų tvarkymu susijusias sąnaudas, kurios apskaičiuojamos pagal formulę:</w:t>
      </w:r>
    </w:p>
    <w:p w14:paraId="542C8EA5" w14:textId="77777777" w:rsidR="008C56DD" w:rsidRPr="006B7041" w:rsidRDefault="00E331E7" w:rsidP="000D6137">
      <w:pPr>
        <w:widowControl w:val="0"/>
        <w:tabs>
          <w:tab w:val="left" w:pos="1124"/>
          <w:tab w:val="left" w:pos="1293"/>
        </w:tabs>
        <w:ind w:firstLine="720"/>
        <w:jc w:val="both"/>
        <w:textAlignment w:val="baseline"/>
      </w:pPr>
      <w:r w:rsidRPr="006B7041">
        <w:t>OS = BS*KO, kur:</w:t>
      </w:r>
    </w:p>
    <w:p w14:paraId="4C694128" w14:textId="77777777" w:rsidR="008C56DD" w:rsidRPr="006B7041" w:rsidRDefault="00E331E7" w:rsidP="000D6137">
      <w:pPr>
        <w:widowControl w:val="0"/>
        <w:tabs>
          <w:tab w:val="left" w:pos="1156"/>
          <w:tab w:val="left" w:pos="1293"/>
        </w:tabs>
        <w:ind w:firstLine="720"/>
        <w:jc w:val="both"/>
        <w:textAlignment w:val="baseline"/>
      </w:pPr>
      <w:r w:rsidRPr="006B7041">
        <w:t>OS – konkrečiai nekilnojamojo turto objektų kategorijai tenkančios būtinosios su komunalinių atliekų ir kitų buityje susidarančių atliekų tvarkymu susijusios sąnaudos;</w:t>
      </w:r>
    </w:p>
    <w:p w14:paraId="7CF586FA" w14:textId="77777777" w:rsidR="008C56DD" w:rsidRPr="006B7041" w:rsidRDefault="00E331E7" w:rsidP="000D6137">
      <w:pPr>
        <w:widowControl w:val="0"/>
        <w:tabs>
          <w:tab w:val="left" w:pos="1135"/>
          <w:tab w:val="left" w:pos="1293"/>
        </w:tabs>
        <w:ind w:firstLine="720"/>
        <w:jc w:val="both"/>
        <w:textAlignment w:val="baseline"/>
      </w:pPr>
      <w:r w:rsidRPr="006B7041">
        <w:lastRenderedPageBreak/>
        <w:t>KO – konkrečios nekilnojamojo turto objektų kategorijos lyginamasis svoris, kuris apskaičiuojamas pagal formulę:</w:t>
      </w:r>
    </w:p>
    <w:p w14:paraId="724810CA" w14:textId="77777777" w:rsidR="008C56DD" w:rsidRPr="006B7041" w:rsidRDefault="00E331E7" w:rsidP="000D6137">
      <w:pPr>
        <w:widowControl w:val="0"/>
        <w:tabs>
          <w:tab w:val="left" w:pos="1145"/>
          <w:tab w:val="left" w:pos="1293"/>
        </w:tabs>
        <w:ind w:firstLine="720"/>
        <w:jc w:val="both"/>
        <w:textAlignment w:val="baseline"/>
      </w:pPr>
      <w:r w:rsidRPr="006B7041">
        <w:t>KO = OA/BA, kur:</w:t>
      </w:r>
    </w:p>
    <w:p w14:paraId="51B90BD8" w14:textId="77777777" w:rsidR="008C56DD" w:rsidRPr="006B7041" w:rsidRDefault="00E331E7" w:rsidP="000D6137">
      <w:pPr>
        <w:widowControl w:val="0"/>
        <w:tabs>
          <w:tab w:val="left" w:pos="1145"/>
          <w:tab w:val="left" w:pos="1293"/>
        </w:tabs>
        <w:ind w:firstLine="720"/>
        <w:jc w:val="both"/>
        <w:textAlignment w:val="baseline"/>
      </w:pPr>
      <w:r w:rsidRPr="006B7041">
        <w:t>OA – konkrečiai nekilnojamojo objekto kategorijai tenkantis komunalinių atliekų ir kitų buityje susidarančių atliekų kiekis;</w:t>
      </w:r>
    </w:p>
    <w:p w14:paraId="43083E0D" w14:textId="77777777" w:rsidR="008C56DD" w:rsidRPr="006B7041" w:rsidRDefault="00E331E7" w:rsidP="000D6137">
      <w:pPr>
        <w:widowControl w:val="0"/>
        <w:tabs>
          <w:tab w:val="left" w:pos="1113"/>
          <w:tab w:val="left" w:pos="1293"/>
        </w:tabs>
        <w:ind w:firstLine="720"/>
        <w:jc w:val="both"/>
        <w:textAlignment w:val="baseline"/>
      </w:pPr>
      <w:r w:rsidRPr="006B7041">
        <w:t>BA – bendras Savivaldybėje susidarančių komunalinių atliekų ir kitų buityje susidarančių atliekų kiekis.</w:t>
      </w:r>
    </w:p>
    <w:p w14:paraId="2E4157BC" w14:textId="1288F86C" w:rsidR="008C56DD" w:rsidRPr="006B7041" w:rsidRDefault="00E331E7" w:rsidP="000D6137">
      <w:pPr>
        <w:widowControl w:val="0"/>
        <w:tabs>
          <w:tab w:val="left" w:pos="1134"/>
          <w:tab w:val="left" w:pos="1418"/>
        </w:tabs>
        <w:suppressAutoHyphens w:val="0"/>
        <w:ind w:firstLine="720"/>
        <w:jc w:val="both"/>
        <w:textAlignment w:val="baseline"/>
      </w:pPr>
      <w:r w:rsidRPr="006B7041">
        <w:t>15. Taikoma dvinarė Įmoka, susidedanti iš pastoviosios ir kintamosios dalių.</w:t>
      </w:r>
    </w:p>
    <w:p w14:paraId="1BCF8710" w14:textId="0081E709"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 xml:space="preserve">16. Pastovioji įmokos dalis nustatoma </w:t>
      </w:r>
      <w:r w:rsidRPr="006B7041">
        <w:t>visiems</w:t>
      </w:r>
      <w:r w:rsidRPr="006B7041">
        <w:rPr>
          <w:color w:val="000000"/>
        </w:rPr>
        <w:t xml:space="preserve"> nekilnojamojo turto objektų, nurodytų </w:t>
      </w:r>
      <w:r w:rsidRPr="006B7041">
        <w:t>Nekilnojamojo turto objektų rūšių sąraše</w:t>
      </w:r>
      <w:r w:rsidRPr="006B7041">
        <w:rPr>
          <w:color w:val="000000"/>
        </w:rPr>
        <w:t>, savininkams arba nekilnojamojo turto objekto savininko atstovams pagal įstatymą, arba nekilnojamojo turto objekto savininko įgaliotam asmeniui, arba daugiabučio namo butų ir kitų patalpų savininkų bendrijai, individualių gyvenamųjų namų savininkų bendrijai, garažų savininkų bendrijai, sodininkų bendrijai ar kitai bendrijai, bendrojo naudojimo objektų administratoriui, arba, esant butų arba kitų patalpų savininkų raštu įformintam susitarimui, asmenims, sudariusiems Civiliniame kodekse nurodytas jungtinės veiklos sutartis bendrosios dalinės nuosavybės teisei įgyvendinti (toliau – įgalioti asmenys).</w:t>
      </w:r>
    </w:p>
    <w:p w14:paraId="037D3A65" w14:textId="55CEFB0C" w:rsidR="008C56DD" w:rsidRPr="006B7041" w:rsidRDefault="00E331E7" w:rsidP="000D6137">
      <w:pPr>
        <w:ind w:firstLine="720"/>
        <w:jc w:val="both"/>
      </w:pPr>
      <w:r w:rsidRPr="006B7041">
        <w:t xml:space="preserve">17. Pastovioji Įmokos dedamoji nustatoma tokia, kad būtų padengtos pastoviosios su komunalinių atliekų ir kitų buityje susidarančių atliekų tvarkymu susijusios sąnaudos, nurodytos Metodikos 9.1 papunktyje. </w:t>
      </w:r>
    </w:p>
    <w:p w14:paraId="7635F667" w14:textId="5AE31CA6"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18. Pastovioji Įmokos dedamoji nustatoma vienodo dydžio visiems tos pačios kategorijos nekilnojamojo turto objektams.</w:t>
      </w:r>
    </w:p>
    <w:p w14:paraId="0F3AB2B9" w14:textId="303ACD4F"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19. Pastovioji Įmokos dalis konkrečiai nekilnojamojo turto objektų kategorijai nustatoma pagal formulę:</w:t>
      </w:r>
    </w:p>
    <w:p w14:paraId="59E72CDC" w14:textId="77777777" w:rsidR="008C56DD" w:rsidRPr="006B7041" w:rsidRDefault="00E331E7" w:rsidP="000D6137">
      <w:pPr>
        <w:widowControl w:val="0"/>
        <w:tabs>
          <w:tab w:val="left" w:pos="1145"/>
          <w:tab w:val="left" w:pos="1293"/>
        </w:tabs>
        <w:ind w:firstLine="720"/>
        <w:jc w:val="both"/>
        <w:textAlignment w:val="baseline"/>
      </w:pPr>
      <w:r w:rsidRPr="006B7041">
        <w:t>OPS = OS*BPS / BS, kur:</w:t>
      </w:r>
    </w:p>
    <w:p w14:paraId="14B0E2F8" w14:textId="77777777" w:rsidR="008C56DD" w:rsidRPr="006B7041" w:rsidRDefault="00E331E7" w:rsidP="000D6137">
      <w:pPr>
        <w:widowControl w:val="0"/>
        <w:tabs>
          <w:tab w:val="left" w:pos="1145"/>
          <w:tab w:val="left" w:pos="1293"/>
        </w:tabs>
        <w:ind w:firstLine="720"/>
        <w:jc w:val="both"/>
        <w:textAlignment w:val="baseline"/>
      </w:pPr>
      <w:r w:rsidRPr="006B7041">
        <w:t>OPS – konkrečiai nekilnojamojo turto objektų kategorijai tenkančios pastoviosios būtinosios su komunalinių atliekų ir kitų buityje susidarančių atliekų tvarkymu susijusios sąnaudos.</w:t>
      </w:r>
    </w:p>
    <w:p w14:paraId="60FFFEE9" w14:textId="2D4E4F09"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20. Pastovioji konkretaus nekilnojamojo turto objekto Įmokos dedamoji nustatoma atsižvelgiant į  konkrečios nekilnojamojo turto objektų kategorijos objektų skaičių pagal formulę:</w:t>
      </w:r>
    </w:p>
    <w:p w14:paraId="57E32109" w14:textId="77777777" w:rsidR="008C56DD" w:rsidRPr="006B7041" w:rsidRDefault="00E331E7" w:rsidP="000D6137">
      <w:pPr>
        <w:widowControl w:val="0"/>
        <w:tabs>
          <w:tab w:val="left" w:pos="1124"/>
          <w:tab w:val="left" w:pos="1293"/>
        </w:tabs>
        <w:ind w:firstLine="720"/>
        <w:jc w:val="both"/>
        <w:textAlignment w:val="baseline"/>
      </w:pPr>
      <w:r w:rsidRPr="006B7041">
        <w:t>PR1 = OPS/Sp, kur:</w:t>
      </w:r>
    </w:p>
    <w:p w14:paraId="3F7741CB" w14:textId="77777777" w:rsidR="008C56DD" w:rsidRPr="006B7041" w:rsidRDefault="00E331E7" w:rsidP="000D6137">
      <w:pPr>
        <w:widowControl w:val="0"/>
        <w:tabs>
          <w:tab w:val="left" w:pos="1124"/>
          <w:tab w:val="left" w:pos="1293"/>
        </w:tabs>
        <w:ind w:firstLine="720"/>
        <w:jc w:val="both"/>
        <w:textAlignment w:val="baseline"/>
      </w:pPr>
      <w:r w:rsidRPr="006B7041">
        <w:t>PR1 –konkrečios nekilnojamojo turto objektų kategorijos Įmokos pastovioji dedamoji metams objektui;</w:t>
      </w:r>
    </w:p>
    <w:p w14:paraId="5D23D552" w14:textId="77777777" w:rsidR="008C56DD" w:rsidRPr="006B7041" w:rsidRDefault="00E331E7" w:rsidP="000D6137">
      <w:pPr>
        <w:widowControl w:val="0"/>
        <w:tabs>
          <w:tab w:val="left" w:pos="1135"/>
          <w:tab w:val="left" w:pos="1293"/>
        </w:tabs>
        <w:ind w:firstLine="720"/>
        <w:jc w:val="both"/>
        <w:textAlignment w:val="baseline"/>
        <w:rPr>
          <w:color w:val="000000"/>
        </w:rPr>
      </w:pPr>
      <w:r w:rsidRPr="006B7041">
        <w:t>Sp – konkrečios nekilnojamojo turto objektų kategorijos objektų skaičius.</w:t>
      </w:r>
    </w:p>
    <w:p w14:paraId="42BB9D0E" w14:textId="3364639D"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 xml:space="preserve">21. Kintamoji Įmokos dedamoji nustatoma tokia, kad būtų padengtos kintamosios su komunalinių atliekų ir kitų buityje susidarančių atliekų tvarkymu susijusios sąnaudos, nurodytos Metodikos 9.2 papunktyje. </w:t>
      </w:r>
    </w:p>
    <w:p w14:paraId="3284FC00" w14:textId="6A435017"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szCs w:val="24"/>
        </w:rPr>
        <w:t>22. Kintamąją Įmokos dalį moka nekilnojamojo turto objektų savininkai arba jų įgalioti asmenys,</w:t>
      </w:r>
      <w:r w:rsidRPr="006B7041">
        <w:rPr>
          <w:color w:val="000000"/>
          <w:szCs w:val="24"/>
        </w:rPr>
        <w:t xml:space="preserve"> kuriems </w:t>
      </w:r>
      <w:r w:rsidRPr="006B7041">
        <w:rPr>
          <w:color w:val="000000"/>
        </w:rPr>
        <w:t>teikiama</w:t>
      </w:r>
      <w:r w:rsidRPr="006B7041">
        <w:rPr>
          <w:color w:val="000000"/>
          <w:szCs w:val="24"/>
        </w:rPr>
        <w:t xml:space="preserve"> </w:t>
      </w:r>
      <w:r w:rsidRPr="006B7041">
        <w:rPr>
          <w:bCs/>
          <w:color w:val="000000"/>
          <w:szCs w:val="24"/>
        </w:rPr>
        <w:t>komunalinių atliekų surinkimo ir vežimo iš atliekų turėtojų paslauga.</w:t>
      </w:r>
      <w:r w:rsidRPr="006B7041">
        <w:rPr>
          <w:color w:val="000000"/>
        </w:rPr>
        <w:t xml:space="preserve">  </w:t>
      </w:r>
    </w:p>
    <w:p w14:paraId="32C464A4" w14:textId="13882D6C" w:rsidR="008C56DD" w:rsidRPr="006B7041" w:rsidRDefault="00E331E7" w:rsidP="000D6137">
      <w:pPr>
        <w:widowControl w:val="0"/>
        <w:tabs>
          <w:tab w:val="left" w:pos="1134"/>
          <w:tab w:val="left" w:pos="1418"/>
        </w:tabs>
        <w:suppressAutoHyphens w:val="0"/>
        <w:ind w:firstLine="720"/>
        <w:jc w:val="both"/>
        <w:textAlignment w:val="baseline"/>
        <w:rPr>
          <w:szCs w:val="24"/>
        </w:rPr>
      </w:pPr>
      <w:r w:rsidRPr="006B7041">
        <w:rPr>
          <w:szCs w:val="24"/>
        </w:rPr>
        <w:t xml:space="preserve">23. Kintamoji Įmokos dalis </w:t>
      </w:r>
      <w:r w:rsidRPr="006B7041">
        <w:rPr>
          <w:color w:val="000000"/>
        </w:rPr>
        <w:t xml:space="preserve">konkrečiai </w:t>
      </w:r>
      <w:r w:rsidRPr="006B7041">
        <w:rPr>
          <w:szCs w:val="24"/>
        </w:rPr>
        <w:t>nekilnojamojo turto objektų kategorijai nustatoma pagal formulę:</w:t>
      </w:r>
    </w:p>
    <w:p w14:paraId="3355BCD9" w14:textId="77777777" w:rsidR="008C56DD" w:rsidRPr="006B7041" w:rsidRDefault="00E331E7" w:rsidP="000D6137">
      <w:pPr>
        <w:widowControl w:val="0"/>
        <w:tabs>
          <w:tab w:val="left" w:pos="1145"/>
          <w:tab w:val="left" w:pos="1293"/>
        </w:tabs>
        <w:ind w:firstLine="720"/>
        <w:jc w:val="both"/>
        <w:textAlignment w:val="baseline"/>
      </w:pPr>
      <w:r w:rsidRPr="006B7041">
        <w:t>OKS = OS*BKS / BS, kur:</w:t>
      </w:r>
    </w:p>
    <w:p w14:paraId="7B3A9F6E" w14:textId="77777777" w:rsidR="008C56DD" w:rsidRPr="006B7041" w:rsidRDefault="00E331E7" w:rsidP="000D6137">
      <w:pPr>
        <w:widowControl w:val="0"/>
        <w:tabs>
          <w:tab w:val="left" w:pos="1145"/>
          <w:tab w:val="left" w:pos="1293"/>
        </w:tabs>
        <w:ind w:firstLine="720"/>
        <w:jc w:val="both"/>
        <w:textAlignment w:val="baseline"/>
      </w:pPr>
      <w:r w:rsidRPr="006B7041">
        <w:t>OKS – konkrečiai nekilnojamojo turto objektų kategorijai tenkančios kintamosios būtinosios su komunalinių atliekų ir kitų buityje susidarančių atliekų tvarkymu susijusios sąnaudos.</w:t>
      </w:r>
    </w:p>
    <w:p w14:paraId="13032D8F" w14:textId="2C38A113" w:rsidR="008C56DD" w:rsidRPr="006B7041" w:rsidRDefault="00E331E7" w:rsidP="000D6137">
      <w:pPr>
        <w:widowControl w:val="0"/>
        <w:tabs>
          <w:tab w:val="left" w:pos="1134"/>
          <w:tab w:val="left" w:pos="1418"/>
        </w:tabs>
        <w:suppressAutoHyphens w:val="0"/>
        <w:ind w:firstLine="720"/>
        <w:jc w:val="both"/>
        <w:textAlignment w:val="baseline"/>
      </w:pPr>
      <w:r w:rsidRPr="006B7041">
        <w:rPr>
          <w:color w:val="000000"/>
        </w:rPr>
        <w:t>24. Kintamoji</w:t>
      </w:r>
      <w:r w:rsidRPr="006B7041">
        <w:t xml:space="preserve"> </w:t>
      </w:r>
      <w:r w:rsidRPr="006B7041">
        <w:rPr>
          <w:szCs w:val="24"/>
        </w:rPr>
        <w:t>Įmokos</w:t>
      </w:r>
      <w:r w:rsidRPr="006B7041">
        <w:t xml:space="preserve"> dedamoji gyvenamosios paskirties nekilnojamojo turto objektams, </w:t>
      </w:r>
      <w:r w:rsidRPr="006B7041">
        <w:rPr>
          <w:color w:val="000000"/>
        </w:rPr>
        <w:t xml:space="preserve">kurių savininkai ar jų įgalioti asmenys </w:t>
      </w:r>
      <w:r w:rsidRPr="006B7041">
        <w:t>naudojasi</w:t>
      </w:r>
      <w:r w:rsidRPr="006B7041">
        <w:rPr>
          <w:color w:val="000000"/>
        </w:rPr>
        <w:t xml:space="preserve"> kolektyvinėmis atliekų surinkimo priemonėmis</w:t>
      </w:r>
      <w:r w:rsidRPr="006B7041">
        <w:t>, nustatoma atsižvelgiant į  konkrečios nekilnojamojo turto kategorijos objektų gyventojų skaičių:</w:t>
      </w:r>
    </w:p>
    <w:p w14:paraId="7BF77E51" w14:textId="77777777" w:rsidR="008C56DD" w:rsidRPr="006B7041" w:rsidRDefault="00E331E7" w:rsidP="000D6137">
      <w:pPr>
        <w:widowControl w:val="0"/>
        <w:tabs>
          <w:tab w:val="left" w:pos="1135"/>
          <w:tab w:val="left" w:pos="1293"/>
        </w:tabs>
        <w:ind w:firstLine="720"/>
        <w:jc w:val="both"/>
        <w:textAlignment w:val="baseline"/>
      </w:pPr>
      <w:r w:rsidRPr="006B7041">
        <w:t>KR2 = OKS/Pd/12, kur:</w:t>
      </w:r>
    </w:p>
    <w:p w14:paraId="60B5F28B" w14:textId="77777777" w:rsidR="008C56DD" w:rsidRPr="006B7041" w:rsidRDefault="00E331E7" w:rsidP="000D6137">
      <w:pPr>
        <w:widowControl w:val="0"/>
        <w:tabs>
          <w:tab w:val="left" w:pos="1135"/>
          <w:tab w:val="left" w:pos="1293"/>
        </w:tabs>
        <w:ind w:firstLine="720"/>
        <w:jc w:val="both"/>
        <w:textAlignment w:val="baseline"/>
      </w:pPr>
      <w:r w:rsidRPr="006B7041">
        <w:t>KR2 – konkrečios nekilnojamojo turto objektų kategorijos Įmokos kintamoji dedamoji mėnesiui objektui;</w:t>
      </w:r>
    </w:p>
    <w:p w14:paraId="3F26A7EC" w14:textId="77777777" w:rsidR="008C56DD" w:rsidRPr="006B7041" w:rsidRDefault="00E331E7" w:rsidP="000D6137">
      <w:pPr>
        <w:widowControl w:val="0"/>
        <w:tabs>
          <w:tab w:val="left" w:pos="1124"/>
          <w:tab w:val="left" w:pos="1293"/>
        </w:tabs>
        <w:ind w:firstLine="720"/>
        <w:jc w:val="both"/>
        <w:textAlignment w:val="baseline"/>
      </w:pPr>
      <w:r w:rsidRPr="006B7041">
        <w:t>Pd – Savivaldybės atliekų turėtojų registre nurodytas konkrečios nekilnojamojo turto kategorijos objektų gyventojų skaičius.</w:t>
      </w:r>
    </w:p>
    <w:p w14:paraId="4904D204" w14:textId="0067E13D" w:rsidR="008C56DD" w:rsidRPr="006B7041" w:rsidRDefault="00E331E7" w:rsidP="000D6137">
      <w:pPr>
        <w:widowControl w:val="0"/>
        <w:tabs>
          <w:tab w:val="left" w:pos="1134"/>
          <w:tab w:val="left" w:pos="1418"/>
        </w:tabs>
        <w:suppressAutoHyphens w:val="0"/>
        <w:ind w:firstLine="720"/>
        <w:jc w:val="both"/>
        <w:textAlignment w:val="baseline"/>
      </w:pPr>
      <w:r w:rsidRPr="006B7041">
        <w:t xml:space="preserve">25. Kintamoji </w:t>
      </w:r>
      <w:r w:rsidRPr="006B7041">
        <w:rPr>
          <w:szCs w:val="24"/>
        </w:rPr>
        <w:t>Įmokos</w:t>
      </w:r>
      <w:r w:rsidRPr="006B7041">
        <w:t xml:space="preserve"> dedamoji negyvenamosios paskirties nekilnojamojo turto objektams, </w:t>
      </w:r>
      <w:r w:rsidRPr="006B7041">
        <w:rPr>
          <w:color w:val="000000"/>
        </w:rPr>
        <w:t xml:space="preserve">kurių </w:t>
      </w:r>
      <w:r w:rsidRPr="006B7041">
        <w:rPr>
          <w:color w:val="000000"/>
        </w:rPr>
        <w:lastRenderedPageBreak/>
        <w:t xml:space="preserve">savininkai ar jų įgalioti asmenys </w:t>
      </w:r>
      <w:r w:rsidRPr="006B7041">
        <w:t xml:space="preserve">naudojasi </w:t>
      </w:r>
      <w:r w:rsidRPr="006B7041">
        <w:rPr>
          <w:color w:val="000000"/>
        </w:rPr>
        <w:t>kolektyvinėmis atliekų surinkimo priemonėmis</w:t>
      </w:r>
      <w:r w:rsidRPr="006B7041">
        <w:t>, nustatoma atsižvelgiant į  darbuotojų skaičių pagal formulę:</w:t>
      </w:r>
    </w:p>
    <w:p w14:paraId="58F9AFA7" w14:textId="77777777" w:rsidR="008C56DD" w:rsidRPr="006B7041" w:rsidRDefault="00E331E7" w:rsidP="000D6137">
      <w:pPr>
        <w:widowControl w:val="0"/>
        <w:tabs>
          <w:tab w:val="left" w:pos="1135"/>
          <w:tab w:val="left" w:pos="1293"/>
        </w:tabs>
        <w:ind w:firstLine="720"/>
        <w:jc w:val="both"/>
        <w:textAlignment w:val="baseline"/>
      </w:pPr>
      <w:r w:rsidRPr="006B7041">
        <w:t>KR3 = OKS/Sd/12, kur:</w:t>
      </w:r>
    </w:p>
    <w:p w14:paraId="7DD48F74" w14:textId="77777777" w:rsidR="008C56DD" w:rsidRPr="006B7041" w:rsidRDefault="00E331E7" w:rsidP="000D6137">
      <w:pPr>
        <w:widowControl w:val="0"/>
        <w:tabs>
          <w:tab w:val="left" w:pos="1113"/>
          <w:tab w:val="left" w:pos="1293"/>
        </w:tabs>
        <w:ind w:firstLine="720"/>
        <w:jc w:val="both"/>
        <w:textAlignment w:val="baseline"/>
      </w:pPr>
      <w:r w:rsidRPr="006B7041">
        <w:t>KR3 – konkrečios nekilnojamojo turto objektų kategorijos Įmokos kintamoji dedamoji mėnesiui objektui;</w:t>
      </w:r>
    </w:p>
    <w:p w14:paraId="5E9043A9" w14:textId="77777777" w:rsidR="008C56DD" w:rsidRPr="006B7041" w:rsidRDefault="00E331E7" w:rsidP="000D6137">
      <w:pPr>
        <w:widowControl w:val="0"/>
        <w:tabs>
          <w:tab w:val="left" w:pos="1145"/>
          <w:tab w:val="left" w:pos="1293"/>
        </w:tabs>
        <w:ind w:firstLine="720"/>
        <w:jc w:val="both"/>
        <w:textAlignment w:val="baseline"/>
      </w:pPr>
      <w:r w:rsidRPr="006B7041">
        <w:t xml:space="preserve">Sd – konkrečios nekilnojamojo turto kategorijos savininkų - juridinių asmenų, darbuotojų skaičius </w:t>
      </w:r>
    </w:p>
    <w:p w14:paraId="5F80813C" w14:textId="1A531561" w:rsidR="008C56DD" w:rsidRPr="006B7041" w:rsidRDefault="00E331E7" w:rsidP="000D6137">
      <w:pPr>
        <w:widowControl w:val="0"/>
        <w:tabs>
          <w:tab w:val="left" w:pos="1134"/>
          <w:tab w:val="left" w:pos="1293"/>
          <w:tab w:val="left" w:pos="1418"/>
        </w:tabs>
        <w:suppressAutoHyphens w:val="0"/>
        <w:ind w:firstLine="720"/>
        <w:jc w:val="both"/>
        <w:textAlignment w:val="baseline"/>
      </w:pPr>
      <w:r w:rsidRPr="006B7041">
        <w:t xml:space="preserve">26. </w:t>
      </w:r>
      <w:r w:rsidRPr="006B7041">
        <w:rPr>
          <w:szCs w:val="24"/>
        </w:rPr>
        <w:t>Kintamoji</w:t>
      </w:r>
      <w:r w:rsidRPr="006B7041">
        <w:t xml:space="preserve"> Įmokos dedamoji nekilnojamojo turto objektams, kurių</w:t>
      </w:r>
      <w:r w:rsidRPr="006B7041">
        <w:rPr>
          <w:color w:val="000000"/>
        </w:rPr>
        <w:t xml:space="preserve"> savininkai ar jų įgalioti asmenys</w:t>
      </w:r>
      <w:r w:rsidRPr="006B7041">
        <w:t xml:space="preserve"> naudojasi individualiomis </w:t>
      </w:r>
      <w:r w:rsidRPr="006B7041">
        <w:rPr>
          <w:color w:val="000000"/>
        </w:rPr>
        <w:t>atliekų surinkimo priemonėmis</w:t>
      </w:r>
      <w:r w:rsidRPr="006B7041">
        <w:t xml:space="preserve">, nustatoma atsižvelgiant į  naudojamų atliekų konteinerių skaičių, tūrį (dydį) ir ištuštinimo dažnį (skaičiuojama mišrių komunalinių atliekų metinė susikaupimo norma - 223 kg vienam asmeniui per metus) pagal formulę: </w:t>
      </w:r>
    </w:p>
    <w:p w14:paraId="5FEAC8A4" w14:textId="77777777" w:rsidR="008C56DD" w:rsidRPr="006B7041" w:rsidRDefault="00E331E7" w:rsidP="000D6137">
      <w:pPr>
        <w:widowControl w:val="0"/>
        <w:tabs>
          <w:tab w:val="left" w:pos="1124"/>
          <w:tab w:val="left" w:pos="1293"/>
        </w:tabs>
        <w:ind w:firstLine="720"/>
        <w:jc w:val="both"/>
        <w:textAlignment w:val="baseline"/>
      </w:pPr>
      <w:r w:rsidRPr="006B7041">
        <w:t>KR1 = (</w:t>
      </w:r>
      <m:oMath>
        <m:r>
          <w:rPr>
            <w:rFonts w:ascii="Cambria Math" w:hAnsi="Cambria Math"/>
          </w:rPr>
          <m:t>Kt*Kd*Ks</m:t>
        </m:r>
        <m:f>
          <m:fPr>
            <m:type m:val="lin"/>
            <m:ctrlPr>
              <w:rPr>
                <w:rFonts w:ascii="Cambria Math" w:hAnsi="Cambria Math"/>
              </w:rPr>
            </m:ctrlPr>
          </m:fPr>
          <m:num>
            <m:f>
              <m:fPr>
                <m:ctrlPr>
                  <w:rPr>
                    <w:rFonts w:ascii="Cambria Math" w:hAnsi="Cambria Math"/>
                  </w:rPr>
                </m:ctrlPr>
              </m:fPr>
              <m:num>
                <m:nary>
                  <m:naryPr>
                    <m:chr m:val="∑"/>
                    <m:subHide m:val="1"/>
                    <m:supHide m:val="1"/>
                    <m:ctrlPr>
                      <w:rPr>
                        <w:rFonts w:ascii="Cambria Math" w:hAnsi="Cambria Math"/>
                      </w:rPr>
                    </m:ctrlPr>
                  </m:naryPr>
                  <m:sub/>
                  <m:sup/>
                  <m:e>
                    <m:r>
                      <w:rPr>
                        <w:rFonts w:ascii="Cambria Math" w:hAnsi="Cambria Math"/>
                      </w:rPr>
                      <m:t>OKS</m:t>
                    </m:r>
                  </m:e>
                </m:nary>
              </m:num>
              <m:den>
                <m:nary>
                  <m:naryPr>
                    <m:chr m:val="∑"/>
                    <m:subHide m:val="1"/>
                    <m:supHide m:val="1"/>
                    <m:ctrlPr>
                      <w:rPr>
                        <w:rFonts w:ascii="Cambria Math" w:hAnsi="Cambria Math"/>
                      </w:rPr>
                    </m:ctrlPr>
                  </m:naryPr>
                  <m:sub/>
                  <m:sup/>
                  <m:e>
                    <m:d>
                      <m:dPr>
                        <m:ctrlPr>
                          <w:rPr>
                            <w:rFonts w:ascii="Cambria Math" w:hAnsi="Cambria Math"/>
                          </w:rPr>
                        </m:ctrlPr>
                      </m:dPr>
                      <m:e>
                        <m:r>
                          <w:rPr>
                            <w:rFonts w:ascii="Cambria Math" w:hAnsi="Cambria Math"/>
                          </w:rPr>
                          <m:t>Kt*Kd*Ks</m:t>
                        </m:r>
                      </m:e>
                    </m:d>
                  </m:e>
                </m:nary>
              </m:den>
            </m:f>
          </m:num>
          <m:den>
            <m:r>
              <w:rPr>
                <w:rFonts w:ascii="Cambria Math" w:hAnsi="Cambria Math"/>
              </w:rPr>
              <m:t>12</m:t>
            </m:r>
          </m:den>
        </m:f>
      </m:oMath>
      <w:r w:rsidRPr="006B7041">
        <w:t>, kur:</w:t>
      </w:r>
    </w:p>
    <w:p w14:paraId="4D20205B" w14:textId="77777777" w:rsidR="008C56DD" w:rsidRPr="006B7041" w:rsidRDefault="00E331E7" w:rsidP="000D6137">
      <w:pPr>
        <w:widowControl w:val="0"/>
        <w:tabs>
          <w:tab w:val="left" w:pos="1135"/>
          <w:tab w:val="left" w:pos="1293"/>
        </w:tabs>
        <w:ind w:firstLine="720"/>
        <w:jc w:val="both"/>
        <w:textAlignment w:val="baseline"/>
      </w:pPr>
      <w:r w:rsidRPr="006B7041">
        <w:t>KR1 – konkrečios nekilnojamojo turto objektų kategorijos Įmokos kintamoji dedamoji mėnesiui objektui;</w:t>
      </w:r>
    </w:p>
    <w:p w14:paraId="648628A9" w14:textId="77777777" w:rsidR="008C56DD" w:rsidRPr="006B7041" w:rsidRDefault="00E331E7" w:rsidP="000D6137">
      <w:pPr>
        <w:widowControl w:val="0"/>
        <w:tabs>
          <w:tab w:val="left" w:pos="1113"/>
          <w:tab w:val="left" w:pos="1293"/>
        </w:tabs>
        <w:ind w:firstLine="720"/>
        <w:jc w:val="both"/>
        <w:textAlignment w:val="baseline"/>
      </w:pPr>
      <w:r w:rsidRPr="006B7041">
        <w:t>Kt – mišrių komunalinių atliekų konteinerio tūris;</w:t>
      </w:r>
    </w:p>
    <w:p w14:paraId="09D2C0ED" w14:textId="77777777" w:rsidR="008C56DD" w:rsidRPr="006B7041" w:rsidRDefault="00E331E7" w:rsidP="000D6137">
      <w:pPr>
        <w:widowControl w:val="0"/>
        <w:tabs>
          <w:tab w:val="left" w:pos="1145"/>
          <w:tab w:val="left" w:pos="1293"/>
        </w:tabs>
        <w:ind w:firstLine="720"/>
        <w:jc w:val="both"/>
        <w:textAlignment w:val="baseline"/>
      </w:pPr>
      <w:r w:rsidRPr="006B7041">
        <w:t>Kd – metinis mišrių komunalinių atliekų konteinerio ištuštinimo dažnis;</w:t>
      </w:r>
    </w:p>
    <w:p w14:paraId="753FFC4A" w14:textId="77777777" w:rsidR="008C56DD" w:rsidRPr="006B7041" w:rsidRDefault="00E331E7" w:rsidP="000D6137">
      <w:pPr>
        <w:widowControl w:val="0"/>
        <w:tabs>
          <w:tab w:val="left" w:pos="1124"/>
          <w:tab w:val="left" w:pos="1293"/>
        </w:tabs>
        <w:ind w:firstLine="720"/>
        <w:jc w:val="both"/>
        <w:textAlignment w:val="baseline"/>
      </w:pPr>
      <w:r w:rsidRPr="006B7041">
        <w:t>Ks – mišrių komunalinių atliekų konteinerių rūšies skaičius.</w:t>
      </w:r>
      <w:bookmarkStart w:id="27" w:name="_Hlk213665997"/>
      <w:bookmarkEnd w:id="27"/>
    </w:p>
    <w:p w14:paraId="32BEABEE" w14:textId="77777777" w:rsidR="008C56DD" w:rsidRPr="006B7041" w:rsidRDefault="008C56DD" w:rsidP="000D6137">
      <w:pPr>
        <w:widowControl w:val="0"/>
        <w:tabs>
          <w:tab w:val="left" w:pos="1124"/>
          <w:tab w:val="left" w:pos="1293"/>
        </w:tabs>
        <w:ind w:firstLine="720"/>
        <w:jc w:val="both"/>
        <w:textAlignment w:val="baseline"/>
      </w:pPr>
    </w:p>
    <w:p w14:paraId="57D6857A" w14:textId="77777777" w:rsidR="008C56DD" w:rsidRPr="006B7041" w:rsidRDefault="00E331E7" w:rsidP="000D6137">
      <w:pPr>
        <w:widowControl w:val="0"/>
        <w:tabs>
          <w:tab w:val="left" w:pos="1293"/>
        </w:tabs>
        <w:jc w:val="center"/>
        <w:textAlignment w:val="baseline"/>
        <w:rPr>
          <w:b/>
          <w:bCs/>
        </w:rPr>
      </w:pPr>
      <w:r w:rsidRPr="006B7041">
        <w:rPr>
          <w:b/>
          <w:bCs/>
        </w:rPr>
        <w:t>IV SKYRIUS</w:t>
      </w:r>
    </w:p>
    <w:p w14:paraId="5BCB861D" w14:textId="77777777" w:rsidR="008C56DD" w:rsidRPr="006B7041" w:rsidRDefault="00E331E7" w:rsidP="000D6137">
      <w:pPr>
        <w:widowControl w:val="0"/>
        <w:tabs>
          <w:tab w:val="left" w:pos="1293"/>
        </w:tabs>
        <w:jc w:val="center"/>
        <w:textAlignment w:val="baseline"/>
        <w:rPr>
          <w:b/>
          <w:bCs/>
        </w:rPr>
      </w:pPr>
      <w:r w:rsidRPr="006B7041">
        <w:rPr>
          <w:b/>
          <w:bCs/>
        </w:rPr>
        <w:t>ĮMOKOS DYDŽIO PERSKAIČIAVIMAS</w:t>
      </w:r>
    </w:p>
    <w:p w14:paraId="29E4FCD9" w14:textId="77777777" w:rsidR="008C56DD" w:rsidRPr="006B7041" w:rsidRDefault="008C56DD" w:rsidP="000D6137">
      <w:pPr>
        <w:widowControl w:val="0"/>
        <w:tabs>
          <w:tab w:val="left" w:pos="1293"/>
        </w:tabs>
        <w:jc w:val="center"/>
        <w:textAlignment w:val="baseline"/>
        <w:rPr>
          <w:b/>
          <w:bCs/>
        </w:rPr>
      </w:pPr>
    </w:p>
    <w:p w14:paraId="50C4E367" w14:textId="1B9410BE"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27. Savivaldybės skaičiuojamos Įmokos dalies būtinųjų sąnaudų dydžio</w:t>
      </w:r>
      <w:r w:rsidRPr="006B7041">
        <w:t xml:space="preserve"> ir Įmokos dydžio</w:t>
      </w:r>
      <w:r w:rsidRPr="006B7041">
        <w:rPr>
          <w:color w:val="000000"/>
        </w:rPr>
        <w:t xml:space="preserve"> apskaičiavimą atlieka ir Savivaldybei teikia Administratorius. </w:t>
      </w:r>
    </w:p>
    <w:p w14:paraId="2C54C6B4" w14:textId="3C9E5615" w:rsidR="008C56DD" w:rsidRPr="006B7041" w:rsidRDefault="00E331E7" w:rsidP="000D6137">
      <w:pPr>
        <w:ind w:firstLine="720"/>
        <w:jc w:val="both"/>
      </w:pPr>
      <w:r w:rsidRPr="006B7041">
        <w:t>28. Savivaldybės skaičiuojamos Įmokos dalies būtinosios sąnaudos skaičiuojamos atsižvelgiant į Taisyklėse nustatytus duomenis bei veiksnius.</w:t>
      </w:r>
    </w:p>
    <w:p w14:paraId="4B57AA87" w14:textId="213223CC"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 xml:space="preserve">29. Administratorius iki kiekvienų metų spalio 1 d. Savivaldybei teikia kitų kalendorinių metų Savivaldybės skaičiuojamos Įmokos dalies būtinųjų sąnaudų prognozę. </w:t>
      </w:r>
    </w:p>
    <w:p w14:paraId="7D35CD4A" w14:textId="19E92B63" w:rsidR="008C56DD" w:rsidRPr="006B7041" w:rsidRDefault="00E331E7" w:rsidP="000D6137">
      <w:pPr>
        <w:ind w:firstLine="720"/>
        <w:jc w:val="both"/>
      </w:pPr>
      <w:r w:rsidRPr="006B7041">
        <w:t>30. Taikant Įmoką Savivaldybėje, turi būti užtikrintas Savivaldybėje faktiškai patiriamų komunalinių atliekų ir kitų buityje susidarančių atliekų tvarkymo ir atliekų prevencijos priemonių įgyvendinimo sąnaudų apmokėjimas regioniniam atliekų tvarkymo centrui ir atliekų tvarkytojams. Jeigu Savivaldybėje faktiškai patiriamos komunalinių atliekų ir kitų buityje susidarančių atliekų tvarkymo ir atliekų prevencijos priemonių įgyvendinimo sąnaudos viršija atliekų turėtojų per kalendorinius metus sumokėtą Įmokos lėšų sumą arba yra už ją mažesnės, turi būti iš naujo įvertintos Savivaldybės skaičiuojamos Įmokos dalies būtinosios sąnaudos ir (arba) inicijuotas regioninės kainos koregavimas Įstatyme nustatyta tvarka, perskaičiuotas ir nustatytas toks Įmokos dydis, kuris leistų užtikrinti Savivaldybėje faktiškai patiriamų komunalinių atliekų ir kitų buityje susidarančių atliekų tvarkymo ir atliekų prevencijos priemonių įgyvendinimo sąnaudų, kurios turi būti įskaičiuotos į Įmokos dydį, apmokėjimą regioniniam atliekų tvarkymo centrui ir atliekų tvarkytojams.</w:t>
      </w:r>
    </w:p>
    <w:p w14:paraId="14117E55" w14:textId="4C1D44E7"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31. Įmokos dydis turi būti Įstatyme nustatytais terminais apskaičiuojamas ir patvirtinamas naujas arba patvirtinamas esamas Įmokos dydis, jei Įstatyme nustatyta tvarka pakoreguota regioninė kaina.</w:t>
      </w:r>
    </w:p>
    <w:p w14:paraId="7E282C76" w14:textId="333D2766" w:rsidR="008C56DD" w:rsidRPr="006B7041" w:rsidRDefault="00E331E7" w:rsidP="000D6137">
      <w:pPr>
        <w:widowControl w:val="0"/>
        <w:tabs>
          <w:tab w:val="left" w:pos="1134"/>
          <w:tab w:val="left" w:pos="1418"/>
        </w:tabs>
        <w:suppressAutoHyphens w:val="0"/>
        <w:ind w:firstLine="720"/>
        <w:jc w:val="both"/>
        <w:textAlignment w:val="baseline"/>
        <w:rPr>
          <w:color w:val="000000"/>
        </w:rPr>
      </w:pPr>
      <w:r w:rsidRPr="006B7041">
        <w:rPr>
          <w:color w:val="000000"/>
        </w:rPr>
        <w:t>32. Įmokos dydis gali būti perskaičiuojamas kartą per metus, praėjus ne mažiau kaip 12 mėnesių nuo naujo įmokos dydžio įsigaliojimo pradžios, jei metinis vartotojų kainų indeksas yra lygus 110 ar didesnis ir jei prognozuojant sąnaudas buvo neįvertintas galimas metinis vartojimo prekių ir paslaugų kainų pokytis. Įmokos dydis gali būti perskaičiuojamas, kai Valstybės duomenų agentūra Oficialiosios statistikos portale paskelbia kiekvieno mėnesio metinį vartotojų kainų indeksą. Perskaičiuojant įmokos dydį, perskaičiuojama įmokos dalis, susijusi su komunalinių atliekų tvarkymo sistemos administravimo, komunalinių atliekų tvarkymo lėšų administravimo, komunalinių atliekų surinkimo ir vežimo iš atliekų turėtojų paslaugų sąnaudomis, dauginant šią įmokos dalį iš indeksavimo koeficiento, kuris nustatomas Valstybės duomenų agentūros paskelbtą metinį vartotojų kainų indeksą dalijant iš 100.</w:t>
      </w:r>
    </w:p>
    <w:p w14:paraId="663EA3CD" w14:textId="5E105296" w:rsidR="008C56DD" w:rsidRPr="006B7041" w:rsidRDefault="00E331E7" w:rsidP="000D6137">
      <w:pPr>
        <w:ind w:firstLine="720"/>
        <w:jc w:val="both"/>
      </w:pPr>
      <w:r w:rsidRPr="006B7041">
        <w:t xml:space="preserve">33. Tvirtinant naujus arba esamus Įmokos dydžius, turi būti įvertinta, ar atliekų turėtojų už paslaugas mokama suma neviršys vieno procento vidutinių mėnesio statistinių Savivaldybės namų ūkio pajamų. Jeigu apskaičiuotas Įmokos dydis už komunalinių atliekų tvarkymo paslaugas viršija vieną procentą vidutinių mėnesio statistinių Savivaldybės namų ūkio pajamų, turi būti įvertintos komunalinių </w:t>
      </w:r>
      <w:r w:rsidRPr="006B7041">
        <w:lastRenderedPageBreak/>
        <w:t>atliekų tvarkymo sistemos administravimo, komunalinių atliekų tvarkymo lėšų administravimo sąnaudos ir perskaičiuotas Įmokos dydis, kad jis neviršytų vieno procento vidutinių mėnesio statistinių Savivaldybės namų ūkio pajamų.</w:t>
      </w:r>
    </w:p>
    <w:p w14:paraId="0C1ECFE9" w14:textId="77777777" w:rsidR="008C56DD" w:rsidRPr="006B7041" w:rsidRDefault="008C56DD" w:rsidP="000D6137">
      <w:pPr>
        <w:ind w:firstLine="720"/>
        <w:jc w:val="both"/>
      </w:pPr>
    </w:p>
    <w:p w14:paraId="151AC85B" w14:textId="77777777" w:rsidR="008C56DD" w:rsidRPr="006B7041" w:rsidRDefault="00E331E7" w:rsidP="000D6137">
      <w:pPr>
        <w:jc w:val="center"/>
      </w:pPr>
      <w:r w:rsidRPr="006B7041">
        <w:t>_________</w:t>
      </w:r>
    </w:p>
    <w:p w14:paraId="01BFE17C" w14:textId="77777777" w:rsidR="008C56DD" w:rsidRPr="006B7041" w:rsidRDefault="00E331E7" w:rsidP="000D6137">
      <w:pPr>
        <w:jc w:val="center"/>
      </w:pPr>
      <w:r w:rsidRPr="006B7041">
        <w:br w:type="page"/>
      </w:r>
    </w:p>
    <w:p w14:paraId="393A13E9" w14:textId="77777777" w:rsidR="008C56DD" w:rsidRPr="006B7041" w:rsidRDefault="00E331E7" w:rsidP="000D6137">
      <w:pPr>
        <w:widowControl w:val="0"/>
        <w:tabs>
          <w:tab w:val="left" w:pos="1293"/>
        </w:tabs>
        <w:ind w:left="5102"/>
        <w:jc w:val="both"/>
        <w:textAlignment w:val="baseline"/>
        <w:rPr>
          <w:szCs w:val="24"/>
        </w:rPr>
      </w:pPr>
      <w:r w:rsidRPr="006B7041">
        <w:rPr>
          <w:szCs w:val="24"/>
        </w:rPr>
        <w:lastRenderedPageBreak/>
        <w:t>PATVIRTINTA</w:t>
      </w:r>
    </w:p>
    <w:p w14:paraId="041A9E87" w14:textId="77777777" w:rsidR="008C56DD" w:rsidRPr="006B7041" w:rsidRDefault="00E331E7" w:rsidP="000D6137">
      <w:pPr>
        <w:widowControl w:val="0"/>
        <w:tabs>
          <w:tab w:val="left" w:pos="1293"/>
        </w:tabs>
        <w:ind w:left="5102"/>
        <w:jc w:val="both"/>
        <w:textAlignment w:val="baseline"/>
        <w:rPr>
          <w:szCs w:val="24"/>
        </w:rPr>
      </w:pPr>
      <w:r w:rsidRPr="006B7041">
        <w:rPr>
          <w:szCs w:val="24"/>
        </w:rPr>
        <w:t xml:space="preserve">Ignalinos rajono savivaldybės tarybos </w:t>
      </w:r>
    </w:p>
    <w:p w14:paraId="0C405319" w14:textId="28C8C961" w:rsidR="008C56DD" w:rsidRPr="006B7041" w:rsidRDefault="00E331E7" w:rsidP="000D6137">
      <w:pPr>
        <w:widowControl w:val="0"/>
        <w:tabs>
          <w:tab w:val="left" w:pos="1293"/>
        </w:tabs>
        <w:ind w:left="5102"/>
        <w:jc w:val="both"/>
        <w:textAlignment w:val="baseline"/>
        <w:rPr>
          <w:szCs w:val="24"/>
        </w:rPr>
      </w:pPr>
      <w:r w:rsidRPr="006B7041">
        <w:rPr>
          <w:szCs w:val="24"/>
        </w:rPr>
        <w:t>2025 m.</w:t>
      </w:r>
      <w:r w:rsidR="00CC1CD8" w:rsidRPr="006B7041">
        <w:rPr>
          <w:szCs w:val="24"/>
        </w:rPr>
        <w:t xml:space="preserve"> gruodžio 18</w:t>
      </w:r>
      <w:r w:rsidRPr="006B7041">
        <w:rPr>
          <w:szCs w:val="24"/>
        </w:rPr>
        <w:t xml:space="preserve"> d. sprendimu Nr. </w:t>
      </w:r>
      <w:r w:rsidR="00CC1CD8" w:rsidRPr="006B7041">
        <w:rPr>
          <w:szCs w:val="24"/>
        </w:rPr>
        <w:t>T-270</w:t>
      </w:r>
    </w:p>
    <w:p w14:paraId="1AC0A673" w14:textId="77777777" w:rsidR="008C56DD" w:rsidRPr="006B7041" w:rsidRDefault="008C56DD" w:rsidP="000D6137">
      <w:pPr>
        <w:widowControl w:val="0"/>
        <w:tabs>
          <w:tab w:val="left" w:pos="1293"/>
        </w:tabs>
        <w:jc w:val="center"/>
        <w:textAlignment w:val="baseline"/>
        <w:rPr>
          <w:sz w:val="20"/>
        </w:rPr>
      </w:pPr>
    </w:p>
    <w:p w14:paraId="6BBE3E60" w14:textId="77777777" w:rsidR="008C56DD" w:rsidRPr="006B7041" w:rsidRDefault="00E331E7" w:rsidP="000D6137">
      <w:pPr>
        <w:widowControl w:val="0"/>
        <w:tabs>
          <w:tab w:val="left" w:pos="1293"/>
        </w:tabs>
        <w:jc w:val="center"/>
        <w:textAlignment w:val="baseline"/>
        <w:rPr>
          <w:b/>
          <w:bCs/>
        </w:rPr>
      </w:pPr>
      <w:r w:rsidRPr="006B7041">
        <w:rPr>
          <w:b/>
          <w:bCs/>
        </w:rPr>
        <w:t xml:space="preserve">IGNALINOS RAJONO SAVIVALDYBĖS ĮMOKŲ UŽ KOMUNALINIŲ ATLIEKŲ IR KOMUNALINĖMS ATLIEKOMS NEPRISKIRIAMŲ BUITYJE SUSIDARANČIŲ ATLIEKŲ TVARKYMĄ MOKĖJIMO TVARKOS APRAŠAS </w:t>
      </w:r>
    </w:p>
    <w:p w14:paraId="7C6BD658" w14:textId="77777777" w:rsidR="008C56DD" w:rsidRPr="006B7041" w:rsidRDefault="008C56DD" w:rsidP="000D6137">
      <w:pPr>
        <w:widowControl w:val="0"/>
        <w:tabs>
          <w:tab w:val="left" w:pos="1293"/>
        </w:tabs>
        <w:jc w:val="center"/>
        <w:textAlignment w:val="baseline"/>
        <w:rPr>
          <w:b/>
          <w:bCs/>
        </w:rPr>
      </w:pPr>
    </w:p>
    <w:p w14:paraId="500AD658" w14:textId="77777777" w:rsidR="008C56DD" w:rsidRPr="006B7041" w:rsidRDefault="00E331E7" w:rsidP="000D6137">
      <w:pPr>
        <w:widowControl w:val="0"/>
        <w:tabs>
          <w:tab w:val="left" w:pos="1293"/>
        </w:tabs>
        <w:jc w:val="center"/>
        <w:textAlignment w:val="baseline"/>
        <w:rPr>
          <w:b/>
          <w:bCs/>
        </w:rPr>
      </w:pPr>
      <w:r w:rsidRPr="006B7041">
        <w:rPr>
          <w:b/>
          <w:bCs/>
        </w:rPr>
        <w:t>I SKYRIUS</w:t>
      </w:r>
    </w:p>
    <w:p w14:paraId="4ACDC8DB" w14:textId="77777777" w:rsidR="008C56DD" w:rsidRPr="006B7041" w:rsidRDefault="00E331E7" w:rsidP="000D6137">
      <w:pPr>
        <w:widowControl w:val="0"/>
        <w:tabs>
          <w:tab w:val="left" w:pos="1293"/>
        </w:tabs>
        <w:jc w:val="center"/>
        <w:textAlignment w:val="baseline"/>
        <w:rPr>
          <w:b/>
          <w:bCs/>
        </w:rPr>
      </w:pPr>
      <w:r w:rsidRPr="006B7041">
        <w:rPr>
          <w:b/>
          <w:bCs/>
        </w:rPr>
        <w:t>BENDROSIOS NUOSTATOS</w:t>
      </w:r>
    </w:p>
    <w:p w14:paraId="539F600F" w14:textId="77777777" w:rsidR="008C56DD" w:rsidRPr="006B7041" w:rsidRDefault="008C56DD">
      <w:pPr>
        <w:widowControl w:val="0"/>
        <w:tabs>
          <w:tab w:val="left" w:pos="1134"/>
          <w:tab w:val="left" w:pos="1293"/>
        </w:tabs>
        <w:textAlignment w:val="baseline"/>
      </w:pPr>
    </w:p>
    <w:p w14:paraId="24350BDF" w14:textId="461CE880" w:rsidR="008C56DD" w:rsidRPr="006B7041" w:rsidRDefault="00E331E7" w:rsidP="000D6137">
      <w:pPr>
        <w:widowControl w:val="0"/>
        <w:tabs>
          <w:tab w:val="left" w:pos="1135"/>
          <w:tab w:val="left" w:pos="1293"/>
        </w:tabs>
        <w:ind w:firstLine="720"/>
        <w:jc w:val="both"/>
        <w:textAlignment w:val="baseline"/>
      </w:pPr>
      <w:r w:rsidRPr="006B7041">
        <w:t xml:space="preserve">1. Ignalinos rajono savivaldybės įmokų už komunalinių atliekų ir komunalinėms atliekoms nepriskiriamų buityje susidarančių atliekų tvarkymą mokėjimo tvarkos aprašas  (toliau – Aprašas)  nustato Ignalinos rajono savivaldybėje (toliau – Savivaldybė) taikomų  įmokų už komunalinių atliekų ir komunalinėms atliekoms nepriskiriamų buityje susidarančių atliekų (toliau – kitos buityje susidarančios atliekos)  tvarkymą (toliau – Įmoka) mokėjimo tvarką. </w:t>
      </w:r>
    </w:p>
    <w:p w14:paraId="22153D7C" w14:textId="5443BFAB" w:rsidR="008C56DD" w:rsidRPr="006B7041" w:rsidRDefault="00E331E7" w:rsidP="000D6137">
      <w:pPr>
        <w:widowControl w:val="0"/>
        <w:tabs>
          <w:tab w:val="left" w:pos="1135"/>
          <w:tab w:val="left" w:pos="1293"/>
        </w:tabs>
        <w:ind w:firstLine="720"/>
        <w:jc w:val="both"/>
        <w:textAlignment w:val="baseline"/>
      </w:pPr>
      <w:r w:rsidRPr="006B7041">
        <w:t>2. Aprašas parengtas vadovaujantis Lietuvos Respublikos atliekų tvarkymo įstatymu (toliau – Įstatymas), Vietinės rinkliavos ar kitos įmokos už komunalinių atliekų ir komunalinėms atliekoms nepriskiriamų buityje susidarančių atliekų tvarkymą dydžio nustatymo taisyklėmis, patvirtintomis Lietuvos Respublikos Vyriausybės 2013 m. liepos 24 d. nutarimu Nr. 711 „Dėl Vietinės rinkliavos ar kitos įmokos už komunalinių atliekų surinkimą iš atliekų turėtojų ir atliekų tvarkymą dydžio nustatymo taisyklių patvirtinimo“ (toliau – Taisyklės), Komunalinių atliekų turėtojų registravimo tvarkos aprašu, patvirtintu Lietuvos Respublikos aplinkos ministro 2012</w:t>
      </w:r>
      <w:r w:rsidRPr="006B7041">
        <w:rPr>
          <w:color w:val="000000"/>
        </w:rPr>
        <w:t xml:space="preserve"> m. lapkričio 20 d</w:t>
      </w:r>
      <w:r w:rsidRPr="006B7041">
        <w:t xml:space="preserve"> įsakymu </w:t>
      </w:r>
      <w:r w:rsidRPr="006B7041">
        <w:rPr>
          <w:color w:val="000000"/>
        </w:rPr>
        <w:t xml:space="preserve">Nr. D1-950 </w:t>
      </w:r>
      <w:r w:rsidRPr="006B7041">
        <w:t>„Dėl Komunalinių atliekų turėtojų registravimo tvarkos aprašo patvirtinimo“.</w:t>
      </w:r>
    </w:p>
    <w:p w14:paraId="23E47EDD" w14:textId="015C7D68" w:rsidR="008C56DD" w:rsidRPr="006B7041" w:rsidRDefault="00E331E7" w:rsidP="000D6137">
      <w:pPr>
        <w:widowControl w:val="0"/>
        <w:tabs>
          <w:tab w:val="left" w:pos="1135"/>
          <w:tab w:val="left" w:pos="1293"/>
        </w:tabs>
        <w:ind w:firstLine="720"/>
        <w:jc w:val="both"/>
        <w:textAlignment w:val="baseline"/>
      </w:pPr>
      <w:r w:rsidRPr="006B7041">
        <w:t xml:space="preserve">3. Apraše vartojamos sąvokos suprantamos taip, kaip jos apibrėžtos Įstatyme. </w:t>
      </w:r>
    </w:p>
    <w:p w14:paraId="0FE39C56" w14:textId="77777777" w:rsidR="008C56DD" w:rsidRPr="006B7041" w:rsidRDefault="008C56DD">
      <w:pPr>
        <w:widowControl w:val="0"/>
        <w:tabs>
          <w:tab w:val="left" w:pos="1293"/>
        </w:tabs>
        <w:ind w:firstLine="1134"/>
        <w:textAlignment w:val="baseline"/>
      </w:pPr>
    </w:p>
    <w:p w14:paraId="29F13DA0" w14:textId="77777777" w:rsidR="008C56DD" w:rsidRPr="006B7041" w:rsidRDefault="00E331E7" w:rsidP="000D6137">
      <w:pPr>
        <w:pStyle w:val="Sraopastraipa"/>
        <w:keepNext/>
        <w:ind w:left="0"/>
        <w:jc w:val="center"/>
        <w:outlineLvl w:val="1"/>
        <w:rPr>
          <w:b/>
          <w:bCs/>
          <w:iCs/>
          <w:caps/>
          <w:szCs w:val="24"/>
        </w:rPr>
      </w:pPr>
      <w:r w:rsidRPr="006B7041">
        <w:rPr>
          <w:b/>
          <w:bCs/>
          <w:iCs/>
          <w:caps/>
          <w:szCs w:val="24"/>
        </w:rPr>
        <w:t>II SKYRIUS</w:t>
      </w:r>
    </w:p>
    <w:p w14:paraId="26D5E750" w14:textId="77777777" w:rsidR="008C56DD" w:rsidRPr="006B7041" w:rsidRDefault="00E331E7" w:rsidP="000D6137">
      <w:pPr>
        <w:widowControl w:val="0"/>
        <w:tabs>
          <w:tab w:val="left" w:pos="1167"/>
          <w:tab w:val="left" w:pos="1293"/>
        </w:tabs>
        <w:jc w:val="center"/>
        <w:textAlignment w:val="baseline"/>
      </w:pPr>
      <w:r w:rsidRPr="006B7041">
        <w:rPr>
          <w:b/>
          <w:bCs/>
          <w:iCs/>
          <w:caps/>
          <w:szCs w:val="24"/>
        </w:rPr>
        <w:t>Atliekų turėtojo mokėtinos Įmokos apskaičiavimas</w:t>
      </w:r>
    </w:p>
    <w:p w14:paraId="7717A6C6" w14:textId="77777777" w:rsidR="008C56DD" w:rsidRPr="006B7041" w:rsidRDefault="008C56DD" w:rsidP="000D6137">
      <w:pPr>
        <w:widowControl w:val="0"/>
        <w:tabs>
          <w:tab w:val="left" w:pos="1167"/>
          <w:tab w:val="left" w:pos="1293"/>
        </w:tabs>
        <w:ind w:firstLine="720"/>
        <w:jc w:val="both"/>
        <w:textAlignment w:val="baseline"/>
      </w:pPr>
    </w:p>
    <w:p w14:paraId="6165FB67" w14:textId="2B29E5AA" w:rsidR="008C56DD" w:rsidRPr="006B7041" w:rsidRDefault="00E331E7" w:rsidP="000D6137">
      <w:pPr>
        <w:widowControl w:val="0"/>
        <w:tabs>
          <w:tab w:val="left" w:pos="1135"/>
          <w:tab w:val="left" w:pos="1293"/>
        </w:tabs>
        <w:ind w:firstLine="720"/>
        <w:jc w:val="both"/>
        <w:textAlignment w:val="baseline"/>
      </w:pPr>
      <w:r w:rsidRPr="006B7041">
        <w:t>4. Atliekų turėtojo mokėtiną Įmoką, vadovaudamasis šiuo Aprašu ir Savivaldybės tarybos sprendimu nustatytais Įmokos dydžiais, apskaičiuoja  Savivaldybės įsteigtas juridinis asmuo, Savivaldybės pavedimu atliekantis komunalinių atliekų tvarkymo sistemos organizavimo funkcijas (toliau – Administratorius).</w:t>
      </w:r>
    </w:p>
    <w:p w14:paraId="206A99D4" w14:textId="726BC322" w:rsidR="008C56DD" w:rsidRPr="006B7041" w:rsidRDefault="00E331E7" w:rsidP="000D6137">
      <w:pPr>
        <w:widowControl w:val="0"/>
        <w:tabs>
          <w:tab w:val="left" w:pos="1135"/>
          <w:tab w:val="left" w:pos="1293"/>
        </w:tabs>
        <w:ind w:firstLine="720"/>
        <w:jc w:val="both"/>
        <w:textAlignment w:val="baseline"/>
        <w:rPr>
          <w:szCs w:val="24"/>
        </w:rPr>
      </w:pPr>
      <w:r w:rsidRPr="006B7041">
        <w:t>5. Savivaldybės tarybos sprendimu nustatytos</w:t>
      </w:r>
      <w:r w:rsidRPr="006B7041">
        <w:rPr>
          <w:szCs w:val="24"/>
        </w:rPr>
        <w:t xml:space="preserve"> pastoviosios Įmokos dalies nemoka Aprašo 1 priede </w:t>
      </w:r>
      <w:r w:rsidRPr="006B7041">
        <w:t>nustatytos</w:t>
      </w:r>
      <w:r w:rsidRPr="006B7041">
        <w:rPr>
          <w:szCs w:val="24"/>
        </w:rPr>
        <w:t xml:space="preserve"> formos </w:t>
      </w:r>
      <w:r w:rsidRPr="006B7041">
        <w:t>prašymą tiesiogiai, paštu ar elektroniniu paštu Administratoriui</w:t>
      </w:r>
      <w:r w:rsidRPr="006B7041">
        <w:rPr>
          <w:szCs w:val="24"/>
        </w:rPr>
        <w:t xml:space="preserve"> pateikę nekilnojamojo turto objektų, registruotų Nekilnojamojo turto registre, savininkai ar jų įgalioti asmenys: </w:t>
      </w:r>
    </w:p>
    <w:p w14:paraId="349C13B6" w14:textId="71194B54"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t xml:space="preserve">5.1. kurių nekilnojamojo turto objekte yra įvykusi ir (ar) nepašalinta statinio avarija arba </w:t>
      </w:r>
    </w:p>
    <w:p w14:paraId="62AD01B6" w14:textId="76B0A0E4"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t>5.2. kurių statinių naudojimą sustabdė statinio naudojimo priežiūrą atliekantis viešojo administravimo subjektas vadovaudamasis Statybos įstatymo nuostatomis, arba</w:t>
      </w:r>
    </w:p>
    <w:p w14:paraId="22277FBB" w14:textId="763BFEF3"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t xml:space="preserve">5.3. kurie negali naudotis nekilnojamojo turto objektu dėl įstatymų arba teismo sprendimu apribotos nuosavybės teisės į šį nekilnojamojo turto objektą. </w:t>
      </w:r>
    </w:p>
    <w:p w14:paraId="605BEFE4" w14:textId="636D6156" w:rsidR="008C56DD" w:rsidRPr="006B7041" w:rsidRDefault="00E331E7" w:rsidP="000D6137">
      <w:pPr>
        <w:widowControl w:val="0"/>
        <w:tabs>
          <w:tab w:val="left" w:pos="1135"/>
          <w:tab w:val="left" w:pos="1293"/>
        </w:tabs>
        <w:ind w:firstLine="720"/>
        <w:jc w:val="both"/>
        <w:textAlignment w:val="baseline"/>
        <w:rPr>
          <w:color w:val="000000"/>
          <w:szCs w:val="24"/>
        </w:rPr>
      </w:pPr>
      <w:r w:rsidRPr="006B7041">
        <w:rPr>
          <w:color w:val="000000"/>
          <w:szCs w:val="24"/>
        </w:rPr>
        <w:t xml:space="preserve">6. Teisę ne ilgesnį negu 12 mėnesių laikotarpį nemokėti pastoviosios Įmokos dalies patvirtina </w:t>
      </w:r>
      <w:r w:rsidRPr="006B7041">
        <w:rPr>
          <w:szCs w:val="24"/>
        </w:rPr>
        <w:t xml:space="preserve">Administratorius. </w:t>
      </w:r>
    </w:p>
    <w:p w14:paraId="420ED831" w14:textId="437B11F9"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t>7. Kintamosios įmokos dalies nemoka nekilnojamojo turto objektų savininkai arba jų įgalioti asmenys,</w:t>
      </w:r>
      <w:r w:rsidRPr="006B7041">
        <w:t xml:space="preserve"> tiesiogiai, paštu ar elektroniniu paštu</w:t>
      </w:r>
      <w:r w:rsidRPr="006B7041">
        <w:rPr>
          <w:szCs w:val="24"/>
        </w:rPr>
        <w:t xml:space="preserve"> </w:t>
      </w:r>
      <w:r w:rsidRPr="006B7041">
        <w:rPr>
          <w:color w:val="000000"/>
          <w:szCs w:val="24"/>
        </w:rPr>
        <w:t>pateikdami</w:t>
      </w:r>
      <w:r w:rsidRPr="006B7041">
        <w:rPr>
          <w:szCs w:val="24"/>
        </w:rPr>
        <w:t xml:space="preserve"> Aprašo 2  priede nustatytos formos prašymą deklaravę Administratoriui, kad tam tikrą laikotarpį (ne trumpesnį kaip metų ketvirtis ir ne ilgesnį kaip metai) nebus naudojamasi nekilnojamojo turto objektu ir iš šio objekto komunalinės atliekos nebus surenkamos. Deklaruoti galima ir ilgesnį kaip metai laikotarpį, kurį nebus naudojamasi nekilnojamojo turto objektu, jeigu asmuo pateikia Administratoriui išvykimą į užsienį ar kitą Lietuvos gyvenamąją vietovę įrodančius dokumentus ar jų kopijas. Nekilnojamojo turto objektų savininkai, deklaruodami, kad nesinaudos nekilnojamojo turto objektu, taip pat deklaruoja, kad naudojimosi šiuo nekilnojamojo turto objektu teisės neperleidžiamos tretiesiems asmenims.</w:t>
      </w:r>
    </w:p>
    <w:p w14:paraId="4E88ABE3" w14:textId="7178D472"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lastRenderedPageBreak/>
        <w:t xml:space="preserve">8. Per 30 kalendorinių dienų nuo deklaruoto nesinaudojimo nekilnojamojo turto objektu laikotarpio pabaigos, o  jeigu deklaruojamas laikotarpis ilgesnis negu metai – per 30 kalendorinių dienų po kiekvieno 12 mėnesio nesinaudojimo nekilnojamojo turto objektu laikotarpio, Aprašo 3  priede nurodytas deklaracijas pateikę asmenys privalo pateikti Administratoriui ne mažiau nei </w:t>
      </w:r>
      <w:r w:rsidRPr="006B7041">
        <w:rPr>
          <w:color w:val="000000"/>
          <w:szCs w:val="24"/>
        </w:rPr>
        <w:t>vieną iš dokumentų, įrodančių, kad</w:t>
      </w:r>
      <w:r w:rsidRPr="006B7041">
        <w:rPr>
          <w:szCs w:val="24"/>
        </w:rPr>
        <w:t xml:space="preserve"> nesinaudota nekilnojamojo turto objektu:</w:t>
      </w:r>
    </w:p>
    <w:p w14:paraId="6C37065E" w14:textId="39F119D5"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t>8.1. viešojo geriamojo vandens tiekėjo ir nuotekų tvarkytojo pažymą apie per deklaruojamą laikotarpį sunaudotą vandens kiekį, jeigu vykdomas viešasis geriamojo vandens tiekimas. S</w:t>
      </w:r>
      <w:r w:rsidRPr="006B7041">
        <w:rPr>
          <w:color w:val="000000"/>
          <w:szCs w:val="24"/>
        </w:rPr>
        <w:t xml:space="preserve">unaudotas vandens kiekis per visą nesinaudojimo </w:t>
      </w:r>
      <w:r w:rsidRPr="006B7041">
        <w:rPr>
          <w:szCs w:val="24"/>
        </w:rPr>
        <w:t>nekilnojamojo turto objektu</w:t>
      </w:r>
      <w:r w:rsidRPr="006B7041">
        <w:rPr>
          <w:color w:val="000000"/>
          <w:szCs w:val="24"/>
        </w:rPr>
        <w:t xml:space="preserve"> laikotarpį neturi viršyti 1 m</w:t>
      </w:r>
      <w:r w:rsidRPr="006B7041">
        <w:rPr>
          <w:color w:val="000000"/>
          <w:szCs w:val="24"/>
          <w:vertAlign w:val="superscript"/>
        </w:rPr>
        <w:t>3</w:t>
      </w:r>
      <w:r w:rsidRPr="006B7041">
        <w:rPr>
          <w:szCs w:val="24"/>
        </w:rPr>
        <w:t>;</w:t>
      </w:r>
    </w:p>
    <w:p w14:paraId="15FC3B5D" w14:textId="192BA1F6" w:rsidR="008C56DD" w:rsidRPr="006B7041" w:rsidRDefault="00E331E7" w:rsidP="000D6137">
      <w:pPr>
        <w:widowControl w:val="0"/>
        <w:tabs>
          <w:tab w:val="left" w:pos="1135"/>
          <w:tab w:val="left" w:pos="1293"/>
        </w:tabs>
        <w:ind w:firstLine="720"/>
        <w:jc w:val="both"/>
        <w:textAlignment w:val="baseline"/>
        <w:rPr>
          <w:szCs w:val="24"/>
        </w:rPr>
      </w:pPr>
      <w:r w:rsidRPr="006B7041">
        <w:rPr>
          <w:szCs w:val="24"/>
        </w:rPr>
        <w:t xml:space="preserve">8.2. elektros energijos tiekėjo išduotą pažymą apie per deklaruojamą laikotarpį sunaudotą elektros energijos kiekį. Sunaudotos elektros energijos kiekis per vieną ketvirtį neturi viršyti 35 kWh. </w:t>
      </w:r>
    </w:p>
    <w:p w14:paraId="087E11F7" w14:textId="55A795D3" w:rsidR="008C56DD" w:rsidRPr="006B7041" w:rsidRDefault="00E331E7" w:rsidP="000D6137">
      <w:pPr>
        <w:widowControl w:val="0"/>
        <w:tabs>
          <w:tab w:val="left" w:pos="1135"/>
          <w:tab w:val="left" w:pos="1293"/>
        </w:tabs>
        <w:ind w:firstLine="720"/>
        <w:jc w:val="both"/>
        <w:textAlignment w:val="baseline"/>
        <w:rPr>
          <w:color w:val="000000"/>
          <w:szCs w:val="24"/>
        </w:rPr>
      </w:pPr>
      <w:r w:rsidRPr="006B7041">
        <w:rPr>
          <w:szCs w:val="24"/>
        </w:rPr>
        <w:t xml:space="preserve">9. Nepateikus Aprašo 8 punkte nurodytų dokumentų, Administratorius  </w:t>
      </w:r>
      <w:bookmarkStart w:id="28" w:name="part_eae8a67698264ba79afa784b9b3ce8c1"/>
      <w:bookmarkStart w:id="29" w:name="part_06c10d13b3714a3ea732012f3221070a"/>
      <w:bookmarkStart w:id="30" w:name="part_23b6c43ce92c4412ac090077d3d66ec9"/>
      <w:bookmarkStart w:id="31" w:name="part_fee31c7a1ce84077915b2fd82f0fd5d4"/>
      <w:bookmarkEnd w:id="28"/>
      <w:bookmarkEnd w:id="29"/>
      <w:bookmarkEnd w:id="30"/>
      <w:bookmarkEnd w:id="31"/>
      <w:r w:rsidRPr="006B7041">
        <w:rPr>
          <w:color w:val="000000"/>
          <w:szCs w:val="24"/>
        </w:rPr>
        <w:t xml:space="preserve">už deklaruotą nesinaudojimo </w:t>
      </w:r>
      <w:r w:rsidRPr="006B7041">
        <w:rPr>
          <w:szCs w:val="24"/>
        </w:rPr>
        <w:t xml:space="preserve">nekilnojamojo turto objektu </w:t>
      </w:r>
      <w:r w:rsidRPr="006B7041">
        <w:rPr>
          <w:color w:val="000000"/>
          <w:szCs w:val="24"/>
        </w:rPr>
        <w:t xml:space="preserve">laikotarpį </w:t>
      </w:r>
      <w:r w:rsidRPr="006B7041">
        <w:rPr>
          <w:szCs w:val="24"/>
        </w:rPr>
        <w:t>priskaičiuoja</w:t>
      </w:r>
      <w:r w:rsidRPr="006B7041">
        <w:rPr>
          <w:color w:val="000000"/>
          <w:szCs w:val="24"/>
        </w:rPr>
        <w:t xml:space="preserve"> kintamąją Įmokos dalį ir ne vėliau kaip per 5 darbo dienas išsiunčia n</w:t>
      </w:r>
      <w:r w:rsidRPr="006B7041">
        <w:rPr>
          <w:szCs w:val="24"/>
        </w:rPr>
        <w:t>ekilnojamojo turto objekto savininkui arba jo įgaliotam asmeniui</w:t>
      </w:r>
      <w:r w:rsidRPr="006B7041">
        <w:rPr>
          <w:color w:val="000000"/>
          <w:szCs w:val="24"/>
        </w:rPr>
        <w:t xml:space="preserve"> pranešimą apie prievolę ją sumokėti.</w:t>
      </w:r>
    </w:p>
    <w:p w14:paraId="6783E687" w14:textId="4B9E2F77" w:rsidR="008C56DD" w:rsidRPr="006B7041" w:rsidRDefault="00E331E7" w:rsidP="000D6137">
      <w:pPr>
        <w:widowControl w:val="0"/>
        <w:tabs>
          <w:tab w:val="left" w:pos="1134"/>
        </w:tabs>
        <w:ind w:firstLine="720"/>
        <w:jc w:val="both"/>
        <w:textAlignment w:val="baseline"/>
        <w:rPr>
          <w:szCs w:val="24"/>
        </w:rPr>
      </w:pPr>
      <w:bookmarkStart w:id="32" w:name="part_f48e5de93a0d4f1b9471d3e26507e308"/>
      <w:bookmarkStart w:id="33" w:name="part_94342415786a427e83bc026db76a8645"/>
      <w:bookmarkEnd w:id="32"/>
      <w:bookmarkEnd w:id="33"/>
      <w:r w:rsidRPr="006B7041">
        <w:rPr>
          <w:szCs w:val="24"/>
        </w:rPr>
        <w:t>10. Teisė nemokėti pastoviosios ir (ar) kintamosios Įmokos dalių įgyjama nuo Apraše nurodytų faktinių aplinkybių, kurios yra pagrindas tokiai  teisei,  atsiradimo dienos, bet  ne anksčiau nei nuo mėnesio, kurį pateiktas prašymas, pirmos dienos, jeigu tą mėnesį nebuvo teiktos atliekų tvarkymo paslaugos, arba nuo vėlesnės prašyme nurodytos datos. Prašymai nemokėti pastoviosios ir (ar) kintamosios Įmokos dalių pateikti už ankstesnius laikotarpius, nenagrinėjami ir atleidimas nuo pastoviosios ir (ar) kintamosios Įmokos dalies netaikomas, jeigu neįrodoma, kad prašymas negalėjo būti pateiktas dėl svarbių priežasčių.</w:t>
      </w:r>
    </w:p>
    <w:p w14:paraId="4A2FB2EB" w14:textId="6AC6119A" w:rsidR="008C56DD" w:rsidRPr="006B7041" w:rsidRDefault="00E331E7" w:rsidP="000D6137">
      <w:pPr>
        <w:widowControl w:val="0"/>
        <w:tabs>
          <w:tab w:val="left" w:pos="1134"/>
        </w:tabs>
        <w:ind w:firstLine="720"/>
        <w:jc w:val="both"/>
        <w:textAlignment w:val="baseline"/>
        <w:rPr>
          <w:szCs w:val="24"/>
        </w:rPr>
      </w:pPr>
      <w:r w:rsidRPr="006B7041">
        <w:rPr>
          <w:szCs w:val="24"/>
        </w:rPr>
        <w:t>11. Pasikeitus aplinkybėms, kurių pagrindu nemokama pastovioji ir (ar) kintamoji Įmokos dalis, nekilnojamojo turto objekto savininkas ar jo įgaliotas asmuo privalo apie tai per 10 darbo dienų informuoti Administratorių.</w:t>
      </w:r>
    </w:p>
    <w:p w14:paraId="22EFAE1A" w14:textId="4EDC0C06" w:rsidR="008C56DD" w:rsidRPr="006B7041" w:rsidRDefault="00E331E7" w:rsidP="000D6137">
      <w:pPr>
        <w:widowControl w:val="0"/>
        <w:tabs>
          <w:tab w:val="left" w:pos="1134"/>
        </w:tabs>
        <w:ind w:firstLine="720"/>
        <w:jc w:val="both"/>
        <w:textAlignment w:val="baseline"/>
        <w:rPr>
          <w:szCs w:val="24"/>
        </w:rPr>
      </w:pPr>
      <w:r w:rsidRPr="006B7041">
        <w:rPr>
          <w:szCs w:val="24"/>
        </w:rPr>
        <w:t>12. Nekilnojamojo turto objekto savininkas ar jo įgaliotas asmuo turi teisę pateikti prašymą pratęsti  pastoviosios ir (ar) kintamosios Įmokos dalių nemokėjimo laikotarpį, jeigu egzistuoja tokią teisę patvirtinančios aplinkybės.</w:t>
      </w:r>
    </w:p>
    <w:p w14:paraId="5FF6CEEB" w14:textId="2E94B290" w:rsidR="008C56DD" w:rsidRPr="006B7041" w:rsidRDefault="00E331E7" w:rsidP="000D6137">
      <w:pPr>
        <w:widowControl w:val="0"/>
        <w:tabs>
          <w:tab w:val="left" w:pos="1134"/>
        </w:tabs>
        <w:ind w:firstLine="720"/>
        <w:jc w:val="both"/>
        <w:textAlignment w:val="baseline"/>
        <w:rPr>
          <w:szCs w:val="24"/>
        </w:rPr>
      </w:pPr>
      <w:bookmarkStart w:id="34" w:name="part_a3749dd43faa47379a05cfa91843d1cf"/>
      <w:bookmarkEnd w:id="34"/>
      <w:r w:rsidRPr="006B7041">
        <w:rPr>
          <w:szCs w:val="24"/>
        </w:rPr>
        <w:t xml:space="preserve">13. Įmokos pastoviosios ir (ar) kintamosios dalys skaičiuojamos, jeigu atleidimo nuo jų mokėjimo laikotarpiu Administratorius nustato, kad faktinės aplinkybės neatitinka aplinkybių, kuriomis remiantis buvo atleista nuo jų mokėjimo. </w:t>
      </w:r>
    </w:p>
    <w:p w14:paraId="1A6D0569" w14:textId="7AB5E164" w:rsidR="008C56DD" w:rsidRPr="006B7041" w:rsidRDefault="00E331E7" w:rsidP="000D6137">
      <w:pPr>
        <w:widowControl w:val="0"/>
        <w:tabs>
          <w:tab w:val="left" w:pos="1134"/>
        </w:tabs>
        <w:ind w:firstLine="720"/>
        <w:jc w:val="both"/>
        <w:textAlignment w:val="baseline"/>
        <w:rPr>
          <w:szCs w:val="24"/>
        </w:rPr>
      </w:pPr>
      <w:r w:rsidRPr="006B7041">
        <w:rPr>
          <w:szCs w:val="24"/>
        </w:rPr>
        <w:t xml:space="preserve">14. Tuo atveju, kai komunalinės atliekos ir kitos buityje susidarančios atliekos susidaro ne konkrečiame nekilnojamojo turto objekte ir yra laikino pobūdžio (renginiai, sporto varžybos ir pan.), renginio ar kitos veiklos vykdytojas apmokestinamas pagal faktiškai naudojamą atliekų konteinerių skaičių, tūrį ir konteinerio ištuštinimų skaičių. Atliekų tvarkymo sąnaudos nustatomos įvertinus kiekvieno konteinerio ištuštinimo kainą, naudojamų konteinerių skaičių ir jų ištuštinimo faktą. Kiekvienu konkrečiu atveju renginio ar projekto įgyvendintojas pasirašo paslaugos teikimo sutartį su Administratoriumi. </w:t>
      </w:r>
    </w:p>
    <w:p w14:paraId="6375402B" w14:textId="77777777" w:rsidR="008C56DD" w:rsidRPr="006B7041" w:rsidRDefault="008C56DD" w:rsidP="000D6137">
      <w:pPr>
        <w:widowControl w:val="0"/>
        <w:tabs>
          <w:tab w:val="left" w:pos="360"/>
          <w:tab w:val="left" w:pos="993"/>
          <w:tab w:val="left" w:pos="1418"/>
          <w:tab w:val="left" w:pos="1701"/>
        </w:tabs>
        <w:suppressAutoHyphens w:val="0"/>
        <w:ind w:firstLine="720"/>
        <w:jc w:val="both"/>
        <w:textAlignment w:val="baseline"/>
      </w:pPr>
    </w:p>
    <w:p w14:paraId="242BA636" w14:textId="77777777" w:rsidR="008C56DD" w:rsidRPr="006B7041" w:rsidRDefault="00E331E7" w:rsidP="000D6137">
      <w:pPr>
        <w:pStyle w:val="Sraopastraipa"/>
        <w:keepNext/>
        <w:ind w:left="0"/>
        <w:jc w:val="center"/>
        <w:outlineLvl w:val="1"/>
        <w:rPr>
          <w:b/>
          <w:bCs/>
          <w:iCs/>
          <w:caps/>
          <w:szCs w:val="24"/>
        </w:rPr>
      </w:pPr>
      <w:r w:rsidRPr="006B7041">
        <w:rPr>
          <w:b/>
          <w:bCs/>
          <w:iCs/>
          <w:caps/>
          <w:szCs w:val="24"/>
        </w:rPr>
        <w:t>III SKYRIUS</w:t>
      </w:r>
    </w:p>
    <w:p w14:paraId="3994315F" w14:textId="77777777" w:rsidR="008C56DD" w:rsidRPr="006B7041" w:rsidRDefault="00E331E7" w:rsidP="000D6137">
      <w:pPr>
        <w:widowControl w:val="0"/>
        <w:tabs>
          <w:tab w:val="left" w:pos="1167"/>
          <w:tab w:val="left" w:pos="1293"/>
        </w:tabs>
        <w:jc w:val="center"/>
        <w:textAlignment w:val="baseline"/>
      </w:pPr>
      <w:r w:rsidRPr="006B7041">
        <w:rPr>
          <w:b/>
          <w:bCs/>
          <w:iCs/>
          <w:caps/>
          <w:szCs w:val="24"/>
        </w:rPr>
        <w:t>Atliekų turėtojo mokėtinos Įmokos sumokėjimas</w:t>
      </w:r>
    </w:p>
    <w:p w14:paraId="0536D57E" w14:textId="77777777" w:rsidR="008C56DD" w:rsidRPr="006B7041" w:rsidRDefault="008C56DD" w:rsidP="000D6137">
      <w:pPr>
        <w:widowControl w:val="0"/>
        <w:tabs>
          <w:tab w:val="left" w:pos="360"/>
          <w:tab w:val="left" w:pos="993"/>
          <w:tab w:val="left" w:pos="1418"/>
          <w:tab w:val="left" w:pos="1701"/>
        </w:tabs>
        <w:suppressAutoHyphens w:val="0"/>
        <w:ind w:firstLine="720"/>
        <w:jc w:val="both"/>
        <w:textAlignment w:val="baseline"/>
      </w:pPr>
    </w:p>
    <w:p w14:paraId="23A8FD4B" w14:textId="58B6DFD5" w:rsidR="008C56DD" w:rsidRPr="006B7041" w:rsidRDefault="00E331E7" w:rsidP="000D6137">
      <w:pPr>
        <w:widowControl w:val="0"/>
        <w:tabs>
          <w:tab w:val="left" w:pos="1134"/>
        </w:tabs>
        <w:ind w:firstLine="720"/>
        <w:jc w:val="both"/>
        <w:textAlignment w:val="baseline"/>
      </w:pPr>
      <w:r w:rsidRPr="006B7041">
        <w:rPr>
          <w:szCs w:val="24"/>
        </w:rPr>
        <w:t xml:space="preserve">15. Komunalinių atliekų turėtojai (toliau – Atliekų turėtojai) privalo sumokėti Įmoką su jais sudarytoje </w:t>
      </w:r>
      <w:r w:rsidRPr="006B7041">
        <w:rPr>
          <w:color w:val="000000"/>
        </w:rPr>
        <w:t>komunalinių atliekų tvarkymo paslaugos teikimo sutartyje (toliau – Sutartis)</w:t>
      </w:r>
      <w:r w:rsidRPr="006B7041">
        <w:rPr>
          <w:szCs w:val="24"/>
        </w:rPr>
        <w:t xml:space="preserve"> nustatytais terminais ir tvarka. </w:t>
      </w:r>
    </w:p>
    <w:p w14:paraId="2509FAC4" w14:textId="0909D180" w:rsidR="008C56DD" w:rsidRPr="006B7041" w:rsidRDefault="00E331E7" w:rsidP="000D6137">
      <w:pPr>
        <w:widowControl w:val="0"/>
        <w:tabs>
          <w:tab w:val="left" w:pos="1134"/>
        </w:tabs>
        <w:ind w:firstLine="720"/>
        <w:jc w:val="both"/>
        <w:textAlignment w:val="baseline"/>
        <w:rPr>
          <w:szCs w:val="24"/>
        </w:rPr>
      </w:pPr>
      <w:r w:rsidRPr="006B7041">
        <w:rPr>
          <w:szCs w:val="24"/>
        </w:rPr>
        <w:t xml:space="preserve">16. Atliekų turėtojai privalo sumokėti Įmoką pagal gautas sąskaitas-pranešimus ar kitus mokėjimo dokumentus. Informacija apie mokėtinas Įmokas pateikiama savitarnos svetainėje (nuorodos adresas https://savitarnakompata.mokesta.lt/account/login). Dėl </w:t>
      </w:r>
      <w:bookmarkStart w:id="35" w:name="_Hlk213666148"/>
      <w:r w:rsidRPr="006B7041">
        <w:rPr>
          <w:szCs w:val="24"/>
        </w:rPr>
        <w:t xml:space="preserve">Įmokos mokėjimo dokumentų </w:t>
      </w:r>
      <w:bookmarkEnd w:id="35"/>
      <w:r w:rsidRPr="006B7041">
        <w:rPr>
          <w:szCs w:val="24"/>
        </w:rPr>
        <w:t xml:space="preserve">gavimo būdo (el. paštu, SMS žinute, Administratoriaus tvarkomoje internetinėje savitarnos svetainėje ar atvykus į Administratoriaus būstinę) atliekų turėtojas susitaria su Administratoriumi. Nepasirinkus mokėjimo dokumentų gavimo būdo, atliekų turėtojas nėra atleidžiamas nuo Įmokos. </w:t>
      </w:r>
    </w:p>
    <w:p w14:paraId="0AE606DA" w14:textId="28456393" w:rsidR="008C56DD" w:rsidRPr="006B7041" w:rsidRDefault="00E331E7" w:rsidP="000D6137">
      <w:pPr>
        <w:widowControl w:val="0"/>
        <w:tabs>
          <w:tab w:val="left" w:pos="1134"/>
        </w:tabs>
        <w:ind w:firstLine="720"/>
        <w:jc w:val="both"/>
        <w:textAlignment w:val="baseline"/>
        <w:rPr>
          <w:szCs w:val="24"/>
        </w:rPr>
      </w:pPr>
      <w:r w:rsidRPr="006B7041">
        <w:rPr>
          <w:szCs w:val="24"/>
        </w:rPr>
        <w:t>17. Mokėjimo dokumentai pateikiami nurodant dviejų kalendorinių mėnesių Įmokos dydį.</w:t>
      </w:r>
    </w:p>
    <w:p w14:paraId="35A17DE9" w14:textId="71320DB9" w:rsidR="008C56DD" w:rsidRPr="006B7041" w:rsidRDefault="00E331E7" w:rsidP="000D6137">
      <w:pPr>
        <w:widowControl w:val="0"/>
        <w:tabs>
          <w:tab w:val="left" w:pos="1134"/>
        </w:tabs>
        <w:ind w:firstLine="720"/>
        <w:jc w:val="both"/>
        <w:textAlignment w:val="baseline"/>
        <w:rPr>
          <w:szCs w:val="24"/>
        </w:rPr>
      </w:pPr>
      <w:r w:rsidRPr="006B7041">
        <w:rPr>
          <w:szCs w:val="24"/>
        </w:rPr>
        <w:t xml:space="preserve">18. Administratoriui nustačius Įmokos Sutartyje nustatytais terminais nesumokėjusį atliekų turėtoją, jis apie tai informuojamas turimais kontaktais (el. paštu, registruotu laišku ar kt.), išsiunčiant jam </w:t>
      </w:r>
      <w:r w:rsidRPr="006B7041">
        <w:rPr>
          <w:szCs w:val="24"/>
        </w:rPr>
        <w:lastRenderedPageBreak/>
        <w:t>priminimą apie susidariusią skolą ir raginimą sumokėti Įmoką</w:t>
      </w:r>
      <w:r w:rsidRPr="006B7041">
        <w:t xml:space="preserve"> per 30  kalendorinių dienų nuo raginimo gavimo datos</w:t>
      </w:r>
      <w:r w:rsidRPr="006B7041">
        <w:rPr>
          <w:szCs w:val="24"/>
        </w:rPr>
        <w:t>. Neatsiskaičius pagal raginimą, skolų išieškojimo tikslu atliekų turėtojo duomenys gali būti perduodami trečiajai šaliai. Išnaudojus visas prevencines priemones skolai išieškoti, skola išieškoma teismine tvarka.</w:t>
      </w:r>
    </w:p>
    <w:p w14:paraId="0F682DA3" w14:textId="0953DC2B" w:rsidR="008C56DD" w:rsidRPr="006B7041" w:rsidRDefault="00E331E7" w:rsidP="000D6137">
      <w:pPr>
        <w:widowControl w:val="0"/>
        <w:tabs>
          <w:tab w:val="left" w:pos="1134"/>
        </w:tabs>
        <w:ind w:firstLine="720"/>
        <w:jc w:val="both"/>
        <w:textAlignment w:val="baseline"/>
        <w:rPr>
          <w:szCs w:val="24"/>
        </w:rPr>
      </w:pPr>
      <w:r w:rsidRPr="006B7041">
        <w:rPr>
          <w:szCs w:val="24"/>
        </w:rPr>
        <w:t>19. Atliekų turėtojui sumokėjus didesnę Įmoką, nei nurodyta mokėjimo pranešime, ar neteisingai apskaičiuotą arba neteisėtai išieškotą Įmoką, permokėta suma, jei atliekų turėtojas neturi įsiskolinimo mokant Įmokas, užskaitoma už būsimo laikotarpio Įmokas arba atliekų turėtojo prašymu grąžinama pavedimu į jo nurodytą atsiskaitomąją sąskaitą per 30 kalendorinių dienų nuo prašymo gavimo dienos, išskaitant iš grąžinamos lėšų sumos bankinio pavedimo išlaidas. Atliekų turėtojas prašymą dėl Įmokos permokos grąžinimo gali pateikti Administratoriui per 30 kalendorinių dienų nuo grąžinti prašomos Įmokos dalies sumokėjimo datos.</w:t>
      </w:r>
    </w:p>
    <w:p w14:paraId="2AAB7F76" w14:textId="77777777" w:rsidR="008C56DD" w:rsidRPr="006B7041" w:rsidRDefault="008C56DD" w:rsidP="000D6137">
      <w:pPr>
        <w:widowControl w:val="0"/>
        <w:tabs>
          <w:tab w:val="left" w:pos="1560"/>
        </w:tabs>
        <w:ind w:firstLine="720"/>
        <w:jc w:val="both"/>
        <w:textAlignment w:val="baseline"/>
        <w:rPr>
          <w:szCs w:val="24"/>
        </w:rPr>
      </w:pPr>
    </w:p>
    <w:p w14:paraId="1045A305" w14:textId="77777777" w:rsidR="008C56DD" w:rsidRPr="006B7041" w:rsidRDefault="00E331E7" w:rsidP="000D6137">
      <w:pPr>
        <w:widowControl w:val="0"/>
        <w:tabs>
          <w:tab w:val="left" w:pos="1560"/>
        </w:tabs>
        <w:jc w:val="center"/>
        <w:textAlignment w:val="baseline"/>
        <w:rPr>
          <w:b/>
          <w:szCs w:val="24"/>
        </w:rPr>
      </w:pPr>
      <w:r w:rsidRPr="006B7041">
        <w:rPr>
          <w:b/>
          <w:szCs w:val="24"/>
        </w:rPr>
        <w:t>IV SKYRIUS</w:t>
      </w:r>
    </w:p>
    <w:p w14:paraId="5A8B9F6D" w14:textId="77777777" w:rsidR="008C56DD" w:rsidRPr="006B7041" w:rsidRDefault="00E331E7" w:rsidP="000D6137">
      <w:pPr>
        <w:widowControl w:val="0"/>
        <w:tabs>
          <w:tab w:val="left" w:pos="1560"/>
        </w:tabs>
        <w:jc w:val="center"/>
        <w:textAlignment w:val="baseline"/>
        <w:rPr>
          <w:b/>
          <w:szCs w:val="24"/>
        </w:rPr>
      </w:pPr>
      <w:r w:rsidRPr="006B7041">
        <w:rPr>
          <w:b/>
          <w:szCs w:val="24"/>
        </w:rPr>
        <w:t>ĮMOKOS MOKĖJIMO LENGVATA</w:t>
      </w:r>
    </w:p>
    <w:p w14:paraId="397003AC" w14:textId="77777777" w:rsidR="008C56DD" w:rsidRPr="006B7041" w:rsidRDefault="008C56DD" w:rsidP="000D6137">
      <w:pPr>
        <w:widowControl w:val="0"/>
        <w:tabs>
          <w:tab w:val="left" w:pos="1560"/>
        </w:tabs>
        <w:ind w:firstLine="720"/>
        <w:jc w:val="both"/>
        <w:textAlignment w:val="baseline"/>
        <w:rPr>
          <w:szCs w:val="24"/>
        </w:rPr>
      </w:pPr>
    </w:p>
    <w:p w14:paraId="1949A69E" w14:textId="15661C2E" w:rsidR="008C56DD" w:rsidRPr="006B7041" w:rsidRDefault="00E331E7" w:rsidP="000D6137">
      <w:pPr>
        <w:widowControl w:val="0"/>
        <w:tabs>
          <w:tab w:val="left" w:pos="1134"/>
        </w:tabs>
        <w:ind w:firstLine="720"/>
        <w:jc w:val="both"/>
        <w:textAlignment w:val="baseline"/>
        <w:rPr>
          <w:szCs w:val="24"/>
        </w:rPr>
      </w:pPr>
      <w:r w:rsidRPr="006B7041">
        <w:rPr>
          <w:szCs w:val="24"/>
        </w:rPr>
        <w:t>20. Einamaisiais metais Atliekų  turėtojo mokėtina Įmoka (jos dalys) mažinama ta dalimi, kuria praėjusiais metais už ne daugiau kaip tris gyvenamosios paskirties nekilnojamojo turto objektus sumokėta Įmoka viršijo 1 procentą praėjusių metų nekilnojamojo turto savininko metinių namų ūkio pajamų.</w:t>
      </w:r>
    </w:p>
    <w:p w14:paraId="3989B9AA" w14:textId="7C3B98E9" w:rsidR="008C56DD" w:rsidRPr="006B7041" w:rsidRDefault="00E331E7" w:rsidP="000D6137">
      <w:pPr>
        <w:widowControl w:val="0"/>
        <w:tabs>
          <w:tab w:val="left" w:pos="1134"/>
        </w:tabs>
        <w:ind w:firstLine="720"/>
        <w:jc w:val="both"/>
        <w:textAlignment w:val="baseline"/>
        <w:rPr>
          <w:szCs w:val="24"/>
        </w:rPr>
      </w:pPr>
      <w:r w:rsidRPr="006B7041">
        <w:rPr>
          <w:szCs w:val="24"/>
        </w:rPr>
        <w:t>21. Sprendimą dėl Įmokos mokėjimo lengvatos taikymo priima Administratorius remdamasis Atliekų turėtojo prašymu, su kuriuo pateikiami nekilnojamojo turto objektuose gyvenančių asmenų praėjusių metų pajamas patvirtinantys dokumentai.</w:t>
      </w:r>
    </w:p>
    <w:p w14:paraId="73A4866C" w14:textId="2EDBE432" w:rsidR="008C56DD" w:rsidRPr="006B7041" w:rsidRDefault="00E331E7" w:rsidP="000D6137">
      <w:pPr>
        <w:widowControl w:val="0"/>
        <w:tabs>
          <w:tab w:val="left" w:pos="1134"/>
        </w:tabs>
        <w:ind w:firstLine="720"/>
        <w:jc w:val="both"/>
        <w:textAlignment w:val="baseline"/>
        <w:rPr>
          <w:szCs w:val="24"/>
        </w:rPr>
      </w:pPr>
      <w:bookmarkStart w:id="36" w:name="part_f99e3afd529e410d9e6ba5ead51c891b"/>
      <w:bookmarkStart w:id="37" w:name="part_7f076e49911b4617ad476c888f317bb3"/>
      <w:bookmarkStart w:id="38" w:name="part_b7b836fe4d784c8bbfc875cf72746c62"/>
      <w:bookmarkStart w:id="39" w:name="part_bf267c545cba4848add9df019b9c3b08"/>
      <w:bookmarkEnd w:id="36"/>
      <w:bookmarkEnd w:id="37"/>
      <w:bookmarkEnd w:id="38"/>
      <w:bookmarkEnd w:id="39"/>
      <w:r w:rsidRPr="006B7041">
        <w:rPr>
          <w:szCs w:val="24"/>
        </w:rPr>
        <w:t>22. Įmokos mokėjimo lengvata teikiama savivaldybės biudžeto sąskaita. Sprendimą dėl Įmokos mokėjimo lengvatos taikymo priėmęs Administratorius apie jį informuoja Savivaldybę per 5 darbo dienas.</w:t>
      </w:r>
    </w:p>
    <w:p w14:paraId="09C5CB02" w14:textId="77777777" w:rsidR="008C56DD" w:rsidRPr="006B7041" w:rsidRDefault="008C56DD" w:rsidP="000D6137">
      <w:pPr>
        <w:pStyle w:val="Pataisymai"/>
        <w:widowControl w:val="0"/>
        <w:tabs>
          <w:tab w:val="left" w:pos="360"/>
          <w:tab w:val="left" w:pos="993"/>
          <w:tab w:val="left" w:pos="1418"/>
          <w:tab w:val="left" w:pos="1560"/>
          <w:tab w:val="left" w:pos="1701"/>
        </w:tabs>
        <w:suppressAutoHyphens w:val="0"/>
        <w:ind w:firstLine="720"/>
        <w:jc w:val="both"/>
        <w:textAlignment w:val="baseline"/>
        <w:rPr>
          <w:szCs w:val="24"/>
        </w:rPr>
      </w:pPr>
    </w:p>
    <w:p w14:paraId="0409C341" w14:textId="77777777" w:rsidR="008C56DD" w:rsidRPr="006B7041" w:rsidRDefault="00E331E7" w:rsidP="000D6137">
      <w:pPr>
        <w:pStyle w:val="Sraopastraipa"/>
        <w:keepNext/>
        <w:ind w:left="0"/>
        <w:jc w:val="center"/>
        <w:outlineLvl w:val="1"/>
        <w:rPr>
          <w:b/>
          <w:bCs/>
          <w:iCs/>
          <w:caps/>
          <w:szCs w:val="24"/>
        </w:rPr>
      </w:pPr>
      <w:r w:rsidRPr="006B7041">
        <w:rPr>
          <w:b/>
          <w:bCs/>
          <w:iCs/>
          <w:caps/>
          <w:szCs w:val="24"/>
        </w:rPr>
        <w:t>V SKYRIUS</w:t>
      </w:r>
    </w:p>
    <w:p w14:paraId="05943895" w14:textId="77777777" w:rsidR="008C56DD" w:rsidRPr="006B7041" w:rsidRDefault="00E331E7" w:rsidP="000D6137">
      <w:pPr>
        <w:pStyle w:val="Sraopastraipa"/>
        <w:keepNext/>
        <w:ind w:left="0"/>
        <w:jc w:val="center"/>
        <w:outlineLvl w:val="1"/>
        <w:rPr>
          <w:b/>
          <w:bCs/>
          <w:iCs/>
          <w:caps/>
          <w:szCs w:val="24"/>
        </w:rPr>
      </w:pPr>
      <w:r w:rsidRPr="006B7041">
        <w:rPr>
          <w:b/>
          <w:bCs/>
          <w:caps/>
          <w:color w:val="000000"/>
          <w:szCs w:val="24"/>
        </w:rPr>
        <w:t>ATLIEKŲ TURĖTOJŲ REGISTRAVIMas</w:t>
      </w:r>
      <w:r w:rsidRPr="006B7041">
        <w:rPr>
          <w:b/>
          <w:bCs/>
          <w:iCs/>
          <w:caps/>
          <w:szCs w:val="24"/>
        </w:rPr>
        <w:t xml:space="preserve"> </w:t>
      </w:r>
    </w:p>
    <w:p w14:paraId="224B66CD" w14:textId="77777777" w:rsidR="008C56DD" w:rsidRPr="006B7041" w:rsidRDefault="008C56DD" w:rsidP="000D6137">
      <w:pPr>
        <w:pStyle w:val="Sraopastraipa"/>
        <w:widowControl w:val="0"/>
        <w:tabs>
          <w:tab w:val="left" w:pos="567"/>
          <w:tab w:val="left" w:pos="1418"/>
        </w:tabs>
        <w:suppressAutoHyphens w:val="0"/>
        <w:ind w:left="0" w:firstLine="720"/>
        <w:jc w:val="both"/>
        <w:textAlignment w:val="baseline"/>
      </w:pPr>
    </w:p>
    <w:p w14:paraId="41B38291" w14:textId="77A277D3" w:rsidR="008C56DD" w:rsidRPr="006B7041" w:rsidRDefault="00E331E7" w:rsidP="000D6137">
      <w:pPr>
        <w:widowControl w:val="0"/>
        <w:tabs>
          <w:tab w:val="left" w:pos="1134"/>
        </w:tabs>
        <w:ind w:firstLine="720"/>
        <w:jc w:val="both"/>
        <w:textAlignment w:val="baseline"/>
      </w:pPr>
      <w:r w:rsidRPr="006B7041">
        <w:t xml:space="preserve">23. Atliekų </w:t>
      </w:r>
      <w:r w:rsidRPr="006B7041">
        <w:rPr>
          <w:szCs w:val="24"/>
        </w:rPr>
        <w:t>turėtojai</w:t>
      </w:r>
      <w:r w:rsidRPr="006B7041">
        <w:t xml:space="preserve"> registruojami Savivaldybės atliekų turėtojų registre (toliau – Registras).</w:t>
      </w:r>
    </w:p>
    <w:p w14:paraId="1EA4C214" w14:textId="691C241E" w:rsidR="008C56DD" w:rsidRPr="006B7041" w:rsidRDefault="00E331E7" w:rsidP="000D6137">
      <w:pPr>
        <w:widowControl w:val="0"/>
        <w:tabs>
          <w:tab w:val="left" w:pos="1134"/>
        </w:tabs>
        <w:ind w:firstLine="720"/>
        <w:jc w:val="both"/>
        <w:textAlignment w:val="baseline"/>
      </w:pPr>
      <w:r w:rsidRPr="006B7041">
        <w:t>24. Registro duomenų tvarkymo tikslas – registruoti Savivaldybės teritorijoje esančius Atliekų turėtojus ir tvarkyti duomenis, reikalingus ir pakankamus visuotinės komunalinių atliekų tvarkymo paslaugos teikimo kokybės stebėsenai ir kontrolei vykdyti, Įmokos dydžiui nustatyti ir administruoti.</w:t>
      </w:r>
    </w:p>
    <w:p w14:paraId="31B64518" w14:textId="024340DE" w:rsidR="008C56DD" w:rsidRPr="006B7041" w:rsidRDefault="00E331E7" w:rsidP="000D6137">
      <w:pPr>
        <w:widowControl w:val="0"/>
        <w:tabs>
          <w:tab w:val="left" w:pos="1134"/>
        </w:tabs>
        <w:ind w:firstLine="720"/>
        <w:jc w:val="both"/>
        <w:textAlignment w:val="baseline"/>
      </w:pPr>
      <w:r w:rsidRPr="006B7041">
        <w:t>25. Registrą tvarko Administratorius.</w:t>
      </w:r>
    </w:p>
    <w:p w14:paraId="38857CAA" w14:textId="08641340" w:rsidR="008C56DD" w:rsidRPr="006B7041" w:rsidRDefault="00E331E7" w:rsidP="000D6137">
      <w:pPr>
        <w:widowControl w:val="0"/>
        <w:tabs>
          <w:tab w:val="left" w:pos="1134"/>
        </w:tabs>
        <w:ind w:firstLine="720"/>
        <w:jc w:val="both"/>
        <w:textAlignment w:val="baseline"/>
      </w:pPr>
      <w:r w:rsidRPr="006B7041">
        <w:t>26. Asmens duomenys, esantys Registre, tvarkomi vadovaujantis teisės aktais, reglamentuojančiais asmens duomenų apsaugą.</w:t>
      </w:r>
    </w:p>
    <w:p w14:paraId="740C6284" w14:textId="55646ADA" w:rsidR="008C56DD" w:rsidRPr="006B7041" w:rsidRDefault="00E331E7" w:rsidP="000D6137">
      <w:pPr>
        <w:widowControl w:val="0"/>
        <w:tabs>
          <w:tab w:val="left" w:pos="1134"/>
        </w:tabs>
        <w:ind w:firstLine="720"/>
        <w:jc w:val="both"/>
        <w:textAlignment w:val="baseline"/>
      </w:pPr>
      <w:r w:rsidRPr="006B7041">
        <w:t xml:space="preserve">27. Registre tvarkomi šie duomenys: </w:t>
      </w:r>
    </w:p>
    <w:p w14:paraId="1A2C5D36" w14:textId="37305CC9" w:rsidR="008C56DD" w:rsidRPr="006B7041" w:rsidRDefault="00E331E7" w:rsidP="000D6137">
      <w:pPr>
        <w:widowControl w:val="0"/>
        <w:tabs>
          <w:tab w:val="left" w:pos="1134"/>
        </w:tabs>
        <w:ind w:firstLine="720"/>
        <w:jc w:val="both"/>
        <w:textAlignment w:val="baseline"/>
        <w:rPr>
          <w:color w:val="000000"/>
          <w:szCs w:val="24"/>
        </w:rPr>
      </w:pPr>
      <w:r w:rsidRPr="006B7041">
        <w:rPr>
          <w:color w:val="000000"/>
          <w:szCs w:val="24"/>
        </w:rPr>
        <w:t>27.1. fizinio asmens – Atliekų turėtojo (nekilnojamojo turto objekto savininko arba jo įgalioto asmens) vardas, pavardė ir gimimo data; asmens kodas, deklaruotos gyvenamosios vietos adresas, elektroninio pašto adresas, telefono numeris, kiti kontaktiniai duomenys;</w:t>
      </w:r>
    </w:p>
    <w:p w14:paraId="3300B2D1" w14:textId="18B01C0A" w:rsidR="008C56DD" w:rsidRPr="006B7041" w:rsidRDefault="00E331E7" w:rsidP="000D6137">
      <w:pPr>
        <w:widowControl w:val="0"/>
        <w:tabs>
          <w:tab w:val="left" w:pos="1134"/>
        </w:tabs>
        <w:ind w:firstLine="720"/>
        <w:jc w:val="both"/>
        <w:textAlignment w:val="baseline"/>
        <w:rPr>
          <w:color w:val="000000"/>
          <w:szCs w:val="24"/>
        </w:rPr>
      </w:pPr>
      <w:r w:rsidRPr="006B7041">
        <w:rPr>
          <w:color w:val="000000"/>
          <w:szCs w:val="24"/>
        </w:rPr>
        <w:t>27.2. juridinio asmens – Atliekų turėtojo (nekilnojamojo turto objekto savininko arba jo įgalioto asmens)  pavadinimas, kodas, buveinės adresas; elektroninio pašto adresas, telefono numeris, kiti kontaktiniai duomenys;</w:t>
      </w:r>
    </w:p>
    <w:p w14:paraId="3CD8B95E" w14:textId="481CECAA" w:rsidR="008C56DD" w:rsidRPr="006B7041" w:rsidRDefault="00E331E7" w:rsidP="000D6137">
      <w:pPr>
        <w:widowControl w:val="0"/>
        <w:tabs>
          <w:tab w:val="left" w:pos="1134"/>
        </w:tabs>
        <w:ind w:firstLine="720"/>
        <w:jc w:val="both"/>
        <w:textAlignment w:val="baseline"/>
        <w:rPr>
          <w:color w:val="000000"/>
          <w:szCs w:val="24"/>
        </w:rPr>
      </w:pPr>
      <w:r w:rsidRPr="006B7041">
        <w:rPr>
          <w:color w:val="000000"/>
          <w:szCs w:val="24"/>
        </w:rPr>
        <w:t>27.3. nekilnojamojo turto objekto adresas, naudojimo paskirtis, unikalus numeris;</w:t>
      </w:r>
    </w:p>
    <w:p w14:paraId="614C22E3" w14:textId="3B22FBA6" w:rsidR="008C56DD" w:rsidRPr="006B7041" w:rsidRDefault="00E331E7" w:rsidP="000D6137">
      <w:pPr>
        <w:widowControl w:val="0"/>
        <w:tabs>
          <w:tab w:val="left" w:pos="1134"/>
        </w:tabs>
        <w:ind w:firstLine="720"/>
        <w:jc w:val="both"/>
        <w:textAlignment w:val="baseline"/>
        <w:rPr>
          <w:color w:val="000000"/>
          <w:szCs w:val="24"/>
        </w:rPr>
      </w:pPr>
      <w:r w:rsidRPr="006B7041">
        <w:rPr>
          <w:bCs/>
          <w:iCs/>
          <w:spacing w:val="5"/>
          <w:szCs w:val="24"/>
        </w:rPr>
        <w:t xml:space="preserve">27.4. gyvenamosios paskirties </w:t>
      </w:r>
      <w:r w:rsidRPr="006B7041">
        <w:rPr>
          <w:color w:val="000000"/>
        </w:rPr>
        <w:t xml:space="preserve">nekilnojamojo turto </w:t>
      </w:r>
      <w:r w:rsidRPr="006B7041">
        <w:rPr>
          <w:szCs w:val="32"/>
        </w:rPr>
        <w:t xml:space="preserve">objekto, kurio gyventojai </w:t>
      </w:r>
      <w:r w:rsidRPr="006B7041">
        <w:rPr>
          <w:bCs/>
          <w:iCs/>
          <w:spacing w:val="5"/>
          <w:szCs w:val="24"/>
        </w:rPr>
        <w:t xml:space="preserve">naudojasi </w:t>
      </w:r>
      <w:r w:rsidRPr="006B7041">
        <w:rPr>
          <w:color w:val="000000"/>
        </w:rPr>
        <w:t>kolektyvinėmis atliekų surinkimo priemonėmis,</w:t>
      </w:r>
      <w:r w:rsidRPr="006B7041">
        <w:rPr>
          <w:szCs w:val="32"/>
        </w:rPr>
        <w:t xml:space="preserve"> gyventojų skaičius;</w:t>
      </w:r>
    </w:p>
    <w:p w14:paraId="40E35334" w14:textId="11DBDFBC" w:rsidR="008C56DD" w:rsidRPr="006B7041" w:rsidRDefault="00E331E7" w:rsidP="000D6137">
      <w:pPr>
        <w:widowControl w:val="0"/>
        <w:tabs>
          <w:tab w:val="left" w:pos="1134"/>
        </w:tabs>
        <w:ind w:firstLine="720"/>
        <w:jc w:val="both"/>
        <w:textAlignment w:val="baseline"/>
        <w:rPr>
          <w:color w:val="000000"/>
          <w:szCs w:val="24"/>
        </w:rPr>
      </w:pPr>
      <w:r w:rsidRPr="006B7041">
        <w:rPr>
          <w:color w:val="000000"/>
          <w:szCs w:val="24"/>
        </w:rPr>
        <w:t>27.5. kiti duomenys, būtini administruoti Įmoką.</w:t>
      </w:r>
    </w:p>
    <w:p w14:paraId="6BFBCB94" w14:textId="0B7A16B6" w:rsidR="008C56DD" w:rsidRPr="006B7041" w:rsidRDefault="00E331E7" w:rsidP="000D6137">
      <w:pPr>
        <w:widowControl w:val="0"/>
        <w:tabs>
          <w:tab w:val="left" w:pos="1134"/>
        </w:tabs>
        <w:ind w:firstLine="720"/>
        <w:jc w:val="both"/>
        <w:textAlignment w:val="baseline"/>
      </w:pPr>
      <w:bookmarkStart w:id="40" w:name="part_0c9abdff9b8746d4a1c6e50ba99afe65"/>
      <w:bookmarkStart w:id="41" w:name="part_8b6bd47c55004d9fa61bd6a948390537"/>
      <w:bookmarkStart w:id="42" w:name="part_3c4e6100e9054a09a1a0aa9c8e82ad56"/>
      <w:bookmarkStart w:id="43" w:name="part_a7aafd08806f45ea819089cf920a2511"/>
      <w:bookmarkStart w:id="44" w:name="part_a6b4b69e4f5c400ab653782a352d9035"/>
      <w:bookmarkStart w:id="45" w:name="part_d124575686224463a6ba7fdff2cc0b42"/>
      <w:bookmarkStart w:id="46" w:name="part_258d222f03034408a83b46666abaa5c0"/>
      <w:bookmarkEnd w:id="40"/>
      <w:bookmarkEnd w:id="41"/>
      <w:bookmarkEnd w:id="42"/>
      <w:bookmarkEnd w:id="43"/>
      <w:bookmarkEnd w:id="44"/>
      <w:bookmarkEnd w:id="45"/>
      <w:bookmarkEnd w:id="46"/>
      <w:r w:rsidRPr="006B7041">
        <w:t>28. Atliekų turėtojų identifikavimui ir Registro duomenų kaupimui Administratorius teisės aktų nustatyta tvarka gali naudotis Lietuvos Respublikos gyventojų registro, Juridinių asmenų registro, Valstybinio socialinio draudimo fondo valdybos, VĮ Registrų centro, Mokesčių mokėtojų registro, Savivaldybės administracijos duomenimis ir (arba) su prašymu kreiptis į komunalinių atliekų turėtoją.</w:t>
      </w:r>
    </w:p>
    <w:p w14:paraId="35BDD6DD" w14:textId="390EE529" w:rsidR="008C56DD" w:rsidRPr="006B7041" w:rsidRDefault="00E331E7" w:rsidP="000D6137">
      <w:pPr>
        <w:widowControl w:val="0"/>
        <w:tabs>
          <w:tab w:val="left" w:pos="1134"/>
        </w:tabs>
        <w:ind w:firstLine="720"/>
        <w:jc w:val="both"/>
        <w:textAlignment w:val="baseline"/>
      </w:pPr>
      <w:r w:rsidRPr="006B7041">
        <w:rPr>
          <w:color w:val="000000"/>
          <w:szCs w:val="24"/>
        </w:rPr>
        <w:t>29. Atliekų turėtojo – f</w:t>
      </w:r>
      <w:r w:rsidRPr="006B7041">
        <w:rPr>
          <w:color w:val="000000"/>
        </w:rPr>
        <w:t xml:space="preserve">izinio asmens kodas naudojamas siekiant užtikrinti Registro sąsajas su Aprašo 28 punkte nurodytais registrais ir duomenimis. </w:t>
      </w:r>
    </w:p>
    <w:p w14:paraId="4EE8BDEB" w14:textId="1CEFDD70" w:rsidR="008C56DD" w:rsidRPr="006B7041" w:rsidRDefault="00E331E7" w:rsidP="000D6137">
      <w:pPr>
        <w:widowControl w:val="0"/>
        <w:tabs>
          <w:tab w:val="left" w:pos="1134"/>
        </w:tabs>
        <w:ind w:firstLine="720"/>
        <w:jc w:val="both"/>
        <w:textAlignment w:val="baseline"/>
      </w:pPr>
      <w:r w:rsidRPr="006B7041">
        <w:t xml:space="preserve">30. Atliekų turėtojai Administratoriaus prašymu privalo teikti duomenis, reikalingus Registro </w:t>
      </w:r>
      <w:r w:rsidRPr="006B7041">
        <w:lastRenderedPageBreak/>
        <w:t xml:space="preserve">duomenų tvarkymui užtikrinti. </w:t>
      </w:r>
    </w:p>
    <w:p w14:paraId="51CAADD9" w14:textId="58C51CD4" w:rsidR="008C56DD" w:rsidRPr="006B7041" w:rsidRDefault="00E331E7" w:rsidP="000D6137">
      <w:pPr>
        <w:widowControl w:val="0"/>
        <w:tabs>
          <w:tab w:val="left" w:pos="1134"/>
        </w:tabs>
        <w:ind w:firstLine="720"/>
        <w:jc w:val="both"/>
        <w:textAlignment w:val="baseline"/>
      </w:pPr>
      <w:r w:rsidRPr="006B7041">
        <w:t xml:space="preserve">31. Pasikeitus Aprašo 27 punkte nurodytiems duomenims Atliekų turėtojas privalo raštu, žodžiu ar el. paštu apie tai informuoti Administratorių per 10 darbo dienų nuo šių duomenų pasikeitimo dienos. </w:t>
      </w:r>
    </w:p>
    <w:p w14:paraId="677C30A0" w14:textId="14068265" w:rsidR="008C56DD" w:rsidRPr="006B7041" w:rsidRDefault="00E331E7" w:rsidP="000D6137">
      <w:pPr>
        <w:widowControl w:val="0"/>
        <w:tabs>
          <w:tab w:val="left" w:pos="1134"/>
        </w:tabs>
        <w:ind w:firstLine="720"/>
        <w:jc w:val="both"/>
        <w:textAlignment w:val="baseline"/>
        <w:rPr>
          <w:szCs w:val="24"/>
          <w:lang w:eastAsia="lt-LT"/>
        </w:rPr>
      </w:pPr>
      <w:r w:rsidRPr="006B7041">
        <w:rPr>
          <w:bCs/>
          <w:iCs/>
          <w:spacing w:val="5"/>
          <w:szCs w:val="24"/>
        </w:rPr>
        <w:t xml:space="preserve">32. Gyvenamosios paskirties </w:t>
      </w:r>
      <w:r w:rsidRPr="006B7041">
        <w:rPr>
          <w:color w:val="000000"/>
        </w:rPr>
        <w:t xml:space="preserve">nekilnojamojo turto </w:t>
      </w:r>
      <w:r w:rsidRPr="006B7041">
        <w:rPr>
          <w:szCs w:val="32"/>
        </w:rPr>
        <w:t xml:space="preserve">objekto gyventojų skaičius Registre  nustatomas pagal jame gyvenamąją vietą deklaravusių </w:t>
      </w:r>
      <w:r w:rsidRPr="006B7041">
        <w:t>gyventojų</w:t>
      </w:r>
      <w:r w:rsidRPr="006B7041">
        <w:rPr>
          <w:szCs w:val="32"/>
        </w:rPr>
        <w:t xml:space="preserve"> skaičių, išskyrus atvejus, kai remiantis</w:t>
      </w:r>
      <w:r w:rsidRPr="006B7041">
        <w:t xml:space="preserve"> kartu su tiesiogiai, paštu ar elektroniniu paštu</w:t>
      </w:r>
      <w:r w:rsidRPr="006B7041">
        <w:rPr>
          <w:szCs w:val="24"/>
        </w:rPr>
        <w:t xml:space="preserve"> </w:t>
      </w:r>
      <w:r w:rsidRPr="006B7041">
        <w:rPr>
          <w:color w:val="000000"/>
          <w:szCs w:val="24"/>
        </w:rPr>
        <w:t>pateikta</w:t>
      </w:r>
      <w:r w:rsidRPr="006B7041">
        <w:rPr>
          <w:szCs w:val="24"/>
        </w:rPr>
        <w:t xml:space="preserve"> Aprašo 3  priede nustatytos formos deklaracija </w:t>
      </w:r>
      <w:r w:rsidRPr="006B7041">
        <w:rPr>
          <w:szCs w:val="32"/>
        </w:rPr>
        <w:t>Administratoriui pateiktais įrodančiais dokumentais nustatoma, kad jie yra:</w:t>
      </w:r>
    </w:p>
    <w:p w14:paraId="22625F51" w14:textId="57E8AB75" w:rsidR="008C56DD" w:rsidRPr="006B7041" w:rsidRDefault="00E331E7" w:rsidP="000D6137">
      <w:pPr>
        <w:widowControl w:val="0"/>
        <w:tabs>
          <w:tab w:val="left" w:pos="1134"/>
          <w:tab w:val="left" w:pos="1560"/>
        </w:tabs>
        <w:suppressAutoHyphens w:val="0"/>
        <w:ind w:firstLine="720"/>
        <w:jc w:val="both"/>
        <w:textAlignment w:val="baseline"/>
        <w:rPr>
          <w:color w:val="000000"/>
        </w:rPr>
      </w:pPr>
      <w:r w:rsidRPr="006B7041">
        <w:rPr>
          <w:color w:val="000000"/>
        </w:rPr>
        <w:t xml:space="preserve">32.1. į užsienį dirbti ar stažuotis ne trumpesniam kaip 90 kalendorinių dienų laikotarpiui išvykę asmenys (deklaruojamas ne ilgesnis nei 6 mėnesių laikotarpis); </w:t>
      </w:r>
    </w:p>
    <w:p w14:paraId="32EF5D33" w14:textId="5D59C508" w:rsidR="008C56DD" w:rsidRPr="006B7041" w:rsidRDefault="00E331E7" w:rsidP="000D6137">
      <w:pPr>
        <w:widowControl w:val="0"/>
        <w:tabs>
          <w:tab w:val="left" w:pos="1134"/>
          <w:tab w:val="left" w:pos="1560"/>
        </w:tabs>
        <w:suppressAutoHyphens w:val="0"/>
        <w:ind w:firstLine="720"/>
        <w:jc w:val="both"/>
        <w:textAlignment w:val="baseline"/>
        <w:rPr>
          <w:color w:val="000000"/>
        </w:rPr>
      </w:pPr>
      <w:r w:rsidRPr="006B7041">
        <w:rPr>
          <w:color w:val="000000"/>
        </w:rPr>
        <w:t>32.2. iš Savivaldybės išvykę dieniniame skyriuje besimokantys moksleiviai ar studentai (deklaruojamas ne ilgesnis nei einamųjų mokslo metų laikotarpis);</w:t>
      </w:r>
    </w:p>
    <w:p w14:paraId="23D73EE7" w14:textId="0F8E337C" w:rsidR="008C56DD" w:rsidRPr="006B7041" w:rsidRDefault="00E331E7" w:rsidP="000D6137">
      <w:pPr>
        <w:ind w:firstLine="720"/>
        <w:jc w:val="both"/>
      </w:pPr>
      <w:r w:rsidRPr="006B7041">
        <w:t>32.3. ne trumpiau kaip 90 kalendorinių dienų laisvės atėmimo bausmę atliekantys asmenys ar asmenys, laikomi kardomojo kalinimo vietose;</w:t>
      </w:r>
    </w:p>
    <w:p w14:paraId="1394E170" w14:textId="5D3D3103" w:rsidR="008C56DD" w:rsidRPr="006B7041" w:rsidRDefault="00E331E7" w:rsidP="000D6137">
      <w:pPr>
        <w:ind w:firstLine="720"/>
        <w:jc w:val="both"/>
      </w:pPr>
      <w:r w:rsidRPr="006B7041">
        <w:t>32.4. profesinę, privalomąją karo arba alternatyviąją krašto apsaugos tarnybą atliekantys asmenys;</w:t>
      </w:r>
    </w:p>
    <w:p w14:paraId="51993E08" w14:textId="44E9ED30" w:rsidR="008C56DD" w:rsidRPr="006B7041" w:rsidRDefault="00E331E7" w:rsidP="000D6137">
      <w:pPr>
        <w:ind w:firstLine="720"/>
        <w:jc w:val="both"/>
      </w:pPr>
      <w:r w:rsidRPr="006B7041">
        <w:t>32.5. asmenys, kurie ne trumpiau kaip 90 kalendorinių dienų gydosi stacionariose sveikatos priežiūros įstaigose.</w:t>
      </w:r>
    </w:p>
    <w:p w14:paraId="7EEDA985" w14:textId="760BFCB0" w:rsidR="008C56DD" w:rsidRPr="006B7041" w:rsidRDefault="00E331E7" w:rsidP="000D6137">
      <w:pPr>
        <w:widowControl w:val="0"/>
        <w:tabs>
          <w:tab w:val="left" w:pos="1134"/>
        </w:tabs>
        <w:ind w:firstLine="720"/>
        <w:jc w:val="both"/>
        <w:textAlignment w:val="baseline"/>
      </w:pPr>
      <w:r w:rsidRPr="006B7041">
        <w:t>33. Registro duomenys keičiami gavus informaciją apie jame tvarkomų duomenų faktinį pasikeitimą, atlikus patikrą vietoje, nustačius faktą pagal pateiktus dokumentus ir surašius faktinių aplinkybių pasikeitimo nustatymo aktą ir (ar) patikrinus duomenis Lietuvos Respublikos gyventojų registre, Juridinių asmenų registre, Valstybinio socialinio draudimo fondo valdyboje, VĮ Registrų centre, Mokesčių mokėtojų registre.</w:t>
      </w:r>
    </w:p>
    <w:p w14:paraId="7E8D53BD" w14:textId="0C034F75" w:rsidR="008C56DD" w:rsidRPr="006B7041" w:rsidRDefault="00E331E7" w:rsidP="000D6137">
      <w:pPr>
        <w:widowControl w:val="0"/>
        <w:tabs>
          <w:tab w:val="left" w:pos="1134"/>
        </w:tabs>
        <w:ind w:firstLine="720"/>
        <w:jc w:val="both"/>
        <w:textAlignment w:val="baseline"/>
      </w:pPr>
      <w:r w:rsidRPr="006B7041">
        <w:t>34. Atliekų turėtojai teisės aktų nustatyta tvarka turi teisę susipažinti su visais duomenimis, kuriuos kaupia Administratorius apie jį patį bei su visa informacija, susijusia su Įmokos už komunalinių atliekų surinkimą ir atliekų tvarkymą dydžiais ir atliekų tvarkymo sąnaudomis.</w:t>
      </w:r>
    </w:p>
    <w:p w14:paraId="0ED286C1" w14:textId="413AE8D7" w:rsidR="008C56DD" w:rsidRPr="006B7041" w:rsidRDefault="00E331E7" w:rsidP="000D6137">
      <w:pPr>
        <w:widowControl w:val="0"/>
        <w:tabs>
          <w:tab w:val="left" w:pos="1134"/>
        </w:tabs>
        <w:ind w:firstLine="720"/>
        <w:jc w:val="both"/>
        <w:textAlignment w:val="baseline"/>
      </w:pPr>
      <w:r w:rsidRPr="006B7041">
        <w:t>35. Atliekų turėtojas turi teisę reikalauti, kad Administratorius pakeistų ar patikslintų apie jį duomenis, jei tokie duomenys yra neteisingi, netikslūs ar neišsamūs.</w:t>
      </w:r>
    </w:p>
    <w:p w14:paraId="3D884ECA" w14:textId="739F4C31" w:rsidR="008C56DD" w:rsidRPr="006B7041" w:rsidRDefault="00E331E7" w:rsidP="000D6137">
      <w:pPr>
        <w:widowControl w:val="0"/>
        <w:tabs>
          <w:tab w:val="left" w:pos="1134"/>
        </w:tabs>
        <w:ind w:firstLine="720"/>
        <w:jc w:val="both"/>
        <w:textAlignment w:val="baseline"/>
      </w:pPr>
      <w:r w:rsidRPr="006B7041">
        <w:t>36. Atliekų turėtojų prašymus, pretenzijas ir kitus klausimus dėl jų duomenų tvarkymo Registre nagrinėja Administratorius.</w:t>
      </w:r>
    </w:p>
    <w:p w14:paraId="31436976" w14:textId="354D5AC0" w:rsidR="008C56DD" w:rsidRPr="006B7041" w:rsidRDefault="00E331E7" w:rsidP="000D6137">
      <w:pPr>
        <w:widowControl w:val="0"/>
        <w:tabs>
          <w:tab w:val="left" w:pos="1134"/>
        </w:tabs>
        <w:ind w:firstLine="720"/>
        <w:jc w:val="both"/>
        <w:textAlignment w:val="baseline"/>
      </w:pPr>
      <w:r w:rsidRPr="006B7041">
        <w:t>37. Registro duomenimis gali būti keičiamasi tarp Savivaldybės, Administratoriaus ir atliekų tvarkytojo, kuris yra įstatymų ir kitų teisės aktų nustatyta tvarka atrinktas teikti komunalinių atliekų tvarkymo paslaugą Savivaldybės teritorijoje ir turi sutartį su Savivaldybe ar Administratoriumi.</w:t>
      </w:r>
    </w:p>
    <w:p w14:paraId="023191B0" w14:textId="77777777" w:rsidR="008C56DD" w:rsidRPr="006B7041" w:rsidRDefault="008C56DD" w:rsidP="000D6137">
      <w:pPr>
        <w:widowControl w:val="0"/>
        <w:tabs>
          <w:tab w:val="left" w:pos="1134"/>
        </w:tabs>
        <w:ind w:firstLine="720"/>
        <w:jc w:val="both"/>
        <w:textAlignment w:val="baseline"/>
      </w:pPr>
    </w:p>
    <w:p w14:paraId="42AEBACB" w14:textId="77777777" w:rsidR="008C56DD" w:rsidRPr="006B7041" w:rsidRDefault="00E331E7" w:rsidP="000D6137">
      <w:pPr>
        <w:widowControl w:val="0"/>
        <w:tabs>
          <w:tab w:val="left" w:pos="1134"/>
        </w:tabs>
        <w:jc w:val="center"/>
        <w:textAlignment w:val="baseline"/>
      </w:pPr>
      <w:r w:rsidRPr="006B7041">
        <w:t>________</w:t>
      </w:r>
      <w:r w:rsidRPr="006B7041">
        <w:br w:type="page"/>
      </w:r>
    </w:p>
    <w:p w14:paraId="028CAFBA" w14:textId="77777777" w:rsidR="000D6137" w:rsidRPr="006B7041" w:rsidRDefault="00E331E7" w:rsidP="000D6137">
      <w:pPr>
        <w:widowControl w:val="0"/>
        <w:tabs>
          <w:tab w:val="left" w:pos="1134"/>
        </w:tabs>
        <w:ind w:left="5102"/>
        <w:textAlignment w:val="baseline"/>
        <w:rPr>
          <w:szCs w:val="24"/>
        </w:rPr>
      </w:pPr>
      <w:r w:rsidRPr="006B7041">
        <w:rPr>
          <w:szCs w:val="24"/>
        </w:rPr>
        <w:lastRenderedPageBreak/>
        <w:t>Ignalinos rajono savivaldybės įmokų už</w:t>
      </w:r>
    </w:p>
    <w:p w14:paraId="6D54CB62" w14:textId="77777777" w:rsidR="000D6137" w:rsidRPr="006B7041" w:rsidRDefault="00E331E7" w:rsidP="000D6137">
      <w:pPr>
        <w:widowControl w:val="0"/>
        <w:tabs>
          <w:tab w:val="left" w:pos="1134"/>
        </w:tabs>
        <w:ind w:left="5102"/>
        <w:textAlignment w:val="baseline"/>
        <w:rPr>
          <w:szCs w:val="24"/>
        </w:rPr>
      </w:pPr>
      <w:r w:rsidRPr="006B7041">
        <w:rPr>
          <w:szCs w:val="24"/>
        </w:rPr>
        <w:t>komunalinių atliekų ir komunalinėms atliekoms</w:t>
      </w:r>
    </w:p>
    <w:p w14:paraId="76F16338" w14:textId="77777777" w:rsidR="000D6137" w:rsidRPr="006B7041" w:rsidRDefault="00E331E7" w:rsidP="000D6137">
      <w:pPr>
        <w:widowControl w:val="0"/>
        <w:tabs>
          <w:tab w:val="left" w:pos="1134"/>
        </w:tabs>
        <w:ind w:left="5102"/>
        <w:textAlignment w:val="baseline"/>
        <w:rPr>
          <w:szCs w:val="24"/>
        </w:rPr>
      </w:pPr>
      <w:r w:rsidRPr="006B7041">
        <w:rPr>
          <w:szCs w:val="24"/>
        </w:rPr>
        <w:t>nepriskiriamų buityje susidarančių atliekų</w:t>
      </w:r>
    </w:p>
    <w:p w14:paraId="11C7E4CA" w14:textId="77777777" w:rsidR="000D6137" w:rsidRPr="006B7041" w:rsidRDefault="00E331E7" w:rsidP="000D6137">
      <w:pPr>
        <w:widowControl w:val="0"/>
        <w:tabs>
          <w:tab w:val="left" w:pos="1134"/>
        </w:tabs>
        <w:ind w:left="5102"/>
        <w:textAlignment w:val="baseline"/>
        <w:rPr>
          <w:szCs w:val="24"/>
        </w:rPr>
      </w:pPr>
      <w:r w:rsidRPr="006B7041">
        <w:rPr>
          <w:szCs w:val="24"/>
        </w:rPr>
        <w:t>tvarkymą mokėjimo tvarkos aprašo</w:t>
      </w:r>
    </w:p>
    <w:p w14:paraId="4440DDE2" w14:textId="257843A5" w:rsidR="008C56DD" w:rsidRPr="006B7041" w:rsidRDefault="00E331E7" w:rsidP="000D6137">
      <w:pPr>
        <w:widowControl w:val="0"/>
        <w:tabs>
          <w:tab w:val="left" w:pos="1134"/>
        </w:tabs>
        <w:ind w:left="5102"/>
        <w:textAlignment w:val="baseline"/>
        <w:rPr>
          <w:szCs w:val="24"/>
        </w:rPr>
      </w:pPr>
      <w:r w:rsidRPr="006B7041">
        <w:rPr>
          <w:szCs w:val="24"/>
        </w:rPr>
        <w:t>1 priedas</w:t>
      </w:r>
    </w:p>
    <w:p w14:paraId="078CF34F" w14:textId="77777777" w:rsidR="008C56DD" w:rsidRPr="006B7041" w:rsidRDefault="008C56DD" w:rsidP="000D6137">
      <w:pPr>
        <w:widowControl w:val="0"/>
        <w:tabs>
          <w:tab w:val="left" w:pos="1134"/>
        </w:tabs>
        <w:ind w:firstLine="720"/>
        <w:jc w:val="both"/>
        <w:textAlignment w:val="baseline"/>
        <w:rPr>
          <w:sz w:val="20"/>
        </w:rPr>
      </w:pPr>
    </w:p>
    <w:p w14:paraId="455EC6C3" w14:textId="77777777" w:rsidR="008C56DD" w:rsidRPr="006B7041" w:rsidRDefault="008C56DD" w:rsidP="000D6137">
      <w:pPr>
        <w:ind w:firstLine="720"/>
        <w:jc w:val="both"/>
        <w:rPr>
          <w:spacing w:val="5"/>
          <w:sz w:val="16"/>
          <w:szCs w:val="16"/>
        </w:rPr>
      </w:pPr>
      <w:bookmarkStart w:id="47" w:name="part_9860addec0334f83af831ee45b25e278"/>
      <w:bookmarkStart w:id="48" w:name="part_cd3489794c6e4636ab4345ecc9554e62"/>
      <w:bookmarkStart w:id="49" w:name="part_447e718125b14e0b82086b790bcfd965"/>
      <w:bookmarkStart w:id="50" w:name="part_9790a7e68511489fa8713a2d3bf936fa"/>
      <w:bookmarkStart w:id="51" w:name="part_8ccb540719074d81a038c4897c75110b"/>
      <w:bookmarkStart w:id="52" w:name="part_9dc755c1abe34ed686d3e946d96b9d15"/>
      <w:bookmarkStart w:id="53" w:name="part_4fef9e38cdf544c5807145ef09ec409c"/>
      <w:bookmarkStart w:id="54" w:name="part_028e1ae0ce8e46b6b604105f97119314"/>
      <w:bookmarkStart w:id="55" w:name="part_c14cacaba75b4ee595809de2de982172"/>
      <w:bookmarkStart w:id="56" w:name="part_a515376b4b6d4042b5c393d048a2b39a"/>
      <w:bookmarkStart w:id="57" w:name="part_99e55d1ab01b477a92bae06d84b5030e"/>
      <w:bookmarkStart w:id="58" w:name="part_066d006a64924b28a8aa0599077eb9b8"/>
      <w:bookmarkStart w:id="59" w:name="part_11b56cd99ebc4452b6f75d936417eb2a"/>
      <w:bookmarkStart w:id="60" w:name="part_8c713f7e6ce44169985abb4adfe586c1"/>
      <w:bookmarkStart w:id="61" w:name="part_3c6608c13f2443bb885503ee3e425bf1"/>
      <w:bookmarkStart w:id="62" w:name="part_d85d5235a1de4906aba8ccaa72625d00"/>
      <w:bookmarkStart w:id="63" w:name="part_d60a2966ccf94dd4ab4e8f12704007f0"/>
      <w:bookmarkStart w:id="64" w:name="part_da5ef137675c4b8e8ece866f17d61ee5"/>
      <w:bookmarkStart w:id="65" w:name="part_0367b800323242edac75390339ff68f2"/>
      <w:bookmarkStart w:id="66" w:name="part_92d83a66435744cdaeab1c0ac38240cf"/>
      <w:bookmarkStart w:id="67" w:name="part_480d321049004289aa8f62012e1efe42"/>
      <w:bookmarkStart w:id="68" w:name="part_e52468cac96248bda75cf123bbb6b581"/>
      <w:bookmarkStart w:id="69" w:name="part_fee466721ef64e11a684747cb833db72"/>
      <w:bookmarkStart w:id="70" w:name="part_ec6eb9a1c2c24712bd3bd1d4c1b87c3d"/>
      <w:bookmarkStart w:id="71" w:name="part_49f9ba8737394a66bc6c5eba5d5439b6"/>
      <w:bookmarkStart w:id="72" w:name="part_3333b3c788b84974bb436cc6dd46f3d0"/>
      <w:bookmarkStart w:id="73" w:name="part_4ef001f8039243129a087879d1e47b43"/>
      <w:bookmarkStart w:id="74" w:name="part_472384e4a4aa4626889c6dd375916f80"/>
      <w:bookmarkStart w:id="75" w:name="part_3926b9ed46894dfa9d05cce29f6b7c42"/>
      <w:bookmarkStart w:id="76" w:name="part_540947ce3c2647d58a2f0e6e55d9e6c8"/>
      <w:bookmarkStart w:id="77" w:name="part_f02d694c0164403b84c701584787fac1"/>
      <w:bookmarkStart w:id="78" w:name="part_2f8de0fee27b41c2bece018e27407a2c"/>
      <w:bookmarkStart w:id="79" w:name="part_9e3a777bbcb74cdab373f8f339958251"/>
      <w:bookmarkStart w:id="80" w:name="part_a0408519ea374fb28f42d31102dab8c4"/>
      <w:bookmarkStart w:id="81" w:name="part_ca1f430defcd4f1995e6c08f99931262"/>
      <w:bookmarkStart w:id="82" w:name="part_1301a897a2f449978afc1cbf333de666"/>
      <w:bookmarkStart w:id="83" w:name="part_3aa0d1d72ba644098aeae063ed81363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5FFBEEFF" w14:textId="77777777" w:rsidR="008C56DD" w:rsidRPr="006B7041" w:rsidRDefault="00E331E7" w:rsidP="000D6137">
      <w:pPr>
        <w:jc w:val="center"/>
        <w:rPr>
          <w:spacing w:val="5"/>
          <w:sz w:val="16"/>
          <w:szCs w:val="16"/>
        </w:rPr>
      </w:pPr>
      <w:r w:rsidRPr="006B7041">
        <w:rPr>
          <w:spacing w:val="5"/>
          <w:sz w:val="16"/>
          <w:szCs w:val="16"/>
        </w:rPr>
        <w:t>____________________________________________________________________________________________________________</w:t>
      </w:r>
    </w:p>
    <w:p w14:paraId="5F0C8367" w14:textId="77777777" w:rsidR="008C56DD" w:rsidRPr="006B7041" w:rsidRDefault="00E331E7" w:rsidP="000D6137">
      <w:pPr>
        <w:jc w:val="center"/>
        <w:rPr>
          <w:spacing w:val="5"/>
          <w:sz w:val="16"/>
          <w:szCs w:val="16"/>
        </w:rPr>
      </w:pPr>
      <w:r w:rsidRPr="006B7041">
        <w:rPr>
          <w:spacing w:val="5"/>
          <w:sz w:val="16"/>
          <w:szCs w:val="16"/>
        </w:rPr>
        <w:t>(Nekilnojamojo turto savininko arba jo įgalioto asmens vardas ir pavardė arba pavadinimas)</w:t>
      </w:r>
    </w:p>
    <w:p w14:paraId="7E19ED4B" w14:textId="77777777" w:rsidR="008C56DD" w:rsidRPr="006B7041" w:rsidRDefault="008C56DD" w:rsidP="000D6137">
      <w:pPr>
        <w:jc w:val="center"/>
        <w:rPr>
          <w:spacing w:val="5"/>
          <w:sz w:val="16"/>
          <w:szCs w:val="16"/>
        </w:rPr>
      </w:pPr>
    </w:p>
    <w:p w14:paraId="35D8DF4E" w14:textId="77777777" w:rsidR="000D6137" w:rsidRPr="006B7041" w:rsidRDefault="00E331E7" w:rsidP="000D6137">
      <w:pPr>
        <w:jc w:val="center"/>
        <w:rPr>
          <w:spacing w:val="5"/>
          <w:sz w:val="16"/>
          <w:szCs w:val="16"/>
        </w:rPr>
      </w:pPr>
      <w:r w:rsidRPr="006B7041">
        <w:rPr>
          <w:spacing w:val="5"/>
          <w:sz w:val="16"/>
          <w:szCs w:val="16"/>
        </w:rPr>
        <w:t>____________________________________________________________________________________________________________</w:t>
      </w:r>
    </w:p>
    <w:p w14:paraId="43B13F25" w14:textId="2B74AB35" w:rsidR="008C56DD" w:rsidRPr="006B7041" w:rsidRDefault="00E331E7" w:rsidP="000D6137">
      <w:pPr>
        <w:jc w:val="center"/>
        <w:rPr>
          <w:spacing w:val="5"/>
          <w:sz w:val="16"/>
          <w:szCs w:val="16"/>
        </w:rPr>
      </w:pPr>
      <w:r w:rsidRPr="006B7041">
        <w:rPr>
          <w:spacing w:val="5"/>
          <w:sz w:val="16"/>
          <w:szCs w:val="16"/>
        </w:rPr>
        <w:t>(Adresas korespondencijai, telefono numeris., elektroninio pašto adresas)</w:t>
      </w:r>
    </w:p>
    <w:p w14:paraId="01D053AC" w14:textId="77777777" w:rsidR="008C56DD" w:rsidRPr="006B7041" w:rsidRDefault="00E331E7">
      <w:pPr>
        <w:shd w:val="clear" w:color="auto" w:fill="FFFFFF"/>
        <w:ind w:left="720" w:right="-23"/>
        <w:rPr>
          <w:spacing w:val="5"/>
          <w:sz w:val="16"/>
          <w:szCs w:val="16"/>
        </w:rPr>
      </w:pPr>
      <w:r w:rsidRPr="006B7041">
        <w:rPr>
          <w:noProof/>
          <w:spacing w:val="5"/>
          <w:sz w:val="16"/>
          <w:szCs w:val="16"/>
        </w:rPr>
        <mc:AlternateContent>
          <mc:Choice Requires="wps">
            <w:drawing>
              <wp:anchor distT="0" distB="0" distL="114300" distR="114300" simplePos="0" relativeHeight="5" behindDoc="1" locked="0" layoutInCell="0" allowOverlap="1" wp14:anchorId="59334D5C" wp14:editId="202B9778">
                <wp:simplePos x="0" y="0"/>
                <wp:positionH relativeFrom="column">
                  <wp:posOffset>3068955</wp:posOffset>
                </wp:positionH>
                <wp:positionV relativeFrom="paragraph">
                  <wp:posOffset>188595</wp:posOffset>
                </wp:positionV>
                <wp:extent cx="3308350" cy="1270"/>
                <wp:effectExtent l="0" t="0" r="0" b="0"/>
                <wp:wrapTight wrapText="bothSides">
                  <wp:wrapPolygon edited="0">
                    <wp:start x="0" y="0"/>
                    <wp:lineTo x="0" y="21600"/>
                    <wp:lineTo x="21600" y="21600"/>
                    <wp:lineTo x="21600" y="0"/>
                  </wp:wrapPolygon>
                </wp:wrapTight>
                <wp:docPr id="1" name="Straight Connector 9"/>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241.65pt,14.85pt" to="502.05pt,14.85pt" ID="Straight Connector 9" stroked="f" style="position:absolute" wp14:anchorId="215BD78C">
                <v:stroke color="#3465a4" weight="9360" joinstyle="round" endcap="flat"/>
                <v:fill o:detectmouseclick="t" on="false"/>
              </v:line>
            </w:pict>
          </mc:Fallback>
        </mc:AlternateContent>
      </w:r>
    </w:p>
    <w:p w14:paraId="3026B02C" w14:textId="77777777" w:rsidR="008C56DD" w:rsidRPr="006B7041" w:rsidRDefault="008C56DD" w:rsidP="000D6137">
      <w:pPr>
        <w:shd w:val="clear" w:color="auto" w:fill="FFFFFF"/>
        <w:jc w:val="center"/>
        <w:rPr>
          <w:spacing w:val="5"/>
          <w:sz w:val="16"/>
          <w:szCs w:val="16"/>
        </w:rPr>
      </w:pPr>
    </w:p>
    <w:p w14:paraId="574154CA" w14:textId="77777777" w:rsidR="008C56DD" w:rsidRPr="006B7041" w:rsidRDefault="00E331E7" w:rsidP="000D6137">
      <w:pPr>
        <w:ind w:firstLine="720"/>
        <w:jc w:val="both"/>
        <w:rPr>
          <w:b/>
        </w:rPr>
      </w:pPr>
      <w:r w:rsidRPr="006B7041">
        <w:t>Ignalinos rajono savivaldybės komunalinių</w:t>
      </w:r>
      <w:r w:rsidRPr="006B7041">
        <w:rPr>
          <w:b/>
        </w:rPr>
        <w:t xml:space="preserve"> </w:t>
      </w:r>
      <w:r w:rsidRPr="006B7041">
        <w:t>atliekų tvarkymo sistemos administratoriui</w:t>
      </w:r>
      <w:r w:rsidRPr="006B7041">
        <w:rPr>
          <w:b/>
        </w:rPr>
        <w:t xml:space="preserve"> </w:t>
      </w:r>
    </w:p>
    <w:p w14:paraId="005E9AD6" w14:textId="77777777" w:rsidR="008C56DD" w:rsidRPr="006B7041" w:rsidRDefault="008C56DD" w:rsidP="000D6137">
      <w:pPr>
        <w:ind w:firstLine="720"/>
        <w:jc w:val="both"/>
        <w:rPr>
          <w:lang w:eastAsia="lt-LT"/>
        </w:rPr>
      </w:pPr>
    </w:p>
    <w:p w14:paraId="4866A1DD" w14:textId="77777777" w:rsidR="008C56DD" w:rsidRPr="006B7041" w:rsidRDefault="00E331E7" w:rsidP="000D6137">
      <w:pPr>
        <w:tabs>
          <w:tab w:val="left" w:pos="7655"/>
        </w:tabs>
        <w:jc w:val="center"/>
        <w:rPr>
          <w:b/>
        </w:rPr>
      </w:pPr>
      <w:r w:rsidRPr="006B7041">
        <w:rPr>
          <w:b/>
          <w:position w:val="-1"/>
        </w:rPr>
        <w:t>PRAŠYMAS</w:t>
      </w:r>
    </w:p>
    <w:p w14:paraId="245C75E0" w14:textId="77777777" w:rsidR="008C56DD" w:rsidRPr="006B7041" w:rsidRDefault="00E331E7" w:rsidP="000D6137">
      <w:pPr>
        <w:tabs>
          <w:tab w:val="left" w:pos="7655"/>
        </w:tabs>
        <w:jc w:val="center"/>
        <w:rPr>
          <w:b/>
          <w:caps/>
          <w:spacing w:val="2"/>
        </w:rPr>
      </w:pPr>
      <w:r w:rsidRPr="006B7041">
        <w:rPr>
          <w:b/>
          <w:caps/>
          <w:spacing w:val="2"/>
        </w:rPr>
        <w:t>Dėl Pastoviosios Įmokos dalies nemokėjimo</w:t>
      </w:r>
    </w:p>
    <w:p w14:paraId="0A22EB65" w14:textId="77777777" w:rsidR="008C56DD" w:rsidRPr="006B7041" w:rsidRDefault="008C56DD" w:rsidP="000D6137">
      <w:pPr>
        <w:tabs>
          <w:tab w:val="left" w:pos="7655"/>
        </w:tabs>
        <w:jc w:val="center"/>
        <w:rPr>
          <w:b/>
          <w:caps/>
          <w:spacing w:val="2"/>
        </w:rPr>
      </w:pPr>
    </w:p>
    <w:p w14:paraId="78AD2D12" w14:textId="77777777" w:rsidR="008C56DD" w:rsidRPr="006B7041" w:rsidRDefault="00E331E7" w:rsidP="000D6137">
      <w:pPr>
        <w:contextualSpacing/>
        <w:jc w:val="center"/>
        <w:rPr>
          <w:u w:val="single"/>
        </w:rPr>
      </w:pPr>
      <w:r w:rsidRPr="006B7041">
        <w:rPr>
          <w:u w:val="single"/>
        </w:rPr>
        <w:t xml:space="preserve">20     m.                                 d.      </w:t>
      </w:r>
    </w:p>
    <w:p w14:paraId="26A71243" w14:textId="77777777" w:rsidR="008C56DD" w:rsidRPr="006B7041" w:rsidRDefault="00E331E7" w:rsidP="000D6137">
      <w:pPr>
        <w:contextualSpacing/>
        <w:jc w:val="center"/>
        <w:rPr>
          <w:spacing w:val="2"/>
        </w:rPr>
      </w:pPr>
      <w:r w:rsidRPr="006B7041">
        <w:rPr>
          <w:spacing w:val="2"/>
        </w:rPr>
        <w:t>Ignalina</w:t>
      </w:r>
    </w:p>
    <w:p w14:paraId="72745E97" w14:textId="77777777" w:rsidR="008C56DD" w:rsidRPr="006B7041" w:rsidRDefault="008C56DD" w:rsidP="006B7041"/>
    <w:p w14:paraId="755DC748" w14:textId="77777777" w:rsidR="008C56DD" w:rsidRPr="006B7041" w:rsidRDefault="00E331E7" w:rsidP="000D6137">
      <w:pPr>
        <w:tabs>
          <w:tab w:val="left" w:pos="1134"/>
        </w:tabs>
        <w:snapToGrid w:val="0"/>
        <w:ind w:firstLine="720"/>
        <w:jc w:val="both"/>
        <w:rPr>
          <w:lang w:eastAsia="lt-LT"/>
        </w:rPr>
      </w:pPr>
      <w:r w:rsidRPr="006B7041">
        <w:rPr>
          <w:lang w:eastAsia="lt-LT"/>
        </w:rPr>
        <w:t>Pranešu, kad negali būti naudojamas nekilnojamojo turto objektas</w:t>
      </w:r>
    </w:p>
    <w:p w14:paraId="29B2FBE2" w14:textId="77777777" w:rsidR="008C56DD" w:rsidRPr="006B7041" w:rsidRDefault="008C56DD" w:rsidP="000D6137">
      <w:pPr>
        <w:tabs>
          <w:tab w:val="left" w:pos="1134"/>
        </w:tabs>
        <w:snapToGrid w:val="0"/>
        <w:ind w:firstLine="720"/>
        <w:jc w:val="both"/>
        <w:rPr>
          <w:lang w:eastAsia="lt-LT"/>
        </w:rPr>
      </w:pPr>
    </w:p>
    <w:p w14:paraId="5275E823" w14:textId="77777777" w:rsidR="008C56DD" w:rsidRPr="006B7041" w:rsidRDefault="00E331E7" w:rsidP="000D6137">
      <w:pPr>
        <w:suppressAutoHyphens w:val="0"/>
        <w:ind w:firstLine="720"/>
        <w:jc w:val="both"/>
        <w:rPr>
          <w:color w:val="000000"/>
          <w:szCs w:val="24"/>
        </w:rPr>
      </w:pPr>
      <w:r w:rsidRPr="006B7041">
        <w:rPr>
          <w:color w:val="000000"/>
          <w:szCs w:val="24"/>
        </w:rPr>
        <w:t>_____________________________________________________________________</w:t>
      </w:r>
    </w:p>
    <w:p w14:paraId="10577B28" w14:textId="77777777" w:rsidR="008C56DD" w:rsidRPr="006B7041" w:rsidRDefault="00E331E7" w:rsidP="000D6137">
      <w:pPr>
        <w:suppressAutoHyphens w:val="0"/>
        <w:ind w:firstLine="720"/>
        <w:jc w:val="both"/>
        <w:rPr>
          <w:color w:val="000000"/>
          <w:szCs w:val="24"/>
        </w:rPr>
      </w:pPr>
      <w:r w:rsidRPr="006B7041">
        <w:rPr>
          <w:color w:val="000000"/>
          <w:szCs w:val="24"/>
        </w:rPr>
        <w:t>(</w:t>
      </w:r>
      <w:r w:rsidRPr="006B7041">
        <w:rPr>
          <w:i/>
          <w:iCs/>
          <w:color w:val="000000"/>
          <w:szCs w:val="24"/>
        </w:rPr>
        <w:t>Adresas,  unikalus numeris, plotas</w:t>
      </w:r>
      <w:r w:rsidRPr="006B7041">
        <w:rPr>
          <w:color w:val="000000"/>
          <w:szCs w:val="24"/>
        </w:rPr>
        <w:t>)</w:t>
      </w:r>
    </w:p>
    <w:p w14:paraId="071C6B5A" w14:textId="77777777" w:rsidR="008C56DD" w:rsidRPr="006B7041" w:rsidRDefault="00E331E7" w:rsidP="000D6137">
      <w:pPr>
        <w:widowControl w:val="0"/>
        <w:tabs>
          <w:tab w:val="left" w:pos="360"/>
          <w:tab w:val="left" w:pos="993"/>
          <w:tab w:val="left" w:pos="1418"/>
          <w:tab w:val="left" w:pos="1701"/>
        </w:tabs>
        <w:suppressAutoHyphens w:val="0"/>
        <w:ind w:firstLine="720"/>
        <w:jc w:val="both"/>
        <w:textAlignment w:val="baseline"/>
        <w:rPr>
          <w:szCs w:val="24"/>
        </w:rPr>
      </w:pPr>
      <w:r w:rsidRPr="006B7041">
        <w:rPr>
          <w:rFonts w:ascii="Segoe UI Symbol" w:hAnsi="Segoe UI Symbol" w:cs="Segoe UI Symbol"/>
          <w:color w:val="000000"/>
          <w:szCs w:val="24"/>
        </w:rPr>
        <w:t>☐</w:t>
      </w:r>
      <w:r w:rsidRPr="006B7041">
        <w:rPr>
          <w:color w:val="000000"/>
          <w:szCs w:val="24"/>
        </w:rPr>
        <w:t> </w:t>
      </w:r>
      <w:r w:rsidRPr="006B7041">
        <w:rPr>
          <w:szCs w:val="24"/>
        </w:rPr>
        <w:t xml:space="preserve">yra įvykusi ir (ar) nepašalinta statinio avarija </w:t>
      </w:r>
    </w:p>
    <w:p w14:paraId="684F098D" w14:textId="77777777" w:rsidR="008C56DD" w:rsidRPr="006B7041" w:rsidRDefault="00E331E7" w:rsidP="000D6137">
      <w:pPr>
        <w:widowControl w:val="0"/>
        <w:tabs>
          <w:tab w:val="left" w:pos="360"/>
          <w:tab w:val="left" w:pos="993"/>
          <w:tab w:val="left" w:pos="1418"/>
          <w:tab w:val="left" w:pos="1701"/>
        </w:tabs>
        <w:suppressAutoHyphens w:val="0"/>
        <w:ind w:firstLine="720"/>
        <w:jc w:val="both"/>
        <w:textAlignment w:val="baseline"/>
        <w:rPr>
          <w:szCs w:val="24"/>
        </w:rPr>
      </w:pPr>
      <w:r w:rsidRPr="006B7041">
        <w:rPr>
          <w:rFonts w:ascii="Segoe UI Symbol" w:hAnsi="Segoe UI Symbol" w:cs="Segoe UI Symbol"/>
          <w:color w:val="000000"/>
          <w:szCs w:val="24"/>
        </w:rPr>
        <w:t>☐</w:t>
      </w:r>
      <w:r w:rsidRPr="006B7041">
        <w:rPr>
          <w:color w:val="000000"/>
          <w:szCs w:val="24"/>
        </w:rPr>
        <w:t> </w:t>
      </w:r>
      <w:r w:rsidRPr="006B7041">
        <w:rPr>
          <w:szCs w:val="24"/>
        </w:rPr>
        <w:t xml:space="preserve">statinio naudojimą sustabdė statinio naudojimo priežiūrą atliekantis viešojo administravimo subjektas </w:t>
      </w:r>
    </w:p>
    <w:p w14:paraId="3B2E465B" w14:textId="77777777" w:rsidR="008C56DD" w:rsidRPr="006B7041" w:rsidRDefault="00E331E7" w:rsidP="000D6137">
      <w:pPr>
        <w:widowControl w:val="0"/>
        <w:tabs>
          <w:tab w:val="left" w:pos="360"/>
          <w:tab w:val="left" w:pos="993"/>
          <w:tab w:val="left" w:pos="1418"/>
          <w:tab w:val="left" w:pos="1701"/>
        </w:tabs>
        <w:suppressAutoHyphens w:val="0"/>
        <w:ind w:firstLine="720"/>
        <w:jc w:val="both"/>
        <w:textAlignment w:val="baseline"/>
        <w:rPr>
          <w:color w:val="000000"/>
          <w:szCs w:val="24"/>
          <w:shd w:val="clear" w:color="auto" w:fill="FFFFFF"/>
        </w:rPr>
      </w:pPr>
      <w:r w:rsidRPr="006B7041">
        <w:rPr>
          <w:rFonts w:ascii="Segoe UI Symbol" w:hAnsi="Segoe UI Symbol" w:cs="Segoe UI Symbol"/>
          <w:color w:val="000000"/>
          <w:szCs w:val="24"/>
        </w:rPr>
        <w:t>☐</w:t>
      </w:r>
      <w:r w:rsidRPr="006B7041">
        <w:rPr>
          <w:color w:val="000000"/>
          <w:szCs w:val="24"/>
        </w:rPr>
        <w:t> </w:t>
      </w:r>
      <w:r w:rsidRPr="006B7041">
        <w:rPr>
          <w:szCs w:val="24"/>
        </w:rPr>
        <w:t xml:space="preserve"> įstatymais arba teismo sprendimu apribotos nuosavybės teisės į šį nekilnojamojo turto objektą.</w:t>
      </w:r>
      <w:r w:rsidRPr="006B7041">
        <w:rPr>
          <w:color w:val="000000"/>
          <w:szCs w:val="24"/>
          <w:shd w:val="clear" w:color="auto" w:fill="FFFFFF"/>
        </w:rPr>
        <w:t xml:space="preserve"> </w:t>
      </w:r>
    </w:p>
    <w:p w14:paraId="794DEC9E" w14:textId="77777777" w:rsidR="008C56DD" w:rsidRPr="006B7041" w:rsidRDefault="008C56DD" w:rsidP="000D6137">
      <w:pPr>
        <w:widowControl w:val="0"/>
        <w:tabs>
          <w:tab w:val="left" w:pos="360"/>
          <w:tab w:val="left" w:pos="993"/>
          <w:tab w:val="left" w:pos="1418"/>
          <w:tab w:val="left" w:pos="1701"/>
        </w:tabs>
        <w:suppressAutoHyphens w:val="0"/>
        <w:ind w:firstLine="720"/>
        <w:jc w:val="both"/>
        <w:textAlignment w:val="baseline"/>
        <w:rPr>
          <w:color w:val="000000"/>
          <w:szCs w:val="24"/>
          <w:shd w:val="clear" w:color="auto" w:fill="FFFFFF"/>
        </w:rPr>
      </w:pPr>
    </w:p>
    <w:p w14:paraId="3D7B6841" w14:textId="77777777" w:rsidR="008C56DD" w:rsidRPr="006B7041" w:rsidRDefault="00E331E7" w:rsidP="000D6137">
      <w:pPr>
        <w:suppressAutoHyphens w:val="0"/>
        <w:ind w:firstLine="720"/>
        <w:jc w:val="both"/>
        <w:rPr>
          <w:color w:val="000000"/>
          <w:szCs w:val="24"/>
        </w:rPr>
      </w:pPr>
      <w:r w:rsidRPr="006B7041">
        <w:rPr>
          <w:color w:val="000000"/>
          <w:szCs w:val="24"/>
        </w:rPr>
        <w:t>Prašau patvirtinti teisę nemokėti pastoviosios Įmokos dalies nuo 202_-__-__ iki 202_-__-__, tačiau ne ilgiau negu 12 (dvylika) mėnesių.</w:t>
      </w:r>
    </w:p>
    <w:p w14:paraId="425B4D05" w14:textId="77777777" w:rsidR="008C56DD" w:rsidRPr="006B7041" w:rsidRDefault="00E331E7" w:rsidP="000D6137">
      <w:pPr>
        <w:tabs>
          <w:tab w:val="left" w:pos="1134"/>
        </w:tabs>
        <w:snapToGrid w:val="0"/>
        <w:ind w:firstLine="720"/>
        <w:jc w:val="both"/>
        <w:rPr>
          <w:color w:val="000000"/>
          <w:szCs w:val="24"/>
        </w:rPr>
      </w:pPr>
      <w:r w:rsidRPr="006B7041">
        <w:rPr>
          <w:color w:val="000000"/>
          <w:szCs w:val="24"/>
        </w:rPr>
        <w:t>Patvirtinu, kad prašyme pateikti duomenys yra teisingi.</w:t>
      </w:r>
      <w:r w:rsidRPr="006B7041">
        <w:rPr>
          <w:lang w:eastAsia="lt-LT"/>
        </w:rPr>
        <w:t xml:space="preserve"> Esu informuotas, kad Administratorius turi teisę patikrinti prašyme pateiktų duomenų teisingumą</w:t>
      </w:r>
      <w:r w:rsidRPr="006B7041">
        <w:rPr>
          <w:color w:val="000000"/>
          <w:szCs w:val="24"/>
        </w:rPr>
        <w:t xml:space="preserve"> bei atlikti patikrinimą vietoje, o už neteisingų duomenų pateikimą mokėsiu apskaičiuotą Įmoką bei susidariusius delspinigius.</w:t>
      </w:r>
    </w:p>
    <w:p w14:paraId="43A696A0" w14:textId="77777777" w:rsidR="008C56DD" w:rsidRPr="006B7041" w:rsidRDefault="00E331E7" w:rsidP="000D6137">
      <w:pPr>
        <w:snapToGrid w:val="0"/>
        <w:ind w:firstLine="720"/>
        <w:jc w:val="both"/>
        <w:rPr>
          <w:lang w:eastAsia="lt-LT"/>
        </w:rPr>
      </w:pPr>
      <w:r w:rsidRPr="006B7041">
        <w:rPr>
          <w:lang w:eastAsia="lt-LT"/>
        </w:rPr>
        <w:t>Patvirtinu, kad pasikeitus prašyme nurodytoms aplinkybėms nedelsdamas, bet ne vėliau kaip per 10 kalendorinių dienų raštu pranešiu apie pasikeitimus.</w:t>
      </w:r>
    </w:p>
    <w:p w14:paraId="68ED61D9" w14:textId="77777777" w:rsidR="008C56DD" w:rsidRPr="006B7041" w:rsidRDefault="008C56DD" w:rsidP="000D6137">
      <w:pPr>
        <w:tabs>
          <w:tab w:val="left" w:pos="1134"/>
        </w:tabs>
        <w:snapToGrid w:val="0"/>
        <w:ind w:firstLine="720"/>
        <w:jc w:val="both"/>
        <w:rPr>
          <w:color w:val="000000"/>
          <w:szCs w:val="24"/>
        </w:rPr>
      </w:pPr>
    </w:p>
    <w:p w14:paraId="75CFA6FB" w14:textId="77777777" w:rsidR="008C56DD" w:rsidRPr="006B7041" w:rsidRDefault="008C56DD" w:rsidP="000D6137">
      <w:pPr>
        <w:tabs>
          <w:tab w:val="left" w:pos="1134"/>
        </w:tabs>
        <w:snapToGrid w:val="0"/>
        <w:ind w:firstLine="720"/>
        <w:jc w:val="both"/>
        <w:rPr>
          <w:lang w:eastAsia="lt-LT"/>
        </w:rPr>
      </w:pPr>
    </w:p>
    <w:p w14:paraId="3A45F3A1" w14:textId="758974A8" w:rsidR="008C56DD" w:rsidRPr="006B7041" w:rsidRDefault="00E331E7" w:rsidP="000D6137">
      <w:pPr>
        <w:tabs>
          <w:tab w:val="left" w:pos="1134"/>
        </w:tabs>
        <w:ind w:firstLine="720"/>
        <w:jc w:val="both"/>
        <w:rPr>
          <w:lang w:eastAsia="lt-LT"/>
        </w:rPr>
      </w:pPr>
      <w:r w:rsidRPr="006B7041">
        <w:rPr>
          <w:lang w:eastAsia="lt-LT"/>
        </w:rPr>
        <w:t>PRIDEDAMA: (</w:t>
      </w:r>
      <w:r w:rsidRPr="006B7041">
        <w:rPr>
          <w:i/>
          <w:iCs/>
          <w:color w:val="000000"/>
          <w:szCs w:val="24"/>
        </w:rPr>
        <w:t>prašyme nurodytas aplinkybes pagrindžiantys dokumentai)</w:t>
      </w:r>
    </w:p>
    <w:p w14:paraId="28A0387D" w14:textId="77777777" w:rsidR="008C56DD" w:rsidRPr="006B7041" w:rsidRDefault="00E331E7" w:rsidP="000D6137">
      <w:pPr>
        <w:tabs>
          <w:tab w:val="left" w:pos="1418"/>
        </w:tabs>
        <w:ind w:firstLine="720"/>
        <w:contextualSpacing/>
        <w:jc w:val="both"/>
        <w:rPr>
          <w:lang w:eastAsia="lt-LT"/>
        </w:rPr>
      </w:pPr>
      <w:r w:rsidRPr="006B7041">
        <w:rPr>
          <w:lang w:eastAsia="lt-LT"/>
        </w:rPr>
        <w:t>______________________________________________________________</w:t>
      </w:r>
    </w:p>
    <w:p w14:paraId="25A3D473" w14:textId="77777777" w:rsidR="008C56DD" w:rsidRPr="006B7041" w:rsidRDefault="00E331E7" w:rsidP="000D6137">
      <w:pPr>
        <w:tabs>
          <w:tab w:val="left" w:pos="1418"/>
        </w:tabs>
        <w:ind w:firstLine="720"/>
        <w:contextualSpacing/>
        <w:jc w:val="both"/>
        <w:rPr>
          <w:lang w:eastAsia="lt-LT"/>
        </w:rPr>
      </w:pPr>
      <w:r w:rsidRPr="006B7041">
        <w:rPr>
          <w:lang w:eastAsia="lt-LT"/>
        </w:rPr>
        <w:t>______________________________________________________________</w:t>
      </w:r>
    </w:p>
    <w:p w14:paraId="191A0CBB" w14:textId="3E239149" w:rsidR="008C56DD" w:rsidRPr="006B7041" w:rsidRDefault="00E331E7" w:rsidP="000D6137">
      <w:pPr>
        <w:tabs>
          <w:tab w:val="left" w:pos="1134"/>
        </w:tabs>
        <w:snapToGrid w:val="0"/>
        <w:ind w:firstLine="720"/>
        <w:jc w:val="both"/>
        <w:rPr>
          <w:lang w:eastAsia="lt-LT"/>
        </w:rPr>
      </w:pPr>
      <w:r w:rsidRPr="006B7041">
        <w:rPr>
          <w:lang w:eastAsia="lt-LT"/>
        </w:rPr>
        <w:t xml:space="preserve"> </w:t>
      </w:r>
    </w:p>
    <w:p w14:paraId="17672A51" w14:textId="77777777" w:rsidR="008C56DD" w:rsidRPr="006B7041" w:rsidRDefault="00E331E7" w:rsidP="000D6137">
      <w:pPr>
        <w:tabs>
          <w:tab w:val="left" w:pos="1134"/>
        </w:tabs>
        <w:snapToGrid w:val="0"/>
        <w:jc w:val="center"/>
        <w:rPr>
          <w:color w:val="000000"/>
          <w:szCs w:val="24"/>
        </w:rPr>
      </w:pPr>
      <w:r w:rsidRPr="006B7041">
        <w:rPr>
          <w:color w:val="000000"/>
          <w:szCs w:val="24"/>
        </w:rPr>
        <w:t>__________________________________________________________________________</w:t>
      </w:r>
    </w:p>
    <w:p w14:paraId="6BCF2ABB" w14:textId="77777777" w:rsidR="008C56DD" w:rsidRPr="006B7041" w:rsidRDefault="00E331E7" w:rsidP="000D6137">
      <w:pPr>
        <w:tabs>
          <w:tab w:val="left" w:pos="1134"/>
        </w:tabs>
        <w:snapToGrid w:val="0"/>
        <w:jc w:val="center"/>
        <w:rPr>
          <w:color w:val="000000"/>
          <w:sz w:val="20"/>
        </w:rPr>
      </w:pPr>
      <w:r w:rsidRPr="006B7041">
        <w:rPr>
          <w:color w:val="000000"/>
          <w:sz w:val="20"/>
        </w:rPr>
        <w:t>(Vardas, pavardė, parašas)</w:t>
      </w:r>
    </w:p>
    <w:p w14:paraId="0D176690" w14:textId="55C657CF" w:rsidR="000D6137" w:rsidRPr="006B7041" w:rsidRDefault="000D6137">
      <w:pPr>
        <w:rPr>
          <w:color w:val="000000"/>
          <w:sz w:val="20"/>
        </w:rPr>
      </w:pPr>
      <w:r w:rsidRPr="006B7041">
        <w:rPr>
          <w:color w:val="000000"/>
          <w:sz w:val="20"/>
        </w:rPr>
        <w:br w:type="page"/>
      </w:r>
    </w:p>
    <w:p w14:paraId="35239490" w14:textId="77777777" w:rsidR="000D6137" w:rsidRPr="006B7041" w:rsidRDefault="000D6137" w:rsidP="000D6137">
      <w:pPr>
        <w:tabs>
          <w:tab w:val="left" w:pos="1134"/>
        </w:tabs>
        <w:snapToGrid w:val="0"/>
        <w:jc w:val="center"/>
        <w:rPr>
          <w:color w:val="000000"/>
          <w:sz w:val="20"/>
        </w:rPr>
      </w:pPr>
    </w:p>
    <w:p w14:paraId="015874A8" w14:textId="77777777" w:rsidR="000D6137" w:rsidRPr="006B7041" w:rsidRDefault="00E331E7" w:rsidP="000D6137">
      <w:pPr>
        <w:ind w:left="5102" w:right="57"/>
        <w:jc w:val="both"/>
        <w:rPr>
          <w:spacing w:val="5"/>
          <w:szCs w:val="24"/>
        </w:rPr>
      </w:pPr>
      <w:r w:rsidRPr="006B7041">
        <w:rPr>
          <w:spacing w:val="5"/>
          <w:szCs w:val="24"/>
        </w:rPr>
        <w:t>Ignalinos rajono savivaldybės įmokų už</w:t>
      </w:r>
    </w:p>
    <w:p w14:paraId="290EC7A3" w14:textId="77777777" w:rsidR="000D6137" w:rsidRPr="006B7041" w:rsidRDefault="00E331E7" w:rsidP="000D6137">
      <w:pPr>
        <w:ind w:left="5102" w:right="57"/>
        <w:jc w:val="both"/>
        <w:rPr>
          <w:spacing w:val="5"/>
          <w:szCs w:val="24"/>
        </w:rPr>
      </w:pPr>
      <w:r w:rsidRPr="006B7041">
        <w:rPr>
          <w:spacing w:val="5"/>
          <w:szCs w:val="24"/>
        </w:rPr>
        <w:t>komunalinių atliekų ir komunalinėms atliekoms</w:t>
      </w:r>
      <w:r w:rsidR="000D6137" w:rsidRPr="006B7041">
        <w:rPr>
          <w:spacing w:val="5"/>
          <w:szCs w:val="24"/>
        </w:rPr>
        <w:t xml:space="preserve"> </w:t>
      </w:r>
    </w:p>
    <w:p w14:paraId="3C3F35B5" w14:textId="34FB5593" w:rsidR="000D6137" w:rsidRPr="006B7041" w:rsidRDefault="00E331E7" w:rsidP="000D6137">
      <w:pPr>
        <w:ind w:left="5102" w:right="57"/>
        <w:jc w:val="both"/>
        <w:rPr>
          <w:spacing w:val="5"/>
          <w:szCs w:val="24"/>
        </w:rPr>
      </w:pPr>
      <w:r w:rsidRPr="006B7041">
        <w:rPr>
          <w:spacing w:val="5"/>
          <w:szCs w:val="24"/>
        </w:rPr>
        <w:t>nepriskiriamų buityje susidarančių atliekų</w:t>
      </w:r>
    </w:p>
    <w:p w14:paraId="6C40B54A" w14:textId="77777777" w:rsidR="000D6137" w:rsidRPr="006B7041" w:rsidRDefault="00E331E7" w:rsidP="000D6137">
      <w:pPr>
        <w:ind w:left="5102" w:right="57"/>
        <w:jc w:val="both"/>
        <w:rPr>
          <w:spacing w:val="5"/>
          <w:szCs w:val="24"/>
        </w:rPr>
      </w:pPr>
      <w:r w:rsidRPr="006B7041">
        <w:rPr>
          <w:spacing w:val="5"/>
          <w:szCs w:val="24"/>
        </w:rPr>
        <w:t>tvarkymą mokėjimo tvarkos aprašo</w:t>
      </w:r>
    </w:p>
    <w:p w14:paraId="7DA11738" w14:textId="5FFC471B" w:rsidR="008C56DD" w:rsidRPr="006B7041" w:rsidRDefault="00E331E7" w:rsidP="000D6137">
      <w:pPr>
        <w:ind w:left="5102" w:right="57"/>
        <w:jc w:val="both"/>
        <w:rPr>
          <w:spacing w:val="5"/>
          <w:szCs w:val="24"/>
        </w:rPr>
      </w:pPr>
      <w:r w:rsidRPr="006B7041">
        <w:rPr>
          <w:spacing w:val="5"/>
          <w:szCs w:val="24"/>
        </w:rPr>
        <w:t>2 priedas</w:t>
      </w:r>
    </w:p>
    <w:p w14:paraId="2804C05F" w14:textId="77777777" w:rsidR="008C56DD" w:rsidRPr="006B7041" w:rsidRDefault="008C56DD">
      <w:pPr>
        <w:ind w:left="5954" w:right="57"/>
        <w:rPr>
          <w:spacing w:val="5"/>
          <w:sz w:val="20"/>
        </w:rPr>
      </w:pPr>
    </w:p>
    <w:p w14:paraId="5954CE42" w14:textId="77777777" w:rsidR="008C56DD" w:rsidRPr="006B7041" w:rsidRDefault="008C56DD">
      <w:pPr>
        <w:ind w:left="5954" w:right="57"/>
        <w:rPr>
          <w:spacing w:val="5"/>
          <w:sz w:val="20"/>
        </w:rPr>
      </w:pPr>
    </w:p>
    <w:p w14:paraId="1DE29DAF" w14:textId="77777777" w:rsidR="000D6137" w:rsidRPr="006B7041" w:rsidRDefault="00E331E7" w:rsidP="000D6137">
      <w:pPr>
        <w:jc w:val="center"/>
        <w:rPr>
          <w:spacing w:val="5"/>
          <w:sz w:val="16"/>
          <w:szCs w:val="16"/>
        </w:rPr>
      </w:pPr>
      <w:r w:rsidRPr="006B7041">
        <w:rPr>
          <w:spacing w:val="5"/>
          <w:sz w:val="16"/>
          <w:szCs w:val="16"/>
        </w:rPr>
        <w:t>____________________________________________________________________________________________________________</w:t>
      </w:r>
    </w:p>
    <w:p w14:paraId="25799A56" w14:textId="370D8CE2" w:rsidR="008C56DD" w:rsidRPr="006B7041" w:rsidRDefault="00E331E7" w:rsidP="000D6137">
      <w:pPr>
        <w:jc w:val="center"/>
        <w:rPr>
          <w:spacing w:val="5"/>
          <w:sz w:val="16"/>
          <w:szCs w:val="16"/>
        </w:rPr>
      </w:pPr>
      <w:r w:rsidRPr="006B7041">
        <w:rPr>
          <w:spacing w:val="5"/>
          <w:sz w:val="16"/>
          <w:szCs w:val="16"/>
        </w:rPr>
        <w:t>(Nekilnojamojo turto savininko arba jo įgalioto asmens vardas ir pavardė arba pavadinimas)</w:t>
      </w:r>
    </w:p>
    <w:p w14:paraId="5C47E575" w14:textId="77777777" w:rsidR="008C56DD" w:rsidRPr="006B7041" w:rsidRDefault="008C56DD" w:rsidP="000D6137">
      <w:pPr>
        <w:jc w:val="center"/>
        <w:rPr>
          <w:spacing w:val="5"/>
          <w:sz w:val="16"/>
          <w:szCs w:val="16"/>
        </w:rPr>
      </w:pPr>
    </w:p>
    <w:p w14:paraId="4D3AA853" w14:textId="77777777" w:rsidR="008C56DD" w:rsidRPr="006B7041" w:rsidRDefault="00E331E7" w:rsidP="000D6137">
      <w:pPr>
        <w:jc w:val="center"/>
        <w:rPr>
          <w:spacing w:val="5"/>
          <w:sz w:val="16"/>
          <w:szCs w:val="16"/>
        </w:rPr>
      </w:pPr>
      <w:r w:rsidRPr="006B7041">
        <w:rPr>
          <w:spacing w:val="5"/>
          <w:sz w:val="16"/>
          <w:szCs w:val="16"/>
        </w:rPr>
        <w:t>____________________________________________________________________________________________________________</w:t>
      </w:r>
    </w:p>
    <w:p w14:paraId="5E58446E" w14:textId="77777777" w:rsidR="008C56DD" w:rsidRPr="006B7041" w:rsidRDefault="00E331E7" w:rsidP="000D6137">
      <w:pPr>
        <w:jc w:val="center"/>
        <w:rPr>
          <w:spacing w:val="5"/>
          <w:sz w:val="16"/>
          <w:szCs w:val="16"/>
        </w:rPr>
      </w:pPr>
      <w:r w:rsidRPr="006B7041">
        <w:rPr>
          <w:spacing w:val="5"/>
          <w:sz w:val="16"/>
          <w:szCs w:val="16"/>
        </w:rPr>
        <w:t>(Adresas korespondencijai, telefono numeris., elektroninio pašto adresas)</w:t>
      </w:r>
    </w:p>
    <w:p w14:paraId="7B46065A" w14:textId="77777777" w:rsidR="008C56DD" w:rsidRPr="006B7041" w:rsidRDefault="00E331E7">
      <w:pPr>
        <w:shd w:val="clear" w:color="auto" w:fill="FFFFFF"/>
        <w:ind w:left="720" w:right="-23"/>
        <w:rPr>
          <w:spacing w:val="5"/>
          <w:sz w:val="16"/>
          <w:szCs w:val="16"/>
        </w:rPr>
      </w:pPr>
      <w:r w:rsidRPr="006B7041">
        <w:rPr>
          <w:noProof/>
          <w:spacing w:val="5"/>
          <w:sz w:val="16"/>
          <w:szCs w:val="16"/>
        </w:rPr>
        <mc:AlternateContent>
          <mc:Choice Requires="wps">
            <w:drawing>
              <wp:anchor distT="0" distB="0" distL="114300" distR="114300" simplePos="0" relativeHeight="3" behindDoc="1" locked="0" layoutInCell="0" allowOverlap="1" wp14:anchorId="63B1905D" wp14:editId="2DFC2D08">
                <wp:simplePos x="0" y="0"/>
                <wp:positionH relativeFrom="column">
                  <wp:posOffset>3068955</wp:posOffset>
                </wp:positionH>
                <wp:positionV relativeFrom="paragraph">
                  <wp:posOffset>188595</wp:posOffset>
                </wp:positionV>
                <wp:extent cx="3308350" cy="1270"/>
                <wp:effectExtent l="0" t="0" r="0" b="0"/>
                <wp:wrapTight wrapText="bothSides">
                  <wp:wrapPolygon edited="0">
                    <wp:start x="0" y="0"/>
                    <wp:lineTo x="0" y="21600"/>
                    <wp:lineTo x="21600" y="21600"/>
                    <wp:lineTo x="21600" y="0"/>
                  </wp:wrapPolygon>
                </wp:wrapTight>
                <wp:docPr id="3" name="Straight Connector 9"/>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241.65pt,14.85pt" to="502.05pt,14.85pt" ID="Straight Connector 9" stroked="f" style="position:absolute" wp14:anchorId="4E9853E8">
                <v:stroke color="#3465a4" weight="9360" joinstyle="round" endcap="flat"/>
                <v:fill o:detectmouseclick="t" on="false"/>
              </v:line>
            </w:pict>
          </mc:Fallback>
        </mc:AlternateContent>
      </w:r>
    </w:p>
    <w:p w14:paraId="486E9518" w14:textId="77777777" w:rsidR="008C56DD" w:rsidRPr="006B7041" w:rsidRDefault="008C56DD" w:rsidP="000D6137">
      <w:pPr>
        <w:shd w:val="clear" w:color="auto" w:fill="FFFFFF"/>
        <w:jc w:val="center"/>
        <w:rPr>
          <w:spacing w:val="5"/>
          <w:sz w:val="16"/>
          <w:szCs w:val="16"/>
        </w:rPr>
      </w:pPr>
    </w:p>
    <w:p w14:paraId="555A90DC" w14:textId="77777777" w:rsidR="008C56DD" w:rsidRPr="006B7041" w:rsidRDefault="00E331E7" w:rsidP="000D6137">
      <w:pPr>
        <w:ind w:firstLine="720"/>
        <w:jc w:val="both"/>
        <w:rPr>
          <w:b/>
        </w:rPr>
      </w:pPr>
      <w:r w:rsidRPr="006B7041">
        <w:t>Ignalinos rajono savivaldybės komunalinių</w:t>
      </w:r>
      <w:r w:rsidRPr="006B7041">
        <w:rPr>
          <w:b/>
        </w:rPr>
        <w:t xml:space="preserve"> </w:t>
      </w:r>
      <w:r w:rsidRPr="006B7041">
        <w:t>atliekų tvarkymo sistemos administratoriui</w:t>
      </w:r>
      <w:r w:rsidRPr="006B7041">
        <w:rPr>
          <w:b/>
        </w:rPr>
        <w:t xml:space="preserve"> </w:t>
      </w:r>
    </w:p>
    <w:p w14:paraId="0E742B48" w14:textId="77777777" w:rsidR="008C56DD" w:rsidRPr="006B7041" w:rsidRDefault="008C56DD" w:rsidP="000D6137">
      <w:pPr>
        <w:ind w:firstLine="720"/>
        <w:jc w:val="both"/>
        <w:rPr>
          <w:b/>
        </w:rPr>
      </w:pPr>
    </w:p>
    <w:p w14:paraId="19AD1717" w14:textId="77777777" w:rsidR="008C56DD" w:rsidRPr="006B7041" w:rsidRDefault="00E331E7" w:rsidP="000D6137">
      <w:pPr>
        <w:tabs>
          <w:tab w:val="left" w:pos="7655"/>
        </w:tabs>
        <w:jc w:val="center"/>
        <w:rPr>
          <w:b/>
        </w:rPr>
      </w:pPr>
      <w:r w:rsidRPr="006B7041">
        <w:rPr>
          <w:b/>
          <w:position w:val="-1"/>
        </w:rPr>
        <w:t>PRAŠYMAS</w:t>
      </w:r>
    </w:p>
    <w:p w14:paraId="205B8E19" w14:textId="77777777" w:rsidR="008C56DD" w:rsidRPr="006B7041" w:rsidRDefault="00E331E7" w:rsidP="000D6137">
      <w:pPr>
        <w:tabs>
          <w:tab w:val="left" w:pos="7655"/>
        </w:tabs>
        <w:jc w:val="center"/>
        <w:rPr>
          <w:b/>
          <w:caps/>
          <w:spacing w:val="2"/>
        </w:rPr>
      </w:pPr>
      <w:r w:rsidRPr="006B7041">
        <w:rPr>
          <w:b/>
          <w:caps/>
          <w:spacing w:val="2"/>
        </w:rPr>
        <w:t>Dėl kintamosios  Įmokos dalies nemokėjimo</w:t>
      </w:r>
    </w:p>
    <w:p w14:paraId="73670628" w14:textId="77777777" w:rsidR="008C56DD" w:rsidRPr="006B7041" w:rsidRDefault="008C56DD" w:rsidP="000D6137">
      <w:pPr>
        <w:tabs>
          <w:tab w:val="left" w:pos="7655"/>
        </w:tabs>
        <w:contextualSpacing/>
        <w:jc w:val="center"/>
        <w:rPr>
          <w:b/>
          <w:caps/>
          <w:spacing w:val="2"/>
        </w:rPr>
      </w:pPr>
    </w:p>
    <w:p w14:paraId="52642BC2" w14:textId="77777777" w:rsidR="008C56DD" w:rsidRPr="006B7041" w:rsidRDefault="00E331E7" w:rsidP="000D6137">
      <w:pPr>
        <w:contextualSpacing/>
        <w:jc w:val="center"/>
        <w:rPr>
          <w:u w:val="single"/>
        </w:rPr>
      </w:pPr>
      <w:r w:rsidRPr="006B7041">
        <w:rPr>
          <w:u w:val="single"/>
        </w:rPr>
        <w:t xml:space="preserve">20     m.                                 d.       </w:t>
      </w:r>
    </w:p>
    <w:p w14:paraId="67EF9BCC" w14:textId="77777777" w:rsidR="008C56DD" w:rsidRPr="006B7041" w:rsidRDefault="00E331E7" w:rsidP="000D6137">
      <w:pPr>
        <w:contextualSpacing/>
        <w:jc w:val="center"/>
      </w:pPr>
      <w:r w:rsidRPr="006B7041">
        <w:t>Ignalina</w:t>
      </w:r>
    </w:p>
    <w:p w14:paraId="6E38D7A5" w14:textId="6942AE3F" w:rsidR="008C56DD" w:rsidRPr="006B7041" w:rsidRDefault="008C56DD" w:rsidP="000D6137">
      <w:pPr>
        <w:ind w:firstLine="720"/>
        <w:jc w:val="both"/>
        <w:rPr>
          <w:lang w:eastAsia="lt-LT"/>
        </w:rPr>
      </w:pPr>
    </w:p>
    <w:p w14:paraId="15B5BC6C" w14:textId="0D5AA398" w:rsidR="008C56DD" w:rsidRPr="006B7041" w:rsidRDefault="00E331E7" w:rsidP="000D6137">
      <w:pPr>
        <w:ind w:firstLine="720"/>
        <w:jc w:val="both"/>
        <w:rPr>
          <w:lang w:eastAsia="lt-LT"/>
        </w:rPr>
      </w:pPr>
      <w:r w:rsidRPr="006B7041">
        <w:rPr>
          <w:lang w:eastAsia="lt-LT"/>
        </w:rPr>
        <w:t>Deklaruoju, kad nekilnojamojo turto objektu</w:t>
      </w:r>
    </w:p>
    <w:p w14:paraId="780A28DD" w14:textId="77777777" w:rsidR="008C56DD" w:rsidRPr="006B7041" w:rsidRDefault="008C56DD" w:rsidP="000D6137">
      <w:pPr>
        <w:tabs>
          <w:tab w:val="left" w:pos="1134"/>
        </w:tabs>
        <w:snapToGrid w:val="0"/>
        <w:ind w:firstLine="720"/>
        <w:jc w:val="both"/>
        <w:rPr>
          <w:lang w:eastAsia="lt-LT"/>
        </w:rPr>
      </w:pPr>
    </w:p>
    <w:p w14:paraId="38CE97E1" w14:textId="77777777" w:rsidR="008C56DD" w:rsidRPr="006B7041" w:rsidRDefault="00E331E7" w:rsidP="000D6137">
      <w:pPr>
        <w:suppressAutoHyphens w:val="0"/>
        <w:ind w:firstLine="720"/>
        <w:jc w:val="both"/>
        <w:rPr>
          <w:color w:val="000000"/>
          <w:szCs w:val="24"/>
        </w:rPr>
      </w:pPr>
      <w:r w:rsidRPr="006B7041">
        <w:rPr>
          <w:color w:val="000000"/>
          <w:szCs w:val="24"/>
        </w:rPr>
        <w:t>_____________________________________________________________________</w:t>
      </w:r>
    </w:p>
    <w:p w14:paraId="68A5544C" w14:textId="77777777" w:rsidR="008C56DD" w:rsidRPr="006B7041" w:rsidRDefault="00E331E7" w:rsidP="000D6137">
      <w:pPr>
        <w:suppressAutoHyphens w:val="0"/>
        <w:ind w:firstLine="720"/>
        <w:jc w:val="both"/>
        <w:rPr>
          <w:color w:val="000000"/>
          <w:szCs w:val="24"/>
        </w:rPr>
      </w:pPr>
      <w:r w:rsidRPr="006B7041">
        <w:rPr>
          <w:color w:val="000000"/>
          <w:szCs w:val="24"/>
        </w:rPr>
        <w:t>(</w:t>
      </w:r>
      <w:r w:rsidRPr="006B7041">
        <w:rPr>
          <w:i/>
          <w:iCs/>
          <w:color w:val="000000"/>
          <w:szCs w:val="24"/>
        </w:rPr>
        <w:t>Adresas,  unikalus numeris, plotas</w:t>
      </w:r>
      <w:r w:rsidRPr="006B7041">
        <w:rPr>
          <w:color w:val="000000"/>
          <w:szCs w:val="24"/>
        </w:rPr>
        <w:t>)</w:t>
      </w:r>
    </w:p>
    <w:p w14:paraId="299FE557" w14:textId="77777777" w:rsidR="008C56DD" w:rsidRPr="006B7041" w:rsidRDefault="00E331E7" w:rsidP="000D6137">
      <w:pPr>
        <w:ind w:firstLine="720"/>
        <w:jc w:val="both"/>
        <w:rPr>
          <w:lang w:eastAsia="lt-LT"/>
        </w:rPr>
      </w:pPr>
      <w:r w:rsidRPr="006B7041">
        <w:rPr>
          <w:lang w:eastAsia="lt-LT"/>
        </w:rPr>
        <w:t xml:space="preserve">laikotarpiu nuo 20_ m. .........................d. iki 20_ m. .........................d. nebus naudojamasi ir iš šio objekto tuo laikotarpiu komunalinių atliekų surinkimas neturi būti vykdomas. </w:t>
      </w:r>
    </w:p>
    <w:p w14:paraId="762E0C80" w14:textId="77777777" w:rsidR="008C56DD" w:rsidRPr="006B7041" w:rsidRDefault="00E331E7" w:rsidP="000D6137">
      <w:pPr>
        <w:ind w:firstLine="720"/>
        <w:jc w:val="both"/>
        <w:rPr>
          <w:lang w:eastAsia="lt-LT"/>
        </w:rPr>
      </w:pPr>
      <w:r w:rsidRPr="006B7041">
        <w:rPr>
          <w:color w:val="000000"/>
        </w:rPr>
        <w:t>Patvirtinu, kad nurodytu laikotarpiu naudojimosi šiuo nekilnojamojo turto objektu teisės nėra ir nebus perleistos tretiesiems asmenims.</w:t>
      </w:r>
    </w:p>
    <w:p w14:paraId="5FA278CB" w14:textId="77777777" w:rsidR="008C56DD" w:rsidRPr="006B7041" w:rsidRDefault="00E331E7" w:rsidP="000D6137">
      <w:pPr>
        <w:ind w:firstLine="720"/>
        <w:jc w:val="both"/>
        <w:rPr>
          <w:lang w:eastAsia="lt-LT"/>
        </w:rPr>
      </w:pPr>
      <w:r w:rsidRPr="006B7041">
        <w:rPr>
          <w:lang w:eastAsia="lt-LT"/>
        </w:rPr>
        <w:t>Prašau nurodytu laikotarpiui neskaičiuoti man įmokos kintamosios dalies.</w:t>
      </w:r>
    </w:p>
    <w:p w14:paraId="7700EBF8" w14:textId="77777777" w:rsidR="008C56DD" w:rsidRPr="006B7041" w:rsidRDefault="00E331E7" w:rsidP="000D6137">
      <w:pPr>
        <w:ind w:firstLine="720"/>
        <w:jc w:val="both"/>
        <w:rPr>
          <w:lang w:eastAsia="lt-LT"/>
        </w:rPr>
      </w:pPr>
      <w:r w:rsidRPr="006B7041">
        <w:rPr>
          <w:color w:val="000000"/>
        </w:rPr>
        <w:t>Pasibaigus mokestiniam laikotarpiui, per 30 kalendorinių dienų, o  jeigu deklaruojamas laikotarpis ilgesnis negu metai – per 30 kalendorinių dienų po kiekvieno 12 mėnesio nesinaudojimo nekilnojamojo turto objektu laikotarpio, įsipareigoju pateikti nekilnojamojo turto objekto nenaudojimą įrodančius dokumentus.</w:t>
      </w:r>
    </w:p>
    <w:p w14:paraId="79697C55" w14:textId="77777777" w:rsidR="008C56DD" w:rsidRPr="006B7041" w:rsidRDefault="00E331E7" w:rsidP="000D6137">
      <w:pPr>
        <w:tabs>
          <w:tab w:val="left" w:pos="1134"/>
        </w:tabs>
        <w:snapToGrid w:val="0"/>
        <w:ind w:firstLine="720"/>
        <w:jc w:val="both"/>
        <w:rPr>
          <w:color w:val="000000"/>
          <w:szCs w:val="24"/>
        </w:rPr>
      </w:pPr>
      <w:r w:rsidRPr="006B7041">
        <w:rPr>
          <w:color w:val="000000"/>
          <w:szCs w:val="24"/>
        </w:rPr>
        <w:t>Patvirtinu, kad prašyme pateikti duomenys yra teisingi.</w:t>
      </w:r>
      <w:r w:rsidRPr="006B7041">
        <w:rPr>
          <w:lang w:eastAsia="lt-LT"/>
        </w:rPr>
        <w:t xml:space="preserve"> Esu informuotas, kad Administratorius turi teisę patikrinti prašyme pateiktų duomenų teisingumą</w:t>
      </w:r>
      <w:r w:rsidRPr="006B7041">
        <w:rPr>
          <w:color w:val="000000"/>
          <w:szCs w:val="24"/>
        </w:rPr>
        <w:t xml:space="preserve"> bei atlikti patikrinimą vietoje, o už neteisingų duomenų pateikimą mokėsiu apskaičiuotą Įmoką bei susidariusius delspinigius.</w:t>
      </w:r>
    </w:p>
    <w:p w14:paraId="5ED3B0CE" w14:textId="77777777" w:rsidR="008C56DD" w:rsidRPr="006B7041" w:rsidRDefault="00E331E7" w:rsidP="000D6137">
      <w:pPr>
        <w:snapToGrid w:val="0"/>
        <w:ind w:firstLine="720"/>
        <w:jc w:val="both"/>
        <w:rPr>
          <w:lang w:eastAsia="lt-LT"/>
        </w:rPr>
      </w:pPr>
      <w:r w:rsidRPr="006B7041">
        <w:rPr>
          <w:lang w:eastAsia="lt-LT"/>
        </w:rPr>
        <w:t>Patvirtinu, kad pasikeitus prašyme nurodytoms aplinkybėms nedelsdamas, bet ne vėliau kaip per 10 kalendorinių dienų, raštu pranešiu apie pasikeitimus.</w:t>
      </w:r>
    </w:p>
    <w:p w14:paraId="7A32A646" w14:textId="77777777" w:rsidR="008C56DD" w:rsidRPr="006B7041" w:rsidRDefault="00E331E7" w:rsidP="000D6137">
      <w:pPr>
        <w:tabs>
          <w:tab w:val="left" w:pos="1134"/>
        </w:tabs>
        <w:snapToGrid w:val="0"/>
        <w:jc w:val="both"/>
        <w:rPr>
          <w:color w:val="000000"/>
          <w:szCs w:val="24"/>
        </w:rPr>
      </w:pPr>
      <w:r w:rsidRPr="006B7041">
        <w:rPr>
          <w:color w:val="000000"/>
          <w:szCs w:val="24"/>
        </w:rPr>
        <w:t>____________________________________________________________________________________</w:t>
      </w:r>
    </w:p>
    <w:p w14:paraId="0421CAA9" w14:textId="77777777" w:rsidR="008C56DD" w:rsidRPr="006B7041" w:rsidRDefault="00E331E7" w:rsidP="000D6137">
      <w:pPr>
        <w:suppressAutoHyphens w:val="0"/>
        <w:jc w:val="center"/>
        <w:rPr>
          <w:color w:val="000000"/>
          <w:szCs w:val="24"/>
        </w:rPr>
      </w:pPr>
      <w:r w:rsidRPr="006B7041">
        <w:rPr>
          <w:i/>
          <w:iCs/>
          <w:color w:val="000000"/>
          <w:szCs w:val="24"/>
          <w:vertAlign w:val="superscript"/>
        </w:rPr>
        <w:t>(vardas, pavardė, parašas)</w:t>
      </w:r>
    </w:p>
    <w:p w14:paraId="1F68795B" w14:textId="77777777" w:rsidR="008C56DD" w:rsidRPr="006B7041" w:rsidRDefault="00E331E7">
      <w:pPr>
        <w:rPr>
          <w:sz w:val="18"/>
          <w:szCs w:val="18"/>
        </w:rPr>
      </w:pPr>
      <w:r w:rsidRPr="006B7041">
        <w:br w:type="page"/>
      </w:r>
    </w:p>
    <w:p w14:paraId="55F1726E" w14:textId="77777777" w:rsidR="000D6137" w:rsidRPr="006B7041" w:rsidRDefault="00E331E7" w:rsidP="000D6137">
      <w:pPr>
        <w:ind w:left="5102"/>
        <w:jc w:val="both"/>
        <w:rPr>
          <w:szCs w:val="24"/>
        </w:rPr>
      </w:pPr>
      <w:r w:rsidRPr="006B7041">
        <w:rPr>
          <w:szCs w:val="24"/>
        </w:rPr>
        <w:lastRenderedPageBreak/>
        <w:t>Ignalinos rajono savivaldybės įmokų už</w:t>
      </w:r>
    </w:p>
    <w:p w14:paraId="1AEB791A" w14:textId="77777777" w:rsidR="000D6137" w:rsidRPr="006B7041" w:rsidRDefault="00E331E7" w:rsidP="000D6137">
      <w:pPr>
        <w:ind w:left="5102"/>
        <w:jc w:val="both"/>
        <w:rPr>
          <w:szCs w:val="24"/>
        </w:rPr>
      </w:pPr>
      <w:r w:rsidRPr="006B7041">
        <w:rPr>
          <w:szCs w:val="24"/>
        </w:rPr>
        <w:t>komunalinių atliekų ir komunalinėms atliekoms</w:t>
      </w:r>
    </w:p>
    <w:p w14:paraId="2AEFB209" w14:textId="77777777" w:rsidR="000D6137" w:rsidRPr="006B7041" w:rsidRDefault="00E331E7" w:rsidP="000D6137">
      <w:pPr>
        <w:ind w:left="5102"/>
        <w:jc w:val="both"/>
        <w:rPr>
          <w:szCs w:val="24"/>
        </w:rPr>
      </w:pPr>
      <w:r w:rsidRPr="006B7041">
        <w:rPr>
          <w:szCs w:val="24"/>
        </w:rPr>
        <w:t>nepriskiriamų buityje susidarančių atliekų</w:t>
      </w:r>
    </w:p>
    <w:p w14:paraId="01FB944B" w14:textId="77777777" w:rsidR="000D6137" w:rsidRPr="006B7041" w:rsidRDefault="00E331E7" w:rsidP="000D6137">
      <w:pPr>
        <w:ind w:left="5102"/>
        <w:jc w:val="both"/>
        <w:rPr>
          <w:szCs w:val="24"/>
        </w:rPr>
      </w:pPr>
      <w:r w:rsidRPr="006B7041">
        <w:rPr>
          <w:szCs w:val="24"/>
        </w:rPr>
        <w:t>tvarkymą mokėjimo tvarkos aprašo</w:t>
      </w:r>
    </w:p>
    <w:p w14:paraId="0604683C" w14:textId="488DC641" w:rsidR="008C56DD" w:rsidRPr="006B7041" w:rsidRDefault="00E331E7" w:rsidP="000D6137">
      <w:pPr>
        <w:ind w:left="5102"/>
        <w:jc w:val="both"/>
        <w:rPr>
          <w:color w:val="000000" w:themeColor="text1"/>
          <w:szCs w:val="24"/>
          <w:lang w:eastAsia="lt-LT"/>
        </w:rPr>
      </w:pPr>
      <w:r w:rsidRPr="006B7041">
        <w:rPr>
          <w:szCs w:val="24"/>
        </w:rPr>
        <w:t>3 priedas</w:t>
      </w:r>
    </w:p>
    <w:p w14:paraId="721F86E8" w14:textId="77777777" w:rsidR="008C56DD" w:rsidRPr="006B7041" w:rsidRDefault="008C56DD" w:rsidP="000D6137">
      <w:pPr>
        <w:ind w:firstLine="720"/>
        <w:jc w:val="both"/>
        <w:rPr>
          <w:sz w:val="14"/>
          <w:szCs w:val="14"/>
        </w:rPr>
      </w:pPr>
    </w:p>
    <w:p w14:paraId="3E876C91" w14:textId="77777777" w:rsidR="008C56DD" w:rsidRPr="006B7041" w:rsidRDefault="008C56DD" w:rsidP="000D6137">
      <w:pPr>
        <w:jc w:val="center"/>
        <w:rPr>
          <w:spacing w:val="5"/>
          <w:sz w:val="16"/>
          <w:szCs w:val="16"/>
        </w:rPr>
      </w:pPr>
    </w:p>
    <w:p w14:paraId="6C5CBAEF" w14:textId="77777777" w:rsidR="008C56DD" w:rsidRPr="006B7041" w:rsidRDefault="00E331E7" w:rsidP="000D6137">
      <w:pPr>
        <w:jc w:val="center"/>
        <w:rPr>
          <w:spacing w:val="5"/>
          <w:sz w:val="16"/>
          <w:szCs w:val="16"/>
        </w:rPr>
      </w:pPr>
      <w:r w:rsidRPr="006B7041">
        <w:rPr>
          <w:spacing w:val="5"/>
          <w:sz w:val="16"/>
          <w:szCs w:val="16"/>
        </w:rPr>
        <w:t>____________________________________________________________________________________________________________</w:t>
      </w:r>
    </w:p>
    <w:p w14:paraId="3C7C4EDF" w14:textId="77777777" w:rsidR="008C56DD" w:rsidRPr="006B7041" w:rsidRDefault="00E331E7" w:rsidP="000D6137">
      <w:pPr>
        <w:jc w:val="center"/>
        <w:rPr>
          <w:spacing w:val="5"/>
          <w:sz w:val="16"/>
          <w:szCs w:val="16"/>
        </w:rPr>
      </w:pPr>
      <w:r w:rsidRPr="006B7041">
        <w:rPr>
          <w:spacing w:val="5"/>
          <w:sz w:val="16"/>
          <w:szCs w:val="16"/>
        </w:rPr>
        <w:t>(Nekilnojamojo turto savininko arba jo įgalioto asmens vardas ir pavardė arba pavadinimas)</w:t>
      </w:r>
    </w:p>
    <w:p w14:paraId="07EA9828" w14:textId="77777777" w:rsidR="008C56DD" w:rsidRPr="006B7041" w:rsidRDefault="008C56DD" w:rsidP="000D6137">
      <w:pPr>
        <w:jc w:val="center"/>
        <w:rPr>
          <w:spacing w:val="5"/>
          <w:sz w:val="16"/>
          <w:szCs w:val="16"/>
        </w:rPr>
      </w:pPr>
    </w:p>
    <w:p w14:paraId="4DDBF386" w14:textId="77777777" w:rsidR="008C56DD" w:rsidRPr="006B7041" w:rsidRDefault="00E331E7" w:rsidP="000D6137">
      <w:pPr>
        <w:jc w:val="center"/>
        <w:rPr>
          <w:spacing w:val="5"/>
          <w:sz w:val="16"/>
          <w:szCs w:val="16"/>
        </w:rPr>
      </w:pPr>
      <w:r w:rsidRPr="006B7041">
        <w:rPr>
          <w:spacing w:val="5"/>
          <w:sz w:val="16"/>
          <w:szCs w:val="16"/>
        </w:rPr>
        <w:t>____________________________________________________________________________________________________________</w:t>
      </w:r>
    </w:p>
    <w:p w14:paraId="0A1A2FFA" w14:textId="77777777" w:rsidR="008C56DD" w:rsidRPr="006B7041" w:rsidRDefault="00E331E7" w:rsidP="000D6137">
      <w:pPr>
        <w:jc w:val="center"/>
        <w:rPr>
          <w:spacing w:val="5"/>
          <w:sz w:val="16"/>
          <w:szCs w:val="16"/>
        </w:rPr>
      </w:pPr>
      <w:r w:rsidRPr="006B7041">
        <w:rPr>
          <w:spacing w:val="5"/>
          <w:sz w:val="16"/>
          <w:szCs w:val="16"/>
        </w:rPr>
        <w:t>(Adresas korespondencijai, telefono numeris, elektroninio pašto adresas)</w:t>
      </w:r>
    </w:p>
    <w:p w14:paraId="29AF4A8F" w14:textId="77777777" w:rsidR="008C56DD" w:rsidRPr="006B7041" w:rsidRDefault="00E331E7">
      <w:pPr>
        <w:shd w:val="clear" w:color="auto" w:fill="FFFFFF"/>
        <w:ind w:left="720" w:right="-23"/>
        <w:rPr>
          <w:spacing w:val="5"/>
          <w:sz w:val="16"/>
          <w:szCs w:val="16"/>
        </w:rPr>
      </w:pPr>
      <w:r w:rsidRPr="006B7041">
        <w:rPr>
          <w:noProof/>
          <w:spacing w:val="5"/>
          <w:sz w:val="16"/>
          <w:szCs w:val="16"/>
        </w:rPr>
        <mc:AlternateContent>
          <mc:Choice Requires="wps">
            <w:drawing>
              <wp:anchor distT="0" distB="0" distL="114300" distR="114300" simplePos="0" relativeHeight="4" behindDoc="1" locked="0" layoutInCell="0" allowOverlap="1" wp14:anchorId="3E585F4D" wp14:editId="5F4CED2E">
                <wp:simplePos x="0" y="0"/>
                <wp:positionH relativeFrom="column">
                  <wp:posOffset>3068955</wp:posOffset>
                </wp:positionH>
                <wp:positionV relativeFrom="paragraph">
                  <wp:posOffset>188595</wp:posOffset>
                </wp:positionV>
                <wp:extent cx="3308350" cy="1270"/>
                <wp:effectExtent l="0" t="0" r="0" b="0"/>
                <wp:wrapTight wrapText="bothSides">
                  <wp:wrapPolygon edited="0">
                    <wp:start x="0" y="0"/>
                    <wp:lineTo x="0" y="21600"/>
                    <wp:lineTo x="21600" y="21600"/>
                    <wp:lineTo x="21600" y="0"/>
                  </wp:wrapPolygon>
                </wp:wrapTight>
                <wp:docPr id="4" name="Straight Connector 9"/>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241.65pt,14.85pt" to="502.05pt,14.85pt" ID="Straight Connector 9" stroked="f" style="position:absolute" wp14:anchorId="46B396EB">
                <v:stroke color="#3465a4" weight="9360" joinstyle="round" endcap="flat"/>
                <v:fill o:detectmouseclick="t" on="false"/>
              </v:line>
            </w:pict>
          </mc:Fallback>
        </mc:AlternateContent>
      </w:r>
    </w:p>
    <w:p w14:paraId="44CC2764" w14:textId="77777777" w:rsidR="008C56DD" w:rsidRPr="006B7041" w:rsidRDefault="008C56DD" w:rsidP="000D6137">
      <w:pPr>
        <w:shd w:val="clear" w:color="auto" w:fill="FFFFFF"/>
        <w:jc w:val="center"/>
        <w:rPr>
          <w:spacing w:val="5"/>
          <w:sz w:val="16"/>
          <w:szCs w:val="16"/>
        </w:rPr>
      </w:pPr>
    </w:p>
    <w:p w14:paraId="67100031" w14:textId="77777777" w:rsidR="008C56DD" w:rsidRPr="006B7041" w:rsidRDefault="00E331E7">
      <w:pPr>
        <w:ind w:left="851" w:right="57" w:hanging="851"/>
        <w:rPr>
          <w:b/>
        </w:rPr>
      </w:pPr>
      <w:r w:rsidRPr="006B7041">
        <w:t>Ignalinos rajono savivaldybės komunalinių</w:t>
      </w:r>
      <w:r w:rsidRPr="006B7041">
        <w:rPr>
          <w:b/>
        </w:rPr>
        <w:t xml:space="preserve"> </w:t>
      </w:r>
      <w:r w:rsidRPr="006B7041">
        <w:t>atliekų tvarkymo sistemos administratoriui</w:t>
      </w:r>
      <w:r w:rsidRPr="006B7041">
        <w:rPr>
          <w:b/>
        </w:rPr>
        <w:t xml:space="preserve"> </w:t>
      </w:r>
    </w:p>
    <w:p w14:paraId="6BE441F9" w14:textId="77777777" w:rsidR="008C56DD" w:rsidRPr="006B7041" w:rsidRDefault="008C56DD" w:rsidP="000D6137">
      <w:pPr>
        <w:tabs>
          <w:tab w:val="left" w:pos="10260"/>
        </w:tabs>
        <w:jc w:val="center"/>
        <w:rPr>
          <w:caps/>
          <w:szCs w:val="32"/>
        </w:rPr>
      </w:pPr>
    </w:p>
    <w:p w14:paraId="2EC3D60F" w14:textId="77777777" w:rsidR="008C56DD" w:rsidRPr="006B7041" w:rsidRDefault="00E331E7" w:rsidP="000D6137">
      <w:pPr>
        <w:tabs>
          <w:tab w:val="left" w:pos="10260"/>
        </w:tabs>
        <w:jc w:val="center"/>
        <w:rPr>
          <w:b/>
        </w:rPr>
      </w:pPr>
      <w:r w:rsidRPr="006B7041">
        <w:rPr>
          <w:b/>
          <w:bCs/>
          <w:iCs/>
          <w:caps/>
          <w:spacing w:val="5"/>
          <w:szCs w:val="24"/>
        </w:rPr>
        <w:t xml:space="preserve">Gyvenamosios paskirties </w:t>
      </w:r>
      <w:r w:rsidRPr="006B7041">
        <w:rPr>
          <w:b/>
          <w:caps/>
          <w:color w:val="000000"/>
        </w:rPr>
        <w:t xml:space="preserve">nekilnojamojo turto </w:t>
      </w:r>
      <w:r w:rsidRPr="006B7041">
        <w:rPr>
          <w:b/>
          <w:caps/>
          <w:szCs w:val="32"/>
        </w:rPr>
        <w:t>objekto</w:t>
      </w:r>
      <w:r w:rsidRPr="006B7041">
        <w:rPr>
          <w:b/>
          <w:bCs/>
          <w:spacing w:val="5"/>
        </w:rPr>
        <w:t xml:space="preserve"> GYVENTOJŲ SKAIČIAUS DEKLARACIJA</w:t>
      </w:r>
    </w:p>
    <w:p w14:paraId="29F7C6CE" w14:textId="77777777" w:rsidR="008C56DD" w:rsidRPr="006B7041" w:rsidRDefault="008C56DD">
      <w:pPr>
        <w:snapToGrid w:val="0"/>
        <w:rPr>
          <w:sz w:val="20"/>
        </w:rPr>
      </w:pPr>
    </w:p>
    <w:p w14:paraId="2192A002" w14:textId="77777777" w:rsidR="008C56DD" w:rsidRPr="006B7041" w:rsidRDefault="00E331E7" w:rsidP="000D6137">
      <w:pPr>
        <w:jc w:val="center"/>
        <w:rPr>
          <w:szCs w:val="24"/>
          <w:u w:val="single"/>
        </w:rPr>
      </w:pPr>
      <w:r w:rsidRPr="006B7041">
        <w:rPr>
          <w:szCs w:val="24"/>
          <w:u w:val="single"/>
        </w:rPr>
        <w:t xml:space="preserve">20    m.                                 d.       </w:t>
      </w:r>
    </w:p>
    <w:p w14:paraId="11113808" w14:textId="77777777" w:rsidR="008C56DD" w:rsidRPr="006B7041" w:rsidRDefault="00E331E7" w:rsidP="000D6137">
      <w:pPr>
        <w:jc w:val="center"/>
        <w:rPr>
          <w:spacing w:val="2"/>
          <w:szCs w:val="24"/>
        </w:rPr>
      </w:pPr>
      <w:r w:rsidRPr="006B7041">
        <w:rPr>
          <w:spacing w:val="2"/>
          <w:szCs w:val="24"/>
        </w:rPr>
        <w:t>Ignalina</w:t>
      </w:r>
    </w:p>
    <w:p w14:paraId="5C9F536F" w14:textId="77777777" w:rsidR="008C56DD" w:rsidRPr="006B7041" w:rsidRDefault="008C56DD" w:rsidP="000D6137">
      <w:pPr>
        <w:snapToGrid w:val="0"/>
        <w:ind w:firstLine="720"/>
        <w:jc w:val="both"/>
        <w:rPr>
          <w:sz w:val="16"/>
          <w:szCs w:val="16"/>
        </w:rPr>
      </w:pPr>
    </w:p>
    <w:p w14:paraId="6750C2EE" w14:textId="44AF1F90" w:rsidR="008C56DD" w:rsidRPr="006B7041" w:rsidRDefault="00E331E7" w:rsidP="000D6137">
      <w:pPr>
        <w:ind w:firstLine="720"/>
        <w:jc w:val="both"/>
        <w:rPr>
          <w:lang w:eastAsia="lt-LT"/>
        </w:rPr>
      </w:pPr>
      <w:r w:rsidRPr="006B7041">
        <w:rPr>
          <w:lang w:eastAsia="lt-LT"/>
        </w:rPr>
        <w:t>Deklaruoju, kad nekilnojamojo turto objekte</w:t>
      </w:r>
    </w:p>
    <w:p w14:paraId="20531D19" w14:textId="77777777" w:rsidR="008C56DD" w:rsidRPr="006B7041" w:rsidRDefault="008C56DD" w:rsidP="000D6137">
      <w:pPr>
        <w:tabs>
          <w:tab w:val="left" w:pos="1134"/>
        </w:tabs>
        <w:snapToGrid w:val="0"/>
        <w:ind w:firstLine="720"/>
        <w:jc w:val="both"/>
        <w:rPr>
          <w:lang w:eastAsia="lt-LT"/>
        </w:rPr>
      </w:pPr>
    </w:p>
    <w:p w14:paraId="2F900C7E" w14:textId="77777777" w:rsidR="008C56DD" w:rsidRPr="006B7041" w:rsidRDefault="00E331E7" w:rsidP="000D6137">
      <w:pPr>
        <w:suppressAutoHyphens w:val="0"/>
        <w:jc w:val="both"/>
        <w:rPr>
          <w:color w:val="000000"/>
          <w:szCs w:val="24"/>
        </w:rPr>
      </w:pPr>
      <w:r w:rsidRPr="006B7041">
        <w:rPr>
          <w:color w:val="000000"/>
          <w:szCs w:val="24"/>
        </w:rPr>
        <w:t>_____________________________________________________________________</w:t>
      </w:r>
    </w:p>
    <w:p w14:paraId="443C1165" w14:textId="77777777" w:rsidR="008C56DD" w:rsidRPr="006B7041" w:rsidRDefault="00E331E7" w:rsidP="000D6137">
      <w:pPr>
        <w:suppressAutoHyphens w:val="0"/>
        <w:jc w:val="both"/>
        <w:rPr>
          <w:color w:val="000000"/>
          <w:szCs w:val="24"/>
        </w:rPr>
      </w:pPr>
      <w:r w:rsidRPr="006B7041">
        <w:rPr>
          <w:color w:val="000000"/>
          <w:szCs w:val="24"/>
        </w:rPr>
        <w:t>(</w:t>
      </w:r>
      <w:r w:rsidRPr="006B7041">
        <w:rPr>
          <w:i/>
          <w:iCs/>
          <w:color w:val="000000"/>
          <w:szCs w:val="24"/>
        </w:rPr>
        <w:t>Adresas,  unikalus numeris, plotas</w:t>
      </w:r>
      <w:r w:rsidRPr="006B7041">
        <w:rPr>
          <w:color w:val="000000"/>
          <w:szCs w:val="24"/>
        </w:rPr>
        <w:t>)</w:t>
      </w:r>
    </w:p>
    <w:p w14:paraId="4F741E71" w14:textId="77777777" w:rsidR="008C56DD" w:rsidRPr="006B7041" w:rsidRDefault="008C56DD" w:rsidP="000D6137">
      <w:pPr>
        <w:tabs>
          <w:tab w:val="left" w:pos="1134"/>
        </w:tabs>
        <w:snapToGrid w:val="0"/>
        <w:jc w:val="both"/>
        <w:rPr>
          <w:sz w:val="16"/>
          <w:szCs w:val="16"/>
        </w:rPr>
      </w:pPr>
    </w:p>
    <w:p w14:paraId="34C0AB38" w14:textId="7D23463E" w:rsidR="008C56DD" w:rsidRPr="006B7041" w:rsidRDefault="00E331E7" w:rsidP="000D6137">
      <w:pPr>
        <w:tabs>
          <w:tab w:val="left" w:pos="1134"/>
        </w:tabs>
        <w:snapToGrid w:val="0"/>
        <w:jc w:val="both"/>
        <w:rPr>
          <w:szCs w:val="24"/>
        </w:rPr>
      </w:pPr>
      <w:r w:rsidRPr="006B7041">
        <w:rPr>
          <w:spacing w:val="-9"/>
          <w:szCs w:val="24"/>
        </w:rPr>
        <w:t>faktiškai gyvena</w:t>
      </w:r>
      <w:r w:rsidRPr="006B7041">
        <w:rPr>
          <w:spacing w:val="-3"/>
          <w:szCs w:val="24"/>
        </w:rPr>
        <w:t xml:space="preserve"> </w:t>
      </w:r>
      <w:r w:rsidRPr="006B7041">
        <w:rPr>
          <w:spacing w:val="-2"/>
          <w:szCs w:val="24"/>
        </w:rPr>
        <w:t>š</w:t>
      </w:r>
      <w:r w:rsidRPr="006B7041">
        <w:rPr>
          <w:spacing w:val="-4"/>
          <w:szCs w:val="24"/>
        </w:rPr>
        <w:t>i</w:t>
      </w:r>
      <w:r w:rsidRPr="006B7041">
        <w:rPr>
          <w:szCs w:val="24"/>
        </w:rPr>
        <w:t>e</w:t>
      </w:r>
      <w:r w:rsidRPr="006B7041">
        <w:rPr>
          <w:spacing w:val="13"/>
          <w:szCs w:val="24"/>
        </w:rPr>
        <w:t xml:space="preserve"> </w:t>
      </w:r>
      <w:r w:rsidRPr="006B7041">
        <w:rPr>
          <w:spacing w:val="-1"/>
          <w:szCs w:val="24"/>
        </w:rPr>
        <w:t>a</w:t>
      </w:r>
      <w:r w:rsidRPr="006B7041">
        <w:rPr>
          <w:spacing w:val="3"/>
          <w:szCs w:val="24"/>
        </w:rPr>
        <w:t>s</w:t>
      </w:r>
      <w:r w:rsidRPr="006B7041">
        <w:rPr>
          <w:spacing w:val="-4"/>
          <w:szCs w:val="24"/>
        </w:rPr>
        <w:t>m</w:t>
      </w:r>
      <w:r w:rsidRPr="006B7041">
        <w:rPr>
          <w:spacing w:val="4"/>
          <w:szCs w:val="24"/>
        </w:rPr>
        <w:t>e</w:t>
      </w:r>
      <w:r w:rsidRPr="006B7041">
        <w:rPr>
          <w:szCs w:val="24"/>
        </w:rPr>
        <w:t>n</w:t>
      </w:r>
      <w:r w:rsidRPr="006B7041">
        <w:rPr>
          <w:spacing w:val="-5"/>
          <w:szCs w:val="24"/>
        </w:rPr>
        <w:t>y</w:t>
      </w:r>
      <w:r w:rsidRPr="006B7041">
        <w:rPr>
          <w:szCs w:val="24"/>
        </w:rPr>
        <w:t>s</w:t>
      </w:r>
      <w:r w:rsidRPr="006B7041">
        <w:rPr>
          <w:spacing w:val="7"/>
          <w:szCs w:val="24"/>
        </w:rPr>
        <w:t xml:space="preserve"> </w:t>
      </w:r>
      <w:r w:rsidRPr="006B7041">
        <w:rPr>
          <w:spacing w:val="2"/>
          <w:szCs w:val="24"/>
        </w:rPr>
        <w:t>(</w:t>
      </w:r>
      <w:r w:rsidRPr="006B7041">
        <w:rPr>
          <w:szCs w:val="24"/>
        </w:rPr>
        <w:t>p</w:t>
      </w:r>
      <w:r w:rsidRPr="006B7041">
        <w:rPr>
          <w:spacing w:val="-1"/>
          <w:szCs w:val="24"/>
        </w:rPr>
        <w:t>a</w:t>
      </w:r>
      <w:r w:rsidRPr="006B7041">
        <w:rPr>
          <w:spacing w:val="5"/>
          <w:szCs w:val="24"/>
        </w:rPr>
        <w:t>t</w:t>
      </w:r>
      <w:r w:rsidRPr="006B7041">
        <w:rPr>
          <w:spacing w:val="4"/>
          <w:szCs w:val="24"/>
        </w:rPr>
        <w:t>a</w:t>
      </w:r>
      <w:r w:rsidRPr="006B7041">
        <w:rPr>
          <w:spacing w:val="-9"/>
          <w:szCs w:val="24"/>
        </w:rPr>
        <w:t>l</w:t>
      </w:r>
      <w:r w:rsidRPr="006B7041">
        <w:rPr>
          <w:szCs w:val="24"/>
        </w:rPr>
        <w:t>pų</w:t>
      </w:r>
      <w:r w:rsidRPr="006B7041">
        <w:rPr>
          <w:spacing w:val="9"/>
          <w:szCs w:val="24"/>
        </w:rPr>
        <w:t xml:space="preserve"> </w:t>
      </w:r>
      <w:r w:rsidRPr="006B7041">
        <w:rPr>
          <w:spacing w:val="-2"/>
          <w:szCs w:val="24"/>
        </w:rPr>
        <w:t>s</w:t>
      </w:r>
      <w:r w:rsidRPr="006B7041">
        <w:rPr>
          <w:spacing w:val="4"/>
          <w:szCs w:val="24"/>
        </w:rPr>
        <w:t>a</w:t>
      </w:r>
      <w:r w:rsidRPr="006B7041">
        <w:rPr>
          <w:szCs w:val="24"/>
        </w:rPr>
        <w:t>v</w:t>
      </w:r>
      <w:r w:rsidRPr="006B7041">
        <w:rPr>
          <w:spacing w:val="-4"/>
          <w:szCs w:val="24"/>
        </w:rPr>
        <w:t>i</w:t>
      </w:r>
      <w:r w:rsidRPr="006B7041">
        <w:rPr>
          <w:spacing w:val="5"/>
          <w:szCs w:val="24"/>
        </w:rPr>
        <w:t>n</w:t>
      </w:r>
      <w:r w:rsidRPr="006B7041">
        <w:rPr>
          <w:spacing w:val="-4"/>
          <w:szCs w:val="24"/>
        </w:rPr>
        <w:t>i</w:t>
      </w:r>
      <w:r w:rsidRPr="006B7041">
        <w:rPr>
          <w:szCs w:val="24"/>
        </w:rPr>
        <w:t>nk</w:t>
      </w:r>
      <w:r w:rsidRPr="006B7041">
        <w:rPr>
          <w:spacing w:val="4"/>
          <w:szCs w:val="24"/>
        </w:rPr>
        <w:t>a</w:t>
      </w:r>
      <w:r w:rsidRPr="006B7041">
        <w:rPr>
          <w:szCs w:val="24"/>
        </w:rPr>
        <w:t xml:space="preserve">s </w:t>
      </w:r>
      <w:r w:rsidRPr="006B7041">
        <w:rPr>
          <w:spacing w:val="-4"/>
          <w:szCs w:val="24"/>
        </w:rPr>
        <w:t>į</w:t>
      </w:r>
      <w:r w:rsidRPr="006B7041">
        <w:rPr>
          <w:spacing w:val="2"/>
          <w:szCs w:val="24"/>
        </w:rPr>
        <w:t>r</w:t>
      </w:r>
      <w:r w:rsidRPr="006B7041">
        <w:rPr>
          <w:spacing w:val="-1"/>
          <w:szCs w:val="24"/>
        </w:rPr>
        <w:t>a</w:t>
      </w:r>
      <w:r w:rsidRPr="006B7041">
        <w:rPr>
          <w:spacing w:val="-2"/>
          <w:szCs w:val="24"/>
        </w:rPr>
        <w:t>š</w:t>
      </w:r>
      <w:r w:rsidRPr="006B7041">
        <w:rPr>
          <w:spacing w:val="10"/>
          <w:szCs w:val="24"/>
        </w:rPr>
        <w:t>o</w:t>
      </w:r>
      <w:r w:rsidRPr="006B7041">
        <w:rPr>
          <w:spacing w:val="-9"/>
          <w:szCs w:val="24"/>
        </w:rPr>
        <w:t>m</w:t>
      </w:r>
      <w:r w:rsidRPr="006B7041">
        <w:rPr>
          <w:spacing w:val="4"/>
          <w:szCs w:val="24"/>
        </w:rPr>
        <w:t>a</w:t>
      </w:r>
      <w:r w:rsidRPr="006B7041">
        <w:rPr>
          <w:szCs w:val="24"/>
        </w:rPr>
        <w:t xml:space="preserve">s 1 </w:t>
      </w:r>
      <w:r w:rsidRPr="006B7041">
        <w:rPr>
          <w:spacing w:val="4"/>
          <w:szCs w:val="24"/>
        </w:rPr>
        <w:t>e</w:t>
      </w:r>
      <w:r w:rsidRPr="006B7041">
        <w:rPr>
          <w:szCs w:val="24"/>
        </w:rPr>
        <w:t>i</w:t>
      </w:r>
      <w:r w:rsidRPr="006B7041">
        <w:rPr>
          <w:spacing w:val="-4"/>
          <w:szCs w:val="24"/>
        </w:rPr>
        <w:t>l</w:t>
      </w:r>
      <w:r w:rsidRPr="006B7041">
        <w:rPr>
          <w:szCs w:val="24"/>
        </w:rPr>
        <w:t>u</w:t>
      </w:r>
      <w:r w:rsidRPr="006B7041">
        <w:rPr>
          <w:spacing w:val="5"/>
          <w:szCs w:val="24"/>
        </w:rPr>
        <w:t>t</w:t>
      </w:r>
      <w:r w:rsidRPr="006B7041">
        <w:rPr>
          <w:spacing w:val="4"/>
          <w:szCs w:val="24"/>
        </w:rPr>
        <w:t>ė</w:t>
      </w:r>
      <w:r w:rsidRPr="006B7041">
        <w:rPr>
          <w:spacing w:val="-9"/>
          <w:szCs w:val="24"/>
        </w:rPr>
        <w:t>j</w:t>
      </w:r>
      <w:r w:rsidRPr="006B7041">
        <w:rPr>
          <w:spacing w:val="-1"/>
          <w:szCs w:val="24"/>
        </w:rPr>
        <w:t>e</w:t>
      </w:r>
      <w:r w:rsidRPr="006B7041">
        <w:rPr>
          <w:szCs w:val="24"/>
        </w:rPr>
        <w:t>) ir</w:t>
      </w:r>
      <w:r w:rsidRPr="006B7041">
        <w:rPr>
          <w:spacing w:val="-9"/>
          <w:szCs w:val="24"/>
        </w:rPr>
        <w:t xml:space="preserve"> p</w:t>
      </w:r>
      <w:r w:rsidRPr="006B7041">
        <w:rPr>
          <w:spacing w:val="-1"/>
          <w:szCs w:val="24"/>
        </w:rPr>
        <w:t>a</w:t>
      </w:r>
      <w:r w:rsidRPr="006B7041">
        <w:rPr>
          <w:spacing w:val="5"/>
          <w:szCs w:val="24"/>
        </w:rPr>
        <w:t>t</w:t>
      </w:r>
      <w:r w:rsidRPr="006B7041">
        <w:rPr>
          <w:spacing w:val="4"/>
          <w:szCs w:val="24"/>
        </w:rPr>
        <w:t>e</w:t>
      </w:r>
      <w:r w:rsidRPr="006B7041">
        <w:rPr>
          <w:spacing w:val="-9"/>
          <w:szCs w:val="24"/>
        </w:rPr>
        <w:t>i</w:t>
      </w:r>
      <w:r w:rsidRPr="006B7041">
        <w:rPr>
          <w:spacing w:val="5"/>
          <w:szCs w:val="24"/>
        </w:rPr>
        <w:t>k</w:t>
      </w:r>
      <w:r w:rsidRPr="006B7041">
        <w:rPr>
          <w:spacing w:val="-4"/>
          <w:szCs w:val="24"/>
        </w:rPr>
        <w:t>i</w:t>
      </w:r>
      <w:r w:rsidRPr="006B7041">
        <w:rPr>
          <w:szCs w:val="24"/>
        </w:rPr>
        <w:t xml:space="preserve">u </w:t>
      </w:r>
      <w:r w:rsidRPr="006B7041">
        <w:rPr>
          <w:spacing w:val="5"/>
          <w:szCs w:val="24"/>
        </w:rPr>
        <w:t>t</w:t>
      </w:r>
      <w:r w:rsidRPr="006B7041">
        <w:rPr>
          <w:spacing w:val="4"/>
          <w:szCs w:val="24"/>
        </w:rPr>
        <w:t>a</w:t>
      </w:r>
      <w:r w:rsidRPr="006B7041">
        <w:rPr>
          <w:szCs w:val="24"/>
        </w:rPr>
        <w:t>i</w:t>
      </w:r>
      <w:r w:rsidRPr="006B7041">
        <w:rPr>
          <w:spacing w:val="37"/>
          <w:szCs w:val="24"/>
        </w:rPr>
        <w:t xml:space="preserve"> </w:t>
      </w:r>
      <w:r w:rsidRPr="006B7041">
        <w:rPr>
          <w:spacing w:val="-9"/>
          <w:szCs w:val="24"/>
        </w:rPr>
        <w:t>į</w:t>
      </w:r>
      <w:r w:rsidRPr="006B7041">
        <w:rPr>
          <w:spacing w:val="2"/>
          <w:szCs w:val="24"/>
        </w:rPr>
        <w:t>r</w:t>
      </w:r>
      <w:r w:rsidRPr="006B7041">
        <w:rPr>
          <w:spacing w:val="5"/>
          <w:szCs w:val="24"/>
        </w:rPr>
        <w:t>o</w:t>
      </w:r>
      <w:r w:rsidRPr="006B7041">
        <w:rPr>
          <w:szCs w:val="24"/>
        </w:rPr>
        <w:t>d</w:t>
      </w:r>
      <w:r w:rsidRPr="006B7041">
        <w:rPr>
          <w:spacing w:val="4"/>
          <w:szCs w:val="24"/>
        </w:rPr>
        <w:t>a</w:t>
      </w:r>
      <w:r w:rsidRPr="006B7041">
        <w:rPr>
          <w:spacing w:val="-5"/>
          <w:szCs w:val="24"/>
        </w:rPr>
        <w:t>n</w:t>
      </w:r>
      <w:r w:rsidRPr="006B7041">
        <w:rPr>
          <w:spacing w:val="4"/>
          <w:szCs w:val="24"/>
        </w:rPr>
        <w:t>č</w:t>
      </w:r>
      <w:r w:rsidRPr="006B7041">
        <w:rPr>
          <w:spacing w:val="-4"/>
          <w:szCs w:val="24"/>
        </w:rPr>
        <w:t>i</w:t>
      </w:r>
      <w:r w:rsidRPr="006B7041">
        <w:rPr>
          <w:szCs w:val="24"/>
        </w:rPr>
        <w:t>us</w:t>
      </w:r>
      <w:r w:rsidRPr="006B7041">
        <w:rPr>
          <w:spacing w:val="36"/>
          <w:szCs w:val="24"/>
        </w:rPr>
        <w:t xml:space="preserve"> </w:t>
      </w:r>
      <w:r w:rsidRPr="006B7041">
        <w:rPr>
          <w:szCs w:val="24"/>
        </w:rPr>
        <w:t>d</w:t>
      </w:r>
      <w:r w:rsidRPr="006B7041">
        <w:rPr>
          <w:spacing w:val="5"/>
          <w:szCs w:val="24"/>
        </w:rPr>
        <w:t>o</w:t>
      </w:r>
      <w:r w:rsidRPr="006B7041">
        <w:rPr>
          <w:szCs w:val="24"/>
        </w:rPr>
        <w:t>ku</w:t>
      </w:r>
      <w:r w:rsidRPr="006B7041">
        <w:rPr>
          <w:spacing w:val="-9"/>
          <w:szCs w:val="24"/>
        </w:rPr>
        <w:t>m</w:t>
      </w:r>
      <w:r w:rsidRPr="006B7041">
        <w:rPr>
          <w:spacing w:val="4"/>
          <w:szCs w:val="24"/>
        </w:rPr>
        <w:t>e</w:t>
      </w:r>
      <w:r w:rsidRPr="006B7041">
        <w:rPr>
          <w:spacing w:val="-5"/>
          <w:szCs w:val="24"/>
        </w:rPr>
        <w:t>n</w:t>
      </w:r>
      <w:r w:rsidRPr="006B7041">
        <w:rPr>
          <w:spacing w:val="5"/>
          <w:szCs w:val="24"/>
        </w:rPr>
        <w:t>t</w:t>
      </w:r>
      <w:r w:rsidRPr="006B7041">
        <w:rPr>
          <w:szCs w:val="24"/>
        </w:rPr>
        <w:t>u</w:t>
      </w:r>
      <w:r w:rsidRPr="006B7041">
        <w:rPr>
          <w:spacing w:val="-2"/>
          <w:szCs w:val="24"/>
        </w:rPr>
        <w:t>s:</w:t>
      </w:r>
    </w:p>
    <w:p w14:paraId="5E7558D6" w14:textId="77777777" w:rsidR="008C56DD" w:rsidRPr="006B7041" w:rsidRDefault="008C56DD">
      <w:pPr>
        <w:snapToGrid w:val="0"/>
        <w:rPr>
          <w:sz w:val="12"/>
          <w:szCs w:val="12"/>
        </w:rPr>
      </w:pPr>
    </w:p>
    <w:tbl>
      <w:tblPr>
        <w:tblW w:w="10206" w:type="dxa"/>
        <w:jc w:val="center"/>
        <w:tblLayout w:type="fixed"/>
        <w:tblCellMar>
          <w:left w:w="5" w:type="dxa"/>
          <w:right w:w="5" w:type="dxa"/>
        </w:tblCellMar>
        <w:tblLook w:val="0000" w:firstRow="0" w:lastRow="0" w:firstColumn="0" w:lastColumn="0" w:noHBand="0" w:noVBand="0"/>
      </w:tblPr>
      <w:tblGrid>
        <w:gridCol w:w="788"/>
        <w:gridCol w:w="3764"/>
        <w:gridCol w:w="2734"/>
        <w:gridCol w:w="2920"/>
      </w:tblGrid>
      <w:tr w:rsidR="008C56DD" w:rsidRPr="006B7041" w14:paraId="5E3894F1" w14:textId="77777777" w:rsidTr="000D6137">
        <w:trPr>
          <w:trHeight w:hRule="exact" w:val="339"/>
          <w:jc w:val="center"/>
        </w:trPr>
        <w:tc>
          <w:tcPr>
            <w:tcW w:w="787" w:type="dxa"/>
            <w:tcBorders>
              <w:top w:val="single" w:sz="4" w:space="0" w:color="000000"/>
              <w:left w:val="single" w:sz="4" w:space="0" w:color="000000"/>
              <w:bottom w:val="single" w:sz="4" w:space="0" w:color="000000"/>
              <w:right w:val="single" w:sz="4" w:space="0" w:color="000000"/>
            </w:tcBorders>
            <w:vAlign w:val="center"/>
          </w:tcPr>
          <w:p w14:paraId="56DDED3F" w14:textId="77777777" w:rsidR="008C56DD" w:rsidRPr="006B7041" w:rsidRDefault="00E331E7" w:rsidP="000D6137">
            <w:pPr>
              <w:keepNext/>
              <w:keepLines/>
              <w:widowControl w:val="0"/>
              <w:jc w:val="center"/>
              <w:rPr>
                <w:b/>
                <w:sz w:val="20"/>
              </w:rPr>
            </w:pPr>
            <w:r w:rsidRPr="006B7041">
              <w:rPr>
                <w:b/>
                <w:spacing w:val="2"/>
                <w:sz w:val="20"/>
              </w:rPr>
              <w:t>E</w:t>
            </w:r>
            <w:r w:rsidRPr="006B7041">
              <w:rPr>
                <w:b/>
                <w:spacing w:val="-4"/>
                <w:sz w:val="20"/>
              </w:rPr>
              <w:t>il</w:t>
            </w:r>
            <w:r w:rsidRPr="006B7041">
              <w:rPr>
                <w:b/>
                <w:sz w:val="20"/>
              </w:rPr>
              <w:t>. N</w:t>
            </w:r>
            <w:r w:rsidRPr="006B7041">
              <w:rPr>
                <w:b/>
                <w:spacing w:val="2"/>
                <w:sz w:val="20"/>
              </w:rPr>
              <w:t>r</w:t>
            </w:r>
            <w:r w:rsidRPr="006B7041">
              <w:rPr>
                <w:b/>
                <w:sz w:val="20"/>
              </w:rPr>
              <w:t>.</w:t>
            </w:r>
          </w:p>
        </w:tc>
        <w:tc>
          <w:tcPr>
            <w:tcW w:w="3764" w:type="dxa"/>
            <w:tcBorders>
              <w:top w:val="single" w:sz="4" w:space="0" w:color="000000"/>
              <w:left w:val="single" w:sz="4" w:space="0" w:color="000000"/>
              <w:bottom w:val="single" w:sz="4" w:space="0" w:color="000000"/>
              <w:right w:val="single" w:sz="4" w:space="0" w:color="000000"/>
            </w:tcBorders>
            <w:vAlign w:val="center"/>
          </w:tcPr>
          <w:p w14:paraId="1AE36C1F" w14:textId="77777777" w:rsidR="008C56DD" w:rsidRPr="006B7041" w:rsidRDefault="00E331E7" w:rsidP="000D6137">
            <w:pPr>
              <w:keepNext/>
              <w:keepLines/>
              <w:widowControl w:val="0"/>
              <w:jc w:val="center"/>
              <w:rPr>
                <w:b/>
                <w:sz w:val="20"/>
              </w:rPr>
            </w:pPr>
            <w:r w:rsidRPr="006B7041">
              <w:rPr>
                <w:b/>
                <w:sz w:val="20"/>
              </w:rPr>
              <w:t>V</w:t>
            </w:r>
            <w:r w:rsidRPr="006B7041">
              <w:rPr>
                <w:b/>
                <w:spacing w:val="-1"/>
                <w:sz w:val="20"/>
              </w:rPr>
              <w:t>a</w:t>
            </w:r>
            <w:r w:rsidRPr="006B7041">
              <w:rPr>
                <w:b/>
                <w:spacing w:val="2"/>
                <w:sz w:val="20"/>
              </w:rPr>
              <w:t>r</w:t>
            </w:r>
            <w:r w:rsidRPr="006B7041">
              <w:rPr>
                <w:b/>
                <w:sz w:val="20"/>
              </w:rPr>
              <w:t>d</w:t>
            </w:r>
            <w:r w:rsidRPr="006B7041">
              <w:rPr>
                <w:b/>
                <w:spacing w:val="-1"/>
                <w:sz w:val="20"/>
              </w:rPr>
              <w:t>a</w:t>
            </w:r>
            <w:r w:rsidRPr="006B7041">
              <w:rPr>
                <w:b/>
                <w:spacing w:val="-2"/>
                <w:sz w:val="20"/>
              </w:rPr>
              <w:t>s</w:t>
            </w:r>
            <w:r w:rsidRPr="006B7041">
              <w:rPr>
                <w:b/>
                <w:sz w:val="20"/>
              </w:rPr>
              <w:t xml:space="preserve"> ir p</w:t>
            </w:r>
            <w:r w:rsidRPr="006B7041">
              <w:rPr>
                <w:b/>
                <w:spacing w:val="-1"/>
                <w:sz w:val="20"/>
              </w:rPr>
              <w:t>a</w:t>
            </w:r>
            <w:r w:rsidRPr="006B7041">
              <w:rPr>
                <w:b/>
                <w:spacing w:val="-5"/>
                <w:sz w:val="20"/>
              </w:rPr>
              <w:t>v</w:t>
            </w:r>
            <w:r w:rsidRPr="006B7041">
              <w:rPr>
                <w:b/>
                <w:spacing w:val="-1"/>
                <w:sz w:val="20"/>
              </w:rPr>
              <w:t>a</w:t>
            </w:r>
            <w:r w:rsidRPr="006B7041">
              <w:rPr>
                <w:b/>
                <w:spacing w:val="2"/>
                <w:sz w:val="20"/>
              </w:rPr>
              <w:t>r</w:t>
            </w:r>
            <w:r w:rsidRPr="006B7041">
              <w:rPr>
                <w:b/>
                <w:sz w:val="20"/>
              </w:rPr>
              <w:t>dė</w:t>
            </w:r>
          </w:p>
        </w:tc>
        <w:tc>
          <w:tcPr>
            <w:tcW w:w="2734" w:type="dxa"/>
            <w:tcBorders>
              <w:top w:val="single" w:sz="4" w:space="0" w:color="000000"/>
              <w:left w:val="single" w:sz="4" w:space="0" w:color="000000"/>
              <w:bottom w:val="single" w:sz="4" w:space="0" w:color="000000"/>
              <w:right w:val="single" w:sz="4" w:space="0" w:color="000000"/>
            </w:tcBorders>
            <w:vAlign w:val="center"/>
          </w:tcPr>
          <w:p w14:paraId="21B799C3" w14:textId="77777777" w:rsidR="008C56DD" w:rsidRPr="006B7041" w:rsidRDefault="00E331E7" w:rsidP="000D6137">
            <w:pPr>
              <w:keepNext/>
              <w:keepLines/>
              <w:widowControl w:val="0"/>
              <w:jc w:val="center"/>
              <w:rPr>
                <w:b/>
                <w:sz w:val="20"/>
              </w:rPr>
            </w:pPr>
            <w:r w:rsidRPr="006B7041">
              <w:rPr>
                <w:b/>
                <w:sz w:val="20"/>
              </w:rPr>
              <w:t>A</w:t>
            </w:r>
            <w:r w:rsidRPr="006B7041">
              <w:rPr>
                <w:b/>
                <w:spacing w:val="3"/>
                <w:sz w:val="20"/>
              </w:rPr>
              <w:t>s</w:t>
            </w:r>
            <w:r w:rsidRPr="006B7041">
              <w:rPr>
                <w:b/>
                <w:spacing w:val="-4"/>
                <w:sz w:val="20"/>
              </w:rPr>
              <w:t>m</w:t>
            </w:r>
            <w:r w:rsidRPr="006B7041">
              <w:rPr>
                <w:b/>
                <w:spacing w:val="4"/>
                <w:sz w:val="20"/>
              </w:rPr>
              <w:t>e</w:t>
            </w:r>
            <w:r w:rsidRPr="006B7041">
              <w:rPr>
                <w:b/>
                <w:spacing w:val="-5"/>
                <w:sz w:val="20"/>
              </w:rPr>
              <w:t>n</w:t>
            </w:r>
            <w:r w:rsidRPr="006B7041">
              <w:rPr>
                <w:b/>
                <w:sz w:val="20"/>
              </w:rPr>
              <w:t>s</w:t>
            </w:r>
            <w:r w:rsidRPr="006B7041">
              <w:rPr>
                <w:b/>
                <w:spacing w:val="-8"/>
                <w:sz w:val="20"/>
              </w:rPr>
              <w:t xml:space="preserve"> </w:t>
            </w:r>
            <w:r w:rsidRPr="006B7041">
              <w:rPr>
                <w:b/>
                <w:sz w:val="20"/>
              </w:rPr>
              <w:t>du</w:t>
            </w:r>
            <w:r w:rsidRPr="006B7041">
              <w:rPr>
                <w:b/>
                <w:spacing w:val="5"/>
                <w:sz w:val="20"/>
              </w:rPr>
              <w:t>o</w:t>
            </w:r>
            <w:r w:rsidRPr="006B7041">
              <w:rPr>
                <w:b/>
                <w:spacing w:val="-4"/>
                <w:sz w:val="20"/>
              </w:rPr>
              <w:t>m</w:t>
            </w:r>
            <w:r w:rsidRPr="006B7041">
              <w:rPr>
                <w:b/>
                <w:spacing w:val="4"/>
                <w:sz w:val="20"/>
              </w:rPr>
              <w:t>e</w:t>
            </w:r>
            <w:r w:rsidRPr="006B7041">
              <w:rPr>
                <w:b/>
                <w:sz w:val="20"/>
              </w:rPr>
              <w:t>n</w:t>
            </w:r>
            <w:r w:rsidRPr="006B7041">
              <w:rPr>
                <w:b/>
                <w:spacing w:val="-5"/>
                <w:sz w:val="20"/>
              </w:rPr>
              <w:t>y</w:t>
            </w:r>
            <w:r w:rsidRPr="006B7041">
              <w:rPr>
                <w:b/>
                <w:sz w:val="20"/>
              </w:rPr>
              <w:t>s</w:t>
            </w:r>
          </w:p>
        </w:tc>
        <w:tc>
          <w:tcPr>
            <w:tcW w:w="2920" w:type="dxa"/>
            <w:tcBorders>
              <w:top w:val="single" w:sz="4" w:space="0" w:color="000000"/>
              <w:left w:val="single" w:sz="4" w:space="0" w:color="000000"/>
              <w:bottom w:val="single" w:sz="4" w:space="0" w:color="000000"/>
              <w:right w:val="single" w:sz="4" w:space="0" w:color="000000"/>
            </w:tcBorders>
            <w:vAlign w:val="center"/>
          </w:tcPr>
          <w:p w14:paraId="1B927FAB" w14:textId="77777777" w:rsidR="008C56DD" w:rsidRPr="006B7041" w:rsidRDefault="00E331E7" w:rsidP="000D6137">
            <w:pPr>
              <w:keepNext/>
              <w:keepLines/>
              <w:widowControl w:val="0"/>
              <w:jc w:val="center"/>
              <w:rPr>
                <w:b/>
                <w:sz w:val="20"/>
              </w:rPr>
            </w:pPr>
            <w:r w:rsidRPr="006B7041">
              <w:rPr>
                <w:b/>
                <w:spacing w:val="1"/>
                <w:sz w:val="20"/>
              </w:rPr>
              <w:t>P</w:t>
            </w:r>
            <w:r w:rsidRPr="006B7041">
              <w:rPr>
                <w:b/>
                <w:spacing w:val="-1"/>
                <w:sz w:val="20"/>
              </w:rPr>
              <w:t>a</w:t>
            </w:r>
            <w:r w:rsidRPr="006B7041">
              <w:rPr>
                <w:b/>
                <w:spacing w:val="5"/>
                <w:sz w:val="20"/>
              </w:rPr>
              <w:t>p</w:t>
            </w:r>
            <w:r w:rsidRPr="006B7041">
              <w:rPr>
                <w:b/>
                <w:spacing w:val="-4"/>
                <w:sz w:val="20"/>
              </w:rPr>
              <w:t>il</w:t>
            </w:r>
            <w:r w:rsidRPr="006B7041">
              <w:rPr>
                <w:b/>
                <w:sz w:val="20"/>
              </w:rPr>
              <w:t>d</w:t>
            </w:r>
            <w:r w:rsidRPr="006B7041">
              <w:rPr>
                <w:b/>
                <w:spacing w:val="10"/>
                <w:sz w:val="20"/>
              </w:rPr>
              <w:t>o</w:t>
            </w:r>
            <w:r w:rsidRPr="006B7041">
              <w:rPr>
                <w:b/>
                <w:spacing w:val="-4"/>
                <w:sz w:val="20"/>
              </w:rPr>
              <w:t>m</w:t>
            </w:r>
            <w:r w:rsidRPr="006B7041">
              <w:rPr>
                <w:b/>
                <w:sz w:val="20"/>
              </w:rPr>
              <w:t>i</w:t>
            </w:r>
            <w:r w:rsidRPr="006B7041">
              <w:rPr>
                <w:b/>
                <w:spacing w:val="-16"/>
                <w:sz w:val="20"/>
              </w:rPr>
              <w:t xml:space="preserve"> </w:t>
            </w:r>
            <w:r w:rsidRPr="006B7041">
              <w:rPr>
                <w:b/>
                <w:sz w:val="20"/>
              </w:rPr>
              <w:t>du</w:t>
            </w:r>
            <w:r w:rsidRPr="006B7041">
              <w:rPr>
                <w:b/>
                <w:spacing w:val="10"/>
                <w:sz w:val="20"/>
              </w:rPr>
              <w:t>o</w:t>
            </w:r>
            <w:r w:rsidRPr="006B7041">
              <w:rPr>
                <w:b/>
                <w:spacing w:val="-9"/>
                <w:sz w:val="20"/>
              </w:rPr>
              <w:t>m</w:t>
            </w:r>
            <w:r w:rsidRPr="006B7041">
              <w:rPr>
                <w:b/>
                <w:spacing w:val="4"/>
                <w:sz w:val="20"/>
              </w:rPr>
              <w:t>e</w:t>
            </w:r>
            <w:r w:rsidRPr="006B7041">
              <w:rPr>
                <w:b/>
                <w:sz w:val="20"/>
              </w:rPr>
              <w:t>n</w:t>
            </w:r>
            <w:r w:rsidRPr="006B7041">
              <w:rPr>
                <w:b/>
                <w:spacing w:val="-5"/>
                <w:sz w:val="20"/>
              </w:rPr>
              <w:t>y</w:t>
            </w:r>
            <w:r w:rsidRPr="006B7041">
              <w:rPr>
                <w:b/>
                <w:sz w:val="20"/>
              </w:rPr>
              <w:t>s</w:t>
            </w:r>
          </w:p>
        </w:tc>
      </w:tr>
      <w:tr w:rsidR="008C56DD" w:rsidRPr="006B7041" w14:paraId="0D82D5B5" w14:textId="77777777" w:rsidTr="000D6137">
        <w:trPr>
          <w:trHeight w:hRule="exact" w:val="288"/>
          <w:jc w:val="center"/>
        </w:trPr>
        <w:tc>
          <w:tcPr>
            <w:tcW w:w="787" w:type="dxa"/>
            <w:tcBorders>
              <w:top w:val="single" w:sz="4" w:space="0" w:color="000000"/>
              <w:left w:val="single" w:sz="4" w:space="0" w:color="000000"/>
              <w:bottom w:val="single" w:sz="4" w:space="0" w:color="000000"/>
              <w:right w:val="single" w:sz="4" w:space="0" w:color="000000"/>
            </w:tcBorders>
            <w:vAlign w:val="center"/>
          </w:tcPr>
          <w:p w14:paraId="3BB6C8E1" w14:textId="77777777" w:rsidR="008C56DD" w:rsidRPr="006B7041" w:rsidRDefault="00E331E7" w:rsidP="000D6137">
            <w:pPr>
              <w:keepNext/>
              <w:keepLines/>
              <w:widowControl w:val="0"/>
              <w:jc w:val="center"/>
              <w:outlineLvl w:val="5"/>
              <w:rPr>
                <w:sz w:val="20"/>
              </w:rPr>
            </w:pPr>
            <w:r w:rsidRPr="006B7041">
              <w:rPr>
                <w:sz w:val="20"/>
              </w:rPr>
              <w:t>1.</w:t>
            </w:r>
          </w:p>
        </w:tc>
        <w:tc>
          <w:tcPr>
            <w:tcW w:w="3764" w:type="dxa"/>
            <w:tcBorders>
              <w:top w:val="single" w:sz="4" w:space="0" w:color="000000"/>
              <w:left w:val="single" w:sz="4" w:space="0" w:color="000000"/>
              <w:bottom w:val="single" w:sz="4" w:space="0" w:color="000000"/>
              <w:right w:val="single" w:sz="4" w:space="0" w:color="000000"/>
            </w:tcBorders>
          </w:tcPr>
          <w:p w14:paraId="6E4525B8" w14:textId="77777777" w:rsidR="008C56DD" w:rsidRPr="006B7041" w:rsidRDefault="008C56DD">
            <w:pPr>
              <w:widowControl w:val="0"/>
              <w:ind w:left="85" w:hanging="85"/>
              <w:rPr>
                <w:sz w:val="20"/>
              </w:rPr>
            </w:pPr>
          </w:p>
        </w:tc>
        <w:tc>
          <w:tcPr>
            <w:tcW w:w="2734" w:type="dxa"/>
            <w:tcBorders>
              <w:top w:val="single" w:sz="4" w:space="0" w:color="000000"/>
              <w:left w:val="single" w:sz="4" w:space="0" w:color="000000"/>
              <w:bottom w:val="single" w:sz="4" w:space="0" w:color="000000"/>
              <w:right w:val="single" w:sz="4" w:space="0" w:color="000000"/>
            </w:tcBorders>
          </w:tcPr>
          <w:p w14:paraId="6DC4F6B5" w14:textId="77777777" w:rsidR="008C56DD" w:rsidRPr="006B7041" w:rsidRDefault="008C56DD">
            <w:pPr>
              <w:widowControl w:val="0"/>
              <w:ind w:left="85"/>
              <w:rPr>
                <w:sz w:val="20"/>
              </w:rPr>
            </w:pPr>
          </w:p>
        </w:tc>
        <w:tc>
          <w:tcPr>
            <w:tcW w:w="2920" w:type="dxa"/>
            <w:tcBorders>
              <w:top w:val="single" w:sz="4" w:space="0" w:color="000000"/>
              <w:left w:val="single" w:sz="4" w:space="0" w:color="000000"/>
              <w:bottom w:val="single" w:sz="4" w:space="0" w:color="000000"/>
              <w:right w:val="single" w:sz="4" w:space="0" w:color="000000"/>
            </w:tcBorders>
          </w:tcPr>
          <w:p w14:paraId="38396921" w14:textId="77777777" w:rsidR="008C56DD" w:rsidRPr="006B7041" w:rsidRDefault="008C56DD">
            <w:pPr>
              <w:widowControl w:val="0"/>
              <w:ind w:left="85"/>
              <w:rPr>
                <w:sz w:val="20"/>
              </w:rPr>
            </w:pPr>
          </w:p>
        </w:tc>
      </w:tr>
      <w:tr w:rsidR="008C56DD" w:rsidRPr="006B7041" w14:paraId="1A3474AB" w14:textId="77777777" w:rsidTr="000D6137">
        <w:trPr>
          <w:trHeight w:hRule="exact" w:val="283"/>
          <w:jc w:val="center"/>
        </w:trPr>
        <w:tc>
          <w:tcPr>
            <w:tcW w:w="787" w:type="dxa"/>
            <w:tcBorders>
              <w:top w:val="single" w:sz="4" w:space="0" w:color="000000"/>
              <w:left w:val="single" w:sz="4" w:space="0" w:color="000000"/>
              <w:bottom w:val="single" w:sz="4" w:space="0" w:color="000000"/>
              <w:right w:val="single" w:sz="4" w:space="0" w:color="000000"/>
            </w:tcBorders>
            <w:vAlign w:val="center"/>
          </w:tcPr>
          <w:p w14:paraId="6F4D3580" w14:textId="77777777" w:rsidR="008C56DD" w:rsidRPr="006B7041" w:rsidRDefault="00E331E7" w:rsidP="000D6137">
            <w:pPr>
              <w:keepNext/>
              <w:keepLines/>
              <w:widowControl w:val="0"/>
              <w:jc w:val="center"/>
              <w:outlineLvl w:val="5"/>
              <w:rPr>
                <w:sz w:val="20"/>
              </w:rPr>
            </w:pPr>
            <w:r w:rsidRPr="006B7041">
              <w:rPr>
                <w:sz w:val="20"/>
              </w:rPr>
              <w:t>2.</w:t>
            </w:r>
          </w:p>
        </w:tc>
        <w:tc>
          <w:tcPr>
            <w:tcW w:w="3764" w:type="dxa"/>
            <w:tcBorders>
              <w:top w:val="single" w:sz="4" w:space="0" w:color="000000"/>
              <w:left w:val="single" w:sz="4" w:space="0" w:color="000000"/>
              <w:bottom w:val="single" w:sz="4" w:space="0" w:color="000000"/>
              <w:right w:val="single" w:sz="4" w:space="0" w:color="000000"/>
            </w:tcBorders>
          </w:tcPr>
          <w:p w14:paraId="000A6AE9" w14:textId="77777777" w:rsidR="008C56DD" w:rsidRPr="006B7041" w:rsidRDefault="008C56DD">
            <w:pPr>
              <w:widowControl w:val="0"/>
              <w:ind w:left="85"/>
              <w:rPr>
                <w:sz w:val="20"/>
              </w:rPr>
            </w:pPr>
          </w:p>
        </w:tc>
        <w:tc>
          <w:tcPr>
            <w:tcW w:w="2734" w:type="dxa"/>
            <w:tcBorders>
              <w:top w:val="single" w:sz="4" w:space="0" w:color="000000"/>
              <w:left w:val="single" w:sz="4" w:space="0" w:color="000000"/>
              <w:bottom w:val="single" w:sz="4" w:space="0" w:color="000000"/>
              <w:right w:val="single" w:sz="4" w:space="0" w:color="000000"/>
            </w:tcBorders>
          </w:tcPr>
          <w:p w14:paraId="2AB4266A" w14:textId="77777777" w:rsidR="008C56DD" w:rsidRPr="006B7041" w:rsidRDefault="008C56DD">
            <w:pPr>
              <w:widowControl w:val="0"/>
              <w:ind w:left="85"/>
              <w:rPr>
                <w:sz w:val="20"/>
              </w:rPr>
            </w:pPr>
          </w:p>
        </w:tc>
        <w:tc>
          <w:tcPr>
            <w:tcW w:w="2920" w:type="dxa"/>
            <w:tcBorders>
              <w:top w:val="single" w:sz="4" w:space="0" w:color="000000"/>
              <w:left w:val="single" w:sz="4" w:space="0" w:color="000000"/>
              <w:bottom w:val="single" w:sz="4" w:space="0" w:color="000000"/>
              <w:right w:val="single" w:sz="4" w:space="0" w:color="000000"/>
            </w:tcBorders>
          </w:tcPr>
          <w:p w14:paraId="5C328C12" w14:textId="77777777" w:rsidR="008C56DD" w:rsidRPr="006B7041" w:rsidRDefault="008C56DD">
            <w:pPr>
              <w:widowControl w:val="0"/>
              <w:ind w:left="85"/>
              <w:rPr>
                <w:sz w:val="20"/>
              </w:rPr>
            </w:pPr>
          </w:p>
        </w:tc>
      </w:tr>
      <w:tr w:rsidR="008C56DD" w:rsidRPr="006B7041" w14:paraId="10F8AF8A" w14:textId="77777777" w:rsidTr="000D6137">
        <w:trPr>
          <w:trHeight w:hRule="exact" w:val="288"/>
          <w:jc w:val="center"/>
        </w:trPr>
        <w:tc>
          <w:tcPr>
            <w:tcW w:w="787" w:type="dxa"/>
            <w:tcBorders>
              <w:top w:val="single" w:sz="4" w:space="0" w:color="000000"/>
              <w:left w:val="single" w:sz="4" w:space="0" w:color="000000"/>
              <w:bottom w:val="single" w:sz="4" w:space="0" w:color="000000"/>
              <w:right w:val="single" w:sz="4" w:space="0" w:color="000000"/>
            </w:tcBorders>
            <w:vAlign w:val="center"/>
          </w:tcPr>
          <w:p w14:paraId="696C8DB3" w14:textId="77777777" w:rsidR="008C56DD" w:rsidRPr="006B7041" w:rsidRDefault="00E331E7" w:rsidP="000D6137">
            <w:pPr>
              <w:keepNext/>
              <w:keepLines/>
              <w:widowControl w:val="0"/>
              <w:jc w:val="center"/>
              <w:outlineLvl w:val="5"/>
              <w:rPr>
                <w:sz w:val="20"/>
              </w:rPr>
            </w:pPr>
            <w:r w:rsidRPr="006B7041">
              <w:rPr>
                <w:sz w:val="20"/>
              </w:rPr>
              <w:t>3.</w:t>
            </w:r>
          </w:p>
        </w:tc>
        <w:tc>
          <w:tcPr>
            <w:tcW w:w="3764" w:type="dxa"/>
            <w:tcBorders>
              <w:top w:val="single" w:sz="4" w:space="0" w:color="000000"/>
              <w:left w:val="single" w:sz="4" w:space="0" w:color="000000"/>
              <w:bottom w:val="single" w:sz="4" w:space="0" w:color="000000"/>
              <w:right w:val="single" w:sz="4" w:space="0" w:color="000000"/>
            </w:tcBorders>
          </w:tcPr>
          <w:p w14:paraId="0484F41B" w14:textId="77777777" w:rsidR="008C56DD" w:rsidRPr="006B7041" w:rsidRDefault="008C56DD">
            <w:pPr>
              <w:widowControl w:val="0"/>
              <w:ind w:left="85"/>
              <w:rPr>
                <w:sz w:val="20"/>
              </w:rPr>
            </w:pPr>
          </w:p>
        </w:tc>
        <w:tc>
          <w:tcPr>
            <w:tcW w:w="2734" w:type="dxa"/>
            <w:tcBorders>
              <w:top w:val="single" w:sz="4" w:space="0" w:color="000000"/>
              <w:left w:val="single" w:sz="4" w:space="0" w:color="000000"/>
              <w:bottom w:val="single" w:sz="4" w:space="0" w:color="000000"/>
              <w:right w:val="single" w:sz="4" w:space="0" w:color="000000"/>
            </w:tcBorders>
          </w:tcPr>
          <w:p w14:paraId="7B956EBF" w14:textId="77777777" w:rsidR="008C56DD" w:rsidRPr="006B7041" w:rsidRDefault="008C56DD">
            <w:pPr>
              <w:widowControl w:val="0"/>
              <w:ind w:left="85"/>
              <w:rPr>
                <w:sz w:val="20"/>
              </w:rPr>
            </w:pPr>
          </w:p>
        </w:tc>
        <w:tc>
          <w:tcPr>
            <w:tcW w:w="2920" w:type="dxa"/>
            <w:tcBorders>
              <w:top w:val="single" w:sz="4" w:space="0" w:color="000000"/>
              <w:left w:val="single" w:sz="4" w:space="0" w:color="000000"/>
              <w:bottom w:val="single" w:sz="4" w:space="0" w:color="000000"/>
              <w:right w:val="single" w:sz="4" w:space="0" w:color="000000"/>
            </w:tcBorders>
          </w:tcPr>
          <w:p w14:paraId="2EC68568" w14:textId="77777777" w:rsidR="008C56DD" w:rsidRPr="006B7041" w:rsidRDefault="008C56DD">
            <w:pPr>
              <w:widowControl w:val="0"/>
              <w:ind w:left="85"/>
              <w:rPr>
                <w:sz w:val="20"/>
              </w:rPr>
            </w:pPr>
          </w:p>
        </w:tc>
      </w:tr>
    </w:tbl>
    <w:p w14:paraId="2F7302EC" w14:textId="77777777" w:rsidR="008C56DD" w:rsidRPr="006B7041" w:rsidRDefault="008C56DD">
      <w:pPr>
        <w:snapToGrid w:val="0"/>
        <w:rPr>
          <w:sz w:val="12"/>
          <w:szCs w:val="12"/>
        </w:rPr>
      </w:pPr>
    </w:p>
    <w:p w14:paraId="6A43DDA4" w14:textId="6FF74BC9" w:rsidR="008C56DD" w:rsidRPr="006B7041" w:rsidRDefault="00E331E7" w:rsidP="000D6137">
      <w:pPr>
        <w:tabs>
          <w:tab w:val="left" w:pos="1134"/>
        </w:tabs>
        <w:snapToGrid w:val="0"/>
        <w:ind w:firstLine="720"/>
        <w:jc w:val="both"/>
        <w:rPr>
          <w:color w:val="000000"/>
          <w:szCs w:val="24"/>
        </w:rPr>
      </w:pPr>
      <w:r w:rsidRPr="006B7041">
        <w:rPr>
          <w:color w:val="000000"/>
          <w:szCs w:val="24"/>
        </w:rPr>
        <w:t>Patvirtinu, kad prašyme pateikti duomenys yra teisingi.</w:t>
      </w:r>
      <w:r w:rsidRPr="006B7041">
        <w:rPr>
          <w:lang w:eastAsia="lt-LT"/>
        </w:rPr>
        <w:t xml:space="preserve"> Esu informuotas, kad Administratorius turi teisę patikrinti prašyme pateiktų duomenų teisingumą</w:t>
      </w:r>
      <w:r w:rsidRPr="006B7041">
        <w:rPr>
          <w:color w:val="000000"/>
          <w:szCs w:val="24"/>
        </w:rPr>
        <w:t xml:space="preserve"> bei atlikti patikrinimą vietoje, o už neteisingų duomenų pateikimą mokėsiu apskaičiuotą Įmoką bei susidariusius delspinigius.</w:t>
      </w:r>
    </w:p>
    <w:p w14:paraId="489AC87A" w14:textId="77777777" w:rsidR="008C56DD" w:rsidRPr="006B7041" w:rsidRDefault="00E331E7" w:rsidP="000D6137">
      <w:pPr>
        <w:snapToGrid w:val="0"/>
        <w:ind w:firstLine="720"/>
        <w:jc w:val="both"/>
        <w:rPr>
          <w:lang w:eastAsia="lt-LT"/>
        </w:rPr>
      </w:pPr>
      <w:r w:rsidRPr="006B7041">
        <w:rPr>
          <w:lang w:eastAsia="lt-LT"/>
        </w:rPr>
        <w:t>Patvirtinu, kad pasikeitus prašyme nurodytoms aplinkybėms nedelsdamas, bet ne vėliau kaip per 10 kalendorinių dienų, raštu pranešiu apie pasikeitimus.</w:t>
      </w:r>
    </w:p>
    <w:p w14:paraId="7509B95F" w14:textId="77777777" w:rsidR="008C56DD" w:rsidRPr="006B7041" w:rsidRDefault="008C56DD" w:rsidP="000D6137">
      <w:pPr>
        <w:widowControl w:val="0"/>
        <w:tabs>
          <w:tab w:val="left" w:pos="1418"/>
          <w:tab w:val="left" w:pos="1560"/>
        </w:tabs>
        <w:suppressAutoHyphens w:val="0"/>
        <w:ind w:firstLine="720"/>
        <w:jc w:val="both"/>
        <w:textAlignment w:val="baseline"/>
        <w:rPr>
          <w:spacing w:val="1"/>
          <w:sz w:val="22"/>
        </w:rPr>
      </w:pPr>
    </w:p>
    <w:p w14:paraId="1119758A" w14:textId="77777777" w:rsidR="008C56DD" w:rsidRPr="006B7041" w:rsidRDefault="008C56DD" w:rsidP="000D6137">
      <w:pPr>
        <w:widowControl w:val="0"/>
        <w:tabs>
          <w:tab w:val="left" w:pos="1418"/>
          <w:tab w:val="left" w:pos="1560"/>
        </w:tabs>
        <w:suppressAutoHyphens w:val="0"/>
        <w:ind w:firstLine="720"/>
        <w:jc w:val="both"/>
        <w:textAlignment w:val="baseline"/>
        <w:rPr>
          <w:spacing w:val="1"/>
          <w:sz w:val="22"/>
        </w:rPr>
      </w:pPr>
    </w:p>
    <w:p w14:paraId="18BEE4B6" w14:textId="77777777" w:rsidR="008C56DD" w:rsidRPr="006B7041" w:rsidRDefault="00E331E7" w:rsidP="000D6137">
      <w:pPr>
        <w:widowControl w:val="0"/>
        <w:tabs>
          <w:tab w:val="left" w:pos="1418"/>
          <w:tab w:val="left" w:pos="1560"/>
        </w:tabs>
        <w:suppressAutoHyphens w:val="0"/>
        <w:ind w:firstLine="720"/>
        <w:jc w:val="both"/>
        <w:textAlignment w:val="baseline"/>
        <w:rPr>
          <w:color w:val="000000"/>
          <w:szCs w:val="24"/>
        </w:rPr>
      </w:pPr>
      <w:r w:rsidRPr="006B7041">
        <w:rPr>
          <w:spacing w:val="1"/>
          <w:sz w:val="22"/>
        </w:rPr>
        <w:t>P</w:t>
      </w:r>
      <w:r w:rsidRPr="006B7041">
        <w:rPr>
          <w:spacing w:val="-1"/>
          <w:sz w:val="22"/>
        </w:rPr>
        <w:t>R</w:t>
      </w:r>
      <w:r w:rsidRPr="006B7041">
        <w:rPr>
          <w:spacing w:val="2"/>
          <w:sz w:val="22"/>
        </w:rPr>
        <w:t>I</w:t>
      </w:r>
      <w:r w:rsidRPr="006B7041">
        <w:rPr>
          <w:sz w:val="22"/>
        </w:rPr>
        <w:t>D</w:t>
      </w:r>
      <w:r w:rsidRPr="006B7041">
        <w:rPr>
          <w:spacing w:val="2"/>
          <w:sz w:val="22"/>
        </w:rPr>
        <w:t>E</w:t>
      </w:r>
      <w:r w:rsidRPr="006B7041">
        <w:rPr>
          <w:sz w:val="22"/>
        </w:rPr>
        <w:t>D</w:t>
      </w:r>
      <w:r w:rsidRPr="006B7041">
        <w:rPr>
          <w:spacing w:val="-5"/>
          <w:sz w:val="22"/>
        </w:rPr>
        <w:t>A</w:t>
      </w:r>
      <w:r w:rsidRPr="006B7041">
        <w:rPr>
          <w:spacing w:val="3"/>
          <w:sz w:val="22"/>
        </w:rPr>
        <w:t>M</w:t>
      </w:r>
      <w:r w:rsidRPr="006B7041">
        <w:rPr>
          <w:spacing w:val="-5"/>
          <w:sz w:val="22"/>
        </w:rPr>
        <w:t xml:space="preserve">A. </w:t>
      </w:r>
      <w:r w:rsidRPr="006B7041">
        <w:rPr>
          <w:spacing w:val="-5"/>
          <w:szCs w:val="24"/>
        </w:rPr>
        <w:t xml:space="preserve">(Dokumentai, įrodantys, kad </w:t>
      </w:r>
      <w:r w:rsidRPr="006B7041">
        <w:rPr>
          <w:szCs w:val="24"/>
        </w:rPr>
        <w:t xml:space="preserve">gyvenamąją vietą  </w:t>
      </w:r>
      <w:r w:rsidRPr="006B7041">
        <w:rPr>
          <w:szCs w:val="24"/>
          <w:lang w:eastAsia="lt-LT"/>
        </w:rPr>
        <w:t>nekilnojamojo turto objekte</w:t>
      </w:r>
      <w:r w:rsidRPr="006B7041">
        <w:rPr>
          <w:szCs w:val="24"/>
        </w:rPr>
        <w:t xml:space="preserve"> deklaravę asmenys yra </w:t>
      </w:r>
      <w:r w:rsidRPr="006B7041">
        <w:rPr>
          <w:color w:val="000000"/>
          <w:szCs w:val="24"/>
        </w:rPr>
        <w:t>iš Savivaldybės išvykę dieniniame skyriuje besimokantys moksleiviai ar studentai; į užsienį dirbti ar stažuotis išvykę asmenys; laisvės atėmimo bausmę atliekantys asmenys ar asmenys, laikomi kardomojo kalinimo vietose; profesinę, privalomąją karo arba alternatyviąją krašto apsaugos tarnybą atliekantys asmenys; asmenys, kurie gydosi stacionariose sveikatos priežiūros įstaigose)</w:t>
      </w:r>
    </w:p>
    <w:p w14:paraId="6E58C8B8" w14:textId="77777777" w:rsidR="008C56DD" w:rsidRPr="006B7041" w:rsidRDefault="00E331E7" w:rsidP="000D6137">
      <w:pPr>
        <w:tabs>
          <w:tab w:val="left" w:pos="1134"/>
        </w:tabs>
        <w:snapToGrid w:val="0"/>
        <w:jc w:val="both"/>
        <w:rPr>
          <w:color w:val="000000"/>
          <w:szCs w:val="24"/>
        </w:rPr>
      </w:pPr>
      <w:r w:rsidRPr="006B7041">
        <w:rPr>
          <w:color w:val="000000"/>
          <w:szCs w:val="24"/>
        </w:rPr>
        <w:t>____________________________________________________________________________________</w:t>
      </w:r>
    </w:p>
    <w:p w14:paraId="5F193A4C" w14:textId="77777777" w:rsidR="008C56DD" w:rsidRPr="006B7041" w:rsidRDefault="00E331E7" w:rsidP="000D6137">
      <w:pPr>
        <w:suppressAutoHyphens w:val="0"/>
        <w:jc w:val="center"/>
        <w:rPr>
          <w:color w:val="000000"/>
          <w:szCs w:val="24"/>
        </w:rPr>
      </w:pPr>
      <w:r w:rsidRPr="006B7041">
        <w:rPr>
          <w:i/>
          <w:iCs/>
          <w:color w:val="000000"/>
          <w:szCs w:val="24"/>
          <w:vertAlign w:val="superscript"/>
        </w:rPr>
        <w:t>(vardas, pavardė, parašas)</w:t>
      </w:r>
    </w:p>
    <w:p w14:paraId="65DE4E66" w14:textId="77777777" w:rsidR="008C56DD" w:rsidRPr="006B7041" w:rsidRDefault="008C56DD">
      <w:pPr>
        <w:rPr>
          <w:color w:val="000000"/>
          <w:szCs w:val="24"/>
        </w:rPr>
        <w:sectPr w:rsidR="008C56DD" w:rsidRPr="006B7041">
          <w:headerReference w:type="default" r:id="rId11"/>
          <w:footerReference w:type="default" r:id="rId12"/>
          <w:headerReference w:type="first" r:id="rId13"/>
          <w:footerReference w:type="first" r:id="rId14"/>
          <w:pgSz w:w="11906" w:h="16838"/>
          <w:pgMar w:top="1134" w:right="680" w:bottom="1134" w:left="1134" w:header="709" w:footer="624" w:gutter="0"/>
          <w:cols w:space="1296"/>
          <w:formProt w:val="0"/>
          <w:titlePg/>
          <w:docGrid w:linePitch="326"/>
        </w:sectPr>
      </w:pPr>
    </w:p>
    <w:p w14:paraId="3AA29DEC" w14:textId="77777777" w:rsidR="00955F68" w:rsidRPr="006B7041" w:rsidRDefault="00955F68" w:rsidP="000D6137">
      <w:pPr>
        <w:widowControl w:val="0"/>
        <w:tabs>
          <w:tab w:val="left" w:pos="1293"/>
        </w:tabs>
        <w:ind w:left="5102"/>
        <w:jc w:val="both"/>
        <w:textAlignment w:val="baseline"/>
        <w:rPr>
          <w:szCs w:val="24"/>
        </w:rPr>
      </w:pPr>
      <w:r w:rsidRPr="006B7041">
        <w:rPr>
          <w:szCs w:val="24"/>
        </w:rPr>
        <w:lastRenderedPageBreak/>
        <w:t>PATVIRTINTA</w:t>
      </w:r>
    </w:p>
    <w:p w14:paraId="0B912FA5" w14:textId="77777777" w:rsidR="00955F68" w:rsidRPr="006B7041" w:rsidRDefault="00955F68" w:rsidP="000D6137">
      <w:pPr>
        <w:widowControl w:val="0"/>
        <w:tabs>
          <w:tab w:val="left" w:pos="1293"/>
        </w:tabs>
        <w:ind w:left="5102"/>
        <w:jc w:val="both"/>
        <w:textAlignment w:val="baseline"/>
        <w:rPr>
          <w:szCs w:val="24"/>
        </w:rPr>
      </w:pPr>
      <w:r w:rsidRPr="006B7041">
        <w:rPr>
          <w:szCs w:val="24"/>
        </w:rPr>
        <w:t xml:space="preserve">Ignalinos rajono savivaldybės tarybos </w:t>
      </w:r>
    </w:p>
    <w:p w14:paraId="5BDD764D" w14:textId="77777777" w:rsidR="00955F68" w:rsidRPr="006B7041" w:rsidRDefault="00955F68" w:rsidP="000D6137">
      <w:pPr>
        <w:widowControl w:val="0"/>
        <w:tabs>
          <w:tab w:val="left" w:pos="1293"/>
        </w:tabs>
        <w:ind w:left="5102"/>
        <w:jc w:val="both"/>
        <w:textAlignment w:val="baseline"/>
        <w:rPr>
          <w:szCs w:val="24"/>
        </w:rPr>
      </w:pPr>
      <w:r w:rsidRPr="006B7041">
        <w:rPr>
          <w:szCs w:val="24"/>
        </w:rPr>
        <w:t>2025 m. gruodžio 18 d. sprendimu Nr. T-270</w:t>
      </w:r>
    </w:p>
    <w:p w14:paraId="4FDEA991" w14:textId="77777777" w:rsidR="008C56DD" w:rsidRPr="006B7041" w:rsidRDefault="008C56DD" w:rsidP="000D6137">
      <w:pPr>
        <w:widowControl w:val="0"/>
        <w:tabs>
          <w:tab w:val="left" w:pos="1276"/>
          <w:tab w:val="left" w:pos="2835"/>
          <w:tab w:val="left" w:pos="2977"/>
          <w:tab w:val="left" w:pos="5387"/>
          <w:tab w:val="left" w:pos="6663"/>
        </w:tabs>
        <w:jc w:val="center"/>
        <w:textAlignment w:val="baseline"/>
        <w:rPr>
          <w:color w:val="000000"/>
          <w:szCs w:val="24"/>
          <w:lang w:eastAsia="lt-LT"/>
        </w:rPr>
      </w:pPr>
    </w:p>
    <w:p w14:paraId="2C1C0D86" w14:textId="77777777" w:rsidR="008C56DD" w:rsidRPr="006B7041" w:rsidRDefault="00E331E7" w:rsidP="000D6137">
      <w:pPr>
        <w:widowControl w:val="0"/>
        <w:tabs>
          <w:tab w:val="left" w:pos="1293"/>
        </w:tabs>
        <w:jc w:val="center"/>
        <w:textAlignment w:val="baseline"/>
        <w:rPr>
          <w:b/>
          <w:color w:val="000000"/>
          <w:szCs w:val="24"/>
        </w:rPr>
      </w:pPr>
      <w:r w:rsidRPr="006B7041">
        <w:rPr>
          <w:b/>
          <w:color w:val="000000"/>
          <w:szCs w:val="24"/>
        </w:rPr>
        <w:t xml:space="preserve">ĮMOKOS UŽ KOMUNALINIŲ ATLIEKŲ IR KOMUNALINĖMS ATLIEKOMS NEPRISKIRIAMŲ BUITYJE SUSIDARANČIŲ ATLIEKŲ TVARKYMĄ </w:t>
      </w:r>
      <w:r w:rsidRPr="006B7041">
        <w:rPr>
          <w:rFonts w:eastAsia="Calibri"/>
          <w:b/>
          <w:color w:val="000000"/>
          <w:szCs w:val="24"/>
        </w:rPr>
        <w:t xml:space="preserve">IGNALINOS RAJONO SAVIVALDYBĖJE </w:t>
      </w:r>
      <w:r w:rsidRPr="006B7041">
        <w:rPr>
          <w:b/>
          <w:color w:val="000000"/>
          <w:szCs w:val="24"/>
        </w:rPr>
        <w:t xml:space="preserve">DYDŽIAI </w:t>
      </w:r>
    </w:p>
    <w:p w14:paraId="4B3F8C18" w14:textId="77777777" w:rsidR="008C56DD" w:rsidRPr="006B7041" w:rsidRDefault="008C56DD" w:rsidP="000D6137">
      <w:pPr>
        <w:widowControl w:val="0"/>
        <w:tabs>
          <w:tab w:val="left" w:pos="1293"/>
        </w:tabs>
        <w:ind w:firstLine="720"/>
        <w:jc w:val="both"/>
        <w:textAlignment w:val="baseline"/>
        <w:rPr>
          <w:szCs w:val="24"/>
        </w:rPr>
      </w:pPr>
    </w:p>
    <w:p w14:paraId="5FEE5A52" w14:textId="6355B894" w:rsidR="008C56DD" w:rsidRPr="006B7041" w:rsidRDefault="00E331E7" w:rsidP="000D6137">
      <w:pPr>
        <w:widowControl w:val="0"/>
        <w:tabs>
          <w:tab w:val="left" w:pos="1293"/>
        </w:tabs>
        <w:ind w:firstLine="720"/>
        <w:jc w:val="both"/>
        <w:textAlignment w:val="baseline"/>
        <w:rPr>
          <w:bCs/>
          <w:iCs/>
          <w:spacing w:val="5"/>
          <w:szCs w:val="24"/>
        </w:rPr>
      </w:pPr>
      <w:r w:rsidRPr="006B7041">
        <w:rPr>
          <w:bCs/>
          <w:iCs/>
          <w:spacing w:val="5"/>
          <w:szCs w:val="24"/>
        </w:rPr>
        <w:t>1. Įmokos už komunalinių atliekų ir komunalinėms atliekoms nepriskiriamų buityje susidarančių</w:t>
      </w:r>
      <w:r w:rsidR="000D6137" w:rsidRPr="006B7041">
        <w:rPr>
          <w:bCs/>
          <w:iCs/>
          <w:spacing w:val="5"/>
          <w:szCs w:val="24"/>
        </w:rPr>
        <w:t xml:space="preserve"> </w:t>
      </w:r>
      <w:r w:rsidRPr="006B7041">
        <w:rPr>
          <w:bCs/>
          <w:iCs/>
          <w:spacing w:val="5"/>
          <w:szCs w:val="24"/>
        </w:rPr>
        <w:t xml:space="preserve">atliekų tvarkymą Ignalinos rajono savivaldybėje (toliau – Įmoka) dydis gyvenamosios paskirties </w:t>
      </w:r>
      <w:r w:rsidRPr="006B7041">
        <w:rPr>
          <w:color w:val="000000"/>
          <w:szCs w:val="24"/>
        </w:rPr>
        <w:t xml:space="preserve">nekilnojamojo turto </w:t>
      </w:r>
      <w:r w:rsidRPr="006B7041">
        <w:rPr>
          <w:bCs/>
          <w:iCs/>
          <w:spacing w:val="5"/>
          <w:szCs w:val="24"/>
        </w:rPr>
        <w:t xml:space="preserve">savininkams ar jų įgaliotiems asmenims, kurie naudojasi </w:t>
      </w:r>
      <w:r w:rsidRPr="006B7041">
        <w:rPr>
          <w:color w:val="000000"/>
        </w:rPr>
        <w:t>kolektyvinėmis atliekų surinkimo priemonėmis</w:t>
      </w:r>
      <w:r w:rsidRPr="006B7041">
        <w:rPr>
          <w:bCs/>
          <w:iCs/>
          <w:spacing w:val="5"/>
          <w:szCs w:val="24"/>
        </w:rPr>
        <w:t>:</w:t>
      </w:r>
    </w:p>
    <w:tbl>
      <w:tblPr>
        <w:tblW w:w="5000" w:type="pct"/>
        <w:tblLayout w:type="fixed"/>
        <w:tblLook w:val="04A0" w:firstRow="1" w:lastRow="0" w:firstColumn="1" w:lastColumn="0" w:noHBand="0" w:noVBand="1"/>
      </w:tblPr>
      <w:tblGrid>
        <w:gridCol w:w="2246"/>
        <w:gridCol w:w="1266"/>
        <w:gridCol w:w="1654"/>
        <w:gridCol w:w="1426"/>
        <w:gridCol w:w="1062"/>
        <w:gridCol w:w="2427"/>
      </w:tblGrid>
      <w:tr w:rsidR="008C56DD" w:rsidRPr="006B7041" w14:paraId="2450FF24" w14:textId="77777777" w:rsidTr="000D6137">
        <w:trPr>
          <w:trHeight w:val="1104"/>
        </w:trPr>
        <w:tc>
          <w:tcPr>
            <w:tcW w:w="3286" w:type="dxa"/>
            <w:tcBorders>
              <w:top w:val="single" w:sz="4" w:space="0" w:color="000000"/>
              <w:left w:val="single" w:sz="4" w:space="0" w:color="000000"/>
              <w:right w:val="single" w:sz="4" w:space="0" w:color="000000"/>
            </w:tcBorders>
          </w:tcPr>
          <w:p w14:paraId="560BE151" w14:textId="77777777" w:rsidR="008C56DD" w:rsidRPr="006B7041" w:rsidRDefault="008C56DD" w:rsidP="000D6137">
            <w:pPr>
              <w:widowControl w:val="0"/>
              <w:tabs>
                <w:tab w:val="left" w:pos="1293"/>
              </w:tabs>
              <w:jc w:val="center"/>
              <w:textAlignment w:val="baseline"/>
              <w:rPr>
                <w:color w:val="000000"/>
                <w:szCs w:val="24"/>
              </w:rPr>
            </w:pPr>
          </w:p>
          <w:p w14:paraId="20CFBEF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Nekilnojamojo turto paskirtis</w:t>
            </w:r>
          </w:p>
        </w:tc>
        <w:tc>
          <w:tcPr>
            <w:tcW w:w="1800" w:type="dxa"/>
            <w:tcBorders>
              <w:top w:val="single" w:sz="4" w:space="0" w:color="000000"/>
              <w:left w:val="single" w:sz="4" w:space="0" w:color="000000"/>
              <w:right w:val="single" w:sz="4" w:space="0" w:color="000000"/>
            </w:tcBorders>
            <w:vAlign w:val="center"/>
          </w:tcPr>
          <w:p w14:paraId="5CDEAC3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dalis</w:t>
            </w:r>
          </w:p>
        </w:tc>
        <w:tc>
          <w:tcPr>
            <w:tcW w:w="2388" w:type="dxa"/>
            <w:tcBorders>
              <w:top w:val="single" w:sz="4" w:space="0" w:color="000000"/>
              <w:left w:val="single" w:sz="4" w:space="0" w:color="000000"/>
              <w:right w:val="single" w:sz="4" w:space="0" w:color="000000"/>
            </w:tcBorders>
            <w:vAlign w:val="center"/>
          </w:tcPr>
          <w:p w14:paraId="65820F6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Apmokestinamasis parametras</w:t>
            </w:r>
          </w:p>
        </w:tc>
        <w:tc>
          <w:tcPr>
            <w:tcW w:w="2043" w:type="dxa"/>
            <w:tcBorders>
              <w:top w:val="single" w:sz="4" w:space="0" w:color="000000"/>
              <w:left w:val="single" w:sz="4" w:space="0" w:color="000000"/>
              <w:right w:val="single" w:sz="4" w:space="0" w:color="000000"/>
            </w:tcBorders>
            <w:vAlign w:val="center"/>
          </w:tcPr>
          <w:p w14:paraId="4994BBB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 xml:space="preserve">Įmokos </w:t>
            </w:r>
          </w:p>
          <w:p w14:paraId="69F1BC7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dedamosios dydis per mėnesį Eur be PVM</w:t>
            </w:r>
          </w:p>
        </w:tc>
        <w:tc>
          <w:tcPr>
            <w:tcW w:w="1490" w:type="dxa"/>
            <w:tcBorders>
              <w:top w:val="single" w:sz="4" w:space="0" w:color="000000"/>
              <w:left w:val="single" w:sz="4" w:space="0" w:color="000000"/>
              <w:right w:val="single" w:sz="4" w:space="0" w:color="000000"/>
            </w:tcBorders>
            <w:vAlign w:val="center"/>
          </w:tcPr>
          <w:p w14:paraId="79D7CD0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PVM</w:t>
            </w:r>
          </w:p>
        </w:tc>
        <w:tc>
          <w:tcPr>
            <w:tcW w:w="3562" w:type="dxa"/>
            <w:tcBorders>
              <w:top w:val="single" w:sz="4" w:space="0" w:color="000000"/>
              <w:left w:val="single" w:sz="4" w:space="0" w:color="000000"/>
              <w:right w:val="single" w:sz="4" w:space="0" w:color="000000"/>
            </w:tcBorders>
            <w:vAlign w:val="center"/>
          </w:tcPr>
          <w:p w14:paraId="66E2C29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dedamosios dydis per mėnesį Eur su PVM</w:t>
            </w:r>
          </w:p>
        </w:tc>
      </w:tr>
      <w:tr w:rsidR="008C56DD" w:rsidRPr="006B7041" w14:paraId="4513E173" w14:textId="77777777" w:rsidTr="000D6137">
        <w:trPr>
          <w:trHeight w:val="751"/>
        </w:trPr>
        <w:tc>
          <w:tcPr>
            <w:tcW w:w="3286" w:type="dxa"/>
            <w:vMerge w:val="restart"/>
            <w:tcBorders>
              <w:top w:val="single" w:sz="4" w:space="0" w:color="000000"/>
              <w:left w:val="single" w:sz="4" w:space="0" w:color="000000"/>
              <w:right w:val="single" w:sz="4" w:space="0" w:color="000000"/>
            </w:tcBorders>
          </w:tcPr>
          <w:p w14:paraId="5258D674" w14:textId="77777777" w:rsidR="008C56DD" w:rsidRPr="006B7041" w:rsidRDefault="008C56DD">
            <w:pPr>
              <w:widowControl w:val="0"/>
              <w:tabs>
                <w:tab w:val="left" w:pos="1293"/>
              </w:tabs>
              <w:textAlignment w:val="baseline"/>
              <w:rPr>
                <w:color w:val="000000"/>
                <w:szCs w:val="24"/>
              </w:rPr>
            </w:pPr>
          </w:p>
          <w:p w14:paraId="3527F9D5" w14:textId="77777777" w:rsidR="008C56DD" w:rsidRPr="006B7041" w:rsidRDefault="00E331E7">
            <w:pPr>
              <w:widowControl w:val="0"/>
              <w:tabs>
                <w:tab w:val="left" w:pos="1293"/>
              </w:tabs>
              <w:textAlignment w:val="baseline"/>
              <w:rPr>
                <w:color w:val="000000"/>
                <w:szCs w:val="24"/>
              </w:rPr>
            </w:pPr>
            <w:r w:rsidRPr="006B7041">
              <w:rPr>
                <w:szCs w:val="24"/>
                <w:lang w:eastAsia="lt-LT"/>
              </w:rPr>
              <w:t>Gyvenamosios paskirties pastatai</w:t>
            </w:r>
          </w:p>
        </w:tc>
        <w:tc>
          <w:tcPr>
            <w:tcW w:w="1800" w:type="dxa"/>
            <w:tcBorders>
              <w:top w:val="single" w:sz="4" w:space="0" w:color="000000"/>
              <w:left w:val="single" w:sz="4" w:space="0" w:color="000000"/>
              <w:bottom w:val="single" w:sz="4" w:space="0" w:color="000000"/>
              <w:right w:val="single" w:sz="4" w:space="0" w:color="000000"/>
            </w:tcBorders>
            <w:vAlign w:val="center"/>
          </w:tcPr>
          <w:p w14:paraId="59A8241D" w14:textId="77777777" w:rsidR="008C56DD" w:rsidRPr="006B7041" w:rsidRDefault="00E331E7">
            <w:pPr>
              <w:widowControl w:val="0"/>
              <w:tabs>
                <w:tab w:val="left" w:pos="1293"/>
              </w:tabs>
              <w:textAlignment w:val="baseline"/>
              <w:rPr>
                <w:color w:val="000000"/>
                <w:szCs w:val="24"/>
              </w:rPr>
            </w:pPr>
            <w:r w:rsidRPr="006B7041">
              <w:rPr>
                <w:color w:val="000000"/>
                <w:szCs w:val="24"/>
              </w:rPr>
              <w:t xml:space="preserve">Pastovioji </w:t>
            </w:r>
          </w:p>
        </w:tc>
        <w:tc>
          <w:tcPr>
            <w:tcW w:w="2388" w:type="dxa"/>
            <w:tcBorders>
              <w:top w:val="single" w:sz="4" w:space="0" w:color="000000"/>
              <w:left w:val="single" w:sz="4" w:space="0" w:color="000000"/>
              <w:bottom w:val="single" w:sz="4" w:space="0" w:color="000000"/>
              <w:right w:val="single" w:sz="4" w:space="0" w:color="000000"/>
            </w:tcBorders>
            <w:vAlign w:val="center"/>
          </w:tcPr>
          <w:p w14:paraId="227E4E2B" w14:textId="77777777" w:rsidR="008C56DD" w:rsidRPr="006B7041" w:rsidRDefault="00E331E7">
            <w:pPr>
              <w:widowControl w:val="0"/>
              <w:tabs>
                <w:tab w:val="left" w:pos="1293"/>
              </w:tabs>
              <w:textAlignment w:val="baseline"/>
              <w:rPr>
                <w:color w:val="000000"/>
                <w:szCs w:val="24"/>
              </w:rPr>
            </w:pPr>
            <w:r w:rsidRPr="006B7041">
              <w:rPr>
                <w:color w:val="000000"/>
                <w:szCs w:val="24"/>
              </w:rPr>
              <w:t xml:space="preserve">Turto vienetas </w:t>
            </w:r>
          </w:p>
        </w:tc>
        <w:tc>
          <w:tcPr>
            <w:tcW w:w="2043" w:type="dxa"/>
            <w:tcBorders>
              <w:top w:val="single" w:sz="4" w:space="0" w:color="000000"/>
              <w:left w:val="single" w:sz="4" w:space="0" w:color="000000"/>
              <w:bottom w:val="single" w:sz="4" w:space="0" w:color="000000"/>
              <w:right w:val="single" w:sz="4" w:space="0" w:color="000000"/>
            </w:tcBorders>
            <w:vAlign w:val="center"/>
          </w:tcPr>
          <w:p w14:paraId="62899518" w14:textId="77777777" w:rsidR="008C56DD" w:rsidRPr="006B7041" w:rsidRDefault="00E331E7" w:rsidP="000D6137">
            <w:pPr>
              <w:widowControl w:val="0"/>
              <w:tabs>
                <w:tab w:val="left" w:pos="1293"/>
              </w:tabs>
              <w:jc w:val="center"/>
              <w:textAlignment w:val="baseline"/>
              <w:rPr>
                <w:color w:val="000000"/>
                <w:szCs w:val="24"/>
                <w:lang w:val="en-US"/>
              </w:rPr>
            </w:pPr>
            <w:r w:rsidRPr="006B7041">
              <w:rPr>
                <w:color w:val="000000"/>
                <w:szCs w:val="24"/>
              </w:rPr>
              <w:t>3,</w:t>
            </w:r>
            <w:r w:rsidRPr="006B7041">
              <w:rPr>
                <w:color w:val="000000"/>
                <w:szCs w:val="24"/>
                <w:lang w:val="en-US"/>
              </w:rPr>
              <w:t>82</w:t>
            </w:r>
          </w:p>
        </w:tc>
        <w:tc>
          <w:tcPr>
            <w:tcW w:w="1490" w:type="dxa"/>
            <w:tcBorders>
              <w:top w:val="single" w:sz="4" w:space="0" w:color="000000"/>
              <w:left w:val="single" w:sz="4" w:space="0" w:color="000000"/>
              <w:bottom w:val="single" w:sz="4" w:space="0" w:color="000000"/>
              <w:right w:val="single" w:sz="4" w:space="0" w:color="000000"/>
            </w:tcBorders>
            <w:vAlign w:val="center"/>
          </w:tcPr>
          <w:p w14:paraId="5329B2E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0,80</w:t>
            </w:r>
          </w:p>
        </w:tc>
        <w:tc>
          <w:tcPr>
            <w:tcW w:w="3562" w:type="dxa"/>
            <w:tcBorders>
              <w:top w:val="single" w:sz="4" w:space="0" w:color="000000"/>
              <w:left w:val="single" w:sz="4" w:space="0" w:color="000000"/>
              <w:bottom w:val="single" w:sz="4" w:space="0" w:color="000000"/>
              <w:right w:val="single" w:sz="4" w:space="0" w:color="000000"/>
            </w:tcBorders>
            <w:vAlign w:val="center"/>
          </w:tcPr>
          <w:p w14:paraId="01C03091" w14:textId="77777777" w:rsidR="008C56DD" w:rsidRPr="006B7041" w:rsidRDefault="00E331E7" w:rsidP="000D6137">
            <w:pPr>
              <w:widowControl w:val="0"/>
              <w:tabs>
                <w:tab w:val="left" w:pos="1293"/>
              </w:tabs>
              <w:jc w:val="center"/>
              <w:textAlignment w:val="baseline"/>
              <w:rPr>
                <w:strike/>
                <w:color w:val="000000"/>
                <w:szCs w:val="24"/>
              </w:rPr>
            </w:pPr>
            <w:r w:rsidRPr="006B7041">
              <w:rPr>
                <w:color w:val="000000"/>
                <w:szCs w:val="24"/>
              </w:rPr>
              <w:t>4,62</w:t>
            </w:r>
          </w:p>
        </w:tc>
      </w:tr>
      <w:tr w:rsidR="008C56DD" w:rsidRPr="006B7041" w14:paraId="31F36480" w14:textId="77777777" w:rsidTr="000D6137">
        <w:trPr>
          <w:trHeight w:val="751"/>
        </w:trPr>
        <w:tc>
          <w:tcPr>
            <w:tcW w:w="3286" w:type="dxa"/>
            <w:vMerge/>
            <w:tcBorders>
              <w:left w:val="single" w:sz="4" w:space="0" w:color="000000"/>
              <w:bottom w:val="single" w:sz="4" w:space="0" w:color="000000"/>
              <w:right w:val="single" w:sz="4" w:space="0" w:color="000000"/>
            </w:tcBorders>
          </w:tcPr>
          <w:p w14:paraId="26BCCA27" w14:textId="77777777" w:rsidR="008C56DD" w:rsidRPr="006B7041" w:rsidRDefault="008C56DD">
            <w:pPr>
              <w:widowControl w:val="0"/>
              <w:tabs>
                <w:tab w:val="left" w:pos="1293"/>
              </w:tabs>
              <w:textAlignment w:val="baseline"/>
              <w:rPr>
                <w:color w:val="000000"/>
                <w:szCs w:val="24"/>
              </w:rPr>
            </w:pPr>
          </w:p>
        </w:tc>
        <w:tc>
          <w:tcPr>
            <w:tcW w:w="1800" w:type="dxa"/>
            <w:tcBorders>
              <w:top w:val="single" w:sz="4" w:space="0" w:color="000000"/>
              <w:left w:val="single" w:sz="4" w:space="0" w:color="000000"/>
              <w:bottom w:val="single" w:sz="4" w:space="0" w:color="000000"/>
              <w:right w:val="single" w:sz="4" w:space="0" w:color="000000"/>
            </w:tcBorders>
            <w:vAlign w:val="center"/>
          </w:tcPr>
          <w:p w14:paraId="33A40EB0" w14:textId="77777777" w:rsidR="008C56DD" w:rsidRPr="006B7041" w:rsidRDefault="00E331E7">
            <w:pPr>
              <w:widowControl w:val="0"/>
              <w:tabs>
                <w:tab w:val="left" w:pos="1293"/>
              </w:tabs>
              <w:textAlignment w:val="baseline"/>
              <w:rPr>
                <w:color w:val="000000"/>
                <w:szCs w:val="24"/>
              </w:rPr>
            </w:pPr>
            <w:r w:rsidRPr="006B7041">
              <w:rPr>
                <w:color w:val="000000"/>
                <w:szCs w:val="24"/>
              </w:rPr>
              <w:t xml:space="preserve">Kintamoji </w:t>
            </w:r>
          </w:p>
        </w:tc>
        <w:tc>
          <w:tcPr>
            <w:tcW w:w="2388" w:type="dxa"/>
            <w:tcBorders>
              <w:top w:val="single" w:sz="4" w:space="0" w:color="000000"/>
              <w:left w:val="single" w:sz="4" w:space="0" w:color="000000"/>
              <w:bottom w:val="single" w:sz="4" w:space="0" w:color="000000"/>
              <w:right w:val="single" w:sz="4" w:space="0" w:color="000000"/>
            </w:tcBorders>
            <w:vAlign w:val="center"/>
          </w:tcPr>
          <w:p w14:paraId="37D44B95" w14:textId="77777777" w:rsidR="008C56DD" w:rsidRPr="006B7041" w:rsidRDefault="00E331E7">
            <w:pPr>
              <w:widowControl w:val="0"/>
              <w:tabs>
                <w:tab w:val="left" w:pos="1293"/>
              </w:tabs>
              <w:textAlignment w:val="baseline"/>
              <w:rPr>
                <w:color w:val="000000"/>
                <w:szCs w:val="24"/>
              </w:rPr>
            </w:pPr>
            <w:r w:rsidRPr="006B7041">
              <w:rPr>
                <w:color w:val="000000"/>
                <w:szCs w:val="24"/>
              </w:rPr>
              <w:t xml:space="preserve">Gyventojas </w:t>
            </w:r>
          </w:p>
        </w:tc>
        <w:tc>
          <w:tcPr>
            <w:tcW w:w="2043" w:type="dxa"/>
            <w:tcBorders>
              <w:top w:val="single" w:sz="4" w:space="0" w:color="000000"/>
              <w:left w:val="single" w:sz="4" w:space="0" w:color="000000"/>
              <w:bottom w:val="single" w:sz="4" w:space="0" w:color="000000"/>
              <w:right w:val="single" w:sz="4" w:space="0" w:color="000000"/>
            </w:tcBorders>
            <w:vAlign w:val="center"/>
          </w:tcPr>
          <w:p w14:paraId="66645E3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2,29</w:t>
            </w:r>
          </w:p>
        </w:tc>
        <w:tc>
          <w:tcPr>
            <w:tcW w:w="1490" w:type="dxa"/>
            <w:tcBorders>
              <w:top w:val="single" w:sz="4" w:space="0" w:color="000000"/>
              <w:left w:val="single" w:sz="4" w:space="0" w:color="000000"/>
              <w:bottom w:val="single" w:sz="4" w:space="0" w:color="000000"/>
              <w:right w:val="single" w:sz="4" w:space="0" w:color="000000"/>
            </w:tcBorders>
            <w:vAlign w:val="center"/>
          </w:tcPr>
          <w:p w14:paraId="337EF13E" w14:textId="77777777" w:rsidR="008C56DD" w:rsidRPr="006B7041" w:rsidRDefault="00E331E7" w:rsidP="000D6137">
            <w:pPr>
              <w:widowControl w:val="0"/>
              <w:tabs>
                <w:tab w:val="left" w:pos="1293"/>
              </w:tabs>
              <w:jc w:val="center"/>
              <w:textAlignment w:val="baseline"/>
              <w:rPr>
                <w:strike/>
                <w:color w:val="000000"/>
                <w:szCs w:val="24"/>
              </w:rPr>
            </w:pPr>
            <w:r w:rsidRPr="006B7041">
              <w:rPr>
                <w:color w:val="000000"/>
                <w:szCs w:val="24"/>
              </w:rPr>
              <w:t>0,48</w:t>
            </w:r>
          </w:p>
        </w:tc>
        <w:tc>
          <w:tcPr>
            <w:tcW w:w="3562" w:type="dxa"/>
            <w:tcBorders>
              <w:top w:val="single" w:sz="4" w:space="0" w:color="000000"/>
              <w:left w:val="single" w:sz="4" w:space="0" w:color="000000"/>
              <w:bottom w:val="single" w:sz="4" w:space="0" w:color="000000"/>
              <w:right w:val="single" w:sz="4" w:space="0" w:color="000000"/>
            </w:tcBorders>
            <w:vAlign w:val="center"/>
          </w:tcPr>
          <w:p w14:paraId="27F9B72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2,77</w:t>
            </w:r>
          </w:p>
        </w:tc>
      </w:tr>
    </w:tbl>
    <w:p w14:paraId="61635179" w14:textId="77777777" w:rsidR="008C56DD" w:rsidRPr="006B7041" w:rsidRDefault="008C56DD" w:rsidP="000D6137">
      <w:pPr>
        <w:widowControl w:val="0"/>
        <w:tabs>
          <w:tab w:val="left" w:pos="1293"/>
        </w:tabs>
        <w:ind w:firstLine="720"/>
        <w:jc w:val="both"/>
        <w:textAlignment w:val="baseline"/>
        <w:rPr>
          <w:szCs w:val="24"/>
        </w:rPr>
      </w:pPr>
    </w:p>
    <w:p w14:paraId="3A397A08" w14:textId="77777777" w:rsidR="008C56DD" w:rsidRPr="006B7041" w:rsidRDefault="00E331E7" w:rsidP="000D6137">
      <w:pPr>
        <w:widowControl w:val="0"/>
        <w:tabs>
          <w:tab w:val="left" w:pos="1276"/>
        </w:tabs>
        <w:ind w:firstLine="720"/>
        <w:jc w:val="both"/>
        <w:textAlignment w:val="baseline"/>
        <w:rPr>
          <w:bCs/>
          <w:iCs/>
          <w:spacing w:val="5"/>
          <w:szCs w:val="24"/>
        </w:rPr>
      </w:pPr>
      <w:r w:rsidRPr="006B7041">
        <w:rPr>
          <w:bCs/>
          <w:iCs/>
          <w:spacing w:val="5"/>
          <w:szCs w:val="24"/>
        </w:rPr>
        <w:t xml:space="preserve">2. Įmokos dydis gyvenamosios paskirties </w:t>
      </w:r>
      <w:r w:rsidRPr="006B7041">
        <w:rPr>
          <w:color w:val="000000"/>
          <w:szCs w:val="24"/>
        </w:rPr>
        <w:t xml:space="preserve">nekilnojamojo turto </w:t>
      </w:r>
      <w:r w:rsidRPr="006B7041">
        <w:rPr>
          <w:bCs/>
          <w:iCs/>
          <w:spacing w:val="5"/>
          <w:szCs w:val="24"/>
        </w:rPr>
        <w:t>savininkams ar jų įgaliotiems asmenims, kurie naudojasi individualiomis atliekų surinkimo priemonėmis.</w:t>
      </w:r>
      <w:r w:rsidRPr="006B7041">
        <w:rPr>
          <w:color w:val="000000"/>
        </w:rPr>
        <w:t xml:space="preserve"> </w:t>
      </w:r>
    </w:p>
    <w:tbl>
      <w:tblPr>
        <w:tblW w:w="5000" w:type="pct"/>
        <w:tblLayout w:type="fixed"/>
        <w:tblLook w:val="04A0" w:firstRow="1" w:lastRow="0" w:firstColumn="1" w:lastColumn="0" w:noHBand="0" w:noVBand="1"/>
      </w:tblPr>
      <w:tblGrid>
        <w:gridCol w:w="2342"/>
        <w:gridCol w:w="1267"/>
        <w:gridCol w:w="2442"/>
        <w:gridCol w:w="1471"/>
        <w:gridCol w:w="1229"/>
        <w:gridCol w:w="1330"/>
      </w:tblGrid>
      <w:tr w:rsidR="008C56DD" w:rsidRPr="006B7041" w14:paraId="02F72219" w14:textId="77777777" w:rsidTr="000D6137">
        <w:trPr>
          <w:trHeight w:val="1104"/>
          <w:tblHeader/>
        </w:trPr>
        <w:tc>
          <w:tcPr>
            <w:tcW w:w="3432" w:type="dxa"/>
            <w:tcBorders>
              <w:top w:val="single" w:sz="4" w:space="0" w:color="000000"/>
              <w:left w:val="single" w:sz="4" w:space="0" w:color="000000"/>
              <w:right w:val="single" w:sz="4" w:space="0" w:color="000000"/>
            </w:tcBorders>
          </w:tcPr>
          <w:p w14:paraId="4A0B4E09" w14:textId="77777777" w:rsidR="008C56DD" w:rsidRPr="006B7041" w:rsidRDefault="008C56DD" w:rsidP="000D6137">
            <w:pPr>
              <w:widowControl w:val="0"/>
              <w:tabs>
                <w:tab w:val="left" w:pos="1293"/>
              </w:tabs>
              <w:jc w:val="center"/>
              <w:textAlignment w:val="baseline"/>
              <w:rPr>
                <w:color w:val="000000"/>
                <w:szCs w:val="24"/>
              </w:rPr>
            </w:pPr>
          </w:p>
          <w:p w14:paraId="2EBD93E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Nekilnojamojo turto paskirtis</w:t>
            </w:r>
          </w:p>
        </w:tc>
        <w:tc>
          <w:tcPr>
            <w:tcW w:w="1801" w:type="dxa"/>
            <w:tcBorders>
              <w:top w:val="single" w:sz="4" w:space="0" w:color="000000"/>
              <w:left w:val="single" w:sz="4" w:space="0" w:color="000000"/>
              <w:right w:val="single" w:sz="4" w:space="0" w:color="000000"/>
            </w:tcBorders>
            <w:vAlign w:val="center"/>
          </w:tcPr>
          <w:p w14:paraId="39DFB63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dalis</w:t>
            </w:r>
          </w:p>
        </w:tc>
        <w:tc>
          <w:tcPr>
            <w:tcW w:w="3584" w:type="dxa"/>
            <w:tcBorders>
              <w:top w:val="single" w:sz="4" w:space="0" w:color="000000"/>
              <w:left w:val="single" w:sz="4" w:space="0" w:color="000000"/>
              <w:right w:val="single" w:sz="4" w:space="0" w:color="000000"/>
            </w:tcBorders>
            <w:vAlign w:val="center"/>
          </w:tcPr>
          <w:p w14:paraId="565E701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Apmokestinamasis parametras</w:t>
            </w:r>
          </w:p>
        </w:tc>
        <w:tc>
          <w:tcPr>
            <w:tcW w:w="2111" w:type="dxa"/>
            <w:tcBorders>
              <w:top w:val="single" w:sz="4" w:space="0" w:color="000000"/>
              <w:left w:val="single" w:sz="4" w:space="0" w:color="000000"/>
              <w:right w:val="single" w:sz="4" w:space="0" w:color="000000"/>
            </w:tcBorders>
            <w:vAlign w:val="center"/>
          </w:tcPr>
          <w:p w14:paraId="7FFFE65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dedamosios dydis per mėnesį Eur be PVM</w:t>
            </w:r>
          </w:p>
        </w:tc>
        <w:tc>
          <w:tcPr>
            <w:tcW w:w="1744" w:type="dxa"/>
            <w:tcBorders>
              <w:top w:val="single" w:sz="4" w:space="0" w:color="000000"/>
              <w:left w:val="single" w:sz="4" w:space="0" w:color="000000"/>
              <w:right w:val="single" w:sz="4" w:space="0" w:color="000000"/>
            </w:tcBorders>
            <w:vAlign w:val="center"/>
          </w:tcPr>
          <w:p w14:paraId="1734A7B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PVM</w:t>
            </w:r>
          </w:p>
        </w:tc>
        <w:tc>
          <w:tcPr>
            <w:tcW w:w="1897" w:type="dxa"/>
            <w:tcBorders>
              <w:top w:val="single" w:sz="4" w:space="0" w:color="000000"/>
              <w:left w:val="single" w:sz="4" w:space="0" w:color="000000"/>
              <w:right w:val="single" w:sz="4" w:space="0" w:color="000000"/>
            </w:tcBorders>
            <w:vAlign w:val="center"/>
          </w:tcPr>
          <w:p w14:paraId="5A12168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dedamosios dydis per mėnesį Eur su PVM</w:t>
            </w:r>
          </w:p>
        </w:tc>
      </w:tr>
      <w:tr w:rsidR="008C56DD" w:rsidRPr="006B7041" w14:paraId="16A2BAFF" w14:textId="77777777" w:rsidTr="000D6137">
        <w:trPr>
          <w:trHeight w:val="719"/>
        </w:trPr>
        <w:tc>
          <w:tcPr>
            <w:tcW w:w="3432" w:type="dxa"/>
            <w:vMerge w:val="restart"/>
            <w:tcBorders>
              <w:top w:val="single" w:sz="4" w:space="0" w:color="000000"/>
              <w:left w:val="single" w:sz="4" w:space="0" w:color="000000"/>
              <w:right w:val="single" w:sz="4" w:space="0" w:color="000000"/>
            </w:tcBorders>
          </w:tcPr>
          <w:p w14:paraId="5DE3BF85" w14:textId="77777777" w:rsidR="008C56DD" w:rsidRPr="006B7041" w:rsidRDefault="008C56DD">
            <w:pPr>
              <w:widowControl w:val="0"/>
              <w:tabs>
                <w:tab w:val="left" w:pos="1293"/>
              </w:tabs>
              <w:textAlignment w:val="baseline"/>
              <w:rPr>
                <w:szCs w:val="24"/>
                <w:lang w:eastAsia="lt-LT"/>
              </w:rPr>
            </w:pPr>
          </w:p>
          <w:p w14:paraId="05373221" w14:textId="77777777" w:rsidR="008C56DD" w:rsidRPr="006B7041" w:rsidRDefault="008C56DD">
            <w:pPr>
              <w:widowControl w:val="0"/>
              <w:tabs>
                <w:tab w:val="left" w:pos="1293"/>
              </w:tabs>
              <w:textAlignment w:val="baseline"/>
              <w:rPr>
                <w:szCs w:val="24"/>
                <w:lang w:eastAsia="lt-LT"/>
              </w:rPr>
            </w:pPr>
          </w:p>
          <w:p w14:paraId="318ADA2E" w14:textId="77777777" w:rsidR="008C56DD" w:rsidRPr="006B7041" w:rsidRDefault="00E331E7">
            <w:pPr>
              <w:widowControl w:val="0"/>
              <w:tabs>
                <w:tab w:val="left" w:pos="1293"/>
              </w:tabs>
              <w:textAlignment w:val="baseline"/>
              <w:rPr>
                <w:color w:val="000000"/>
                <w:szCs w:val="24"/>
              </w:rPr>
            </w:pPr>
            <w:r w:rsidRPr="006B7041">
              <w:rPr>
                <w:szCs w:val="24"/>
                <w:lang w:eastAsia="lt-LT"/>
              </w:rPr>
              <w:t>Gyvenamosios paskirties pastatai</w:t>
            </w:r>
          </w:p>
        </w:tc>
        <w:tc>
          <w:tcPr>
            <w:tcW w:w="1801" w:type="dxa"/>
            <w:tcBorders>
              <w:top w:val="single" w:sz="4" w:space="0" w:color="000000"/>
              <w:left w:val="single" w:sz="4" w:space="0" w:color="000000"/>
              <w:bottom w:val="single" w:sz="4" w:space="0" w:color="000000"/>
              <w:right w:val="single" w:sz="4" w:space="0" w:color="000000"/>
            </w:tcBorders>
            <w:vAlign w:val="center"/>
          </w:tcPr>
          <w:p w14:paraId="36E0E769" w14:textId="77777777" w:rsidR="008C56DD" w:rsidRPr="006B7041" w:rsidRDefault="00E331E7">
            <w:pPr>
              <w:widowControl w:val="0"/>
              <w:tabs>
                <w:tab w:val="left" w:pos="1293"/>
              </w:tabs>
              <w:textAlignment w:val="baseline"/>
              <w:rPr>
                <w:color w:val="000000"/>
                <w:szCs w:val="24"/>
              </w:rPr>
            </w:pPr>
            <w:r w:rsidRPr="006B7041">
              <w:rPr>
                <w:color w:val="000000"/>
                <w:szCs w:val="24"/>
              </w:rPr>
              <w:t xml:space="preserve">Pastovioji </w:t>
            </w:r>
          </w:p>
        </w:tc>
        <w:tc>
          <w:tcPr>
            <w:tcW w:w="3584" w:type="dxa"/>
            <w:tcBorders>
              <w:top w:val="single" w:sz="4" w:space="0" w:color="000000"/>
              <w:left w:val="single" w:sz="4" w:space="0" w:color="000000"/>
              <w:bottom w:val="single" w:sz="4" w:space="0" w:color="000000"/>
              <w:right w:val="single" w:sz="4" w:space="0" w:color="000000"/>
            </w:tcBorders>
            <w:vAlign w:val="center"/>
          </w:tcPr>
          <w:p w14:paraId="6D1A72AB" w14:textId="77777777" w:rsidR="008C56DD" w:rsidRPr="006B7041" w:rsidRDefault="00E331E7">
            <w:pPr>
              <w:widowControl w:val="0"/>
              <w:tabs>
                <w:tab w:val="left" w:pos="1293"/>
              </w:tabs>
              <w:textAlignment w:val="baseline"/>
              <w:rPr>
                <w:color w:val="000000"/>
                <w:szCs w:val="24"/>
              </w:rPr>
            </w:pPr>
            <w:r w:rsidRPr="006B7041">
              <w:rPr>
                <w:color w:val="000000"/>
                <w:szCs w:val="24"/>
              </w:rPr>
              <w:t>Turto vienetas</w:t>
            </w:r>
          </w:p>
        </w:tc>
        <w:tc>
          <w:tcPr>
            <w:tcW w:w="2111" w:type="dxa"/>
            <w:tcBorders>
              <w:top w:val="single" w:sz="4" w:space="0" w:color="000000"/>
              <w:left w:val="single" w:sz="4" w:space="0" w:color="000000"/>
              <w:bottom w:val="single" w:sz="4" w:space="0" w:color="000000"/>
              <w:right w:val="single" w:sz="4" w:space="0" w:color="000000"/>
            </w:tcBorders>
            <w:vAlign w:val="center"/>
          </w:tcPr>
          <w:p w14:paraId="2AAE0DE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3,</w:t>
            </w:r>
            <w:r w:rsidRPr="006B7041">
              <w:rPr>
                <w:color w:val="000000"/>
                <w:szCs w:val="24"/>
                <w:lang w:val="en-US"/>
              </w:rPr>
              <w:t>82</w:t>
            </w:r>
          </w:p>
        </w:tc>
        <w:tc>
          <w:tcPr>
            <w:tcW w:w="1744" w:type="dxa"/>
            <w:tcBorders>
              <w:top w:val="single" w:sz="4" w:space="0" w:color="000000"/>
              <w:left w:val="single" w:sz="4" w:space="0" w:color="000000"/>
              <w:bottom w:val="single" w:sz="4" w:space="0" w:color="000000"/>
              <w:right w:val="single" w:sz="4" w:space="0" w:color="000000"/>
            </w:tcBorders>
            <w:vAlign w:val="center"/>
          </w:tcPr>
          <w:p w14:paraId="7258DDB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0,80</w:t>
            </w:r>
          </w:p>
        </w:tc>
        <w:tc>
          <w:tcPr>
            <w:tcW w:w="1897" w:type="dxa"/>
            <w:tcBorders>
              <w:top w:val="single" w:sz="4" w:space="0" w:color="000000"/>
              <w:left w:val="single" w:sz="4" w:space="0" w:color="000000"/>
              <w:bottom w:val="single" w:sz="4" w:space="0" w:color="000000"/>
              <w:right w:val="single" w:sz="4" w:space="0" w:color="000000"/>
            </w:tcBorders>
            <w:vAlign w:val="center"/>
          </w:tcPr>
          <w:p w14:paraId="563DA9A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4,62</w:t>
            </w:r>
          </w:p>
        </w:tc>
      </w:tr>
      <w:tr w:rsidR="008C56DD" w:rsidRPr="006B7041" w14:paraId="7E55F115" w14:textId="77777777" w:rsidTr="000D6137">
        <w:trPr>
          <w:trHeight w:val="719"/>
        </w:trPr>
        <w:tc>
          <w:tcPr>
            <w:tcW w:w="3432" w:type="dxa"/>
            <w:vMerge/>
            <w:tcBorders>
              <w:left w:val="single" w:sz="4" w:space="0" w:color="000000"/>
              <w:bottom w:val="single" w:sz="4" w:space="0" w:color="000000"/>
              <w:right w:val="single" w:sz="4" w:space="0" w:color="000000"/>
            </w:tcBorders>
          </w:tcPr>
          <w:p w14:paraId="7BEC931D" w14:textId="77777777" w:rsidR="008C56DD" w:rsidRPr="006B7041" w:rsidRDefault="008C56DD">
            <w:pPr>
              <w:widowControl w:val="0"/>
              <w:tabs>
                <w:tab w:val="left" w:pos="1293"/>
              </w:tabs>
              <w:textAlignment w:val="baseline"/>
              <w:rPr>
                <w:color w:val="000000"/>
                <w:szCs w:val="24"/>
              </w:rPr>
            </w:pPr>
          </w:p>
        </w:tc>
        <w:tc>
          <w:tcPr>
            <w:tcW w:w="1801" w:type="dxa"/>
            <w:tcBorders>
              <w:top w:val="single" w:sz="4" w:space="0" w:color="000000"/>
              <w:left w:val="single" w:sz="4" w:space="0" w:color="000000"/>
              <w:bottom w:val="single" w:sz="4" w:space="0" w:color="000000"/>
              <w:right w:val="single" w:sz="4" w:space="0" w:color="000000"/>
            </w:tcBorders>
            <w:vAlign w:val="center"/>
          </w:tcPr>
          <w:p w14:paraId="3DD4AE81" w14:textId="77777777" w:rsidR="008C56DD" w:rsidRPr="006B7041" w:rsidRDefault="00E331E7">
            <w:pPr>
              <w:widowControl w:val="0"/>
              <w:tabs>
                <w:tab w:val="left" w:pos="1293"/>
              </w:tabs>
              <w:textAlignment w:val="baseline"/>
              <w:rPr>
                <w:color w:val="000000"/>
                <w:szCs w:val="24"/>
              </w:rPr>
            </w:pPr>
            <w:r w:rsidRPr="006B7041">
              <w:rPr>
                <w:color w:val="000000"/>
                <w:szCs w:val="24"/>
              </w:rPr>
              <w:t xml:space="preserve">Kintamoji </w:t>
            </w:r>
          </w:p>
        </w:tc>
        <w:tc>
          <w:tcPr>
            <w:tcW w:w="3584" w:type="dxa"/>
            <w:tcBorders>
              <w:top w:val="single" w:sz="4" w:space="0" w:color="000000"/>
              <w:left w:val="single" w:sz="4" w:space="0" w:color="000000"/>
              <w:bottom w:val="single" w:sz="4" w:space="0" w:color="000000"/>
              <w:right w:val="single" w:sz="4" w:space="0" w:color="000000"/>
            </w:tcBorders>
            <w:vAlign w:val="center"/>
          </w:tcPr>
          <w:p w14:paraId="23376527" w14:textId="3A773EB0" w:rsidR="008C56DD" w:rsidRPr="006B7041" w:rsidRDefault="00E331E7">
            <w:pPr>
              <w:widowControl w:val="0"/>
              <w:tabs>
                <w:tab w:val="left" w:pos="1293"/>
              </w:tabs>
              <w:textAlignment w:val="baseline"/>
              <w:rPr>
                <w:color w:val="000000"/>
                <w:szCs w:val="24"/>
              </w:rPr>
            </w:pPr>
            <w:r w:rsidRPr="006B7041">
              <w:rPr>
                <w:color w:val="000000"/>
              </w:rPr>
              <w:t>Konteinerių skaičius,</w:t>
            </w:r>
            <w:r w:rsidR="000D6137" w:rsidRPr="006B7041">
              <w:rPr>
                <w:color w:val="000000"/>
              </w:rPr>
              <w:t xml:space="preserve"> </w:t>
            </w:r>
            <w:r w:rsidRPr="006B7041">
              <w:rPr>
                <w:color w:val="000000"/>
              </w:rPr>
              <w:t>tūris (dydis) ir ištuštinimo dažnis</w:t>
            </w:r>
          </w:p>
          <w:p w14:paraId="1F305E4A" w14:textId="77777777" w:rsidR="008C56DD" w:rsidRPr="006B7041" w:rsidRDefault="008C56DD">
            <w:pPr>
              <w:widowControl w:val="0"/>
              <w:tabs>
                <w:tab w:val="left" w:pos="1293"/>
              </w:tabs>
              <w:textAlignment w:val="baseline"/>
              <w:rPr>
                <w:color w:val="000000"/>
                <w:szCs w:val="24"/>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1D9DFD8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Pagal 5 punkto lentelę</w:t>
            </w:r>
          </w:p>
        </w:tc>
        <w:tc>
          <w:tcPr>
            <w:tcW w:w="1744" w:type="dxa"/>
            <w:tcBorders>
              <w:top w:val="single" w:sz="4" w:space="0" w:color="000000"/>
              <w:left w:val="single" w:sz="4" w:space="0" w:color="000000"/>
              <w:bottom w:val="single" w:sz="4" w:space="0" w:color="000000"/>
              <w:right w:val="single" w:sz="4" w:space="0" w:color="000000"/>
            </w:tcBorders>
            <w:vAlign w:val="center"/>
          </w:tcPr>
          <w:p w14:paraId="5114B45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Pagal 5 punkto lentelę</w:t>
            </w:r>
          </w:p>
        </w:tc>
        <w:tc>
          <w:tcPr>
            <w:tcW w:w="1897" w:type="dxa"/>
            <w:tcBorders>
              <w:top w:val="single" w:sz="4" w:space="0" w:color="000000"/>
              <w:left w:val="single" w:sz="4" w:space="0" w:color="000000"/>
              <w:bottom w:val="single" w:sz="4" w:space="0" w:color="000000"/>
              <w:right w:val="single" w:sz="4" w:space="0" w:color="000000"/>
            </w:tcBorders>
            <w:vAlign w:val="center"/>
          </w:tcPr>
          <w:p w14:paraId="2256FDD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Pagal 5 punkto lentelę</w:t>
            </w:r>
          </w:p>
        </w:tc>
      </w:tr>
    </w:tbl>
    <w:p w14:paraId="319D3C49" w14:textId="77777777" w:rsidR="00E331E7" w:rsidRPr="006B7041" w:rsidRDefault="00E331E7">
      <w:pPr>
        <w:widowControl w:val="0"/>
        <w:tabs>
          <w:tab w:val="center" w:pos="4153"/>
          <w:tab w:val="right" w:pos="8306"/>
        </w:tabs>
        <w:textAlignment w:val="baseline"/>
        <w:rPr>
          <w:color w:val="000000"/>
          <w:szCs w:val="24"/>
          <w:lang w:eastAsia="lt-LT"/>
        </w:rPr>
      </w:pPr>
    </w:p>
    <w:p w14:paraId="781E954E"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3. Įmokos dydis negyvenamosios ir kitos paskirties nekilnojamojo turto savininkams ar jų įgaliotiems asmenims</w:t>
      </w:r>
      <w:r w:rsidRPr="006B7041">
        <w:rPr>
          <w:bCs/>
          <w:iCs/>
          <w:spacing w:val="5"/>
          <w:szCs w:val="24"/>
        </w:rPr>
        <w:t>, kurie naudojasi individualiomis atliekų surinkimo priemonėmis</w:t>
      </w:r>
      <w:r w:rsidRPr="006B7041">
        <w:rPr>
          <w:color w:val="000000"/>
          <w:szCs w:val="24"/>
        </w:rPr>
        <w:t xml:space="preserve">: </w:t>
      </w:r>
    </w:p>
    <w:p w14:paraId="4852DAE7" w14:textId="77777777" w:rsidR="008C56DD" w:rsidRPr="006B7041" w:rsidRDefault="008C56DD" w:rsidP="000D6137">
      <w:pPr>
        <w:widowControl w:val="0"/>
        <w:tabs>
          <w:tab w:val="left" w:pos="1293"/>
        </w:tabs>
        <w:ind w:firstLine="720"/>
        <w:jc w:val="both"/>
        <w:textAlignment w:val="baseline"/>
        <w:rPr>
          <w:bCs/>
          <w:iCs/>
          <w:spacing w:val="5"/>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929"/>
        <w:gridCol w:w="1392"/>
        <w:gridCol w:w="1061"/>
        <w:gridCol w:w="994"/>
        <w:gridCol w:w="1063"/>
        <w:gridCol w:w="1392"/>
        <w:gridCol w:w="1065"/>
        <w:gridCol w:w="729"/>
      </w:tblGrid>
      <w:tr w:rsidR="008C56DD" w:rsidRPr="006B7041" w14:paraId="21090F7D" w14:textId="77777777" w:rsidTr="000D6137">
        <w:trPr>
          <w:jc w:val="center"/>
        </w:trPr>
        <w:tc>
          <w:tcPr>
            <w:tcW w:w="3461" w:type="dxa"/>
            <w:gridSpan w:val="2"/>
          </w:tcPr>
          <w:p w14:paraId="2DA4BCA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Nekilnojamojo turto paskirtis</w:t>
            </w:r>
          </w:p>
        </w:tc>
        <w:tc>
          <w:tcPr>
            <w:tcW w:w="6523" w:type="dxa"/>
            <w:gridSpan w:val="4"/>
          </w:tcPr>
          <w:p w14:paraId="23E5A88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pastovioji dalis</w:t>
            </w:r>
          </w:p>
        </w:tc>
        <w:tc>
          <w:tcPr>
            <w:tcW w:w="4584" w:type="dxa"/>
            <w:gridSpan w:val="3"/>
          </w:tcPr>
          <w:p w14:paraId="3C804CA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kintamoji dalis</w:t>
            </w:r>
          </w:p>
        </w:tc>
      </w:tr>
      <w:tr w:rsidR="008C56DD" w:rsidRPr="006B7041" w14:paraId="0D90636E" w14:textId="77777777" w:rsidTr="000D6137">
        <w:trPr>
          <w:jc w:val="center"/>
        </w:trPr>
        <w:tc>
          <w:tcPr>
            <w:tcW w:w="578" w:type="dxa"/>
            <w:vAlign w:val="center"/>
          </w:tcPr>
          <w:p w14:paraId="73A3F51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Nr.</w:t>
            </w:r>
          </w:p>
        </w:tc>
        <w:tc>
          <w:tcPr>
            <w:tcW w:w="2883" w:type="dxa"/>
            <w:vAlign w:val="center"/>
          </w:tcPr>
          <w:p w14:paraId="73FD720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Pavadinimas</w:t>
            </w:r>
          </w:p>
        </w:tc>
        <w:tc>
          <w:tcPr>
            <w:tcW w:w="2044" w:type="dxa"/>
            <w:vAlign w:val="center"/>
          </w:tcPr>
          <w:p w14:paraId="5D0C634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Apmokestinamasis parametras</w:t>
            </w:r>
          </w:p>
        </w:tc>
        <w:tc>
          <w:tcPr>
            <w:tcW w:w="1527" w:type="dxa"/>
            <w:vAlign w:val="center"/>
          </w:tcPr>
          <w:p w14:paraId="3F48F0C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dedamosios dydis per mėnesį Eur be PVM</w:t>
            </w:r>
          </w:p>
        </w:tc>
        <w:tc>
          <w:tcPr>
            <w:tcW w:w="1422" w:type="dxa"/>
            <w:vAlign w:val="center"/>
          </w:tcPr>
          <w:p w14:paraId="6C49202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PVM</w:t>
            </w:r>
          </w:p>
        </w:tc>
        <w:tc>
          <w:tcPr>
            <w:tcW w:w="1530" w:type="dxa"/>
            <w:vAlign w:val="center"/>
          </w:tcPr>
          <w:p w14:paraId="4C62BA8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dedamosios dydis per mėnesį Eur su PVM</w:t>
            </w:r>
          </w:p>
        </w:tc>
        <w:tc>
          <w:tcPr>
            <w:tcW w:w="2044" w:type="dxa"/>
            <w:vAlign w:val="center"/>
          </w:tcPr>
          <w:p w14:paraId="0299ADF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Apmokestinamasis parametras</w:t>
            </w:r>
          </w:p>
        </w:tc>
        <w:tc>
          <w:tcPr>
            <w:tcW w:w="1533" w:type="dxa"/>
            <w:vAlign w:val="center"/>
          </w:tcPr>
          <w:p w14:paraId="5CB3EB64" w14:textId="7A212B2C"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dedamosios dydis</w:t>
            </w:r>
            <w:r w:rsidR="000D6137" w:rsidRPr="006B7041">
              <w:rPr>
                <w:color w:val="000000"/>
                <w:szCs w:val="24"/>
              </w:rPr>
              <w:t xml:space="preserve"> </w:t>
            </w:r>
            <w:r w:rsidRPr="006B7041">
              <w:rPr>
                <w:color w:val="000000"/>
                <w:szCs w:val="24"/>
              </w:rPr>
              <w:t>per mėnesį Eur be PVM</w:t>
            </w:r>
          </w:p>
        </w:tc>
        <w:tc>
          <w:tcPr>
            <w:tcW w:w="1007" w:type="dxa"/>
            <w:vAlign w:val="center"/>
          </w:tcPr>
          <w:p w14:paraId="7D5A5589" w14:textId="4FEDB9C9"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Įmokosdedamosios dydis</w:t>
            </w:r>
            <w:r w:rsidR="000D6137" w:rsidRPr="006B7041">
              <w:rPr>
                <w:color w:val="000000"/>
                <w:szCs w:val="24"/>
              </w:rPr>
              <w:t xml:space="preserve"> </w:t>
            </w:r>
            <w:r w:rsidRPr="006B7041">
              <w:rPr>
                <w:color w:val="000000"/>
                <w:szCs w:val="24"/>
              </w:rPr>
              <w:t xml:space="preserve">per mėnesį Eur </w:t>
            </w:r>
            <w:r w:rsidRPr="006B7041">
              <w:rPr>
                <w:color w:val="000000"/>
                <w:szCs w:val="24"/>
              </w:rPr>
              <w:lastRenderedPageBreak/>
              <w:t>su PVM</w:t>
            </w:r>
          </w:p>
        </w:tc>
      </w:tr>
      <w:tr w:rsidR="008C56DD" w:rsidRPr="006B7041" w14:paraId="10A52FE1" w14:textId="77777777" w:rsidTr="000D6137">
        <w:trPr>
          <w:jc w:val="center"/>
        </w:trPr>
        <w:tc>
          <w:tcPr>
            <w:tcW w:w="578" w:type="dxa"/>
            <w:vAlign w:val="center"/>
          </w:tcPr>
          <w:p w14:paraId="774333C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lastRenderedPageBreak/>
              <w:t>1</w:t>
            </w:r>
          </w:p>
        </w:tc>
        <w:tc>
          <w:tcPr>
            <w:tcW w:w="2883" w:type="dxa"/>
            <w:vAlign w:val="center"/>
          </w:tcPr>
          <w:p w14:paraId="6826115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w:t>
            </w:r>
          </w:p>
        </w:tc>
        <w:tc>
          <w:tcPr>
            <w:tcW w:w="2044" w:type="dxa"/>
            <w:vAlign w:val="center"/>
          </w:tcPr>
          <w:p w14:paraId="17740B5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3</w:t>
            </w:r>
          </w:p>
        </w:tc>
        <w:tc>
          <w:tcPr>
            <w:tcW w:w="1527" w:type="dxa"/>
            <w:vAlign w:val="center"/>
          </w:tcPr>
          <w:p w14:paraId="59E43FE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4</w:t>
            </w:r>
          </w:p>
        </w:tc>
        <w:tc>
          <w:tcPr>
            <w:tcW w:w="1422" w:type="dxa"/>
            <w:vAlign w:val="center"/>
          </w:tcPr>
          <w:p w14:paraId="24737FD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5</w:t>
            </w:r>
          </w:p>
        </w:tc>
        <w:tc>
          <w:tcPr>
            <w:tcW w:w="1530" w:type="dxa"/>
          </w:tcPr>
          <w:p w14:paraId="7DFB500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6</w:t>
            </w:r>
          </w:p>
        </w:tc>
        <w:tc>
          <w:tcPr>
            <w:tcW w:w="2044" w:type="dxa"/>
          </w:tcPr>
          <w:p w14:paraId="2D3A64A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7</w:t>
            </w:r>
          </w:p>
        </w:tc>
        <w:tc>
          <w:tcPr>
            <w:tcW w:w="1533" w:type="dxa"/>
          </w:tcPr>
          <w:p w14:paraId="343520F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8</w:t>
            </w:r>
          </w:p>
        </w:tc>
        <w:tc>
          <w:tcPr>
            <w:tcW w:w="1007" w:type="dxa"/>
          </w:tcPr>
          <w:p w14:paraId="753F18B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9</w:t>
            </w:r>
          </w:p>
        </w:tc>
      </w:tr>
      <w:tr w:rsidR="008C56DD" w:rsidRPr="006B7041" w14:paraId="28BDF2C4" w14:textId="77777777" w:rsidTr="000D6137">
        <w:trPr>
          <w:jc w:val="center"/>
        </w:trPr>
        <w:tc>
          <w:tcPr>
            <w:tcW w:w="578" w:type="dxa"/>
            <w:vAlign w:val="center"/>
          </w:tcPr>
          <w:p w14:paraId="2C2A922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w:t>
            </w:r>
          </w:p>
        </w:tc>
        <w:tc>
          <w:tcPr>
            <w:tcW w:w="2883" w:type="dxa"/>
          </w:tcPr>
          <w:p w14:paraId="78357340"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Viešbučių paskirties pastatai (patalpos)</w:t>
            </w:r>
          </w:p>
        </w:tc>
        <w:tc>
          <w:tcPr>
            <w:tcW w:w="2044" w:type="dxa"/>
            <w:vAlign w:val="center"/>
          </w:tcPr>
          <w:p w14:paraId="359347F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val="restart"/>
          </w:tcPr>
          <w:p w14:paraId="6E3D00A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6,63</w:t>
            </w:r>
          </w:p>
        </w:tc>
        <w:tc>
          <w:tcPr>
            <w:tcW w:w="1422" w:type="dxa"/>
            <w:vMerge w:val="restart"/>
          </w:tcPr>
          <w:p w14:paraId="355022A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1,39</w:t>
            </w:r>
          </w:p>
        </w:tc>
        <w:tc>
          <w:tcPr>
            <w:tcW w:w="1530" w:type="dxa"/>
            <w:vMerge w:val="restart"/>
          </w:tcPr>
          <w:p w14:paraId="5E4D211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8,02</w:t>
            </w:r>
          </w:p>
        </w:tc>
        <w:tc>
          <w:tcPr>
            <w:tcW w:w="2044" w:type="dxa"/>
            <w:vMerge w:val="restart"/>
          </w:tcPr>
          <w:p w14:paraId="4FFAC4A5" w14:textId="27CEE053" w:rsidR="008C56DD" w:rsidRPr="006B7041" w:rsidRDefault="00E331E7">
            <w:pPr>
              <w:widowControl w:val="0"/>
              <w:tabs>
                <w:tab w:val="left" w:pos="1293"/>
              </w:tabs>
              <w:textAlignment w:val="baseline"/>
              <w:rPr>
                <w:color w:val="000000"/>
                <w:szCs w:val="24"/>
              </w:rPr>
            </w:pPr>
            <w:r w:rsidRPr="006B7041">
              <w:rPr>
                <w:color w:val="000000"/>
              </w:rPr>
              <w:t>Konteinerių skaičius,</w:t>
            </w:r>
            <w:r w:rsidR="000D6137" w:rsidRPr="006B7041">
              <w:rPr>
                <w:color w:val="000000"/>
              </w:rPr>
              <w:t xml:space="preserve"> </w:t>
            </w:r>
            <w:r w:rsidRPr="006B7041">
              <w:rPr>
                <w:color w:val="000000"/>
              </w:rPr>
              <w:t>tūris (dydis) ir ištuštinimo dažnis</w:t>
            </w:r>
          </w:p>
          <w:p w14:paraId="6256D99D" w14:textId="77777777" w:rsidR="008C56DD" w:rsidRPr="006B7041" w:rsidRDefault="008C56DD">
            <w:pPr>
              <w:widowControl w:val="0"/>
              <w:tabs>
                <w:tab w:val="left" w:pos="1293"/>
              </w:tabs>
              <w:jc w:val="both"/>
              <w:textAlignment w:val="baseline"/>
              <w:rPr>
                <w:color w:val="000000"/>
                <w:szCs w:val="24"/>
              </w:rPr>
            </w:pPr>
          </w:p>
        </w:tc>
        <w:tc>
          <w:tcPr>
            <w:tcW w:w="1533" w:type="dxa"/>
            <w:vMerge w:val="restart"/>
          </w:tcPr>
          <w:p w14:paraId="38E7368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Pagal 5 punkto lentelę</w:t>
            </w:r>
          </w:p>
        </w:tc>
        <w:tc>
          <w:tcPr>
            <w:tcW w:w="1007" w:type="dxa"/>
            <w:vMerge w:val="restart"/>
          </w:tcPr>
          <w:p w14:paraId="192482E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Pagal 5 punkto lentelę</w:t>
            </w:r>
          </w:p>
        </w:tc>
      </w:tr>
      <w:tr w:rsidR="008C56DD" w:rsidRPr="006B7041" w14:paraId="7FF2950C" w14:textId="77777777" w:rsidTr="000D6137">
        <w:trPr>
          <w:jc w:val="center"/>
        </w:trPr>
        <w:tc>
          <w:tcPr>
            <w:tcW w:w="578" w:type="dxa"/>
            <w:vAlign w:val="center"/>
          </w:tcPr>
          <w:p w14:paraId="1A171AC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2.</w:t>
            </w:r>
          </w:p>
        </w:tc>
        <w:tc>
          <w:tcPr>
            <w:tcW w:w="2883" w:type="dxa"/>
          </w:tcPr>
          <w:p w14:paraId="036BFCE6"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Administracinės paskirties pastatai</w:t>
            </w:r>
          </w:p>
        </w:tc>
        <w:tc>
          <w:tcPr>
            <w:tcW w:w="2044" w:type="dxa"/>
            <w:vAlign w:val="center"/>
          </w:tcPr>
          <w:p w14:paraId="60D1AF8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67480C82"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5214CD17"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030CBA7C"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1A5AD355"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296A24C5"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68116F95" w14:textId="77777777" w:rsidR="008C56DD" w:rsidRPr="006B7041" w:rsidRDefault="008C56DD">
            <w:pPr>
              <w:widowControl w:val="0"/>
              <w:tabs>
                <w:tab w:val="left" w:pos="1293"/>
              </w:tabs>
              <w:jc w:val="both"/>
              <w:textAlignment w:val="baseline"/>
              <w:rPr>
                <w:color w:val="000000"/>
                <w:szCs w:val="24"/>
              </w:rPr>
            </w:pPr>
          </w:p>
        </w:tc>
      </w:tr>
      <w:tr w:rsidR="008C56DD" w:rsidRPr="006B7041" w14:paraId="1D4091CD" w14:textId="77777777" w:rsidTr="000D6137">
        <w:trPr>
          <w:jc w:val="center"/>
        </w:trPr>
        <w:tc>
          <w:tcPr>
            <w:tcW w:w="578" w:type="dxa"/>
            <w:vAlign w:val="center"/>
          </w:tcPr>
          <w:p w14:paraId="184CD91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3.</w:t>
            </w:r>
          </w:p>
        </w:tc>
        <w:tc>
          <w:tcPr>
            <w:tcW w:w="2883" w:type="dxa"/>
          </w:tcPr>
          <w:p w14:paraId="5731C270"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Prekybos paskirties pastatai</w:t>
            </w:r>
          </w:p>
        </w:tc>
        <w:tc>
          <w:tcPr>
            <w:tcW w:w="2044" w:type="dxa"/>
            <w:vAlign w:val="center"/>
          </w:tcPr>
          <w:p w14:paraId="2AFD368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4F21ABD7"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59CA25EE"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3B1DF899"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07D6D6F5"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58013285"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40FBF707" w14:textId="77777777" w:rsidR="008C56DD" w:rsidRPr="006B7041" w:rsidRDefault="008C56DD">
            <w:pPr>
              <w:widowControl w:val="0"/>
              <w:tabs>
                <w:tab w:val="left" w:pos="1293"/>
              </w:tabs>
              <w:jc w:val="both"/>
              <w:textAlignment w:val="baseline"/>
              <w:rPr>
                <w:color w:val="000000"/>
                <w:szCs w:val="24"/>
              </w:rPr>
            </w:pPr>
          </w:p>
        </w:tc>
      </w:tr>
      <w:tr w:rsidR="008C56DD" w:rsidRPr="006B7041" w14:paraId="3BCD30C1" w14:textId="77777777" w:rsidTr="000D6137">
        <w:trPr>
          <w:jc w:val="center"/>
        </w:trPr>
        <w:tc>
          <w:tcPr>
            <w:tcW w:w="578" w:type="dxa"/>
            <w:vAlign w:val="center"/>
          </w:tcPr>
          <w:p w14:paraId="5126192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4.</w:t>
            </w:r>
          </w:p>
        </w:tc>
        <w:tc>
          <w:tcPr>
            <w:tcW w:w="2883" w:type="dxa"/>
          </w:tcPr>
          <w:p w14:paraId="3DA09390"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Paslaugų paskirties pastatai</w:t>
            </w:r>
          </w:p>
        </w:tc>
        <w:tc>
          <w:tcPr>
            <w:tcW w:w="2044" w:type="dxa"/>
            <w:vAlign w:val="center"/>
          </w:tcPr>
          <w:p w14:paraId="5449C85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2D9780F5"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283AF831"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79504AB0"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184E2871"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09723D1D"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7E9F2EA3" w14:textId="77777777" w:rsidR="008C56DD" w:rsidRPr="006B7041" w:rsidRDefault="008C56DD">
            <w:pPr>
              <w:widowControl w:val="0"/>
              <w:tabs>
                <w:tab w:val="left" w:pos="1293"/>
              </w:tabs>
              <w:jc w:val="both"/>
              <w:textAlignment w:val="baseline"/>
              <w:rPr>
                <w:color w:val="000000"/>
                <w:szCs w:val="24"/>
              </w:rPr>
            </w:pPr>
          </w:p>
        </w:tc>
      </w:tr>
      <w:tr w:rsidR="008C56DD" w:rsidRPr="006B7041" w14:paraId="04DE22A7" w14:textId="77777777" w:rsidTr="000D6137">
        <w:trPr>
          <w:jc w:val="center"/>
        </w:trPr>
        <w:tc>
          <w:tcPr>
            <w:tcW w:w="578" w:type="dxa"/>
            <w:vAlign w:val="center"/>
          </w:tcPr>
          <w:p w14:paraId="49D43A9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5.</w:t>
            </w:r>
          </w:p>
        </w:tc>
        <w:tc>
          <w:tcPr>
            <w:tcW w:w="2883" w:type="dxa"/>
          </w:tcPr>
          <w:p w14:paraId="6DD8DB4B"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Maitinimo paskirties pastatai</w:t>
            </w:r>
          </w:p>
        </w:tc>
        <w:tc>
          <w:tcPr>
            <w:tcW w:w="2044" w:type="dxa"/>
            <w:vAlign w:val="center"/>
          </w:tcPr>
          <w:p w14:paraId="3361B2A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46105603"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7BC08FA5"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2553B5FD"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177966EE"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276E7EE5"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5506E724" w14:textId="77777777" w:rsidR="008C56DD" w:rsidRPr="006B7041" w:rsidRDefault="008C56DD">
            <w:pPr>
              <w:widowControl w:val="0"/>
              <w:tabs>
                <w:tab w:val="left" w:pos="1293"/>
              </w:tabs>
              <w:jc w:val="both"/>
              <w:textAlignment w:val="baseline"/>
              <w:rPr>
                <w:color w:val="000000"/>
                <w:szCs w:val="24"/>
              </w:rPr>
            </w:pPr>
          </w:p>
        </w:tc>
      </w:tr>
      <w:tr w:rsidR="008C56DD" w:rsidRPr="006B7041" w14:paraId="43A5935E" w14:textId="77777777" w:rsidTr="000D6137">
        <w:trPr>
          <w:jc w:val="center"/>
        </w:trPr>
        <w:tc>
          <w:tcPr>
            <w:tcW w:w="578" w:type="dxa"/>
            <w:vAlign w:val="center"/>
          </w:tcPr>
          <w:p w14:paraId="58E41A9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6.</w:t>
            </w:r>
          </w:p>
        </w:tc>
        <w:tc>
          <w:tcPr>
            <w:tcW w:w="2883" w:type="dxa"/>
          </w:tcPr>
          <w:p w14:paraId="41DCD5FE"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Transporto paskirties pastatai</w:t>
            </w:r>
          </w:p>
        </w:tc>
        <w:tc>
          <w:tcPr>
            <w:tcW w:w="2044" w:type="dxa"/>
            <w:vAlign w:val="center"/>
          </w:tcPr>
          <w:p w14:paraId="500A418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348079C3"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3FCBFDA4"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0FCE4137"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76A89D24"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3DA156D4"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718CDA74" w14:textId="77777777" w:rsidR="008C56DD" w:rsidRPr="006B7041" w:rsidRDefault="008C56DD">
            <w:pPr>
              <w:widowControl w:val="0"/>
              <w:tabs>
                <w:tab w:val="left" w:pos="1293"/>
              </w:tabs>
              <w:jc w:val="both"/>
              <w:textAlignment w:val="baseline"/>
              <w:rPr>
                <w:color w:val="000000"/>
                <w:szCs w:val="24"/>
              </w:rPr>
            </w:pPr>
          </w:p>
        </w:tc>
      </w:tr>
      <w:tr w:rsidR="008C56DD" w:rsidRPr="006B7041" w14:paraId="08D05ED5" w14:textId="77777777" w:rsidTr="000D6137">
        <w:trPr>
          <w:jc w:val="center"/>
        </w:trPr>
        <w:tc>
          <w:tcPr>
            <w:tcW w:w="578" w:type="dxa"/>
            <w:vAlign w:val="center"/>
          </w:tcPr>
          <w:p w14:paraId="4213677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7.</w:t>
            </w:r>
          </w:p>
        </w:tc>
        <w:tc>
          <w:tcPr>
            <w:tcW w:w="2883" w:type="dxa"/>
          </w:tcPr>
          <w:p w14:paraId="7D755D20"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Garažų paskirties pastatai</w:t>
            </w:r>
          </w:p>
        </w:tc>
        <w:tc>
          <w:tcPr>
            <w:tcW w:w="2044" w:type="dxa"/>
            <w:vAlign w:val="center"/>
          </w:tcPr>
          <w:p w14:paraId="1A82A27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209F833A"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227A134D"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40433289"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6CF68922"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48F7D59C"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66CAB00A" w14:textId="77777777" w:rsidR="008C56DD" w:rsidRPr="006B7041" w:rsidRDefault="008C56DD">
            <w:pPr>
              <w:widowControl w:val="0"/>
              <w:tabs>
                <w:tab w:val="left" w:pos="1293"/>
              </w:tabs>
              <w:jc w:val="both"/>
              <w:textAlignment w:val="baseline"/>
              <w:rPr>
                <w:color w:val="000000"/>
                <w:szCs w:val="24"/>
              </w:rPr>
            </w:pPr>
          </w:p>
        </w:tc>
      </w:tr>
      <w:tr w:rsidR="008C56DD" w:rsidRPr="006B7041" w14:paraId="6DE61F5E" w14:textId="77777777" w:rsidTr="000D6137">
        <w:trPr>
          <w:jc w:val="center"/>
        </w:trPr>
        <w:tc>
          <w:tcPr>
            <w:tcW w:w="578" w:type="dxa"/>
            <w:vAlign w:val="center"/>
          </w:tcPr>
          <w:p w14:paraId="3CD2B3C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8.</w:t>
            </w:r>
          </w:p>
        </w:tc>
        <w:tc>
          <w:tcPr>
            <w:tcW w:w="2883" w:type="dxa"/>
          </w:tcPr>
          <w:p w14:paraId="7A4774B7"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Gamybos, pramonės paskirties pastatai</w:t>
            </w:r>
          </w:p>
        </w:tc>
        <w:tc>
          <w:tcPr>
            <w:tcW w:w="2044" w:type="dxa"/>
            <w:vAlign w:val="center"/>
          </w:tcPr>
          <w:p w14:paraId="22557CC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449FBDB9"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3F3E323B"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5019DAF9"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0AF25E9F"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0F24BD47"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0F7DF329" w14:textId="77777777" w:rsidR="008C56DD" w:rsidRPr="006B7041" w:rsidRDefault="008C56DD">
            <w:pPr>
              <w:widowControl w:val="0"/>
              <w:tabs>
                <w:tab w:val="left" w:pos="1293"/>
              </w:tabs>
              <w:jc w:val="both"/>
              <w:textAlignment w:val="baseline"/>
              <w:rPr>
                <w:color w:val="000000"/>
                <w:szCs w:val="24"/>
              </w:rPr>
            </w:pPr>
          </w:p>
        </w:tc>
      </w:tr>
      <w:tr w:rsidR="008C56DD" w:rsidRPr="006B7041" w14:paraId="767BF52D" w14:textId="77777777" w:rsidTr="000D6137">
        <w:trPr>
          <w:jc w:val="center"/>
        </w:trPr>
        <w:tc>
          <w:tcPr>
            <w:tcW w:w="578" w:type="dxa"/>
            <w:vAlign w:val="center"/>
          </w:tcPr>
          <w:p w14:paraId="304E512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9.</w:t>
            </w:r>
          </w:p>
        </w:tc>
        <w:tc>
          <w:tcPr>
            <w:tcW w:w="2883" w:type="dxa"/>
          </w:tcPr>
          <w:p w14:paraId="478D519D"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Sandėliavimo paskirties pastatai</w:t>
            </w:r>
          </w:p>
        </w:tc>
        <w:tc>
          <w:tcPr>
            <w:tcW w:w="2044" w:type="dxa"/>
            <w:vAlign w:val="center"/>
          </w:tcPr>
          <w:p w14:paraId="1380D03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4FBFF809"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129B645D"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6E65F742"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58CB9703"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156D27A2"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179627A7" w14:textId="77777777" w:rsidR="008C56DD" w:rsidRPr="006B7041" w:rsidRDefault="008C56DD">
            <w:pPr>
              <w:widowControl w:val="0"/>
              <w:tabs>
                <w:tab w:val="left" w:pos="1293"/>
              </w:tabs>
              <w:jc w:val="both"/>
              <w:textAlignment w:val="baseline"/>
              <w:rPr>
                <w:color w:val="000000"/>
                <w:szCs w:val="24"/>
              </w:rPr>
            </w:pPr>
          </w:p>
        </w:tc>
      </w:tr>
      <w:tr w:rsidR="008C56DD" w:rsidRPr="006B7041" w14:paraId="55DACD53" w14:textId="77777777" w:rsidTr="000D6137">
        <w:trPr>
          <w:jc w:val="center"/>
        </w:trPr>
        <w:tc>
          <w:tcPr>
            <w:tcW w:w="578" w:type="dxa"/>
            <w:vAlign w:val="center"/>
          </w:tcPr>
          <w:p w14:paraId="0C79B27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10.</w:t>
            </w:r>
          </w:p>
        </w:tc>
        <w:tc>
          <w:tcPr>
            <w:tcW w:w="2883" w:type="dxa"/>
          </w:tcPr>
          <w:p w14:paraId="33BF4C87"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Kultūros paskirties pastatai</w:t>
            </w:r>
          </w:p>
        </w:tc>
        <w:tc>
          <w:tcPr>
            <w:tcW w:w="2044" w:type="dxa"/>
            <w:vAlign w:val="center"/>
          </w:tcPr>
          <w:p w14:paraId="4CE7A8B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6E404DDE"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33F8323D"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53AC19E9"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0C6AF1FD"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7DD2316D"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03BF1D7C" w14:textId="77777777" w:rsidR="008C56DD" w:rsidRPr="006B7041" w:rsidRDefault="008C56DD">
            <w:pPr>
              <w:widowControl w:val="0"/>
              <w:tabs>
                <w:tab w:val="left" w:pos="1293"/>
              </w:tabs>
              <w:jc w:val="both"/>
              <w:textAlignment w:val="baseline"/>
              <w:rPr>
                <w:color w:val="000000"/>
                <w:szCs w:val="24"/>
              </w:rPr>
            </w:pPr>
          </w:p>
        </w:tc>
      </w:tr>
      <w:tr w:rsidR="008C56DD" w:rsidRPr="006B7041" w14:paraId="6699F474" w14:textId="77777777" w:rsidTr="000D6137">
        <w:trPr>
          <w:jc w:val="center"/>
        </w:trPr>
        <w:tc>
          <w:tcPr>
            <w:tcW w:w="578" w:type="dxa"/>
            <w:vAlign w:val="center"/>
          </w:tcPr>
          <w:p w14:paraId="4603DA9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11.</w:t>
            </w:r>
          </w:p>
        </w:tc>
        <w:tc>
          <w:tcPr>
            <w:tcW w:w="2883" w:type="dxa"/>
          </w:tcPr>
          <w:p w14:paraId="1CE5D336"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Mokslo paskirties pastatai</w:t>
            </w:r>
          </w:p>
        </w:tc>
        <w:tc>
          <w:tcPr>
            <w:tcW w:w="2044" w:type="dxa"/>
            <w:vAlign w:val="center"/>
          </w:tcPr>
          <w:p w14:paraId="37E477D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52D72A6F"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2383B34D"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0E8255AF"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391DE3B4"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4AB55505"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298B787C" w14:textId="77777777" w:rsidR="008C56DD" w:rsidRPr="006B7041" w:rsidRDefault="008C56DD">
            <w:pPr>
              <w:widowControl w:val="0"/>
              <w:tabs>
                <w:tab w:val="left" w:pos="1293"/>
              </w:tabs>
              <w:jc w:val="both"/>
              <w:textAlignment w:val="baseline"/>
              <w:rPr>
                <w:color w:val="000000"/>
                <w:szCs w:val="24"/>
              </w:rPr>
            </w:pPr>
          </w:p>
        </w:tc>
      </w:tr>
      <w:tr w:rsidR="008C56DD" w:rsidRPr="006B7041" w14:paraId="56CCEF4D" w14:textId="77777777" w:rsidTr="000D6137">
        <w:trPr>
          <w:jc w:val="center"/>
        </w:trPr>
        <w:tc>
          <w:tcPr>
            <w:tcW w:w="578" w:type="dxa"/>
            <w:vAlign w:val="center"/>
          </w:tcPr>
          <w:p w14:paraId="3B43E3F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12.</w:t>
            </w:r>
          </w:p>
        </w:tc>
        <w:tc>
          <w:tcPr>
            <w:tcW w:w="2883" w:type="dxa"/>
          </w:tcPr>
          <w:p w14:paraId="368CCB01"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Gydymo paskirties pastatai</w:t>
            </w:r>
          </w:p>
        </w:tc>
        <w:tc>
          <w:tcPr>
            <w:tcW w:w="2044" w:type="dxa"/>
            <w:vAlign w:val="center"/>
          </w:tcPr>
          <w:p w14:paraId="5254A42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142A4E41"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3608BE2C"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08747E6C"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78229FF1"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635ECEEB"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4734FCA4" w14:textId="77777777" w:rsidR="008C56DD" w:rsidRPr="006B7041" w:rsidRDefault="008C56DD">
            <w:pPr>
              <w:widowControl w:val="0"/>
              <w:tabs>
                <w:tab w:val="left" w:pos="1293"/>
              </w:tabs>
              <w:jc w:val="both"/>
              <w:textAlignment w:val="baseline"/>
              <w:rPr>
                <w:color w:val="000000"/>
                <w:szCs w:val="24"/>
              </w:rPr>
            </w:pPr>
          </w:p>
        </w:tc>
      </w:tr>
      <w:tr w:rsidR="008C56DD" w:rsidRPr="006B7041" w14:paraId="6FEA38E4" w14:textId="77777777" w:rsidTr="000D6137">
        <w:trPr>
          <w:jc w:val="center"/>
        </w:trPr>
        <w:tc>
          <w:tcPr>
            <w:tcW w:w="578" w:type="dxa"/>
            <w:vAlign w:val="center"/>
          </w:tcPr>
          <w:p w14:paraId="0F05410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13.</w:t>
            </w:r>
          </w:p>
        </w:tc>
        <w:tc>
          <w:tcPr>
            <w:tcW w:w="2883" w:type="dxa"/>
          </w:tcPr>
          <w:p w14:paraId="579B89A5"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Poilsio paskirties pastatai</w:t>
            </w:r>
          </w:p>
        </w:tc>
        <w:tc>
          <w:tcPr>
            <w:tcW w:w="2044" w:type="dxa"/>
            <w:vAlign w:val="center"/>
          </w:tcPr>
          <w:p w14:paraId="04FC675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6214693D"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441628B2"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2123FED8"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7CF47790"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499BBA03"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763BD1BD" w14:textId="77777777" w:rsidR="008C56DD" w:rsidRPr="006B7041" w:rsidRDefault="008C56DD">
            <w:pPr>
              <w:widowControl w:val="0"/>
              <w:tabs>
                <w:tab w:val="left" w:pos="1293"/>
              </w:tabs>
              <w:jc w:val="both"/>
              <w:textAlignment w:val="baseline"/>
              <w:rPr>
                <w:color w:val="000000"/>
                <w:szCs w:val="24"/>
              </w:rPr>
            </w:pPr>
          </w:p>
        </w:tc>
      </w:tr>
      <w:tr w:rsidR="008C56DD" w:rsidRPr="006B7041" w14:paraId="26FB6CA9" w14:textId="77777777" w:rsidTr="000D6137">
        <w:trPr>
          <w:jc w:val="center"/>
        </w:trPr>
        <w:tc>
          <w:tcPr>
            <w:tcW w:w="578" w:type="dxa"/>
            <w:vAlign w:val="center"/>
          </w:tcPr>
          <w:p w14:paraId="07957F2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14.</w:t>
            </w:r>
          </w:p>
        </w:tc>
        <w:tc>
          <w:tcPr>
            <w:tcW w:w="2883" w:type="dxa"/>
          </w:tcPr>
          <w:p w14:paraId="0D3B2262"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Sporto paskirties pastatai</w:t>
            </w:r>
          </w:p>
        </w:tc>
        <w:tc>
          <w:tcPr>
            <w:tcW w:w="2044" w:type="dxa"/>
            <w:vAlign w:val="center"/>
          </w:tcPr>
          <w:p w14:paraId="30A2B3B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6CD52A1A"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48BD113E"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184B63A6"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1F3A8EE7"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24890538"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3799EBE4" w14:textId="77777777" w:rsidR="008C56DD" w:rsidRPr="006B7041" w:rsidRDefault="008C56DD">
            <w:pPr>
              <w:widowControl w:val="0"/>
              <w:tabs>
                <w:tab w:val="left" w:pos="1293"/>
              </w:tabs>
              <w:jc w:val="both"/>
              <w:textAlignment w:val="baseline"/>
              <w:rPr>
                <w:color w:val="000000"/>
                <w:szCs w:val="24"/>
              </w:rPr>
            </w:pPr>
          </w:p>
        </w:tc>
      </w:tr>
      <w:tr w:rsidR="008C56DD" w:rsidRPr="006B7041" w14:paraId="0ABD5A24" w14:textId="77777777" w:rsidTr="000D6137">
        <w:trPr>
          <w:jc w:val="center"/>
        </w:trPr>
        <w:tc>
          <w:tcPr>
            <w:tcW w:w="578" w:type="dxa"/>
            <w:vAlign w:val="center"/>
          </w:tcPr>
          <w:p w14:paraId="1684594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15.</w:t>
            </w:r>
          </w:p>
        </w:tc>
        <w:tc>
          <w:tcPr>
            <w:tcW w:w="2883" w:type="dxa"/>
          </w:tcPr>
          <w:p w14:paraId="6E61B003"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Religinės paskirties pastatai</w:t>
            </w:r>
          </w:p>
        </w:tc>
        <w:tc>
          <w:tcPr>
            <w:tcW w:w="2044" w:type="dxa"/>
            <w:vAlign w:val="center"/>
          </w:tcPr>
          <w:p w14:paraId="34AA5E4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p w14:paraId="06EF6E96" w14:textId="77777777" w:rsidR="007A30E7" w:rsidRPr="006B7041" w:rsidRDefault="007A30E7">
            <w:pPr>
              <w:widowControl w:val="0"/>
              <w:tabs>
                <w:tab w:val="left" w:pos="1293"/>
              </w:tabs>
              <w:jc w:val="center"/>
              <w:textAlignment w:val="baseline"/>
              <w:rPr>
                <w:color w:val="000000"/>
                <w:szCs w:val="24"/>
              </w:rPr>
            </w:pPr>
          </w:p>
        </w:tc>
        <w:tc>
          <w:tcPr>
            <w:tcW w:w="1527" w:type="dxa"/>
            <w:vMerge/>
          </w:tcPr>
          <w:p w14:paraId="2A722B16"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78EBC67A"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082A2E36"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553B72B5"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64AC6038"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43F435B6" w14:textId="77777777" w:rsidR="008C56DD" w:rsidRPr="006B7041" w:rsidRDefault="008C56DD">
            <w:pPr>
              <w:widowControl w:val="0"/>
              <w:tabs>
                <w:tab w:val="left" w:pos="1293"/>
              </w:tabs>
              <w:jc w:val="both"/>
              <w:textAlignment w:val="baseline"/>
              <w:rPr>
                <w:color w:val="000000"/>
                <w:szCs w:val="24"/>
              </w:rPr>
            </w:pPr>
          </w:p>
        </w:tc>
      </w:tr>
      <w:tr w:rsidR="008C56DD" w:rsidRPr="006B7041" w14:paraId="1F3516EB" w14:textId="77777777" w:rsidTr="000D6137">
        <w:trPr>
          <w:jc w:val="center"/>
        </w:trPr>
        <w:tc>
          <w:tcPr>
            <w:tcW w:w="578" w:type="dxa"/>
            <w:vAlign w:val="center"/>
          </w:tcPr>
          <w:p w14:paraId="1D37D47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16.</w:t>
            </w:r>
          </w:p>
        </w:tc>
        <w:tc>
          <w:tcPr>
            <w:tcW w:w="2883" w:type="dxa"/>
          </w:tcPr>
          <w:p w14:paraId="01DDEA31"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Specialiosios paskirties pastatai</w:t>
            </w:r>
          </w:p>
        </w:tc>
        <w:tc>
          <w:tcPr>
            <w:tcW w:w="2044" w:type="dxa"/>
            <w:vAlign w:val="center"/>
          </w:tcPr>
          <w:p w14:paraId="396E05E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4CE67B24"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410EF257"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7573BA69"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73C340EF"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249EF528"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012FBB67" w14:textId="77777777" w:rsidR="008C56DD" w:rsidRPr="006B7041" w:rsidRDefault="008C56DD">
            <w:pPr>
              <w:widowControl w:val="0"/>
              <w:tabs>
                <w:tab w:val="left" w:pos="1293"/>
              </w:tabs>
              <w:jc w:val="both"/>
              <w:textAlignment w:val="baseline"/>
              <w:rPr>
                <w:color w:val="000000"/>
                <w:szCs w:val="24"/>
              </w:rPr>
            </w:pPr>
          </w:p>
        </w:tc>
      </w:tr>
      <w:tr w:rsidR="008C56DD" w:rsidRPr="006B7041" w14:paraId="584A4F9F" w14:textId="77777777" w:rsidTr="000D6137">
        <w:trPr>
          <w:jc w:val="center"/>
        </w:trPr>
        <w:tc>
          <w:tcPr>
            <w:tcW w:w="578" w:type="dxa"/>
            <w:vAlign w:val="center"/>
          </w:tcPr>
          <w:p w14:paraId="52BCE73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17.</w:t>
            </w:r>
          </w:p>
        </w:tc>
        <w:tc>
          <w:tcPr>
            <w:tcW w:w="2883" w:type="dxa"/>
          </w:tcPr>
          <w:p w14:paraId="33FE6CDA"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Sodų paskirties pastatai</w:t>
            </w:r>
          </w:p>
        </w:tc>
        <w:tc>
          <w:tcPr>
            <w:tcW w:w="2044" w:type="dxa"/>
            <w:vAlign w:val="center"/>
          </w:tcPr>
          <w:p w14:paraId="42A2B6C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527" w:type="dxa"/>
            <w:vMerge/>
          </w:tcPr>
          <w:p w14:paraId="774A79A8" w14:textId="77777777" w:rsidR="008C56DD" w:rsidRPr="006B7041" w:rsidRDefault="008C56DD">
            <w:pPr>
              <w:widowControl w:val="0"/>
              <w:tabs>
                <w:tab w:val="left" w:pos="1293"/>
              </w:tabs>
              <w:jc w:val="both"/>
              <w:textAlignment w:val="baseline"/>
              <w:rPr>
                <w:color w:val="000000"/>
                <w:szCs w:val="24"/>
              </w:rPr>
            </w:pPr>
          </w:p>
        </w:tc>
        <w:tc>
          <w:tcPr>
            <w:tcW w:w="1422" w:type="dxa"/>
            <w:vMerge/>
          </w:tcPr>
          <w:p w14:paraId="7F2A16EA" w14:textId="77777777" w:rsidR="008C56DD" w:rsidRPr="006B7041" w:rsidRDefault="008C56DD">
            <w:pPr>
              <w:widowControl w:val="0"/>
              <w:tabs>
                <w:tab w:val="left" w:pos="1293"/>
              </w:tabs>
              <w:jc w:val="both"/>
              <w:textAlignment w:val="baseline"/>
              <w:rPr>
                <w:color w:val="000000"/>
                <w:szCs w:val="24"/>
              </w:rPr>
            </w:pPr>
          </w:p>
        </w:tc>
        <w:tc>
          <w:tcPr>
            <w:tcW w:w="1530" w:type="dxa"/>
            <w:vMerge/>
          </w:tcPr>
          <w:p w14:paraId="0CBE1D00" w14:textId="77777777" w:rsidR="008C56DD" w:rsidRPr="006B7041" w:rsidRDefault="008C56DD">
            <w:pPr>
              <w:widowControl w:val="0"/>
              <w:tabs>
                <w:tab w:val="left" w:pos="1293"/>
              </w:tabs>
              <w:jc w:val="both"/>
              <w:textAlignment w:val="baseline"/>
              <w:rPr>
                <w:color w:val="000000"/>
                <w:szCs w:val="24"/>
              </w:rPr>
            </w:pPr>
          </w:p>
        </w:tc>
        <w:tc>
          <w:tcPr>
            <w:tcW w:w="2044" w:type="dxa"/>
            <w:vMerge/>
          </w:tcPr>
          <w:p w14:paraId="746B4491" w14:textId="77777777" w:rsidR="008C56DD" w:rsidRPr="006B7041" w:rsidRDefault="008C56DD">
            <w:pPr>
              <w:widowControl w:val="0"/>
              <w:tabs>
                <w:tab w:val="left" w:pos="1293"/>
              </w:tabs>
              <w:jc w:val="both"/>
              <w:textAlignment w:val="baseline"/>
              <w:rPr>
                <w:color w:val="000000"/>
                <w:szCs w:val="24"/>
              </w:rPr>
            </w:pPr>
          </w:p>
        </w:tc>
        <w:tc>
          <w:tcPr>
            <w:tcW w:w="1533" w:type="dxa"/>
            <w:vMerge/>
          </w:tcPr>
          <w:p w14:paraId="52325806" w14:textId="77777777" w:rsidR="008C56DD" w:rsidRPr="006B7041" w:rsidRDefault="008C56DD">
            <w:pPr>
              <w:widowControl w:val="0"/>
              <w:tabs>
                <w:tab w:val="left" w:pos="1293"/>
              </w:tabs>
              <w:jc w:val="both"/>
              <w:textAlignment w:val="baseline"/>
              <w:rPr>
                <w:color w:val="000000"/>
                <w:szCs w:val="24"/>
              </w:rPr>
            </w:pPr>
          </w:p>
        </w:tc>
        <w:tc>
          <w:tcPr>
            <w:tcW w:w="1007" w:type="dxa"/>
            <w:vMerge/>
          </w:tcPr>
          <w:p w14:paraId="7067C700" w14:textId="77777777" w:rsidR="008C56DD" w:rsidRPr="006B7041" w:rsidRDefault="008C56DD">
            <w:pPr>
              <w:widowControl w:val="0"/>
              <w:tabs>
                <w:tab w:val="left" w:pos="1293"/>
              </w:tabs>
              <w:jc w:val="both"/>
              <w:textAlignment w:val="baseline"/>
              <w:rPr>
                <w:color w:val="000000"/>
                <w:szCs w:val="24"/>
              </w:rPr>
            </w:pPr>
          </w:p>
        </w:tc>
      </w:tr>
      <w:tr w:rsidR="008C56DD" w:rsidRPr="006B7041" w14:paraId="2560A35D" w14:textId="77777777" w:rsidTr="000D6137">
        <w:trPr>
          <w:jc w:val="center"/>
        </w:trPr>
        <w:tc>
          <w:tcPr>
            <w:tcW w:w="578" w:type="dxa"/>
          </w:tcPr>
          <w:p w14:paraId="35DD741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18.</w:t>
            </w:r>
          </w:p>
        </w:tc>
        <w:tc>
          <w:tcPr>
            <w:tcW w:w="13990" w:type="dxa"/>
            <w:gridSpan w:val="8"/>
          </w:tcPr>
          <w:p w14:paraId="0BBB23FF"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lang w:eastAsia="lt-LT"/>
              </w:rPr>
              <w:t>Kiti pastatai</w:t>
            </w:r>
          </w:p>
        </w:tc>
      </w:tr>
      <w:tr w:rsidR="008C56DD" w:rsidRPr="006B7041" w14:paraId="7E767B0F" w14:textId="77777777" w:rsidTr="000D6137">
        <w:trPr>
          <w:jc w:val="center"/>
        </w:trPr>
        <w:tc>
          <w:tcPr>
            <w:tcW w:w="578" w:type="dxa"/>
          </w:tcPr>
          <w:p w14:paraId="0767E355" w14:textId="77777777" w:rsidR="008C56DD" w:rsidRPr="006B7041" w:rsidRDefault="00E331E7" w:rsidP="000D6137">
            <w:pPr>
              <w:widowControl w:val="0"/>
              <w:tabs>
                <w:tab w:val="left" w:pos="1293"/>
              </w:tabs>
              <w:jc w:val="center"/>
              <w:textAlignment w:val="baseline"/>
              <w:rPr>
                <w:color w:val="000000"/>
                <w:sz w:val="20"/>
                <w:lang w:eastAsia="lt-LT"/>
              </w:rPr>
            </w:pPr>
            <w:r w:rsidRPr="006B7041">
              <w:rPr>
                <w:color w:val="000000"/>
                <w:sz w:val="20"/>
                <w:lang w:eastAsia="lt-LT"/>
              </w:rPr>
              <w:t>18.1</w:t>
            </w:r>
          </w:p>
        </w:tc>
        <w:tc>
          <w:tcPr>
            <w:tcW w:w="2883" w:type="dxa"/>
            <w:vAlign w:val="center"/>
          </w:tcPr>
          <w:p w14:paraId="3788DE5D" w14:textId="77777777" w:rsidR="008C56DD" w:rsidRPr="006B7041" w:rsidRDefault="00E331E7">
            <w:pPr>
              <w:widowControl w:val="0"/>
              <w:tabs>
                <w:tab w:val="left" w:pos="1293"/>
              </w:tabs>
              <w:textAlignment w:val="baseline"/>
              <w:rPr>
                <w:color w:val="000000"/>
                <w:szCs w:val="24"/>
                <w:lang w:eastAsia="lt-LT"/>
              </w:rPr>
            </w:pPr>
            <w:r w:rsidRPr="006B7041">
              <w:rPr>
                <w:color w:val="000000"/>
                <w:szCs w:val="24"/>
                <w:lang w:eastAsia="lt-LT"/>
              </w:rPr>
              <w:t xml:space="preserve">Pastatai, naudojami kita paskirtimi (lošimų namų pastatai) ir kiti savarankiški objektai (automobilių stovėjimo </w:t>
            </w:r>
            <w:r w:rsidRPr="006B7041">
              <w:rPr>
                <w:color w:val="000000"/>
                <w:szCs w:val="24"/>
                <w:lang w:eastAsia="lt-LT"/>
              </w:rPr>
              <w:lastRenderedPageBreak/>
              <w:t>aikštelės, kapinės, degalinės), kurių negalima priskirti jokiai kitose kategorijose nurodytai paskirčiai</w:t>
            </w:r>
          </w:p>
        </w:tc>
        <w:tc>
          <w:tcPr>
            <w:tcW w:w="2044" w:type="dxa"/>
          </w:tcPr>
          <w:p w14:paraId="18C76F4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lastRenderedPageBreak/>
              <w:t>Turto vienetas</w:t>
            </w:r>
          </w:p>
        </w:tc>
        <w:tc>
          <w:tcPr>
            <w:tcW w:w="1527" w:type="dxa"/>
          </w:tcPr>
          <w:p w14:paraId="3603BF7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6,63</w:t>
            </w:r>
          </w:p>
        </w:tc>
        <w:tc>
          <w:tcPr>
            <w:tcW w:w="1422" w:type="dxa"/>
          </w:tcPr>
          <w:p w14:paraId="48D4400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1,39</w:t>
            </w:r>
          </w:p>
        </w:tc>
        <w:tc>
          <w:tcPr>
            <w:tcW w:w="1530" w:type="dxa"/>
          </w:tcPr>
          <w:p w14:paraId="11A9D8B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8,02</w:t>
            </w:r>
          </w:p>
        </w:tc>
        <w:tc>
          <w:tcPr>
            <w:tcW w:w="2044" w:type="dxa"/>
          </w:tcPr>
          <w:p w14:paraId="3BEB9B7A" w14:textId="4E48E680" w:rsidR="008C56DD" w:rsidRPr="006B7041" w:rsidRDefault="00E331E7">
            <w:pPr>
              <w:widowControl w:val="0"/>
              <w:tabs>
                <w:tab w:val="left" w:pos="1293"/>
              </w:tabs>
              <w:textAlignment w:val="baseline"/>
              <w:rPr>
                <w:color w:val="000000"/>
                <w:szCs w:val="24"/>
              </w:rPr>
            </w:pPr>
            <w:r w:rsidRPr="006B7041">
              <w:rPr>
                <w:color w:val="000000"/>
              </w:rPr>
              <w:t>Konteinerių skaičius,</w:t>
            </w:r>
            <w:r w:rsidR="000D6137" w:rsidRPr="006B7041">
              <w:rPr>
                <w:color w:val="000000"/>
              </w:rPr>
              <w:t xml:space="preserve"> </w:t>
            </w:r>
            <w:r w:rsidRPr="006B7041">
              <w:rPr>
                <w:color w:val="000000"/>
              </w:rPr>
              <w:t>tūris (dydis) ir ištuštinimo dažnis</w:t>
            </w:r>
          </w:p>
          <w:p w14:paraId="58B87D99" w14:textId="77777777" w:rsidR="008C56DD" w:rsidRPr="006B7041" w:rsidRDefault="008C56DD">
            <w:pPr>
              <w:widowControl w:val="0"/>
              <w:tabs>
                <w:tab w:val="left" w:pos="1293"/>
              </w:tabs>
              <w:jc w:val="both"/>
              <w:textAlignment w:val="baseline"/>
              <w:rPr>
                <w:color w:val="000000"/>
                <w:szCs w:val="24"/>
              </w:rPr>
            </w:pPr>
          </w:p>
        </w:tc>
        <w:tc>
          <w:tcPr>
            <w:tcW w:w="1533" w:type="dxa"/>
          </w:tcPr>
          <w:p w14:paraId="38B72E19"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Pagal 5 punkto lentelę</w:t>
            </w:r>
          </w:p>
        </w:tc>
        <w:tc>
          <w:tcPr>
            <w:tcW w:w="1007" w:type="dxa"/>
          </w:tcPr>
          <w:p w14:paraId="667054EA"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Pagal 5 punkto lentelę</w:t>
            </w:r>
          </w:p>
        </w:tc>
      </w:tr>
      <w:tr w:rsidR="008C56DD" w:rsidRPr="006B7041" w14:paraId="5C99F9BA" w14:textId="77777777" w:rsidTr="000D6137">
        <w:trPr>
          <w:jc w:val="center"/>
        </w:trPr>
        <w:tc>
          <w:tcPr>
            <w:tcW w:w="578" w:type="dxa"/>
          </w:tcPr>
          <w:p w14:paraId="225BD76D" w14:textId="77777777" w:rsidR="008C56DD" w:rsidRPr="006B7041" w:rsidRDefault="00E331E7" w:rsidP="000D6137">
            <w:pPr>
              <w:widowControl w:val="0"/>
              <w:tabs>
                <w:tab w:val="left" w:pos="1293"/>
              </w:tabs>
              <w:jc w:val="center"/>
              <w:textAlignment w:val="baseline"/>
              <w:rPr>
                <w:color w:val="000000"/>
                <w:sz w:val="20"/>
                <w:lang w:eastAsia="lt-LT"/>
              </w:rPr>
            </w:pPr>
            <w:r w:rsidRPr="006B7041">
              <w:rPr>
                <w:color w:val="000000"/>
                <w:sz w:val="20"/>
                <w:lang w:eastAsia="lt-LT"/>
              </w:rPr>
              <w:t>18.2</w:t>
            </w:r>
          </w:p>
        </w:tc>
        <w:tc>
          <w:tcPr>
            <w:tcW w:w="2883" w:type="dxa"/>
            <w:vAlign w:val="center"/>
          </w:tcPr>
          <w:p w14:paraId="38643682" w14:textId="77777777" w:rsidR="008C56DD" w:rsidRPr="006B7041" w:rsidRDefault="00E331E7">
            <w:pPr>
              <w:widowControl w:val="0"/>
              <w:tabs>
                <w:tab w:val="left" w:pos="1293"/>
              </w:tabs>
              <w:textAlignment w:val="baseline"/>
              <w:rPr>
                <w:color w:val="000000"/>
                <w:szCs w:val="24"/>
                <w:lang w:eastAsia="lt-LT"/>
              </w:rPr>
            </w:pPr>
            <w:r w:rsidRPr="006B7041">
              <w:rPr>
                <w:color w:val="000000"/>
                <w:szCs w:val="24"/>
                <w:lang w:eastAsia="lt-LT"/>
              </w:rPr>
              <w:t>Laikino statinio naudotojai, renginių ar projektų įgyvendintojai (kai sukuriamos atliekos nėra siejamos su NT objektu)</w:t>
            </w:r>
          </w:p>
        </w:tc>
        <w:tc>
          <w:tcPr>
            <w:tcW w:w="2044" w:type="dxa"/>
          </w:tcPr>
          <w:p w14:paraId="778BDEC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w:t>
            </w:r>
          </w:p>
        </w:tc>
        <w:tc>
          <w:tcPr>
            <w:tcW w:w="1527" w:type="dxa"/>
          </w:tcPr>
          <w:p w14:paraId="4BEDA7E5" w14:textId="77777777" w:rsidR="008C56DD" w:rsidRPr="006B7041" w:rsidRDefault="008C56DD">
            <w:pPr>
              <w:widowControl w:val="0"/>
              <w:tabs>
                <w:tab w:val="left" w:pos="1293"/>
              </w:tabs>
              <w:jc w:val="both"/>
              <w:textAlignment w:val="baseline"/>
              <w:rPr>
                <w:color w:val="000000"/>
                <w:szCs w:val="24"/>
              </w:rPr>
            </w:pPr>
          </w:p>
        </w:tc>
        <w:tc>
          <w:tcPr>
            <w:tcW w:w="1422" w:type="dxa"/>
          </w:tcPr>
          <w:p w14:paraId="774ED9EC"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w:t>
            </w:r>
          </w:p>
        </w:tc>
        <w:tc>
          <w:tcPr>
            <w:tcW w:w="1530" w:type="dxa"/>
          </w:tcPr>
          <w:p w14:paraId="270B3BDB" w14:textId="77777777" w:rsidR="008C56DD" w:rsidRPr="006B7041" w:rsidRDefault="008C56DD">
            <w:pPr>
              <w:widowControl w:val="0"/>
              <w:tabs>
                <w:tab w:val="left" w:pos="1293"/>
              </w:tabs>
              <w:jc w:val="both"/>
              <w:textAlignment w:val="baseline"/>
              <w:rPr>
                <w:color w:val="000000"/>
                <w:szCs w:val="24"/>
              </w:rPr>
            </w:pPr>
          </w:p>
        </w:tc>
        <w:tc>
          <w:tcPr>
            <w:tcW w:w="2044" w:type="dxa"/>
          </w:tcPr>
          <w:p w14:paraId="7504039E" w14:textId="1B1C8C17" w:rsidR="008C56DD" w:rsidRPr="006B7041" w:rsidRDefault="00E331E7">
            <w:pPr>
              <w:widowControl w:val="0"/>
              <w:tabs>
                <w:tab w:val="left" w:pos="1293"/>
              </w:tabs>
              <w:textAlignment w:val="baseline"/>
              <w:rPr>
                <w:color w:val="000000"/>
                <w:szCs w:val="24"/>
              </w:rPr>
            </w:pPr>
            <w:r w:rsidRPr="006B7041">
              <w:rPr>
                <w:color w:val="000000"/>
              </w:rPr>
              <w:t>Konteinerių skaičius,</w:t>
            </w:r>
            <w:r w:rsidR="000D6137" w:rsidRPr="006B7041">
              <w:rPr>
                <w:color w:val="000000"/>
              </w:rPr>
              <w:t xml:space="preserve"> </w:t>
            </w:r>
            <w:r w:rsidRPr="006B7041">
              <w:rPr>
                <w:color w:val="000000"/>
              </w:rPr>
              <w:t>tūris (dydis) ir ištuštinimo dažnis</w:t>
            </w:r>
          </w:p>
          <w:p w14:paraId="360BB40B" w14:textId="77777777" w:rsidR="008C56DD" w:rsidRPr="006B7041" w:rsidRDefault="008C56DD">
            <w:pPr>
              <w:widowControl w:val="0"/>
              <w:tabs>
                <w:tab w:val="left" w:pos="1293"/>
              </w:tabs>
              <w:jc w:val="both"/>
              <w:textAlignment w:val="baseline"/>
              <w:rPr>
                <w:color w:val="000000"/>
                <w:szCs w:val="24"/>
              </w:rPr>
            </w:pPr>
          </w:p>
        </w:tc>
        <w:tc>
          <w:tcPr>
            <w:tcW w:w="1533" w:type="dxa"/>
          </w:tcPr>
          <w:p w14:paraId="7A06D658"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Pagal 5 punkto lentelę</w:t>
            </w:r>
          </w:p>
        </w:tc>
        <w:tc>
          <w:tcPr>
            <w:tcW w:w="1007" w:type="dxa"/>
          </w:tcPr>
          <w:p w14:paraId="7359F1B1"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Pagal 5 punkto lentelę</w:t>
            </w:r>
          </w:p>
        </w:tc>
      </w:tr>
    </w:tbl>
    <w:p w14:paraId="1A0E3A1A" w14:textId="77777777" w:rsidR="008C56DD" w:rsidRPr="006B7041" w:rsidRDefault="008C56DD">
      <w:pPr>
        <w:widowControl w:val="0"/>
        <w:tabs>
          <w:tab w:val="left" w:pos="1293"/>
        </w:tabs>
        <w:spacing w:line="276" w:lineRule="auto"/>
        <w:ind w:firstLine="851"/>
        <w:textAlignment w:val="baseline"/>
        <w:rPr>
          <w:szCs w:val="24"/>
        </w:rPr>
      </w:pPr>
    </w:p>
    <w:p w14:paraId="2ED7AFA5" w14:textId="77777777" w:rsidR="008C56DD" w:rsidRPr="006B7041" w:rsidRDefault="00E331E7">
      <w:pPr>
        <w:widowControl w:val="0"/>
        <w:tabs>
          <w:tab w:val="left" w:pos="1293"/>
        </w:tabs>
        <w:spacing w:line="276" w:lineRule="auto"/>
        <w:ind w:firstLine="851"/>
        <w:textAlignment w:val="baseline"/>
        <w:rPr>
          <w:szCs w:val="24"/>
        </w:rPr>
      </w:pPr>
      <w:r w:rsidRPr="006B7041">
        <w:rPr>
          <w:szCs w:val="24"/>
        </w:rPr>
        <w:t xml:space="preserve">4. </w:t>
      </w:r>
      <w:r w:rsidRPr="006B7041">
        <w:rPr>
          <w:color w:val="000000"/>
          <w:szCs w:val="24"/>
        </w:rPr>
        <w:t>Įmokos dydis negyvenamosios ir kitos paskirties nekilnojamojo turto savininkams ar jų įgaliotiems asmenims</w:t>
      </w:r>
      <w:r w:rsidRPr="006B7041">
        <w:rPr>
          <w:bCs/>
          <w:iCs/>
          <w:spacing w:val="5"/>
          <w:szCs w:val="24"/>
        </w:rPr>
        <w:t>, kurie naudojasi kolektyvinėmis atliekų surinkimo priemonėmis</w:t>
      </w:r>
      <w:r w:rsidRPr="006B7041">
        <w:rPr>
          <w:color w:val="000000"/>
          <w:szCs w:val="24"/>
        </w:rPr>
        <w:t>:</w:t>
      </w:r>
    </w:p>
    <w:p w14:paraId="237A0943" w14:textId="77777777" w:rsidR="008C56DD" w:rsidRPr="006B7041" w:rsidRDefault="008C56DD" w:rsidP="000D6137">
      <w:pPr>
        <w:widowControl w:val="0"/>
        <w:tabs>
          <w:tab w:val="left" w:pos="1293"/>
        </w:tabs>
        <w:ind w:firstLine="720"/>
        <w:jc w:val="both"/>
        <w:textAlignment w:val="baseline"/>
        <w:rPr>
          <w:bCs/>
          <w:iCs/>
          <w:spacing w:val="5"/>
          <w:szCs w:val="24"/>
        </w:rPr>
      </w:pPr>
    </w:p>
    <w:tbl>
      <w:tblPr>
        <w:tblW w:w="5000" w:type="pct"/>
        <w:jc w:val="center"/>
        <w:tblLayout w:type="fixed"/>
        <w:tblLook w:val="04A0" w:firstRow="1" w:lastRow="0" w:firstColumn="1" w:lastColumn="0" w:noHBand="0" w:noVBand="1"/>
      </w:tblPr>
      <w:tblGrid>
        <w:gridCol w:w="562"/>
        <w:gridCol w:w="1828"/>
        <w:gridCol w:w="1338"/>
        <w:gridCol w:w="1057"/>
        <w:gridCol w:w="607"/>
        <w:gridCol w:w="1042"/>
        <w:gridCol w:w="956"/>
        <w:gridCol w:w="1130"/>
        <w:gridCol w:w="782"/>
        <w:gridCol w:w="779"/>
      </w:tblGrid>
      <w:tr w:rsidR="008C56DD" w:rsidRPr="006B7041" w14:paraId="061CF8C0" w14:textId="77777777" w:rsidTr="000D6137">
        <w:trPr>
          <w:jc w:val="center"/>
        </w:trPr>
        <w:tc>
          <w:tcPr>
            <w:tcW w:w="2390" w:type="dxa"/>
            <w:gridSpan w:val="2"/>
            <w:tcBorders>
              <w:top w:val="single" w:sz="4" w:space="0" w:color="000000"/>
              <w:left w:val="single" w:sz="4" w:space="0" w:color="000000"/>
              <w:bottom w:val="single" w:sz="4" w:space="0" w:color="000000"/>
              <w:right w:val="single" w:sz="4" w:space="0" w:color="000000"/>
            </w:tcBorders>
          </w:tcPr>
          <w:p w14:paraId="1BC20B4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Nekilnojamojo turto paskirtis</w:t>
            </w:r>
          </w:p>
        </w:tc>
        <w:tc>
          <w:tcPr>
            <w:tcW w:w="4044" w:type="dxa"/>
            <w:gridSpan w:val="4"/>
            <w:tcBorders>
              <w:top w:val="single" w:sz="4" w:space="0" w:color="000000"/>
              <w:left w:val="single" w:sz="4" w:space="0" w:color="000000"/>
              <w:bottom w:val="single" w:sz="4" w:space="0" w:color="000000"/>
              <w:right w:val="single" w:sz="4" w:space="0" w:color="000000"/>
            </w:tcBorders>
          </w:tcPr>
          <w:p w14:paraId="7E37AEF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pastovioji dalis</w:t>
            </w:r>
          </w:p>
        </w:tc>
        <w:tc>
          <w:tcPr>
            <w:tcW w:w="3647" w:type="dxa"/>
            <w:gridSpan w:val="4"/>
            <w:tcBorders>
              <w:top w:val="single" w:sz="4" w:space="0" w:color="000000"/>
              <w:left w:val="single" w:sz="4" w:space="0" w:color="000000"/>
              <w:bottom w:val="single" w:sz="4" w:space="0" w:color="000000"/>
              <w:right w:val="single" w:sz="4" w:space="0" w:color="000000"/>
            </w:tcBorders>
          </w:tcPr>
          <w:p w14:paraId="3940CD9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Įmokos kintamoji dalis</w:t>
            </w:r>
          </w:p>
        </w:tc>
      </w:tr>
      <w:tr w:rsidR="008C56DD" w:rsidRPr="006B7041" w14:paraId="6A89CF70"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07F82C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Nr.</w:t>
            </w:r>
          </w:p>
        </w:tc>
        <w:tc>
          <w:tcPr>
            <w:tcW w:w="1828" w:type="dxa"/>
            <w:tcBorders>
              <w:top w:val="single" w:sz="4" w:space="0" w:color="000000"/>
              <w:left w:val="single" w:sz="4" w:space="0" w:color="000000"/>
              <w:bottom w:val="single" w:sz="4" w:space="0" w:color="000000"/>
              <w:right w:val="single" w:sz="4" w:space="0" w:color="000000"/>
            </w:tcBorders>
            <w:vAlign w:val="center"/>
          </w:tcPr>
          <w:p w14:paraId="56C868B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Pavadinimas</w:t>
            </w:r>
          </w:p>
        </w:tc>
        <w:tc>
          <w:tcPr>
            <w:tcW w:w="1338" w:type="dxa"/>
            <w:tcBorders>
              <w:top w:val="single" w:sz="4" w:space="0" w:color="000000"/>
              <w:left w:val="single" w:sz="4" w:space="0" w:color="000000"/>
              <w:bottom w:val="single" w:sz="4" w:space="0" w:color="000000"/>
              <w:right w:val="single" w:sz="4" w:space="0" w:color="000000"/>
            </w:tcBorders>
            <w:vAlign w:val="center"/>
          </w:tcPr>
          <w:p w14:paraId="6165908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Apmokestinama-sis parametras</w:t>
            </w:r>
          </w:p>
        </w:tc>
        <w:tc>
          <w:tcPr>
            <w:tcW w:w="1057" w:type="dxa"/>
            <w:tcBorders>
              <w:top w:val="single" w:sz="4" w:space="0" w:color="000000"/>
              <w:left w:val="single" w:sz="4" w:space="0" w:color="000000"/>
              <w:bottom w:val="single" w:sz="4" w:space="0" w:color="000000"/>
              <w:right w:val="single" w:sz="4" w:space="0" w:color="000000"/>
            </w:tcBorders>
            <w:vAlign w:val="center"/>
          </w:tcPr>
          <w:p w14:paraId="1065EA9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Pastoviosios dedamosios dydis per mėnesį Eur be PVM</w:t>
            </w:r>
          </w:p>
        </w:tc>
        <w:tc>
          <w:tcPr>
            <w:tcW w:w="607" w:type="dxa"/>
            <w:tcBorders>
              <w:top w:val="single" w:sz="4" w:space="0" w:color="000000"/>
              <w:left w:val="single" w:sz="4" w:space="0" w:color="000000"/>
              <w:bottom w:val="single" w:sz="4" w:space="0" w:color="000000"/>
              <w:right w:val="single" w:sz="4" w:space="0" w:color="000000"/>
            </w:tcBorders>
            <w:vAlign w:val="center"/>
          </w:tcPr>
          <w:p w14:paraId="30E5D6D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PVM</w:t>
            </w:r>
          </w:p>
        </w:tc>
        <w:tc>
          <w:tcPr>
            <w:tcW w:w="1042" w:type="dxa"/>
            <w:tcBorders>
              <w:top w:val="single" w:sz="4" w:space="0" w:color="000000"/>
              <w:left w:val="single" w:sz="4" w:space="0" w:color="000000"/>
              <w:bottom w:val="single" w:sz="4" w:space="0" w:color="000000"/>
              <w:right w:val="single" w:sz="4" w:space="0" w:color="000000"/>
            </w:tcBorders>
            <w:vAlign w:val="center"/>
          </w:tcPr>
          <w:p w14:paraId="7C6F8EC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Pastoviosios dedamosios dydis per mėnesį Eur su PVM</w:t>
            </w:r>
          </w:p>
        </w:tc>
        <w:tc>
          <w:tcPr>
            <w:tcW w:w="956" w:type="dxa"/>
            <w:tcBorders>
              <w:top w:val="single" w:sz="4" w:space="0" w:color="000000"/>
              <w:left w:val="single" w:sz="4" w:space="0" w:color="000000"/>
              <w:bottom w:val="single" w:sz="4" w:space="0" w:color="000000"/>
              <w:right w:val="single" w:sz="4" w:space="0" w:color="000000"/>
            </w:tcBorders>
            <w:vAlign w:val="center"/>
          </w:tcPr>
          <w:p w14:paraId="5EC4791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Apmokestinamasis parametras</w:t>
            </w:r>
          </w:p>
        </w:tc>
        <w:tc>
          <w:tcPr>
            <w:tcW w:w="1130" w:type="dxa"/>
            <w:tcBorders>
              <w:top w:val="single" w:sz="4" w:space="0" w:color="000000"/>
              <w:left w:val="single" w:sz="4" w:space="0" w:color="000000"/>
              <w:bottom w:val="single" w:sz="4" w:space="0" w:color="000000"/>
              <w:right w:val="single" w:sz="4" w:space="0" w:color="000000"/>
            </w:tcBorders>
            <w:vAlign w:val="center"/>
          </w:tcPr>
          <w:p w14:paraId="32669F01" w14:textId="267C17FC"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Kintamosios dedamosios dydis</w:t>
            </w:r>
            <w:r w:rsidR="000D6137" w:rsidRPr="006B7041">
              <w:rPr>
                <w:color w:val="000000"/>
                <w:szCs w:val="24"/>
              </w:rPr>
              <w:t xml:space="preserve"> </w:t>
            </w:r>
            <w:r w:rsidRPr="006B7041">
              <w:rPr>
                <w:color w:val="000000"/>
                <w:szCs w:val="24"/>
              </w:rPr>
              <w:t>per mėnesį Eur be PVM</w:t>
            </w:r>
          </w:p>
        </w:tc>
        <w:tc>
          <w:tcPr>
            <w:tcW w:w="782" w:type="dxa"/>
            <w:tcBorders>
              <w:top w:val="single" w:sz="4" w:space="0" w:color="000000"/>
              <w:left w:val="single" w:sz="4" w:space="0" w:color="000000"/>
              <w:bottom w:val="single" w:sz="4" w:space="0" w:color="000000"/>
              <w:right w:val="single" w:sz="4" w:space="0" w:color="000000"/>
            </w:tcBorders>
          </w:tcPr>
          <w:p w14:paraId="25EECAE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PVM</w:t>
            </w:r>
          </w:p>
        </w:tc>
        <w:tc>
          <w:tcPr>
            <w:tcW w:w="779" w:type="dxa"/>
            <w:tcBorders>
              <w:top w:val="single" w:sz="4" w:space="0" w:color="000000"/>
              <w:left w:val="single" w:sz="4" w:space="0" w:color="000000"/>
              <w:bottom w:val="single" w:sz="4" w:space="0" w:color="000000"/>
              <w:right w:val="single" w:sz="4" w:space="0" w:color="000000"/>
            </w:tcBorders>
            <w:vAlign w:val="center"/>
          </w:tcPr>
          <w:p w14:paraId="54EB863E" w14:textId="7902B000"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Kinta-mosios dalies dydis</w:t>
            </w:r>
            <w:r w:rsidR="000D6137" w:rsidRPr="006B7041">
              <w:rPr>
                <w:color w:val="000000"/>
                <w:szCs w:val="24"/>
              </w:rPr>
              <w:t xml:space="preserve"> </w:t>
            </w:r>
            <w:r w:rsidRPr="006B7041">
              <w:rPr>
                <w:color w:val="000000"/>
                <w:szCs w:val="24"/>
              </w:rPr>
              <w:t>per mėnesį Eur su PVM</w:t>
            </w:r>
          </w:p>
        </w:tc>
      </w:tr>
      <w:tr w:rsidR="008C56DD" w:rsidRPr="006B7041" w14:paraId="2FC62E6C"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43E7F08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w:t>
            </w:r>
          </w:p>
        </w:tc>
        <w:tc>
          <w:tcPr>
            <w:tcW w:w="1828" w:type="dxa"/>
            <w:tcBorders>
              <w:top w:val="single" w:sz="4" w:space="0" w:color="000000"/>
              <w:left w:val="single" w:sz="4" w:space="0" w:color="000000"/>
              <w:bottom w:val="single" w:sz="4" w:space="0" w:color="000000"/>
              <w:right w:val="single" w:sz="4" w:space="0" w:color="000000"/>
            </w:tcBorders>
          </w:tcPr>
          <w:p w14:paraId="34023F29"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Viešbučių paskirties pastatai (patalpos)</w:t>
            </w:r>
          </w:p>
        </w:tc>
        <w:tc>
          <w:tcPr>
            <w:tcW w:w="1338" w:type="dxa"/>
            <w:tcBorders>
              <w:top w:val="single" w:sz="4" w:space="0" w:color="000000"/>
              <w:left w:val="single" w:sz="4" w:space="0" w:color="000000"/>
              <w:bottom w:val="single" w:sz="4" w:space="0" w:color="000000"/>
              <w:right w:val="single" w:sz="4" w:space="0" w:color="000000"/>
            </w:tcBorders>
            <w:vAlign w:val="center"/>
          </w:tcPr>
          <w:p w14:paraId="553DC78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val="restart"/>
            <w:tcBorders>
              <w:top w:val="single" w:sz="4" w:space="0" w:color="000000"/>
              <w:left w:val="single" w:sz="4" w:space="0" w:color="000000"/>
              <w:bottom w:val="single" w:sz="4" w:space="0" w:color="000000"/>
              <w:right w:val="single" w:sz="4" w:space="0" w:color="000000"/>
            </w:tcBorders>
          </w:tcPr>
          <w:p w14:paraId="3E1BA83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6,63</w:t>
            </w:r>
          </w:p>
        </w:tc>
        <w:tc>
          <w:tcPr>
            <w:tcW w:w="607" w:type="dxa"/>
            <w:vMerge w:val="restart"/>
            <w:tcBorders>
              <w:top w:val="single" w:sz="4" w:space="0" w:color="000000"/>
              <w:left w:val="single" w:sz="4" w:space="0" w:color="000000"/>
              <w:bottom w:val="single" w:sz="4" w:space="0" w:color="000000"/>
              <w:right w:val="single" w:sz="4" w:space="0" w:color="000000"/>
            </w:tcBorders>
          </w:tcPr>
          <w:p w14:paraId="4611CFC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1,39</w:t>
            </w:r>
          </w:p>
        </w:tc>
        <w:tc>
          <w:tcPr>
            <w:tcW w:w="1042" w:type="dxa"/>
            <w:vMerge w:val="restart"/>
            <w:tcBorders>
              <w:top w:val="single" w:sz="4" w:space="0" w:color="000000"/>
              <w:left w:val="single" w:sz="4" w:space="0" w:color="000000"/>
              <w:bottom w:val="single" w:sz="4" w:space="0" w:color="000000"/>
              <w:right w:val="single" w:sz="4" w:space="0" w:color="000000"/>
            </w:tcBorders>
          </w:tcPr>
          <w:p w14:paraId="345BDD4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8,02</w:t>
            </w:r>
          </w:p>
        </w:tc>
        <w:tc>
          <w:tcPr>
            <w:tcW w:w="956" w:type="dxa"/>
            <w:vMerge w:val="restart"/>
            <w:tcBorders>
              <w:top w:val="single" w:sz="4" w:space="0" w:color="000000"/>
              <w:left w:val="single" w:sz="4" w:space="0" w:color="000000"/>
              <w:bottom w:val="single" w:sz="4" w:space="0" w:color="000000"/>
              <w:right w:val="single" w:sz="4" w:space="0" w:color="000000"/>
            </w:tcBorders>
          </w:tcPr>
          <w:p w14:paraId="4345CA09"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Darbuotojų skaičius</w:t>
            </w:r>
          </w:p>
        </w:tc>
        <w:tc>
          <w:tcPr>
            <w:tcW w:w="1130" w:type="dxa"/>
            <w:tcBorders>
              <w:top w:val="single" w:sz="4" w:space="0" w:color="000000"/>
              <w:left w:val="single" w:sz="4" w:space="0" w:color="000000"/>
              <w:bottom w:val="single" w:sz="4" w:space="0" w:color="000000"/>
              <w:right w:val="single" w:sz="4" w:space="0" w:color="000000"/>
            </w:tcBorders>
            <w:vAlign w:val="center"/>
          </w:tcPr>
          <w:p w14:paraId="676486C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2,29</w:t>
            </w:r>
          </w:p>
        </w:tc>
        <w:tc>
          <w:tcPr>
            <w:tcW w:w="782" w:type="dxa"/>
            <w:tcBorders>
              <w:top w:val="single" w:sz="4" w:space="0" w:color="000000"/>
              <w:left w:val="single" w:sz="4" w:space="0" w:color="000000"/>
              <w:bottom w:val="single" w:sz="4" w:space="0" w:color="000000"/>
              <w:right w:val="single" w:sz="4" w:space="0" w:color="000000"/>
            </w:tcBorders>
            <w:vAlign w:val="center"/>
          </w:tcPr>
          <w:p w14:paraId="16941D8C" w14:textId="77777777" w:rsidR="008C56DD" w:rsidRPr="006B7041" w:rsidRDefault="00E331E7" w:rsidP="000D6137">
            <w:pPr>
              <w:widowControl w:val="0"/>
              <w:tabs>
                <w:tab w:val="left" w:pos="1293"/>
              </w:tabs>
              <w:jc w:val="center"/>
              <w:textAlignment w:val="baseline"/>
              <w:rPr>
                <w:bCs/>
                <w:szCs w:val="24"/>
                <w:lang w:eastAsia="lt-LT"/>
              </w:rPr>
            </w:pPr>
            <w:r w:rsidRPr="006B7041">
              <w:rPr>
                <w:color w:val="000000"/>
                <w:szCs w:val="24"/>
              </w:rPr>
              <w:t>0,48</w:t>
            </w:r>
          </w:p>
        </w:tc>
        <w:tc>
          <w:tcPr>
            <w:tcW w:w="779" w:type="dxa"/>
            <w:tcBorders>
              <w:top w:val="single" w:sz="4" w:space="0" w:color="000000"/>
              <w:left w:val="single" w:sz="4" w:space="0" w:color="000000"/>
              <w:bottom w:val="single" w:sz="4" w:space="0" w:color="000000"/>
              <w:right w:val="single" w:sz="4" w:space="0" w:color="000000"/>
            </w:tcBorders>
            <w:vAlign w:val="center"/>
          </w:tcPr>
          <w:p w14:paraId="4B3E4AB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2,77</w:t>
            </w:r>
          </w:p>
        </w:tc>
      </w:tr>
      <w:tr w:rsidR="008C56DD" w:rsidRPr="006B7041" w14:paraId="2E9BD0F2"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0EF9F1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2.</w:t>
            </w:r>
          </w:p>
        </w:tc>
        <w:tc>
          <w:tcPr>
            <w:tcW w:w="1828" w:type="dxa"/>
            <w:tcBorders>
              <w:top w:val="single" w:sz="4" w:space="0" w:color="000000"/>
              <w:left w:val="single" w:sz="4" w:space="0" w:color="000000"/>
              <w:bottom w:val="single" w:sz="4" w:space="0" w:color="000000"/>
              <w:right w:val="single" w:sz="4" w:space="0" w:color="000000"/>
            </w:tcBorders>
          </w:tcPr>
          <w:p w14:paraId="63B6A4CB"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Administracinės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70DCFA7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68820863"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5F88B7B9"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1AFD146B"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7A050909" w14:textId="77777777" w:rsidR="008C56DD" w:rsidRPr="006B7041" w:rsidRDefault="008C56DD">
            <w:pPr>
              <w:widowControl w:val="0"/>
              <w:tabs>
                <w:tab w:val="left" w:pos="1293"/>
              </w:tabs>
              <w:jc w:val="both"/>
              <w:textAlignment w:val="baseline"/>
              <w:rPr>
                <w:color w:val="000000"/>
                <w:szCs w:val="24"/>
              </w:rPr>
            </w:pPr>
          </w:p>
        </w:tc>
        <w:tc>
          <w:tcPr>
            <w:tcW w:w="1130" w:type="dxa"/>
            <w:vMerge w:val="restart"/>
            <w:tcBorders>
              <w:top w:val="single" w:sz="4" w:space="0" w:color="000000"/>
              <w:left w:val="single" w:sz="4" w:space="0" w:color="000000"/>
              <w:right w:val="single" w:sz="4" w:space="0" w:color="000000"/>
            </w:tcBorders>
          </w:tcPr>
          <w:p w14:paraId="2E389901" w14:textId="77777777" w:rsidR="008C56DD" w:rsidRPr="006B7041" w:rsidRDefault="00E331E7" w:rsidP="000D6137">
            <w:pPr>
              <w:widowControl w:val="0"/>
              <w:tabs>
                <w:tab w:val="left" w:pos="1293"/>
              </w:tabs>
              <w:jc w:val="center"/>
              <w:textAlignment w:val="baseline"/>
              <w:rPr>
                <w:color w:val="000000"/>
                <w:szCs w:val="24"/>
              </w:rPr>
            </w:pPr>
            <w:r w:rsidRPr="006B7041">
              <w:rPr>
                <w:bCs/>
                <w:szCs w:val="24"/>
                <w:lang w:eastAsia="lt-LT"/>
              </w:rPr>
              <w:t>1,15</w:t>
            </w:r>
          </w:p>
        </w:tc>
        <w:tc>
          <w:tcPr>
            <w:tcW w:w="782" w:type="dxa"/>
            <w:vMerge w:val="restart"/>
            <w:tcBorders>
              <w:top w:val="single" w:sz="4" w:space="0" w:color="000000"/>
              <w:left w:val="single" w:sz="4" w:space="0" w:color="000000"/>
              <w:right w:val="single" w:sz="4" w:space="0" w:color="000000"/>
            </w:tcBorders>
          </w:tcPr>
          <w:p w14:paraId="4C528338" w14:textId="77777777" w:rsidR="008C56DD" w:rsidRPr="006B7041" w:rsidRDefault="00E331E7" w:rsidP="000D6137">
            <w:pPr>
              <w:widowControl w:val="0"/>
              <w:tabs>
                <w:tab w:val="left" w:pos="1293"/>
              </w:tabs>
              <w:jc w:val="center"/>
              <w:textAlignment w:val="baseline"/>
              <w:rPr>
                <w:bCs/>
                <w:szCs w:val="24"/>
                <w:lang w:eastAsia="lt-LT"/>
              </w:rPr>
            </w:pPr>
            <w:r w:rsidRPr="006B7041">
              <w:rPr>
                <w:bCs/>
                <w:szCs w:val="24"/>
                <w:lang w:eastAsia="lt-LT"/>
              </w:rPr>
              <w:t>0,24</w:t>
            </w:r>
          </w:p>
        </w:tc>
        <w:tc>
          <w:tcPr>
            <w:tcW w:w="779" w:type="dxa"/>
            <w:vMerge w:val="restart"/>
            <w:tcBorders>
              <w:top w:val="single" w:sz="4" w:space="0" w:color="000000"/>
              <w:left w:val="single" w:sz="4" w:space="0" w:color="000000"/>
              <w:right w:val="single" w:sz="4" w:space="0" w:color="000000"/>
            </w:tcBorders>
          </w:tcPr>
          <w:p w14:paraId="1480DC9B" w14:textId="77777777" w:rsidR="008C56DD" w:rsidRPr="006B7041" w:rsidRDefault="00E331E7" w:rsidP="000D6137">
            <w:pPr>
              <w:widowControl w:val="0"/>
              <w:tabs>
                <w:tab w:val="left" w:pos="1293"/>
              </w:tabs>
              <w:jc w:val="center"/>
              <w:textAlignment w:val="baseline"/>
              <w:rPr>
                <w:color w:val="000000"/>
                <w:szCs w:val="24"/>
              </w:rPr>
            </w:pPr>
            <w:r w:rsidRPr="006B7041">
              <w:rPr>
                <w:bCs/>
                <w:szCs w:val="24"/>
                <w:lang w:eastAsia="lt-LT"/>
              </w:rPr>
              <w:t>1,39</w:t>
            </w:r>
          </w:p>
        </w:tc>
      </w:tr>
      <w:tr w:rsidR="008C56DD" w:rsidRPr="006B7041" w14:paraId="4BC84D5E"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AAB94F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3.</w:t>
            </w:r>
          </w:p>
        </w:tc>
        <w:tc>
          <w:tcPr>
            <w:tcW w:w="1828" w:type="dxa"/>
            <w:tcBorders>
              <w:top w:val="single" w:sz="4" w:space="0" w:color="000000"/>
              <w:left w:val="single" w:sz="4" w:space="0" w:color="000000"/>
              <w:bottom w:val="single" w:sz="4" w:space="0" w:color="000000"/>
              <w:right w:val="single" w:sz="4" w:space="0" w:color="000000"/>
            </w:tcBorders>
          </w:tcPr>
          <w:p w14:paraId="137E2198"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Prekybos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8DB8C9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9ADB541"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280F5921"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6FDB0AA5"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41345CF8" w14:textId="77777777" w:rsidR="008C56DD" w:rsidRPr="006B7041" w:rsidRDefault="008C56DD">
            <w:pPr>
              <w:widowControl w:val="0"/>
              <w:tabs>
                <w:tab w:val="left" w:pos="1293"/>
              </w:tabs>
              <w:jc w:val="both"/>
              <w:textAlignment w:val="baseline"/>
              <w:rPr>
                <w:color w:val="000000"/>
                <w:szCs w:val="24"/>
              </w:rPr>
            </w:pPr>
          </w:p>
        </w:tc>
        <w:tc>
          <w:tcPr>
            <w:tcW w:w="1130" w:type="dxa"/>
            <w:vMerge/>
            <w:tcBorders>
              <w:left w:val="single" w:sz="4" w:space="0" w:color="000000"/>
              <w:bottom w:val="single" w:sz="4" w:space="0" w:color="000000"/>
              <w:right w:val="single" w:sz="4" w:space="0" w:color="000000"/>
            </w:tcBorders>
          </w:tcPr>
          <w:p w14:paraId="10DF67D8" w14:textId="77777777" w:rsidR="008C56DD" w:rsidRPr="006B7041" w:rsidRDefault="008C56DD">
            <w:pPr>
              <w:widowControl w:val="0"/>
              <w:tabs>
                <w:tab w:val="left" w:pos="1293"/>
              </w:tabs>
              <w:jc w:val="center"/>
              <w:textAlignment w:val="baseline"/>
              <w:rPr>
                <w:color w:val="000000"/>
                <w:szCs w:val="24"/>
              </w:rPr>
            </w:pPr>
          </w:p>
        </w:tc>
        <w:tc>
          <w:tcPr>
            <w:tcW w:w="782" w:type="dxa"/>
            <w:vMerge/>
            <w:tcBorders>
              <w:left w:val="single" w:sz="4" w:space="0" w:color="000000"/>
              <w:bottom w:val="single" w:sz="4" w:space="0" w:color="000000"/>
              <w:right w:val="single" w:sz="4" w:space="0" w:color="000000"/>
            </w:tcBorders>
          </w:tcPr>
          <w:p w14:paraId="659F8376" w14:textId="77777777" w:rsidR="008C56DD" w:rsidRPr="006B7041" w:rsidRDefault="008C56DD">
            <w:pPr>
              <w:widowControl w:val="0"/>
              <w:tabs>
                <w:tab w:val="left" w:pos="1293"/>
              </w:tabs>
              <w:jc w:val="center"/>
              <w:textAlignment w:val="baseline"/>
              <w:rPr>
                <w:color w:val="000000"/>
                <w:szCs w:val="24"/>
              </w:rPr>
            </w:pPr>
          </w:p>
        </w:tc>
        <w:tc>
          <w:tcPr>
            <w:tcW w:w="779" w:type="dxa"/>
            <w:vMerge/>
            <w:tcBorders>
              <w:left w:val="single" w:sz="4" w:space="0" w:color="000000"/>
              <w:bottom w:val="single" w:sz="4" w:space="0" w:color="000000"/>
              <w:right w:val="single" w:sz="4" w:space="0" w:color="000000"/>
            </w:tcBorders>
          </w:tcPr>
          <w:p w14:paraId="33833656" w14:textId="77777777" w:rsidR="008C56DD" w:rsidRPr="006B7041" w:rsidRDefault="008C56DD">
            <w:pPr>
              <w:widowControl w:val="0"/>
              <w:tabs>
                <w:tab w:val="left" w:pos="1293"/>
              </w:tabs>
              <w:jc w:val="center"/>
              <w:textAlignment w:val="baseline"/>
              <w:rPr>
                <w:color w:val="000000"/>
                <w:szCs w:val="24"/>
              </w:rPr>
            </w:pPr>
          </w:p>
        </w:tc>
      </w:tr>
      <w:tr w:rsidR="008C56DD" w:rsidRPr="006B7041" w14:paraId="2004AB88"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E4CFDF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4.</w:t>
            </w:r>
          </w:p>
        </w:tc>
        <w:tc>
          <w:tcPr>
            <w:tcW w:w="1828" w:type="dxa"/>
            <w:tcBorders>
              <w:top w:val="single" w:sz="4" w:space="0" w:color="000000"/>
              <w:left w:val="single" w:sz="4" w:space="0" w:color="000000"/>
              <w:bottom w:val="single" w:sz="4" w:space="0" w:color="000000"/>
              <w:right w:val="single" w:sz="4" w:space="0" w:color="000000"/>
            </w:tcBorders>
          </w:tcPr>
          <w:p w14:paraId="4AB7DF5F"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Paslaugų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0B0115E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3B22951"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24E7DF92"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6E78A107"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4C68434" w14:textId="77777777" w:rsidR="008C56DD" w:rsidRPr="006B7041" w:rsidRDefault="008C56DD">
            <w:pPr>
              <w:widowControl w:val="0"/>
              <w:tabs>
                <w:tab w:val="left" w:pos="1293"/>
              </w:tabs>
              <w:jc w:val="both"/>
              <w:textAlignment w:val="baseline"/>
              <w:rPr>
                <w:color w:val="000000"/>
                <w:szCs w:val="24"/>
              </w:rPr>
            </w:pPr>
          </w:p>
        </w:tc>
        <w:tc>
          <w:tcPr>
            <w:tcW w:w="1130" w:type="dxa"/>
            <w:vMerge w:val="restart"/>
            <w:tcBorders>
              <w:top w:val="single" w:sz="4" w:space="0" w:color="000000"/>
              <w:left w:val="single" w:sz="4" w:space="0" w:color="000000"/>
              <w:bottom w:val="single" w:sz="4" w:space="0" w:color="000000"/>
              <w:right w:val="single" w:sz="4" w:space="0" w:color="000000"/>
            </w:tcBorders>
          </w:tcPr>
          <w:p w14:paraId="6ECA7FB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2,29</w:t>
            </w:r>
          </w:p>
        </w:tc>
        <w:tc>
          <w:tcPr>
            <w:tcW w:w="782" w:type="dxa"/>
            <w:vMerge w:val="restart"/>
            <w:tcBorders>
              <w:top w:val="single" w:sz="4" w:space="0" w:color="000000"/>
              <w:left w:val="single" w:sz="4" w:space="0" w:color="000000"/>
              <w:bottom w:val="single" w:sz="4" w:space="0" w:color="000000"/>
              <w:right w:val="single" w:sz="4" w:space="0" w:color="000000"/>
            </w:tcBorders>
          </w:tcPr>
          <w:p w14:paraId="6991FACC" w14:textId="77777777" w:rsidR="008C56DD" w:rsidRPr="006B7041" w:rsidRDefault="00E331E7" w:rsidP="000D6137">
            <w:pPr>
              <w:widowControl w:val="0"/>
              <w:tabs>
                <w:tab w:val="left" w:pos="1293"/>
              </w:tabs>
              <w:jc w:val="center"/>
              <w:textAlignment w:val="baseline"/>
              <w:rPr>
                <w:bCs/>
                <w:szCs w:val="24"/>
                <w:lang w:eastAsia="lt-LT"/>
              </w:rPr>
            </w:pPr>
            <w:r w:rsidRPr="006B7041">
              <w:rPr>
                <w:color w:val="000000"/>
                <w:szCs w:val="24"/>
              </w:rPr>
              <w:t>0,48</w:t>
            </w:r>
          </w:p>
        </w:tc>
        <w:tc>
          <w:tcPr>
            <w:tcW w:w="779" w:type="dxa"/>
            <w:vMerge w:val="restart"/>
            <w:tcBorders>
              <w:top w:val="single" w:sz="4" w:space="0" w:color="000000"/>
              <w:left w:val="single" w:sz="4" w:space="0" w:color="000000"/>
              <w:bottom w:val="single" w:sz="4" w:space="0" w:color="000000"/>
              <w:right w:val="single" w:sz="4" w:space="0" w:color="000000"/>
            </w:tcBorders>
          </w:tcPr>
          <w:p w14:paraId="204F5F3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2,77</w:t>
            </w:r>
          </w:p>
        </w:tc>
      </w:tr>
      <w:tr w:rsidR="008C56DD" w:rsidRPr="006B7041" w14:paraId="681A21A1"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E353F1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5.</w:t>
            </w:r>
          </w:p>
        </w:tc>
        <w:tc>
          <w:tcPr>
            <w:tcW w:w="1828" w:type="dxa"/>
            <w:tcBorders>
              <w:top w:val="single" w:sz="4" w:space="0" w:color="000000"/>
              <w:left w:val="single" w:sz="4" w:space="0" w:color="000000"/>
              <w:bottom w:val="single" w:sz="4" w:space="0" w:color="000000"/>
              <w:right w:val="single" w:sz="4" w:space="0" w:color="000000"/>
            </w:tcBorders>
          </w:tcPr>
          <w:p w14:paraId="0BC36361"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Maitinimo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1C82EE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7BCCD6E"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0121C98F"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083E2933"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53BF507C"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6D7F8AE9"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5100F757"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2D1DB79F" w14:textId="77777777" w:rsidR="008C56DD" w:rsidRPr="006B7041" w:rsidRDefault="008C56DD">
            <w:pPr>
              <w:widowControl w:val="0"/>
              <w:tabs>
                <w:tab w:val="left" w:pos="1293"/>
              </w:tabs>
              <w:jc w:val="both"/>
              <w:textAlignment w:val="baseline"/>
              <w:rPr>
                <w:color w:val="000000"/>
                <w:szCs w:val="24"/>
              </w:rPr>
            </w:pPr>
          </w:p>
        </w:tc>
      </w:tr>
      <w:tr w:rsidR="008C56DD" w:rsidRPr="006B7041" w14:paraId="3452B51B"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4D8919A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6.</w:t>
            </w:r>
          </w:p>
        </w:tc>
        <w:tc>
          <w:tcPr>
            <w:tcW w:w="1828" w:type="dxa"/>
            <w:tcBorders>
              <w:top w:val="single" w:sz="4" w:space="0" w:color="000000"/>
              <w:left w:val="single" w:sz="4" w:space="0" w:color="000000"/>
              <w:bottom w:val="single" w:sz="4" w:space="0" w:color="000000"/>
              <w:right w:val="single" w:sz="4" w:space="0" w:color="000000"/>
            </w:tcBorders>
          </w:tcPr>
          <w:p w14:paraId="1FA9A7F5"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 xml:space="preserve">Transporto </w:t>
            </w:r>
            <w:r w:rsidRPr="006B7041">
              <w:rPr>
                <w:color w:val="000000"/>
                <w:szCs w:val="24"/>
                <w:lang w:eastAsia="lt-LT"/>
              </w:rPr>
              <w:lastRenderedPageBreak/>
              <w:t>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4A9D33C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lastRenderedPageBreak/>
              <w:t xml:space="preserve">Turto </w:t>
            </w:r>
            <w:r w:rsidRPr="006B7041">
              <w:rPr>
                <w:color w:val="000000"/>
                <w:szCs w:val="24"/>
              </w:rPr>
              <w:lastRenderedPageBreak/>
              <w:t>vienetas</w:t>
            </w:r>
          </w:p>
        </w:tc>
        <w:tc>
          <w:tcPr>
            <w:tcW w:w="1057" w:type="dxa"/>
            <w:vMerge/>
            <w:tcBorders>
              <w:top w:val="single" w:sz="4" w:space="0" w:color="000000"/>
              <w:left w:val="single" w:sz="4" w:space="0" w:color="000000"/>
              <w:bottom w:val="single" w:sz="4" w:space="0" w:color="000000"/>
              <w:right w:val="single" w:sz="4" w:space="0" w:color="000000"/>
            </w:tcBorders>
          </w:tcPr>
          <w:p w14:paraId="0BD72D1C"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58EA5546"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30D650EC"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8EB3631"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628AC213"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0444FAA"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57B0CA6E" w14:textId="77777777" w:rsidR="008C56DD" w:rsidRPr="006B7041" w:rsidRDefault="008C56DD">
            <w:pPr>
              <w:widowControl w:val="0"/>
              <w:tabs>
                <w:tab w:val="left" w:pos="1293"/>
              </w:tabs>
              <w:jc w:val="both"/>
              <w:textAlignment w:val="baseline"/>
              <w:rPr>
                <w:color w:val="000000"/>
                <w:szCs w:val="24"/>
              </w:rPr>
            </w:pPr>
          </w:p>
        </w:tc>
      </w:tr>
      <w:tr w:rsidR="008C56DD" w:rsidRPr="006B7041" w14:paraId="597B1CD0"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3FA982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7.</w:t>
            </w:r>
          </w:p>
        </w:tc>
        <w:tc>
          <w:tcPr>
            <w:tcW w:w="1828" w:type="dxa"/>
            <w:tcBorders>
              <w:top w:val="single" w:sz="4" w:space="0" w:color="000000"/>
              <w:left w:val="single" w:sz="4" w:space="0" w:color="000000"/>
              <w:bottom w:val="single" w:sz="4" w:space="0" w:color="000000"/>
              <w:right w:val="single" w:sz="4" w:space="0" w:color="000000"/>
            </w:tcBorders>
          </w:tcPr>
          <w:p w14:paraId="1FAD38F0"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Garažų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536E1E5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28DB5B5"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5180C801"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5485B3BE"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84D50A6"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391BB4DD"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76F663D7"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65611BF9" w14:textId="77777777" w:rsidR="008C56DD" w:rsidRPr="006B7041" w:rsidRDefault="008C56DD">
            <w:pPr>
              <w:widowControl w:val="0"/>
              <w:tabs>
                <w:tab w:val="left" w:pos="1293"/>
              </w:tabs>
              <w:jc w:val="both"/>
              <w:textAlignment w:val="baseline"/>
              <w:rPr>
                <w:color w:val="000000"/>
                <w:szCs w:val="24"/>
              </w:rPr>
            </w:pPr>
          </w:p>
        </w:tc>
      </w:tr>
      <w:tr w:rsidR="008C56DD" w:rsidRPr="006B7041" w14:paraId="5E8D197B"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30D2CF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8.</w:t>
            </w:r>
          </w:p>
        </w:tc>
        <w:tc>
          <w:tcPr>
            <w:tcW w:w="1828" w:type="dxa"/>
            <w:tcBorders>
              <w:top w:val="single" w:sz="4" w:space="0" w:color="000000"/>
              <w:left w:val="single" w:sz="4" w:space="0" w:color="000000"/>
              <w:bottom w:val="single" w:sz="4" w:space="0" w:color="000000"/>
              <w:right w:val="single" w:sz="4" w:space="0" w:color="000000"/>
            </w:tcBorders>
          </w:tcPr>
          <w:p w14:paraId="0B8375B9"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Gamybos, pramonės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4D47FA3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D562EA6"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4E487204"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4C4AE9E1"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70FB4230"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72272964"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636BC834"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38EC5BDE" w14:textId="77777777" w:rsidR="008C56DD" w:rsidRPr="006B7041" w:rsidRDefault="008C56DD">
            <w:pPr>
              <w:widowControl w:val="0"/>
              <w:tabs>
                <w:tab w:val="left" w:pos="1293"/>
              </w:tabs>
              <w:jc w:val="both"/>
              <w:textAlignment w:val="baseline"/>
              <w:rPr>
                <w:color w:val="000000"/>
                <w:szCs w:val="24"/>
              </w:rPr>
            </w:pPr>
          </w:p>
        </w:tc>
      </w:tr>
      <w:tr w:rsidR="008C56DD" w:rsidRPr="006B7041" w14:paraId="688A9DE8"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617689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9.</w:t>
            </w:r>
          </w:p>
        </w:tc>
        <w:tc>
          <w:tcPr>
            <w:tcW w:w="1828" w:type="dxa"/>
            <w:tcBorders>
              <w:top w:val="single" w:sz="4" w:space="0" w:color="000000"/>
              <w:left w:val="single" w:sz="4" w:space="0" w:color="000000"/>
              <w:bottom w:val="single" w:sz="4" w:space="0" w:color="000000"/>
              <w:right w:val="single" w:sz="4" w:space="0" w:color="000000"/>
            </w:tcBorders>
          </w:tcPr>
          <w:p w14:paraId="2B151C37"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Sandėliavimo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3E820E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B431D3A"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8C515B5"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7BDEA036"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6B52131"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DC72C18"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2CF35FA6"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0FA92F5C" w14:textId="77777777" w:rsidR="008C56DD" w:rsidRPr="006B7041" w:rsidRDefault="008C56DD">
            <w:pPr>
              <w:widowControl w:val="0"/>
              <w:tabs>
                <w:tab w:val="left" w:pos="1293"/>
              </w:tabs>
              <w:jc w:val="both"/>
              <w:textAlignment w:val="baseline"/>
              <w:rPr>
                <w:color w:val="000000"/>
                <w:szCs w:val="24"/>
              </w:rPr>
            </w:pPr>
          </w:p>
        </w:tc>
      </w:tr>
      <w:tr w:rsidR="008C56DD" w:rsidRPr="006B7041" w14:paraId="4661A6F8"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D8C40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10.</w:t>
            </w:r>
          </w:p>
        </w:tc>
        <w:tc>
          <w:tcPr>
            <w:tcW w:w="1828" w:type="dxa"/>
            <w:tcBorders>
              <w:top w:val="single" w:sz="4" w:space="0" w:color="000000"/>
              <w:left w:val="single" w:sz="4" w:space="0" w:color="000000"/>
              <w:bottom w:val="single" w:sz="4" w:space="0" w:color="000000"/>
              <w:right w:val="single" w:sz="4" w:space="0" w:color="000000"/>
            </w:tcBorders>
          </w:tcPr>
          <w:p w14:paraId="1EE5B004"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Kultūros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C9E510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1096A57A"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7E56F496"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68F21254"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9B619D4"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4A09906A"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6BF60766"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5886CC8A" w14:textId="77777777" w:rsidR="008C56DD" w:rsidRPr="006B7041" w:rsidRDefault="008C56DD">
            <w:pPr>
              <w:widowControl w:val="0"/>
              <w:tabs>
                <w:tab w:val="left" w:pos="1293"/>
              </w:tabs>
              <w:jc w:val="both"/>
              <w:textAlignment w:val="baseline"/>
              <w:rPr>
                <w:color w:val="000000"/>
                <w:szCs w:val="24"/>
              </w:rPr>
            </w:pPr>
          </w:p>
        </w:tc>
      </w:tr>
      <w:tr w:rsidR="008C56DD" w:rsidRPr="006B7041" w14:paraId="0C442608"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B4F53F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11.</w:t>
            </w:r>
          </w:p>
        </w:tc>
        <w:tc>
          <w:tcPr>
            <w:tcW w:w="1828" w:type="dxa"/>
            <w:tcBorders>
              <w:top w:val="single" w:sz="4" w:space="0" w:color="000000"/>
              <w:left w:val="single" w:sz="4" w:space="0" w:color="000000"/>
              <w:bottom w:val="single" w:sz="4" w:space="0" w:color="000000"/>
              <w:right w:val="single" w:sz="4" w:space="0" w:color="000000"/>
            </w:tcBorders>
          </w:tcPr>
          <w:p w14:paraId="1D54AC02"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Mokslo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54577F9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3BC602BE"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66412C8"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383161BE"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597F7CC1"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AE1E3F0"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16F23047"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6432CF36" w14:textId="77777777" w:rsidR="008C56DD" w:rsidRPr="006B7041" w:rsidRDefault="008C56DD">
            <w:pPr>
              <w:widowControl w:val="0"/>
              <w:tabs>
                <w:tab w:val="left" w:pos="1293"/>
              </w:tabs>
              <w:jc w:val="both"/>
              <w:textAlignment w:val="baseline"/>
              <w:rPr>
                <w:color w:val="000000"/>
                <w:szCs w:val="24"/>
              </w:rPr>
            </w:pPr>
          </w:p>
        </w:tc>
      </w:tr>
      <w:tr w:rsidR="008C56DD" w:rsidRPr="006B7041" w14:paraId="430FD8C7"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D73CB7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12.</w:t>
            </w:r>
          </w:p>
        </w:tc>
        <w:tc>
          <w:tcPr>
            <w:tcW w:w="1828" w:type="dxa"/>
            <w:tcBorders>
              <w:top w:val="single" w:sz="4" w:space="0" w:color="000000"/>
              <w:left w:val="single" w:sz="4" w:space="0" w:color="000000"/>
              <w:bottom w:val="single" w:sz="4" w:space="0" w:color="000000"/>
              <w:right w:val="single" w:sz="4" w:space="0" w:color="000000"/>
            </w:tcBorders>
          </w:tcPr>
          <w:p w14:paraId="4E513D71"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Gydymo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1DAEEE2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AF2CFF7"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0211E5C"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01966AEB"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02907565"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7AF443C2"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7D86B4B"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1498C024" w14:textId="77777777" w:rsidR="008C56DD" w:rsidRPr="006B7041" w:rsidRDefault="008C56DD">
            <w:pPr>
              <w:widowControl w:val="0"/>
              <w:tabs>
                <w:tab w:val="left" w:pos="1293"/>
              </w:tabs>
              <w:jc w:val="both"/>
              <w:textAlignment w:val="baseline"/>
              <w:rPr>
                <w:color w:val="000000"/>
                <w:szCs w:val="24"/>
              </w:rPr>
            </w:pPr>
          </w:p>
        </w:tc>
      </w:tr>
      <w:tr w:rsidR="008C56DD" w:rsidRPr="006B7041" w14:paraId="6609C0BB"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1FC30D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13.</w:t>
            </w:r>
          </w:p>
        </w:tc>
        <w:tc>
          <w:tcPr>
            <w:tcW w:w="1828" w:type="dxa"/>
            <w:tcBorders>
              <w:top w:val="single" w:sz="4" w:space="0" w:color="000000"/>
              <w:left w:val="single" w:sz="4" w:space="0" w:color="000000"/>
              <w:bottom w:val="single" w:sz="4" w:space="0" w:color="000000"/>
              <w:right w:val="single" w:sz="4" w:space="0" w:color="000000"/>
            </w:tcBorders>
          </w:tcPr>
          <w:p w14:paraId="52EBA80A"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Poilsio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359A56FC"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7D07C2BB"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2DC68130"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3356CEA7"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442A9B2"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2C74E104"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1AE917A5"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7B3CC976" w14:textId="77777777" w:rsidR="008C56DD" w:rsidRPr="006B7041" w:rsidRDefault="008C56DD">
            <w:pPr>
              <w:widowControl w:val="0"/>
              <w:tabs>
                <w:tab w:val="left" w:pos="1293"/>
              </w:tabs>
              <w:jc w:val="both"/>
              <w:textAlignment w:val="baseline"/>
              <w:rPr>
                <w:color w:val="000000"/>
                <w:szCs w:val="24"/>
              </w:rPr>
            </w:pPr>
          </w:p>
        </w:tc>
      </w:tr>
      <w:tr w:rsidR="008C56DD" w:rsidRPr="006B7041" w14:paraId="532D417A"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F33B25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14.</w:t>
            </w:r>
          </w:p>
        </w:tc>
        <w:tc>
          <w:tcPr>
            <w:tcW w:w="1828" w:type="dxa"/>
            <w:tcBorders>
              <w:top w:val="single" w:sz="4" w:space="0" w:color="000000"/>
              <w:left w:val="single" w:sz="4" w:space="0" w:color="000000"/>
              <w:bottom w:val="single" w:sz="4" w:space="0" w:color="000000"/>
              <w:right w:val="single" w:sz="4" w:space="0" w:color="000000"/>
            </w:tcBorders>
          </w:tcPr>
          <w:p w14:paraId="1D4E2088"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Sporto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5942C23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7121BCC0"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6530CDC"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2B21182F"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FA988C2"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15F05179"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3F723E03"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1CC1D5A1" w14:textId="77777777" w:rsidR="008C56DD" w:rsidRPr="006B7041" w:rsidRDefault="008C56DD">
            <w:pPr>
              <w:widowControl w:val="0"/>
              <w:tabs>
                <w:tab w:val="left" w:pos="1293"/>
              </w:tabs>
              <w:jc w:val="both"/>
              <w:textAlignment w:val="baseline"/>
              <w:rPr>
                <w:color w:val="000000"/>
                <w:szCs w:val="24"/>
              </w:rPr>
            </w:pPr>
          </w:p>
        </w:tc>
      </w:tr>
      <w:tr w:rsidR="008C56DD" w:rsidRPr="006B7041" w14:paraId="536E5A48"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A35C3CF"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15.</w:t>
            </w:r>
          </w:p>
        </w:tc>
        <w:tc>
          <w:tcPr>
            <w:tcW w:w="1828" w:type="dxa"/>
            <w:tcBorders>
              <w:top w:val="single" w:sz="4" w:space="0" w:color="000000"/>
              <w:left w:val="single" w:sz="4" w:space="0" w:color="000000"/>
              <w:bottom w:val="single" w:sz="4" w:space="0" w:color="000000"/>
              <w:right w:val="single" w:sz="4" w:space="0" w:color="000000"/>
            </w:tcBorders>
          </w:tcPr>
          <w:p w14:paraId="4BA5918C"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Religinės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29CD8E4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DD86BF9"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02B3070D"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29223E2A"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1B78CD5"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19A27B02"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955B4FA"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380C859B" w14:textId="77777777" w:rsidR="008C56DD" w:rsidRPr="006B7041" w:rsidRDefault="008C56DD">
            <w:pPr>
              <w:widowControl w:val="0"/>
              <w:tabs>
                <w:tab w:val="left" w:pos="1293"/>
              </w:tabs>
              <w:jc w:val="both"/>
              <w:textAlignment w:val="baseline"/>
              <w:rPr>
                <w:color w:val="000000"/>
                <w:szCs w:val="24"/>
              </w:rPr>
            </w:pPr>
          </w:p>
        </w:tc>
      </w:tr>
      <w:tr w:rsidR="008C56DD" w:rsidRPr="006B7041" w14:paraId="2EB51526"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4B8A673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16.</w:t>
            </w:r>
          </w:p>
        </w:tc>
        <w:tc>
          <w:tcPr>
            <w:tcW w:w="1828" w:type="dxa"/>
            <w:tcBorders>
              <w:top w:val="single" w:sz="4" w:space="0" w:color="000000"/>
              <w:left w:val="single" w:sz="4" w:space="0" w:color="000000"/>
              <w:bottom w:val="single" w:sz="4" w:space="0" w:color="000000"/>
              <w:right w:val="single" w:sz="4" w:space="0" w:color="000000"/>
            </w:tcBorders>
          </w:tcPr>
          <w:p w14:paraId="17A70B91"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Specialiosios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7E7377F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2ECD3038"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10BF9BE7"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21CCB24E"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44E11574"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A00E90C"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5FF92608"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7434F558" w14:textId="77777777" w:rsidR="008C56DD" w:rsidRPr="006B7041" w:rsidRDefault="008C56DD">
            <w:pPr>
              <w:widowControl w:val="0"/>
              <w:tabs>
                <w:tab w:val="left" w:pos="1293"/>
              </w:tabs>
              <w:jc w:val="both"/>
              <w:textAlignment w:val="baseline"/>
              <w:rPr>
                <w:color w:val="000000"/>
                <w:szCs w:val="24"/>
              </w:rPr>
            </w:pPr>
          </w:p>
        </w:tc>
      </w:tr>
      <w:tr w:rsidR="008C56DD" w:rsidRPr="006B7041" w14:paraId="65F9BB55" w14:textId="77777777" w:rsidTr="000D6137">
        <w:trPr>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3F9271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lang w:eastAsia="lt-LT"/>
              </w:rPr>
              <w:t>17.</w:t>
            </w:r>
          </w:p>
        </w:tc>
        <w:tc>
          <w:tcPr>
            <w:tcW w:w="1828" w:type="dxa"/>
            <w:tcBorders>
              <w:top w:val="single" w:sz="4" w:space="0" w:color="000000"/>
              <w:left w:val="single" w:sz="4" w:space="0" w:color="000000"/>
              <w:bottom w:val="single" w:sz="4" w:space="0" w:color="000000"/>
              <w:right w:val="single" w:sz="4" w:space="0" w:color="000000"/>
            </w:tcBorders>
          </w:tcPr>
          <w:p w14:paraId="385DD12F" w14:textId="77777777" w:rsidR="008C56DD" w:rsidRPr="006B7041" w:rsidRDefault="00E331E7">
            <w:pPr>
              <w:widowControl w:val="0"/>
              <w:tabs>
                <w:tab w:val="left" w:pos="1293"/>
              </w:tabs>
              <w:textAlignment w:val="baseline"/>
              <w:rPr>
                <w:color w:val="000000"/>
                <w:szCs w:val="24"/>
              </w:rPr>
            </w:pPr>
            <w:r w:rsidRPr="006B7041">
              <w:rPr>
                <w:color w:val="000000"/>
                <w:szCs w:val="24"/>
                <w:lang w:eastAsia="lt-LT"/>
              </w:rPr>
              <w:t>Sodų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022ECF8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8DBD3D1" w14:textId="77777777" w:rsidR="008C56DD" w:rsidRPr="006B7041"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0459E31B" w14:textId="77777777" w:rsidR="008C56DD" w:rsidRPr="006B7041"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076A35B0" w14:textId="77777777" w:rsidR="008C56DD" w:rsidRPr="006B7041"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109A613B" w14:textId="77777777" w:rsidR="008C56DD" w:rsidRPr="006B7041"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D90C211" w14:textId="77777777" w:rsidR="008C56DD" w:rsidRPr="006B7041"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571D168" w14:textId="77777777" w:rsidR="008C56DD" w:rsidRPr="006B7041"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7A7B4457" w14:textId="77777777" w:rsidR="008C56DD" w:rsidRPr="006B7041" w:rsidRDefault="008C56DD">
            <w:pPr>
              <w:widowControl w:val="0"/>
              <w:tabs>
                <w:tab w:val="left" w:pos="1293"/>
              </w:tabs>
              <w:jc w:val="both"/>
              <w:textAlignment w:val="baseline"/>
              <w:rPr>
                <w:color w:val="000000"/>
                <w:szCs w:val="24"/>
              </w:rPr>
            </w:pPr>
          </w:p>
        </w:tc>
      </w:tr>
    </w:tbl>
    <w:p w14:paraId="3894A44A" w14:textId="77777777" w:rsidR="008C56DD" w:rsidRPr="006B7041" w:rsidRDefault="008C56DD" w:rsidP="000D6137">
      <w:pPr>
        <w:widowControl w:val="0"/>
        <w:tabs>
          <w:tab w:val="left" w:pos="1293"/>
        </w:tabs>
        <w:ind w:firstLine="720"/>
        <w:jc w:val="both"/>
        <w:textAlignment w:val="baseline"/>
        <w:rPr>
          <w:color w:val="000000"/>
          <w:szCs w:val="24"/>
        </w:rPr>
      </w:pPr>
    </w:p>
    <w:p w14:paraId="396F80C0" w14:textId="77777777" w:rsidR="008C56DD" w:rsidRPr="006B7041" w:rsidRDefault="00E331E7" w:rsidP="000D6137">
      <w:pPr>
        <w:widowControl w:val="0"/>
        <w:tabs>
          <w:tab w:val="left" w:pos="1293"/>
        </w:tabs>
        <w:ind w:firstLine="720"/>
        <w:jc w:val="both"/>
        <w:textAlignment w:val="baseline"/>
        <w:rPr>
          <w:color w:val="000000"/>
          <w:szCs w:val="24"/>
        </w:rPr>
      </w:pPr>
      <w:r w:rsidRPr="006B7041">
        <w:rPr>
          <w:color w:val="000000"/>
          <w:szCs w:val="24"/>
        </w:rPr>
        <w:t xml:space="preserve">5. </w:t>
      </w:r>
      <w:r w:rsidRPr="006B7041">
        <w:rPr>
          <w:szCs w:val="24"/>
          <w:lang w:eastAsia="lt-LT"/>
        </w:rPr>
        <w:t xml:space="preserve">Įmokos kintamosios dalies dydžiai nekilnojamojo turto savininkams ar jų įgaliotiems asmenims, </w:t>
      </w:r>
      <w:r w:rsidRPr="006B7041">
        <w:rPr>
          <w:bCs/>
          <w:iCs/>
          <w:spacing w:val="5"/>
          <w:szCs w:val="24"/>
        </w:rPr>
        <w:t>kurie naudojasi individualiomis atliekų surinkimo priemonėmis</w:t>
      </w:r>
      <w:r w:rsidRPr="006B7041">
        <w:rPr>
          <w:color w:val="000000"/>
          <w:szCs w:val="24"/>
        </w:rPr>
        <w:t xml:space="preserve">: </w:t>
      </w:r>
    </w:p>
    <w:tbl>
      <w:tblPr>
        <w:tblW w:w="5000" w:type="pct"/>
        <w:jc w:val="center"/>
        <w:tblLayout w:type="fixed"/>
        <w:tblLook w:val="01E0" w:firstRow="1" w:lastRow="1" w:firstColumn="1" w:lastColumn="1" w:noHBand="0" w:noVBand="0"/>
      </w:tblPr>
      <w:tblGrid>
        <w:gridCol w:w="735"/>
        <w:gridCol w:w="2326"/>
        <w:gridCol w:w="2622"/>
        <w:gridCol w:w="1799"/>
        <w:gridCol w:w="2599"/>
      </w:tblGrid>
      <w:tr w:rsidR="008C56DD" w:rsidRPr="006B7041" w14:paraId="49D92E70" w14:textId="77777777" w:rsidTr="000D6137">
        <w:trPr>
          <w:trHeight w:val="718"/>
          <w:tblHeader/>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05AB25BD" w14:textId="77777777" w:rsidR="008C56DD" w:rsidRPr="006B7041" w:rsidRDefault="00E331E7">
            <w:pPr>
              <w:widowControl w:val="0"/>
              <w:tabs>
                <w:tab w:val="left" w:pos="1293"/>
              </w:tabs>
              <w:ind w:right="-62"/>
              <w:textAlignment w:val="baseline"/>
              <w:rPr>
                <w:color w:val="000000"/>
                <w:szCs w:val="24"/>
              </w:rPr>
            </w:pPr>
            <w:r w:rsidRPr="006B7041">
              <w:rPr>
                <w:color w:val="000000"/>
                <w:szCs w:val="24"/>
              </w:rPr>
              <w:t>Eil.</w:t>
            </w:r>
          </w:p>
          <w:p w14:paraId="11D36AED" w14:textId="77777777" w:rsidR="008C56DD" w:rsidRPr="006B7041" w:rsidRDefault="00E331E7">
            <w:pPr>
              <w:widowControl w:val="0"/>
              <w:tabs>
                <w:tab w:val="left" w:pos="1293"/>
              </w:tabs>
              <w:ind w:right="-62"/>
              <w:textAlignment w:val="baseline"/>
              <w:rPr>
                <w:color w:val="000000"/>
                <w:szCs w:val="24"/>
              </w:rPr>
            </w:pPr>
            <w:r w:rsidRPr="006B7041">
              <w:rPr>
                <w:color w:val="000000"/>
                <w:szCs w:val="24"/>
              </w:rPr>
              <w:t>Nr.</w:t>
            </w:r>
          </w:p>
        </w:tc>
        <w:tc>
          <w:tcPr>
            <w:tcW w:w="3380" w:type="dxa"/>
            <w:tcBorders>
              <w:top w:val="single" w:sz="4" w:space="0" w:color="000000"/>
              <w:left w:val="single" w:sz="4" w:space="0" w:color="000000"/>
              <w:bottom w:val="single" w:sz="4" w:space="0" w:color="000000"/>
              <w:right w:val="single" w:sz="4" w:space="0" w:color="000000"/>
            </w:tcBorders>
            <w:vAlign w:val="center"/>
          </w:tcPr>
          <w:p w14:paraId="76B9C077" w14:textId="77777777" w:rsidR="008C56DD" w:rsidRPr="006B7041" w:rsidRDefault="00E331E7" w:rsidP="000D6137">
            <w:pPr>
              <w:widowControl w:val="0"/>
              <w:tabs>
                <w:tab w:val="left" w:pos="252"/>
                <w:tab w:val="left" w:pos="1293"/>
              </w:tabs>
              <w:jc w:val="center"/>
              <w:textAlignment w:val="baseline"/>
              <w:rPr>
                <w:color w:val="000000"/>
                <w:szCs w:val="24"/>
              </w:rPr>
            </w:pPr>
            <w:r w:rsidRPr="006B7041">
              <w:rPr>
                <w:color w:val="000000"/>
                <w:szCs w:val="24"/>
              </w:rPr>
              <w:t xml:space="preserve">Mišrių komunalinių atliekų konteinerio </w:t>
            </w:r>
            <w:r w:rsidRPr="006B7041">
              <w:rPr>
                <w:color w:val="000000"/>
              </w:rPr>
              <w:t>tūris (dydis)</w:t>
            </w:r>
            <w:r w:rsidRPr="006B7041">
              <w:rPr>
                <w:color w:val="000000"/>
                <w:szCs w:val="24"/>
              </w:rPr>
              <w:t>l</w:t>
            </w:r>
          </w:p>
        </w:tc>
        <w:tc>
          <w:tcPr>
            <w:tcW w:w="3826" w:type="dxa"/>
            <w:tcBorders>
              <w:top w:val="single" w:sz="4" w:space="0" w:color="000000"/>
              <w:left w:val="single" w:sz="4" w:space="0" w:color="000000"/>
              <w:bottom w:val="single" w:sz="4" w:space="0" w:color="000000"/>
              <w:right w:val="single" w:sz="4" w:space="0" w:color="000000"/>
            </w:tcBorders>
            <w:vAlign w:val="center"/>
          </w:tcPr>
          <w:p w14:paraId="4F19822D"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Mišrių komunalinių atliekų konteinerio vienas ištuštinimas Eur be PVM</w:t>
            </w:r>
          </w:p>
        </w:tc>
        <w:tc>
          <w:tcPr>
            <w:tcW w:w="2588" w:type="dxa"/>
            <w:tcBorders>
              <w:top w:val="single" w:sz="4" w:space="0" w:color="000000"/>
              <w:left w:val="single" w:sz="4" w:space="0" w:color="000000"/>
              <w:bottom w:val="single" w:sz="4" w:space="0" w:color="000000"/>
              <w:right w:val="single" w:sz="4" w:space="0" w:color="000000"/>
            </w:tcBorders>
            <w:vAlign w:val="center"/>
          </w:tcPr>
          <w:p w14:paraId="20A3D66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PVM</w:t>
            </w:r>
          </w:p>
        </w:tc>
        <w:tc>
          <w:tcPr>
            <w:tcW w:w="3790" w:type="dxa"/>
            <w:tcBorders>
              <w:top w:val="single" w:sz="4" w:space="0" w:color="000000"/>
              <w:left w:val="single" w:sz="4" w:space="0" w:color="000000"/>
              <w:bottom w:val="single" w:sz="4" w:space="0" w:color="000000"/>
              <w:right w:val="single" w:sz="4" w:space="0" w:color="000000"/>
            </w:tcBorders>
            <w:vAlign w:val="center"/>
          </w:tcPr>
          <w:p w14:paraId="486445D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Mišrių komunalinių atliekų konteinerio vienas ištuštinimas Eur su PVM</w:t>
            </w:r>
          </w:p>
        </w:tc>
      </w:tr>
      <w:tr w:rsidR="008C56DD" w:rsidRPr="006B7041" w14:paraId="67248580" w14:textId="77777777" w:rsidTr="000D6137">
        <w:trPr>
          <w:trHeight w:val="279"/>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2BD761E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w:t>
            </w:r>
          </w:p>
        </w:tc>
        <w:tc>
          <w:tcPr>
            <w:tcW w:w="3380" w:type="dxa"/>
            <w:tcBorders>
              <w:top w:val="single" w:sz="4" w:space="0" w:color="000000"/>
              <w:left w:val="single" w:sz="4" w:space="0" w:color="000000"/>
              <w:bottom w:val="single" w:sz="4" w:space="0" w:color="000000"/>
              <w:right w:val="single" w:sz="4" w:space="0" w:color="000000"/>
            </w:tcBorders>
          </w:tcPr>
          <w:p w14:paraId="00D3548E"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120</w:t>
            </w:r>
          </w:p>
        </w:tc>
        <w:tc>
          <w:tcPr>
            <w:tcW w:w="3826" w:type="dxa"/>
            <w:tcBorders>
              <w:top w:val="single" w:sz="4" w:space="0" w:color="000000"/>
              <w:left w:val="single" w:sz="4" w:space="0" w:color="000000"/>
              <w:bottom w:val="single" w:sz="4" w:space="0" w:color="000000"/>
              <w:right w:val="single" w:sz="4" w:space="0" w:color="000000"/>
            </w:tcBorders>
            <w:vAlign w:val="center"/>
          </w:tcPr>
          <w:p w14:paraId="465F6E3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2,62</w:t>
            </w:r>
          </w:p>
        </w:tc>
        <w:tc>
          <w:tcPr>
            <w:tcW w:w="2588" w:type="dxa"/>
            <w:tcBorders>
              <w:top w:val="single" w:sz="4" w:space="0" w:color="000000"/>
              <w:left w:val="single" w:sz="4" w:space="0" w:color="000000"/>
              <w:bottom w:val="single" w:sz="4" w:space="0" w:color="000000"/>
              <w:right w:val="single" w:sz="4" w:space="0" w:color="000000"/>
            </w:tcBorders>
            <w:vAlign w:val="center"/>
          </w:tcPr>
          <w:p w14:paraId="56139795"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0,55</w:t>
            </w:r>
          </w:p>
        </w:tc>
        <w:tc>
          <w:tcPr>
            <w:tcW w:w="3790" w:type="dxa"/>
            <w:tcBorders>
              <w:top w:val="single" w:sz="4" w:space="0" w:color="000000"/>
              <w:left w:val="single" w:sz="4" w:space="0" w:color="000000"/>
              <w:bottom w:val="single" w:sz="4" w:space="0" w:color="000000"/>
              <w:right w:val="single" w:sz="4" w:space="0" w:color="000000"/>
            </w:tcBorders>
            <w:vAlign w:val="center"/>
          </w:tcPr>
          <w:p w14:paraId="48AB1A8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3,17</w:t>
            </w:r>
          </w:p>
        </w:tc>
      </w:tr>
      <w:tr w:rsidR="008C56DD" w:rsidRPr="006B7041" w14:paraId="6EA9223C" w14:textId="77777777" w:rsidTr="000D6137">
        <w:trPr>
          <w:trHeight w:val="279"/>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7F227A0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w:t>
            </w:r>
          </w:p>
        </w:tc>
        <w:tc>
          <w:tcPr>
            <w:tcW w:w="3380" w:type="dxa"/>
            <w:tcBorders>
              <w:top w:val="single" w:sz="4" w:space="0" w:color="000000"/>
              <w:left w:val="single" w:sz="4" w:space="0" w:color="000000"/>
              <w:bottom w:val="single" w:sz="4" w:space="0" w:color="000000"/>
              <w:right w:val="single" w:sz="4" w:space="0" w:color="000000"/>
            </w:tcBorders>
          </w:tcPr>
          <w:p w14:paraId="68AF77E4"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140</w:t>
            </w:r>
          </w:p>
        </w:tc>
        <w:tc>
          <w:tcPr>
            <w:tcW w:w="3826" w:type="dxa"/>
            <w:tcBorders>
              <w:top w:val="single" w:sz="4" w:space="0" w:color="000000"/>
              <w:left w:val="single" w:sz="4" w:space="0" w:color="000000"/>
              <w:bottom w:val="single" w:sz="4" w:space="0" w:color="000000"/>
              <w:right w:val="single" w:sz="4" w:space="0" w:color="000000"/>
            </w:tcBorders>
            <w:vAlign w:val="center"/>
          </w:tcPr>
          <w:p w14:paraId="2E9745A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3,06</w:t>
            </w:r>
          </w:p>
        </w:tc>
        <w:tc>
          <w:tcPr>
            <w:tcW w:w="2588" w:type="dxa"/>
            <w:tcBorders>
              <w:top w:val="single" w:sz="4" w:space="0" w:color="000000"/>
              <w:left w:val="single" w:sz="4" w:space="0" w:color="000000"/>
              <w:bottom w:val="single" w:sz="4" w:space="0" w:color="000000"/>
              <w:right w:val="single" w:sz="4" w:space="0" w:color="000000"/>
            </w:tcBorders>
            <w:vAlign w:val="center"/>
          </w:tcPr>
          <w:p w14:paraId="7C584A72"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0,64</w:t>
            </w:r>
          </w:p>
        </w:tc>
        <w:tc>
          <w:tcPr>
            <w:tcW w:w="3790" w:type="dxa"/>
            <w:tcBorders>
              <w:top w:val="single" w:sz="4" w:space="0" w:color="000000"/>
              <w:left w:val="single" w:sz="4" w:space="0" w:color="000000"/>
              <w:bottom w:val="single" w:sz="4" w:space="0" w:color="000000"/>
              <w:right w:val="single" w:sz="4" w:space="0" w:color="000000"/>
            </w:tcBorders>
            <w:vAlign w:val="center"/>
          </w:tcPr>
          <w:p w14:paraId="622CE06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3,70</w:t>
            </w:r>
          </w:p>
        </w:tc>
      </w:tr>
      <w:tr w:rsidR="008C56DD" w:rsidRPr="006B7041" w14:paraId="7B26793A" w14:textId="77777777" w:rsidTr="000D6137">
        <w:trPr>
          <w:trHeight w:val="279"/>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699343B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3.</w:t>
            </w:r>
          </w:p>
        </w:tc>
        <w:tc>
          <w:tcPr>
            <w:tcW w:w="3380" w:type="dxa"/>
            <w:tcBorders>
              <w:top w:val="single" w:sz="4" w:space="0" w:color="000000"/>
              <w:left w:val="single" w:sz="4" w:space="0" w:color="000000"/>
              <w:bottom w:val="single" w:sz="4" w:space="0" w:color="000000"/>
              <w:right w:val="single" w:sz="4" w:space="0" w:color="000000"/>
            </w:tcBorders>
          </w:tcPr>
          <w:p w14:paraId="5198CCB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240</w:t>
            </w:r>
          </w:p>
        </w:tc>
        <w:tc>
          <w:tcPr>
            <w:tcW w:w="3826" w:type="dxa"/>
            <w:tcBorders>
              <w:top w:val="single" w:sz="4" w:space="0" w:color="000000"/>
              <w:left w:val="single" w:sz="4" w:space="0" w:color="000000"/>
              <w:bottom w:val="single" w:sz="4" w:space="0" w:color="000000"/>
              <w:right w:val="single" w:sz="4" w:space="0" w:color="000000"/>
            </w:tcBorders>
            <w:vAlign w:val="center"/>
          </w:tcPr>
          <w:p w14:paraId="6DF28C80"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5,24</w:t>
            </w:r>
          </w:p>
        </w:tc>
        <w:tc>
          <w:tcPr>
            <w:tcW w:w="2588" w:type="dxa"/>
            <w:tcBorders>
              <w:top w:val="single" w:sz="4" w:space="0" w:color="000000"/>
              <w:left w:val="single" w:sz="4" w:space="0" w:color="000000"/>
              <w:bottom w:val="single" w:sz="4" w:space="0" w:color="000000"/>
              <w:right w:val="single" w:sz="4" w:space="0" w:color="000000"/>
            </w:tcBorders>
            <w:vAlign w:val="center"/>
          </w:tcPr>
          <w:p w14:paraId="0D050CA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1,10</w:t>
            </w:r>
          </w:p>
        </w:tc>
        <w:tc>
          <w:tcPr>
            <w:tcW w:w="3790" w:type="dxa"/>
            <w:tcBorders>
              <w:top w:val="single" w:sz="4" w:space="0" w:color="000000"/>
              <w:left w:val="single" w:sz="4" w:space="0" w:color="000000"/>
              <w:bottom w:val="single" w:sz="4" w:space="0" w:color="000000"/>
              <w:right w:val="single" w:sz="4" w:space="0" w:color="000000"/>
            </w:tcBorders>
            <w:vAlign w:val="center"/>
          </w:tcPr>
          <w:p w14:paraId="15C329C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6,34</w:t>
            </w:r>
          </w:p>
        </w:tc>
      </w:tr>
      <w:tr w:rsidR="008C56DD" w:rsidRPr="006B7041" w14:paraId="2EF51A89" w14:textId="77777777" w:rsidTr="000D6137">
        <w:trPr>
          <w:trHeight w:val="71"/>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0E05A048"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4.</w:t>
            </w:r>
          </w:p>
        </w:tc>
        <w:tc>
          <w:tcPr>
            <w:tcW w:w="3380" w:type="dxa"/>
            <w:tcBorders>
              <w:top w:val="single" w:sz="4" w:space="0" w:color="000000"/>
              <w:left w:val="single" w:sz="4" w:space="0" w:color="000000"/>
              <w:bottom w:val="single" w:sz="4" w:space="0" w:color="000000"/>
              <w:right w:val="single" w:sz="4" w:space="0" w:color="000000"/>
            </w:tcBorders>
          </w:tcPr>
          <w:p w14:paraId="08E2A78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660</w:t>
            </w:r>
          </w:p>
        </w:tc>
        <w:tc>
          <w:tcPr>
            <w:tcW w:w="3826" w:type="dxa"/>
            <w:tcBorders>
              <w:top w:val="single" w:sz="4" w:space="0" w:color="000000"/>
              <w:left w:val="single" w:sz="4" w:space="0" w:color="000000"/>
              <w:bottom w:val="single" w:sz="4" w:space="0" w:color="000000"/>
              <w:right w:val="single" w:sz="4" w:space="0" w:color="000000"/>
            </w:tcBorders>
            <w:vAlign w:val="center"/>
          </w:tcPr>
          <w:p w14:paraId="7A41907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14,41</w:t>
            </w:r>
          </w:p>
        </w:tc>
        <w:tc>
          <w:tcPr>
            <w:tcW w:w="2588" w:type="dxa"/>
            <w:tcBorders>
              <w:top w:val="single" w:sz="4" w:space="0" w:color="000000"/>
              <w:left w:val="single" w:sz="4" w:space="0" w:color="000000"/>
              <w:bottom w:val="single" w:sz="4" w:space="0" w:color="000000"/>
              <w:right w:val="single" w:sz="4" w:space="0" w:color="000000"/>
            </w:tcBorders>
            <w:vAlign w:val="center"/>
          </w:tcPr>
          <w:p w14:paraId="404F84A3"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3,03</w:t>
            </w:r>
          </w:p>
        </w:tc>
        <w:tc>
          <w:tcPr>
            <w:tcW w:w="3790" w:type="dxa"/>
            <w:tcBorders>
              <w:top w:val="single" w:sz="4" w:space="0" w:color="000000"/>
              <w:left w:val="single" w:sz="4" w:space="0" w:color="000000"/>
              <w:bottom w:val="single" w:sz="4" w:space="0" w:color="000000"/>
              <w:right w:val="single" w:sz="4" w:space="0" w:color="000000"/>
            </w:tcBorders>
            <w:vAlign w:val="center"/>
          </w:tcPr>
          <w:p w14:paraId="45A03A9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17,44</w:t>
            </w:r>
          </w:p>
        </w:tc>
      </w:tr>
      <w:tr w:rsidR="008C56DD" w:rsidRPr="006B7041" w14:paraId="04F055A2" w14:textId="77777777" w:rsidTr="000D6137">
        <w:trPr>
          <w:trHeight w:val="71"/>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0C07C58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5.</w:t>
            </w:r>
          </w:p>
        </w:tc>
        <w:tc>
          <w:tcPr>
            <w:tcW w:w="3380" w:type="dxa"/>
            <w:tcBorders>
              <w:top w:val="single" w:sz="4" w:space="0" w:color="000000"/>
              <w:left w:val="single" w:sz="4" w:space="0" w:color="000000"/>
              <w:bottom w:val="single" w:sz="4" w:space="0" w:color="000000"/>
              <w:right w:val="single" w:sz="4" w:space="0" w:color="000000"/>
            </w:tcBorders>
          </w:tcPr>
          <w:p w14:paraId="213171A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770</w:t>
            </w:r>
          </w:p>
        </w:tc>
        <w:tc>
          <w:tcPr>
            <w:tcW w:w="3826" w:type="dxa"/>
            <w:tcBorders>
              <w:top w:val="single" w:sz="4" w:space="0" w:color="000000"/>
              <w:left w:val="single" w:sz="4" w:space="0" w:color="000000"/>
              <w:bottom w:val="single" w:sz="4" w:space="0" w:color="000000"/>
              <w:right w:val="single" w:sz="4" w:space="0" w:color="000000"/>
            </w:tcBorders>
            <w:vAlign w:val="center"/>
          </w:tcPr>
          <w:p w14:paraId="00E21AEB"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16,81</w:t>
            </w:r>
          </w:p>
        </w:tc>
        <w:tc>
          <w:tcPr>
            <w:tcW w:w="2588" w:type="dxa"/>
            <w:tcBorders>
              <w:top w:val="single" w:sz="4" w:space="0" w:color="000000"/>
              <w:left w:val="single" w:sz="4" w:space="0" w:color="000000"/>
              <w:bottom w:val="single" w:sz="4" w:space="0" w:color="000000"/>
              <w:right w:val="single" w:sz="4" w:space="0" w:color="000000"/>
            </w:tcBorders>
            <w:vAlign w:val="center"/>
          </w:tcPr>
          <w:p w14:paraId="7D2F578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3,53</w:t>
            </w:r>
          </w:p>
        </w:tc>
        <w:tc>
          <w:tcPr>
            <w:tcW w:w="3790" w:type="dxa"/>
            <w:tcBorders>
              <w:top w:val="single" w:sz="4" w:space="0" w:color="000000"/>
              <w:left w:val="single" w:sz="4" w:space="0" w:color="000000"/>
              <w:bottom w:val="single" w:sz="4" w:space="0" w:color="000000"/>
              <w:right w:val="single" w:sz="4" w:space="0" w:color="000000"/>
            </w:tcBorders>
            <w:vAlign w:val="center"/>
          </w:tcPr>
          <w:p w14:paraId="1C3DABB1"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20,34</w:t>
            </w:r>
          </w:p>
        </w:tc>
      </w:tr>
      <w:tr w:rsidR="008C56DD" w14:paraId="7168DD30" w14:textId="77777777" w:rsidTr="000D6137">
        <w:trPr>
          <w:trHeight w:val="292"/>
          <w:jc w:val="center"/>
        </w:trPr>
        <w:tc>
          <w:tcPr>
            <w:tcW w:w="986" w:type="dxa"/>
            <w:tcBorders>
              <w:top w:val="single" w:sz="4" w:space="0" w:color="000000"/>
              <w:left w:val="single" w:sz="4" w:space="0" w:color="000000"/>
              <w:bottom w:val="single" w:sz="4" w:space="0" w:color="000000"/>
              <w:right w:val="single" w:sz="4" w:space="0" w:color="000000"/>
            </w:tcBorders>
            <w:vAlign w:val="center"/>
          </w:tcPr>
          <w:p w14:paraId="1311E166"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6.</w:t>
            </w:r>
          </w:p>
        </w:tc>
        <w:tc>
          <w:tcPr>
            <w:tcW w:w="3380" w:type="dxa"/>
            <w:tcBorders>
              <w:top w:val="single" w:sz="4" w:space="0" w:color="000000"/>
              <w:left w:val="single" w:sz="4" w:space="0" w:color="000000"/>
              <w:bottom w:val="single" w:sz="4" w:space="0" w:color="000000"/>
              <w:right w:val="single" w:sz="4" w:space="0" w:color="000000"/>
            </w:tcBorders>
          </w:tcPr>
          <w:p w14:paraId="3000CCB7"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szCs w:val="24"/>
              </w:rPr>
              <w:t>1100</w:t>
            </w:r>
          </w:p>
        </w:tc>
        <w:tc>
          <w:tcPr>
            <w:tcW w:w="3826" w:type="dxa"/>
            <w:tcBorders>
              <w:top w:val="single" w:sz="4" w:space="0" w:color="000000"/>
              <w:left w:val="single" w:sz="4" w:space="0" w:color="000000"/>
              <w:bottom w:val="single" w:sz="4" w:space="0" w:color="000000"/>
              <w:right w:val="single" w:sz="4" w:space="0" w:color="000000"/>
            </w:tcBorders>
            <w:vAlign w:val="center"/>
          </w:tcPr>
          <w:p w14:paraId="29BA46F9"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24,01</w:t>
            </w:r>
          </w:p>
        </w:tc>
        <w:tc>
          <w:tcPr>
            <w:tcW w:w="2588" w:type="dxa"/>
            <w:tcBorders>
              <w:top w:val="single" w:sz="4" w:space="0" w:color="000000"/>
              <w:left w:val="single" w:sz="4" w:space="0" w:color="000000"/>
              <w:bottom w:val="single" w:sz="4" w:space="0" w:color="000000"/>
              <w:right w:val="single" w:sz="4" w:space="0" w:color="000000"/>
            </w:tcBorders>
            <w:vAlign w:val="center"/>
          </w:tcPr>
          <w:p w14:paraId="6A4184AA" w14:textId="77777777" w:rsidR="008C56DD" w:rsidRPr="006B7041" w:rsidRDefault="00E331E7" w:rsidP="000D6137">
            <w:pPr>
              <w:widowControl w:val="0"/>
              <w:tabs>
                <w:tab w:val="left" w:pos="1293"/>
              </w:tabs>
              <w:jc w:val="center"/>
              <w:textAlignment w:val="baseline"/>
              <w:rPr>
                <w:color w:val="000000"/>
                <w:szCs w:val="24"/>
              </w:rPr>
            </w:pPr>
            <w:r w:rsidRPr="006B7041">
              <w:rPr>
                <w:color w:val="000000"/>
              </w:rPr>
              <w:t>5,04</w:t>
            </w:r>
          </w:p>
        </w:tc>
        <w:tc>
          <w:tcPr>
            <w:tcW w:w="3790" w:type="dxa"/>
            <w:tcBorders>
              <w:top w:val="single" w:sz="4" w:space="0" w:color="000000"/>
              <w:left w:val="single" w:sz="4" w:space="0" w:color="000000"/>
              <w:bottom w:val="single" w:sz="4" w:space="0" w:color="000000"/>
              <w:right w:val="single" w:sz="4" w:space="0" w:color="000000"/>
            </w:tcBorders>
            <w:vAlign w:val="center"/>
          </w:tcPr>
          <w:p w14:paraId="6E8B4F29" w14:textId="77777777" w:rsidR="008C56DD" w:rsidRDefault="00E331E7" w:rsidP="000D6137">
            <w:pPr>
              <w:widowControl w:val="0"/>
              <w:tabs>
                <w:tab w:val="left" w:pos="1293"/>
              </w:tabs>
              <w:jc w:val="center"/>
              <w:textAlignment w:val="baseline"/>
              <w:rPr>
                <w:color w:val="000000"/>
                <w:szCs w:val="24"/>
              </w:rPr>
            </w:pPr>
            <w:r w:rsidRPr="006B7041">
              <w:rPr>
                <w:color w:val="000000"/>
              </w:rPr>
              <w:t>29,05</w:t>
            </w:r>
          </w:p>
        </w:tc>
      </w:tr>
    </w:tbl>
    <w:p w14:paraId="4B0EAE03" w14:textId="77777777" w:rsidR="008C56DD" w:rsidRDefault="008C56DD" w:rsidP="00F90323">
      <w:pPr>
        <w:widowControl w:val="0"/>
        <w:tabs>
          <w:tab w:val="left" w:pos="1293"/>
        </w:tabs>
        <w:textAlignment w:val="baseline"/>
        <w:rPr>
          <w:szCs w:val="24"/>
        </w:rPr>
      </w:pPr>
    </w:p>
    <w:sectPr w:rsidR="008C56DD" w:rsidSect="007A30E7">
      <w:headerReference w:type="default" r:id="rId15"/>
      <w:footerReference w:type="default" r:id="rId16"/>
      <w:headerReference w:type="first" r:id="rId17"/>
      <w:footerReference w:type="first" r:id="rId18"/>
      <w:pgSz w:w="11906" w:h="16838"/>
      <w:pgMar w:top="1" w:right="681" w:bottom="1134" w:left="1134" w:header="709" w:footer="624"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2CDA1" w14:textId="77777777" w:rsidR="00A74AB4" w:rsidRDefault="00A74AB4">
      <w:r>
        <w:separator/>
      </w:r>
    </w:p>
  </w:endnote>
  <w:endnote w:type="continuationSeparator" w:id="0">
    <w:p w14:paraId="1035470B" w14:textId="77777777" w:rsidR="00A74AB4" w:rsidRDefault="00A74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022E2" w14:textId="77777777" w:rsidR="00E331E7" w:rsidRDefault="00E331E7">
    <w:pPr>
      <w:widowControl w:val="0"/>
      <w:tabs>
        <w:tab w:val="center" w:pos="4153"/>
        <w:tab w:val="right" w:pos="8306"/>
      </w:tabs>
      <w:textAlignment w:val="baseline"/>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C835E" w14:textId="77777777" w:rsidR="00E331E7" w:rsidRDefault="00E331E7">
    <w:pPr>
      <w:widowControl w:val="0"/>
      <w:tabs>
        <w:tab w:val="center" w:pos="4819"/>
        <w:tab w:val="right" w:pos="9638"/>
      </w:tabs>
      <w:jc w:val="right"/>
      <w:textAlignment w:val="baseline"/>
      <w:rPr>
        <w:sz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BFBA" w14:textId="77777777" w:rsidR="00E331E7" w:rsidRDefault="00E331E7">
    <w:pPr>
      <w:widowControl w:val="0"/>
      <w:tabs>
        <w:tab w:val="center" w:pos="4153"/>
        <w:tab w:val="right" w:pos="8306"/>
      </w:tabs>
      <w:textAlignment w:val="baseline"/>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8D681" w14:textId="77777777" w:rsidR="00E331E7" w:rsidRDefault="00E331E7">
    <w:pPr>
      <w:widowControl w:val="0"/>
      <w:tabs>
        <w:tab w:val="center" w:pos="4819"/>
        <w:tab w:val="right" w:pos="9638"/>
      </w:tabs>
      <w:jc w:val="right"/>
      <w:textAlignment w:val="baseline"/>
      <w:rPr>
        <w:sz w:val="20"/>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13BE" w14:textId="77777777" w:rsidR="00E331E7" w:rsidRDefault="00E331E7">
    <w:pPr>
      <w:widowControl w:val="0"/>
      <w:tabs>
        <w:tab w:val="center" w:pos="4153"/>
        <w:tab w:val="right" w:pos="8306"/>
      </w:tabs>
      <w:textAlignment w:val="baseli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734E2" w14:textId="77777777" w:rsidR="00A74AB4" w:rsidRDefault="00A74AB4">
      <w:r>
        <w:separator/>
      </w:r>
    </w:p>
  </w:footnote>
  <w:footnote w:type="continuationSeparator" w:id="0">
    <w:p w14:paraId="263EFDE9" w14:textId="77777777" w:rsidR="00A74AB4" w:rsidRDefault="00A74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sz w:val="24"/>
        <w:szCs w:val="20"/>
        <w:lang w:eastAsia="en-US"/>
      </w:rPr>
      <w:id w:val="536388251"/>
      <w:docPartObj>
        <w:docPartGallery w:val="Page Numbers (Top of Page)"/>
        <w:docPartUnique/>
      </w:docPartObj>
    </w:sdtPr>
    <w:sdtContent>
      <w:p w14:paraId="61CA2F95" w14:textId="77777777" w:rsidR="00E331E7" w:rsidRDefault="00E331E7">
        <w:pPr>
          <w:pStyle w:val="Antrats"/>
          <w:jc w:val="center"/>
        </w:pPr>
      </w:p>
      <w:p w14:paraId="249051E7" w14:textId="77777777" w:rsidR="00E331E7" w:rsidRDefault="00000000">
        <w:pPr>
          <w:widowControl w:val="0"/>
          <w:tabs>
            <w:tab w:val="center" w:pos="4153"/>
            <w:tab w:val="right" w:pos="8306"/>
          </w:tabs>
          <w:textAlignment w:val="baseline"/>
          <w:rPr>
            <w:lang w:val="en-US"/>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B428F" w14:textId="77777777" w:rsidR="00E331E7" w:rsidRDefault="00E331E7">
    <w:pPr>
      <w:widowControl w:val="0"/>
      <w:tabs>
        <w:tab w:val="center" w:pos="4153"/>
        <w:tab w:val="right" w:pos="8306"/>
      </w:tabs>
      <w:textAlignment w:val="baseline"/>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FBEDA" w14:textId="77777777" w:rsidR="00E331E7" w:rsidRDefault="00E331E7">
    <w:pPr>
      <w:widowControl w:val="0"/>
      <w:tabs>
        <w:tab w:val="center" w:pos="4153"/>
        <w:tab w:val="right" w:pos="8306"/>
      </w:tabs>
      <w:textAlignment w:val="baseline"/>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44B62" w14:textId="77777777" w:rsidR="00E331E7" w:rsidRDefault="00E331E7">
    <w:pPr>
      <w:widowControl w:val="0"/>
      <w:tabs>
        <w:tab w:val="center" w:pos="4153"/>
        <w:tab w:val="right" w:pos="8306"/>
      </w:tabs>
      <w:textAlignment w:val="baseline"/>
      <w:rPr>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8608" w14:textId="77777777" w:rsidR="00E331E7" w:rsidRDefault="00E331E7">
    <w:pPr>
      <w:widowControl w:val="0"/>
      <w:tabs>
        <w:tab w:val="center" w:pos="4153"/>
        <w:tab w:val="right" w:pos="8306"/>
      </w:tabs>
      <w:textAlignment w:val="baseline"/>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02"/>
  <w:autoHyphenation/>
  <w:hyphenationZone w:val="396"/>
  <w:doNotHyphenateCap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6DD"/>
    <w:rsid w:val="00003831"/>
    <w:rsid w:val="000D6137"/>
    <w:rsid w:val="00176892"/>
    <w:rsid w:val="0028699D"/>
    <w:rsid w:val="00334CC0"/>
    <w:rsid w:val="00353FA1"/>
    <w:rsid w:val="00407808"/>
    <w:rsid w:val="00584B0C"/>
    <w:rsid w:val="005A49A6"/>
    <w:rsid w:val="006809C7"/>
    <w:rsid w:val="006B7041"/>
    <w:rsid w:val="006D2608"/>
    <w:rsid w:val="007A30E7"/>
    <w:rsid w:val="007D4673"/>
    <w:rsid w:val="008C56DD"/>
    <w:rsid w:val="008E27BE"/>
    <w:rsid w:val="00955F68"/>
    <w:rsid w:val="00A74AB4"/>
    <w:rsid w:val="00B56F69"/>
    <w:rsid w:val="00BD79A9"/>
    <w:rsid w:val="00CB361F"/>
    <w:rsid w:val="00CC1CD8"/>
    <w:rsid w:val="00CF1F78"/>
    <w:rsid w:val="00DC073E"/>
    <w:rsid w:val="00DD1A5B"/>
    <w:rsid w:val="00DE30A5"/>
    <w:rsid w:val="00E331E7"/>
    <w:rsid w:val="00F90323"/>
    <w:rsid w:val="00FA337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E9BC9"/>
  <w15:docId w15:val="{1A3FA752-010E-49DA-8042-9E865532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qFormat="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319C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qFormat/>
    <w:rsid w:val="00B9382F"/>
    <w:rPr>
      <w:color w:val="808080"/>
    </w:rPr>
  </w:style>
  <w:style w:type="character" w:customStyle="1" w:styleId="AntratsDiagrama">
    <w:name w:val="Antraštės Diagrama"/>
    <w:basedOn w:val="Numatytasispastraiposriftas"/>
    <w:link w:val="Antrats"/>
    <w:qFormat/>
    <w:rsid w:val="00B9382F"/>
    <w:rPr>
      <w:rFonts w:asciiTheme="minorHAnsi" w:eastAsiaTheme="minorEastAsia" w:hAnsiTheme="minorHAnsi"/>
      <w:sz w:val="22"/>
      <w:szCs w:val="22"/>
      <w:lang w:eastAsia="lt-LT"/>
    </w:rPr>
  </w:style>
  <w:style w:type="character" w:styleId="Hipersaitas">
    <w:name w:val="Hyperlink"/>
    <w:basedOn w:val="Numatytasispastraiposriftas"/>
    <w:unhideWhenUsed/>
    <w:rsid w:val="00156ADF"/>
    <w:rPr>
      <w:color w:val="0563C1" w:themeColor="hyperlink"/>
      <w:u w:val="single"/>
    </w:rPr>
  </w:style>
  <w:style w:type="character" w:customStyle="1" w:styleId="UnresolvedMention1">
    <w:name w:val="Unresolved Mention1"/>
    <w:basedOn w:val="Numatytasispastraiposriftas"/>
    <w:uiPriority w:val="99"/>
    <w:semiHidden/>
    <w:unhideWhenUsed/>
    <w:qFormat/>
    <w:rsid w:val="00156ADF"/>
    <w:rPr>
      <w:color w:val="605E5C"/>
      <w:shd w:val="clear" w:color="auto" w:fill="E1DFDD"/>
    </w:rPr>
  </w:style>
  <w:style w:type="character" w:styleId="Komentaronuoroda">
    <w:name w:val="annotation reference"/>
    <w:basedOn w:val="Numatytasispastraiposriftas"/>
    <w:unhideWhenUsed/>
    <w:qFormat/>
    <w:rsid w:val="00BD261B"/>
    <w:rPr>
      <w:sz w:val="16"/>
      <w:szCs w:val="16"/>
    </w:rPr>
  </w:style>
  <w:style w:type="character" w:customStyle="1" w:styleId="KomentarotekstasDiagrama">
    <w:name w:val="Komentaro tekstas Diagrama"/>
    <w:basedOn w:val="Numatytasispastraiposriftas"/>
    <w:link w:val="Komentarotekstas"/>
    <w:qFormat/>
    <w:rsid w:val="00BD261B"/>
    <w:rPr>
      <w:sz w:val="20"/>
    </w:rPr>
  </w:style>
  <w:style w:type="character" w:customStyle="1" w:styleId="KomentarotemaDiagrama">
    <w:name w:val="Komentaro tema Diagrama"/>
    <w:basedOn w:val="KomentarotekstasDiagrama"/>
    <w:link w:val="Komentarotema"/>
    <w:semiHidden/>
    <w:qFormat/>
    <w:rsid w:val="00BD261B"/>
    <w:rPr>
      <w:b/>
      <w:bCs/>
      <w:sz w:val="20"/>
    </w:rPr>
  </w:style>
  <w:style w:type="character" w:customStyle="1" w:styleId="DebesliotekstasDiagrama">
    <w:name w:val="Debesėlio tekstas Diagrama"/>
    <w:basedOn w:val="Numatytasispastraiposriftas"/>
    <w:link w:val="Debesliotekstas"/>
    <w:semiHidden/>
    <w:qFormat/>
    <w:rsid w:val="008038B0"/>
    <w:rPr>
      <w:rFonts w:ascii="Segoe UI" w:hAnsi="Segoe UI" w:cs="Segoe UI"/>
      <w:sz w:val="18"/>
      <w:szCs w:val="18"/>
    </w:rPr>
  </w:style>
  <w:style w:type="character" w:customStyle="1" w:styleId="SraopastraipaDiagrama">
    <w:name w:val="Sąrašo pastraipa Diagrama"/>
    <w:basedOn w:val="Numatytasispastraiposriftas"/>
    <w:link w:val="Sraopastraipa"/>
    <w:uiPriority w:val="34"/>
    <w:qFormat/>
    <w:locked/>
    <w:rsid w:val="00161998"/>
  </w:style>
  <w:style w:type="character" w:customStyle="1" w:styleId="UnresolvedMention2">
    <w:name w:val="Unresolved Mention2"/>
    <w:basedOn w:val="Numatytasispastraiposriftas"/>
    <w:uiPriority w:val="99"/>
    <w:semiHidden/>
    <w:unhideWhenUsed/>
    <w:qFormat/>
    <w:rsid w:val="00EF2E24"/>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customStyle="1" w:styleId="HeaderandFooter">
    <w:name w:val="Header and Footer"/>
    <w:basedOn w:val="prastasis"/>
    <w:qFormat/>
  </w:style>
  <w:style w:type="paragraph" w:styleId="Antrats">
    <w:name w:val="header"/>
    <w:basedOn w:val="prastasis"/>
    <w:link w:val="AntratsDiagrama"/>
    <w:unhideWhenUsed/>
    <w:rsid w:val="00B9382F"/>
    <w:pPr>
      <w:tabs>
        <w:tab w:val="center" w:pos="4680"/>
        <w:tab w:val="right" w:pos="9360"/>
      </w:tabs>
    </w:pPr>
    <w:rPr>
      <w:rFonts w:asciiTheme="minorHAnsi" w:eastAsiaTheme="minorEastAsia" w:hAnsiTheme="minorHAnsi"/>
      <w:sz w:val="22"/>
      <w:szCs w:val="22"/>
      <w:lang w:eastAsia="lt-LT"/>
    </w:rPr>
  </w:style>
  <w:style w:type="paragraph" w:styleId="Komentarotekstas">
    <w:name w:val="annotation text"/>
    <w:basedOn w:val="prastasis"/>
    <w:link w:val="KomentarotekstasDiagrama"/>
    <w:unhideWhenUsed/>
    <w:qFormat/>
    <w:rsid w:val="00BD261B"/>
    <w:rPr>
      <w:sz w:val="20"/>
    </w:rPr>
  </w:style>
  <w:style w:type="paragraph" w:styleId="Komentarotema">
    <w:name w:val="annotation subject"/>
    <w:basedOn w:val="Komentarotekstas"/>
    <w:next w:val="Komentarotekstas"/>
    <w:link w:val="KomentarotemaDiagrama"/>
    <w:semiHidden/>
    <w:unhideWhenUsed/>
    <w:qFormat/>
    <w:rsid w:val="00BD261B"/>
    <w:rPr>
      <w:b/>
      <w:bCs/>
    </w:rPr>
  </w:style>
  <w:style w:type="paragraph" w:styleId="Debesliotekstas">
    <w:name w:val="Balloon Text"/>
    <w:basedOn w:val="prastasis"/>
    <w:link w:val="DebesliotekstasDiagrama"/>
    <w:semiHidden/>
    <w:unhideWhenUsed/>
    <w:qFormat/>
    <w:rsid w:val="008038B0"/>
    <w:rPr>
      <w:rFonts w:ascii="Segoe UI" w:hAnsi="Segoe UI" w:cs="Segoe UI"/>
      <w:sz w:val="18"/>
      <w:szCs w:val="18"/>
    </w:rPr>
  </w:style>
  <w:style w:type="paragraph" w:styleId="Porat">
    <w:name w:val="footer"/>
    <w:basedOn w:val="HeaderandFooter"/>
  </w:style>
  <w:style w:type="paragraph" w:styleId="Sraopastraipa">
    <w:name w:val="List Paragraph"/>
    <w:basedOn w:val="prastasis"/>
    <w:link w:val="SraopastraipaDiagrama"/>
    <w:uiPriority w:val="34"/>
    <w:qFormat/>
    <w:rsid w:val="0073744E"/>
    <w:pPr>
      <w:ind w:left="720"/>
      <w:contextualSpacing/>
    </w:pPr>
  </w:style>
  <w:style w:type="paragraph" w:styleId="Pataisymai">
    <w:name w:val="Revision"/>
    <w:uiPriority w:val="99"/>
    <w:semiHidden/>
    <w:qFormat/>
    <w:rsid w:val="006531FE"/>
    <w:rPr>
      <w:rFonts w:asciiTheme="minorHAnsi" w:eastAsiaTheme="minorHAnsi" w:hAnsiTheme="minorHAnsi" w:cstheme="minorBidi"/>
      <w:kern w:val="2"/>
      <w:sz w:val="22"/>
      <w:szCs w:val="22"/>
      <w14:ligatures w14:val="standardContextual"/>
    </w:rPr>
  </w:style>
  <w:style w:type="paragraph" w:customStyle="1" w:styleId="m5202966193352005913msolistparagraph">
    <w:name w:val="m_5202966193352005913msolistparagraph"/>
    <w:basedOn w:val="prastasis"/>
    <w:qFormat/>
    <w:rsid w:val="000E5C82"/>
    <w:pPr>
      <w:suppressAutoHyphens w:val="0"/>
      <w:spacing w:beforeAutospacing="1"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bdf40971b794fc7bb55a2d9e435403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6987D-92E9-4977-9952-BA1FAC268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ebdf40971b794fc7bb55a2d9e4354034</Template>
  <TotalTime>0</TotalTime>
  <Pages>19</Pages>
  <Words>33392</Words>
  <Characters>19034</Characters>
  <Application>Microsoft Office Word</Application>
  <DocSecurity>0</DocSecurity>
  <Lines>158</Lines>
  <Paragraphs>104</Paragraphs>
  <ScaleCrop>false</ScaleCrop>
  <HeadingPairs>
    <vt:vector size="2" baseType="variant">
      <vt:variant>
        <vt:lpstr>Pavadinimas</vt:lpstr>
      </vt:variant>
      <vt:variant>
        <vt:i4>1</vt:i4>
      </vt:variant>
    </vt:vector>
  </HeadingPairs>
  <TitlesOfParts>
    <vt:vector size="1" baseType="lpstr">
      <vt:lpstr>DĖL IGNALINOS RAJONO SAVIVALDYBĖS TURTO INVESTAVIMO Į UŽDARĄJĄ AKCINĘ BENDROVĘ IGNALINOS ŠILUMOS TINKLUS IR ĮSTATINIO KAPITALO DIDINIMO</vt:lpstr>
    </vt:vector>
  </TitlesOfParts>
  <Manager>2025-12-18</Manager>
  <Company>KANCELIARIJA</Company>
  <LinksUpToDate>false</LinksUpToDate>
  <CharactersWithSpaces>52322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įmokų už komunalinių atliekų ir komunalinėms atliekoms nepriskiriamų buityje susidarančių atliekų tvarkymą dydžių nustatymo metodikos, Ignalinos rajono savivaldybės įmokų už komunalinių atliekų ir komunalinėms atliekoms nepriskiriamų buityje susidarančių atliekų tvarkymą mokėjimo tvarkos aprašo ir įmokos dydžių patvirtinimo</dc:title>
  <dc:subject>T-270</dc:subject>
  <dc:creator>IGNALINOS RAJONO SAVIVALDYBĖS TARYBA</dc:creator>
  <dc:description/>
  <cp:lastModifiedBy>Rasa Guogienė</cp:lastModifiedBy>
  <cp:revision>2</cp:revision>
  <cp:lastPrinted>2025-11-10T08:52:00Z</cp:lastPrinted>
  <dcterms:created xsi:type="dcterms:W3CDTF">2026-04-28T13:09:00Z</dcterms:created>
  <dcterms:modified xsi:type="dcterms:W3CDTF">2026-04-28T13:09:00Z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2015-12-17</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