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8993" w:type="dxa"/>
        <w:tblCellSpacing w:w="0" w:type="dxa"/>
        <w:shd w:val="clear" w:color="auto" w:fill="FFFFFF"/>
        <w:tblCellMar>
          <w:top w:w="150" w:type="dxa"/>
          <w:left w:w="150" w:type="dxa"/>
          <w:bottom w:w="150" w:type="dxa"/>
          <w:right w:w="150" w:type="dxa"/>
        </w:tblCellMar>
        <w:tblLook w:val="04A0" w:firstRow="1" w:lastRow="0" w:firstColumn="1" w:lastColumn="0" w:noHBand="0" w:noVBand="1"/>
      </w:tblPr>
      <w:tblGrid>
        <w:gridCol w:w="9009"/>
      </w:tblGrid>
      <w:tr w:rsidR="00665297" w:rsidRPr="00665297" w14:paraId="204EF712" w14:textId="77777777" w:rsidTr="00665297">
        <w:trPr>
          <w:trHeight w:val="540"/>
          <w:tblCellSpacing w:w="0" w:type="dxa"/>
        </w:trPr>
        <w:tc>
          <w:tcPr>
            <w:tcW w:w="0" w:type="auto"/>
            <w:shd w:val="clear" w:color="auto" w:fill="FFFFFF"/>
            <w:vAlign w:val="center"/>
            <w:hideMark/>
          </w:tcPr>
          <w:p w14:paraId="28D8CD76" w14:textId="77777777" w:rsidR="00665297" w:rsidRPr="00665297" w:rsidRDefault="00665297" w:rsidP="00665297">
            <w:pPr>
              <w:spacing w:after="0" w:line="240" w:lineRule="auto"/>
              <w:outlineLvl w:val="2"/>
              <w:rPr>
                <w:rFonts w:ascii="Arial" w:eastAsia="Times New Roman" w:hAnsi="Arial" w:cs="Arial"/>
                <w:b/>
                <w:bCs/>
                <w:color w:val="244781"/>
                <w:sz w:val="20"/>
                <w:szCs w:val="20"/>
                <w:lang w:eastAsia="lt-LT"/>
              </w:rPr>
            </w:pPr>
            <w:r w:rsidRPr="00665297">
              <w:rPr>
                <w:rFonts w:ascii="Arial" w:eastAsia="Times New Roman" w:hAnsi="Arial" w:cs="Arial"/>
                <w:b/>
                <w:bCs/>
                <w:color w:val="244781"/>
                <w:sz w:val="20"/>
                <w:szCs w:val="20"/>
                <w:lang w:eastAsia="lt-LT"/>
              </w:rPr>
              <w:t>Licencijų verstis mažmenine prekyba tabako gaminiais išdavimas</w:t>
            </w:r>
          </w:p>
        </w:tc>
      </w:tr>
      <w:tr w:rsidR="00665297" w:rsidRPr="00665297" w14:paraId="1285D437" w14:textId="77777777" w:rsidTr="00665297">
        <w:trPr>
          <w:tblCellSpacing w:w="0" w:type="dxa"/>
        </w:trPr>
        <w:tc>
          <w:tcPr>
            <w:tcW w:w="0" w:type="auto"/>
            <w:shd w:val="clear" w:color="auto" w:fill="FFFFFF"/>
            <w:tcMar>
              <w:top w:w="225" w:type="dxa"/>
              <w:left w:w="150" w:type="dxa"/>
              <w:bottom w:w="150" w:type="dxa"/>
              <w:right w:w="150" w:type="dxa"/>
            </w:tcMar>
            <w:hideMark/>
          </w:tcPr>
          <w:p w14:paraId="106920CB" w14:textId="77777777" w:rsidR="00665297" w:rsidRPr="00665297" w:rsidRDefault="00665297" w:rsidP="00665297">
            <w:pPr>
              <w:spacing w:after="100" w:afterAutospacing="1" w:line="240" w:lineRule="auto"/>
              <w:jc w:val="center"/>
              <w:rPr>
                <w:rFonts w:ascii="Arial" w:eastAsia="Times New Roman" w:hAnsi="Arial" w:cs="Arial"/>
                <w:sz w:val="20"/>
                <w:szCs w:val="20"/>
                <w:lang w:eastAsia="lt-LT"/>
              </w:rPr>
            </w:pPr>
            <w:r w:rsidRPr="00665297">
              <w:rPr>
                <w:rFonts w:ascii="Arial" w:eastAsia="Times New Roman" w:hAnsi="Arial" w:cs="Arial"/>
                <w:b/>
                <w:bCs/>
                <w:sz w:val="20"/>
                <w:szCs w:val="20"/>
                <w:lang w:eastAsia="lt-LT"/>
              </w:rPr>
              <w:t>Licencijų verstis mažmenine prekyba tabako gaminiais išdavimas</w:t>
            </w:r>
          </w:p>
          <w:p w14:paraId="2C1BC884" w14:textId="77777777" w:rsidR="00665297" w:rsidRPr="00665297" w:rsidRDefault="00665297" w:rsidP="00665297">
            <w:pPr>
              <w:spacing w:after="100" w:afterAutospacing="1" w:line="240" w:lineRule="auto"/>
              <w:jc w:val="center"/>
              <w:rPr>
                <w:rFonts w:ascii="Arial" w:eastAsia="Times New Roman" w:hAnsi="Arial" w:cs="Arial"/>
                <w:sz w:val="20"/>
                <w:szCs w:val="20"/>
                <w:lang w:eastAsia="lt-LT"/>
              </w:rPr>
            </w:pPr>
            <w:r w:rsidRPr="00665297">
              <w:rPr>
                <w:rFonts w:ascii="Arial" w:eastAsia="Times New Roman" w:hAnsi="Arial" w:cs="Arial"/>
                <w:b/>
                <w:bCs/>
                <w:sz w:val="20"/>
                <w:szCs w:val="20"/>
                <w:lang w:eastAsia="lt-LT"/>
              </w:rPr>
              <w:t>ADMINISTRACINĖS PASLAUGOS TEIKIMO APRAŠYMAS</w:t>
            </w:r>
          </w:p>
          <w:tbl>
            <w:tblPr>
              <w:tblW w:w="8693"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6"/>
              <w:gridCol w:w="2077"/>
              <w:gridCol w:w="6250"/>
            </w:tblGrid>
            <w:tr w:rsidR="00665297" w:rsidRPr="00665297" w14:paraId="5E73ACFD"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0E82F58"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b/>
                      <w:bCs/>
                      <w:sz w:val="20"/>
                      <w:szCs w:val="20"/>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266D1012"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b/>
                      <w:bCs/>
                      <w:sz w:val="20"/>
                      <w:szCs w:val="20"/>
                      <w:lang w:eastAsia="lt-LT"/>
                    </w:rPr>
                    <w:t>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410E58DB"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b/>
                      <w:bCs/>
                      <w:sz w:val="20"/>
                      <w:szCs w:val="20"/>
                      <w:lang w:eastAsia="lt-LT"/>
                    </w:rPr>
                    <w:t>Aprašymo turinys</w:t>
                  </w:r>
                </w:p>
              </w:tc>
            </w:tr>
            <w:tr w:rsidR="00665297" w:rsidRPr="00665297" w14:paraId="43A66E34"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6C0412D"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689117F6"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Administracinės paslaugos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2151368C" w14:textId="77777777" w:rsidR="00665297" w:rsidRPr="00665297" w:rsidRDefault="00665297" w:rsidP="00665297">
                  <w:pPr>
                    <w:spacing w:after="0"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 </w:t>
                  </w:r>
                </w:p>
              </w:tc>
            </w:tr>
            <w:tr w:rsidR="00665297" w:rsidRPr="00665297" w14:paraId="3D8B7DB2"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2DE9675"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103EF0FB"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Administracinės paslaugos versija</w:t>
                  </w:r>
                </w:p>
              </w:tc>
              <w:tc>
                <w:tcPr>
                  <w:tcW w:w="0" w:type="auto"/>
                  <w:tcBorders>
                    <w:top w:val="outset" w:sz="6" w:space="0" w:color="auto"/>
                    <w:left w:val="outset" w:sz="6" w:space="0" w:color="auto"/>
                    <w:bottom w:val="outset" w:sz="6" w:space="0" w:color="auto"/>
                    <w:right w:val="outset" w:sz="6" w:space="0" w:color="auto"/>
                  </w:tcBorders>
                  <w:vAlign w:val="center"/>
                  <w:hideMark/>
                </w:tcPr>
                <w:p w14:paraId="59AF84EE" w14:textId="77777777" w:rsidR="00665297" w:rsidRPr="00665297" w:rsidRDefault="00665297" w:rsidP="00665297">
                  <w:pPr>
                    <w:spacing w:after="0"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 </w:t>
                  </w:r>
                </w:p>
              </w:tc>
            </w:tr>
            <w:tr w:rsidR="00665297" w:rsidRPr="00665297" w14:paraId="41F51321"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B61EA56"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6667A275"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Administracinės paslaugos 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30D04BB4"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Licencijų verstis mažmenine prekyba tabako gaminiais išdavimas</w:t>
                  </w:r>
                </w:p>
              </w:tc>
            </w:tr>
            <w:tr w:rsidR="00665297" w:rsidRPr="00665297" w14:paraId="502AE63D"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1EBB18D"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7A0762E2"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Administracinės paslaugos apibūdinimas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08697144"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Licencija suteikia teisę verstis mažmenine prekyba tabako gaminiais Ignalinos rajone įsteigtose parduotuvėse, viešojo maitinimo įmonėse, kioskuose ir paviljonuose, automobiliuose-parduotuvėse.</w:t>
                  </w:r>
                </w:p>
              </w:tc>
            </w:tr>
            <w:tr w:rsidR="00665297" w:rsidRPr="00665297" w14:paraId="1F71E388"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8CF9644"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6EC47BF4"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Teisės aktai, reguliuojantys administracinės paslaugos teikimą</w:t>
                  </w:r>
                </w:p>
              </w:tc>
              <w:tc>
                <w:tcPr>
                  <w:tcW w:w="0" w:type="auto"/>
                  <w:tcBorders>
                    <w:top w:val="outset" w:sz="6" w:space="0" w:color="auto"/>
                    <w:left w:val="outset" w:sz="6" w:space="0" w:color="auto"/>
                    <w:bottom w:val="outset" w:sz="6" w:space="0" w:color="auto"/>
                    <w:right w:val="outset" w:sz="6" w:space="0" w:color="auto"/>
                  </w:tcBorders>
                  <w:vAlign w:val="center"/>
                  <w:hideMark/>
                </w:tcPr>
                <w:p w14:paraId="02D423E6" w14:textId="77777777" w:rsidR="00665297" w:rsidRPr="00665297" w:rsidRDefault="00665297" w:rsidP="00292AF9">
                  <w:pPr>
                    <w:spacing w:after="0"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1. Lietuvos Respublikos tabako, tabako gaminių ir su jais susijusių gaminių kontrolės įstatymas (žr. aktualią redakciją);</w:t>
                  </w:r>
                  <w:r w:rsidRPr="00665297">
                    <w:rPr>
                      <w:rFonts w:ascii="Times New Roman" w:eastAsia="Times New Roman" w:hAnsi="Times New Roman" w:cs="Times New Roman"/>
                      <w:sz w:val="20"/>
                      <w:szCs w:val="20"/>
                      <w:lang w:eastAsia="lt-LT"/>
                    </w:rPr>
                    <w:br/>
                    <w:t>2. Didmeninės ir mažmeninės prekybos tabako gaminiais licencijavimo taisyklės, patvirtintos Lietuvos Respublikos Vyriausybės 2012 m. gruodžio 5 d. nutarimu Nr. 1450 (žr. aktualią redakciją).</w:t>
                  </w:r>
                  <w:r w:rsidRPr="00665297">
                    <w:rPr>
                      <w:rFonts w:ascii="Times New Roman" w:eastAsia="Times New Roman" w:hAnsi="Times New Roman" w:cs="Times New Roman"/>
                      <w:sz w:val="20"/>
                      <w:szCs w:val="20"/>
                      <w:lang w:eastAsia="lt-LT"/>
                    </w:rPr>
                    <w:br/>
                    <w:t>3. Teisės aktas, nustatantis rinkliavą už teikiamą administracinę paslaugą ir jos dydį:</w:t>
                  </w:r>
                  <w:r w:rsidRPr="00665297">
                    <w:rPr>
                      <w:rFonts w:ascii="Times New Roman" w:eastAsia="Times New Roman" w:hAnsi="Times New Roman" w:cs="Times New Roman"/>
                      <w:sz w:val="20"/>
                      <w:szCs w:val="20"/>
                      <w:lang w:eastAsia="lt-LT"/>
                    </w:rPr>
                    <w:br/>
                    <w:t>Lietuvos Respublikos Vyriausybės 2000 m. gruodžio 15 d. nutarimas Nr. 1458 „Dėl konkrečių valstybės rinkliavos dydžių ir šios rinkliavos mokėjimo ir grąžinimo taisyklių patvirtinimo“ (žr. aktualią redakciją).</w:t>
                  </w:r>
                </w:p>
              </w:tc>
            </w:tr>
            <w:tr w:rsidR="00665297" w:rsidRPr="00665297" w14:paraId="6640DF0A"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F329BFE"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039749FA"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Informacija ir dokumentai, kuriuos turi pateikti asmuo</w:t>
                  </w:r>
                </w:p>
              </w:tc>
              <w:tc>
                <w:tcPr>
                  <w:tcW w:w="0" w:type="auto"/>
                  <w:tcBorders>
                    <w:top w:val="outset" w:sz="6" w:space="0" w:color="auto"/>
                    <w:left w:val="outset" w:sz="6" w:space="0" w:color="auto"/>
                    <w:bottom w:val="outset" w:sz="6" w:space="0" w:color="auto"/>
                    <w:right w:val="outset" w:sz="6" w:space="0" w:color="auto"/>
                  </w:tcBorders>
                  <w:vAlign w:val="center"/>
                  <w:hideMark/>
                </w:tcPr>
                <w:p w14:paraId="5DFDA21B" w14:textId="77777777" w:rsidR="00665297" w:rsidRPr="00665297" w:rsidRDefault="00000000" w:rsidP="00665297">
                  <w:pPr>
                    <w:spacing w:after="0" w:line="240" w:lineRule="auto"/>
                    <w:rPr>
                      <w:rFonts w:ascii="Times New Roman" w:eastAsia="Times New Roman" w:hAnsi="Times New Roman" w:cs="Times New Roman"/>
                      <w:sz w:val="20"/>
                      <w:szCs w:val="20"/>
                      <w:lang w:eastAsia="lt-LT"/>
                    </w:rPr>
                  </w:pPr>
                  <w:hyperlink r:id="rId4" w:history="1">
                    <w:r w:rsidR="00665297" w:rsidRPr="00665297">
                      <w:rPr>
                        <w:rFonts w:ascii="Times New Roman" w:eastAsia="Times New Roman" w:hAnsi="Times New Roman" w:cs="Times New Roman"/>
                        <w:b/>
                        <w:bCs/>
                        <w:color w:val="244781"/>
                        <w:sz w:val="20"/>
                        <w:szCs w:val="20"/>
                        <w:lang w:eastAsia="lt-LT"/>
                      </w:rPr>
                      <w:t>Pranešimas apie ketinimą verstis mažmenine prekyba tabako gaminiais</w:t>
                    </w:r>
                  </w:hyperlink>
                </w:p>
              </w:tc>
            </w:tr>
            <w:tr w:rsidR="00665297" w:rsidRPr="00665297" w14:paraId="594D0ED4"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1B97ECA"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2441E466"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Informacija ir dokumentai, kuriuos turi gauti institucija (prašymą nagrinėjantis tarnautojas)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0EE3EECE"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Privaloma patikrinti dėl licencijos išdavimo, besikreipiančios įmonės registravimo faktą patvirtinančius ir kitus jos registravimo duomenis valstybės įmonės Registrų centro Juridinių asmenų registro interneto svetainėje. Privaloma nustatyti, ar įmonė, norinti įsigyti licenciją, neturi mokestinės nepriemokos Lietuvos Respublikos valstybės biudžetui, savivaldybių biudžetams, fondams, į kuriuos mokamus mokesčius administruoja Valstybinė mokesčių inspekcija, ir Valstybinio socialinio draudimo fondo biudžetui, ar nėra kontroliuojančių valstybinės priežiūros ir teisėsaugos institucijų raštu pateiktų pastabų ir pranešimų dėl įmonės veiklos. Sužinoti ar sumokėta valstybės rinkliava.</w:t>
                  </w:r>
                </w:p>
              </w:tc>
            </w:tr>
            <w:tr w:rsidR="00665297" w:rsidRPr="00665297" w14:paraId="7939791C"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C3ECB7B"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1011202D"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Administracinės paslaugos teikėjas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7C0C26CD" w14:textId="4DFD962B" w:rsidR="00665297" w:rsidRPr="00665297" w:rsidRDefault="00603072" w:rsidP="008563F5">
                  <w:pPr>
                    <w:spacing w:after="100" w:afterAutospacing="1" w:line="240" w:lineRule="auto"/>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 xml:space="preserve">Komunalinio ūkio ir turto valdymo skyriaus vyresnioji specialistė Ramunė </w:t>
                  </w:r>
                  <w:proofErr w:type="spellStart"/>
                  <w:r>
                    <w:rPr>
                      <w:rFonts w:ascii="Times New Roman" w:eastAsia="Times New Roman" w:hAnsi="Times New Roman" w:cs="Times New Roman"/>
                      <w:sz w:val="20"/>
                      <w:szCs w:val="20"/>
                      <w:lang w:eastAsia="lt-LT"/>
                    </w:rPr>
                    <w:t>Mečelienė</w:t>
                  </w:r>
                  <w:proofErr w:type="spellEnd"/>
                  <w:r>
                    <w:rPr>
                      <w:rFonts w:ascii="Times New Roman" w:eastAsia="Times New Roman" w:hAnsi="Times New Roman" w:cs="Times New Roman"/>
                      <w:sz w:val="20"/>
                      <w:szCs w:val="20"/>
                      <w:lang w:eastAsia="lt-LT"/>
                    </w:rPr>
                    <w:t>, tel. (8 386) 39 140 el. p. </w:t>
                  </w:r>
                  <w:hyperlink r:id="rId5" w:history="1">
                    <w:r>
                      <w:rPr>
                        <w:rStyle w:val="Hipersaitas"/>
                        <w:rFonts w:ascii="Times New Roman" w:eastAsia="Times New Roman" w:hAnsi="Times New Roman" w:cs="Times New Roman"/>
                        <w:sz w:val="20"/>
                        <w:szCs w:val="20"/>
                        <w:lang w:eastAsia="lt-LT"/>
                      </w:rPr>
                      <w:t>ramune.meceliene@ignalina.lt</w:t>
                    </w:r>
                  </w:hyperlink>
                </w:p>
              </w:tc>
            </w:tr>
            <w:tr w:rsidR="00665297" w:rsidRPr="00665297" w14:paraId="66C1A171"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CE82414"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60BCE54F"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Administracinės paslaugos vadovas</w:t>
                  </w:r>
                </w:p>
              </w:tc>
              <w:tc>
                <w:tcPr>
                  <w:tcW w:w="0" w:type="auto"/>
                  <w:tcBorders>
                    <w:top w:val="outset" w:sz="6" w:space="0" w:color="auto"/>
                    <w:left w:val="outset" w:sz="6" w:space="0" w:color="auto"/>
                    <w:bottom w:val="outset" w:sz="6" w:space="0" w:color="auto"/>
                    <w:right w:val="outset" w:sz="6" w:space="0" w:color="auto"/>
                  </w:tcBorders>
                  <w:vAlign w:val="center"/>
                  <w:hideMark/>
                </w:tcPr>
                <w:p w14:paraId="49B603EE" w14:textId="0342CB16"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p>
              </w:tc>
            </w:tr>
            <w:tr w:rsidR="00665297" w:rsidRPr="00665297" w14:paraId="51850FD1"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D5B600B"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2580405E"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Administracinės paslaugos suteikimo trukmė</w:t>
                  </w:r>
                </w:p>
              </w:tc>
              <w:tc>
                <w:tcPr>
                  <w:tcW w:w="0" w:type="auto"/>
                  <w:tcBorders>
                    <w:top w:val="outset" w:sz="6" w:space="0" w:color="auto"/>
                    <w:left w:val="outset" w:sz="6" w:space="0" w:color="auto"/>
                    <w:bottom w:val="outset" w:sz="6" w:space="0" w:color="auto"/>
                    <w:right w:val="outset" w:sz="6" w:space="0" w:color="auto"/>
                  </w:tcBorders>
                  <w:vAlign w:val="center"/>
                  <w:hideMark/>
                </w:tcPr>
                <w:p w14:paraId="44321CBB"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Per 30 dienų nuo dokumentų, kurių reikia licencijai išduoti, gavimo.</w:t>
                  </w:r>
                </w:p>
              </w:tc>
            </w:tr>
            <w:tr w:rsidR="00665297" w:rsidRPr="00665297" w14:paraId="049CAA06"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8BCB59D"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7A904F6D"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Administracinės paslaugos suteikimo kaina (jei paslauga teikiama atlygintinai)</w:t>
                  </w:r>
                </w:p>
              </w:tc>
              <w:tc>
                <w:tcPr>
                  <w:tcW w:w="0" w:type="auto"/>
                  <w:tcBorders>
                    <w:top w:val="outset" w:sz="6" w:space="0" w:color="auto"/>
                    <w:left w:val="outset" w:sz="6" w:space="0" w:color="auto"/>
                    <w:bottom w:val="outset" w:sz="6" w:space="0" w:color="auto"/>
                    <w:right w:val="outset" w:sz="6" w:space="0" w:color="auto"/>
                  </w:tcBorders>
                  <w:vAlign w:val="center"/>
                  <w:hideMark/>
                </w:tcPr>
                <w:p w14:paraId="0D44117F"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Valstybės rinkliava Už licencijos verstis mažmenine prekyba tabako gaminiais išdavimą -  190 Eur</w:t>
                  </w:r>
                </w:p>
                <w:p w14:paraId="075FE339"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 xml:space="preserve">(rinkliava mokama į </w:t>
                  </w:r>
                  <w:r w:rsidR="005C7D4B">
                    <w:rPr>
                      <w:rFonts w:ascii="Times New Roman" w:eastAsia="Times New Roman" w:hAnsi="Times New Roman" w:cs="Times New Roman"/>
                      <w:sz w:val="20"/>
                      <w:szCs w:val="20"/>
                      <w:lang w:eastAsia="lt-LT"/>
                    </w:rPr>
                    <w:t xml:space="preserve">bet kurią </w:t>
                  </w:r>
                  <w:r w:rsidRPr="00665297">
                    <w:rPr>
                      <w:rFonts w:ascii="Times New Roman" w:eastAsia="Times New Roman" w:hAnsi="Times New Roman" w:cs="Times New Roman"/>
                      <w:sz w:val="20"/>
                      <w:szCs w:val="20"/>
                      <w:lang w:eastAsia="lt-LT"/>
                    </w:rPr>
                    <w:t>Valstybinės mokesčių inspekcijos prie LR finansų ministerijos sąskaitą</w:t>
                  </w:r>
                  <w:r w:rsidR="005C7D4B">
                    <w:rPr>
                      <w:rFonts w:ascii="Times New Roman" w:eastAsia="Times New Roman" w:hAnsi="Times New Roman" w:cs="Times New Roman"/>
                      <w:sz w:val="20"/>
                      <w:szCs w:val="20"/>
                      <w:lang w:eastAsia="lt-LT"/>
                    </w:rPr>
                    <w:t>, pvz.</w:t>
                  </w:r>
                  <w:r w:rsidRPr="00665297">
                    <w:rPr>
                      <w:rFonts w:ascii="Times New Roman" w:eastAsia="Times New Roman" w:hAnsi="Times New Roman" w:cs="Times New Roman"/>
                      <w:sz w:val="20"/>
                      <w:szCs w:val="20"/>
                      <w:lang w:eastAsia="lt-LT"/>
                    </w:rPr>
                    <w:t xml:space="preserve"> Nr. LT24 7300 0101 1239 4300, banko pavadinimas „Swedbank“ AB, įmokos kodas 52445)</w:t>
                  </w:r>
                </w:p>
              </w:tc>
            </w:tr>
            <w:tr w:rsidR="00665297" w:rsidRPr="00665297" w14:paraId="64B3D290"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9335105"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lastRenderedPageBreak/>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10B7E012"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Prašymo forma, pildymo pavyzdys ir prašymo turinys</w:t>
                  </w:r>
                </w:p>
              </w:tc>
              <w:tc>
                <w:tcPr>
                  <w:tcW w:w="0" w:type="auto"/>
                  <w:tcBorders>
                    <w:top w:val="outset" w:sz="6" w:space="0" w:color="auto"/>
                    <w:left w:val="outset" w:sz="6" w:space="0" w:color="auto"/>
                    <w:bottom w:val="outset" w:sz="6" w:space="0" w:color="auto"/>
                    <w:right w:val="outset" w:sz="6" w:space="0" w:color="auto"/>
                  </w:tcBorders>
                  <w:vAlign w:val="center"/>
                  <w:hideMark/>
                </w:tcPr>
                <w:p w14:paraId="791BCF4E" w14:textId="77777777" w:rsidR="00665297" w:rsidRPr="00665297" w:rsidRDefault="00665297" w:rsidP="00665297">
                  <w:pPr>
                    <w:spacing w:after="0"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Paraiškoje turi būti nurodyta:</w:t>
                  </w:r>
                </w:p>
                <w:p w14:paraId="3AECC917" w14:textId="77777777" w:rsidR="00292AF9" w:rsidRDefault="00665297" w:rsidP="00292AF9">
                  <w:pPr>
                    <w:spacing w:after="0"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1. įmonės pavadinimas, teisinė forma, kodas, buveinė ir elektroninio pašto adresas (jeigu įmonė jį turi);</w:t>
                  </w:r>
                  <w:r w:rsidRPr="00665297">
                    <w:rPr>
                      <w:rFonts w:ascii="Times New Roman" w:eastAsia="Times New Roman" w:hAnsi="Times New Roman" w:cs="Times New Roman"/>
                      <w:sz w:val="20"/>
                      <w:szCs w:val="20"/>
                      <w:lang w:eastAsia="lt-LT"/>
                    </w:rPr>
                    <w:br/>
                    <w:t>2. įmonės steigėjų ir vadovų vardai, pavardės ir asmens kodai. Tais atvejais, kai įmonės steigėjas yra juridinis asmuo, nurodomas juridinio asmens pavadinimas, kodas ir buveinė;</w:t>
                  </w:r>
                  <w:r w:rsidRPr="00665297">
                    <w:rPr>
                      <w:rFonts w:ascii="Times New Roman" w:eastAsia="Times New Roman" w:hAnsi="Times New Roman" w:cs="Times New Roman"/>
                      <w:sz w:val="20"/>
                      <w:szCs w:val="20"/>
                      <w:lang w:eastAsia="lt-LT"/>
                    </w:rPr>
                    <w:br/>
                    <w:t>3. kokios rūšies licencijos prašoma;</w:t>
                  </w:r>
                  <w:r w:rsidRPr="00665297">
                    <w:rPr>
                      <w:rFonts w:ascii="Times New Roman" w:eastAsia="Times New Roman" w:hAnsi="Times New Roman" w:cs="Times New Roman"/>
                      <w:sz w:val="20"/>
                      <w:szCs w:val="20"/>
                      <w:lang w:eastAsia="lt-LT"/>
                    </w:rPr>
                    <w:br/>
                    <w:t>4. prekybos tabako gaminiais vieta, kurioje tabako gaminiai bus parduodami vartotojui, ir jos pavadinimas (jeigu prekybos tabako gaminiais vietai suteiktas pavadinimas). Tais atvejais, kai įmonė numato prekiauti tabako gaminiais iš automobilio-parduotuvės arba keleiviams vežti skirtose transporto priemonėse (orlaiviuose, laivuose, traukiniuose), nurodoma transporto priemonė, jos pavadinimas (jeigu pavadinimas suteiktas) ir registravimo valstybinis numeris;</w:t>
                  </w:r>
                  <w:r w:rsidRPr="00665297">
                    <w:rPr>
                      <w:rFonts w:ascii="Times New Roman" w:eastAsia="Times New Roman" w:hAnsi="Times New Roman" w:cs="Times New Roman"/>
                      <w:sz w:val="20"/>
                      <w:szCs w:val="20"/>
                      <w:lang w:eastAsia="lt-LT"/>
                    </w:rPr>
                    <w:br/>
                    <w:t>5. prekybos tabako gaminiais vietos adresas, išskyrus tuos atvejus, kai prekiauti tabako gaminiais numatoma iš automobilio-parduotuvės arba keleiviams vežti skirtose transporto priemonėse. Tais atvejais, kai prekiauti tabako gaminiais numatoma iš automobilio-parduotuvės, vietoj prekybos tabako gaminiais vietos adreso nurodomi automobilio-parduotuvės aptarnaujamų miestelių ir (ar) kaimų pavadinimai;</w:t>
                  </w:r>
                  <w:r w:rsidRPr="00665297">
                    <w:rPr>
                      <w:rFonts w:ascii="Times New Roman" w:eastAsia="Times New Roman" w:hAnsi="Times New Roman" w:cs="Times New Roman"/>
                      <w:sz w:val="20"/>
                      <w:szCs w:val="20"/>
                      <w:lang w:eastAsia="lt-LT"/>
                    </w:rPr>
                    <w:br/>
                    <w:t>6. sandėlio adresas (nurodomas tais atvejais, kai prekybos tabako gaminiais vietos ir sandėlio adresai skirtingi, taip pat, kai prekiauti tabako gaminiais numatoma keleiviams vežti skirtose transporto priemonėse);</w:t>
                  </w:r>
                </w:p>
                <w:p w14:paraId="28EB449C" w14:textId="77777777" w:rsidR="00665297" w:rsidRPr="00665297" w:rsidRDefault="00665297" w:rsidP="00292AF9">
                  <w:pPr>
                    <w:spacing w:after="0"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7. kokiu būdu (tiesiogiai licencijas išduodančioje institucijoje ar registruotu laišku) įmonė norėtų gauti licencijos originalą.</w:t>
                  </w:r>
                </w:p>
              </w:tc>
            </w:tr>
            <w:tr w:rsidR="00665297" w:rsidRPr="00665297" w14:paraId="6DB6F002"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1A1B980"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14563F84"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Informacinės ir ryšių technologijos, naudojamos teikiant administracinę paslaugą</w:t>
                  </w:r>
                </w:p>
              </w:tc>
              <w:tc>
                <w:tcPr>
                  <w:tcW w:w="0" w:type="auto"/>
                  <w:tcBorders>
                    <w:top w:val="outset" w:sz="6" w:space="0" w:color="auto"/>
                    <w:left w:val="outset" w:sz="6" w:space="0" w:color="auto"/>
                    <w:bottom w:val="outset" w:sz="6" w:space="0" w:color="auto"/>
                    <w:right w:val="outset" w:sz="6" w:space="0" w:color="auto"/>
                  </w:tcBorders>
                  <w:vAlign w:val="center"/>
                  <w:hideMark/>
                </w:tcPr>
                <w:p w14:paraId="4BCF6087" w14:textId="77777777" w:rsidR="00665297" w:rsidRPr="00665297" w:rsidRDefault="00665297" w:rsidP="00665297">
                  <w:pPr>
                    <w:spacing w:after="0"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 </w:t>
                  </w:r>
                </w:p>
              </w:tc>
            </w:tr>
            <w:tr w:rsidR="00665297" w:rsidRPr="00665297" w14:paraId="4BE8E41C"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E227C2F"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2C02C981"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Administracinės paslaugos teikimo ypatumai</w:t>
                  </w:r>
                </w:p>
              </w:tc>
              <w:tc>
                <w:tcPr>
                  <w:tcW w:w="0" w:type="auto"/>
                  <w:tcBorders>
                    <w:top w:val="outset" w:sz="6" w:space="0" w:color="auto"/>
                    <w:left w:val="outset" w:sz="6" w:space="0" w:color="auto"/>
                    <w:bottom w:val="outset" w:sz="6" w:space="0" w:color="auto"/>
                    <w:right w:val="outset" w:sz="6" w:space="0" w:color="auto"/>
                  </w:tcBorders>
                  <w:vAlign w:val="center"/>
                  <w:hideMark/>
                </w:tcPr>
                <w:p w14:paraId="01F916B6" w14:textId="77777777" w:rsidR="00665297" w:rsidRPr="00665297" w:rsidRDefault="00665297" w:rsidP="00665297">
                  <w:pPr>
                    <w:spacing w:after="0"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 </w:t>
                  </w:r>
                </w:p>
              </w:tc>
            </w:tr>
            <w:tr w:rsidR="00665297" w:rsidRPr="00665297" w14:paraId="573ADA49"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083F585"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216EB6A6"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Administracinių paslaugų teikimo aprašymų įtraukimas į dokumentų apskaitą</w:t>
                  </w:r>
                </w:p>
              </w:tc>
              <w:tc>
                <w:tcPr>
                  <w:tcW w:w="0" w:type="auto"/>
                  <w:tcBorders>
                    <w:top w:val="outset" w:sz="6" w:space="0" w:color="auto"/>
                    <w:left w:val="outset" w:sz="6" w:space="0" w:color="auto"/>
                    <w:bottom w:val="outset" w:sz="6" w:space="0" w:color="auto"/>
                    <w:right w:val="outset" w:sz="6" w:space="0" w:color="auto"/>
                  </w:tcBorders>
                  <w:vAlign w:val="center"/>
                  <w:hideMark/>
                </w:tcPr>
                <w:p w14:paraId="2F61D526" w14:textId="77777777" w:rsidR="00665297" w:rsidRPr="00665297" w:rsidRDefault="00665297" w:rsidP="00665297">
                  <w:pPr>
                    <w:spacing w:after="0"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 </w:t>
                  </w:r>
                </w:p>
              </w:tc>
            </w:tr>
          </w:tbl>
          <w:p w14:paraId="07D5074D" w14:textId="77777777" w:rsidR="00665297" w:rsidRPr="00665297" w:rsidRDefault="00665297" w:rsidP="00665297">
            <w:pPr>
              <w:spacing w:after="0" w:line="240" w:lineRule="auto"/>
              <w:rPr>
                <w:rFonts w:ascii="Arial" w:eastAsia="Times New Roman" w:hAnsi="Arial" w:cs="Arial"/>
                <w:sz w:val="20"/>
                <w:szCs w:val="20"/>
                <w:lang w:eastAsia="lt-LT"/>
              </w:rPr>
            </w:pPr>
          </w:p>
        </w:tc>
      </w:tr>
    </w:tbl>
    <w:p w14:paraId="332B0125" w14:textId="77777777" w:rsidR="00F02288" w:rsidRDefault="00F02288"/>
    <w:sectPr w:rsidR="00F0228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5297"/>
    <w:rsid w:val="00292AF9"/>
    <w:rsid w:val="00593492"/>
    <w:rsid w:val="005C7D4B"/>
    <w:rsid w:val="00603072"/>
    <w:rsid w:val="00665297"/>
    <w:rsid w:val="008563F5"/>
    <w:rsid w:val="00F0228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74E85"/>
  <w15:chartTrackingRefBased/>
  <w15:docId w15:val="{72A6EE37-AB3D-4858-8CE2-89EB3A200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3">
    <w:name w:val="heading 3"/>
    <w:basedOn w:val="prastasis"/>
    <w:link w:val="Antrat3Diagrama"/>
    <w:uiPriority w:val="9"/>
    <w:qFormat/>
    <w:rsid w:val="00665297"/>
    <w:pPr>
      <w:spacing w:before="100" w:beforeAutospacing="1" w:after="100" w:afterAutospacing="1" w:line="240" w:lineRule="auto"/>
      <w:outlineLvl w:val="2"/>
    </w:pPr>
    <w:rPr>
      <w:rFonts w:ascii="Times New Roman" w:eastAsia="Times New Roman" w:hAnsi="Times New Roman" w:cs="Times New Roman"/>
      <w:b/>
      <w:bCs/>
      <w:sz w:val="27"/>
      <w:szCs w:val="27"/>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3Diagrama">
    <w:name w:val="Antraštė 3 Diagrama"/>
    <w:basedOn w:val="Numatytasispastraiposriftas"/>
    <w:link w:val="Antrat3"/>
    <w:uiPriority w:val="9"/>
    <w:rsid w:val="00665297"/>
    <w:rPr>
      <w:rFonts w:ascii="Times New Roman" w:eastAsia="Times New Roman" w:hAnsi="Times New Roman" w:cs="Times New Roman"/>
      <w:b/>
      <w:bCs/>
      <w:sz w:val="27"/>
      <w:szCs w:val="27"/>
      <w:lang w:eastAsia="lt-LT"/>
    </w:rPr>
  </w:style>
  <w:style w:type="paragraph" w:styleId="prastasiniatinklio">
    <w:name w:val="Normal (Web)"/>
    <w:basedOn w:val="prastasis"/>
    <w:uiPriority w:val="99"/>
    <w:semiHidden/>
    <w:unhideWhenUsed/>
    <w:rsid w:val="00665297"/>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665297"/>
    <w:rPr>
      <w:b/>
      <w:bCs/>
    </w:rPr>
  </w:style>
  <w:style w:type="character" w:styleId="Hipersaitas">
    <w:name w:val="Hyperlink"/>
    <w:basedOn w:val="Numatytasispastraiposriftas"/>
    <w:uiPriority w:val="99"/>
    <w:semiHidden/>
    <w:unhideWhenUsed/>
    <w:rsid w:val="0066529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6780900">
      <w:bodyDiv w:val="1"/>
      <w:marLeft w:val="0"/>
      <w:marRight w:val="0"/>
      <w:marTop w:val="0"/>
      <w:marBottom w:val="0"/>
      <w:divBdr>
        <w:top w:val="none" w:sz="0" w:space="0" w:color="auto"/>
        <w:left w:val="none" w:sz="0" w:space="0" w:color="auto"/>
        <w:bottom w:val="none" w:sz="0" w:space="0" w:color="auto"/>
        <w:right w:val="none" w:sz="0" w:space="0" w:color="auto"/>
      </w:divBdr>
      <w:divsChild>
        <w:div w:id="505435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ignalina.lt/ramune.meceliene@ignalina.lt%20" TargetMode="External"/><Relationship Id="rId4" Type="http://schemas.openxmlformats.org/officeDocument/2006/relationships/hyperlink" Target="https://www.old.ignalina.lt/get_file.php?file=eUdXYW41MmxhOUJnbFpWbG5kcVluWlpzYnBTVWFtVmluSmxxcDhuUGNKS2RuMjJsbWFsamtwT1pacDNLMFd6Rmw2UnR5MmlrYVpTY1kyYWt4ZFpyWU1lbWFxeVltR3ZQazVtV21jckNaTXlYckp6UGtxS1VZcG1lWkolMkZHMEp1U2w2SnFvSmFrbU1Sb1g1V2ptWkptMFdTWGFNaG1uMmlmbTVwbnE4YVJiS2pMbkcyZ2xxS1h5R2FqYVdYSXlaZk5ZNlJ1eDJCclpXYVlibWh0bHBCcmxadWxiNXFlY1dhM2twR1ptSmJFWjg5anA1MkNZYUpubk1hWWFwMmIwRzZVeVo5cm9adVhab05uV0plbW05Vmt4V21tYk1kbiUyQjVmVXlaNWtwWnZEYjZTVlgyMWxscHBwMG1DVFkzR2JubW8lM0Q="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3392</Words>
  <Characters>1934</Characters>
  <Application>Microsoft Office Word</Application>
  <DocSecurity>0</DocSecurity>
  <Lines>16</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Ramunė</dc:creator>
  <cp:keywords/>
  <dc:description/>
  <cp:lastModifiedBy>Rasa Guogienė</cp:lastModifiedBy>
  <cp:revision>5</cp:revision>
  <dcterms:created xsi:type="dcterms:W3CDTF">2022-01-17T13:37:00Z</dcterms:created>
  <dcterms:modified xsi:type="dcterms:W3CDTF">2024-05-22T10:55:00Z</dcterms:modified>
</cp:coreProperties>
</file>