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4" w:type="dxa"/>
        <w:tblCellSpacing w:w="0"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0"/>
        <w:gridCol w:w="1604"/>
        <w:gridCol w:w="8800"/>
      </w:tblGrid>
      <w:tr w:rsidR="006754F2" w:rsidRPr="006754F2" w14:paraId="3E321B42" w14:textId="77777777" w:rsidTr="006754F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47656D" w14:textId="77777777" w:rsidR="006754F2" w:rsidRPr="006754F2" w:rsidRDefault="006754F2" w:rsidP="00B363E5">
            <w:pPr>
              <w:spacing w:after="100" w:afterAutospacing="1" w:line="240" w:lineRule="auto"/>
              <w:jc w:val="center"/>
              <w:rPr>
                <w:rFonts w:ascii="Times New Roman" w:eastAsia="Times New Roman" w:hAnsi="Times New Roman" w:cs="Times New Roman"/>
                <w:sz w:val="24"/>
                <w:szCs w:val="24"/>
                <w:lang w:eastAsia="lt-LT"/>
              </w:rPr>
            </w:pPr>
            <w:r w:rsidRPr="006754F2">
              <w:rPr>
                <w:rFonts w:ascii="Times New Roman" w:eastAsia="Times New Roman" w:hAnsi="Times New Roman" w:cs="Times New Roman"/>
                <w:bCs/>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320AD26D" w14:textId="77777777" w:rsidR="006754F2" w:rsidRPr="006754F2" w:rsidRDefault="006754F2" w:rsidP="00B363E5">
            <w:pPr>
              <w:spacing w:after="100" w:afterAutospacing="1" w:line="240" w:lineRule="auto"/>
              <w:jc w:val="center"/>
              <w:rPr>
                <w:rFonts w:ascii="Times New Roman" w:eastAsia="Times New Roman" w:hAnsi="Times New Roman" w:cs="Times New Roman"/>
                <w:sz w:val="24"/>
                <w:szCs w:val="24"/>
                <w:lang w:eastAsia="lt-LT"/>
              </w:rPr>
            </w:pPr>
            <w:r w:rsidRPr="006754F2">
              <w:rPr>
                <w:rFonts w:ascii="Times New Roman" w:eastAsia="Times New Roman" w:hAnsi="Times New Roman" w:cs="Times New Roman"/>
                <w:bCs/>
                <w:sz w:val="24"/>
                <w:szCs w:val="24"/>
                <w:lang w:eastAsia="lt-LT"/>
              </w:rPr>
              <w:t>Pavadinimas</w:t>
            </w:r>
          </w:p>
        </w:tc>
        <w:tc>
          <w:tcPr>
            <w:tcW w:w="8800" w:type="dxa"/>
            <w:tcBorders>
              <w:top w:val="outset" w:sz="6" w:space="0" w:color="auto"/>
              <w:left w:val="outset" w:sz="6" w:space="0" w:color="auto"/>
              <w:bottom w:val="outset" w:sz="6" w:space="0" w:color="auto"/>
              <w:right w:val="outset" w:sz="6" w:space="0" w:color="auto"/>
            </w:tcBorders>
            <w:vAlign w:val="center"/>
            <w:hideMark/>
          </w:tcPr>
          <w:p w14:paraId="6437728B" w14:textId="77777777" w:rsidR="006754F2" w:rsidRPr="006754F2" w:rsidRDefault="006754F2" w:rsidP="00B363E5">
            <w:pPr>
              <w:spacing w:after="100" w:afterAutospacing="1" w:line="240" w:lineRule="auto"/>
              <w:jc w:val="center"/>
              <w:rPr>
                <w:rFonts w:ascii="Times New Roman" w:eastAsia="Times New Roman" w:hAnsi="Times New Roman" w:cs="Times New Roman"/>
                <w:sz w:val="24"/>
                <w:szCs w:val="24"/>
                <w:lang w:eastAsia="lt-LT"/>
              </w:rPr>
            </w:pPr>
            <w:r w:rsidRPr="006754F2">
              <w:rPr>
                <w:rFonts w:ascii="Times New Roman" w:eastAsia="Times New Roman" w:hAnsi="Times New Roman" w:cs="Times New Roman"/>
                <w:bCs/>
                <w:sz w:val="24"/>
                <w:szCs w:val="24"/>
                <w:lang w:eastAsia="lt-LT"/>
              </w:rPr>
              <w:t>Aprašymo turinys</w:t>
            </w:r>
          </w:p>
        </w:tc>
      </w:tr>
      <w:tr w:rsidR="006754F2" w:rsidRPr="006754F2" w14:paraId="5745964C" w14:textId="77777777" w:rsidTr="006754F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4C87DF"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A054822"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Administracinės paslaugos kodas</w:t>
            </w:r>
          </w:p>
        </w:tc>
        <w:tc>
          <w:tcPr>
            <w:tcW w:w="8800" w:type="dxa"/>
            <w:tcBorders>
              <w:top w:val="outset" w:sz="6" w:space="0" w:color="auto"/>
              <w:left w:val="outset" w:sz="6" w:space="0" w:color="auto"/>
              <w:bottom w:val="outset" w:sz="6" w:space="0" w:color="auto"/>
              <w:right w:val="outset" w:sz="6" w:space="0" w:color="auto"/>
            </w:tcBorders>
            <w:vAlign w:val="center"/>
            <w:hideMark/>
          </w:tcPr>
          <w:p w14:paraId="47AD1D30" w14:textId="77777777" w:rsidR="006754F2" w:rsidRPr="006754F2" w:rsidRDefault="006754F2" w:rsidP="00B363E5">
            <w:pPr>
              <w:spacing w:after="0"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 </w:t>
            </w:r>
          </w:p>
        </w:tc>
      </w:tr>
      <w:tr w:rsidR="006754F2" w:rsidRPr="006754F2" w14:paraId="6621A4A0" w14:textId="77777777" w:rsidTr="006754F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A3D5FA"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F548EAB"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Administracines paslaugos versija</w:t>
            </w:r>
          </w:p>
        </w:tc>
        <w:tc>
          <w:tcPr>
            <w:tcW w:w="8800" w:type="dxa"/>
            <w:tcBorders>
              <w:top w:val="outset" w:sz="6" w:space="0" w:color="auto"/>
              <w:left w:val="outset" w:sz="6" w:space="0" w:color="auto"/>
              <w:bottom w:val="outset" w:sz="6" w:space="0" w:color="auto"/>
              <w:right w:val="outset" w:sz="6" w:space="0" w:color="auto"/>
            </w:tcBorders>
            <w:vAlign w:val="center"/>
            <w:hideMark/>
          </w:tcPr>
          <w:p w14:paraId="49F20E76"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3 versija</w:t>
            </w:r>
          </w:p>
        </w:tc>
      </w:tr>
      <w:tr w:rsidR="006754F2" w:rsidRPr="006754F2" w14:paraId="3D64299E" w14:textId="77777777" w:rsidTr="006754F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B56D36"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522B7759"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Administracinės paslaugos pavadinimas</w:t>
            </w:r>
          </w:p>
        </w:tc>
        <w:tc>
          <w:tcPr>
            <w:tcW w:w="8800" w:type="dxa"/>
            <w:tcBorders>
              <w:top w:val="outset" w:sz="6" w:space="0" w:color="auto"/>
              <w:left w:val="outset" w:sz="6" w:space="0" w:color="auto"/>
              <w:bottom w:val="outset" w:sz="6" w:space="0" w:color="auto"/>
              <w:right w:val="outset" w:sz="6" w:space="0" w:color="auto"/>
            </w:tcBorders>
            <w:vAlign w:val="center"/>
            <w:hideMark/>
          </w:tcPr>
          <w:p w14:paraId="688E7D27" w14:textId="77777777" w:rsidR="006754F2" w:rsidRPr="006754F2" w:rsidRDefault="006754F2" w:rsidP="00B363E5">
            <w:pPr>
              <w:spacing w:after="0"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Bažnyčios (konfesijų) nustatyta tvarka sudarytos santuokos įtraukimas į apskaitą</w:t>
            </w:r>
          </w:p>
        </w:tc>
      </w:tr>
      <w:tr w:rsidR="006754F2" w:rsidRPr="006754F2" w14:paraId="23B03649" w14:textId="77777777" w:rsidTr="006754F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69D742E"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217EE420"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Administracinės paslaugos apibūdinimas</w:t>
            </w:r>
          </w:p>
        </w:tc>
        <w:tc>
          <w:tcPr>
            <w:tcW w:w="8800" w:type="dxa"/>
            <w:tcBorders>
              <w:top w:val="outset" w:sz="6" w:space="0" w:color="auto"/>
              <w:left w:val="outset" w:sz="6" w:space="0" w:color="auto"/>
              <w:bottom w:val="outset" w:sz="6" w:space="0" w:color="auto"/>
              <w:right w:val="outset" w:sz="6" w:space="0" w:color="auto"/>
            </w:tcBorders>
            <w:vAlign w:val="center"/>
            <w:hideMark/>
          </w:tcPr>
          <w:p w14:paraId="1C026A2E" w14:textId="77777777" w:rsidR="006754F2" w:rsidRPr="006754F2" w:rsidRDefault="006754F2" w:rsidP="00B363E5">
            <w:pPr>
              <w:spacing w:after="100" w:afterAutospacing="1" w:line="240" w:lineRule="auto"/>
              <w:jc w:val="both"/>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 xml:space="preserve">Ši paslauga apima santuokos sudarymo įrašo sudarymą. </w:t>
            </w:r>
          </w:p>
        </w:tc>
      </w:tr>
      <w:tr w:rsidR="006754F2" w:rsidRPr="006754F2" w14:paraId="63A210DA" w14:textId="77777777" w:rsidTr="006754F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A1F649D"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6163A98F"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Teisės aktai, reguliuojantys administracinės paslaugos teikimą</w:t>
            </w:r>
          </w:p>
        </w:tc>
        <w:tc>
          <w:tcPr>
            <w:tcW w:w="8800" w:type="dxa"/>
            <w:tcBorders>
              <w:top w:val="outset" w:sz="6" w:space="0" w:color="auto"/>
              <w:left w:val="outset" w:sz="6" w:space="0" w:color="auto"/>
              <w:bottom w:val="outset" w:sz="6" w:space="0" w:color="auto"/>
              <w:right w:val="outset" w:sz="6" w:space="0" w:color="auto"/>
            </w:tcBorders>
            <w:hideMark/>
          </w:tcPr>
          <w:p w14:paraId="476CBA93" w14:textId="59E2EFEB" w:rsidR="006754F2" w:rsidRDefault="006754F2" w:rsidP="006754F2">
            <w:pPr>
              <w:spacing w:after="0" w:line="240" w:lineRule="auto"/>
              <w:jc w:val="both"/>
              <w:rPr>
                <w:rFonts w:ascii="Times New Roman" w:hAnsi="Times New Roman" w:cs="Times New Roman"/>
                <w:sz w:val="24"/>
                <w:szCs w:val="24"/>
              </w:rPr>
            </w:pPr>
            <w:r w:rsidRPr="006754F2">
              <w:rPr>
                <w:rFonts w:ascii="Times New Roman" w:hAnsi="Times New Roman" w:cs="Times New Roman"/>
                <w:sz w:val="24"/>
                <w:szCs w:val="24"/>
              </w:rPr>
              <w:t>1. Lietuvos Respublikos civilinio kodekso patvirtinimo, įsigaliojimo ir įgyvendinimo įstatymas. Lietuvos Respublikos civilinis kodeksas, 2000-07-18 Nr. VIII-1864.</w:t>
            </w:r>
          </w:p>
          <w:p w14:paraId="721AE721" w14:textId="77777777" w:rsidR="006754F2" w:rsidRPr="006754F2" w:rsidRDefault="006754F2" w:rsidP="006754F2">
            <w:pPr>
              <w:spacing w:after="0" w:line="240" w:lineRule="auto"/>
              <w:jc w:val="both"/>
              <w:rPr>
                <w:rFonts w:ascii="Times New Roman" w:hAnsi="Times New Roman" w:cs="Times New Roman"/>
                <w:sz w:val="24"/>
                <w:szCs w:val="24"/>
              </w:rPr>
            </w:pPr>
          </w:p>
          <w:p w14:paraId="1D6D648E" w14:textId="5B8C7BF7" w:rsidR="006754F2" w:rsidRDefault="006754F2" w:rsidP="006754F2">
            <w:pPr>
              <w:spacing w:after="0" w:line="240" w:lineRule="auto"/>
              <w:jc w:val="both"/>
              <w:rPr>
                <w:rFonts w:ascii="Times New Roman" w:hAnsi="Times New Roman" w:cs="Times New Roman"/>
                <w:sz w:val="24"/>
                <w:szCs w:val="24"/>
              </w:rPr>
            </w:pPr>
            <w:r w:rsidRPr="006754F2">
              <w:rPr>
                <w:rFonts w:ascii="Times New Roman" w:hAnsi="Times New Roman" w:cs="Times New Roman"/>
                <w:sz w:val="24"/>
                <w:szCs w:val="24"/>
              </w:rPr>
              <w:t xml:space="preserve">2. </w:t>
            </w:r>
            <w:hyperlink r:id="rId4" w:tgtFrame="_blank" w:history="1">
              <w:r w:rsidRPr="006754F2">
                <w:rPr>
                  <w:rFonts w:ascii="Times New Roman" w:hAnsi="Times New Roman" w:cs="Times New Roman"/>
                  <w:sz w:val="24"/>
                  <w:szCs w:val="24"/>
                </w:rPr>
                <w:t>Valstybinės lietuvių kalbos komisijos 2003 m. birželio 26 d. nutarimas Nr. N-2(87) "Dėl moterų pavardžių darymo”</w:t>
              </w:r>
            </w:hyperlink>
            <w:r>
              <w:rPr>
                <w:rFonts w:ascii="Times New Roman" w:hAnsi="Times New Roman" w:cs="Times New Roman"/>
                <w:sz w:val="24"/>
                <w:szCs w:val="24"/>
              </w:rPr>
              <w:t>.</w:t>
            </w:r>
          </w:p>
          <w:p w14:paraId="73839CA7" w14:textId="77777777" w:rsidR="006754F2" w:rsidRDefault="006754F2" w:rsidP="006754F2">
            <w:pPr>
              <w:spacing w:after="0" w:line="240" w:lineRule="auto"/>
              <w:jc w:val="both"/>
              <w:rPr>
                <w:rFonts w:ascii="Times New Roman" w:hAnsi="Times New Roman" w:cs="Times New Roman"/>
                <w:sz w:val="24"/>
                <w:szCs w:val="24"/>
              </w:rPr>
            </w:pPr>
            <w:r w:rsidRPr="006754F2">
              <w:rPr>
                <w:rFonts w:ascii="Times New Roman" w:hAnsi="Times New Roman" w:cs="Times New Roman"/>
                <w:sz w:val="24"/>
                <w:szCs w:val="24"/>
              </w:rPr>
              <w:br/>
              <w:t xml:space="preserve">3. </w:t>
            </w:r>
            <w:hyperlink r:id="rId5" w:tgtFrame="_blank" w:history="1">
              <w:r w:rsidRPr="006754F2">
                <w:rPr>
                  <w:rFonts w:ascii="Times New Roman" w:hAnsi="Times New Roman" w:cs="Times New Roman"/>
                  <w:sz w:val="24"/>
                  <w:szCs w:val="24"/>
                </w:rPr>
                <w:t>Lietuvos Respublikos teisingumo ministro 2016 m. gruodžio 28 d. įsakymas Nr. 1R-334 „Dėl Civilinės būklės aktų registravimo taisyklių ir Civilinės būklės aktų įrašų ir kitų dokumentų formų patvirtinimo"</w:t>
              </w:r>
            </w:hyperlink>
            <w:r>
              <w:rPr>
                <w:rFonts w:ascii="Times New Roman" w:hAnsi="Times New Roman" w:cs="Times New Roman"/>
                <w:sz w:val="24"/>
                <w:szCs w:val="24"/>
              </w:rPr>
              <w:t>.</w:t>
            </w:r>
          </w:p>
          <w:p w14:paraId="2E2D6772" w14:textId="77777777" w:rsidR="006754F2" w:rsidRDefault="006754F2" w:rsidP="006754F2">
            <w:pPr>
              <w:spacing w:after="0" w:line="240" w:lineRule="auto"/>
              <w:jc w:val="both"/>
              <w:rPr>
                <w:rFonts w:ascii="Times New Roman" w:hAnsi="Times New Roman" w:cs="Times New Roman"/>
                <w:sz w:val="24"/>
                <w:szCs w:val="24"/>
              </w:rPr>
            </w:pPr>
            <w:r w:rsidRPr="006754F2">
              <w:rPr>
                <w:rFonts w:ascii="Times New Roman" w:hAnsi="Times New Roman" w:cs="Times New Roman"/>
                <w:sz w:val="24"/>
                <w:szCs w:val="24"/>
              </w:rPr>
              <w:br/>
              <w:t xml:space="preserve">4. </w:t>
            </w:r>
            <w:hyperlink r:id="rId6" w:tgtFrame="_blank" w:history="1">
              <w:r w:rsidRPr="006754F2">
                <w:rPr>
                  <w:rFonts w:ascii="Times New Roman" w:hAnsi="Times New Roman" w:cs="Times New Roman"/>
                  <w:sz w:val="24"/>
                  <w:szCs w:val="24"/>
                </w:rPr>
                <w:t>Lietuvos Respublikos civilinio kodekso patvirtinimo, įsigaliojimo ir įgyvendinimo įstatymas. Lietuvos Respublikos civilinis kodeksas, 2000-07-18 Nr. VIII-1864</w:t>
              </w:r>
            </w:hyperlink>
            <w:r>
              <w:rPr>
                <w:rFonts w:ascii="Times New Roman" w:hAnsi="Times New Roman" w:cs="Times New Roman"/>
                <w:sz w:val="24"/>
                <w:szCs w:val="24"/>
              </w:rPr>
              <w:t>.</w:t>
            </w:r>
          </w:p>
          <w:p w14:paraId="313E7B43" w14:textId="0404D99A" w:rsidR="006754F2" w:rsidRDefault="006754F2" w:rsidP="006754F2">
            <w:pPr>
              <w:spacing w:after="0" w:line="240" w:lineRule="auto"/>
              <w:jc w:val="both"/>
              <w:rPr>
                <w:rFonts w:ascii="Times New Roman" w:hAnsi="Times New Roman" w:cs="Times New Roman"/>
                <w:sz w:val="24"/>
                <w:szCs w:val="24"/>
              </w:rPr>
            </w:pPr>
            <w:r w:rsidRPr="006754F2">
              <w:rPr>
                <w:rFonts w:ascii="Times New Roman" w:hAnsi="Times New Roman" w:cs="Times New Roman"/>
                <w:sz w:val="24"/>
                <w:szCs w:val="24"/>
              </w:rPr>
              <w:br/>
              <w:t xml:space="preserve">5. </w:t>
            </w:r>
            <w:hyperlink r:id="rId7" w:tgtFrame="_blank" w:history="1">
              <w:r w:rsidRPr="006754F2">
                <w:rPr>
                  <w:rFonts w:ascii="Times New Roman" w:hAnsi="Times New Roman" w:cs="Times New Roman"/>
                  <w:sz w:val="24"/>
                  <w:szCs w:val="24"/>
                </w:rPr>
                <w:t>Lietuvos Respublikos Vyriausybės 2016 m. gruodžio 18 d. nutarimas Nr. 1274 „Dėl Lietuvos Respublikos vyriausybės 2000 m. gruodžio 15 d. nutarimo Nr. 1458 „Dėl Konkrečių valstybės rinkliavos dydžių sąrašo ir valstybės rinkliavos mokėjimo ir grąžinimo taisyklių patvirtinimo“ pakeitimo“</w:t>
              </w:r>
            </w:hyperlink>
            <w:r>
              <w:rPr>
                <w:rFonts w:ascii="Times New Roman" w:hAnsi="Times New Roman" w:cs="Times New Roman"/>
                <w:sz w:val="24"/>
                <w:szCs w:val="24"/>
              </w:rPr>
              <w:t>.</w:t>
            </w:r>
          </w:p>
          <w:p w14:paraId="491CA377" w14:textId="77777777" w:rsidR="006754F2" w:rsidRPr="006754F2" w:rsidRDefault="006754F2" w:rsidP="006754F2">
            <w:pPr>
              <w:spacing w:after="0" w:line="240" w:lineRule="auto"/>
              <w:jc w:val="both"/>
              <w:rPr>
                <w:rFonts w:ascii="Times New Roman" w:hAnsi="Times New Roman" w:cs="Times New Roman"/>
                <w:sz w:val="24"/>
                <w:szCs w:val="24"/>
              </w:rPr>
            </w:pPr>
          </w:p>
          <w:p w14:paraId="450B755C" w14:textId="77777777" w:rsidR="006754F2" w:rsidRPr="006754F2" w:rsidRDefault="006754F2" w:rsidP="006754F2">
            <w:pPr>
              <w:spacing w:after="0" w:line="240" w:lineRule="auto"/>
              <w:jc w:val="both"/>
              <w:rPr>
                <w:rFonts w:ascii="Times New Roman" w:hAnsi="Times New Roman" w:cs="Times New Roman"/>
                <w:sz w:val="24"/>
                <w:szCs w:val="24"/>
              </w:rPr>
            </w:pPr>
            <w:r w:rsidRPr="006754F2">
              <w:rPr>
                <w:rFonts w:ascii="Times New Roman" w:hAnsi="Times New Roman" w:cs="Times New Roman"/>
                <w:sz w:val="24"/>
                <w:szCs w:val="24"/>
              </w:rPr>
              <w:t xml:space="preserve">6. </w:t>
            </w:r>
            <w:hyperlink r:id="rId8" w:tgtFrame="_blank" w:history="1"/>
            <w:r w:rsidRPr="006754F2">
              <w:rPr>
                <w:rFonts w:ascii="Times New Roman" w:hAnsi="Times New Roman" w:cs="Times New Roman"/>
                <w:sz w:val="24"/>
                <w:szCs w:val="24"/>
              </w:rPr>
              <w:t xml:space="preserve"> </w:t>
            </w:r>
            <w:hyperlink r:id="rId9" w:tgtFrame="_blank" w:history="1">
              <w:r w:rsidRPr="006754F2">
                <w:rPr>
                  <w:rFonts w:ascii="Times New Roman" w:hAnsi="Times New Roman" w:cs="Times New Roman"/>
                  <w:sz w:val="24"/>
                  <w:szCs w:val="24"/>
                </w:rPr>
                <w:t>Lietuvos Respublikos civilinės būklės aktų registravimo įstatymas, 2015-12-03 Nr. XII-2111</w:t>
              </w:r>
            </w:hyperlink>
          </w:p>
        </w:tc>
      </w:tr>
      <w:tr w:rsidR="006754F2" w:rsidRPr="006754F2" w14:paraId="58EF9ADC" w14:textId="77777777" w:rsidTr="006754F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6D7181"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10A85ACD"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Informacija ir dokumentai, kuriuos turi pateikti asmuo</w:t>
            </w:r>
          </w:p>
        </w:tc>
        <w:tc>
          <w:tcPr>
            <w:tcW w:w="8800" w:type="dxa"/>
            <w:tcBorders>
              <w:top w:val="outset" w:sz="6" w:space="0" w:color="auto"/>
              <w:left w:val="outset" w:sz="6" w:space="0" w:color="auto"/>
              <w:bottom w:val="outset" w:sz="6" w:space="0" w:color="auto"/>
              <w:right w:val="outset" w:sz="6" w:space="0" w:color="auto"/>
            </w:tcBorders>
            <w:vAlign w:val="center"/>
            <w:hideMark/>
          </w:tcPr>
          <w:p w14:paraId="25B02465" w14:textId="4E14793B" w:rsidR="006754F2" w:rsidRPr="006754F2" w:rsidRDefault="006754F2" w:rsidP="00703F4F">
            <w:pPr>
              <w:spacing w:after="100" w:afterAutospacing="1" w:line="240" w:lineRule="auto"/>
              <w:jc w:val="both"/>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Religinės bendruomenės ar bendrijos įgaliotas asmuo per 10 d. po santuokos sudarymo bažnyčios (konfesijų) nustatyta tvarka</w:t>
            </w:r>
            <w:r w:rsidR="002D27C8">
              <w:rPr>
                <w:rFonts w:ascii="Times New Roman" w:eastAsia="Times New Roman" w:hAnsi="Times New Roman" w:cs="Times New Roman"/>
                <w:sz w:val="24"/>
                <w:szCs w:val="24"/>
                <w:lang w:eastAsia="lt-LT"/>
              </w:rPr>
              <w:t>,</w:t>
            </w:r>
            <w:r w:rsidRPr="006754F2">
              <w:rPr>
                <w:rFonts w:ascii="Times New Roman" w:eastAsia="Times New Roman" w:hAnsi="Times New Roman" w:cs="Times New Roman"/>
                <w:sz w:val="24"/>
                <w:szCs w:val="24"/>
                <w:lang w:eastAsia="lt-LT"/>
              </w:rPr>
              <w:t xml:space="preserve"> privalo pateikti vietos civilinės metrikacijos įstaigai teisingumo ministro nustatytos formos pranešimą apie santuokos sudarymą bažnyčios (konfesijų) nustatyta tvarka.</w:t>
            </w:r>
          </w:p>
          <w:p w14:paraId="7170F9D3" w14:textId="456B55BD"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hAnsi="Times New Roman" w:cs="Times New Roman"/>
                <w:color w:val="212529"/>
                <w:sz w:val="24"/>
                <w:szCs w:val="24"/>
              </w:rPr>
              <w:t>Jeigu interesantas kreipiasi pats asmeniškai, pateikiami šie dokumentai:</w:t>
            </w:r>
            <w:r w:rsidRPr="006754F2">
              <w:rPr>
                <w:rFonts w:ascii="Times New Roman" w:hAnsi="Times New Roman" w:cs="Times New Roman"/>
                <w:color w:val="212529"/>
                <w:sz w:val="24"/>
                <w:szCs w:val="24"/>
              </w:rPr>
              <w:br/>
            </w:r>
            <w:r w:rsidRPr="006754F2">
              <w:rPr>
                <w:rFonts w:ascii="Times New Roman" w:hAnsi="Times New Roman" w:cs="Times New Roman"/>
                <w:iCs/>
                <w:sz w:val="24"/>
                <w:szCs w:val="24"/>
              </w:rPr>
              <w:t>–</w:t>
            </w:r>
            <w:r w:rsidRPr="006754F2">
              <w:rPr>
                <w:rFonts w:ascii="Times New Roman" w:hAnsi="Times New Roman" w:cs="Times New Roman"/>
                <w:color w:val="212529"/>
                <w:sz w:val="24"/>
                <w:szCs w:val="24"/>
              </w:rPr>
              <w:t xml:space="preserve"> Prašymas;</w:t>
            </w:r>
            <w:r w:rsidRPr="006754F2">
              <w:rPr>
                <w:rFonts w:ascii="Times New Roman" w:hAnsi="Times New Roman" w:cs="Times New Roman"/>
                <w:color w:val="212529"/>
                <w:sz w:val="24"/>
                <w:szCs w:val="24"/>
              </w:rPr>
              <w:br/>
            </w:r>
            <w:r w:rsidRPr="006754F2">
              <w:rPr>
                <w:rFonts w:ascii="Times New Roman" w:hAnsi="Times New Roman" w:cs="Times New Roman"/>
                <w:iCs/>
                <w:sz w:val="24"/>
                <w:szCs w:val="24"/>
              </w:rPr>
              <w:t>–</w:t>
            </w:r>
            <w:r w:rsidRPr="006754F2">
              <w:rPr>
                <w:rFonts w:ascii="Times New Roman" w:hAnsi="Times New Roman" w:cs="Times New Roman"/>
                <w:color w:val="212529"/>
                <w:sz w:val="24"/>
                <w:szCs w:val="24"/>
              </w:rPr>
              <w:t xml:space="preserve"> Asmens tapatybę patvirtinantys dokumentai;</w:t>
            </w:r>
            <w:r w:rsidRPr="006754F2">
              <w:rPr>
                <w:rFonts w:ascii="Times New Roman" w:hAnsi="Times New Roman" w:cs="Times New Roman"/>
                <w:color w:val="212529"/>
                <w:sz w:val="24"/>
                <w:szCs w:val="24"/>
              </w:rPr>
              <w:br/>
            </w:r>
            <w:r w:rsidRPr="006754F2">
              <w:rPr>
                <w:rFonts w:ascii="Times New Roman" w:hAnsi="Times New Roman" w:cs="Times New Roman"/>
                <w:iCs/>
                <w:sz w:val="24"/>
                <w:szCs w:val="24"/>
              </w:rPr>
              <w:t>–</w:t>
            </w:r>
            <w:r w:rsidRPr="006754F2">
              <w:rPr>
                <w:rFonts w:ascii="Times New Roman" w:hAnsi="Times New Roman" w:cs="Times New Roman"/>
                <w:color w:val="212529"/>
                <w:sz w:val="24"/>
                <w:szCs w:val="24"/>
              </w:rPr>
              <w:t xml:space="preserve"> Teisingumo ministro nustatytos formos pranešimas apie bažnyčios (konfesijų) nustatyta tvarka sudarytą santuoką;</w:t>
            </w:r>
            <w:r w:rsidRPr="006754F2">
              <w:rPr>
                <w:rFonts w:ascii="Times New Roman" w:hAnsi="Times New Roman" w:cs="Times New Roman"/>
                <w:color w:val="212529"/>
                <w:sz w:val="24"/>
                <w:szCs w:val="24"/>
              </w:rPr>
              <w:br/>
            </w:r>
            <w:r w:rsidRPr="006754F2">
              <w:rPr>
                <w:rFonts w:ascii="Times New Roman" w:hAnsi="Times New Roman" w:cs="Times New Roman"/>
                <w:iCs/>
                <w:sz w:val="24"/>
                <w:szCs w:val="24"/>
              </w:rPr>
              <w:t>–</w:t>
            </w:r>
            <w:r w:rsidRPr="006754F2">
              <w:rPr>
                <w:rFonts w:ascii="Times New Roman" w:hAnsi="Times New Roman" w:cs="Times New Roman"/>
                <w:color w:val="212529"/>
                <w:sz w:val="24"/>
                <w:szCs w:val="24"/>
              </w:rPr>
              <w:t xml:space="preserve"> Bažnyčios, išskyrus katalikų bažnyčią, įgaliojimas;</w:t>
            </w:r>
            <w:r w:rsidRPr="006754F2">
              <w:rPr>
                <w:rFonts w:ascii="Times New Roman" w:hAnsi="Times New Roman" w:cs="Times New Roman"/>
                <w:color w:val="212529"/>
                <w:sz w:val="24"/>
                <w:szCs w:val="24"/>
              </w:rPr>
              <w:br/>
            </w:r>
            <w:r w:rsidRPr="006754F2">
              <w:rPr>
                <w:rFonts w:ascii="Times New Roman" w:hAnsi="Times New Roman" w:cs="Times New Roman"/>
                <w:iCs/>
                <w:sz w:val="24"/>
                <w:szCs w:val="24"/>
              </w:rPr>
              <w:t>–</w:t>
            </w:r>
            <w:r w:rsidRPr="006754F2">
              <w:rPr>
                <w:rFonts w:ascii="Times New Roman" w:hAnsi="Times New Roman" w:cs="Times New Roman"/>
                <w:color w:val="212529"/>
                <w:sz w:val="24"/>
                <w:szCs w:val="24"/>
              </w:rPr>
              <w:t xml:space="preserve"> Jei vienas iš sutuoktinių yra užsienio valstybės pilietis, papildomai pateikiamas jo valstybės kompetentingos institucijos išduotas dokumentas, patvirtinantis, kad jo santuokai nėra kliūčių. Minėtas dokumentas turi būti legalizuotas ar patvirtintas pažyma (</w:t>
            </w:r>
            <w:proofErr w:type="spellStart"/>
            <w:r w:rsidRPr="006754F2">
              <w:rPr>
                <w:rFonts w:ascii="Times New Roman" w:hAnsi="Times New Roman" w:cs="Times New Roman"/>
                <w:color w:val="212529"/>
                <w:sz w:val="24"/>
                <w:szCs w:val="24"/>
              </w:rPr>
              <w:t>Apostille</w:t>
            </w:r>
            <w:proofErr w:type="spellEnd"/>
            <w:r w:rsidRPr="006754F2">
              <w:rPr>
                <w:rFonts w:ascii="Times New Roman" w:hAnsi="Times New Roman" w:cs="Times New Roman"/>
                <w:color w:val="212529"/>
                <w:sz w:val="24"/>
                <w:szCs w:val="24"/>
              </w:rPr>
              <w:t xml:space="preserve">), </w:t>
            </w:r>
            <w:r w:rsidRPr="006754F2">
              <w:rPr>
                <w:rFonts w:ascii="Times New Roman" w:hAnsi="Times New Roman" w:cs="Times New Roman"/>
                <w:color w:val="212529"/>
                <w:sz w:val="24"/>
                <w:szCs w:val="24"/>
              </w:rPr>
              <w:lastRenderedPageBreak/>
              <w:t>jeigu Lietuvos Respublikos tarptautinės sutartys ir Europos Sąjungos teisės aktai nenumato kitaip ir išverstas į lietuvių kalbą.</w:t>
            </w:r>
          </w:p>
          <w:p w14:paraId="162D0A44"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p>
        </w:tc>
      </w:tr>
      <w:tr w:rsidR="006754F2" w:rsidRPr="006754F2" w14:paraId="6D086DF7" w14:textId="77777777" w:rsidTr="006754F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14C0B0"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lastRenderedPageBreak/>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663106D0"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Informacija ir dokumentai, kuriuos turi gauti institucija (prašymą nagrinėjantis tarnautojas)</w:t>
            </w:r>
          </w:p>
        </w:tc>
        <w:tc>
          <w:tcPr>
            <w:tcW w:w="8800" w:type="dxa"/>
            <w:tcBorders>
              <w:top w:val="outset" w:sz="6" w:space="0" w:color="auto"/>
              <w:left w:val="outset" w:sz="6" w:space="0" w:color="auto"/>
              <w:bottom w:val="outset" w:sz="6" w:space="0" w:color="auto"/>
              <w:right w:val="outset" w:sz="6" w:space="0" w:color="auto"/>
            </w:tcBorders>
            <w:vAlign w:val="center"/>
            <w:hideMark/>
          </w:tcPr>
          <w:p w14:paraId="01DF428B" w14:textId="77777777" w:rsidR="006754F2" w:rsidRPr="006754F2" w:rsidRDefault="006754F2" w:rsidP="00B363E5">
            <w:pPr>
              <w:spacing w:after="100" w:afterAutospacing="1" w:line="240" w:lineRule="auto"/>
              <w:jc w:val="both"/>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Duomenys, kurių nėra asmens tapatybę patvirtinančiuose dokumentuose, gaunami iš VĮ „Registrų centras (www.registrucentras.lt) centrinės duomenų bazės (jei duomenys įtraukti).</w:t>
            </w:r>
          </w:p>
        </w:tc>
      </w:tr>
      <w:tr w:rsidR="006754F2" w:rsidRPr="006754F2" w14:paraId="78E4D6C3" w14:textId="77777777" w:rsidTr="009F30F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6F81A8"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0BCE1494"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Administracinės paslaugos teikėjas</w:t>
            </w:r>
          </w:p>
        </w:tc>
        <w:tc>
          <w:tcPr>
            <w:tcW w:w="8800" w:type="dxa"/>
            <w:tcBorders>
              <w:top w:val="outset" w:sz="6" w:space="0" w:color="auto"/>
              <w:left w:val="outset" w:sz="6" w:space="0" w:color="auto"/>
              <w:bottom w:val="outset" w:sz="6" w:space="0" w:color="auto"/>
              <w:right w:val="outset" w:sz="6" w:space="0" w:color="auto"/>
            </w:tcBorders>
            <w:vAlign w:val="center"/>
          </w:tcPr>
          <w:p w14:paraId="7BF81FB1" w14:textId="0192D5ED" w:rsidR="006754F2" w:rsidRPr="006754F2" w:rsidRDefault="009F30FD" w:rsidP="00B363E5">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Teisės ir civilinės metrikacijos skyriaus </w:t>
            </w:r>
            <w:r w:rsidR="006F2BA9">
              <w:rPr>
                <w:rFonts w:ascii="Times New Roman" w:eastAsia="Times New Roman" w:hAnsi="Times New Roman" w:cs="Times New Roman"/>
                <w:sz w:val="24"/>
                <w:szCs w:val="24"/>
                <w:lang w:eastAsia="lt-LT"/>
              </w:rPr>
              <w:t>vyriausioji specialistė Renata Labutienė</w:t>
            </w:r>
            <w:r>
              <w:rPr>
                <w:rFonts w:ascii="Times New Roman" w:eastAsia="Times New Roman" w:hAnsi="Times New Roman" w:cs="Times New Roman"/>
                <w:sz w:val="24"/>
                <w:szCs w:val="24"/>
                <w:lang w:eastAsia="lt-LT"/>
              </w:rPr>
              <w:t>, tel. (8 386) 5 2</w:t>
            </w:r>
            <w:r w:rsidR="006F2BA9">
              <w:rPr>
                <w:rFonts w:ascii="Times New Roman" w:eastAsia="Times New Roman" w:hAnsi="Times New Roman" w:cs="Times New Roman"/>
                <w:sz w:val="24"/>
                <w:szCs w:val="24"/>
                <w:lang w:eastAsia="lt-LT"/>
              </w:rPr>
              <w:t>0 35</w:t>
            </w:r>
            <w:r>
              <w:rPr>
                <w:rFonts w:ascii="Times New Roman" w:eastAsia="Times New Roman" w:hAnsi="Times New Roman" w:cs="Times New Roman"/>
                <w:sz w:val="24"/>
                <w:szCs w:val="24"/>
                <w:lang w:eastAsia="lt-LT"/>
              </w:rPr>
              <w:t>, el.</w:t>
            </w:r>
            <w:r w:rsidR="00C82892">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p. </w:t>
            </w:r>
            <w:hyperlink r:id="rId10" w:history="1">
              <w:r w:rsidR="006F2BA9" w:rsidRPr="00A74423">
                <w:rPr>
                  <w:rStyle w:val="Hipersaitas"/>
                  <w:rFonts w:ascii="Times New Roman" w:eastAsia="Times New Roman" w:hAnsi="Times New Roman"/>
                  <w:sz w:val="24"/>
                  <w:szCs w:val="24"/>
                  <w:lang w:eastAsia="lt-LT"/>
                </w:rPr>
                <w:t>r</w:t>
              </w:r>
              <w:r w:rsidR="006F2BA9" w:rsidRPr="00A74423">
                <w:rPr>
                  <w:rStyle w:val="Hipersaitas"/>
                </w:rPr>
                <w:t>enata.labutiene</w:t>
              </w:r>
              <w:r w:rsidR="006F2BA9" w:rsidRPr="00A74423">
                <w:rPr>
                  <w:rStyle w:val="Hipersaitas"/>
                  <w:rFonts w:ascii="Times New Roman" w:eastAsia="Times New Roman" w:hAnsi="Times New Roman"/>
                  <w:sz w:val="24"/>
                  <w:szCs w:val="24"/>
                  <w:lang w:eastAsia="lt-LT"/>
                </w:rPr>
                <w:t>@ignalina.lt</w:t>
              </w:r>
            </w:hyperlink>
          </w:p>
        </w:tc>
      </w:tr>
      <w:tr w:rsidR="006754F2" w:rsidRPr="006754F2" w14:paraId="6C4DEA16" w14:textId="77777777" w:rsidTr="006754F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0FF4A4"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452936E2"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Administracinės paslaugos vadovas</w:t>
            </w:r>
          </w:p>
        </w:tc>
        <w:tc>
          <w:tcPr>
            <w:tcW w:w="8800" w:type="dxa"/>
            <w:tcBorders>
              <w:top w:val="outset" w:sz="6" w:space="0" w:color="auto"/>
              <w:left w:val="outset" w:sz="6" w:space="0" w:color="auto"/>
              <w:bottom w:val="outset" w:sz="6" w:space="0" w:color="auto"/>
              <w:right w:val="outset" w:sz="6" w:space="0" w:color="auto"/>
            </w:tcBorders>
            <w:vAlign w:val="center"/>
            <w:hideMark/>
          </w:tcPr>
          <w:p w14:paraId="592B46F4" w14:textId="77777777" w:rsidR="006754F2" w:rsidRPr="006754F2" w:rsidRDefault="006754F2" w:rsidP="00B363E5">
            <w:pPr>
              <w:spacing w:after="100" w:afterAutospacing="1" w:line="240" w:lineRule="auto"/>
              <w:jc w:val="both"/>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Teisės ir civilinės metrikacijos skyriaus vedėja Edita Rastenienė, tel. (8 386) 5 29 60, e</w:t>
            </w:r>
            <w:hyperlink r:id="rId11" w:history="1">
              <w:r w:rsidRPr="006754F2">
                <w:rPr>
                  <w:rFonts w:ascii="Times New Roman" w:eastAsia="Times New Roman" w:hAnsi="Times New Roman" w:cs="Times New Roman"/>
                  <w:color w:val="244781"/>
                  <w:sz w:val="24"/>
                  <w:szCs w:val="24"/>
                  <w:u w:val="single"/>
                  <w:lang w:eastAsia="lt-LT"/>
                </w:rPr>
                <w:t>l. p. edita.rasteniene@ignalina.lt</w:t>
              </w:r>
            </w:hyperlink>
          </w:p>
        </w:tc>
      </w:tr>
      <w:tr w:rsidR="006754F2" w:rsidRPr="006754F2" w14:paraId="36C7A5B9" w14:textId="77777777" w:rsidTr="006754F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1A39F8"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7D2E88D3"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Administracinės paslaugos suteikimo trukmė</w:t>
            </w:r>
          </w:p>
        </w:tc>
        <w:tc>
          <w:tcPr>
            <w:tcW w:w="8800" w:type="dxa"/>
            <w:tcBorders>
              <w:top w:val="outset" w:sz="6" w:space="0" w:color="auto"/>
              <w:left w:val="outset" w:sz="6" w:space="0" w:color="auto"/>
              <w:bottom w:val="outset" w:sz="6" w:space="0" w:color="auto"/>
              <w:right w:val="outset" w:sz="6" w:space="0" w:color="auto"/>
            </w:tcBorders>
            <w:vAlign w:val="center"/>
            <w:hideMark/>
          </w:tcPr>
          <w:p w14:paraId="7D440D85"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1 darbo diena</w:t>
            </w:r>
          </w:p>
        </w:tc>
      </w:tr>
      <w:tr w:rsidR="006754F2" w:rsidRPr="006754F2" w14:paraId="5FA0B3A8" w14:textId="77777777" w:rsidTr="006754F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42D6E2B"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7DE837CA"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Administracinės paslaugos suteikimo kaina (jei paslauga teikiama atlygintinai)</w:t>
            </w:r>
          </w:p>
        </w:tc>
        <w:tc>
          <w:tcPr>
            <w:tcW w:w="8800" w:type="dxa"/>
            <w:tcBorders>
              <w:top w:val="outset" w:sz="6" w:space="0" w:color="auto"/>
              <w:left w:val="outset" w:sz="6" w:space="0" w:color="auto"/>
              <w:bottom w:val="outset" w:sz="6" w:space="0" w:color="auto"/>
              <w:right w:val="outset" w:sz="6" w:space="0" w:color="auto"/>
            </w:tcBorders>
            <w:vAlign w:val="center"/>
            <w:hideMark/>
          </w:tcPr>
          <w:p w14:paraId="50B14E39"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 </w:t>
            </w:r>
          </w:p>
          <w:tbl>
            <w:tblPr>
              <w:tblW w:w="66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45"/>
              <w:gridCol w:w="5030"/>
            </w:tblGrid>
            <w:tr w:rsidR="006754F2" w:rsidRPr="006754F2" w14:paraId="6E421D52" w14:textId="77777777" w:rsidTr="00B363E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12B4B4"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Gavėjas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1AB289F"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Valstybinė mokesčių inspekcija prie LR FM</w:t>
                  </w:r>
                </w:p>
              </w:tc>
            </w:tr>
            <w:tr w:rsidR="006754F2" w:rsidRPr="006754F2" w14:paraId="70B6D5BA" w14:textId="77777777" w:rsidTr="00B363E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6BD084"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Gavėjo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82B505D"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188659752</w:t>
                  </w:r>
                </w:p>
              </w:tc>
            </w:tr>
            <w:tr w:rsidR="006754F2" w:rsidRPr="006754F2" w14:paraId="1729F0ED" w14:textId="77777777" w:rsidTr="00B363E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322786"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Sąskaitos numeris</w:t>
                  </w:r>
                </w:p>
              </w:tc>
              <w:tc>
                <w:tcPr>
                  <w:tcW w:w="0" w:type="auto"/>
                  <w:tcBorders>
                    <w:top w:val="outset" w:sz="6" w:space="0" w:color="auto"/>
                    <w:left w:val="outset" w:sz="6" w:space="0" w:color="auto"/>
                    <w:bottom w:val="outset" w:sz="6" w:space="0" w:color="auto"/>
                    <w:right w:val="outset" w:sz="6" w:space="0" w:color="auto"/>
                  </w:tcBorders>
                  <w:vAlign w:val="center"/>
                  <w:hideMark/>
                </w:tcPr>
                <w:p w14:paraId="6C230955"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LT247300010112394300</w:t>
                  </w:r>
                </w:p>
              </w:tc>
            </w:tr>
            <w:tr w:rsidR="006754F2" w:rsidRPr="006754F2" w14:paraId="3837C35C" w14:textId="77777777" w:rsidTr="00B363E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0C6F11"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Įmokos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B0DB724"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52845</w:t>
                  </w:r>
                </w:p>
              </w:tc>
            </w:tr>
            <w:tr w:rsidR="006754F2" w:rsidRPr="006754F2" w14:paraId="58C3EEBD" w14:textId="77777777" w:rsidTr="00B363E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E4E6DBF"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Paslaugos kaina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31D5239C" w14:textId="749019DB" w:rsidR="006754F2" w:rsidRPr="006754F2" w:rsidRDefault="006F2BA9" w:rsidP="00B363E5">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4</w:t>
                  </w:r>
                  <w:r w:rsidR="006754F2" w:rsidRPr="006754F2">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3</w:t>
                  </w:r>
                  <w:r w:rsidR="006754F2" w:rsidRPr="006754F2">
                    <w:rPr>
                      <w:rFonts w:ascii="Times New Roman" w:eastAsia="Times New Roman" w:hAnsi="Times New Roman" w:cs="Times New Roman"/>
                      <w:sz w:val="24"/>
                      <w:szCs w:val="24"/>
                      <w:lang w:eastAsia="lt-LT"/>
                    </w:rPr>
                    <w:t>0 euro (jei imamas santuokos sudarymo įrašo išrašas).</w:t>
                  </w:r>
                </w:p>
              </w:tc>
            </w:tr>
          </w:tbl>
          <w:p w14:paraId="6FAAA50B"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 </w:t>
            </w:r>
            <w:r w:rsidRPr="006754F2">
              <w:rPr>
                <w:rFonts w:ascii="Times New Roman" w:hAnsi="Times New Roman" w:cs="Times New Roman"/>
                <w:color w:val="212529"/>
                <w:sz w:val="24"/>
                <w:szCs w:val="24"/>
              </w:rPr>
              <w:t>Mokėjimo būdai:</w:t>
            </w:r>
            <w:r w:rsidRPr="006754F2">
              <w:rPr>
                <w:rFonts w:ascii="Times New Roman" w:hAnsi="Times New Roman" w:cs="Times New Roman"/>
                <w:color w:val="212529"/>
                <w:sz w:val="24"/>
                <w:szCs w:val="24"/>
              </w:rPr>
              <w:br/>
              <w:t xml:space="preserve">• Internetu; </w:t>
            </w:r>
            <w:r w:rsidRPr="006754F2">
              <w:rPr>
                <w:rFonts w:ascii="Times New Roman" w:hAnsi="Times New Roman" w:cs="Times New Roman"/>
                <w:color w:val="212529"/>
                <w:sz w:val="24"/>
                <w:szCs w:val="24"/>
              </w:rPr>
              <w:br/>
              <w:t>• Bankų skyriuose;</w:t>
            </w:r>
            <w:r w:rsidRPr="006754F2">
              <w:rPr>
                <w:rFonts w:ascii="Times New Roman" w:hAnsi="Times New Roman" w:cs="Times New Roman"/>
                <w:color w:val="212529"/>
                <w:sz w:val="24"/>
                <w:szCs w:val="24"/>
              </w:rPr>
              <w:br/>
              <w:t xml:space="preserve">• AB „Lietuvos paštas" pašto skyriuose; </w:t>
            </w:r>
            <w:r w:rsidRPr="006754F2">
              <w:rPr>
                <w:rFonts w:ascii="Times New Roman" w:hAnsi="Times New Roman" w:cs="Times New Roman"/>
                <w:color w:val="212529"/>
                <w:sz w:val="24"/>
                <w:szCs w:val="24"/>
              </w:rPr>
              <w:br/>
              <w:t>• Informacinėse „Maxima“ kasose;</w:t>
            </w:r>
            <w:r w:rsidRPr="006754F2">
              <w:rPr>
                <w:rFonts w:ascii="Times New Roman" w:hAnsi="Times New Roman" w:cs="Times New Roman"/>
                <w:color w:val="212529"/>
                <w:sz w:val="24"/>
                <w:szCs w:val="24"/>
              </w:rPr>
              <w:br/>
              <w:t>• UAB „Perlo paslaugos" terminaluose.</w:t>
            </w:r>
            <w:r w:rsidRPr="006754F2">
              <w:rPr>
                <w:rFonts w:ascii="Times New Roman" w:hAnsi="Times New Roman" w:cs="Times New Roman"/>
                <w:color w:val="212529"/>
                <w:sz w:val="24"/>
                <w:szCs w:val="24"/>
              </w:rPr>
              <w:br/>
            </w:r>
            <w:r w:rsidRPr="006754F2">
              <w:rPr>
                <w:rFonts w:ascii="Times New Roman" w:hAnsi="Times New Roman" w:cs="Times New Roman"/>
                <w:bCs/>
                <w:color w:val="212529"/>
                <w:sz w:val="24"/>
                <w:szCs w:val="24"/>
              </w:rPr>
              <w:t>Įmokos kvite privalu nurodyti duomenis asmens, kurio vardu pateiktas prašymas, o ne giminaičio ir (ar) kito asmens duomenis.</w:t>
            </w:r>
          </w:p>
          <w:p w14:paraId="008A95C7"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p>
        </w:tc>
      </w:tr>
      <w:tr w:rsidR="006754F2" w:rsidRPr="006754F2" w14:paraId="64DBB544" w14:textId="77777777" w:rsidTr="006754F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190EFF"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63611F35"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Prašymo forma, pildymo pavyzdys ir prašymo turinys</w:t>
            </w:r>
          </w:p>
        </w:tc>
        <w:tc>
          <w:tcPr>
            <w:tcW w:w="8800" w:type="dxa"/>
            <w:tcBorders>
              <w:top w:val="outset" w:sz="6" w:space="0" w:color="auto"/>
              <w:left w:val="outset" w:sz="6" w:space="0" w:color="auto"/>
              <w:bottom w:val="outset" w:sz="6" w:space="0" w:color="auto"/>
              <w:right w:val="outset" w:sz="6" w:space="0" w:color="auto"/>
            </w:tcBorders>
            <w:vAlign w:val="center"/>
            <w:hideMark/>
          </w:tcPr>
          <w:p w14:paraId="1FF7148A"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w:t>
            </w:r>
          </w:p>
        </w:tc>
      </w:tr>
      <w:tr w:rsidR="006754F2" w:rsidRPr="006754F2" w14:paraId="62181B2D" w14:textId="77777777" w:rsidTr="006754F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C5E850"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526E3382"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Informacinės ir ryšių technologijos, naudojamos teikiant administracinę paslaugą</w:t>
            </w:r>
          </w:p>
        </w:tc>
        <w:tc>
          <w:tcPr>
            <w:tcW w:w="8800" w:type="dxa"/>
            <w:tcBorders>
              <w:top w:val="outset" w:sz="6" w:space="0" w:color="auto"/>
              <w:left w:val="outset" w:sz="6" w:space="0" w:color="auto"/>
              <w:bottom w:val="outset" w:sz="6" w:space="0" w:color="auto"/>
              <w:right w:val="outset" w:sz="6" w:space="0" w:color="auto"/>
            </w:tcBorders>
            <w:vAlign w:val="center"/>
            <w:hideMark/>
          </w:tcPr>
          <w:p w14:paraId="68BAD206" w14:textId="77777777" w:rsidR="006754F2" w:rsidRPr="006754F2" w:rsidRDefault="006754F2" w:rsidP="00B363E5">
            <w:pPr>
              <w:spacing w:after="100" w:afterAutospacing="1" w:line="240" w:lineRule="auto"/>
              <w:jc w:val="both"/>
              <w:rPr>
                <w:rFonts w:ascii="Times New Roman" w:eastAsia="Times New Roman" w:hAnsi="Times New Roman" w:cs="Times New Roman"/>
                <w:sz w:val="24"/>
                <w:szCs w:val="24"/>
                <w:lang w:eastAsia="lt-LT"/>
              </w:rPr>
            </w:pPr>
            <w:r w:rsidRPr="006754F2">
              <w:rPr>
                <w:rFonts w:ascii="Times New Roman" w:hAnsi="Times New Roman" w:cs="Times New Roman"/>
                <w:color w:val="212529"/>
                <w:sz w:val="24"/>
                <w:szCs w:val="24"/>
              </w:rPr>
              <w:t>Pareiškėjui suteikiama galimybė pilnai dalyvauti paslaugos teikimo procese elektroninėje erdvėje. Pareiškėjas gali užpildyti elektroninę paslaugos užsakymo formą  (</w:t>
            </w:r>
            <w:hyperlink r:id="rId12" w:history="1">
              <w:r w:rsidRPr="006754F2">
                <w:rPr>
                  <w:rStyle w:val="Hipersaitas"/>
                  <w:rFonts w:ascii="Times New Roman" w:hAnsi="Times New Roman"/>
                  <w:sz w:val="24"/>
                  <w:szCs w:val="24"/>
                </w:rPr>
                <w:t>https://mgvdisisorinis.registrucentras.lt</w:t>
              </w:r>
            </w:hyperlink>
            <w:r w:rsidRPr="006754F2">
              <w:rPr>
                <w:rStyle w:val="Hipersaitas"/>
                <w:rFonts w:ascii="Times New Roman" w:hAnsi="Times New Roman"/>
                <w:sz w:val="24"/>
                <w:szCs w:val="24"/>
              </w:rPr>
              <w:t>).</w:t>
            </w:r>
          </w:p>
        </w:tc>
      </w:tr>
      <w:tr w:rsidR="006754F2" w:rsidRPr="006754F2" w14:paraId="1278F61C" w14:textId="77777777" w:rsidTr="006754F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D775DF"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51D1D4C3"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Administracinės paslaugos teikimo ypatumai</w:t>
            </w:r>
          </w:p>
        </w:tc>
        <w:tc>
          <w:tcPr>
            <w:tcW w:w="8800" w:type="dxa"/>
            <w:tcBorders>
              <w:top w:val="outset" w:sz="6" w:space="0" w:color="auto"/>
              <w:left w:val="outset" w:sz="6" w:space="0" w:color="auto"/>
              <w:bottom w:val="outset" w:sz="6" w:space="0" w:color="auto"/>
              <w:right w:val="outset" w:sz="6" w:space="0" w:color="auto"/>
            </w:tcBorders>
            <w:vAlign w:val="center"/>
            <w:hideMark/>
          </w:tcPr>
          <w:p w14:paraId="79DC1421" w14:textId="77777777" w:rsidR="006754F2" w:rsidRPr="006754F2" w:rsidRDefault="006754F2" w:rsidP="00B363E5">
            <w:pPr>
              <w:spacing w:after="100" w:afterAutospacing="1" w:line="240" w:lineRule="auto"/>
              <w:jc w:val="both"/>
              <w:rPr>
                <w:rFonts w:ascii="Times New Roman" w:hAnsi="Times New Roman" w:cs="Times New Roman"/>
                <w:sz w:val="24"/>
                <w:szCs w:val="24"/>
              </w:rPr>
            </w:pPr>
            <w:r w:rsidRPr="006754F2">
              <w:rPr>
                <w:rFonts w:ascii="Times New Roman" w:eastAsia="Times New Roman" w:hAnsi="Times New Roman" w:cs="Times New Roman"/>
                <w:sz w:val="24"/>
                <w:szCs w:val="24"/>
                <w:lang w:eastAsia="lt-LT"/>
              </w:rPr>
              <w:t>Įtraukęs savo iniciatyva į apskaitą bažnyčios nustatyta tvarka sudarytą santuoką, civilinės metrikacijos skyrius ne vėliau kaip kitą darbo dieną sutuoktiniams išsiunčia pranešimą.</w:t>
            </w:r>
            <w:r w:rsidRPr="006754F2">
              <w:rPr>
                <w:rFonts w:ascii="Times New Roman" w:hAnsi="Times New Roman" w:cs="Times New Roman"/>
                <w:sz w:val="24"/>
                <w:szCs w:val="24"/>
              </w:rPr>
              <w:t xml:space="preserve"> </w:t>
            </w:r>
          </w:p>
          <w:p w14:paraId="0AFD2749" w14:textId="4098529A" w:rsidR="006754F2" w:rsidRPr="006754F2" w:rsidRDefault="006754F2" w:rsidP="00B363E5">
            <w:pPr>
              <w:spacing w:after="100" w:afterAutospacing="1" w:line="240" w:lineRule="auto"/>
              <w:jc w:val="both"/>
              <w:rPr>
                <w:rFonts w:ascii="Times New Roman" w:eastAsia="Times New Roman" w:hAnsi="Times New Roman" w:cs="Times New Roman"/>
                <w:sz w:val="24"/>
                <w:szCs w:val="24"/>
                <w:lang w:eastAsia="lt-LT"/>
              </w:rPr>
            </w:pPr>
            <w:r w:rsidRPr="006754F2">
              <w:rPr>
                <w:rFonts w:ascii="Times New Roman" w:hAnsi="Times New Roman" w:cs="Times New Roman"/>
                <w:sz w:val="24"/>
                <w:szCs w:val="24"/>
              </w:rPr>
              <w:t>Bažnyčios nustatyta tvarka sudaryta santuoka po 2001 m. liepos 1 d. civilinės metrikacijos skyriuje turi būti įtraukta į apskaitą per 10 dienų po santuokos sudarymo. Praleidus šį terminą, santuoka laikoma sudaryta nuo tos dienos, kai ji buvo įtraukta į apskaitą civilinės metrikacijos įstaigoj</w:t>
            </w:r>
            <w:r w:rsidR="006F2BA9">
              <w:rPr>
                <w:rFonts w:ascii="Times New Roman" w:hAnsi="Times New Roman" w:cs="Times New Roman"/>
                <w:sz w:val="24"/>
                <w:szCs w:val="24"/>
              </w:rPr>
              <w:t xml:space="preserve">e. </w:t>
            </w:r>
            <w:r w:rsidRPr="006754F2">
              <w:rPr>
                <w:rFonts w:ascii="Times New Roman" w:eastAsia="Times New Roman" w:hAnsi="Times New Roman" w:cs="Times New Roman"/>
                <w:sz w:val="24"/>
                <w:szCs w:val="24"/>
                <w:lang w:eastAsia="lt-LT"/>
              </w:rPr>
              <w:t xml:space="preserve"> </w:t>
            </w:r>
          </w:p>
          <w:p w14:paraId="2CD8C136" w14:textId="77777777" w:rsidR="006754F2" w:rsidRPr="006754F2" w:rsidRDefault="006754F2" w:rsidP="00B363E5">
            <w:pPr>
              <w:spacing w:after="100" w:afterAutospacing="1" w:line="240" w:lineRule="auto"/>
              <w:jc w:val="both"/>
              <w:rPr>
                <w:rFonts w:ascii="Times New Roman" w:eastAsia="Times New Roman" w:hAnsi="Times New Roman" w:cs="Times New Roman"/>
                <w:sz w:val="24"/>
                <w:szCs w:val="24"/>
                <w:lang w:eastAsia="lt-LT"/>
              </w:rPr>
            </w:pPr>
          </w:p>
        </w:tc>
      </w:tr>
      <w:tr w:rsidR="006754F2" w:rsidRPr="006754F2" w14:paraId="00E8C44C" w14:textId="77777777" w:rsidTr="006754F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863A35"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4973D945"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Administracinių paslaugų teikimo aprašymų įtraukimas į dokumentų apskaitą</w:t>
            </w:r>
          </w:p>
        </w:tc>
        <w:tc>
          <w:tcPr>
            <w:tcW w:w="8800" w:type="dxa"/>
            <w:tcBorders>
              <w:top w:val="outset" w:sz="6" w:space="0" w:color="auto"/>
              <w:left w:val="outset" w:sz="6" w:space="0" w:color="auto"/>
              <w:bottom w:val="outset" w:sz="6" w:space="0" w:color="auto"/>
              <w:right w:val="outset" w:sz="6" w:space="0" w:color="auto"/>
            </w:tcBorders>
            <w:vAlign w:val="center"/>
            <w:hideMark/>
          </w:tcPr>
          <w:p w14:paraId="7C6319FC" w14:textId="77777777" w:rsidR="006754F2" w:rsidRPr="006754F2" w:rsidRDefault="006754F2" w:rsidP="00B363E5">
            <w:pPr>
              <w:spacing w:after="100" w:afterAutospacing="1" w:line="240" w:lineRule="auto"/>
              <w:jc w:val="both"/>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Aprašymas įtraukiamas į Ignalinos rajono savivaldybės dokumentų apskaitą Ignalinos  rajono savivaldybės veiklos dokumentų, administracinių paslaugų valdymo ir interesantų aptarnavimo reglamento nustatyta tvarka.</w:t>
            </w:r>
          </w:p>
        </w:tc>
      </w:tr>
    </w:tbl>
    <w:p w14:paraId="14CEE99F" w14:textId="77777777" w:rsidR="00051535" w:rsidRPr="006754F2" w:rsidRDefault="00051535">
      <w:pPr>
        <w:rPr>
          <w:rFonts w:ascii="Times New Roman" w:hAnsi="Times New Roman" w:cs="Times New Roman"/>
          <w:sz w:val="24"/>
          <w:szCs w:val="24"/>
        </w:rPr>
      </w:pPr>
    </w:p>
    <w:sectPr w:rsidR="00051535" w:rsidRPr="006754F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4F2"/>
    <w:rsid w:val="00051535"/>
    <w:rsid w:val="002D27C8"/>
    <w:rsid w:val="006754F2"/>
    <w:rsid w:val="006F2BA9"/>
    <w:rsid w:val="00703F4F"/>
    <w:rsid w:val="0086439E"/>
    <w:rsid w:val="009F30FD"/>
    <w:rsid w:val="00C82892"/>
    <w:rsid w:val="00D9272F"/>
    <w:rsid w:val="00ED187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A2AD9"/>
  <w15:chartTrackingRefBased/>
  <w15:docId w15:val="{D71BFA0C-86C7-4551-9A12-0CA9FAAE0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754F2"/>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6754F2"/>
    <w:rPr>
      <w:rFonts w:cs="Times New Roman"/>
      <w:color w:val="0000FF"/>
      <w:u w:val="single"/>
    </w:rPr>
  </w:style>
  <w:style w:type="character" w:styleId="Neapdorotaspaminjimas">
    <w:name w:val="Unresolved Mention"/>
    <w:basedOn w:val="Numatytasispastraiposriftas"/>
    <w:uiPriority w:val="99"/>
    <w:semiHidden/>
    <w:unhideWhenUsed/>
    <w:rsid w:val="006F2B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897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5368B592234C"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tar.lt/portal/lt/legalAct/5b9d4760cda911e6a2cac7383cbb90a3" TargetMode="External"/><Relationship Id="rId12" Type="http://schemas.openxmlformats.org/officeDocument/2006/relationships/hyperlink" Target="https://mgvdisisorinis.registrucentras.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TAR.8A39C83848CB" TargetMode="External"/><Relationship Id="rId11" Type="http://schemas.openxmlformats.org/officeDocument/2006/relationships/hyperlink" Target="mailto:El.p.edita.rasteniene@ignalina.lt" TargetMode="External"/><Relationship Id="rId5" Type="http://schemas.openxmlformats.org/officeDocument/2006/relationships/hyperlink" Target="https://www.e-tar.lt/portal/lt/legalAct/15fd41a0ccd811e6a2cac7383cbb90a3" TargetMode="External"/><Relationship Id="rId10" Type="http://schemas.openxmlformats.org/officeDocument/2006/relationships/hyperlink" Target="mailto:renata.labutiene@ignalina.lt" TargetMode="External"/><Relationship Id="rId4" Type="http://schemas.openxmlformats.org/officeDocument/2006/relationships/hyperlink" Target="http://www3.lrs.lt/pls/inter3/dokpaieska.showdoc_l?p_id=214783" TargetMode="External"/><Relationship Id="rId9" Type="http://schemas.openxmlformats.org/officeDocument/2006/relationships/hyperlink" Target="https://www.e-tar.lt/portal/lt/legalAct/ecf91ec0a00811e58fd1fc0b9bba68a7"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3608</Words>
  <Characters>2058</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2</cp:revision>
  <dcterms:created xsi:type="dcterms:W3CDTF">2023-08-07T08:10:00Z</dcterms:created>
  <dcterms:modified xsi:type="dcterms:W3CDTF">2023-08-07T08:10:00Z</dcterms:modified>
</cp:coreProperties>
</file>