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F1CD2CC" w14:textId="77777777" w:rsidR="005249E3" w:rsidRPr="005249E3" w:rsidRDefault="00902E65" w:rsidP="005249E3">
      <w:pPr>
        <w:spacing w:after="0" w:line="240" w:lineRule="auto"/>
        <w:outlineLvl w:val="3"/>
        <w:rPr>
          <w:rFonts w:ascii="Times New Roman" w:eastAsia="Times New Roman" w:hAnsi="Times New Roman" w:cs="Times New Roman"/>
          <w:b/>
          <w:color w:val="333333"/>
          <w:sz w:val="24"/>
          <w:szCs w:val="24"/>
        </w:rPr>
      </w:pPr>
      <w:r>
        <w:rPr>
          <w:rFonts w:ascii="Times New Roman" w:eastAsia="Times New Roman" w:hAnsi="Times New Roman" w:cs="Times New Roman"/>
          <w:b/>
          <w:color w:val="333333"/>
          <w:sz w:val="24"/>
          <w:szCs w:val="24"/>
        </w:rPr>
        <w:t>Skelbiama atranka</w:t>
      </w:r>
      <w:r w:rsidR="00AD12B2">
        <w:rPr>
          <w:rFonts w:ascii="Times New Roman" w:eastAsia="Times New Roman" w:hAnsi="Times New Roman" w:cs="Times New Roman"/>
          <w:b/>
          <w:color w:val="333333"/>
          <w:sz w:val="24"/>
          <w:szCs w:val="24"/>
        </w:rPr>
        <w:t>:</w:t>
      </w:r>
    </w:p>
    <w:tbl>
      <w:tblPr>
        <w:tblW w:w="10065" w:type="dxa"/>
        <w:tblInd w:w="-351" w:type="dxa"/>
        <w:tblCellMar>
          <w:top w:w="15" w:type="dxa"/>
          <w:left w:w="15" w:type="dxa"/>
          <w:bottom w:w="15" w:type="dxa"/>
          <w:right w:w="15" w:type="dxa"/>
        </w:tblCellMar>
        <w:tblLook w:val="04A0" w:firstRow="1" w:lastRow="0" w:firstColumn="1" w:lastColumn="0" w:noHBand="0" w:noVBand="1"/>
      </w:tblPr>
      <w:tblGrid>
        <w:gridCol w:w="3025"/>
        <w:gridCol w:w="7040"/>
      </w:tblGrid>
      <w:tr w:rsidR="005249E3" w:rsidRPr="005249E3" w14:paraId="1795A24D" w14:textId="77777777" w:rsidTr="004D2CF3">
        <w:trPr>
          <w:trHeight w:val="224"/>
        </w:trPr>
        <w:tc>
          <w:tcPr>
            <w:tcW w:w="3025" w:type="dxa"/>
            <w:tcBorders>
              <w:top w:val="single" w:sz="4" w:space="0" w:color="DDDDDD"/>
            </w:tcBorders>
            <w:shd w:val="clear" w:color="auto" w:fill="auto"/>
            <w:tcMar>
              <w:top w:w="75" w:type="dxa"/>
              <w:left w:w="75" w:type="dxa"/>
              <w:bottom w:w="75" w:type="dxa"/>
              <w:right w:w="75" w:type="dxa"/>
            </w:tcMar>
            <w:hideMark/>
          </w:tcPr>
          <w:p w14:paraId="6FCFC8C1" w14:textId="77777777" w:rsidR="005249E3" w:rsidRPr="005249E3" w:rsidRDefault="005249E3" w:rsidP="005249E3">
            <w:pPr>
              <w:spacing w:after="187" w:line="224" w:lineRule="atLeast"/>
              <w:rPr>
                <w:rFonts w:ascii="Times New Roman" w:eastAsia="Times New Roman" w:hAnsi="Times New Roman" w:cs="Times New Roman"/>
                <w:sz w:val="24"/>
                <w:szCs w:val="24"/>
              </w:rPr>
            </w:pPr>
            <w:r w:rsidRPr="005249E3">
              <w:rPr>
                <w:rFonts w:ascii="Times New Roman" w:eastAsia="Times New Roman" w:hAnsi="Times New Roman" w:cs="Times New Roman"/>
                <w:sz w:val="24"/>
                <w:szCs w:val="24"/>
              </w:rPr>
              <w:t>Įstaigos pavadinimas</w:t>
            </w:r>
          </w:p>
        </w:tc>
        <w:tc>
          <w:tcPr>
            <w:tcW w:w="7040" w:type="dxa"/>
            <w:tcBorders>
              <w:top w:val="single" w:sz="4" w:space="0" w:color="DDDDDD"/>
            </w:tcBorders>
            <w:shd w:val="clear" w:color="auto" w:fill="auto"/>
            <w:tcMar>
              <w:top w:w="75" w:type="dxa"/>
              <w:left w:w="75" w:type="dxa"/>
              <w:bottom w:w="75" w:type="dxa"/>
              <w:right w:w="75" w:type="dxa"/>
            </w:tcMar>
            <w:hideMark/>
          </w:tcPr>
          <w:p w14:paraId="11557C7E" w14:textId="77777777" w:rsidR="005249E3" w:rsidRPr="005249E3" w:rsidRDefault="005249E3" w:rsidP="005249E3">
            <w:pPr>
              <w:spacing w:after="187" w:line="224" w:lineRule="atLeast"/>
              <w:rPr>
                <w:rFonts w:ascii="Times New Roman" w:eastAsia="Times New Roman" w:hAnsi="Times New Roman" w:cs="Times New Roman"/>
                <w:sz w:val="24"/>
                <w:szCs w:val="24"/>
              </w:rPr>
            </w:pPr>
            <w:r>
              <w:rPr>
                <w:rFonts w:ascii="Times New Roman" w:eastAsia="Times New Roman" w:hAnsi="Times New Roman" w:cs="Times New Roman"/>
                <w:sz w:val="24"/>
                <w:szCs w:val="24"/>
              </w:rPr>
              <w:t>Ignalinos rajono kultūros centras</w:t>
            </w:r>
          </w:p>
        </w:tc>
      </w:tr>
      <w:tr w:rsidR="005249E3" w:rsidRPr="005249E3" w14:paraId="47FFC4B0" w14:textId="77777777" w:rsidTr="004D2CF3">
        <w:trPr>
          <w:trHeight w:val="224"/>
        </w:trPr>
        <w:tc>
          <w:tcPr>
            <w:tcW w:w="3025" w:type="dxa"/>
            <w:tcBorders>
              <w:top w:val="single" w:sz="4" w:space="0" w:color="DDDDDD"/>
            </w:tcBorders>
            <w:shd w:val="clear" w:color="auto" w:fill="auto"/>
            <w:tcMar>
              <w:top w:w="75" w:type="dxa"/>
              <w:left w:w="75" w:type="dxa"/>
              <w:bottom w:w="75" w:type="dxa"/>
              <w:right w:w="75" w:type="dxa"/>
            </w:tcMar>
            <w:hideMark/>
          </w:tcPr>
          <w:p w14:paraId="6280241C" w14:textId="77777777" w:rsidR="005249E3" w:rsidRPr="005249E3" w:rsidRDefault="005249E3" w:rsidP="005249E3">
            <w:pPr>
              <w:spacing w:after="187" w:line="224" w:lineRule="atLeast"/>
              <w:rPr>
                <w:rFonts w:ascii="Times New Roman" w:eastAsia="Times New Roman" w:hAnsi="Times New Roman" w:cs="Times New Roman"/>
                <w:sz w:val="24"/>
                <w:szCs w:val="24"/>
              </w:rPr>
            </w:pPr>
            <w:r w:rsidRPr="005249E3">
              <w:rPr>
                <w:rFonts w:ascii="Times New Roman" w:eastAsia="Times New Roman" w:hAnsi="Times New Roman" w:cs="Times New Roman"/>
                <w:sz w:val="24"/>
                <w:szCs w:val="24"/>
              </w:rPr>
              <w:t>Pareigos</w:t>
            </w:r>
          </w:p>
        </w:tc>
        <w:tc>
          <w:tcPr>
            <w:tcW w:w="7040" w:type="dxa"/>
            <w:tcBorders>
              <w:top w:val="single" w:sz="4" w:space="0" w:color="DDDDDD"/>
            </w:tcBorders>
            <w:shd w:val="clear" w:color="auto" w:fill="auto"/>
            <w:tcMar>
              <w:top w:w="75" w:type="dxa"/>
              <w:left w:w="75" w:type="dxa"/>
              <w:bottom w:w="75" w:type="dxa"/>
              <w:right w:w="75" w:type="dxa"/>
            </w:tcMar>
            <w:hideMark/>
          </w:tcPr>
          <w:p w14:paraId="68F63297" w14:textId="33A4DF2E" w:rsidR="005249E3" w:rsidRPr="007160F2" w:rsidRDefault="00C769AF" w:rsidP="005249E3">
            <w:pPr>
              <w:spacing w:after="187" w:line="224" w:lineRule="atLeast"/>
              <w:rPr>
                <w:rFonts w:ascii="Times New Roman" w:eastAsia="Times New Roman" w:hAnsi="Times New Roman" w:cs="Times New Roman"/>
                <w:sz w:val="24"/>
                <w:szCs w:val="24"/>
              </w:rPr>
            </w:pPr>
            <w:r>
              <w:rPr>
                <w:rFonts w:ascii="Times New Roman" w:hAnsi="Times New Roman" w:cs="Times New Roman"/>
                <w:sz w:val="24"/>
                <w:szCs w:val="24"/>
              </w:rPr>
              <w:t>Viešosios komunikacijos specialistas</w:t>
            </w:r>
          </w:p>
        </w:tc>
      </w:tr>
      <w:tr w:rsidR="005249E3" w:rsidRPr="005249E3" w14:paraId="0DD649A9" w14:textId="77777777" w:rsidTr="004D2CF3">
        <w:trPr>
          <w:trHeight w:val="224"/>
        </w:trPr>
        <w:tc>
          <w:tcPr>
            <w:tcW w:w="3025" w:type="dxa"/>
            <w:tcBorders>
              <w:top w:val="single" w:sz="4" w:space="0" w:color="DDDDDD"/>
            </w:tcBorders>
            <w:shd w:val="clear" w:color="auto" w:fill="auto"/>
            <w:tcMar>
              <w:top w:w="75" w:type="dxa"/>
              <w:left w:w="75" w:type="dxa"/>
              <w:bottom w:w="75" w:type="dxa"/>
              <w:right w:w="75" w:type="dxa"/>
            </w:tcMar>
            <w:hideMark/>
          </w:tcPr>
          <w:p w14:paraId="3A297B1D" w14:textId="77777777" w:rsidR="005249E3" w:rsidRPr="005249E3" w:rsidRDefault="005249E3" w:rsidP="005249E3">
            <w:pPr>
              <w:spacing w:after="187" w:line="224" w:lineRule="atLeast"/>
              <w:rPr>
                <w:rFonts w:ascii="Times New Roman" w:eastAsia="Times New Roman" w:hAnsi="Times New Roman" w:cs="Times New Roman"/>
                <w:sz w:val="24"/>
                <w:szCs w:val="24"/>
              </w:rPr>
            </w:pPr>
            <w:r w:rsidRPr="005249E3">
              <w:rPr>
                <w:rFonts w:ascii="Times New Roman" w:eastAsia="Times New Roman" w:hAnsi="Times New Roman" w:cs="Times New Roman"/>
                <w:sz w:val="24"/>
                <w:szCs w:val="24"/>
              </w:rPr>
              <w:t>Darbo vieta</w:t>
            </w:r>
          </w:p>
        </w:tc>
        <w:tc>
          <w:tcPr>
            <w:tcW w:w="7040" w:type="dxa"/>
            <w:tcBorders>
              <w:top w:val="single" w:sz="4" w:space="0" w:color="DDDDDD"/>
            </w:tcBorders>
            <w:shd w:val="clear" w:color="auto" w:fill="auto"/>
            <w:tcMar>
              <w:top w:w="75" w:type="dxa"/>
              <w:left w:w="75" w:type="dxa"/>
              <w:bottom w:w="75" w:type="dxa"/>
              <w:right w:w="75" w:type="dxa"/>
            </w:tcMar>
            <w:hideMark/>
          </w:tcPr>
          <w:p w14:paraId="6464E5F1" w14:textId="46620FB1" w:rsidR="005249E3" w:rsidRPr="00895774" w:rsidRDefault="001B08EB" w:rsidP="005249E3">
            <w:pPr>
              <w:spacing w:after="187" w:line="224" w:lineRule="atLeast"/>
              <w:rPr>
                <w:rFonts w:ascii="Times New Roman" w:eastAsia="Times New Roman" w:hAnsi="Times New Roman" w:cs="Times New Roman"/>
                <w:sz w:val="24"/>
                <w:szCs w:val="24"/>
              </w:rPr>
            </w:pPr>
            <w:r>
              <w:rPr>
                <w:rFonts w:ascii="Times New Roman" w:hAnsi="Times New Roman" w:cs="Times New Roman"/>
                <w:sz w:val="24"/>
                <w:szCs w:val="24"/>
              </w:rPr>
              <w:t>Ateities g. 43, Ignalina</w:t>
            </w:r>
            <w:r w:rsidR="00E2060C" w:rsidRPr="00E2060C">
              <w:rPr>
                <w:rFonts w:ascii="Times New Roman" w:hAnsi="Times New Roman" w:cs="Times New Roman"/>
                <w:sz w:val="24"/>
                <w:szCs w:val="24"/>
              </w:rPr>
              <w:t>, Ignalinos r. sav.</w:t>
            </w:r>
          </w:p>
        </w:tc>
      </w:tr>
      <w:tr w:rsidR="005249E3" w:rsidRPr="005249E3" w14:paraId="1DB13FA9" w14:textId="77777777" w:rsidTr="004D2CF3">
        <w:trPr>
          <w:trHeight w:val="224"/>
        </w:trPr>
        <w:tc>
          <w:tcPr>
            <w:tcW w:w="3025" w:type="dxa"/>
            <w:tcBorders>
              <w:top w:val="single" w:sz="4" w:space="0" w:color="DDDDDD"/>
            </w:tcBorders>
            <w:shd w:val="clear" w:color="auto" w:fill="auto"/>
            <w:tcMar>
              <w:top w:w="75" w:type="dxa"/>
              <w:left w:w="75" w:type="dxa"/>
              <w:bottom w:w="75" w:type="dxa"/>
              <w:right w:w="75" w:type="dxa"/>
            </w:tcMar>
            <w:hideMark/>
          </w:tcPr>
          <w:p w14:paraId="70D49C94" w14:textId="77777777" w:rsidR="005249E3" w:rsidRPr="005249E3" w:rsidRDefault="005249E3" w:rsidP="005249E3">
            <w:pPr>
              <w:spacing w:after="187" w:line="224" w:lineRule="atLeast"/>
              <w:rPr>
                <w:rFonts w:ascii="Times New Roman" w:eastAsia="Times New Roman" w:hAnsi="Times New Roman" w:cs="Times New Roman"/>
                <w:sz w:val="24"/>
                <w:szCs w:val="24"/>
              </w:rPr>
            </w:pPr>
            <w:r>
              <w:rPr>
                <w:rFonts w:ascii="Times New Roman" w:eastAsia="Times New Roman" w:hAnsi="Times New Roman" w:cs="Times New Roman"/>
                <w:sz w:val="24"/>
                <w:szCs w:val="24"/>
              </w:rPr>
              <w:t>Darbo sutarties rūšis</w:t>
            </w:r>
          </w:p>
        </w:tc>
        <w:tc>
          <w:tcPr>
            <w:tcW w:w="7040" w:type="dxa"/>
            <w:tcBorders>
              <w:top w:val="single" w:sz="4" w:space="0" w:color="DDDDDD"/>
            </w:tcBorders>
            <w:shd w:val="clear" w:color="auto" w:fill="auto"/>
            <w:tcMar>
              <w:top w:w="75" w:type="dxa"/>
              <w:left w:w="75" w:type="dxa"/>
              <w:bottom w:w="75" w:type="dxa"/>
              <w:right w:w="75" w:type="dxa"/>
            </w:tcMar>
            <w:hideMark/>
          </w:tcPr>
          <w:p w14:paraId="2787BED9" w14:textId="77777777" w:rsidR="005249E3" w:rsidRPr="005249E3" w:rsidRDefault="005249E3" w:rsidP="005249E3">
            <w:pPr>
              <w:spacing w:after="187" w:line="224" w:lineRule="atLeast"/>
              <w:rPr>
                <w:rFonts w:ascii="Times New Roman" w:hAnsi="Times New Roman" w:cs="Times New Roman"/>
                <w:sz w:val="24"/>
                <w:szCs w:val="24"/>
              </w:rPr>
            </w:pPr>
            <w:r>
              <w:rPr>
                <w:rFonts w:ascii="Times New Roman" w:hAnsi="Times New Roman" w:cs="Times New Roman"/>
                <w:sz w:val="24"/>
                <w:szCs w:val="24"/>
              </w:rPr>
              <w:t>Neterminuota</w:t>
            </w:r>
          </w:p>
        </w:tc>
      </w:tr>
      <w:tr w:rsidR="008D042C" w:rsidRPr="005249E3" w14:paraId="2DCBCECB" w14:textId="77777777" w:rsidTr="004D2CF3">
        <w:trPr>
          <w:trHeight w:val="224"/>
        </w:trPr>
        <w:tc>
          <w:tcPr>
            <w:tcW w:w="3025" w:type="dxa"/>
            <w:tcBorders>
              <w:top w:val="single" w:sz="4" w:space="0" w:color="DDDDDD"/>
            </w:tcBorders>
            <w:shd w:val="clear" w:color="auto" w:fill="auto"/>
            <w:tcMar>
              <w:top w:w="75" w:type="dxa"/>
              <w:left w:w="75" w:type="dxa"/>
              <w:bottom w:w="75" w:type="dxa"/>
              <w:right w:w="75" w:type="dxa"/>
            </w:tcMar>
          </w:tcPr>
          <w:p w14:paraId="33E3EC0B" w14:textId="77777777" w:rsidR="008D042C" w:rsidRDefault="008D042C" w:rsidP="005249E3">
            <w:pPr>
              <w:spacing w:after="187" w:line="224" w:lineRule="atLeast"/>
              <w:rPr>
                <w:rFonts w:ascii="Times New Roman" w:eastAsia="Times New Roman" w:hAnsi="Times New Roman" w:cs="Times New Roman"/>
                <w:sz w:val="24"/>
                <w:szCs w:val="24"/>
              </w:rPr>
            </w:pPr>
            <w:r>
              <w:rPr>
                <w:rFonts w:ascii="Times New Roman" w:eastAsia="Times New Roman" w:hAnsi="Times New Roman" w:cs="Times New Roman"/>
                <w:sz w:val="24"/>
                <w:szCs w:val="24"/>
              </w:rPr>
              <w:t>Pareigybės dydis</w:t>
            </w:r>
          </w:p>
        </w:tc>
        <w:tc>
          <w:tcPr>
            <w:tcW w:w="7040" w:type="dxa"/>
            <w:tcBorders>
              <w:top w:val="single" w:sz="4" w:space="0" w:color="DDDDDD"/>
            </w:tcBorders>
            <w:shd w:val="clear" w:color="auto" w:fill="auto"/>
            <w:tcMar>
              <w:top w:w="75" w:type="dxa"/>
              <w:left w:w="75" w:type="dxa"/>
              <w:bottom w:w="75" w:type="dxa"/>
              <w:right w:w="75" w:type="dxa"/>
            </w:tcMar>
          </w:tcPr>
          <w:p w14:paraId="49E33DEF" w14:textId="63B7A253" w:rsidR="008D042C" w:rsidRDefault="001B08EB" w:rsidP="001B08EB">
            <w:pPr>
              <w:spacing w:after="187" w:line="224" w:lineRule="atLeast"/>
              <w:rPr>
                <w:rFonts w:ascii="Times New Roman" w:hAnsi="Times New Roman" w:cs="Times New Roman"/>
                <w:sz w:val="24"/>
                <w:szCs w:val="24"/>
              </w:rPr>
            </w:pPr>
            <w:r>
              <w:rPr>
                <w:rFonts w:ascii="Times New Roman" w:hAnsi="Times New Roman" w:cs="Times New Roman"/>
                <w:sz w:val="24"/>
                <w:szCs w:val="24"/>
              </w:rPr>
              <w:t>1</w:t>
            </w:r>
            <w:r w:rsidR="00E2060C">
              <w:rPr>
                <w:rFonts w:ascii="Times New Roman" w:hAnsi="Times New Roman" w:cs="Times New Roman"/>
                <w:sz w:val="24"/>
                <w:szCs w:val="24"/>
              </w:rPr>
              <w:t xml:space="preserve"> </w:t>
            </w:r>
          </w:p>
        </w:tc>
      </w:tr>
      <w:tr w:rsidR="005249E3" w:rsidRPr="005249E3" w14:paraId="0F42D0BE" w14:textId="77777777" w:rsidTr="004D2CF3">
        <w:trPr>
          <w:trHeight w:val="224"/>
        </w:trPr>
        <w:tc>
          <w:tcPr>
            <w:tcW w:w="3025" w:type="dxa"/>
            <w:tcBorders>
              <w:top w:val="single" w:sz="4" w:space="0" w:color="DDDDDD"/>
            </w:tcBorders>
            <w:shd w:val="clear" w:color="auto" w:fill="auto"/>
            <w:tcMar>
              <w:top w:w="75" w:type="dxa"/>
              <w:left w:w="75" w:type="dxa"/>
              <w:bottom w:w="75" w:type="dxa"/>
              <w:right w:w="75" w:type="dxa"/>
            </w:tcMar>
            <w:hideMark/>
          </w:tcPr>
          <w:p w14:paraId="7EC91AD5" w14:textId="77777777" w:rsidR="005249E3" w:rsidRDefault="005249E3" w:rsidP="005249E3">
            <w:pPr>
              <w:spacing w:after="187" w:line="224" w:lineRule="atLeast"/>
              <w:rPr>
                <w:rFonts w:ascii="Times New Roman" w:eastAsia="Times New Roman" w:hAnsi="Times New Roman" w:cs="Times New Roman"/>
                <w:sz w:val="24"/>
                <w:szCs w:val="24"/>
              </w:rPr>
            </w:pPr>
            <w:r>
              <w:rPr>
                <w:rFonts w:ascii="Times New Roman" w:eastAsia="Times New Roman" w:hAnsi="Times New Roman" w:cs="Times New Roman"/>
                <w:sz w:val="24"/>
                <w:szCs w:val="24"/>
              </w:rPr>
              <w:t>Pareigybės lygis</w:t>
            </w:r>
          </w:p>
        </w:tc>
        <w:tc>
          <w:tcPr>
            <w:tcW w:w="7040" w:type="dxa"/>
            <w:tcBorders>
              <w:top w:val="single" w:sz="4" w:space="0" w:color="DDDDDD"/>
            </w:tcBorders>
            <w:shd w:val="clear" w:color="auto" w:fill="auto"/>
            <w:tcMar>
              <w:top w:w="75" w:type="dxa"/>
              <w:left w:w="75" w:type="dxa"/>
              <w:bottom w:w="75" w:type="dxa"/>
              <w:right w:w="75" w:type="dxa"/>
            </w:tcMar>
            <w:hideMark/>
          </w:tcPr>
          <w:p w14:paraId="04175C76" w14:textId="24EC276F" w:rsidR="005249E3" w:rsidRDefault="001B08EB" w:rsidP="005249E3">
            <w:pPr>
              <w:spacing w:after="187" w:line="224" w:lineRule="atLeast"/>
              <w:rPr>
                <w:rFonts w:ascii="Times New Roman" w:hAnsi="Times New Roman" w:cs="Times New Roman"/>
                <w:sz w:val="24"/>
                <w:szCs w:val="24"/>
              </w:rPr>
            </w:pPr>
            <w:r>
              <w:rPr>
                <w:rFonts w:ascii="Times New Roman" w:hAnsi="Times New Roman" w:cs="Times New Roman"/>
                <w:sz w:val="24"/>
                <w:szCs w:val="24"/>
              </w:rPr>
              <w:t>A</w:t>
            </w:r>
            <w:r w:rsidR="007160F2">
              <w:rPr>
                <w:rFonts w:ascii="Times New Roman" w:hAnsi="Times New Roman" w:cs="Times New Roman"/>
                <w:sz w:val="24"/>
                <w:szCs w:val="24"/>
              </w:rPr>
              <w:t>2</w:t>
            </w:r>
          </w:p>
        </w:tc>
      </w:tr>
      <w:tr w:rsidR="00D02DEF" w:rsidRPr="005249E3" w14:paraId="6FC209CE" w14:textId="77777777" w:rsidTr="004D2CF3">
        <w:trPr>
          <w:trHeight w:val="224"/>
        </w:trPr>
        <w:tc>
          <w:tcPr>
            <w:tcW w:w="3025" w:type="dxa"/>
            <w:tcBorders>
              <w:top w:val="single" w:sz="4" w:space="0" w:color="DDDDDD"/>
            </w:tcBorders>
            <w:shd w:val="clear" w:color="auto" w:fill="auto"/>
            <w:tcMar>
              <w:top w:w="75" w:type="dxa"/>
              <w:left w:w="75" w:type="dxa"/>
              <w:bottom w:w="75" w:type="dxa"/>
              <w:right w:w="75" w:type="dxa"/>
            </w:tcMar>
            <w:hideMark/>
          </w:tcPr>
          <w:p w14:paraId="114ED381" w14:textId="77777777" w:rsidR="00D02DEF" w:rsidRDefault="00D02DEF" w:rsidP="005249E3">
            <w:pPr>
              <w:spacing w:after="187" w:line="224" w:lineRule="atLeast"/>
              <w:rPr>
                <w:rFonts w:ascii="Times New Roman" w:eastAsia="Times New Roman" w:hAnsi="Times New Roman" w:cs="Times New Roman"/>
                <w:sz w:val="24"/>
                <w:szCs w:val="24"/>
              </w:rPr>
            </w:pPr>
            <w:r>
              <w:rPr>
                <w:rFonts w:ascii="Times New Roman" w:eastAsia="Times New Roman" w:hAnsi="Times New Roman" w:cs="Times New Roman"/>
                <w:sz w:val="24"/>
                <w:szCs w:val="24"/>
              </w:rPr>
              <w:t>Pareigybės paskirtis</w:t>
            </w:r>
          </w:p>
        </w:tc>
        <w:tc>
          <w:tcPr>
            <w:tcW w:w="7040" w:type="dxa"/>
            <w:tcBorders>
              <w:top w:val="single" w:sz="4" w:space="0" w:color="DDDDDD"/>
            </w:tcBorders>
            <w:shd w:val="clear" w:color="auto" w:fill="auto"/>
            <w:tcMar>
              <w:top w:w="75" w:type="dxa"/>
              <w:left w:w="75" w:type="dxa"/>
              <w:bottom w:w="75" w:type="dxa"/>
              <w:right w:w="75" w:type="dxa"/>
            </w:tcMar>
            <w:hideMark/>
          </w:tcPr>
          <w:p w14:paraId="1814C479" w14:textId="3209E51A" w:rsidR="00D02DEF" w:rsidRPr="001B08EB" w:rsidRDefault="00C769AF" w:rsidP="009371F1">
            <w:pPr>
              <w:tabs>
                <w:tab w:val="left" w:pos="567"/>
              </w:tabs>
              <w:spacing w:after="0" w:line="259" w:lineRule="auto"/>
              <w:jc w:val="both"/>
              <w:rPr>
                <w:rFonts w:ascii="Times New Roman" w:hAnsi="Times New Roman" w:cs="Times New Roman"/>
                <w:sz w:val="24"/>
                <w:szCs w:val="24"/>
              </w:rPr>
            </w:pPr>
            <w:r w:rsidRPr="00C769AF">
              <w:rPr>
                <w:rFonts w:ascii="Times New Roman" w:eastAsia="Calibri" w:hAnsi="Times New Roman" w:cs="Times New Roman"/>
                <w:sz w:val="24"/>
                <w:szCs w:val="24"/>
                <w:lang w:eastAsia="en-US"/>
              </w:rPr>
              <w:t>vykdyti ir koordinuoti Centro viešąją komunikaciją socialiniuose tinkluose, Centro interneto svetainėje, administruoti Centro interneto svetainės turinį, teikti parengtą informaciją kitiems (išoriniams) informacijos apie Centro veiklą platintojams, inicijuoti ir organizuoti su Centro veiklos viešinimu susijusius renginius ir kt.</w:t>
            </w:r>
          </w:p>
        </w:tc>
      </w:tr>
      <w:tr w:rsidR="005249E3" w:rsidRPr="005249E3" w14:paraId="0F66DEA9" w14:textId="77777777" w:rsidTr="004D2CF3">
        <w:trPr>
          <w:trHeight w:val="1646"/>
        </w:trPr>
        <w:tc>
          <w:tcPr>
            <w:tcW w:w="3025" w:type="dxa"/>
            <w:tcBorders>
              <w:top w:val="single" w:sz="4" w:space="0" w:color="DDDDDD"/>
            </w:tcBorders>
            <w:shd w:val="clear" w:color="auto" w:fill="auto"/>
            <w:tcMar>
              <w:top w:w="75" w:type="dxa"/>
              <w:left w:w="75" w:type="dxa"/>
              <w:bottom w:w="75" w:type="dxa"/>
              <w:right w:w="75" w:type="dxa"/>
            </w:tcMar>
            <w:hideMark/>
          </w:tcPr>
          <w:p w14:paraId="01FF185B" w14:textId="77777777" w:rsidR="005249E3" w:rsidRPr="005249E3" w:rsidRDefault="005249E3" w:rsidP="005249E3">
            <w:pPr>
              <w:spacing w:after="187" w:line="240" w:lineRule="auto"/>
              <w:rPr>
                <w:rFonts w:ascii="Times New Roman" w:eastAsia="Times New Roman" w:hAnsi="Times New Roman" w:cs="Times New Roman"/>
                <w:sz w:val="24"/>
                <w:szCs w:val="24"/>
              </w:rPr>
            </w:pPr>
            <w:r w:rsidRPr="005249E3">
              <w:rPr>
                <w:rFonts w:ascii="Times New Roman" w:eastAsia="Times New Roman" w:hAnsi="Times New Roman" w:cs="Times New Roman"/>
                <w:sz w:val="24"/>
                <w:szCs w:val="24"/>
              </w:rPr>
              <w:t>Reikalavimai</w:t>
            </w:r>
          </w:p>
        </w:tc>
        <w:tc>
          <w:tcPr>
            <w:tcW w:w="7040" w:type="dxa"/>
            <w:tcBorders>
              <w:top w:val="single" w:sz="4" w:space="0" w:color="DDDDDD"/>
            </w:tcBorders>
            <w:shd w:val="clear" w:color="auto" w:fill="auto"/>
            <w:tcMar>
              <w:top w:w="75" w:type="dxa"/>
              <w:left w:w="75" w:type="dxa"/>
              <w:bottom w:w="75" w:type="dxa"/>
              <w:right w:w="75" w:type="dxa"/>
            </w:tcMar>
            <w:hideMark/>
          </w:tcPr>
          <w:p w14:paraId="54440FAB" w14:textId="58A82D5C" w:rsidR="00F81941" w:rsidRPr="00E817E8" w:rsidRDefault="00F81941" w:rsidP="00E817E8">
            <w:pPr>
              <w:pStyle w:val="Sraopastraipa"/>
              <w:numPr>
                <w:ilvl w:val="0"/>
                <w:numId w:val="24"/>
              </w:numPr>
              <w:tabs>
                <w:tab w:val="left" w:pos="567"/>
              </w:tabs>
              <w:spacing w:after="0" w:line="259" w:lineRule="auto"/>
              <w:jc w:val="both"/>
              <w:rPr>
                <w:rFonts w:ascii="Times New Roman" w:eastAsia="Calibri" w:hAnsi="Times New Roman" w:cs="Times New Roman"/>
                <w:sz w:val="24"/>
                <w:szCs w:val="24"/>
                <w:lang w:eastAsia="en-US"/>
              </w:rPr>
            </w:pPr>
            <w:r w:rsidRPr="00E817E8">
              <w:rPr>
                <w:rFonts w:ascii="Times New Roman" w:eastAsia="Calibri" w:hAnsi="Times New Roman" w:cs="Times New Roman"/>
                <w:sz w:val="24"/>
                <w:szCs w:val="24"/>
                <w:lang w:eastAsia="en-US"/>
              </w:rPr>
              <w:t>turėti aukštąjį universitetinį išsilavinimą su bakalauro kvalifikaciniu laipsniu ar jam prilygintu išsilavinimu arba aukštąjį koleginį išsilavinimą su profesinio bakalauro kvalifikaciniu laipsniu ar jam prilygintu išsilavinimu;</w:t>
            </w:r>
          </w:p>
          <w:p w14:paraId="5219FB45" w14:textId="01612D78" w:rsidR="00F81941" w:rsidRPr="00E817E8" w:rsidRDefault="00F81941" w:rsidP="00E817E8">
            <w:pPr>
              <w:pStyle w:val="Sraopastraipa"/>
              <w:numPr>
                <w:ilvl w:val="0"/>
                <w:numId w:val="24"/>
              </w:numPr>
              <w:tabs>
                <w:tab w:val="left" w:pos="567"/>
              </w:tabs>
              <w:spacing w:after="0" w:line="259" w:lineRule="auto"/>
              <w:jc w:val="both"/>
              <w:rPr>
                <w:rFonts w:ascii="Times New Roman" w:eastAsia="Calibri" w:hAnsi="Times New Roman" w:cs="Times New Roman"/>
                <w:sz w:val="24"/>
                <w:szCs w:val="24"/>
                <w:lang w:eastAsia="en-US"/>
              </w:rPr>
            </w:pPr>
            <w:r w:rsidRPr="00E817E8">
              <w:rPr>
                <w:rFonts w:ascii="Times New Roman" w:eastAsia="Calibri" w:hAnsi="Times New Roman" w:cs="Times New Roman"/>
                <w:sz w:val="24"/>
                <w:szCs w:val="24"/>
                <w:lang w:eastAsia="en-US"/>
              </w:rPr>
              <w:t>išmanyti Lietuvos Respublikos įstatymus, Vyriausybės nutarimus ir kitus teisės aktus, reglamentuojančius kultūros politiką, asmens duomenų apsaugą, bendruosius reikalavimus įstaigų interneto svetainėms ir mobiliosioms programoms;</w:t>
            </w:r>
          </w:p>
          <w:p w14:paraId="49C97256" w14:textId="1CCB9C10" w:rsidR="00F81941" w:rsidRPr="00E817E8" w:rsidRDefault="00F81941" w:rsidP="00E817E8">
            <w:pPr>
              <w:pStyle w:val="Sraopastraipa"/>
              <w:numPr>
                <w:ilvl w:val="0"/>
                <w:numId w:val="24"/>
              </w:numPr>
              <w:tabs>
                <w:tab w:val="left" w:pos="567"/>
              </w:tabs>
              <w:spacing w:after="0" w:line="259" w:lineRule="auto"/>
              <w:jc w:val="both"/>
              <w:rPr>
                <w:rFonts w:ascii="Times New Roman" w:eastAsia="Calibri" w:hAnsi="Times New Roman" w:cs="Times New Roman"/>
                <w:sz w:val="24"/>
                <w:szCs w:val="24"/>
                <w:lang w:eastAsia="en-US"/>
              </w:rPr>
            </w:pPr>
            <w:r w:rsidRPr="00E817E8">
              <w:rPr>
                <w:rFonts w:ascii="Times New Roman" w:eastAsia="Calibri" w:hAnsi="Times New Roman" w:cs="Times New Roman"/>
                <w:sz w:val="24"/>
                <w:szCs w:val="24"/>
                <w:lang w:eastAsia="en-US"/>
              </w:rPr>
              <w:t>turėti darbo patirties rengiant tekstus ir patirties kultūros komunikacijos srityje;</w:t>
            </w:r>
          </w:p>
          <w:p w14:paraId="50343923" w14:textId="566E7D99" w:rsidR="00F81941" w:rsidRPr="00E817E8" w:rsidRDefault="00F81941" w:rsidP="00E817E8">
            <w:pPr>
              <w:pStyle w:val="Sraopastraipa"/>
              <w:numPr>
                <w:ilvl w:val="0"/>
                <w:numId w:val="24"/>
              </w:numPr>
              <w:tabs>
                <w:tab w:val="left" w:pos="567"/>
              </w:tabs>
              <w:spacing w:after="0" w:line="259" w:lineRule="auto"/>
              <w:jc w:val="both"/>
              <w:rPr>
                <w:rFonts w:ascii="Times New Roman" w:eastAsia="Calibri" w:hAnsi="Times New Roman" w:cs="Times New Roman"/>
                <w:sz w:val="24"/>
                <w:szCs w:val="24"/>
                <w:lang w:eastAsia="en-US"/>
              </w:rPr>
            </w:pPr>
            <w:r w:rsidRPr="00E817E8">
              <w:rPr>
                <w:rFonts w:ascii="Times New Roman" w:eastAsia="Calibri" w:hAnsi="Times New Roman" w:cs="Times New Roman"/>
                <w:sz w:val="24"/>
                <w:szCs w:val="24"/>
                <w:lang w:eastAsia="en-US"/>
              </w:rPr>
              <w:t>sklandžiai, taisyklinga lietuvių kalba dėstyti mintis raštu ir žodžiu, išmanyti raštvedybos taisykles;</w:t>
            </w:r>
          </w:p>
          <w:p w14:paraId="7E80E321" w14:textId="7FF7D6BE" w:rsidR="00F81941" w:rsidRPr="00E817E8" w:rsidRDefault="00F81941" w:rsidP="00E817E8">
            <w:pPr>
              <w:pStyle w:val="Sraopastraipa"/>
              <w:numPr>
                <w:ilvl w:val="0"/>
                <w:numId w:val="24"/>
              </w:numPr>
              <w:tabs>
                <w:tab w:val="left" w:pos="567"/>
              </w:tabs>
              <w:spacing w:after="0" w:line="259" w:lineRule="auto"/>
              <w:jc w:val="both"/>
              <w:rPr>
                <w:rFonts w:ascii="Times New Roman" w:eastAsia="Calibri" w:hAnsi="Times New Roman" w:cs="Times New Roman"/>
                <w:sz w:val="24"/>
                <w:szCs w:val="24"/>
                <w:lang w:eastAsia="en-US"/>
              </w:rPr>
            </w:pPr>
            <w:r w:rsidRPr="00E817E8">
              <w:rPr>
                <w:rFonts w:ascii="Times New Roman" w:eastAsia="Calibri" w:hAnsi="Times New Roman" w:cs="Times New Roman"/>
                <w:sz w:val="24"/>
                <w:szCs w:val="24"/>
                <w:lang w:eastAsia="en-US"/>
              </w:rPr>
              <w:t>mokėti anglų kalbą ne žemesniu nei B1 lygiu;</w:t>
            </w:r>
          </w:p>
          <w:p w14:paraId="31966D03" w14:textId="1F79E5D1" w:rsidR="00F81941" w:rsidRPr="00E817E8" w:rsidRDefault="00F81941" w:rsidP="00E817E8">
            <w:pPr>
              <w:pStyle w:val="Sraopastraipa"/>
              <w:numPr>
                <w:ilvl w:val="0"/>
                <w:numId w:val="24"/>
              </w:numPr>
              <w:tabs>
                <w:tab w:val="left" w:pos="567"/>
              </w:tabs>
              <w:spacing w:after="0" w:line="259" w:lineRule="auto"/>
              <w:jc w:val="both"/>
              <w:rPr>
                <w:rFonts w:ascii="Times New Roman" w:eastAsia="Calibri" w:hAnsi="Times New Roman" w:cs="Times New Roman"/>
                <w:sz w:val="24"/>
                <w:szCs w:val="24"/>
                <w:lang w:eastAsia="en-US"/>
              </w:rPr>
            </w:pPr>
            <w:r w:rsidRPr="00E817E8">
              <w:rPr>
                <w:rFonts w:ascii="Times New Roman" w:eastAsia="Calibri" w:hAnsi="Times New Roman" w:cs="Times New Roman"/>
                <w:sz w:val="24"/>
                <w:szCs w:val="24"/>
                <w:lang w:eastAsia="en-US"/>
              </w:rPr>
              <w:t>gebėti savarankiškai planuoti ir organizuoti darbą, teorines žinias pritaikyti praktikoje;</w:t>
            </w:r>
          </w:p>
          <w:p w14:paraId="72E0E806" w14:textId="7158674E" w:rsidR="00F81941" w:rsidRPr="00E817E8" w:rsidRDefault="00F81941" w:rsidP="00E817E8">
            <w:pPr>
              <w:pStyle w:val="Sraopastraipa"/>
              <w:numPr>
                <w:ilvl w:val="0"/>
                <w:numId w:val="24"/>
              </w:numPr>
              <w:tabs>
                <w:tab w:val="left" w:pos="567"/>
              </w:tabs>
              <w:spacing w:after="0" w:line="259" w:lineRule="auto"/>
              <w:jc w:val="both"/>
              <w:rPr>
                <w:rFonts w:ascii="Times New Roman" w:eastAsia="Calibri" w:hAnsi="Times New Roman" w:cs="Times New Roman"/>
                <w:sz w:val="24"/>
                <w:szCs w:val="24"/>
                <w:lang w:eastAsia="en-US"/>
              </w:rPr>
            </w:pPr>
            <w:r w:rsidRPr="00E817E8">
              <w:rPr>
                <w:rFonts w:ascii="Times New Roman" w:eastAsia="Calibri" w:hAnsi="Times New Roman" w:cs="Times New Roman"/>
                <w:sz w:val="24"/>
                <w:szCs w:val="24"/>
                <w:lang w:eastAsia="en-US"/>
              </w:rPr>
              <w:t>mokėti valdyti, kaupti, sisteminti, apibendrinti informaciją;</w:t>
            </w:r>
          </w:p>
          <w:p w14:paraId="39322983" w14:textId="03A5FC22" w:rsidR="00F81941" w:rsidRPr="00E817E8" w:rsidRDefault="00F81941" w:rsidP="00E817E8">
            <w:pPr>
              <w:pStyle w:val="Sraopastraipa"/>
              <w:numPr>
                <w:ilvl w:val="0"/>
                <w:numId w:val="24"/>
              </w:numPr>
              <w:tabs>
                <w:tab w:val="left" w:pos="567"/>
              </w:tabs>
              <w:spacing w:after="0" w:line="259" w:lineRule="auto"/>
              <w:jc w:val="both"/>
              <w:rPr>
                <w:rFonts w:ascii="Times New Roman" w:eastAsia="Calibri" w:hAnsi="Times New Roman" w:cs="Times New Roman"/>
                <w:sz w:val="24"/>
                <w:szCs w:val="24"/>
                <w:lang w:eastAsia="en-US"/>
              </w:rPr>
            </w:pPr>
            <w:r w:rsidRPr="00E817E8">
              <w:rPr>
                <w:rFonts w:ascii="Times New Roman" w:eastAsia="Calibri" w:hAnsi="Times New Roman" w:cs="Times New Roman"/>
                <w:sz w:val="24"/>
                <w:szCs w:val="24"/>
                <w:lang w:eastAsia="en-US"/>
              </w:rPr>
              <w:t>išmanyti skaitmeninės komunikacijos kampanijų organizavimą ir koordinavimą, socialinių tinklų, interneto svetainių priežiūrą ir administravimą;</w:t>
            </w:r>
          </w:p>
          <w:p w14:paraId="546F5FD4" w14:textId="01BCE450" w:rsidR="00F81941" w:rsidRPr="00E817E8" w:rsidRDefault="00F81941" w:rsidP="00E817E8">
            <w:pPr>
              <w:pStyle w:val="Sraopastraipa"/>
              <w:numPr>
                <w:ilvl w:val="0"/>
                <w:numId w:val="24"/>
              </w:numPr>
              <w:tabs>
                <w:tab w:val="left" w:pos="567"/>
              </w:tabs>
              <w:spacing w:after="0" w:line="259" w:lineRule="auto"/>
              <w:jc w:val="both"/>
              <w:rPr>
                <w:rFonts w:ascii="Times New Roman" w:eastAsia="Calibri" w:hAnsi="Times New Roman" w:cs="Times New Roman"/>
                <w:sz w:val="24"/>
                <w:szCs w:val="24"/>
                <w:lang w:eastAsia="en-US"/>
              </w:rPr>
            </w:pPr>
            <w:r w:rsidRPr="00E817E8">
              <w:rPr>
                <w:rFonts w:ascii="Times New Roman" w:eastAsia="Calibri" w:hAnsi="Times New Roman" w:cs="Times New Roman"/>
                <w:sz w:val="24"/>
                <w:szCs w:val="24"/>
                <w:lang w:eastAsia="en-US"/>
              </w:rPr>
              <w:t>domėtis ir turėti bazinį supratimą apie šiuolaikinės viešosios komunikacijos tendencijas, komunikacijos priemones ir kanalus;</w:t>
            </w:r>
          </w:p>
          <w:p w14:paraId="4FBC2EAB" w14:textId="4CBC562D" w:rsidR="00F81941" w:rsidRPr="00E817E8" w:rsidRDefault="00F81941" w:rsidP="00E817E8">
            <w:pPr>
              <w:pStyle w:val="Sraopastraipa"/>
              <w:numPr>
                <w:ilvl w:val="0"/>
                <w:numId w:val="24"/>
              </w:numPr>
              <w:tabs>
                <w:tab w:val="left" w:pos="567"/>
              </w:tabs>
              <w:spacing w:after="0" w:line="259" w:lineRule="auto"/>
              <w:jc w:val="both"/>
              <w:rPr>
                <w:rFonts w:ascii="Times New Roman" w:eastAsia="Calibri" w:hAnsi="Times New Roman" w:cs="Times New Roman"/>
                <w:sz w:val="24"/>
                <w:szCs w:val="24"/>
                <w:lang w:eastAsia="en-US"/>
              </w:rPr>
            </w:pPr>
            <w:r w:rsidRPr="00E817E8">
              <w:rPr>
                <w:rFonts w:ascii="Times New Roman" w:eastAsia="Calibri" w:hAnsi="Times New Roman" w:cs="Times New Roman"/>
                <w:sz w:val="24"/>
                <w:szCs w:val="24"/>
                <w:lang w:eastAsia="en-US"/>
              </w:rPr>
              <w:t xml:space="preserve">turėti gerus darbo kompiuteriu įgūdžius, mokėti dirbti Microsoft Office programiniu paketu, išmanyti rastrinės ir vektorinės grafikos redagavimo programinę įrangą (Adobe </w:t>
            </w:r>
            <w:proofErr w:type="spellStart"/>
            <w:r w:rsidRPr="00E817E8">
              <w:rPr>
                <w:rFonts w:ascii="Times New Roman" w:eastAsia="Calibri" w:hAnsi="Times New Roman" w:cs="Times New Roman"/>
                <w:sz w:val="24"/>
                <w:szCs w:val="24"/>
                <w:lang w:eastAsia="en-US"/>
              </w:rPr>
              <w:t>Illustrator</w:t>
            </w:r>
            <w:proofErr w:type="spellEnd"/>
            <w:r w:rsidRPr="00E817E8">
              <w:rPr>
                <w:rFonts w:ascii="Times New Roman" w:eastAsia="Calibri" w:hAnsi="Times New Roman" w:cs="Times New Roman"/>
                <w:sz w:val="24"/>
                <w:szCs w:val="24"/>
                <w:lang w:eastAsia="en-US"/>
              </w:rPr>
              <w:t xml:space="preserve">, Adobe </w:t>
            </w:r>
            <w:proofErr w:type="spellStart"/>
            <w:r w:rsidRPr="00E817E8">
              <w:rPr>
                <w:rFonts w:ascii="Times New Roman" w:eastAsia="Calibri" w:hAnsi="Times New Roman" w:cs="Times New Roman"/>
                <w:sz w:val="24"/>
                <w:szCs w:val="24"/>
                <w:lang w:eastAsia="en-US"/>
              </w:rPr>
              <w:t>Photoshop</w:t>
            </w:r>
            <w:proofErr w:type="spellEnd"/>
            <w:r w:rsidRPr="00E817E8">
              <w:rPr>
                <w:rFonts w:ascii="Times New Roman" w:eastAsia="Calibri" w:hAnsi="Times New Roman" w:cs="Times New Roman"/>
                <w:sz w:val="24"/>
                <w:szCs w:val="24"/>
                <w:lang w:eastAsia="en-US"/>
              </w:rPr>
              <w:t xml:space="preserve">, Adobe </w:t>
            </w:r>
            <w:proofErr w:type="spellStart"/>
            <w:r w:rsidRPr="00E817E8">
              <w:rPr>
                <w:rFonts w:ascii="Times New Roman" w:eastAsia="Calibri" w:hAnsi="Times New Roman" w:cs="Times New Roman"/>
                <w:sz w:val="24"/>
                <w:szCs w:val="24"/>
                <w:lang w:eastAsia="en-US"/>
              </w:rPr>
              <w:t>Indesign</w:t>
            </w:r>
            <w:proofErr w:type="spellEnd"/>
            <w:r w:rsidRPr="00E817E8">
              <w:rPr>
                <w:rFonts w:ascii="Times New Roman" w:eastAsia="Calibri" w:hAnsi="Times New Roman" w:cs="Times New Roman"/>
                <w:sz w:val="24"/>
                <w:szCs w:val="24"/>
                <w:lang w:eastAsia="en-US"/>
              </w:rPr>
              <w:t xml:space="preserve"> ar analogišką);</w:t>
            </w:r>
          </w:p>
          <w:p w14:paraId="187D0649" w14:textId="606C33BE" w:rsidR="00BB3950" w:rsidRPr="00C769AF" w:rsidRDefault="00F81941" w:rsidP="009371F1">
            <w:pPr>
              <w:pStyle w:val="Sraopastraipa"/>
              <w:numPr>
                <w:ilvl w:val="0"/>
                <w:numId w:val="24"/>
              </w:numPr>
              <w:tabs>
                <w:tab w:val="left" w:pos="567"/>
              </w:tabs>
              <w:spacing w:after="0" w:line="259" w:lineRule="auto"/>
              <w:jc w:val="both"/>
              <w:rPr>
                <w:rFonts w:ascii="Times New Roman" w:eastAsia="Times New Roman" w:hAnsi="Times New Roman" w:cs="Times New Roman"/>
                <w:sz w:val="24"/>
                <w:szCs w:val="24"/>
              </w:rPr>
            </w:pPr>
            <w:r w:rsidRPr="00E817E8">
              <w:rPr>
                <w:rFonts w:ascii="Times New Roman" w:eastAsia="Calibri" w:hAnsi="Times New Roman" w:cs="Times New Roman"/>
                <w:sz w:val="24"/>
                <w:szCs w:val="24"/>
                <w:lang w:eastAsia="en-US"/>
              </w:rPr>
              <w:t>būti kūrybiškam, komunikabiliam, iniciatyviam, pareigingam, gebėti dirbti komandoje, bendrauti su žmonėmis, nepažeisti etikos principų ir taisyklių, išmanyti etiketo pagrindus.</w:t>
            </w:r>
          </w:p>
        </w:tc>
      </w:tr>
      <w:tr w:rsidR="00ED4E14" w:rsidRPr="005249E3" w14:paraId="203F1665" w14:textId="77777777" w:rsidTr="004D2CF3">
        <w:trPr>
          <w:trHeight w:val="224"/>
        </w:trPr>
        <w:tc>
          <w:tcPr>
            <w:tcW w:w="3025" w:type="dxa"/>
            <w:tcBorders>
              <w:top w:val="single" w:sz="4" w:space="0" w:color="DDDDDD"/>
            </w:tcBorders>
            <w:shd w:val="clear" w:color="auto" w:fill="auto"/>
            <w:tcMar>
              <w:top w:w="75" w:type="dxa"/>
              <w:left w:w="75" w:type="dxa"/>
              <w:bottom w:w="75" w:type="dxa"/>
              <w:right w:w="75" w:type="dxa"/>
            </w:tcMar>
          </w:tcPr>
          <w:p w14:paraId="7878BF73" w14:textId="77777777" w:rsidR="00ED4E14" w:rsidRPr="005249E3" w:rsidRDefault="00ED4E14" w:rsidP="005249E3">
            <w:pPr>
              <w:spacing w:after="0" w:line="224" w:lineRule="atLeast"/>
              <w:rPr>
                <w:rFonts w:ascii="Times New Roman" w:eastAsia="Times New Roman" w:hAnsi="Times New Roman" w:cs="Times New Roman"/>
                <w:sz w:val="24"/>
                <w:szCs w:val="24"/>
              </w:rPr>
            </w:pPr>
            <w:r>
              <w:rPr>
                <w:rFonts w:ascii="Times New Roman" w:eastAsia="Times New Roman" w:hAnsi="Times New Roman" w:cs="Times New Roman"/>
                <w:sz w:val="24"/>
                <w:szCs w:val="24"/>
              </w:rPr>
              <w:t>Funkcijos</w:t>
            </w:r>
          </w:p>
        </w:tc>
        <w:tc>
          <w:tcPr>
            <w:tcW w:w="7040" w:type="dxa"/>
            <w:tcBorders>
              <w:top w:val="single" w:sz="4" w:space="0" w:color="DDDDDD"/>
            </w:tcBorders>
            <w:shd w:val="clear" w:color="auto" w:fill="auto"/>
            <w:tcMar>
              <w:top w:w="75" w:type="dxa"/>
              <w:left w:w="75" w:type="dxa"/>
              <w:bottom w:w="75" w:type="dxa"/>
              <w:right w:w="75" w:type="dxa"/>
            </w:tcMar>
          </w:tcPr>
          <w:p w14:paraId="124C22DA" w14:textId="23184081" w:rsidR="009D5C45" w:rsidRPr="009D5C45" w:rsidRDefault="009D5C45" w:rsidP="009D5C45">
            <w:pPr>
              <w:pStyle w:val="Sraopastraipa"/>
              <w:numPr>
                <w:ilvl w:val="0"/>
                <w:numId w:val="25"/>
              </w:numPr>
              <w:tabs>
                <w:tab w:val="left" w:pos="567"/>
              </w:tabs>
              <w:spacing w:after="0" w:line="259" w:lineRule="auto"/>
              <w:jc w:val="both"/>
              <w:rPr>
                <w:rFonts w:ascii="Times New Roman" w:eastAsia="Calibri" w:hAnsi="Times New Roman" w:cs="Times New Roman"/>
                <w:sz w:val="24"/>
                <w:szCs w:val="24"/>
                <w:lang w:eastAsia="en-US"/>
              </w:rPr>
            </w:pPr>
            <w:r w:rsidRPr="009D5C45">
              <w:rPr>
                <w:rFonts w:ascii="Times New Roman" w:eastAsia="Calibri" w:hAnsi="Times New Roman" w:cs="Times New Roman"/>
                <w:sz w:val="24"/>
                <w:szCs w:val="24"/>
                <w:lang w:eastAsia="en-US"/>
              </w:rPr>
              <w:t>užtikrina sklandų Centro informacijos atnaujinimą interneto svetainėje, socialiniuose tinkluose, informaciniuose leidiniuose, kitų institucijų tinklapiuose;</w:t>
            </w:r>
          </w:p>
          <w:p w14:paraId="0DE1C962" w14:textId="302E3D93" w:rsidR="009D5C45" w:rsidRPr="009D5C45" w:rsidRDefault="009D5C45" w:rsidP="009D5C45">
            <w:pPr>
              <w:pStyle w:val="Sraopastraipa"/>
              <w:numPr>
                <w:ilvl w:val="0"/>
                <w:numId w:val="25"/>
              </w:numPr>
              <w:tabs>
                <w:tab w:val="left" w:pos="567"/>
              </w:tabs>
              <w:spacing w:after="0" w:line="259" w:lineRule="auto"/>
              <w:jc w:val="both"/>
              <w:rPr>
                <w:rFonts w:ascii="Times New Roman" w:eastAsia="Calibri" w:hAnsi="Times New Roman" w:cs="Times New Roman"/>
                <w:sz w:val="24"/>
                <w:szCs w:val="24"/>
                <w:lang w:eastAsia="en-US"/>
              </w:rPr>
            </w:pPr>
            <w:r w:rsidRPr="009D5C45">
              <w:rPr>
                <w:rFonts w:ascii="Times New Roman" w:eastAsia="Calibri" w:hAnsi="Times New Roman" w:cs="Times New Roman"/>
                <w:sz w:val="24"/>
                <w:szCs w:val="24"/>
                <w:lang w:eastAsia="en-US"/>
              </w:rPr>
              <w:lastRenderedPageBreak/>
              <w:t>rengia (maketuoja) ir talpina vizualinę ir tekstinę medžiagą Centro veiklų viešinimui internetinėje erdvėje;</w:t>
            </w:r>
          </w:p>
          <w:p w14:paraId="29F77351" w14:textId="7F852216" w:rsidR="009D5C45" w:rsidRPr="009D5C45" w:rsidRDefault="009D5C45" w:rsidP="009D5C45">
            <w:pPr>
              <w:pStyle w:val="Sraopastraipa"/>
              <w:numPr>
                <w:ilvl w:val="0"/>
                <w:numId w:val="25"/>
              </w:numPr>
              <w:tabs>
                <w:tab w:val="left" w:pos="567"/>
              </w:tabs>
              <w:spacing w:after="0" w:line="259" w:lineRule="auto"/>
              <w:jc w:val="both"/>
              <w:rPr>
                <w:rFonts w:ascii="Times New Roman" w:eastAsia="Calibri" w:hAnsi="Times New Roman" w:cs="Times New Roman"/>
                <w:sz w:val="24"/>
                <w:szCs w:val="24"/>
                <w:lang w:eastAsia="en-US"/>
              </w:rPr>
            </w:pPr>
            <w:r w:rsidRPr="009D5C45">
              <w:rPr>
                <w:rFonts w:ascii="Times New Roman" w:eastAsia="Calibri" w:hAnsi="Times New Roman" w:cs="Times New Roman"/>
                <w:sz w:val="24"/>
                <w:szCs w:val="24"/>
                <w:lang w:eastAsia="en-US"/>
              </w:rPr>
              <w:t xml:space="preserve">administruoja Centro socialinių </w:t>
            </w:r>
            <w:proofErr w:type="spellStart"/>
            <w:r w:rsidRPr="009D5C45">
              <w:rPr>
                <w:rFonts w:ascii="Times New Roman" w:eastAsia="Calibri" w:hAnsi="Times New Roman" w:cs="Times New Roman"/>
                <w:sz w:val="24"/>
                <w:szCs w:val="24"/>
                <w:lang w:eastAsia="en-US"/>
              </w:rPr>
              <w:t>medijų</w:t>
            </w:r>
            <w:proofErr w:type="spellEnd"/>
            <w:r w:rsidRPr="009D5C45">
              <w:rPr>
                <w:rFonts w:ascii="Times New Roman" w:eastAsia="Calibri" w:hAnsi="Times New Roman" w:cs="Times New Roman"/>
                <w:sz w:val="24"/>
                <w:szCs w:val="24"/>
                <w:lang w:eastAsia="en-US"/>
              </w:rPr>
              <w:t xml:space="preserve"> profilius, koordinuoja įstaigos komunikaciją socialiniuose tinkluose (</w:t>
            </w:r>
            <w:proofErr w:type="spellStart"/>
            <w:r w:rsidRPr="009D5C45">
              <w:rPr>
                <w:rFonts w:ascii="Times New Roman" w:eastAsia="Calibri" w:hAnsi="Times New Roman" w:cs="Times New Roman"/>
                <w:sz w:val="24"/>
                <w:szCs w:val="24"/>
                <w:lang w:eastAsia="en-US"/>
              </w:rPr>
              <w:t>Facebook</w:t>
            </w:r>
            <w:proofErr w:type="spellEnd"/>
            <w:r w:rsidRPr="009D5C45">
              <w:rPr>
                <w:rFonts w:ascii="Times New Roman" w:eastAsia="Calibri" w:hAnsi="Times New Roman" w:cs="Times New Roman"/>
                <w:sz w:val="24"/>
                <w:szCs w:val="24"/>
                <w:lang w:eastAsia="en-US"/>
              </w:rPr>
              <w:t xml:space="preserve">, </w:t>
            </w:r>
            <w:proofErr w:type="spellStart"/>
            <w:r w:rsidRPr="009D5C45">
              <w:rPr>
                <w:rFonts w:ascii="Times New Roman" w:eastAsia="Calibri" w:hAnsi="Times New Roman" w:cs="Times New Roman"/>
                <w:sz w:val="24"/>
                <w:szCs w:val="24"/>
                <w:lang w:eastAsia="en-US"/>
              </w:rPr>
              <w:t>Instagram</w:t>
            </w:r>
            <w:proofErr w:type="spellEnd"/>
            <w:r w:rsidRPr="009D5C45">
              <w:rPr>
                <w:rFonts w:ascii="Times New Roman" w:eastAsia="Calibri" w:hAnsi="Times New Roman" w:cs="Times New Roman"/>
                <w:sz w:val="24"/>
                <w:szCs w:val="24"/>
                <w:lang w:eastAsia="en-US"/>
              </w:rPr>
              <w:t xml:space="preserve">, </w:t>
            </w:r>
            <w:proofErr w:type="spellStart"/>
            <w:r w:rsidRPr="009D5C45">
              <w:rPr>
                <w:rFonts w:ascii="Times New Roman" w:eastAsia="Calibri" w:hAnsi="Times New Roman" w:cs="Times New Roman"/>
                <w:sz w:val="24"/>
                <w:szCs w:val="24"/>
                <w:lang w:eastAsia="en-US"/>
              </w:rPr>
              <w:t>Youtube</w:t>
            </w:r>
            <w:proofErr w:type="spellEnd"/>
            <w:r w:rsidRPr="009D5C45">
              <w:rPr>
                <w:rFonts w:ascii="Times New Roman" w:eastAsia="Calibri" w:hAnsi="Times New Roman" w:cs="Times New Roman"/>
                <w:sz w:val="24"/>
                <w:szCs w:val="24"/>
                <w:lang w:eastAsia="en-US"/>
              </w:rPr>
              <w:t>, kt.), kuria įtraukų ir patrauklų turinį;</w:t>
            </w:r>
          </w:p>
          <w:p w14:paraId="150FC58B" w14:textId="0A3DE3BF" w:rsidR="009D5C45" w:rsidRPr="009D5C45" w:rsidRDefault="009D5C45" w:rsidP="009D5C45">
            <w:pPr>
              <w:pStyle w:val="Sraopastraipa"/>
              <w:numPr>
                <w:ilvl w:val="0"/>
                <w:numId w:val="25"/>
              </w:numPr>
              <w:tabs>
                <w:tab w:val="left" w:pos="567"/>
              </w:tabs>
              <w:spacing w:after="0" w:line="259" w:lineRule="auto"/>
              <w:jc w:val="both"/>
              <w:rPr>
                <w:rFonts w:ascii="Times New Roman" w:eastAsia="Calibri" w:hAnsi="Times New Roman" w:cs="Times New Roman"/>
                <w:sz w:val="24"/>
                <w:szCs w:val="24"/>
                <w:lang w:eastAsia="en-US"/>
              </w:rPr>
            </w:pPr>
            <w:r w:rsidRPr="009D5C45">
              <w:rPr>
                <w:rFonts w:ascii="Times New Roman" w:eastAsia="Calibri" w:hAnsi="Times New Roman" w:cs="Times New Roman"/>
                <w:sz w:val="24"/>
                <w:szCs w:val="24"/>
                <w:lang w:eastAsia="en-US"/>
              </w:rPr>
              <w:t>inicijuoja, organizuoja ir koordinuoja su Centro veiklos viešinimu susijusius renginius, spaudos konferencijas, interviu su žiniasklaidos atstovais, teikia atsakymus ir rengia komentarus žiniasklaidai;</w:t>
            </w:r>
          </w:p>
          <w:p w14:paraId="191A142E" w14:textId="3CC231E1" w:rsidR="009D5C45" w:rsidRPr="009D5C45" w:rsidRDefault="009D5C45" w:rsidP="009D5C45">
            <w:pPr>
              <w:pStyle w:val="Sraopastraipa"/>
              <w:numPr>
                <w:ilvl w:val="0"/>
                <w:numId w:val="25"/>
              </w:numPr>
              <w:tabs>
                <w:tab w:val="left" w:pos="567"/>
              </w:tabs>
              <w:spacing w:after="0" w:line="259" w:lineRule="auto"/>
              <w:jc w:val="both"/>
              <w:rPr>
                <w:rFonts w:ascii="Times New Roman" w:eastAsia="Calibri" w:hAnsi="Times New Roman" w:cs="Times New Roman"/>
                <w:sz w:val="24"/>
                <w:szCs w:val="24"/>
                <w:lang w:eastAsia="en-US"/>
              </w:rPr>
            </w:pPr>
            <w:r w:rsidRPr="009D5C45">
              <w:rPr>
                <w:rFonts w:ascii="Times New Roman" w:eastAsia="Calibri" w:hAnsi="Times New Roman" w:cs="Times New Roman"/>
                <w:sz w:val="24"/>
                <w:szCs w:val="24"/>
                <w:lang w:eastAsia="en-US"/>
              </w:rPr>
              <w:t>kaupia ir saugo Centro kultūrinės veiklos fotografijų ir video medžiagos archyvą;</w:t>
            </w:r>
          </w:p>
          <w:p w14:paraId="1884E269" w14:textId="30621C63" w:rsidR="009D5C45" w:rsidRPr="009D5C45" w:rsidRDefault="009D5C45" w:rsidP="009D5C45">
            <w:pPr>
              <w:pStyle w:val="Sraopastraipa"/>
              <w:numPr>
                <w:ilvl w:val="0"/>
                <w:numId w:val="25"/>
              </w:numPr>
              <w:tabs>
                <w:tab w:val="left" w:pos="567"/>
              </w:tabs>
              <w:spacing w:after="0" w:line="259" w:lineRule="auto"/>
              <w:jc w:val="both"/>
              <w:rPr>
                <w:rFonts w:ascii="Times New Roman" w:eastAsia="Calibri" w:hAnsi="Times New Roman" w:cs="Times New Roman"/>
                <w:sz w:val="24"/>
                <w:szCs w:val="24"/>
                <w:lang w:eastAsia="en-US"/>
              </w:rPr>
            </w:pPr>
            <w:r w:rsidRPr="009D5C45">
              <w:rPr>
                <w:rFonts w:ascii="Times New Roman" w:eastAsia="Calibri" w:hAnsi="Times New Roman" w:cs="Times New Roman"/>
                <w:sz w:val="24"/>
                <w:szCs w:val="24"/>
                <w:lang w:eastAsia="en-US"/>
              </w:rPr>
              <w:t>formuoja vieningą Centro vizualinį identitetą, užtikrina tinkamą Centro logotipo ir vizualinio identiteto naudojimą;</w:t>
            </w:r>
          </w:p>
          <w:p w14:paraId="3CEE8460" w14:textId="5DC48E6A" w:rsidR="009D5C45" w:rsidRPr="009D5C45" w:rsidRDefault="009D5C45" w:rsidP="009D5C45">
            <w:pPr>
              <w:pStyle w:val="Sraopastraipa"/>
              <w:numPr>
                <w:ilvl w:val="0"/>
                <w:numId w:val="25"/>
              </w:numPr>
              <w:tabs>
                <w:tab w:val="left" w:pos="567"/>
              </w:tabs>
              <w:spacing w:after="0" w:line="259" w:lineRule="auto"/>
              <w:jc w:val="both"/>
              <w:rPr>
                <w:rFonts w:ascii="Times New Roman" w:eastAsia="Calibri" w:hAnsi="Times New Roman" w:cs="Times New Roman"/>
                <w:sz w:val="24"/>
                <w:szCs w:val="24"/>
                <w:lang w:eastAsia="en-US"/>
              </w:rPr>
            </w:pPr>
            <w:r w:rsidRPr="009D5C45">
              <w:rPr>
                <w:rFonts w:ascii="Times New Roman" w:eastAsia="Calibri" w:hAnsi="Times New Roman" w:cs="Times New Roman"/>
                <w:sz w:val="24"/>
                <w:szCs w:val="24"/>
                <w:lang w:eastAsia="en-US"/>
              </w:rPr>
              <w:t>generuoja ir realizuoja idėjas, dalyvauja Centro kūrybiniame procese;</w:t>
            </w:r>
          </w:p>
          <w:p w14:paraId="2559337D" w14:textId="6A5A15E0" w:rsidR="009D5C45" w:rsidRPr="009D5C45" w:rsidRDefault="009D5C45" w:rsidP="009D5C45">
            <w:pPr>
              <w:pStyle w:val="Sraopastraipa"/>
              <w:numPr>
                <w:ilvl w:val="0"/>
                <w:numId w:val="25"/>
              </w:numPr>
              <w:tabs>
                <w:tab w:val="left" w:pos="567"/>
              </w:tabs>
              <w:spacing w:after="0" w:line="259" w:lineRule="auto"/>
              <w:jc w:val="both"/>
              <w:rPr>
                <w:rFonts w:ascii="Times New Roman" w:eastAsia="Calibri" w:hAnsi="Times New Roman" w:cs="Times New Roman"/>
                <w:sz w:val="24"/>
                <w:szCs w:val="24"/>
                <w:lang w:eastAsia="en-US"/>
              </w:rPr>
            </w:pPr>
            <w:r w:rsidRPr="009D5C45">
              <w:rPr>
                <w:rFonts w:ascii="Times New Roman" w:eastAsia="Calibri" w:hAnsi="Times New Roman" w:cs="Times New Roman"/>
                <w:sz w:val="24"/>
                <w:szCs w:val="24"/>
                <w:lang w:eastAsia="en-US"/>
              </w:rPr>
              <w:t>rengia Centro renginių ir projektų viešinimo planus, kuriais vadovaudamasis organizuoja ir koordinuoja išorinę komunikaciją įvairioms tikslinėms grupėms ir įvairiais kanalais;</w:t>
            </w:r>
          </w:p>
          <w:p w14:paraId="6A19095D" w14:textId="7879AD0C" w:rsidR="009D5C45" w:rsidRPr="009D5C45" w:rsidRDefault="009D5C45" w:rsidP="009D5C45">
            <w:pPr>
              <w:pStyle w:val="Sraopastraipa"/>
              <w:numPr>
                <w:ilvl w:val="0"/>
                <w:numId w:val="25"/>
              </w:numPr>
              <w:tabs>
                <w:tab w:val="left" w:pos="567"/>
              </w:tabs>
              <w:spacing w:after="0" w:line="259" w:lineRule="auto"/>
              <w:jc w:val="both"/>
              <w:rPr>
                <w:rFonts w:ascii="Times New Roman" w:eastAsia="Calibri" w:hAnsi="Times New Roman" w:cs="Times New Roman"/>
                <w:sz w:val="24"/>
                <w:szCs w:val="24"/>
                <w:lang w:eastAsia="en-US"/>
              </w:rPr>
            </w:pPr>
            <w:r w:rsidRPr="009D5C45">
              <w:rPr>
                <w:rFonts w:ascii="Times New Roman" w:eastAsia="Calibri" w:hAnsi="Times New Roman" w:cs="Times New Roman"/>
                <w:sz w:val="24"/>
                <w:szCs w:val="24"/>
                <w:lang w:eastAsia="en-US"/>
              </w:rPr>
              <w:t>savo srities klausimais konsultuoja kolegas, teikia pasiūlymus šiuolaikiškoms vizualinės komunikacijos formoms diegti;</w:t>
            </w:r>
          </w:p>
          <w:p w14:paraId="5D893583" w14:textId="776154C7" w:rsidR="009D5C45" w:rsidRPr="009D5C45" w:rsidRDefault="009D5C45" w:rsidP="009D5C45">
            <w:pPr>
              <w:pStyle w:val="Sraopastraipa"/>
              <w:numPr>
                <w:ilvl w:val="0"/>
                <w:numId w:val="25"/>
              </w:numPr>
              <w:tabs>
                <w:tab w:val="left" w:pos="567"/>
              </w:tabs>
              <w:spacing w:after="0" w:line="259" w:lineRule="auto"/>
              <w:jc w:val="both"/>
              <w:rPr>
                <w:rFonts w:ascii="Times New Roman" w:eastAsia="Calibri" w:hAnsi="Times New Roman" w:cs="Times New Roman"/>
                <w:sz w:val="24"/>
                <w:szCs w:val="24"/>
                <w:lang w:eastAsia="en-US"/>
              </w:rPr>
            </w:pPr>
            <w:r w:rsidRPr="009D5C45">
              <w:rPr>
                <w:rFonts w:ascii="Times New Roman" w:eastAsia="Calibri" w:hAnsi="Times New Roman" w:cs="Times New Roman"/>
                <w:sz w:val="24"/>
                <w:szCs w:val="24"/>
                <w:lang w:eastAsia="en-US"/>
              </w:rPr>
              <w:t>rengia su kuruojamomis veiklos sritimis susijusių viešųjų pirkimų techninių specifikacijų projektus (spausdinimo, reklamos, fotografavimo, filmavimo ir pan. paslaugos);</w:t>
            </w:r>
          </w:p>
          <w:p w14:paraId="73D6BEAD" w14:textId="3218B249" w:rsidR="009D5C45" w:rsidRPr="009D5C45" w:rsidRDefault="009D5C45" w:rsidP="009D5C45">
            <w:pPr>
              <w:pStyle w:val="Sraopastraipa"/>
              <w:numPr>
                <w:ilvl w:val="0"/>
                <w:numId w:val="25"/>
              </w:numPr>
              <w:tabs>
                <w:tab w:val="left" w:pos="567"/>
              </w:tabs>
              <w:spacing w:after="0" w:line="259" w:lineRule="auto"/>
              <w:jc w:val="both"/>
              <w:rPr>
                <w:rFonts w:ascii="Times New Roman" w:eastAsia="Calibri" w:hAnsi="Times New Roman" w:cs="Times New Roman"/>
                <w:sz w:val="24"/>
                <w:szCs w:val="24"/>
                <w:lang w:eastAsia="en-US"/>
              </w:rPr>
            </w:pPr>
            <w:r w:rsidRPr="009D5C45">
              <w:rPr>
                <w:rFonts w:ascii="Times New Roman" w:eastAsia="Calibri" w:hAnsi="Times New Roman" w:cs="Times New Roman"/>
                <w:sz w:val="24"/>
                <w:szCs w:val="24"/>
                <w:lang w:eastAsia="en-US"/>
              </w:rPr>
              <w:t>teikia informaciją, reikalingą biudžeto planavimui;</w:t>
            </w:r>
          </w:p>
          <w:p w14:paraId="105DD5C2" w14:textId="771A4E26" w:rsidR="009D5C45" w:rsidRPr="005F5554" w:rsidRDefault="009D5C45" w:rsidP="009D5C45">
            <w:pPr>
              <w:pStyle w:val="Sraopastraipa"/>
              <w:numPr>
                <w:ilvl w:val="0"/>
                <w:numId w:val="25"/>
              </w:numPr>
              <w:tabs>
                <w:tab w:val="left" w:pos="567"/>
              </w:tabs>
              <w:spacing w:after="0" w:line="259" w:lineRule="auto"/>
              <w:jc w:val="both"/>
              <w:rPr>
                <w:rFonts w:ascii="Times New Roman" w:eastAsia="Calibri" w:hAnsi="Times New Roman" w:cs="Times New Roman"/>
                <w:sz w:val="24"/>
                <w:szCs w:val="24"/>
                <w:lang w:eastAsia="en-US"/>
              </w:rPr>
            </w:pPr>
            <w:r w:rsidRPr="005F5554">
              <w:rPr>
                <w:rFonts w:ascii="Times New Roman" w:eastAsia="Calibri" w:hAnsi="Times New Roman" w:cs="Times New Roman"/>
                <w:sz w:val="24"/>
                <w:szCs w:val="24"/>
                <w:lang w:eastAsia="en-US"/>
              </w:rPr>
              <w:t>koordinuoja savanorišką veiklą Centre pagal patvirtintą Savanoriškos veiklos atlikimo Ignalinos rajono kultūros centre tvarkos aprašą;</w:t>
            </w:r>
          </w:p>
          <w:p w14:paraId="7ADE1DF5" w14:textId="64848840" w:rsidR="009D5C45" w:rsidRPr="009D5C45" w:rsidRDefault="009D5C45" w:rsidP="009D5C45">
            <w:pPr>
              <w:pStyle w:val="Sraopastraipa"/>
              <w:numPr>
                <w:ilvl w:val="0"/>
                <w:numId w:val="25"/>
              </w:numPr>
              <w:tabs>
                <w:tab w:val="left" w:pos="567"/>
              </w:tabs>
              <w:spacing w:after="0" w:line="259" w:lineRule="auto"/>
              <w:jc w:val="both"/>
              <w:rPr>
                <w:rFonts w:ascii="Times New Roman" w:eastAsia="Calibri" w:hAnsi="Times New Roman" w:cs="Times New Roman"/>
                <w:sz w:val="24"/>
                <w:szCs w:val="24"/>
                <w:lang w:eastAsia="en-US"/>
              </w:rPr>
            </w:pPr>
            <w:r w:rsidRPr="009D5C45">
              <w:rPr>
                <w:rFonts w:ascii="Times New Roman" w:eastAsia="Calibri" w:hAnsi="Times New Roman" w:cs="Times New Roman"/>
                <w:sz w:val="24"/>
                <w:szCs w:val="24"/>
                <w:lang w:eastAsia="en-US"/>
              </w:rPr>
              <w:t>vykdo kitus šiame pareigybės aprašyme nenumatytus nenuolatinio pobūdžio Centro direktoriaus ir režisieriaus pavedimus.</w:t>
            </w:r>
          </w:p>
          <w:p w14:paraId="691330AC" w14:textId="3DD1D433" w:rsidR="00ED4E14" w:rsidRPr="009D5C45" w:rsidRDefault="00ED4E14" w:rsidP="009D5C45">
            <w:pPr>
              <w:tabs>
                <w:tab w:val="left" w:pos="567"/>
              </w:tabs>
              <w:spacing w:after="0" w:line="240" w:lineRule="auto"/>
              <w:jc w:val="both"/>
              <w:rPr>
                <w:rFonts w:ascii="Times New Roman" w:hAnsi="Times New Roman" w:cs="Times New Roman"/>
                <w:sz w:val="24"/>
                <w:szCs w:val="24"/>
              </w:rPr>
            </w:pPr>
          </w:p>
        </w:tc>
      </w:tr>
      <w:tr w:rsidR="005249E3" w:rsidRPr="005249E3" w14:paraId="1FB7C5A6" w14:textId="77777777" w:rsidTr="004D2CF3">
        <w:trPr>
          <w:trHeight w:val="224"/>
        </w:trPr>
        <w:tc>
          <w:tcPr>
            <w:tcW w:w="3025" w:type="dxa"/>
            <w:tcBorders>
              <w:top w:val="single" w:sz="4" w:space="0" w:color="DDDDDD"/>
            </w:tcBorders>
            <w:shd w:val="clear" w:color="auto" w:fill="auto"/>
            <w:tcMar>
              <w:top w:w="75" w:type="dxa"/>
              <w:left w:w="75" w:type="dxa"/>
              <w:bottom w:w="75" w:type="dxa"/>
              <w:right w:w="75" w:type="dxa"/>
            </w:tcMar>
            <w:hideMark/>
          </w:tcPr>
          <w:p w14:paraId="2F4AE75A" w14:textId="77777777" w:rsidR="005249E3" w:rsidRPr="005249E3" w:rsidRDefault="005249E3" w:rsidP="005249E3">
            <w:pPr>
              <w:spacing w:after="0" w:line="224" w:lineRule="atLeast"/>
              <w:rPr>
                <w:rFonts w:ascii="Times New Roman" w:eastAsia="Times New Roman" w:hAnsi="Times New Roman" w:cs="Times New Roman"/>
                <w:sz w:val="24"/>
                <w:szCs w:val="24"/>
              </w:rPr>
            </w:pPr>
            <w:r w:rsidRPr="005249E3">
              <w:rPr>
                <w:rFonts w:ascii="Times New Roman" w:eastAsia="Times New Roman" w:hAnsi="Times New Roman" w:cs="Times New Roman"/>
                <w:sz w:val="24"/>
                <w:szCs w:val="24"/>
              </w:rPr>
              <w:lastRenderedPageBreak/>
              <w:t>Darbo užmokestis</w:t>
            </w:r>
          </w:p>
        </w:tc>
        <w:tc>
          <w:tcPr>
            <w:tcW w:w="7040" w:type="dxa"/>
            <w:tcBorders>
              <w:top w:val="single" w:sz="4" w:space="0" w:color="DDDDDD"/>
            </w:tcBorders>
            <w:shd w:val="clear" w:color="auto" w:fill="auto"/>
            <w:tcMar>
              <w:top w:w="75" w:type="dxa"/>
              <w:left w:w="75" w:type="dxa"/>
              <w:bottom w:w="75" w:type="dxa"/>
              <w:right w:w="75" w:type="dxa"/>
            </w:tcMar>
            <w:hideMark/>
          </w:tcPr>
          <w:p w14:paraId="679A262F" w14:textId="5CB787D7" w:rsidR="005249E3" w:rsidRPr="004E3F20" w:rsidRDefault="00D02DEF" w:rsidP="0024610E">
            <w:pPr>
              <w:spacing w:after="0" w:line="224" w:lineRule="atLeast"/>
              <w:rPr>
                <w:rFonts w:ascii="Times New Roman" w:eastAsia="Times New Roman" w:hAnsi="Times New Roman" w:cs="Times New Roman"/>
                <w:sz w:val="24"/>
                <w:szCs w:val="24"/>
              </w:rPr>
            </w:pPr>
            <w:r w:rsidRPr="004E3F20">
              <w:rPr>
                <w:rFonts w:ascii="Times New Roman" w:hAnsi="Times New Roman" w:cs="Times New Roman"/>
                <w:sz w:val="24"/>
                <w:szCs w:val="24"/>
              </w:rPr>
              <w:t>P</w:t>
            </w:r>
            <w:r w:rsidRPr="004E3F20">
              <w:rPr>
                <w:rFonts w:ascii="Times New Roman" w:eastAsia="Calibri" w:hAnsi="Times New Roman" w:cs="Times New Roman"/>
                <w:sz w:val="24"/>
                <w:szCs w:val="24"/>
              </w:rPr>
              <w:t>arei</w:t>
            </w:r>
            <w:r w:rsidR="005F5554">
              <w:rPr>
                <w:rFonts w:ascii="Times New Roman" w:eastAsia="Calibri" w:hAnsi="Times New Roman" w:cs="Times New Roman"/>
                <w:sz w:val="24"/>
                <w:szCs w:val="24"/>
              </w:rPr>
              <w:t xml:space="preserve">ginės algos </w:t>
            </w:r>
            <w:r w:rsidRPr="004E3F20">
              <w:rPr>
                <w:rFonts w:ascii="Times New Roman" w:eastAsia="Calibri" w:hAnsi="Times New Roman" w:cs="Times New Roman"/>
                <w:sz w:val="24"/>
                <w:szCs w:val="24"/>
              </w:rPr>
              <w:t>koeficientas</w:t>
            </w:r>
            <w:r w:rsidR="005F5554">
              <w:rPr>
                <w:rFonts w:ascii="Times New Roman" w:hAnsi="Times New Roman" w:cs="Times New Roman"/>
                <w:sz w:val="24"/>
                <w:szCs w:val="24"/>
              </w:rPr>
              <w:t xml:space="preserve"> nuo </w:t>
            </w:r>
            <w:r w:rsidR="00902E65">
              <w:rPr>
                <w:rFonts w:ascii="Times New Roman" w:hAnsi="Times New Roman" w:cs="Times New Roman"/>
                <w:sz w:val="24"/>
                <w:szCs w:val="24"/>
              </w:rPr>
              <w:t>0,</w:t>
            </w:r>
            <w:r w:rsidR="0024610E">
              <w:rPr>
                <w:rFonts w:ascii="Times New Roman" w:hAnsi="Times New Roman" w:cs="Times New Roman"/>
                <w:sz w:val="24"/>
                <w:szCs w:val="24"/>
              </w:rPr>
              <w:t>79</w:t>
            </w:r>
            <w:r w:rsidR="005F5554">
              <w:rPr>
                <w:rFonts w:ascii="Times New Roman" w:hAnsi="Times New Roman" w:cs="Times New Roman"/>
                <w:sz w:val="24"/>
                <w:szCs w:val="24"/>
              </w:rPr>
              <w:t xml:space="preserve"> iki 0,99 </w:t>
            </w:r>
            <w:r w:rsidR="005F5554" w:rsidRPr="005F5554">
              <w:rPr>
                <w:rFonts w:ascii="Times New Roman" w:hAnsi="Times New Roman" w:cs="Times New Roman"/>
                <w:color w:val="00030D"/>
                <w:sz w:val="24"/>
                <w:szCs w:val="24"/>
                <w:shd w:val="clear" w:color="auto" w:fill="FFFFFF"/>
              </w:rPr>
              <w:t>atsižvelgiant į įstaigos darbo apmokėjimo sistemos apraše nustatytus kriterijus.</w:t>
            </w:r>
            <w:r w:rsidR="005F5554">
              <w:rPr>
                <w:rFonts w:ascii="Times New Roman" w:hAnsi="Times New Roman" w:cs="Times New Roman"/>
                <w:color w:val="00030D"/>
                <w:sz w:val="24"/>
                <w:szCs w:val="24"/>
                <w:shd w:val="clear" w:color="auto" w:fill="FFFFFF"/>
              </w:rPr>
              <w:t xml:space="preserve"> </w:t>
            </w:r>
            <w:r w:rsidR="005F5554" w:rsidRPr="005F5554">
              <w:rPr>
                <w:rFonts w:ascii="Times New Roman" w:hAnsi="Times New Roman" w:cs="Times New Roman"/>
                <w:color w:val="00030D"/>
                <w:sz w:val="24"/>
                <w:szCs w:val="24"/>
                <w:shd w:val="clear" w:color="auto" w:fill="FFFFFF"/>
              </w:rPr>
              <w:t>Taikomas 3 mėnesių išbandymo terminas.</w:t>
            </w:r>
          </w:p>
        </w:tc>
      </w:tr>
      <w:tr w:rsidR="005249E3" w:rsidRPr="005249E3" w14:paraId="6086EF60" w14:textId="77777777" w:rsidTr="004D2CF3">
        <w:trPr>
          <w:trHeight w:val="748"/>
        </w:trPr>
        <w:tc>
          <w:tcPr>
            <w:tcW w:w="3025" w:type="dxa"/>
            <w:tcBorders>
              <w:top w:val="single" w:sz="4" w:space="0" w:color="DDDDDD"/>
            </w:tcBorders>
            <w:shd w:val="clear" w:color="auto" w:fill="auto"/>
            <w:tcMar>
              <w:top w:w="75" w:type="dxa"/>
              <w:left w:w="75" w:type="dxa"/>
              <w:bottom w:w="75" w:type="dxa"/>
              <w:right w:w="75" w:type="dxa"/>
            </w:tcMar>
            <w:hideMark/>
          </w:tcPr>
          <w:p w14:paraId="68262C59" w14:textId="77777777" w:rsidR="005249E3" w:rsidRPr="005249E3" w:rsidRDefault="005249E3" w:rsidP="005249E3">
            <w:pPr>
              <w:spacing w:after="0" w:line="240" w:lineRule="auto"/>
              <w:rPr>
                <w:rFonts w:ascii="Times New Roman" w:eastAsia="Times New Roman" w:hAnsi="Times New Roman" w:cs="Times New Roman"/>
                <w:sz w:val="24"/>
                <w:szCs w:val="24"/>
              </w:rPr>
            </w:pPr>
            <w:r w:rsidRPr="005249E3">
              <w:rPr>
                <w:rFonts w:ascii="Times New Roman" w:eastAsia="Times New Roman" w:hAnsi="Times New Roman" w:cs="Times New Roman"/>
                <w:sz w:val="24"/>
                <w:szCs w:val="24"/>
              </w:rPr>
              <w:t>Dokumentai, kurie turi būti pateikti</w:t>
            </w:r>
          </w:p>
        </w:tc>
        <w:tc>
          <w:tcPr>
            <w:tcW w:w="7040" w:type="dxa"/>
            <w:tcBorders>
              <w:top w:val="single" w:sz="4" w:space="0" w:color="DDDDDD"/>
            </w:tcBorders>
            <w:shd w:val="clear" w:color="auto" w:fill="auto"/>
            <w:tcMar>
              <w:top w:w="75" w:type="dxa"/>
              <w:left w:w="75" w:type="dxa"/>
              <w:bottom w:w="75" w:type="dxa"/>
              <w:right w:w="75" w:type="dxa"/>
            </w:tcMar>
            <w:hideMark/>
          </w:tcPr>
          <w:p w14:paraId="1B803145" w14:textId="77777777" w:rsidR="00BB3950" w:rsidRPr="00E03686" w:rsidRDefault="00E03686" w:rsidP="00B65BD2">
            <w:pPr>
              <w:pStyle w:val="Betarp"/>
              <w:numPr>
                <w:ilvl w:val="0"/>
                <w:numId w:val="11"/>
              </w:numPr>
              <w:jc w:val="both"/>
              <w:rPr>
                <w:rFonts w:ascii="Times New Roman" w:hAnsi="Times New Roman" w:cs="Times New Roman"/>
                <w:sz w:val="24"/>
                <w:szCs w:val="24"/>
              </w:rPr>
            </w:pPr>
            <w:r w:rsidRPr="00E6172B">
              <w:rPr>
                <w:rFonts w:ascii="Times New Roman" w:hAnsi="Times New Roman" w:cs="Times New Roman"/>
                <w:sz w:val="24"/>
                <w:szCs w:val="24"/>
              </w:rPr>
              <w:t>p</w:t>
            </w:r>
            <w:r w:rsidR="00BB3950" w:rsidRPr="00E6172B">
              <w:rPr>
                <w:rFonts w:ascii="Times New Roman" w:hAnsi="Times New Roman" w:cs="Times New Roman"/>
                <w:sz w:val="24"/>
                <w:szCs w:val="24"/>
              </w:rPr>
              <w:t>rašymas</w:t>
            </w:r>
            <w:r w:rsidRPr="00E6172B">
              <w:rPr>
                <w:rFonts w:ascii="Times New Roman" w:hAnsi="Times New Roman" w:cs="Times New Roman"/>
                <w:sz w:val="24"/>
                <w:szCs w:val="24"/>
              </w:rPr>
              <w:t xml:space="preserve"> leisti dalyvauti </w:t>
            </w:r>
            <w:r w:rsidR="00260BED">
              <w:rPr>
                <w:rFonts w:ascii="Times New Roman" w:hAnsi="Times New Roman" w:cs="Times New Roman"/>
                <w:sz w:val="24"/>
                <w:szCs w:val="24"/>
              </w:rPr>
              <w:t>atrankoje</w:t>
            </w:r>
            <w:r>
              <w:rPr>
                <w:rFonts w:ascii="Times New Roman" w:hAnsi="Times New Roman" w:cs="Times New Roman"/>
                <w:sz w:val="24"/>
                <w:szCs w:val="24"/>
              </w:rPr>
              <w:t>;</w:t>
            </w:r>
          </w:p>
          <w:p w14:paraId="1FEEDCDD" w14:textId="77777777" w:rsidR="00B900F9" w:rsidRPr="00E03686" w:rsidRDefault="00E03686" w:rsidP="00B65BD2">
            <w:pPr>
              <w:pStyle w:val="Betarp"/>
              <w:numPr>
                <w:ilvl w:val="0"/>
                <w:numId w:val="11"/>
              </w:numPr>
              <w:jc w:val="both"/>
              <w:rPr>
                <w:rFonts w:ascii="Times New Roman" w:hAnsi="Times New Roman" w:cs="Times New Roman"/>
                <w:sz w:val="24"/>
                <w:szCs w:val="24"/>
              </w:rPr>
            </w:pPr>
            <w:r>
              <w:rPr>
                <w:rFonts w:ascii="Times New Roman" w:hAnsi="Times New Roman" w:cs="Times New Roman"/>
                <w:sz w:val="24"/>
                <w:szCs w:val="24"/>
              </w:rPr>
              <w:t>a</w:t>
            </w:r>
            <w:r w:rsidR="00BB3950" w:rsidRPr="00E03686">
              <w:rPr>
                <w:rFonts w:ascii="Times New Roman" w:hAnsi="Times New Roman" w:cs="Times New Roman"/>
                <w:sz w:val="24"/>
                <w:szCs w:val="24"/>
              </w:rPr>
              <w:t>smens tapatybę patvirtinan</w:t>
            </w:r>
            <w:r w:rsidR="00B75434">
              <w:rPr>
                <w:rFonts w:ascii="Times New Roman" w:hAnsi="Times New Roman" w:cs="Times New Roman"/>
                <w:sz w:val="24"/>
                <w:szCs w:val="24"/>
              </w:rPr>
              <w:t>čio</w:t>
            </w:r>
            <w:r w:rsidR="00BB3950" w:rsidRPr="00E03686">
              <w:rPr>
                <w:rFonts w:ascii="Times New Roman" w:hAnsi="Times New Roman" w:cs="Times New Roman"/>
                <w:sz w:val="24"/>
                <w:szCs w:val="24"/>
              </w:rPr>
              <w:t xml:space="preserve"> dokument</w:t>
            </w:r>
            <w:r w:rsidR="00B75434">
              <w:rPr>
                <w:rFonts w:ascii="Times New Roman" w:hAnsi="Times New Roman" w:cs="Times New Roman"/>
                <w:sz w:val="24"/>
                <w:szCs w:val="24"/>
              </w:rPr>
              <w:t>o kopija</w:t>
            </w:r>
            <w:r>
              <w:rPr>
                <w:rFonts w:ascii="Times New Roman" w:hAnsi="Times New Roman" w:cs="Times New Roman"/>
                <w:sz w:val="24"/>
                <w:szCs w:val="24"/>
              </w:rPr>
              <w:t>;</w:t>
            </w:r>
          </w:p>
          <w:p w14:paraId="299BD7FD" w14:textId="77777777" w:rsidR="00BB3950" w:rsidRDefault="00E03686" w:rsidP="00B65BD2">
            <w:pPr>
              <w:pStyle w:val="Betarp"/>
              <w:numPr>
                <w:ilvl w:val="0"/>
                <w:numId w:val="11"/>
              </w:numPr>
              <w:jc w:val="both"/>
              <w:rPr>
                <w:rFonts w:ascii="Times New Roman" w:hAnsi="Times New Roman" w:cs="Times New Roman"/>
                <w:sz w:val="24"/>
                <w:szCs w:val="24"/>
              </w:rPr>
            </w:pPr>
            <w:r>
              <w:rPr>
                <w:rFonts w:ascii="Times New Roman" w:hAnsi="Times New Roman" w:cs="Times New Roman"/>
                <w:sz w:val="24"/>
                <w:szCs w:val="24"/>
              </w:rPr>
              <w:t>i</w:t>
            </w:r>
            <w:r w:rsidR="00BB3950" w:rsidRPr="00E03686">
              <w:rPr>
                <w:rFonts w:ascii="Times New Roman" w:hAnsi="Times New Roman" w:cs="Times New Roman"/>
                <w:sz w:val="24"/>
                <w:szCs w:val="24"/>
              </w:rPr>
              <w:t>šsilavinimą patvirtinan</w:t>
            </w:r>
            <w:r w:rsidR="00B75434">
              <w:rPr>
                <w:rFonts w:ascii="Times New Roman" w:hAnsi="Times New Roman" w:cs="Times New Roman"/>
                <w:sz w:val="24"/>
                <w:szCs w:val="24"/>
              </w:rPr>
              <w:t>čio</w:t>
            </w:r>
            <w:r w:rsidR="00BB3950" w:rsidRPr="00E03686">
              <w:rPr>
                <w:rFonts w:ascii="Times New Roman" w:hAnsi="Times New Roman" w:cs="Times New Roman"/>
                <w:sz w:val="24"/>
                <w:szCs w:val="24"/>
              </w:rPr>
              <w:t xml:space="preserve"> dokument</w:t>
            </w:r>
            <w:r w:rsidR="00B75434">
              <w:rPr>
                <w:rFonts w:ascii="Times New Roman" w:hAnsi="Times New Roman" w:cs="Times New Roman"/>
                <w:sz w:val="24"/>
                <w:szCs w:val="24"/>
              </w:rPr>
              <w:t>o kopija</w:t>
            </w:r>
            <w:r>
              <w:rPr>
                <w:rFonts w:ascii="Times New Roman" w:hAnsi="Times New Roman" w:cs="Times New Roman"/>
                <w:sz w:val="24"/>
                <w:szCs w:val="24"/>
              </w:rPr>
              <w:t>;</w:t>
            </w:r>
          </w:p>
          <w:p w14:paraId="40FD1E12" w14:textId="6515FF8B" w:rsidR="009D5C45" w:rsidRPr="009D5C45" w:rsidRDefault="009D5C45" w:rsidP="009D5C45">
            <w:pPr>
              <w:numPr>
                <w:ilvl w:val="0"/>
                <w:numId w:val="11"/>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anglų kalbo</w:t>
            </w:r>
            <w:r w:rsidR="0012572B">
              <w:rPr>
                <w:rFonts w:ascii="Times New Roman" w:hAnsi="Times New Roman" w:cs="Times New Roman"/>
                <w:sz w:val="24"/>
                <w:szCs w:val="24"/>
              </w:rPr>
              <w:t>s mokėjimą</w:t>
            </w:r>
            <w:r>
              <w:rPr>
                <w:rFonts w:ascii="Times New Roman" w:hAnsi="Times New Roman" w:cs="Times New Roman"/>
                <w:sz w:val="24"/>
                <w:szCs w:val="24"/>
              </w:rPr>
              <w:t xml:space="preserve"> ne</w:t>
            </w:r>
            <w:r w:rsidRPr="009D5C45">
              <w:rPr>
                <w:rFonts w:ascii="Times New Roman" w:hAnsi="Times New Roman" w:cs="Times New Roman"/>
                <w:sz w:val="24"/>
                <w:szCs w:val="24"/>
              </w:rPr>
              <w:t xml:space="preserve"> </w:t>
            </w:r>
            <w:r w:rsidR="0012572B" w:rsidRPr="009D5C45">
              <w:rPr>
                <w:rFonts w:ascii="Times New Roman" w:hAnsi="Times New Roman" w:cs="Times New Roman"/>
                <w:sz w:val="24"/>
                <w:szCs w:val="24"/>
              </w:rPr>
              <w:t>žemesni</w:t>
            </w:r>
            <w:r w:rsidR="0012572B">
              <w:rPr>
                <w:rFonts w:ascii="Times New Roman" w:hAnsi="Times New Roman" w:cs="Times New Roman"/>
                <w:sz w:val="24"/>
                <w:szCs w:val="24"/>
              </w:rPr>
              <w:t>u kaip B1 kalbos mokėjimo lygiu</w:t>
            </w:r>
            <w:r w:rsidRPr="009D5C45">
              <w:rPr>
                <w:rFonts w:ascii="Times New Roman" w:hAnsi="Times New Roman" w:cs="Times New Roman"/>
                <w:sz w:val="24"/>
                <w:szCs w:val="24"/>
              </w:rPr>
              <w:t xml:space="preserve"> patvi</w:t>
            </w:r>
            <w:r w:rsidR="005450B8">
              <w:rPr>
                <w:rFonts w:ascii="Times New Roman" w:hAnsi="Times New Roman" w:cs="Times New Roman"/>
                <w:sz w:val="24"/>
                <w:szCs w:val="24"/>
              </w:rPr>
              <w:t xml:space="preserve">rtinančio dokumento, išduoto akredituotos įstaigos, </w:t>
            </w:r>
            <w:r>
              <w:rPr>
                <w:rFonts w:ascii="Times New Roman" w:hAnsi="Times New Roman" w:cs="Times New Roman"/>
                <w:sz w:val="24"/>
                <w:szCs w:val="24"/>
              </w:rPr>
              <w:t>kopija</w:t>
            </w:r>
            <w:r w:rsidR="005450B8">
              <w:rPr>
                <w:rFonts w:ascii="Times New Roman" w:hAnsi="Times New Roman" w:cs="Times New Roman"/>
                <w:sz w:val="24"/>
                <w:szCs w:val="24"/>
              </w:rPr>
              <w:t>;</w:t>
            </w:r>
          </w:p>
          <w:p w14:paraId="5AB9C63F" w14:textId="4DD4E378" w:rsidR="00BB3950" w:rsidRPr="00192E3E" w:rsidRDefault="00E03686" w:rsidP="00B65BD2">
            <w:pPr>
              <w:pStyle w:val="Betarp"/>
              <w:numPr>
                <w:ilvl w:val="0"/>
                <w:numId w:val="11"/>
              </w:numPr>
              <w:jc w:val="both"/>
              <w:rPr>
                <w:rFonts w:ascii="Times New Roman" w:hAnsi="Times New Roman" w:cs="Times New Roman"/>
                <w:sz w:val="24"/>
                <w:szCs w:val="24"/>
              </w:rPr>
            </w:pPr>
            <w:r w:rsidRPr="00192E3E">
              <w:rPr>
                <w:rFonts w:ascii="Times New Roman" w:hAnsi="Times New Roman" w:cs="Times New Roman"/>
                <w:sz w:val="24"/>
                <w:szCs w:val="24"/>
              </w:rPr>
              <w:t>d</w:t>
            </w:r>
            <w:r w:rsidR="00BB3950" w:rsidRPr="00192E3E">
              <w:rPr>
                <w:rFonts w:ascii="Times New Roman" w:hAnsi="Times New Roman" w:cs="Times New Roman"/>
                <w:sz w:val="24"/>
                <w:szCs w:val="24"/>
              </w:rPr>
              <w:t xml:space="preserve">arbo patirtį </w:t>
            </w:r>
            <w:r w:rsidR="009D5C45">
              <w:rPr>
                <w:rFonts w:ascii="Times New Roman" w:hAnsi="Times New Roman" w:cs="Times New Roman"/>
                <w:sz w:val="24"/>
                <w:szCs w:val="24"/>
              </w:rPr>
              <w:t xml:space="preserve">kultūros komunikacijos srityje </w:t>
            </w:r>
            <w:r w:rsidRPr="00192E3E">
              <w:rPr>
                <w:rFonts w:ascii="Times New Roman" w:hAnsi="Times New Roman" w:cs="Times New Roman"/>
                <w:sz w:val="24"/>
                <w:szCs w:val="24"/>
              </w:rPr>
              <w:t>patvirtinan</w:t>
            </w:r>
            <w:r w:rsidR="00542669" w:rsidRPr="00192E3E">
              <w:rPr>
                <w:rFonts w:ascii="Times New Roman" w:hAnsi="Times New Roman" w:cs="Times New Roman"/>
                <w:sz w:val="24"/>
                <w:szCs w:val="24"/>
              </w:rPr>
              <w:t>tis</w:t>
            </w:r>
            <w:r w:rsidRPr="00192E3E">
              <w:rPr>
                <w:rFonts w:ascii="Times New Roman" w:hAnsi="Times New Roman" w:cs="Times New Roman"/>
                <w:sz w:val="24"/>
                <w:szCs w:val="24"/>
              </w:rPr>
              <w:t xml:space="preserve"> dokument</w:t>
            </w:r>
            <w:r w:rsidR="00542669" w:rsidRPr="00192E3E">
              <w:rPr>
                <w:rFonts w:ascii="Times New Roman" w:hAnsi="Times New Roman" w:cs="Times New Roman"/>
                <w:sz w:val="24"/>
                <w:szCs w:val="24"/>
              </w:rPr>
              <w:t>a</w:t>
            </w:r>
            <w:r w:rsidRPr="00192E3E">
              <w:rPr>
                <w:rFonts w:ascii="Times New Roman" w:hAnsi="Times New Roman" w:cs="Times New Roman"/>
                <w:sz w:val="24"/>
                <w:szCs w:val="24"/>
              </w:rPr>
              <w:t>s</w:t>
            </w:r>
            <w:r w:rsidR="00DF076A">
              <w:rPr>
                <w:rFonts w:ascii="Times New Roman" w:hAnsi="Times New Roman" w:cs="Times New Roman"/>
                <w:sz w:val="24"/>
                <w:szCs w:val="24"/>
              </w:rPr>
              <w:t xml:space="preserve">; </w:t>
            </w:r>
          </w:p>
          <w:p w14:paraId="23F747B7" w14:textId="77777777" w:rsidR="005249E3" w:rsidRPr="005249E3" w:rsidRDefault="00542669" w:rsidP="00552B7B">
            <w:pPr>
              <w:pStyle w:val="Betarp"/>
              <w:numPr>
                <w:ilvl w:val="0"/>
                <w:numId w:val="11"/>
              </w:numPr>
              <w:jc w:val="both"/>
              <w:rPr>
                <w:rFonts w:ascii="Times New Roman" w:eastAsia="Times New Roman" w:hAnsi="Times New Roman" w:cs="Times New Roman"/>
                <w:sz w:val="24"/>
                <w:szCs w:val="24"/>
              </w:rPr>
            </w:pPr>
            <w:r w:rsidRPr="00192E3E">
              <w:rPr>
                <w:rFonts w:ascii="Times New Roman" w:hAnsi="Times New Roman" w:cs="Times New Roman"/>
                <w:sz w:val="24"/>
                <w:szCs w:val="24"/>
              </w:rPr>
              <w:t>g</w:t>
            </w:r>
            <w:r w:rsidR="00BB3950" w:rsidRPr="00192E3E">
              <w:rPr>
                <w:rFonts w:ascii="Times New Roman" w:hAnsi="Times New Roman" w:cs="Times New Roman"/>
                <w:sz w:val="24"/>
                <w:szCs w:val="24"/>
              </w:rPr>
              <w:t>yvenimo aprašym</w:t>
            </w:r>
            <w:r w:rsidRPr="00192E3E">
              <w:rPr>
                <w:rFonts w:ascii="Times New Roman" w:hAnsi="Times New Roman" w:cs="Times New Roman"/>
                <w:sz w:val="24"/>
                <w:szCs w:val="24"/>
              </w:rPr>
              <w:t>as</w:t>
            </w:r>
            <w:r w:rsidR="00552B7B" w:rsidRPr="00192E3E">
              <w:rPr>
                <w:rFonts w:ascii="Times New Roman" w:hAnsi="Times New Roman" w:cs="Times New Roman"/>
                <w:sz w:val="24"/>
                <w:szCs w:val="24"/>
              </w:rPr>
              <w:t>.</w:t>
            </w:r>
          </w:p>
        </w:tc>
      </w:tr>
      <w:tr w:rsidR="005249E3" w:rsidRPr="005249E3" w14:paraId="06E4B65A" w14:textId="77777777" w:rsidTr="004D2CF3">
        <w:trPr>
          <w:trHeight w:val="488"/>
        </w:trPr>
        <w:tc>
          <w:tcPr>
            <w:tcW w:w="3025" w:type="dxa"/>
            <w:tcBorders>
              <w:top w:val="single" w:sz="4" w:space="0" w:color="DDDDDD"/>
            </w:tcBorders>
            <w:shd w:val="clear" w:color="auto" w:fill="auto"/>
            <w:tcMar>
              <w:top w:w="75" w:type="dxa"/>
              <w:left w:w="75" w:type="dxa"/>
              <w:bottom w:w="75" w:type="dxa"/>
              <w:right w:w="75" w:type="dxa"/>
            </w:tcMar>
            <w:hideMark/>
          </w:tcPr>
          <w:p w14:paraId="339A230C" w14:textId="77777777" w:rsidR="005249E3" w:rsidRPr="005249E3" w:rsidRDefault="005249E3" w:rsidP="005249E3">
            <w:pPr>
              <w:spacing w:after="0" w:line="240" w:lineRule="auto"/>
              <w:rPr>
                <w:rFonts w:ascii="Times New Roman" w:eastAsia="Times New Roman" w:hAnsi="Times New Roman" w:cs="Times New Roman"/>
                <w:sz w:val="24"/>
                <w:szCs w:val="24"/>
              </w:rPr>
            </w:pPr>
            <w:r w:rsidRPr="005249E3">
              <w:rPr>
                <w:rFonts w:ascii="Times New Roman" w:eastAsia="Times New Roman" w:hAnsi="Times New Roman" w:cs="Times New Roman"/>
                <w:sz w:val="24"/>
                <w:szCs w:val="24"/>
              </w:rPr>
              <w:t>Dokumentų p</w:t>
            </w:r>
            <w:r w:rsidR="0023431D">
              <w:rPr>
                <w:rFonts w:ascii="Times New Roman" w:eastAsia="Times New Roman" w:hAnsi="Times New Roman" w:cs="Times New Roman"/>
                <w:sz w:val="24"/>
                <w:szCs w:val="24"/>
              </w:rPr>
              <w:t>ateikimas</w:t>
            </w:r>
          </w:p>
        </w:tc>
        <w:tc>
          <w:tcPr>
            <w:tcW w:w="7040" w:type="dxa"/>
            <w:tcBorders>
              <w:top w:val="single" w:sz="4" w:space="0" w:color="DDDDDD"/>
            </w:tcBorders>
            <w:shd w:val="clear" w:color="auto" w:fill="auto"/>
            <w:tcMar>
              <w:top w:w="75" w:type="dxa"/>
              <w:left w:w="75" w:type="dxa"/>
              <w:bottom w:w="75" w:type="dxa"/>
              <w:right w:w="75" w:type="dxa"/>
            </w:tcMar>
            <w:hideMark/>
          </w:tcPr>
          <w:p w14:paraId="3B3F4FC9" w14:textId="315336DB" w:rsidR="000C69A8" w:rsidRPr="005249E3" w:rsidRDefault="006F32BA" w:rsidP="006F32BA">
            <w:pPr>
              <w:pStyle w:val="Betarp"/>
              <w:jc w:val="both"/>
              <w:rPr>
                <w:rFonts w:eastAsia="Times New Roman"/>
              </w:rPr>
            </w:pPr>
            <w:r>
              <w:rPr>
                <w:rFonts w:ascii="Times New Roman" w:hAnsi="Times New Roman" w:cs="Times New Roman"/>
                <w:color w:val="000000"/>
                <w:sz w:val="24"/>
                <w:szCs w:val="24"/>
              </w:rPr>
              <w:t>d</w:t>
            </w:r>
            <w:r w:rsidRPr="00B65BD2">
              <w:rPr>
                <w:rFonts w:ascii="Times New Roman" w:hAnsi="Times New Roman" w:cs="Times New Roman"/>
                <w:color w:val="000000"/>
                <w:sz w:val="24"/>
                <w:szCs w:val="24"/>
              </w:rPr>
              <w:t>okumentai priimami</w:t>
            </w:r>
            <w:r>
              <w:rPr>
                <w:rFonts w:ascii="Times New Roman" w:hAnsi="Times New Roman" w:cs="Times New Roman"/>
                <w:color w:val="000000"/>
                <w:sz w:val="24"/>
                <w:szCs w:val="24"/>
              </w:rPr>
              <w:t xml:space="preserve"> </w:t>
            </w:r>
            <w:r w:rsidRPr="0023431D">
              <w:rPr>
                <w:rFonts w:ascii="Times New Roman" w:hAnsi="Times New Roman" w:cs="Times New Roman"/>
                <w:sz w:val="24"/>
                <w:szCs w:val="24"/>
              </w:rPr>
              <w:t xml:space="preserve">elektroniniu paštu </w:t>
            </w:r>
            <w:hyperlink r:id="rId7" w:history="1">
              <w:r w:rsidRPr="0023431D">
                <w:rPr>
                  <w:rStyle w:val="Hipersaitas"/>
                  <w:rFonts w:ascii="Times New Roman" w:hAnsi="Times New Roman" w:cs="Times New Roman"/>
                  <w:sz w:val="24"/>
                  <w:szCs w:val="24"/>
                </w:rPr>
                <w:t>info@irkc.lt</w:t>
              </w:r>
            </w:hyperlink>
            <w:hyperlink r:id="rId8" w:history="1"/>
            <w:r w:rsidRPr="00B65BD2">
              <w:rPr>
                <w:rFonts w:ascii="Times New Roman" w:hAnsi="Times New Roman" w:cs="Times New Roman"/>
                <w:color w:val="000000"/>
                <w:sz w:val="24"/>
                <w:szCs w:val="24"/>
              </w:rPr>
              <w:t xml:space="preserve"> </w:t>
            </w:r>
            <w:r>
              <w:rPr>
                <w:rFonts w:ascii="Times New Roman" w:hAnsi="Times New Roman" w:cs="Times New Roman"/>
                <w:color w:val="000000"/>
                <w:sz w:val="24"/>
                <w:szCs w:val="24"/>
              </w:rPr>
              <w:t xml:space="preserve">iki </w:t>
            </w:r>
            <w:r w:rsidRPr="00212501">
              <w:rPr>
                <w:rFonts w:ascii="Times New Roman" w:hAnsi="Times New Roman" w:cs="Times New Roman"/>
                <w:color w:val="000000"/>
                <w:sz w:val="24"/>
                <w:szCs w:val="24"/>
              </w:rPr>
              <w:t>2025</w:t>
            </w:r>
            <w:r>
              <w:rPr>
                <w:rFonts w:ascii="Times New Roman" w:hAnsi="Times New Roman" w:cs="Times New Roman"/>
                <w:color w:val="000000"/>
                <w:sz w:val="24"/>
                <w:szCs w:val="24"/>
              </w:rPr>
              <w:t xml:space="preserve"> m. birželio  </w:t>
            </w:r>
            <w:r w:rsidR="009371F1" w:rsidRPr="009371F1">
              <w:rPr>
                <w:rFonts w:ascii="Times New Roman" w:hAnsi="Times New Roman" w:cs="Times New Roman"/>
                <w:color w:val="000000"/>
                <w:sz w:val="24"/>
                <w:szCs w:val="24"/>
              </w:rPr>
              <w:t>1</w:t>
            </w:r>
            <w:r w:rsidR="009371F1">
              <w:rPr>
                <w:rFonts w:ascii="Times New Roman" w:hAnsi="Times New Roman" w:cs="Times New Roman"/>
                <w:color w:val="000000"/>
                <w:sz w:val="24"/>
                <w:szCs w:val="24"/>
              </w:rPr>
              <w:t>8</w:t>
            </w:r>
            <w:r>
              <w:rPr>
                <w:rFonts w:ascii="Times New Roman" w:hAnsi="Times New Roman" w:cs="Times New Roman"/>
                <w:color w:val="000000"/>
                <w:sz w:val="24"/>
                <w:szCs w:val="24"/>
              </w:rPr>
              <w:t xml:space="preserve"> d.</w:t>
            </w:r>
          </w:p>
        </w:tc>
      </w:tr>
      <w:tr w:rsidR="005249E3" w:rsidRPr="005249E3" w14:paraId="6B9FE8F7" w14:textId="77777777" w:rsidTr="004D2CF3">
        <w:trPr>
          <w:trHeight w:val="898"/>
        </w:trPr>
        <w:tc>
          <w:tcPr>
            <w:tcW w:w="3025" w:type="dxa"/>
            <w:tcBorders>
              <w:top w:val="single" w:sz="4" w:space="0" w:color="DDDDDD"/>
            </w:tcBorders>
            <w:shd w:val="clear" w:color="auto" w:fill="auto"/>
            <w:tcMar>
              <w:top w:w="75" w:type="dxa"/>
              <w:left w:w="75" w:type="dxa"/>
              <w:bottom w:w="75" w:type="dxa"/>
              <w:right w:w="75" w:type="dxa"/>
            </w:tcMar>
            <w:hideMark/>
          </w:tcPr>
          <w:p w14:paraId="0F34567E" w14:textId="77777777" w:rsidR="005249E3" w:rsidRPr="005249E3" w:rsidRDefault="005249E3" w:rsidP="005249E3">
            <w:pPr>
              <w:spacing w:after="0" w:line="240" w:lineRule="auto"/>
              <w:rPr>
                <w:rFonts w:ascii="Times New Roman" w:eastAsia="Times New Roman" w:hAnsi="Times New Roman" w:cs="Times New Roman"/>
                <w:sz w:val="24"/>
                <w:szCs w:val="24"/>
              </w:rPr>
            </w:pPr>
            <w:r w:rsidRPr="005249E3">
              <w:rPr>
                <w:rFonts w:ascii="Times New Roman" w:eastAsia="Times New Roman" w:hAnsi="Times New Roman" w:cs="Times New Roman"/>
                <w:sz w:val="24"/>
                <w:szCs w:val="24"/>
              </w:rPr>
              <w:t>Kontaktiniai duomenys išsamesnei informacijai</w:t>
            </w:r>
          </w:p>
        </w:tc>
        <w:tc>
          <w:tcPr>
            <w:tcW w:w="7040" w:type="dxa"/>
            <w:tcBorders>
              <w:top w:val="single" w:sz="4" w:space="0" w:color="DDDDDD"/>
            </w:tcBorders>
            <w:shd w:val="clear" w:color="auto" w:fill="auto"/>
            <w:tcMar>
              <w:top w:w="75" w:type="dxa"/>
              <w:left w:w="75" w:type="dxa"/>
              <w:bottom w:w="75" w:type="dxa"/>
              <w:right w:w="75" w:type="dxa"/>
            </w:tcMar>
            <w:hideMark/>
          </w:tcPr>
          <w:p w14:paraId="65E6D14D" w14:textId="51777A19" w:rsidR="005607BF" w:rsidRDefault="007B0A9F" w:rsidP="005249E3">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Tel.: </w:t>
            </w:r>
            <w:r w:rsidR="005607BF">
              <w:rPr>
                <w:rFonts w:ascii="Times New Roman" w:hAnsi="Times New Roman" w:cs="Times New Roman"/>
                <w:sz w:val="24"/>
                <w:szCs w:val="24"/>
              </w:rPr>
              <w:t xml:space="preserve"> </w:t>
            </w:r>
            <w:r w:rsidR="00A80A98">
              <w:rPr>
                <w:rFonts w:ascii="Times New Roman" w:hAnsi="Times New Roman" w:cs="Times New Roman"/>
                <w:sz w:val="24"/>
                <w:szCs w:val="24"/>
              </w:rPr>
              <w:t xml:space="preserve"> </w:t>
            </w:r>
            <w:r w:rsidR="006F32BA" w:rsidRPr="006F32BA">
              <w:rPr>
                <w:rFonts w:ascii="Times New Roman" w:hAnsi="Times New Roman" w:cs="Times New Roman"/>
                <w:color w:val="000000"/>
                <w:sz w:val="24"/>
                <w:szCs w:val="24"/>
              </w:rPr>
              <w:t>+370 686 95 225</w:t>
            </w:r>
          </w:p>
          <w:p w14:paraId="62F85348" w14:textId="77777777" w:rsidR="005249E3" w:rsidRPr="005249E3" w:rsidRDefault="007B0A9F" w:rsidP="00AE7F0B">
            <w:pPr>
              <w:spacing w:after="0" w:line="240" w:lineRule="auto"/>
              <w:rPr>
                <w:rFonts w:ascii="Times New Roman" w:eastAsia="Times New Roman" w:hAnsi="Times New Roman" w:cs="Times New Roman"/>
                <w:sz w:val="24"/>
                <w:szCs w:val="24"/>
              </w:rPr>
            </w:pPr>
            <w:r w:rsidRPr="007B0A9F">
              <w:rPr>
                <w:rFonts w:ascii="Times New Roman" w:hAnsi="Times New Roman" w:cs="Times New Roman"/>
                <w:sz w:val="24"/>
                <w:szCs w:val="24"/>
              </w:rPr>
              <w:t xml:space="preserve"> </w:t>
            </w:r>
            <w:r w:rsidR="005607BF">
              <w:rPr>
                <w:rFonts w:ascii="Times New Roman" w:hAnsi="Times New Roman" w:cs="Times New Roman"/>
                <w:sz w:val="24"/>
                <w:szCs w:val="24"/>
              </w:rPr>
              <w:t xml:space="preserve">        </w:t>
            </w:r>
          </w:p>
        </w:tc>
      </w:tr>
      <w:tr w:rsidR="007B0A9F" w:rsidRPr="005249E3" w14:paraId="2657BBF4" w14:textId="77777777" w:rsidTr="004D2CF3">
        <w:trPr>
          <w:trHeight w:val="224"/>
        </w:trPr>
        <w:tc>
          <w:tcPr>
            <w:tcW w:w="3025" w:type="dxa"/>
            <w:tcBorders>
              <w:top w:val="single" w:sz="4" w:space="0" w:color="DDDDDD"/>
            </w:tcBorders>
            <w:shd w:val="clear" w:color="auto" w:fill="auto"/>
            <w:tcMar>
              <w:top w:w="75" w:type="dxa"/>
              <w:left w:w="75" w:type="dxa"/>
              <w:bottom w:w="75" w:type="dxa"/>
              <w:right w:w="75" w:type="dxa"/>
            </w:tcMar>
          </w:tcPr>
          <w:p w14:paraId="0C6FA682" w14:textId="7C8C7BB3" w:rsidR="007B0A9F" w:rsidRPr="005249E3" w:rsidRDefault="000C69A8" w:rsidP="009E110C">
            <w:pPr>
              <w:pStyle w:val="Betarp"/>
              <w:rPr>
                <w:rFonts w:ascii="Times New Roman" w:eastAsia="Times New Roman" w:hAnsi="Times New Roman" w:cs="Times New Roman"/>
                <w:sz w:val="24"/>
                <w:szCs w:val="24"/>
              </w:rPr>
            </w:pPr>
            <w:r w:rsidRPr="000C69A8">
              <w:rPr>
                <w:rFonts w:ascii="Times New Roman" w:hAnsi="Times New Roman" w:cs="Times New Roman"/>
                <w:sz w:val="24"/>
                <w:szCs w:val="24"/>
              </w:rPr>
              <w:t>Pretendentų atranka:</w:t>
            </w:r>
          </w:p>
        </w:tc>
        <w:tc>
          <w:tcPr>
            <w:tcW w:w="7040" w:type="dxa"/>
            <w:tcBorders>
              <w:top w:val="single" w:sz="4" w:space="0" w:color="DDDDDD"/>
            </w:tcBorders>
            <w:shd w:val="clear" w:color="auto" w:fill="auto"/>
            <w:tcMar>
              <w:top w:w="75" w:type="dxa"/>
              <w:left w:w="75" w:type="dxa"/>
              <w:bottom w:w="75" w:type="dxa"/>
              <w:right w:w="75" w:type="dxa"/>
            </w:tcMar>
          </w:tcPr>
          <w:p w14:paraId="47B5D922" w14:textId="51CB3A68" w:rsidR="007B0A9F" w:rsidRPr="005249E3" w:rsidRDefault="00CC68A1" w:rsidP="009E110C">
            <w:pPr>
              <w:jc w:val="both"/>
              <w:rPr>
                <w:rFonts w:ascii="Times New Roman" w:eastAsia="Times New Roman" w:hAnsi="Times New Roman" w:cs="Times New Roman"/>
                <w:sz w:val="24"/>
                <w:szCs w:val="24"/>
              </w:rPr>
            </w:pPr>
            <w:r w:rsidRPr="00B65BD2">
              <w:rPr>
                <w:rFonts w:ascii="Times New Roman" w:hAnsi="Times New Roman" w:cs="Times New Roman"/>
                <w:color w:val="000000" w:themeColor="text1"/>
                <w:sz w:val="24"/>
                <w:szCs w:val="24"/>
              </w:rPr>
              <w:t>a</w:t>
            </w:r>
            <w:r w:rsidR="000C69A8" w:rsidRPr="00B65BD2">
              <w:rPr>
                <w:rFonts w:ascii="Times New Roman" w:hAnsi="Times New Roman" w:cs="Times New Roman"/>
                <w:color w:val="000000" w:themeColor="text1"/>
                <w:sz w:val="24"/>
                <w:szCs w:val="24"/>
              </w:rPr>
              <w:t>tranka vykdoma žodžiu (pokalbis).</w:t>
            </w:r>
            <w:bookmarkStart w:id="0" w:name="_GoBack"/>
            <w:bookmarkEnd w:id="0"/>
          </w:p>
        </w:tc>
      </w:tr>
    </w:tbl>
    <w:p w14:paraId="0ED247E0" w14:textId="77777777" w:rsidR="00E76266" w:rsidRDefault="00E76266"/>
    <w:sectPr w:rsidR="00E76266" w:rsidSect="008411AE">
      <w:pgSz w:w="11906" w:h="16838"/>
      <w:pgMar w:top="567" w:right="567" w:bottom="567"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C86197"/>
    <w:multiLevelType w:val="hybridMultilevel"/>
    <w:tmpl w:val="4EA8D2D8"/>
    <w:lvl w:ilvl="0" w:tplc="04270001">
      <w:start w:val="1"/>
      <w:numFmt w:val="bullet"/>
      <w:lvlText w:val=""/>
      <w:lvlJc w:val="left"/>
      <w:pPr>
        <w:ind w:left="643" w:hanging="360"/>
      </w:pPr>
      <w:rPr>
        <w:rFonts w:ascii="Symbol" w:hAnsi="Symbol" w:hint="default"/>
      </w:rPr>
    </w:lvl>
    <w:lvl w:ilvl="1" w:tplc="04270003" w:tentative="1">
      <w:start w:val="1"/>
      <w:numFmt w:val="bullet"/>
      <w:lvlText w:val="o"/>
      <w:lvlJc w:val="left"/>
      <w:pPr>
        <w:ind w:left="1363" w:hanging="360"/>
      </w:pPr>
      <w:rPr>
        <w:rFonts w:ascii="Courier New" w:hAnsi="Courier New" w:cs="Courier New" w:hint="default"/>
      </w:rPr>
    </w:lvl>
    <w:lvl w:ilvl="2" w:tplc="04270005" w:tentative="1">
      <w:start w:val="1"/>
      <w:numFmt w:val="bullet"/>
      <w:lvlText w:val=""/>
      <w:lvlJc w:val="left"/>
      <w:pPr>
        <w:ind w:left="2083" w:hanging="360"/>
      </w:pPr>
      <w:rPr>
        <w:rFonts w:ascii="Wingdings" w:hAnsi="Wingdings" w:hint="default"/>
      </w:rPr>
    </w:lvl>
    <w:lvl w:ilvl="3" w:tplc="04270001" w:tentative="1">
      <w:start w:val="1"/>
      <w:numFmt w:val="bullet"/>
      <w:lvlText w:val=""/>
      <w:lvlJc w:val="left"/>
      <w:pPr>
        <w:ind w:left="2803" w:hanging="360"/>
      </w:pPr>
      <w:rPr>
        <w:rFonts w:ascii="Symbol" w:hAnsi="Symbol" w:hint="default"/>
      </w:rPr>
    </w:lvl>
    <w:lvl w:ilvl="4" w:tplc="04270003" w:tentative="1">
      <w:start w:val="1"/>
      <w:numFmt w:val="bullet"/>
      <w:lvlText w:val="o"/>
      <w:lvlJc w:val="left"/>
      <w:pPr>
        <w:ind w:left="3523" w:hanging="360"/>
      </w:pPr>
      <w:rPr>
        <w:rFonts w:ascii="Courier New" w:hAnsi="Courier New" w:cs="Courier New" w:hint="default"/>
      </w:rPr>
    </w:lvl>
    <w:lvl w:ilvl="5" w:tplc="04270005" w:tentative="1">
      <w:start w:val="1"/>
      <w:numFmt w:val="bullet"/>
      <w:lvlText w:val=""/>
      <w:lvlJc w:val="left"/>
      <w:pPr>
        <w:ind w:left="4243" w:hanging="360"/>
      </w:pPr>
      <w:rPr>
        <w:rFonts w:ascii="Wingdings" w:hAnsi="Wingdings" w:hint="default"/>
      </w:rPr>
    </w:lvl>
    <w:lvl w:ilvl="6" w:tplc="04270001" w:tentative="1">
      <w:start w:val="1"/>
      <w:numFmt w:val="bullet"/>
      <w:lvlText w:val=""/>
      <w:lvlJc w:val="left"/>
      <w:pPr>
        <w:ind w:left="4963" w:hanging="360"/>
      </w:pPr>
      <w:rPr>
        <w:rFonts w:ascii="Symbol" w:hAnsi="Symbol" w:hint="default"/>
      </w:rPr>
    </w:lvl>
    <w:lvl w:ilvl="7" w:tplc="04270003" w:tentative="1">
      <w:start w:val="1"/>
      <w:numFmt w:val="bullet"/>
      <w:lvlText w:val="o"/>
      <w:lvlJc w:val="left"/>
      <w:pPr>
        <w:ind w:left="5683" w:hanging="360"/>
      </w:pPr>
      <w:rPr>
        <w:rFonts w:ascii="Courier New" w:hAnsi="Courier New" w:cs="Courier New" w:hint="default"/>
      </w:rPr>
    </w:lvl>
    <w:lvl w:ilvl="8" w:tplc="04270005" w:tentative="1">
      <w:start w:val="1"/>
      <w:numFmt w:val="bullet"/>
      <w:lvlText w:val=""/>
      <w:lvlJc w:val="left"/>
      <w:pPr>
        <w:ind w:left="6403" w:hanging="360"/>
      </w:pPr>
      <w:rPr>
        <w:rFonts w:ascii="Wingdings" w:hAnsi="Wingdings" w:hint="default"/>
      </w:rPr>
    </w:lvl>
  </w:abstractNum>
  <w:abstractNum w:abstractNumId="1">
    <w:nsid w:val="046703B0"/>
    <w:multiLevelType w:val="multilevel"/>
    <w:tmpl w:val="7CEE38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1190653E"/>
    <w:multiLevelType w:val="multilevel"/>
    <w:tmpl w:val="7CEE38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18900E70"/>
    <w:multiLevelType w:val="hybridMultilevel"/>
    <w:tmpl w:val="0406D88A"/>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4">
    <w:nsid w:val="18C74A47"/>
    <w:multiLevelType w:val="multilevel"/>
    <w:tmpl w:val="7CEE38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A544D33"/>
    <w:multiLevelType w:val="hybridMultilevel"/>
    <w:tmpl w:val="DC5C4EBA"/>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6">
    <w:nsid w:val="1CB57962"/>
    <w:multiLevelType w:val="hybridMultilevel"/>
    <w:tmpl w:val="05F619DE"/>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7">
    <w:nsid w:val="1CD377CF"/>
    <w:multiLevelType w:val="hybridMultilevel"/>
    <w:tmpl w:val="09626E98"/>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8">
    <w:nsid w:val="282001F1"/>
    <w:multiLevelType w:val="multilevel"/>
    <w:tmpl w:val="3678E2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29532024"/>
    <w:multiLevelType w:val="hybridMultilevel"/>
    <w:tmpl w:val="DB340F8E"/>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0">
    <w:nsid w:val="29555E0D"/>
    <w:multiLevelType w:val="hybridMultilevel"/>
    <w:tmpl w:val="E3AA8554"/>
    <w:lvl w:ilvl="0" w:tplc="0427000D">
      <w:start w:val="1"/>
      <w:numFmt w:val="bullet"/>
      <w:lvlText w:val=""/>
      <w:lvlJc w:val="left"/>
      <w:pPr>
        <w:ind w:left="720" w:hanging="360"/>
      </w:pPr>
      <w:rPr>
        <w:rFonts w:ascii="Wingdings" w:hAnsi="Wingdings"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1">
    <w:nsid w:val="2A2F14BA"/>
    <w:multiLevelType w:val="hybridMultilevel"/>
    <w:tmpl w:val="296C9566"/>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2">
    <w:nsid w:val="312513B2"/>
    <w:multiLevelType w:val="hybridMultilevel"/>
    <w:tmpl w:val="A010F618"/>
    <w:lvl w:ilvl="0" w:tplc="0427000D">
      <w:start w:val="1"/>
      <w:numFmt w:val="bullet"/>
      <w:lvlText w:val=""/>
      <w:lvlJc w:val="left"/>
      <w:pPr>
        <w:ind w:left="720" w:hanging="360"/>
      </w:pPr>
      <w:rPr>
        <w:rFonts w:ascii="Wingdings" w:hAnsi="Wingdings"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3">
    <w:nsid w:val="348A46F2"/>
    <w:multiLevelType w:val="hybridMultilevel"/>
    <w:tmpl w:val="88B89AB0"/>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4">
    <w:nsid w:val="3A464C07"/>
    <w:multiLevelType w:val="hybridMultilevel"/>
    <w:tmpl w:val="BB80B0AC"/>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5">
    <w:nsid w:val="477A57E8"/>
    <w:multiLevelType w:val="hybridMultilevel"/>
    <w:tmpl w:val="F54E3998"/>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6">
    <w:nsid w:val="47997332"/>
    <w:multiLevelType w:val="hybridMultilevel"/>
    <w:tmpl w:val="9F9C9852"/>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7">
    <w:nsid w:val="4B6B0496"/>
    <w:multiLevelType w:val="hybridMultilevel"/>
    <w:tmpl w:val="3370BFE4"/>
    <w:lvl w:ilvl="0" w:tplc="04270001">
      <w:start w:val="1"/>
      <w:numFmt w:val="bullet"/>
      <w:lvlText w:val=""/>
      <w:lvlJc w:val="left"/>
      <w:pPr>
        <w:ind w:left="360" w:hanging="360"/>
      </w:pPr>
      <w:rPr>
        <w:rFonts w:ascii="Symbol" w:hAnsi="Symbol" w:hint="default"/>
      </w:rPr>
    </w:lvl>
    <w:lvl w:ilvl="1" w:tplc="04270003" w:tentative="1">
      <w:start w:val="1"/>
      <w:numFmt w:val="bullet"/>
      <w:lvlText w:val="o"/>
      <w:lvlJc w:val="left"/>
      <w:pPr>
        <w:ind w:left="1080" w:hanging="360"/>
      </w:pPr>
      <w:rPr>
        <w:rFonts w:ascii="Courier New" w:hAnsi="Courier New" w:cs="Courier New" w:hint="default"/>
      </w:rPr>
    </w:lvl>
    <w:lvl w:ilvl="2" w:tplc="04270005" w:tentative="1">
      <w:start w:val="1"/>
      <w:numFmt w:val="bullet"/>
      <w:lvlText w:val=""/>
      <w:lvlJc w:val="left"/>
      <w:pPr>
        <w:ind w:left="1800" w:hanging="360"/>
      </w:pPr>
      <w:rPr>
        <w:rFonts w:ascii="Wingdings" w:hAnsi="Wingdings" w:hint="default"/>
      </w:rPr>
    </w:lvl>
    <w:lvl w:ilvl="3" w:tplc="04270001" w:tentative="1">
      <w:start w:val="1"/>
      <w:numFmt w:val="bullet"/>
      <w:lvlText w:val=""/>
      <w:lvlJc w:val="left"/>
      <w:pPr>
        <w:ind w:left="2520" w:hanging="360"/>
      </w:pPr>
      <w:rPr>
        <w:rFonts w:ascii="Symbol" w:hAnsi="Symbol" w:hint="default"/>
      </w:rPr>
    </w:lvl>
    <w:lvl w:ilvl="4" w:tplc="04270003" w:tentative="1">
      <w:start w:val="1"/>
      <w:numFmt w:val="bullet"/>
      <w:lvlText w:val="o"/>
      <w:lvlJc w:val="left"/>
      <w:pPr>
        <w:ind w:left="3240" w:hanging="360"/>
      </w:pPr>
      <w:rPr>
        <w:rFonts w:ascii="Courier New" w:hAnsi="Courier New" w:cs="Courier New" w:hint="default"/>
      </w:rPr>
    </w:lvl>
    <w:lvl w:ilvl="5" w:tplc="04270005" w:tentative="1">
      <w:start w:val="1"/>
      <w:numFmt w:val="bullet"/>
      <w:lvlText w:val=""/>
      <w:lvlJc w:val="left"/>
      <w:pPr>
        <w:ind w:left="3960" w:hanging="360"/>
      </w:pPr>
      <w:rPr>
        <w:rFonts w:ascii="Wingdings" w:hAnsi="Wingdings" w:hint="default"/>
      </w:rPr>
    </w:lvl>
    <w:lvl w:ilvl="6" w:tplc="04270001" w:tentative="1">
      <w:start w:val="1"/>
      <w:numFmt w:val="bullet"/>
      <w:lvlText w:val=""/>
      <w:lvlJc w:val="left"/>
      <w:pPr>
        <w:ind w:left="4680" w:hanging="360"/>
      </w:pPr>
      <w:rPr>
        <w:rFonts w:ascii="Symbol" w:hAnsi="Symbol" w:hint="default"/>
      </w:rPr>
    </w:lvl>
    <w:lvl w:ilvl="7" w:tplc="04270003" w:tentative="1">
      <w:start w:val="1"/>
      <w:numFmt w:val="bullet"/>
      <w:lvlText w:val="o"/>
      <w:lvlJc w:val="left"/>
      <w:pPr>
        <w:ind w:left="5400" w:hanging="360"/>
      </w:pPr>
      <w:rPr>
        <w:rFonts w:ascii="Courier New" w:hAnsi="Courier New" w:cs="Courier New" w:hint="default"/>
      </w:rPr>
    </w:lvl>
    <w:lvl w:ilvl="8" w:tplc="04270005" w:tentative="1">
      <w:start w:val="1"/>
      <w:numFmt w:val="bullet"/>
      <w:lvlText w:val=""/>
      <w:lvlJc w:val="left"/>
      <w:pPr>
        <w:ind w:left="6120" w:hanging="360"/>
      </w:pPr>
      <w:rPr>
        <w:rFonts w:ascii="Wingdings" w:hAnsi="Wingdings" w:hint="default"/>
      </w:rPr>
    </w:lvl>
  </w:abstractNum>
  <w:abstractNum w:abstractNumId="18">
    <w:nsid w:val="4DC26339"/>
    <w:multiLevelType w:val="hybridMultilevel"/>
    <w:tmpl w:val="01AA4ED4"/>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9">
    <w:nsid w:val="5B940029"/>
    <w:multiLevelType w:val="hybridMultilevel"/>
    <w:tmpl w:val="C6843E18"/>
    <w:lvl w:ilvl="0" w:tplc="0427000D">
      <w:start w:val="1"/>
      <w:numFmt w:val="bullet"/>
      <w:lvlText w:val=""/>
      <w:lvlJc w:val="left"/>
      <w:pPr>
        <w:ind w:left="720" w:hanging="360"/>
      </w:pPr>
      <w:rPr>
        <w:rFonts w:ascii="Wingdings" w:hAnsi="Wingdings"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20">
    <w:nsid w:val="5EF350FB"/>
    <w:multiLevelType w:val="hybridMultilevel"/>
    <w:tmpl w:val="07B61F1E"/>
    <w:lvl w:ilvl="0" w:tplc="04270001">
      <w:start w:val="1"/>
      <w:numFmt w:val="bullet"/>
      <w:lvlText w:val=""/>
      <w:lvlJc w:val="left"/>
      <w:pPr>
        <w:ind w:left="360" w:hanging="360"/>
      </w:pPr>
      <w:rPr>
        <w:rFonts w:ascii="Symbol" w:hAnsi="Symbol" w:hint="default"/>
      </w:rPr>
    </w:lvl>
    <w:lvl w:ilvl="1" w:tplc="04270003" w:tentative="1">
      <w:start w:val="1"/>
      <w:numFmt w:val="bullet"/>
      <w:lvlText w:val="o"/>
      <w:lvlJc w:val="left"/>
      <w:pPr>
        <w:ind w:left="1080" w:hanging="360"/>
      </w:pPr>
      <w:rPr>
        <w:rFonts w:ascii="Courier New" w:hAnsi="Courier New" w:cs="Courier New" w:hint="default"/>
      </w:rPr>
    </w:lvl>
    <w:lvl w:ilvl="2" w:tplc="04270005" w:tentative="1">
      <w:start w:val="1"/>
      <w:numFmt w:val="bullet"/>
      <w:lvlText w:val=""/>
      <w:lvlJc w:val="left"/>
      <w:pPr>
        <w:ind w:left="1800" w:hanging="360"/>
      </w:pPr>
      <w:rPr>
        <w:rFonts w:ascii="Wingdings" w:hAnsi="Wingdings" w:hint="default"/>
      </w:rPr>
    </w:lvl>
    <w:lvl w:ilvl="3" w:tplc="04270001" w:tentative="1">
      <w:start w:val="1"/>
      <w:numFmt w:val="bullet"/>
      <w:lvlText w:val=""/>
      <w:lvlJc w:val="left"/>
      <w:pPr>
        <w:ind w:left="2520" w:hanging="360"/>
      </w:pPr>
      <w:rPr>
        <w:rFonts w:ascii="Symbol" w:hAnsi="Symbol" w:hint="default"/>
      </w:rPr>
    </w:lvl>
    <w:lvl w:ilvl="4" w:tplc="04270003" w:tentative="1">
      <w:start w:val="1"/>
      <w:numFmt w:val="bullet"/>
      <w:lvlText w:val="o"/>
      <w:lvlJc w:val="left"/>
      <w:pPr>
        <w:ind w:left="3240" w:hanging="360"/>
      </w:pPr>
      <w:rPr>
        <w:rFonts w:ascii="Courier New" w:hAnsi="Courier New" w:cs="Courier New" w:hint="default"/>
      </w:rPr>
    </w:lvl>
    <w:lvl w:ilvl="5" w:tplc="04270005" w:tentative="1">
      <w:start w:val="1"/>
      <w:numFmt w:val="bullet"/>
      <w:lvlText w:val=""/>
      <w:lvlJc w:val="left"/>
      <w:pPr>
        <w:ind w:left="3960" w:hanging="360"/>
      </w:pPr>
      <w:rPr>
        <w:rFonts w:ascii="Wingdings" w:hAnsi="Wingdings" w:hint="default"/>
      </w:rPr>
    </w:lvl>
    <w:lvl w:ilvl="6" w:tplc="04270001" w:tentative="1">
      <w:start w:val="1"/>
      <w:numFmt w:val="bullet"/>
      <w:lvlText w:val=""/>
      <w:lvlJc w:val="left"/>
      <w:pPr>
        <w:ind w:left="4680" w:hanging="360"/>
      </w:pPr>
      <w:rPr>
        <w:rFonts w:ascii="Symbol" w:hAnsi="Symbol" w:hint="default"/>
      </w:rPr>
    </w:lvl>
    <w:lvl w:ilvl="7" w:tplc="04270003" w:tentative="1">
      <w:start w:val="1"/>
      <w:numFmt w:val="bullet"/>
      <w:lvlText w:val="o"/>
      <w:lvlJc w:val="left"/>
      <w:pPr>
        <w:ind w:left="5400" w:hanging="360"/>
      </w:pPr>
      <w:rPr>
        <w:rFonts w:ascii="Courier New" w:hAnsi="Courier New" w:cs="Courier New" w:hint="default"/>
      </w:rPr>
    </w:lvl>
    <w:lvl w:ilvl="8" w:tplc="04270005" w:tentative="1">
      <w:start w:val="1"/>
      <w:numFmt w:val="bullet"/>
      <w:lvlText w:val=""/>
      <w:lvlJc w:val="left"/>
      <w:pPr>
        <w:ind w:left="6120" w:hanging="360"/>
      </w:pPr>
      <w:rPr>
        <w:rFonts w:ascii="Wingdings" w:hAnsi="Wingdings" w:hint="default"/>
      </w:rPr>
    </w:lvl>
  </w:abstractNum>
  <w:abstractNum w:abstractNumId="21">
    <w:nsid w:val="709F475C"/>
    <w:multiLevelType w:val="hybridMultilevel"/>
    <w:tmpl w:val="7A00D866"/>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22">
    <w:nsid w:val="76FA1741"/>
    <w:multiLevelType w:val="hybridMultilevel"/>
    <w:tmpl w:val="AD62229E"/>
    <w:lvl w:ilvl="0" w:tplc="0427000D">
      <w:start w:val="1"/>
      <w:numFmt w:val="bullet"/>
      <w:lvlText w:val=""/>
      <w:lvlJc w:val="left"/>
      <w:pPr>
        <w:ind w:left="720" w:hanging="360"/>
      </w:pPr>
      <w:rPr>
        <w:rFonts w:ascii="Wingdings" w:hAnsi="Wingdings"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23">
    <w:nsid w:val="7A8D5781"/>
    <w:multiLevelType w:val="hybridMultilevel"/>
    <w:tmpl w:val="6F569B8C"/>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24">
    <w:nsid w:val="7B0B3661"/>
    <w:multiLevelType w:val="hybridMultilevel"/>
    <w:tmpl w:val="CF2EAEC6"/>
    <w:lvl w:ilvl="0" w:tplc="04270001">
      <w:start w:val="1"/>
      <w:numFmt w:val="bullet"/>
      <w:lvlText w:val=""/>
      <w:lvlJc w:val="left"/>
      <w:pPr>
        <w:ind w:left="360" w:hanging="360"/>
      </w:pPr>
      <w:rPr>
        <w:rFonts w:ascii="Symbol" w:hAnsi="Symbol" w:hint="default"/>
      </w:rPr>
    </w:lvl>
    <w:lvl w:ilvl="1" w:tplc="04270003" w:tentative="1">
      <w:start w:val="1"/>
      <w:numFmt w:val="bullet"/>
      <w:lvlText w:val="o"/>
      <w:lvlJc w:val="left"/>
      <w:pPr>
        <w:ind w:left="1080" w:hanging="360"/>
      </w:pPr>
      <w:rPr>
        <w:rFonts w:ascii="Courier New" w:hAnsi="Courier New" w:cs="Courier New" w:hint="default"/>
      </w:rPr>
    </w:lvl>
    <w:lvl w:ilvl="2" w:tplc="04270005" w:tentative="1">
      <w:start w:val="1"/>
      <w:numFmt w:val="bullet"/>
      <w:lvlText w:val=""/>
      <w:lvlJc w:val="left"/>
      <w:pPr>
        <w:ind w:left="1800" w:hanging="360"/>
      </w:pPr>
      <w:rPr>
        <w:rFonts w:ascii="Wingdings" w:hAnsi="Wingdings" w:hint="default"/>
      </w:rPr>
    </w:lvl>
    <w:lvl w:ilvl="3" w:tplc="04270001" w:tentative="1">
      <w:start w:val="1"/>
      <w:numFmt w:val="bullet"/>
      <w:lvlText w:val=""/>
      <w:lvlJc w:val="left"/>
      <w:pPr>
        <w:ind w:left="2520" w:hanging="360"/>
      </w:pPr>
      <w:rPr>
        <w:rFonts w:ascii="Symbol" w:hAnsi="Symbol" w:hint="default"/>
      </w:rPr>
    </w:lvl>
    <w:lvl w:ilvl="4" w:tplc="04270003" w:tentative="1">
      <w:start w:val="1"/>
      <w:numFmt w:val="bullet"/>
      <w:lvlText w:val="o"/>
      <w:lvlJc w:val="left"/>
      <w:pPr>
        <w:ind w:left="3240" w:hanging="360"/>
      </w:pPr>
      <w:rPr>
        <w:rFonts w:ascii="Courier New" w:hAnsi="Courier New" w:cs="Courier New" w:hint="default"/>
      </w:rPr>
    </w:lvl>
    <w:lvl w:ilvl="5" w:tplc="04270005" w:tentative="1">
      <w:start w:val="1"/>
      <w:numFmt w:val="bullet"/>
      <w:lvlText w:val=""/>
      <w:lvlJc w:val="left"/>
      <w:pPr>
        <w:ind w:left="3960" w:hanging="360"/>
      </w:pPr>
      <w:rPr>
        <w:rFonts w:ascii="Wingdings" w:hAnsi="Wingdings" w:hint="default"/>
      </w:rPr>
    </w:lvl>
    <w:lvl w:ilvl="6" w:tplc="04270001" w:tentative="1">
      <w:start w:val="1"/>
      <w:numFmt w:val="bullet"/>
      <w:lvlText w:val=""/>
      <w:lvlJc w:val="left"/>
      <w:pPr>
        <w:ind w:left="4680" w:hanging="360"/>
      </w:pPr>
      <w:rPr>
        <w:rFonts w:ascii="Symbol" w:hAnsi="Symbol" w:hint="default"/>
      </w:rPr>
    </w:lvl>
    <w:lvl w:ilvl="7" w:tplc="04270003" w:tentative="1">
      <w:start w:val="1"/>
      <w:numFmt w:val="bullet"/>
      <w:lvlText w:val="o"/>
      <w:lvlJc w:val="left"/>
      <w:pPr>
        <w:ind w:left="5400" w:hanging="360"/>
      </w:pPr>
      <w:rPr>
        <w:rFonts w:ascii="Courier New" w:hAnsi="Courier New" w:cs="Courier New" w:hint="default"/>
      </w:rPr>
    </w:lvl>
    <w:lvl w:ilvl="8" w:tplc="04270005" w:tentative="1">
      <w:start w:val="1"/>
      <w:numFmt w:val="bullet"/>
      <w:lvlText w:val=""/>
      <w:lvlJc w:val="left"/>
      <w:pPr>
        <w:ind w:left="6120" w:hanging="360"/>
      </w:pPr>
      <w:rPr>
        <w:rFonts w:ascii="Wingdings" w:hAnsi="Wingdings" w:hint="default"/>
      </w:rPr>
    </w:lvl>
  </w:abstractNum>
  <w:num w:numId="1">
    <w:abstractNumId w:val="4"/>
  </w:num>
  <w:num w:numId="2">
    <w:abstractNumId w:val="8"/>
  </w:num>
  <w:num w:numId="3">
    <w:abstractNumId w:val="1"/>
  </w:num>
  <w:num w:numId="4">
    <w:abstractNumId w:val="2"/>
  </w:num>
  <w:num w:numId="5">
    <w:abstractNumId w:val="22"/>
  </w:num>
  <w:num w:numId="6">
    <w:abstractNumId w:val="19"/>
  </w:num>
  <w:num w:numId="7">
    <w:abstractNumId w:val="12"/>
  </w:num>
  <w:num w:numId="8">
    <w:abstractNumId w:val="10"/>
  </w:num>
  <w:num w:numId="9">
    <w:abstractNumId w:val="0"/>
  </w:num>
  <w:num w:numId="10">
    <w:abstractNumId w:val="14"/>
  </w:num>
  <w:num w:numId="11">
    <w:abstractNumId w:val="7"/>
  </w:num>
  <w:num w:numId="12">
    <w:abstractNumId w:val="21"/>
  </w:num>
  <w:num w:numId="13">
    <w:abstractNumId w:val="11"/>
  </w:num>
  <w:num w:numId="14">
    <w:abstractNumId w:val="18"/>
  </w:num>
  <w:num w:numId="15">
    <w:abstractNumId w:val="3"/>
  </w:num>
  <w:num w:numId="16">
    <w:abstractNumId w:val="16"/>
  </w:num>
  <w:num w:numId="17">
    <w:abstractNumId w:val="5"/>
  </w:num>
  <w:num w:numId="18">
    <w:abstractNumId w:val="23"/>
  </w:num>
  <w:num w:numId="19">
    <w:abstractNumId w:val="15"/>
  </w:num>
  <w:num w:numId="20">
    <w:abstractNumId w:val="9"/>
  </w:num>
  <w:num w:numId="21">
    <w:abstractNumId w:val="6"/>
  </w:num>
  <w:num w:numId="22">
    <w:abstractNumId w:val="13"/>
  </w:num>
  <w:num w:numId="23">
    <w:abstractNumId w:val="20"/>
  </w:num>
  <w:num w:numId="24">
    <w:abstractNumId w:val="24"/>
  </w:num>
  <w:num w:numId="25">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1296"/>
  <w:hyphenationZone w:val="396"/>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249E3"/>
    <w:rsid w:val="000008C2"/>
    <w:rsid w:val="0007721D"/>
    <w:rsid w:val="000A5339"/>
    <w:rsid w:val="000B41E8"/>
    <w:rsid w:val="000B71CA"/>
    <w:rsid w:val="000C4AAB"/>
    <w:rsid w:val="000C69A8"/>
    <w:rsid w:val="001124A4"/>
    <w:rsid w:val="0012572B"/>
    <w:rsid w:val="001567F7"/>
    <w:rsid w:val="00192E3E"/>
    <w:rsid w:val="001B08EB"/>
    <w:rsid w:val="001C5AB8"/>
    <w:rsid w:val="001F178D"/>
    <w:rsid w:val="001F1FF7"/>
    <w:rsid w:val="002068B7"/>
    <w:rsid w:val="0023431D"/>
    <w:rsid w:val="0024610E"/>
    <w:rsid w:val="00260BED"/>
    <w:rsid w:val="00267C13"/>
    <w:rsid w:val="00270A2B"/>
    <w:rsid w:val="002A7B04"/>
    <w:rsid w:val="002C2DB7"/>
    <w:rsid w:val="003341C0"/>
    <w:rsid w:val="003E6077"/>
    <w:rsid w:val="003F561C"/>
    <w:rsid w:val="00402005"/>
    <w:rsid w:val="00467357"/>
    <w:rsid w:val="00487709"/>
    <w:rsid w:val="004D2681"/>
    <w:rsid w:val="004D2CF3"/>
    <w:rsid w:val="004E0AF4"/>
    <w:rsid w:val="004E2C6D"/>
    <w:rsid w:val="004E3F20"/>
    <w:rsid w:val="004E660A"/>
    <w:rsid w:val="005249E3"/>
    <w:rsid w:val="00542669"/>
    <w:rsid w:val="005450B8"/>
    <w:rsid w:val="00552B7B"/>
    <w:rsid w:val="005607BF"/>
    <w:rsid w:val="00577A1D"/>
    <w:rsid w:val="00591A35"/>
    <w:rsid w:val="005F5554"/>
    <w:rsid w:val="00625BF8"/>
    <w:rsid w:val="0065333B"/>
    <w:rsid w:val="00674619"/>
    <w:rsid w:val="006D17F3"/>
    <w:rsid w:val="006F1929"/>
    <w:rsid w:val="006F32BA"/>
    <w:rsid w:val="007160F2"/>
    <w:rsid w:val="00760984"/>
    <w:rsid w:val="007B0A9F"/>
    <w:rsid w:val="008411AE"/>
    <w:rsid w:val="008868F3"/>
    <w:rsid w:val="00895774"/>
    <w:rsid w:val="008D042C"/>
    <w:rsid w:val="00902E65"/>
    <w:rsid w:val="009371F1"/>
    <w:rsid w:val="009D5C45"/>
    <w:rsid w:val="009E0371"/>
    <w:rsid w:val="009E110C"/>
    <w:rsid w:val="00A80A98"/>
    <w:rsid w:val="00A85812"/>
    <w:rsid w:val="00AD09B4"/>
    <w:rsid w:val="00AD12B2"/>
    <w:rsid w:val="00AE7F0B"/>
    <w:rsid w:val="00B13FA6"/>
    <w:rsid w:val="00B17173"/>
    <w:rsid w:val="00B62D89"/>
    <w:rsid w:val="00B65BD2"/>
    <w:rsid w:val="00B75434"/>
    <w:rsid w:val="00B900F9"/>
    <w:rsid w:val="00B9208E"/>
    <w:rsid w:val="00BB3950"/>
    <w:rsid w:val="00C4292F"/>
    <w:rsid w:val="00C769AF"/>
    <w:rsid w:val="00C816A6"/>
    <w:rsid w:val="00C86B80"/>
    <w:rsid w:val="00CA5033"/>
    <w:rsid w:val="00CC68A1"/>
    <w:rsid w:val="00D02DEF"/>
    <w:rsid w:val="00D75FCF"/>
    <w:rsid w:val="00D858CA"/>
    <w:rsid w:val="00D86878"/>
    <w:rsid w:val="00DF076A"/>
    <w:rsid w:val="00E03686"/>
    <w:rsid w:val="00E2060C"/>
    <w:rsid w:val="00E2395E"/>
    <w:rsid w:val="00E56198"/>
    <w:rsid w:val="00E6172B"/>
    <w:rsid w:val="00E76266"/>
    <w:rsid w:val="00E817E8"/>
    <w:rsid w:val="00ED4E14"/>
    <w:rsid w:val="00EE183B"/>
    <w:rsid w:val="00F418CB"/>
    <w:rsid w:val="00F4526C"/>
    <w:rsid w:val="00F61CA1"/>
    <w:rsid w:val="00F81941"/>
    <w:rsid w:val="00F908C0"/>
    <w:rsid w:val="00F95B4C"/>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8473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lt-LT" w:eastAsia="lt-L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prastasis">
    <w:name w:val="Normal"/>
    <w:qFormat/>
  </w:style>
  <w:style w:type="paragraph" w:styleId="Antrat4">
    <w:name w:val="heading 4"/>
    <w:basedOn w:val="prastasis"/>
    <w:link w:val="Antrat4Diagrama"/>
    <w:uiPriority w:val="9"/>
    <w:qFormat/>
    <w:rsid w:val="005249E3"/>
    <w:pPr>
      <w:spacing w:before="100" w:beforeAutospacing="1" w:after="100" w:afterAutospacing="1" w:line="240" w:lineRule="auto"/>
      <w:outlineLvl w:val="3"/>
    </w:pPr>
    <w:rPr>
      <w:rFonts w:ascii="Times New Roman" w:eastAsia="Times New Roman" w:hAnsi="Times New Roman" w:cs="Times New Roman"/>
      <w:b/>
      <w:bCs/>
      <w:sz w:val="24"/>
      <w:szCs w:val="24"/>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4Diagrama">
    <w:name w:val="Antraštė 4 Diagrama"/>
    <w:basedOn w:val="Numatytasispastraiposriftas"/>
    <w:link w:val="Antrat4"/>
    <w:uiPriority w:val="9"/>
    <w:rsid w:val="005249E3"/>
    <w:rPr>
      <w:rFonts w:ascii="Times New Roman" w:eastAsia="Times New Roman" w:hAnsi="Times New Roman" w:cs="Times New Roman"/>
      <w:b/>
      <w:bCs/>
      <w:sz w:val="24"/>
      <w:szCs w:val="24"/>
      <w:lang w:eastAsia="lt-LT"/>
    </w:rPr>
  </w:style>
  <w:style w:type="paragraph" w:styleId="prastasistinklapis">
    <w:name w:val="Normal (Web)"/>
    <w:basedOn w:val="prastasis"/>
    <w:uiPriority w:val="99"/>
    <w:unhideWhenUsed/>
    <w:rsid w:val="005249E3"/>
    <w:pPr>
      <w:spacing w:before="100" w:beforeAutospacing="1" w:after="100" w:afterAutospacing="1" w:line="240" w:lineRule="auto"/>
    </w:pPr>
    <w:rPr>
      <w:rFonts w:ascii="Times New Roman" w:eastAsia="Times New Roman" w:hAnsi="Times New Roman" w:cs="Times New Roman"/>
      <w:sz w:val="24"/>
      <w:szCs w:val="24"/>
    </w:rPr>
  </w:style>
  <w:style w:type="character" w:styleId="Emfaz">
    <w:name w:val="Emphasis"/>
    <w:basedOn w:val="Numatytasispastraiposriftas"/>
    <w:uiPriority w:val="20"/>
    <w:qFormat/>
    <w:rsid w:val="005249E3"/>
    <w:rPr>
      <w:i/>
      <w:iCs/>
    </w:rPr>
  </w:style>
  <w:style w:type="paragraph" w:customStyle="1" w:styleId="Default">
    <w:name w:val="Default"/>
    <w:qFormat/>
    <w:rsid w:val="005249E3"/>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styleId="Betarp">
    <w:name w:val="No Spacing"/>
    <w:uiPriority w:val="1"/>
    <w:qFormat/>
    <w:rsid w:val="005249E3"/>
    <w:pPr>
      <w:spacing w:after="0" w:line="240" w:lineRule="auto"/>
    </w:pPr>
  </w:style>
  <w:style w:type="character" w:styleId="Hipersaitas">
    <w:name w:val="Hyperlink"/>
    <w:basedOn w:val="Numatytasispastraiposriftas"/>
    <w:uiPriority w:val="99"/>
    <w:unhideWhenUsed/>
    <w:rsid w:val="0023431D"/>
    <w:rPr>
      <w:color w:val="0000FF" w:themeColor="hyperlink"/>
      <w:u w:val="single"/>
    </w:rPr>
  </w:style>
  <w:style w:type="paragraph" w:styleId="Sraopastraipa">
    <w:name w:val="List Paragraph"/>
    <w:basedOn w:val="prastasis"/>
    <w:uiPriority w:val="34"/>
    <w:qFormat/>
    <w:rsid w:val="00CC68A1"/>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lt-LT" w:eastAsia="lt-L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prastasis">
    <w:name w:val="Normal"/>
    <w:qFormat/>
  </w:style>
  <w:style w:type="paragraph" w:styleId="Antrat4">
    <w:name w:val="heading 4"/>
    <w:basedOn w:val="prastasis"/>
    <w:link w:val="Antrat4Diagrama"/>
    <w:uiPriority w:val="9"/>
    <w:qFormat/>
    <w:rsid w:val="005249E3"/>
    <w:pPr>
      <w:spacing w:before="100" w:beforeAutospacing="1" w:after="100" w:afterAutospacing="1" w:line="240" w:lineRule="auto"/>
      <w:outlineLvl w:val="3"/>
    </w:pPr>
    <w:rPr>
      <w:rFonts w:ascii="Times New Roman" w:eastAsia="Times New Roman" w:hAnsi="Times New Roman" w:cs="Times New Roman"/>
      <w:b/>
      <w:bCs/>
      <w:sz w:val="24"/>
      <w:szCs w:val="24"/>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4Diagrama">
    <w:name w:val="Antraštė 4 Diagrama"/>
    <w:basedOn w:val="Numatytasispastraiposriftas"/>
    <w:link w:val="Antrat4"/>
    <w:uiPriority w:val="9"/>
    <w:rsid w:val="005249E3"/>
    <w:rPr>
      <w:rFonts w:ascii="Times New Roman" w:eastAsia="Times New Roman" w:hAnsi="Times New Roman" w:cs="Times New Roman"/>
      <w:b/>
      <w:bCs/>
      <w:sz w:val="24"/>
      <w:szCs w:val="24"/>
      <w:lang w:eastAsia="lt-LT"/>
    </w:rPr>
  </w:style>
  <w:style w:type="paragraph" w:styleId="prastasistinklapis">
    <w:name w:val="Normal (Web)"/>
    <w:basedOn w:val="prastasis"/>
    <w:uiPriority w:val="99"/>
    <w:unhideWhenUsed/>
    <w:rsid w:val="005249E3"/>
    <w:pPr>
      <w:spacing w:before="100" w:beforeAutospacing="1" w:after="100" w:afterAutospacing="1" w:line="240" w:lineRule="auto"/>
    </w:pPr>
    <w:rPr>
      <w:rFonts w:ascii="Times New Roman" w:eastAsia="Times New Roman" w:hAnsi="Times New Roman" w:cs="Times New Roman"/>
      <w:sz w:val="24"/>
      <w:szCs w:val="24"/>
    </w:rPr>
  </w:style>
  <w:style w:type="character" w:styleId="Emfaz">
    <w:name w:val="Emphasis"/>
    <w:basedOn w:val="Numatytasispastraiposriftas"/>
    <w:uiPriority w:val="20"/>
    <w:qFormat/>
    <w:rsid w:val="005249E3"/>
    <w:rPr>
      <w:i/>
      <w:iCs/>
    </w:rPr>
  </w:style>
  <w:style w:type="paragraph" w:customStyle="1" w:styleId="Default">
    <w:name w:val="Default"/>
    <w:qFormat/>
    <w:rsid w:val="005249E3"/>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styleId="Betarp">
    <w:name w:val="No Spacing"/>
    <w:uiPriority w:val="1"/>
    <w:qFormat/>
    <w:rsid w:val="005249E3"/>
    <w:pPr>
      <w:spacing w:after="0" w:line="240" w:lineRule="auto"/>
    </w:pPr>
  </w:style>
  <w:style w:type="character" w:styleId="Hipersaitas">
    <w:name w:val="Hyperlink"/>
    <w:basedOn w:val="Numatytasispastraiposriftas"/>
    <w:uiPriority w:val="99"/>
    <w:unhideWhenUsed/>
    <w:rsid w:val="0023431D"/>
    <w:rPr>
      <w:color w:val="0000FF" w:themeColor="hyperlink"/>
      <w:u w:val="single"/>
    </w:rPr>
  </w:style>
  <w:style w:type="paragraph" w:styleId="Sraopastraipa">
    <w:name w:val="List Paragraph"/>
    <w:basedOn w:val="prastasis"/>
    <w:uiPriority w:val="34"/>
    <w:qFormat/>
    <w:rsid w:val="00CC68A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41089033">
      <w:bodyDiv w:val="1"/>
      <w:marLeft w:val="0"/>
      <w:marRight w:val="0"/>
      <w:marTop w:val="0"/>
      <w:marBottom w:val="0"/>
      <w:divBdr>
        <w:top w:val="none" w:sz="0" w:space="0" w:color="auto"/>
        <w:left w:val="none" w:sz="0" w:space="0" w:color="auto"/>
        <w:bottom w:val="none" w:sz="0" w:space="0" w:color="auto"/>
        <w:right w:val="none" w:sz="0" w:space="0" w:color="auto"/>
      </w:divBdr>
    </w:div>
    <w:div w:id="1675302627">
      <w:bodyDiv w:val="1"/>
      <w:marLeft w:val="0"/>
      <w:marRight w:val="0"/>
      <w:marTop w:val="0"/>
      <w:marBottom w:val="0"/>
      <w:divBdr>
        <w:top w:val="none" w:sz="0" w:space="0" w:color="auto"/>
        <w:left w:val="none" w:sz="0" w:space="0" w:color="auto"/>
        <w:bottom w:val="none" w:sz="0" w:space="0" w:color="auto"/>
        <w:right w:val="none" w:sz="0" w:space="0" w:color="auto"/>
      </w:divBdr>
      <w:divsChild>
        <w:div w:id="657608947">
          <w:marLeft w:val="0"/>
          <w:marRight w:val="0"/>
          <w:marTop w:val="0"/>
          <w:marBottom w:val="0"/>
          <w:divBdr>
            <w:top w:val="none" w:sz="0" w:space="0" w:color="auto"/>
            <w:left w:val="none" w:sz="0" w:space="0" w:color="auto"/>
            <w:bottom w:val="single" w:sz="4" w:space="7" w:color="E5E5E5"/>
            <w:right w:val="none" w:sz="0" w:space="0" w:color="auto"/>
          </w:divBdr>
        </w:div>
        <w:div w:id="108503516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ikn@ignet.lt" TargetMode="External"/><Relationship Id="rId3" Type="http://schemas.openxmlformats.org/officeDocument/2006/relationships/styles" Target="styles.xml"/><Relationship Id="rId7" Type="http://schemas.openxmlformats.org/officeDocument/2006/relationships/hyperlink" Target="mailto:info@irkc.lt"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118AD2F-7391-49BF-8D4C-23119EDBD7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100</TotalTime>
  <Pages>3</Pages>
  <Words>3016</Words>
  <Characters>1720</Characters>
  <Application>Microsoft Office Word</Application>
  <DocSecurity>0</DocSecurity>
  <Lines>14</Lines>
  <Paragraphs>9</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4727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c:creator>
  <cp:lastModifiedBy>IKSC</cp:lastModifiedBy>
  <cp:revision>13</cp:revision>
  <dcterms:created xsi:type="dcterms:W3CDTF">2025-06-02T06:18:00Z</dcterms:created>
  <dcterms:modified xsi:type="dcterms:W3CDTF">2025-06-04T05:13:00Z</dcterms:modified>
</cp:coreProperties>
</file>