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46" w:rsidRPr="00866DF0" w:rsidRDefault="00BB4746" w:rsidP="003E76AE">
      <w:pPr>
        <w:tabs>
          <w:tab w:val="left" w:pos="284"/>
          <w:tab w:val="left" w:pos="426"/>
        </w:tabs>
        <w:ind w:left="142" w:hanging="284"/>
        <w:jc w:val="center"/>
      </w:pPr>
      <w:r w:rsidRPr="00BB4DCC">
        <w:rPr>
          <w:noProof/>
          <w:sz w:val="20"/>
          <w:lang w:val="en-US"/>
        </w:rPr>
        <w:drawing>
          <wp:inline distT="0" distB="0" distL="0" distR="0">
            <wp:extent cx="575945" cy="729615"/>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5945" cy="729615"/>
                    </a:xfrm>
                    <a:prstGeom prst="rect">
                      <a:avLst/>
                    </a:prstGeom>
                    <a:noFill/>
                    <a:ln>
                      <a:noFill/>
                    </a:ln>
                  </pic:spPr>
                </pic:pic>
              </a:graphicData>
            </a:graphic>
          </wp:inline>
        </w:drawing>
      </w:r>
    </w:p>
    <w:p w:rsidR="00BB4746" w:rsidRPr="00444A1F" w:rsidRDefault="00BB4746" w:rsidP="00BB4746">
      <w:pPr>
        <w:jc w:val="center"/>
        <w:rPr>
          <w:szCs w:val="24"/>
        </w:rPr>
      </w:pPr>
    </w:p>
    <w:p w:rsidR="00BB4746" w:rsidRPr="00866DF0" w:rsidRDefault="00BB4746" w:rsidP="00BB4746">
      <w:pPr>
        <w:jc w:val="center"/>
        <w:rPr>
          <w:b/>
        </w:rPr>
      </w:pPr>
      <w:r w:rsidRPr="00866DF0">
        <w:rPr>
          <w:b/>
        </w:rPr>
        <w:t>IGNALINOS RAJONO SAVIVALDYBĖS</w:t>
      </w:r>
      <w:r>
        <w:rPr>
          <w:b/>
        </w:rPr>
        <w:t xml:space="preserve"> </w:t>
      </w:r>
      <w:r w:rsidRPr="00866DF0">
        <w:rPr>
          <w:b/>
        </w:rPr>
        <w:t>ADMINISTRACIJOS DIREKTORIUS</w:t>
      </w:r>
    </w:p>
    <w:p w:rsidR="00BB4746" w:rsidRDefault="00BB4746" w:rsidP="00BB4746">
      <w:pPr>
        <w:widowControl w:val="0"/>
        <w:shd w:val="clear" w:color="auto" w:fill="FFFFFF"/>
        <w:jc w:val="center"/>
        <w:rPr>
          <w:b/>
          <w:spacing w:val="3"/>
          <w:szCs w:val="24"/>
        </w:rPr>
      </w:pPr>
      <w:bookmarkStart w:id="0" w:name="Forma"/>
    </w:p>
    <w:p w:rsidR="00BB4746" w:rsidRDefault="00BB4746" w:rsidP="00BB4746">
      <w:pPr>
        <w:widowControl w:val="0"/>
        <w:shd w:val="clear" w:color="auto" w:fill="FFFFFF"/>
        <w:jc w:val="center"/>
        <w:rPr>
          <w:b/>
          <w:spacing w:val="3"/>
          <w:szCs w:val="24"/>
        </w:rPr>
      </w:pPr>
      <w:r w:rsidRPr="00866DF0">
        <w:rPr>
          <w:b/>
          <w:spacing w:val="3"/>
          <w:szCs w:val="24"/>
        </w:rPr>
        <w:t>ĮSAKYMAS</w:t>
      </w:r>
      <w:bookmarkEnd w:id="0"/>
    </w:p>
    <w:p w:rsidR="00BB4746" w:rsidRDefault="00BB4746" w:rsidP="00BB4746">
      <w:pPr>
        <w:widowControl w:val="0"/>
        <w:shd w:val="clear" w:color="auto" w:fill="FFFFFF"/>
        <w:jc w:val="center"/>
        <w:rPr>
          <w:b/>
          <w:spacing w:val="3"/>
          <w:szCs w:val="24"/>
        </w:rPr>
      </w:pPr>
      <w:r>
        <w:rPr>
          <w:b/>
          <w:spacing w:val="3"/>
          <w:szCs w:val="24"/>
        </w:rPr>
        <w:t xml:space="preserve">DĖL IGNALINOS RAJONO SAVIVALDYBĖS ADMINISTRACIJOS CENTRALIZUOTOS VIDAUS AUDITO TARNYBOS VIDAUS AUDITO METODIKOS PATVIRTINIMO  </w:t>
      </w:r>
    </w:p>
    <w:p w:rsidR="00BB4746" w:rsidRDefault="00BB4746" w:rsidP="00BB4746">
      <w:pPr>
        <w:widowControl w:val="0"/>
        <w:shd w:val="clear" w:color="auto" w:fill="FFFFFF"/>
        <w:jc w:val="center"/>
        <w:rPr>
          <w:b/>
          <w:spacing w:val="3"/>
          <w:szCs w:val="24"/>
        </w:rPr>
      </w:pPr>
    </w:p>
    <w:p w:rsidR="00BB4746" w:rsidRDefault="00BB4746" w:rsidP="00BB4746">
      <w:pPr>
        <w:widowControl w:val="0"/>
        <w:shd w:val="clear" w:color="auto" w:fill="FFFFFF"/>
        <w:jc w:val="center"/>
        <w:rPr>
          <w:spacing w:val="3"/>
          <w:szCs w:val="24"/>
        </w:rPr>
      </w:pPr>
      <w:r w:rsidRPr="00FC4FD6">
        <w:rPr>
          <w:spacing w:val="3"/>
          <w:szCs w:val="24"/>
        </w:rPr>
        <w:t>202</w:t>
      </w:r>
      <w:r w:rsidR="0054755F">
        <w:rPr>
          <w:spacing w:val="3"/>
          <w:szCs w:val="24"/>
        </w:rPr>
        <w:t>6</w:t>
      </w:r>
      <w:r w:rsidRPr="00FC4FD6">
        <w:rPr>
          <w:spacing w:val="3"/>
          <w:szCs w:val="24"/>
        </w:rPr>
        <w:t xml:space="preserve"> m.</w:t>
      </w:r>
      <w:r>
        <w:rPr>
          <w:spacing w:val="3"/>
          <w:szCs w:val="24"/>
        </w:rPr>
        <w:t xml:space="preserve"> </w:t>
      </w:r>
      <w:r w:rsidR="003C2958">
        <w:rPr>
          <w:spacing w:val="3"/>
          <w:szCs w:val="24"/>
        </w:rPr>
        <w:t>vasario 24</w:t>
      </w:r>
      <w:r w:rsidR="000D60E6">
        <w:rPr>
          <w:spacing w:val="3"/>
          <w:szCs w:val="24"/>
        </w:rPr>
        <w:t xml:space="preserve"> </w:t>
      </w:r>
      <w:r>
        <w:rPr>
          <w:spacing w:val="3"/>
          <w:szCs w:val="24"/>
        </w:rPr>
        <w:t xml:space="preserve">d. Nr. </w:t>
      </w:r>
      <w:r w:rsidR="003C2958">
        <w:rPr>
          <w:spacing w:val="3"/>
          <w:szCs w:val="24"/>
        </w:rPr>
        <w:t>VT-62</w:t>
      </w:r>
    </w:p>
    <w:p w:rsidR="00BB4746" w:rsidRPr="00866DF0" w:rsidRDefault="00BB4746" w:rsidP="00DD757E">
      <w:pPr>
        <w:widowControl w:val="0"/>
        <w:shd w:val="clear" w:color="auto" w:fill="FFFFFF"/>
        <w:tabs>
          <w:tab w:val="left" w:pos="1134"/>
        </w:tabs>
        <w:jc w:val="center"/>
        <w:rPr>
          <w:b/>
          <w:szCs w:val="24"/>
        </w:rPr>
      </w:pPr>
      <w:r>
        <w:rPr>
          <w:spacing w:val="3"/>
          <w:szCs w:val="24"/>
        </w:rPr>
        <w:t>Ignalina</w:t>
      </w:r>
    </w:p>
    <w:p w:rsidR="00CF6BBD" w:rsidRDefault="00CF6BBD" w:rsidP="00CD68E2">
      <w:pPr>
        <w:tabs>
          <w:tab w:val="left" w:pos="142"/>
        </w:tabs>
        <w:ind w:left="-142" w:firstLine="1134"/>
        <w:jc w:val="both"/>
      </w:pPr>
    </w:p>
    <w:p w:rsidR="00CF6BBD" w:rsidRDefault="00CF6BBD" w:rsidP="00DD757E">
      <w:pPr>
        <w:ind w:firstLine="426"/>
        <w:jc w:val="both"/>
      </w:pPr>
    </w:p>
    <w:p w:rsidR="00CF6BBD" w:rsidRPr="00432A95" w:rsidRDefault="00CF6BBD" w:rsidP="00DD757E">
      <w:pPr>
        <w:tabs>
          <w:tab w:val="left" w:pos="993"/>
          <w:tab w:val="left" w:pos="1134"/>
        </w:tabs>
        <w:ind w:left="-142" w:firstLine="568"/>
        <w:jc w:val="both"/>
      </w:pPr>
      <w:r w:rsidRPr="00432A95">
        <w:t>Vadovaudamasi</w:t>
      </w:r>
      <w:r w:rsidR="00DC52C2">
        <w:t>s</w:t>
      </w:r>
      <w:r w:rsidRPr="00432A95">
        <w:t xml:space="preserve"> Lietuvos Respublikos vietos savivaldos </w:t>
      </w:r>
      <w:r w:rsidRPr="002211B1">
        <w:t>įstatymo</w:t>
      </w:r>
      <w:r w:rsidRPr="00432A95">
        <w:t xml:space="preserve"> </w:t>
      </w:r>
      <w:r w:rsidR="00E54E83">
        <w:t>3</w:t>
      </w:r>
      <w:r w:rsidRPr="00432A95">
        <w:t xml:space="preserve"> straipsnio </w:t>
      </w:r>
      <w:r w:rsidR="00E54E83">
        <w:t>9</w:t>
      </w:r>
      <w:r w:rsidRPr="00432A95">
        <w:t xml:space="preserve"> dali</w:t>
      </w:r>
      <w:r w:rsidR="00E54E83">
        <w:t>mi,</w:t>
      </w:r>
      <w:r w:rsidR="00E54E83" w:rsidRPr="00E54E83">
        <w:t xml:space="preserve"> </w:t>
      </w:r>
      <w:r w:rsidR="00E54E83">
        <w:t xml:space="preserve">34 </w:t>
      </w:r>
      <w:r w:rsidR="00E54E83" w:rsidRPr="00432A95">
        <w:t xml:space="preserve">straipsnio </w:t>
      </w:r>
      <w:r w:rsidR="00E54E83">
        <w:t>6</w:t>
      </w:r>
      <w:r w:rsidR="00E54E83" w:rsidRPr="00432A95">
        <w:t xml:space="preserve"> dali</w:t>
      </w:r>
      <w:r w:rsidR="00E54E83">
        <w:t>es</w:t>
      </w:r>
      <w:r w:rsidRPr="00432A95">
        <w:t xml:space="preserve"> 2 punktu, Lietuvos Respublikos vidaus kontrolės ir vidaus audito </w:t>
      </w:r>
      <w:r w:rsidRPr="002211B1">
        <w:t>įstatymo</w:t>
      </w:r>
      <w:r w:rsidRPr="00432A95">
        <w:t xml:space="preserve"> </w:t>
      </w:r>
      <w:r w:rsidR="00285346">
        <w:t>11</w:t>
      </w:r>
      <w:r w:rsidRPr="00432A95">
        <w:t xml:space="preserve"> straipsnio </w:t>
      </w:r>
      <w:r w:rsidR="00285346">
        <w:t>2</w:t>
      </w:r>
      <w:r w:rsidRPr="00432A95">
        <w:t xml:space="preserve"> dali</w:t>
      </w:r>
      <w:r w:rsidR="00285346">
        <w:t>es 2 punktu</w:t>
      </w:r>
      <w:r w:rsidRPr="00432A95">
        <w:t xml:space="preserve">, Pavyzdine vidaus audito metodika, patvirtinta Lietuvos Respublikos finansų ministro 2019 m. gruodžio 23 d. </w:t>
      </w:r>
      <w:r w:rsidRPr="002211B1">
        <w:t>įsakymu</w:t>
      </w:r>
      <w:r w:rsidRPr="00432A95">
        <w:t xml:space="preserve"> Nr. 1K-402 „Dėl vidaus audito įgyvendinimo“</w:t>
      </w:r>
      <w:r w:rsidR="0054755F">
        <w:t xml:space="preserve"> (Lietuvos Respublikos finansų ministro 2025 m. gruodžio 23 d. įsakymo Nr. 1K-319 redakcija</w:t>
      </w:r>
      <w:r w:rsidR="008A5C8A">
        <w:t>).</w:t>
      </w:r>
    </w:p>
    <w:p w:rsidR="00CF6BBD" w:rsidRPr="00432A95" w:rsidRDefault="00CF6BBD" w:rsidP="00DD757E">
      <w:pPr>
        <w:tabs>
          <w:tab w:val="left" w:pos="993"/>
          <w:tab w:val="left" w:pos="1134"/>
        </w:tabs>
        <w:ind w:left="-142" w:firstLine="568"/>
        <w:jc w:val="both"/>
      </w:pPr>
      <w:r w:rsidRPr="00432A95">
        <w:rPr>
          <w:spacing w:val="20"/>
        </w:rPr>
        <w:t xml:space="preserve">1. </w:t>
      </w:r>
      <w:r w:rsidR="009D2E0F" w:rsidRPr="00316E5F">
        <w:t>T</w:t>
      </w:r>
      <w:r w:rsidR="00316E5F">
        <w:t xml:space="preserve"> </w:t>
      </w:r>
      <w:r w:rsidR="009D2E0F" w:rsidRPr="00316E5F">
        <w:t>v</w:t>
      </w:r>
      <w:r w:rsidR="00316E5F">
        <w:t xml:space="preserve"> </w:t>
      </w:r>
      <w:r w:rsidR="009D2E0F" w:rsidRPr="00316E5F">
        <w:t>i</w:t>
      </w:r>
      <w:r w:rsidR="00316E5F">
        <w:t xml:space="preserve"> </w:t>
      </w:r>
      <w:r w:rsidR="009D2E0F" w:rsidRPr="00316E5F">
        <w:t>r</w:t>
      </w:r>
      <w:r w:rsidR="00316E5F">
        <w:t xml:space="preserve"> </w:t>
      </w:r>
      <w:r w:rsidR="009D2E0F" w:rsidRPr="00316E5F">
        <w:t>t</w:t>
      </w:r>
      <w:r w:rsidR="00316E5F">
        <w:t xml:space="preserve"> </w:t>
      </w:r>
      <w:r w:rsidR="009D2E0F" w:rsidRPr="00316E5F">
        <w:t>i</w:t>
      </w:r>
      <w:r w:rsidR="00316E5F">
        <w:t xml:space="preserve"> </w:t>
      </w:r>
      <w:r w:rsidR="009D2E0F" w:rsidRPr="00316E5F">
        <w:t>n</w:t>
      </w:r>
      <w:r w:rsidR="00316E5F">
        <w:t xml:space="preserve"> </w:t>
      </w:r>
      <w:r w:rsidR="009D2E0F" w:rsidRPr="00316E5F">
        <w:t>u</w:t>
      </w:r>
      <w:r w:rsidR="00316E5F">
        <w:t xml:space="preserve"> </w:t>
      </w:r>
      <w:r w:rsidR="009D2E0F">
        <w:rPr>
          <w:spacing w:val="20"/>
        </w:rPr>
        <w:t xml:space="preserve"> </w:t>
      </w:r>
      <w:r w:rsidRPr="00432A95">
        <w:t>Ignalinos rajono savivaldybės administracijos Centralizuotos vidaus audito tarnybos vidaus audito metodiką (pridedama).</w:t>
      </w:r>
    </w:p>
    <w:p w:rsidR="00CF6BBD" w:rsidRPr="001B2AD9" w:rsidRDefault="00CF6BBD" w:rsidP="00DD757E">
      <w:pPr>
        <w:tabs>
          <w:tab w:val="left" w:pos="993"/>
          <w:tab w:val="left" w:pos="1134"/>
        </w:tabs>
        <w:ind w:left="-142" w:firstLine="568"/>
        <w:jc w:val="both"/>
      </w:pPr>
      <w:r w:rsidRPr="001B2AD9">
        <w:t>2.</w:t>
      </w:r>
      <w:r w:rsidRPr="001B2AD9">
        <w:rPr>
          <w:spacing w:val="20"/>
        </w:rPr>
        <w:t xml:space="preserve"> P</w:t>
      </w:r>
      <w:r w:rsidR="00AE29BB">
        <w:rPr>
          <w:spacing w:val="20"/>
        </w:rPr>
        <w:t xml:space="preserve"> r i p a ž į s t u</w:t>
      </w:r>
      <w:r w:rsidRPr="001B2AD9">
        <w:t xml:space="preserve"> netekusiu galios Ignalinos rajono savivaldybės a</w:t>
      </w:r>
      <w:r>
        <w:t>dministracijos direktoriaus 20</w:t>
      </w:r>
      <w:r w:rsidR="006315D1">
        <w:t>2</w:t>
      </w:r>
      <w:r w:rsidR="008A5C8A">
        <w:t>5</w:t>
      </w:r>
      <w:r w:rsidRPr="001B2AD9">
        <w:t xml:space="preserve"> m. </w:t>
      </w:r>
      <w:r>
        <w:t>li</w:t>
      </w:r>
      <w:r w:rsidR="008A5C8A">
        <w:t>ep</w:t>
      </w:r>
      <w:r>
        <w:t>o</w:t>
      </w:r>
      <w:r w:rsidR="008A5C8A">
        <w:t>s</w:t>
      </w:r>
      <w:r w:rsidRPr="001B2AD9">
        <w:t xml:space="preserve"> </w:t>
      </w:r>
      <w:r w:rsidR="008A5C8A">
        <w:t>11</w:t>
      </w:r>
      <w:r>
        <w:t xml:space="preserve"> d. įsakym</w:t>
      </w:r>
      <w:r w:rsidR="007A2956">
        <w:t>ą</w:t>
      </w:r>
      <w:r w:rsidRPr="001B2AD9">
        <w:t xml:space="preserve"> Nr. </w:t>
      </w:r>
      <w:bookmarkStart w:id="1" w:name="n_1"/>
      <w:r w:rsidRPr="001B2AD9">
        <w:t>V</w:t>
      </w:r>
      <w:bookmarkEnd w:id="1"/>
      <w:r>
        <w:t>T-</w:t>
      </w:r>
      <w:r w:rsidR="008A5C8A">
        <w:t>284</w:t>
      </w:r>
      <w:r w:rsidRPr="001B2AD9">
        <w:t xml:space="preserve"> „Dėl </w:t>
      </w:r>
      <w:r w:rsidR="000D57D9">
        <w:t xml:space="preserve">Ignalinos rajono savivaldybės </w:t>
      </w:r>
      <w:r>
        <w:t>Centralizuoto</w:t>
      </w:r>
      <w:r w:rsidR="000D57D9">
        <w:t>s</w:t>
      </w:r>
      <w:r>
        <w:t xml:space="preserve"> vidaus audito</w:t>
      </w:r>
      <w:r w:rsidRPr="001B2AD9">
        <w:t xml:space="preserve"> </w:t>
      </w:r>
      <w:r w:rsidR="000D57D9">
        <w:t>tarnybos</w:t>
      </w:r>
      <w:r>
        <w:t xml:space="preserve"> vidaus audito metodikos</w:t>
      </w:r>
      <w:r w:rsidRPr="001B2AD9">
        <w:t xml:space="preserve"> </w:t>
      </w:r>
      <w:r>
        <w:t>patvirtinimo“</w:t>
      </w:r>
      <w:r w:rsidRPr="001B2AD9">
        <w:t>.</w:t>
      </w:r>
    </w:p>
    <w:p w:rsidR="00CF6BBD" w:rsidRPr="001B2AD9" w:rsidRDefault="00CF6BBD" w:rsidP="00DD757E">
      <w:pPr>
        <w:widowControl w:val="0"/>
        <w:tabs>
          <w:tab w:val="left" w:pos="993"/>
          <w:tab w:val="left" w:pos="1134"/>
        </w:tabs>
        <w:suppressAutoHyphens/>
        <w:ind w:left="-142" w:firstLine="568"/>
        <w:jc w:val="both"/>
        <w:rPr>
          <w:rFonts w:eastAsia="Lucida Sans Unicode"/>
          <w:szCs w:val="24"/>
          <w:lang w:eastAsia="lt-LT"/>
        </w:rPr>
      </w:pPr>
      <w:r w:rsidRPr="003559AD">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administracinio teismo Panevėžio rūmams (Respublikos g. 62, 35158 Panevėžys) Lietuvos Respublikos administracinių bylų teisenos įstatymo nustatyta tvarka per vieną mėnesį nuo jo paskelbimo arba įteikimo suinteresuotai šaliai dienos.</w:t>
      </w:r>
    </w:p>
    <w:p w:rsidR="00495D5D" w:rsidRDefault="00495D5D" w:rsidP="00DD757E">
      <w:pPr>
        <w:tabs>
          <w:tab w:val="left" w:pos="1134"/>
          <w:tab w:val="center" w:pos="4986"/>
          <w:tab w:val="right" w:pos="9972"/>
        </w:tabs>
        <w:ind w:firstLine="709"/>
        <w:rPr>
          <w:lang w:eastAsia="lt-LT"/>
        </w:rPr>
      </w:pPr>
    </w:p>
    <w:p w:rsidR="0093320C" w:rsidRDefault="0093320C">
      <w:pPr>
        <w:ind w:firstLine="5760"/>
        <w:jc w:val="both"/>
      </w:pPr>
    </w:p>
    <w:p w:rsidR="00BB4746" w:rsidRDefault="00BB4746">
      <w:pPr>
        <w:ind w:firstLine="5760"/>
        <w:jc w:val="both"/>
      </w:pPr>
    </w:p>
    <w:p w:rsidR="00BB4746" w:rsidRDefault="00BB4746">
      <w:pPr>
        <w:ind w:firstLine="5760"/>
        <w:jc w:val="both"/>
      </w:pPr>
    </w:p>
    <w:p w:rsidR="00BB4746" w:rsidRDefault="00BB4746">
      <w:pPr>
        <w:ind w:firstLine="5760"/>
        <w:jc w:val="both"/>
      </w:pPr>
    </w:p>
    <w:p w:rsidR="00906BEA" w:rsidRDefault="00906BEA" w:rsidP="0054755F">
      <w:pPr>
        <w:ind w:left="-142" w:right="-425"/>
        <w:jc w:val="both"/>
        <w:rPr>
          <w:lang w:eastAsia="lt-LT"/>
        </w:rPr>
      </w:pPr>
      <w:r w:rsidRPr="00105550">
        <w:rPr>
          <w:lang w:eastAsia="lt-LT"/>
        </w:rPr>
        <w:t>Administ</w:t>
      </w:r>
      <w:r>
        <w:rPr>
          <w:lang w:eastAsia="lt-LT"/>
        </w:rPr>
        <w:t>racijos direktoriaus</w:t>
      </w:r>
      <w:r w:rsidR="0054755F">
        <w:rPr>
          <w:lang w:eastAsia="lt-LT"/>
        </w:rPr>
        <w:t xml:space="preserve">                                                                        </w:t>
      </w:r>
      <w:r w:rsidR="00017886">
        <w:rPr>
          <w:lang w:eastAsia="lt-LT"/>
        </w:rPr>
        <w:t xml:space="preserve">       </w:t>
      </w:r>
      <w:r w:rsidR="0054755F">
        <w:rPr>
          <w:lang w:eastAsia="lt-LT"/>
        </w:rPr>
        <w:t xml:space="preserve">   Vidas </w:t>
      </w:r>
      <w:proofErr w:type="spellStart"/>
      <w:r w:rsidR="0054755F" w:rsidRPr="00F33210">
        <w:rPr>
          <w:lang w:eastAsia="lt-LT"/>
        </w:rPr>
        <w:t>Kreivėnas</w:t>
      </w:r>
      <w:proofErr w:type="spellEnd"/>
      <w:r>
        <w:rPr>
          <w:lang w:eastAsia="lt-LT"/>
        </w:rPr>
        <w:t xml:space="preserve">                                                                                              </w:t>
      </w:r>
    </w:p>
    <w:p w:rsidR="00906BEA" w:rsidRDefault="00906BEA" w:rsidP="00316E5F">
      <w:pPr>
        <w:rPr>
          <w:color w:val="000000"/>
          <w:szCs w:val="24"/>
          <w:lang w:eastAsia="lt-LT"/>
        </w:rPr>
      </w:pPr>
    </w:p>
    <w:p w:rsidR="00906BEA" w:rsidRDefault="00906BEA" w:rsidP="00316E5F">
      <w:pPr>
        <w:rPr>
          <w:color w:val="000000"/>
          <w:szCs w:val="24"/>
          <w:lang w:eastAsia="lt-LT"/>
        </w:rPr>
      </w:pPr>
    </w:p>
    <w:p w:rsidR="00906BEA" w:rsidRDefault="00906BEA" w:rsidP="00316E5F">
      <w:pPr>
        <w:rPr>
          <w:color w:val="000000"/>
          <w:szCs w:val="24"/>
          <w:lang w:eastAsia="lt-LT"/>
        </w:rPr>
      </w:pPr>
    </w:p>
    <w:p w:rsidR="00BB4746" w:rsidRDefault="00BB4746">
      <w:pPr>
        <w:ind w:firstLine="5760"/>
        <w:jc w:val="both"/>
        <w:sectPr w:rsidR="00BB4746" w:rsidSect="000107B2">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567" w:right="567" w:bottom="851" w:left="1701" w:header="560" w:footer="686" w:gutter="0"/>
          <w:cols w:space="1296"/>
          <w:formProt w:val="0"/>
          <w:titlePg/>
        </w:sectPr>
      </w:pPr>
    </w:p>
    <w:p w:rsidR="00495D5D" w:rsidRDefault="0093320C" w:rsidP="0093320C">
      <w:pPr>
        <w:ind w:left="5040"/>
        <w:jc w:val="both"/>
        <w:rPr>
          <w:lang w:val="en-US"/>
        </w:rPr>
      </w:pPr>
      <w:r>
        <w:rPr>
          <w:lang w:val="en-US"/>
        </w:rPr>
        <w:lastRenderedPageBreak/>
        <w:t>PATVIRTINTA</w:t>
      </w:r>
    </w:p>
    <w:p w:rsidR="00E519F9" w:rsidRDefault="00E519F9" w:rsidP="0093320C">
      <w:pPr>
        <w:tabs>
          <w:tab w:val="left" w:pos="1304"/>
          <w:tab w:val="left" w:pos="1457"/>
          <w:tab w:val="left" w:pos="1604"/>
          <w:tab w:val="left" w:pos="1757"/>
        </w:tabs>
        <w:ind w:left="5040"/>
        <w:rPr>
          <w:color w:val="000000"/>
        </w:rPr>
      </w:pPr>
      <w:r>
        <w:rPr>
          <w:color w:val="000000"/>
        </w:rPr>
        <w:t xml:space="preserve">Ignalinos rajono savivaldybės </w:t>
      </w:r>
    </w:p>
    <w:p w:rsidR="00E519F9" w:rsidRDefault="00B844A3" w:rsidP="00F214C9">
      <w:pPr>
        <w:tabs>
          <w:tab w:val="left" w:pos="709"/>
          <w:tab w:val="left" w:pos="1304"/>
          <w:tab w:val="left" w:pos="1457"/>
          <w:tab w:val="left" w:pos="1604"/>
          <w:tab w:val="left" w:pos="1757"/>
        </w:tabs>
        <w:ind w:left="5040"/>
        <w:rPr>
          <w:color w:val="000000"/>
        </w:rPr>
      </w:pPr>
      <w:r>
        <w:rPr>
          <w:color w:val="000000"/>
        </w:rPr>
        <w:t>a</w:t>
      </w:r>
      <w:r w:rsidR="00E519F9">
        <w:rPr>
          <w:color w:val="000000"/>
        </w:rPr>
        <w:t>dministracijos direktoriaus</w:t>
      </w:r>
    </w:p>
    <w:p w:rsidR="00495D5D" w:rsidRDefault="0093320C" w:rsidP="001C694F">
      <w:pPr>
        <w:tabs>
          <w:tab w:val="left" w:pos="709"/>
          <w:tab w:val="left" w:pos="1304"/>
          <w:tab w:val="left" w:pos="1457"/>
          <w:tab w:val="left" w:pos="1604"/>
          <w:tab w:val="left" w:pos="1757"/>
        </w:tabs>
        <w:ind w:left="5040"/>
        <w:rPr>
          <w:color w:val="000000"/>
        </w:rPr>
      </w:pPr>
      <w:r>
        <w:rPr>
          <w:color w:val="000000"/>
        </w:rPr>
        <w:t>20</w:t>
      </w:r>
      <w:r w:rsidR="00E519F9">
        <w:rPr>
          <w:color w:val="000000"/>
        </w:rPr>
        <w:t>2</w:t>
      </w:r>
      <w:r w:rsidR="00F33210">
        <w:rPr>
          <w:color w:val="000000"/>
        </w:rPr>
        <w:t>6</w:t>
      </w:r>
      <w:r>
        <w:rPr>
          <w:color w:val="000000"/>
        </w:rPr>
        <w:t xml:space="preserve"> m.</w:t>
      </w:r>
      <w:r w:rsidR="00417A88">
        <w:rPr>
          <w:color w:val="000000"/>
        </w:rPr>
        <w:t xml:space="preserve"> vasario 24</w:t>
      </w:r>
      <w:r>
        <w:rPr>
          <w:color w:val="000000"/>
        </w:rPr>
        <w:t xml:space="preserve"> d. įsakymu Nr. </w:t>
      </w:r>
      <w:r w:rsidR="00417A88">
        <w:rPr>
          <w:color w:val="000000"/>
        </w:rPr>
        <w:t>VT-62</w:t>
      </w:r>
    </w:p>
    <w:p w:rsidR="00495D5D" w:rsidRDefault="00495D5D">
      <w:pPr>
        <w:tabs>
          <w:tab w:val="left" w:pos="709"/>
          <w:tab w:val="center" w:pos="4819"/>
          <w:tab w:val="right" w:pos="9638"/>
        </w:tabs>
        <w:suppressAutoHyphens/>
        <w:jc w:val="center"/>
        <w:rPr>
          <w:b/>
          <w:bCs/>
          <w:szCs w:val="24"/>
          <w:lang w:eastAsia="lt-LT"/>
        </w:rPr>
      </w:pPr>
    </w:p>
    <w:p w:rsidR="00495D5D" w:rsidRDefault="00495D5D">
      <w:pPr>
        <w:tabs>
          <w:tab w:val="left" w:pos="709"/>
          <w:tab w:val="center" w:pos="4819"/>
          <w:tab w:val="right" w:pos="9638"/>
        </w:tabs>
        <w:suppressAutoHyphens/>
        <w:jc w:val="center"/>
        <w:rPr>
          <w:b/>
          <w:bCs/>
          <w:szCs w:val="24"/>
          <w:lang w:eastAsia="lt-LT"/>
        </w:rPr>
      </w:pPr>
    </w:p>
    <w:p w:rsidR="00495D5D" w:rsidRDefault="00A12179">
      <w:pPr>
        <w:tabs>
          <w:tab w:val="left" w:pos="709"/>
          <w:tab w:val="center" w:pos="4819"/>
          <w:tab w:val="right" w:pos="9638"/>
        </w:tabs>
        <w:suppressAutoHyphens/>
        <w:jc w:val="center"/>
        <w:rPr>
          <w:b/>
          <w:bCs/>
          <w:szCs w:val="24"/>
          <w:lang w:eastAsia="lt-LT"/>
        </w:rPr>
      </w:pPr>
      <w:r>
        <w:rPr>
          <w:b/>
          <w:bCs/>
          <w:szCs w:val="24"/>
          <w:lang w:eastAsia="lt-LT"/>
        </w:rPr>
        <w:t xml:space="preserve">IGNALINOS RAJONO SAVIVALDYBĖS </w:t>
      </w:r>
      <w:r w:rsidR="00842C78">
        <w:rPr>
          <w:b/>
          <w:bCs/>
          <w:szCs w:val="24"/>
          <w:lang w:eastAsia="lt-LT"/>
        </w:rPr>
        <w:t xml:space="preserve">ADMINISTRACIJOS </w:t>
      </w:r>
      <w:r>
        <w:rPr>
          <w:b/>
          <w:bCs/>
          <w:szCs w:val="24"/>
          <w:lang w:eastAsia="lt-LT"/>
        </w:rPr>
        <w:t xml:space="preserve">CENTRALIZUOTOS VIDAUS AUDITO TARNYBOS </w:t>
      </w:r>
      <w:r w:rsidR="0093320C">
        <w:rPr>
          <w:b/>
          <w:bCs/>
          <w:szCs w:val="24"/>
          <w:lang w:eastAsia="lt-LT"/>
        </w:rPr>
        <w:t>VIDAUS AUDITO METODIKA</w:t>
      </w:r>
    </w:p>
    <w:p w:rsidR="00495D5D" w:rsidRDefault="00495D5D">
      <w:pPr>
        <w:tabs>
          <w:tab w:val="center" w:pos="4819"/>
          <w:tab w:val="right" w:pos="9638"/>
        </w:tabs>
        <w:suppressAutoHyphens/>
        <w:jc w:val="center"/>
        <w:rPr>
          <w:szCs w:val="24"/>
          <w:lang w:eastAsia="lt-LT"/>
        </w:rPr>
      </w:pPr>
    </w:p>
    <w:p w:rsidR="00732713" w:rsidRDefault="00732713" w:rsidP="00732713">
      <w:pPr>
        <w:ind w:left="5040"/>
        <w:rPr>
          <w:color w:val="000000"/>
          <w:sz w:val="21"/>
          <w:szCs w:val="21"/>
        </w:rPr>
      </w:pPr>
      <w:r>
        <w:rPr>
          <w:color w:val="000000"/>
          <w:sz w:val="21"/>
          <w:szCs w:val="21"/>
        </w:rPr>
        <w:t> </w:t>
      </w:r>
    </w:p>
    <w:p w:rsidR="00732713" w:rsidRDefault="00732713" w:rsidP="00732713">
      <w:pPr>
        <w:jc w:val="center"/>
        <w:rPr>
          <w:color w:val="000000"/>
          <w:sz w:val="21"/>
          <w:szCs w:val="21"/>
        </w:rPr>
      </w:pPr>
      <w:r>
        <w:rPr>
          <w:b/>
          <w:bCs/>
          <w:color w:val="000000"/>
          <w:sz w:val="21"/>
          <w:szCs w:val="21"/>
        </w:rPr>
        <w:t> </w:t>
      </w:r>
    </w:p>
    <w:p w:rsidR="00732713" w:rsidRDefault="00732713" w:rsidP="00732713">
      <w:pPr>
        <w:jc w:val="center"/>
        <w:rPr>
          <w:color w:val="000000"/>
          <w:sz w:val="21"/>
          <w:szCs w:val="21"/>
        </w:rPr>
      </w:pPr>
      <w:r>
        <w:rPr>
          <w:color w:val="000000"/>
          <w:sz w:val="21"/>
          <w:szCs w:val="21"/>
        </w:rPr>
        <w:t> </w:t>
      </w:r>
    </w:p>
    <w:p w:rsidR="00732713" w:rsidRPr="00732713" w:rsidRDefault="00732713" w:rsidP="00732713">
      <w:pPr>
        <w:jc w:val="center"/>
        <w:rPr>
          <w:color w:val="000000"/>
          <w:szCs w:val="24"/>
        </w:rPr>
      </w:pPr>
      <w:bookmarkStart w:id="2" w:name="part_7b25d9fd453349c0bc18f20400f85a0b"/>
      <w:bookmarkEnd w:id="2"/>
      <w:r w:rsidRPr="00732713">
        <w:rPr>
          <w:b/>
          <w:bCs/>
          <w:color w:val="000000"/>
          <w:szCs w:val="24"/>
        </w:rPr>
        <w:t>I SKYRIUS</w:t>
      </w:r>
    </w:p>
    <w:p w:rsidR="00732713" w:rsidRPr="00732713" w:rsidRDefault="00732713" w:rsidP="00732713">
      <w:pPr>
        <w:jc w:val="center"/>
        <w:rPr>
          <w:color w:val="000000"/>
          <w:szCs w:val="24"/>
        </w:rPr>
      </w:pPr>
      <w:r w:rsidRPr="00732713">
        <w:rPr>
          <w:b/>
          <w:bCs/>
          <w:color w:val="000000"/>
          <w:szCs w:val="24"/>
        </w:rPr>
        <w:t>BENDROSIOS NUOSTATOS</w:t>
      </w:r>
    </w:p>
    <w:p w:rsidR="00732713" w:rsidRPr="00732713" w:rsidRDefault="00732713" w:rsidP="00732713">
      <w:pPr>
        <w:ind w:left="357"/>
        <w:jc w:val="center"/>
        <w:rPr>
          <w:color w:val="000000"/>
          <w:szCs w:val="24"/>
        </w:rPr>
      </w:pPr>
      <w:r w:rsidRPr="00732713">
        <w:rPr>
          <w:color w:val="000000"/>
          <w:szCs w:val="24"/>
        </w:rPr>
        <w:t> </w:t>
      </w:r>
    </w:p>
    <w:p w:rsidR="00732713" w:rsidRPr="00732713" w:rsidRDefault="00732713" w:rsidP="00067A06">
      <w:pPr>
        <w:spacing w:line="309" w:lineRule="atLeast"/>
        <w:ind w:left="170" w:firstLine="720"/>
        <w:jc w:val="both"/>
        <w:rPr>
          <w:color w:val="000000"/>
          <w:szCs w:val="24"/>
        </w:rPr>
      </w:pPr>
      <w:bookmarkStart w:id="3" w:name="part_6a9bb6d4686c4625ab64d4090336d448"/>
      <w:bookmarkEnd w:id="3"/>
      <w:r w:rsidRPr="00732713">
        <w:rPr>
          <w:color w:val="000000"/>
          <w:szCs w:val="24"/>
        </w:rPr>
        <w:t>1.</w:t>
      </w:r>
      <w:r w:rsidRPr="00732713">
        <w:rPr>
          <w:b/>
          <w:bCs/>
          <w:color w:val="000000"/>
          <w:szCs w:val="24"/>
        </w:rPr>
        <w:t> </w:t>
      </w:r>
      <w:r w:rsidRPr="00732713">
        <w:rPr>
          <w:color w:val="000000"/>
          <w:szCs w:val="24"/>
        </w:rPr>
        <w:t xml:space="preserve">Pavyzdinėje vidaus audito metodikoje (toliau – Metodika) reglamentuojama viešojo juridinio asmens vidaus audito tarnybos (toliau – </w:t>
      </w:r>
      <w:r w:rsidR="008E06CC">
        <w:rPr>
          <w:color w:val="000000"/>
          <w:szCs w:val="24"/>
        </w:rPr>
        <w:t>C</w:t>
      </w:r>
      <w:r w:rsidRPr="00732713">
        <w:rPr>
          <w:color w:val="000000"/>
          <w:szCs w:val="24"/>
        </w:rPr>
        <w:t>VAT) veiklos planavimo, vidaus audito proceso ir konsultavimo veiklos vykdymo, vidaus audito kokybės užtikrinimo tvarka, vidaus auditoriaus ir VAT vadovo teisės ir pareigos.</w:t>
      </w:r>
    </w:p>
    <w:p w:rsidR="00732713" w:rsidRPr="00732713" w:rsidRDefault="00732713" w:rsidP="00067A06">
      <w:pPr>
        <w:spacing w:line="309" w:lineRule="atLeast"/>
        <w:ind w:left="130" w:firstLine="720"/>
        <w:jc w:val="both"/>
        <w:rPr>
          <w:color w:val="000000"/>
          <w:szCs w:val="24"/>
        </w:rPr>
      </w:pPr>
      <w:bookmarkStart w:id="4" w:name="part_b727e4ff4f6940d6ac0a5868795f9d5f"/>
      <w:bookmarkEnd w:id="4"/>
      <w:r w:rsidRPr="00732713">
        <w:rPr>
          <w:color w:val="000000"/>
          <w:szCs w:val="24"/>
        </w:rPr>
        <w:t>2. Metodikoje vartojamos sąvokos:</w:t>
      </w:r>
    </w:p>
    <w:p w:rsidR="00732713" w:rsidRPr="00732713" w:rsidRDefault="00732713" w:rsidP="00067A06">
      <w:pPr>
        <w:spacing w:line="309" w:lineRule="atLeast"/>
        <w:ind w:left="130" w:firstLine="720"/>
        <w:jc w:val="both"/>
        <w:rPr>
          <w:color w:val="000000"/>
          <w:szCs w:val="24"/>
        </w:rPr>
      </w:pPr>
      <w:bookmarkStart w:id="5" w:name="part_6c9d85ef802645eeae50e3bfdffe544f"/>
      <w:bookmarkEnd w:id="5"/>
      <w:r w:rsidRPr="00732713">
        <w:rPr>
          <w:color w:val="000000"/>
          <w:szCs w:val="24"/>
        </w:rPr>
        <w:t>2.1. </w:t>
      </w:r>
      <w:r w:rsidRPr="00732713">
        <w:rPr>
          <w:b/>
          <w:bCs/>
          <w:color w:val="000000"/>
          <w:szCs w:val="24"/>
        </w:rPr>
        <w:t>Audituojama sritis </w:t>
      </w:r>
      <w:r w:rsidRPr="00732713">
        <w:rPr>
          <w:color w:val="000000"/>
          <w:szCs w:val="24"/>
        </w:rPr>
        <w:t>–</w:t>
      </w:r>
      <w:r w:rsidRPr="00732713">
        <w:rPr>
          <w:b/>
          <w:bCs/>
          <w:color w:val="000000"/>
          <w:szCs w:val="24"/>
        </w:rPr>
        <w:t> </w:t>
      </w:r>
      <w:r w:rsidRPr="00732713">
        <w:rPr>
          <w:color w:val="000000"/>
          <w:szCs w:val="24"/>
        </w:rPr>
        <w:t>viešojo juridinio asmens, jam pavaldaus ir (arba) atskaitingo viešojo juridinio asmens veiklos sritis, programa, Europos Sąjungos ir (arba) tarptautinės finansinės paramos lėšomis finansuojamos programos ir (arba) projektai, kurių vidaus auditas yra atliekamas.</w:t>
      </w:r>
    </w:p>
    <w:p w:rsidR="00732713" w:rsidRPr="00732713" w:rsidRDefault="00732713" w:rsidP="00067A06">
      <w:pPr>
        <w:spacing w:line="309" w:lineRule="atLeast"/>
        <w:ind w:left="130" w:firstLine="720"/>
        <w:jc w:val="both"/>
        <w:rPr>
          <w:color w:val="000000"/>
          <w:szCs w:val="24"/>
        </w:rPr>
      </w:pPr>
      <w:bookmarkStart w:id="6" w:name="part_f6329267fd7642c2aa9a26caba911089"/>
      <w:bookmarkEnd w:id="6"/>
      <w:r w:rsidRPr="00732713">
        <w:rPr>
          <w:color w:val="000000"/>
          <w:szCs w:val="24"/>
        </w:rPr>
        <w:t>2.2. </w:t>
      </w:r>
      <w:r w:rsidRPr="00732713">
        <w:rPr>
          <w:b/>
          <w:bCs/>
          <w:color w:val="000000"/>
          <w:szCs w:val="24"/>
        </w:rPr>
        <w:t>Ilgalaikis vidaus audito tarnybos veiklos planas</w:t>
      </w:r>
      <w:r w:rsidRPr="00732713">
        <w:rPr>
          <w:color w:val="000000"/>
          <w:szCs w:val="24"/>
        </w:rPr>
        <w:t> – 3 metų vidaus audito tarnybos veiklos planavimo dokumentas, kuris rengiamas atsižvelgiant į viešojo juridinio asmens veiklos tikslus, strateginius veiklos planus, vidaus audito pagrindinius uždavinius, atliktų vidaus auditų rezultatus, vidaus audito visumą.</w:t>
      </w:r>
    </w:p>
    <w:p w:rsidR="00732713" w:rsidRPr="00732713" w:rsidRDefault="00732713" w:rsidP="00067A06">
      <w:pPr>
        <w:spacing w:line="309" w:lineRule="atLeast"/>
        <w:ind w:left="130" w:firstLine="720"/>
        <w:jc w:val="both"/>
        <w:rPr>
          <w:color w:val="000000"/>
          <w:szCs w:val="24"/>
        </w:rPr>
      </w:pPr>
      <w:bookmarkStart w:id="7" w:name="part_b1cd80752341431aafd854db68260567"/>
      <w:bookmarkEnd w:id="7"/>
      <w:r w:rsidRPr="00732713">
        <w:rPr>
          <w:color w:val="000000"/>
          <w:szCs w:val="24"/>
        </w:rPr>
        <w:t>2.3.</w:t>
      </w:r>
      <w:r w:rsidRPr="00732713">
        <w:rPr>
          <w:b/>
          <w:bCs/>
          <w:color w:val="000000"/>
          <w:szCs w:val="24"/>
        </w:rPr>
        <w:t> Konsultavimo veikla </w:t>
      </w:r>
      <w:r w:rsidRPr="00732713">
        <w:rPr>
          <w:color w:val="000000"/>
          <w:szCs w:val="24"/>
        </w:rPr>
        <w:t>–</w:t>
      </w:r>
      <w:r w:rsidRPr="00732713">
        <w:rPr>
          <w:b/>
          <w:bCs/>
          <w:color w:val="000000"/>
          <w:szCs w:val="24"/>
        </w:rPr>
        <w:t> </w:t>
      </w:r>
      <w:r w:rsidRPr="00732713">
        <w:rPr>
          <w:color w:val="000000"/>
          <w:szCs w:val="24"/>
        </w:rPr>
        <w:t>patariamojo pobūdžio veikla, kuria siekiama konsultuojamiems asmenims padėti gerinti viešojo juridinio asmens valdymo, rizikos valdymo ir vidaus kontrolės procesus, vidaus auditoriams neprisiimant atsakomybės spręsti viešojo juridinio asmens vadovo kompetencijai priskirtų klausimų.</w:t>
      </w:r>
    </w:p>
    <w:p w:rsidR="00732713" w:rsidRPr="00732713" w:rsidRDefault="00732713" w:rsidP="00067A06">
      <w:pPr>
        <w:spacing w:line="309" w:lineRule="atLeast"/>
        <w:ind w:left="130" w:firstLine="720"/>
        <w:jc w:val="both"/>
        <w:rPr>
          <w:color w:val="000000"/>
          <w:szCs w:val="24"/>
        </w:rPr>
      </w:pPr>
      <w:bookmarkStart w:id="8" w:name="part_bfacc0b1c314402db87ac1b503afa12e"/>
      <w:bookmarkEnd w:id="8"/>
      <w:r w:rsidRPr="00732713">
        <w:rPr>
          <w:color w:val="000000"/>
          <w:szCs w:val="24"/>
        </w:rPr>
        <w:t>2.4. </w:t>
      </w:r>
      <w:r w:rsidRPr="00732713">
        <w:rPr>
          <w:b/>
          <w:bCs/>
          <w:color w:val="000000"/>
          <w:szCs w:val="24"/>
        </w:rPr>
        <w:t>Konsultuojamas asmuo </w:t>
      </w:r>
      <w:r w:rsidRPr="00732713">
        <w:rPr>
          <w:color w:val="000000"/>
          <w:szCs w:val="24"/>
        </w:rPr>
        <w:t>–</w:t>
      </w:r>
      <w:r w:rsidRPr="00732713">
        <w:rPr>
          <w:b/>
          <w:bCs/>
          <w:color w:val="000000"/>
          <w:szCs w:val="24"/>
        </w:rPr>
        <w:t> </w:t>
      </w:r>
      <w:r w:rsidRPr="00732713">
        <w:rPr>
          <w:color w:val="000000"/>
          <w:szCs w:val="24"/>
        </w:rPr>
        <w:t>viešojo juridinio asmens vadovas, viešojo juridinio asmens struktūrinio padalinio arba viešajam juridiniam asmeniui pavaldaus ar atskaitingo viešojo juridinio asmens vadovas, kuriems suteikiama konsultacija viešojo juridinio asmens valdymo, rizikos valdymo ir vidaus kontrolės klausimais.</w:t>
      </w:r>
    </w:p>
    <w:p w:rsidR="00732713" w:rsidRPr="00732713" w:rsidRDefault="00732713" w:rsidP="00067A06">
      <w:pPr>
        <w:spacing w:line="309" w:lineRule="atLeast"/>
        <w:ind w:left="130" w:firstLine="720"/>
        <w:jc w:val="both"/>
        <w:rPr>
          <w:color w:val="000000"/>
          <w:szCs w:val="24"/>
        </w:rPr>
      </w:pPr>
      <w:bookmarkStart w:id="9" w:name="part_c804a957618548379f4e0cca3849a6dd"/>
      <w:bookmarkEnd w:id="9"/>
      <w:r w:rsidRPr="00732713">
        <w:rPr>
          <w:color w:val="000000"/>
          <w:szCs w:val="24"/>
        </w:rPr>
        <w:t>2.5.</w:t>
      </w:r>
      <w:r w:rsidRPr="00732713">
        <w:rPr>
          <w:b/>
          <w:bCs/>
          <w:color w:val="000000"/>
          <w:szCs w:val="24"/>
        </w:rPr>
        <w:t> Vidaus audito visuma </w:t>
      </w:r>
      <w:r w:rsidRPr="00732713">
        <w:rPr>
          <w:color w:val="000000"/>
          <w:szCs w:val="24"/>
        </w:rPr>
        <w:t>–</w:t>
      </w:r>
      <w:r w:rsidRPr="00732713">
        <w:rPr>
          <w:b/>
          <w:bCs/>
          <w:color w:val="000000"/>
          <w:szCs w:val="24"/>
        </w:rPr>
        <w:t> </w:t>
      </w:r>
      <w:r w:rsidRPr="00732713">
        <w:rPr>
          <w:color w:val="000000"/>
          <w:szCs w:val="24"/>
        </w:rPr>
        <w:t>audituojami subjektai ir audituojama (-</w:t>
      </w:r>
      <w:proofErr w:type="spellStart"/>
      <w:r w:rsidRPr="00732713">
        <w:rPr>
          <w:color w:val="000000"/>
          <w:szCs w:val="24"/>
        </w:rPr>
        <w:t>os</w:t>
      </w:r>
      <w:proofErr w:type="spellEnd"/>
      <w:r w:rsidRPr="00732713">
        <w:rPr>
          <w:color w:val="000000"/>
          <w:szCs w:val="24"/>
        </w:rPr>
        <w:t>) sritis (-</w:t>
      </w:r>
      <w:proofErr w:type="spellStart"/>
      <w:r w:rsidRPr="00732713">
        <w:rPr>
          <w:color w:val="000000"/>
          <w:szCs w:val="24"/>
        </w:rPr>
        <w:t>ys</w:t>
      </w:r>
      <w:proofErr w:type="spellEnd"/>
      <w:r w:rsidRPr="00732713">
        <w:rPr>
          <w:color w:val="000000"/>
          <w:szCs w:val="24"/>
        </w:rPr>
        <w:t>).</w:t>
      </w:r>
    </w:p>
    <w:p w:rsidR="00732713" w:rsidRPr="00732713" w:rsidRDefault="00732713" w:rsidP="00067A06">
      <w:pPr>
        <w:spacing w:line="309" w:lineRule="atLeast"/>
        <w:ind w:left="130" w:firstLine="720"/>
        <w:jc w:val="both"/>
        <w:rPr>
          <w:color w:val="000000"/>
          <w:szCs w:val="24"/>
        </w:rPr>
      </w:pPr>
      <w:bookmarkStart w:id="10" w:name="part_464a238818b34723bbe6028577f161d5"/>
      <w:bookmarkEnd w:id="10"/>
      <w:r w:rsidRPr="00732713">
        <w:rPr>
          <w:color w:val="000000"/>
          <w:szCs w:val="24"/>
        </w:rPr>
        <w:t>2.6. </w:t>
      </w:r>
      <w:r w:rsidRPr="00732713">
        <w:rPr>
          <w:b/>
          <w:bCs/>
          <w:color w:val="000000"/>
          <w:szCs w:val="24"/>
        </w:rPr>
        <w:t>Vidaus auditoriaus darbo dokumentas</w:t>
      </w:r>
      <w:r w:rsidRPr="00732713">
        <w:rPr>
          <w:color w:val="000000"/>
          <w:szCs w:val="24"/>
        </w:rPr>
        <w:t> (toliau – darbo dokumentas) – vidaus auditoriaus parengtas dokumentas, kuriame nurodoma informacija apie vidaus audito planavimą, atliktas vidaus audito procedūras, surinktus vidaus audito įrodymus, vidaus kontrolės vertinimą, vidaus auditoriaus padarytas išvadas ir teikiamas rekomendacijas.</w:t>
      </w:r>
    </w:p>
    <w:p w:rsidR="00732713" w:rsidRPr="00732713" w:rsidRDefault="00732713" w:rsidP="00067A06">
      <w:pPr>
        <w:spacing w:line="309" w:lineRule="atLeast"/>
        <w:ind w:left="130" w:firstLine="709"/>
        <w:jc w:val="both"/>
        <w:rPr>
          <w:color w:val="000000"/>
          <w:szCs w:val="24"/>
        </w:rPr>
      </w:pPr>
      <w:bookmarkStart w:id="11" w:name="part_12dd59ee035d4b7590ef43c15042df0e"/>
      <w:bookmarkEnd w:id="11"/>
      <w:r w:rsidRPr="00732713">
        <w:rPr>
          <w:color w:val="000000"/>
          <w:szCs w:val="24"/>
        </w:rPr>
        <w:t>2.7. Kitos Metodikoje vartojamos sąvokos suprantamos taip, kaip apibrėžiamos Lietuvos Respublikos biudžeto sandaros įstatyme ir Lietuvos Respublikos vidaus kontrolės ir vidaus audito įstatyme.</w:t>
      </w:r>
    </w:p>
    <w:p w:rsidR="00732713" w:rsidRPr="00732713" w:rsidRDefault="00732713" w:rsidP="00732713">
      <w:pPr>
        <w:spacing w:line="309" w:lineRule="atLeast"/>
        <w:ind w:firstLine="709"/>
        <w:jc w:val="both"/>
        <w:rPr>
          <w:color w:val="000000"/>
          <w:szCs w:val="24"/>
        </w:rPr>
      </w:pPr>
      <w:r w:rsidRPr="00732713">
        <w:rPr>
          <w:color w:val="000000"/>
          <w:szCs w:val="24"/>
        </w:rPr>
        <w:t> </w:t>
      </w:r>
    </w:p>
    <w:p w:rsidR="00732713" w:rsidRPr="00732713" w:rsidRDefault="00732713" w:rsidP="00732713">
      <w:pPr>
        <w:spacing w:line="309" w:lineRule="atLeast"/>
        <w:ind w:firstLine="720"/>
        <w:jc w:val="both"/>
        <w:rPr>
          <w:color w:val="000000"/>
          <w:szCs w:val="24"/>
        </w:rPr>
      </w:pPr>
      <w:r w:rsidRPr="00732713">
        <w:rPr>
          <w:color w:val="000000"/>
          <w:szCs w:val="24"/>
        </w:rPr>
        <w:t> </w:t>
      </w:r>
    </w:p>
    <w:p w:rsidR="00732713" w:rsidRPr="00732713" w:rsidRDefault="00732713" w:rsidP="00732713">
      <w:pPr>
        <w:spacing w:line="309" w:lineRule="atLeast"/>
        <w:ind w:left="360"/>
        <w:jc w:val="center"/>
        <w:rPr>
          <w:color w:val="000000"/>
          <w:szCs w:val="24"/>
        </w:rPr>
      </w:pPr>
      <w:r w:rsidRPr="00732713">
        <w:rPr>
          <w:b/>
          <w:bCs/>
          <w:color w:val="000000"/>
          <w:szCs w:val="24"/>
        </w:rPr>
        <w:t> </w:t>
      </w:r>
    </w:p>
    <w:p w:rsidR="008E06CC" w:rsidRDefault="008E06CC" w:rsidP="00732713">
      <w:pPr>
        <w:jc w:val="center"/>
        <w:rPr>
          <w:b/>
          <w:bCs/>
          <w:color w:val="000000"/>
          <w:szCs w:val="24"/>
        </w:rPr>
      </w:pPr>
      <w:bookmarkStart w:id="12" w:name="part_81cd5e8a6f41448483a877be976729a1"/>
      <w:bookmarkEnd w:id="12"/>
    </w:p>
    <w:p w:rsidR="00732713" w:rsidRPr="00732713" w:rsidRDefault="00732713" w:rsidP="00732713">
      <w:pPr>
        <w:jc w:val="center"/>
        <w:rPr>
          <w:color w:val="000000"/>
          <w:szCs w:val="24"/>
        </w:rPr>
      </w:pPr>
      <w:r w:rsidRPr="00732713">
        <w:rPr>
          <w:b/>
          <w:bCs/>
          <w:color w:val="000000"/>
          <w:szCs w:val="24"/>
        </w:rPr>
        <w:lastRenderedPageBreak/>
        <w:t>II SKYRIUS</w:t>
      </w:r>
    </w:p>
    <w:p w:rsidR="00732713" w:rsidRPr="00732713" w:rsidRDefault="000C6E90" w:rsidP="00732713">
      <w:pPr>
        <w:jc w:val="center"/>
        <w:rPr>
          <w:color w:val="000000"/>
          <w:szCs w:val="24"/>
        </w:rPr>
      </w:pPr>
      <w:r>
        <w:rPr>
          <w:b/>
          <w:bCs/>
          <w:color w:val="000000"/>
          <w:szCs w:val="24"/>
        </w:rPr>
        <w:t>C</w:t>
      </w:r>
      <w:r w:rsidR="00732713" w:rsidRPr="00732713">
        <w:rPr>
          <w:b/>
          <w:bCs/>
          <w:color w:val="000000"/>
          <w:szCs w:val="24"/>
        </w:rPr>
        <w:t>VAT VEIKLOS PLANAVIMAS</w:t>
      </w:r>
    </w:p>
    <w:p w:rsidR="00732713" w:rsidRPr="00732713" w:rsidRDefault="00732713" w:rsidP="00732713">
      <w:pPr>
        <w:jc w:val="center"/>
        <w:rPr>
          <w:color w:val="000000"/>
          <w:szCs w:val="24"/>
        </w:rPr>
      </w:pPr>
      <w:r w:rsidRPr="00732713">
        <w:rPr>
          <w:color w:val="000000"/>
          <w:szCs w:val="24"/>
        </w:rPr>
        <w:t> </w:t>
      </w:r>
    </w:p>
    <w:p w:rsidR="00732713" w:rsidRPr="00732713" w:rsidRDefault="00732713" w:rsidP="00067A06">
      <w:pPr>
        <w:spacing w:line="309" w:lineRule="atLeast"/>
        <w:ind w:left="170" w:firstLine="720"/>
        <w:jc w:val="both"/>
        <w:rPr>
          <w:color w:val="000000"/>
          <w:szCs w:val="24"/>
        </w:rPr>
      </w:pPr>
      <w:bookmarkStart w:id="13" w:name="part_0ea5e80bc08742358b19b1571261b7e7"/>
      <w:bookmarkEnd w:id="13"/>
      <w:r w:rsidRPr="00732713">
        <w:rPr>
          <w:color w:val="000000"/>
          <w:szCs w:val="24"/>
        </w:rPr>
        <w:t>3. </w:t>
      </w:r>
      <w:r w:rsidR="008E06CC">
        <w:rPr>
          <w:color w:val="000000"/>
          <w:szCs w:val="24"/>
        </w:rPr>
        <w:t>C</w:t>
      </w:r>
      <w:r w:rsidRPr="00732713">
        <w:rPr>
          <w:color w:val="000000"/>
          <w:szCs w:val="24"/>
        </w:rPr>
        <w:t xml:space="preserve">VAT veikla planuojama </w:t>
      </w:r>
      <w:r w:rsidR="008E06CC">
        <w:rPr>
          <w:color w:val="000000"/>
          <w:szCs w:val="24"/>
        </w:rPr>
        <w:t>C</w:t>
      </w:r>
      <w:r w:rsidRPr="00732713">
        <w:rPr>
          <w:color w:val="000000"/>
          <w:szCs w:val="24"/>
        </w:rPr>
        <w:t>VAT vadovui rengiant ilgalaikį ir metinį VAT veiklos planus (toliau kartu – veiklos planai).</w:t>
      </w:r>
    </w:p>
    <w:p w:rsidR="00732713" w:rsidRPr="00732713" w:rsidRDefault="00732713" w:rsidP="00067A06">
      <w:pPr>
        <w:spacing w:line="309" w:lineRule="atLeast"/>
        <w:ind w:left="142" w:firstLine="720"/>
        <w:jc w:val="both"/>
        <w:rPr>
          <w:color w:val="000000"/>
          <w:szCs w:val="24"/>
        </w:rPr>
      </w:pPr>
      <w:bookmarkStart w:id="14" w:name="part_7c090ccdedcb43eda3698bf156953f5e"/>
      <w:bookmarkEnd w:id="14"/>
      <w:r w:rsidRPr="00732713">
        <w:rPr>
          <w:color w:val="000000"/>
          <w:szCs w:val="24"/>
        </w:rPr>
        <w:t>4. Veiklos planai keičiami</w:t>
      </w:r>
      <w:r w:rsidRPr="00732713">
        <w:rPr>
          <w:b/>
          <w:bCs/>
          <w:color w:val="000000"/>
          <w:szCs w:val="24"/>
        </w:rPr>
        <w:t> </w:t>
      </w:r>
      <w:r w:rsidRPr="00732713">
        <w:rPr>
          <w:color w:val="000000"/>
          <w:szCs w:val="24"/>
        </w:rPr>
        <w:t>atsižvelgiant į viešojo juridinio asmens vadovo pasiūlymus, viešojo juridinio asmens vidaus ir išorės aplinkos, veiklos sričių,</w:t>
      </w:r>
      <w:r w:rsidRPr="00732713">
        <w:rPr>
          <w:b/>
          <w:bCs/>
          <w:color w:val="000000"/>
          <w:szCs w:val="24"/>
        </w:rPr>
        <w:t> </w:t>
      </w:r>
      <w:r w:rsidRPr="00732713">
        <w:rPr>
          <w:color w:val="000000"/>
          <w:szCs w:val="24"/>
        </w:rPr>
        <w:t>rizikos ir rizikos valdymo procesų, programų arba kitus pokyčius. Viešojo juridinio asmens vadovas tvirtina veiklos planus ir jų pakeitimus. Keičiant veiklos planus turi būti nurodytos jų keitimo priežastys.</w:t>
      </w:r>
    </w:p>
    <w:p w:rsidR="00732713" w:rsidRPr="00732713" w:rsidRDefault="00732713" w:rsidP="00067A06">
      <w:pPr>
        <w:spacing w:line="309" w:lineRule="atLeast"/>
        <w:ind w:left="340" w:firstLine="567"/>
        <w:jc w:val="both"/>
        <w:rPr>
          <w:color w:val="000000"/>
          <w:szCs w:val="24"/>
        </w:rPr>
      </w:pPr>
      <w:bookmarkStart w:id="15" w:name="part_92682f189417437789a8761ebc2d7a25"/>
      <w:bookmarkEnd w:id="15"/>
      <w:r w:rsidRPr="00732713">
        <w:rPr>
          <w:color w:val="000000"/>
          <w:szCs w:val="24"/>
        </w:rPr>
        <w:t xml:space="preserve">5. </w:t>
      </w:r>
      <w:r w:rsidR="008E06CC">
        <w:rPr>
          <w:color w:val="000000"/>
          <w:szCs w:val="24"/>
        </w:rPr>
        <w:t>C</w:t>
      </w:r>
      <w:r w:rsidRPr="00732713">
        <w:rPr>
          <w:color w:val="000000"/>
          <w:szCs w:val="24"/>
        </w:rPr>
        <w:t xml:space="preserve">VAT vadovui įvertinus vidaus ir išorės aplinkos pokytį, naujai atsiradusį audituojamų subjektų ir audituojamų sričių rizikingumą ir jo reikšmingumą viešojo juridinio asmens veiklai, vidaus auditų temų aktualumą arba kai dėl kitų objektyvių priežasčių nėra galimybių atlikti suplanuotų vidaus auditų, metinis </w:t>
      </w:r>
      <w:r w:rsidR="008E06CC">
        <w:rPr>
          <w:color w:val="000000"/>
          <w:szCs w:val="24"/>
        </w:rPr>
        <w:t>C</w:t>
      </w:r>
      <w:r w:rsidRPr="00732713">
        <w:rPr>
          <w:color w:val="000000"/>
          <w:szCs w:val="24"/>
        </w:rPr>
        <w:t>VAT veiklos planas gali būti keičiamas.</w:t>
      </w:r>
    </w:p>
    <w:p w:rsidR="00732713" w:rsidRPr="00732713" w:rsidRDefault="00732713" w:rsidP="00067A06">
      <w:pPr>
        <w:spacing w:line="309" w:lineRule="atLeast"/>
        <w:ind w:left="130" w:firstLine="720"/>
        <w:jc w:val="both"/>
        <w:rPr>
          <w:color w:val="000000"/>
          <w:szCs w:val="24"/>
        </w:rPr>
      </w:pPr>
      <w:bookmarkStart w:id="16" w:name="part_a73cfe7b978542caad5a8889f775efbc"/>
      <w:bookmarkEnd w:id="16"/>
      <w:r w:rsidRPr="00732713">
        <w:rPr>
          <w:color w:val="000000"/>
          <w:szCs w:val="24"/>
        </w:rPr>
        <w:t xml:space="preserve">6. Ilgalaikiame </w:t>
      </w:r>
      <w:r w:rsidR="008E06CC">
        <w:rPr>
          <w:color w:val="000000"/>
          <w:szCs w:val="24"/>
        </w:rPr>
        <w:t>C</w:t>
      </w:r>
      <w:r w:rsidRPr="00732713">
        <w:rPr>
          <w:color w:val="000000"/>
          <w:szCs w:val="24"/>
        </w:rPr>
        <w:t>VAT veiklos plane turi būti:</w:t>
      </w:r>
    </w:p>
    <w:p w:rsidR="00732713" w:rsidRPr="00732713" w:rsidRDefault="00732713" w:rsidP="00067A06">
      <w:pPr>
        <w:spacing w:line="309" w:lineRule="atLeast"/>
        <w:ind w:left="130" w:firstLine="720"/>
        <w:jc w:val="both"/>
        <w:rPr>
          <w:color w:val="000000"/>
          <w:szCs w:val="24"/>
        </w:rPr>
      </w:pPr>
      <w:bookmarkStart w:id="17" w:name="part_5d9b6385061e42c1855ec8cf46939999"/>
      <w:bookmarkEnd w:id="17"/>
      <w:r w:rsidRPr="00732713">
        <w:rPr>
          <w:color w:val="000000"/>
          <w:szCs w:val="24"/>
        </w:rPr>
        <w:t xml:space="preserve">6.1. suformuluota </w:t>
      </w:r>
      <w:r w:rsidR="008E06CC">
        <w:rPr>
          <w:color w:val="000000"/>
          <w:szCs w:val="24"/>
        </w:rPr>
        <w:t>C</w:t>
      </w:r>
      <w:r w:rsidRPr="00732713">
        <w:rPr>
          <w:color w:val="000000"/>
          <w:szCs w:val="24"/>
        </w:rPr>
        <w:t xml:space="preserve">VAT vizija (siekiamos </w:t>
      </w:r>
      <w:r w:rsidR="008E06CC">
        <w:rPr>
          <w:color w:val="000000"/>
          <w:szCs w:val="24"/>
        </w:rPr>
        <w:t>C</w:t>
      </w:r>
      <w:r w:rsidRPr="00732713">
        <w:rPr>
          <w:color w:val="000000"/>
          <w:szCs w:val="24"/>
        </w:rPr>
        <w:t>VAT veiklos būklės ilguoju laikotarpiu</w:t>
      </w:r>
      <w:r w:rsidRPr="00732713">
        <w:rPr>
          <w:b/>
          <w:bCs/>
          <w:color w:val="000000"/>
          <w:szCs w:val="24"/>
        </w:rPr>
        <w:t> </w:t>
      </w:r>
      <w:r w:rsidRPr="00732713">
        <w:rPr>
          <w:color w:val="000000"/>
          <w:szCs w:val="24"/>
        </w:rPr>
        <w:t>apibūdinimas);</w:t>
      </w:r>
    </w:p>
    <w:p w:rsidR="00732713" w:rsidRPr="00732713" w:rsidRDefault="00732713" w:rsidP="00067A06">
      <w:pPr>
        <w:spacing w:line="309" w:lineRule="atLeast"/>
        <w:ind w:left="130" w:firstLine="720"/>
        <w:jc w:val="both"/>
        <w:rPr>
          <w:color w:val="000000"/>
          <w:szCs w:val="24"/>
        </w:rPr>
      </w:pPr>
      <w:bookmarkStart w:id="18" w:name="part_3e8a85e715814ea0a7e486913f2792ba"/>
      <w:bookmarkEnd w:id="18"/>
      <w:r w:rsidRPr="00732713">
        <w:rPr>
          <w:color w:val="000000"/>
          <w:szCs w:val="24"/>
        </w:rPr>
        <w:t xml:space="preserve">6.2. numatyti </w:t>
      </w:r>
      <w:r w:rsidR="008E06CC">
        <w:rPr>
          <w:color w:val="000000"/>
          <w:szCs w:val="24"/>
        </w:rPr>
        <w:t>C</w:t>
      </w:r>
      <w:r w:rsidRPr="00732713">
        <w:rPr>
          <w:color w:val="000000"/>
          <w:szCs w:val="24"/>
        </w:rPr>
        <w:t xml:space="preserve">VAT veiklos tikslai </w:t>
      </w:r>
      <w:r w:rsidR="008E06CC">
        <w:rPr>
          <w:color w:val="000000"/>
          <w:szCs w:val="24"/>
        </w:rPr>
        <w:t>C</w:t>
      </w:r>
      <w:r w:rsidRPr="00732713">
        <w:rPr>
          <w:color w:val="000000"/>
          <w:szCs w:val="24"/>
        </w:rPr>
        <w:t xml:space="preserve">VAT vizijai įgyvendinti ir veiksmai kiekvienam </w:t>
      </w:r>
      <w:r w:rsidR="008E06CC">
        <w:rPr>
          <w:color w:val="000000"/>
          <w:szCs w:val="24"/>
        </w:rPr>
        <w:t>C</w:t>
      </w:r>
      <w:r w:rsidRPr="00732713">
        <w:rPr>
          <w:color w:val="000000"/>
          <w:szCs w:val="24"/>
        </w:rPr>
        <w:t>VAT veiklos</w:t>
      </w:r>
      <w:r w:rsidRPr="00732713">
        <w:rPr>
          <w:b/>
          <w:bCs/>
          <w:color w:val="000000"/>
          <w:szCs w:val="24"/>
        </w:rPr>
        <w:t> </w:t>
      </w:r>
      <w:r w:rsidRPr="00732713">
        <w:rPr>
          <w:color w:val="000000"/>
          <w:szCs w:val="24"/>
        </w:rPr>
        <w:t>tikslui pasiekti;</w:t>
      </w:r>
    </w:p>
    <w:p w:rsidR="00732713" w:rsidRPr="00732713" w:rsidRDefault="00732713" w:rsidP="00067A06">
      <w:pPr>
        <w:spacing w:line="309" w:lineRule="atLeast"/>
        <w:ind w:left="130" w:firstLine="720"/>
        <w:jc w:val="both"/>
        <w:rPr>
          <w:color w:val="000000"/>
          <w:szCs w:val="24"/>
        </w:rPr>
      </w:pPr>
      <w:bookmarkStart w:id="19" w:name="part_2caf0e4e956c48d7901c9e6e046a34f9"/>
      <w:bookmarkEnd w:id="19"/>
      <w:r w:rsidRPr="00732713">
        <w:rPr>
          <w:color w:val="000000"/>
          <w:szCs w:val="24"/>
        </w:rPr>
        <w:t xml:space="preserve">6.3. numatytos prioritetinės </w:t>
      </w:r>
      <w:r w:rsidR="008E06CC">
        <w:rPr>
          <w:color w:val="000000"/>
          <w:szCs w:val="24"/>
        </w:rPr>
        <w:t>C</w:t>
      </w:r>
      <w:r w:rsidRPr="00732713">
        <w:rPr>
          <w:color w:val="000000"/>
          <w:szCs w:val="24"/>
        </w:rPr>
        <w:t>VAT veiklos kryptys 3 metų laikotarpiui;</w:t>
      </w:r>
    </w:p>
    <w:p w:rsidR="00732713" w:rsidRPr="00732713" w:rsidRDefault="00732713" w:rsidP="00067A06">
      <w:pPr>
        <w:spacing w:line="309" w:lineRule="atLeast"/>
        <w:ind w:left="130" w:firstLine="720"/>
        <w:jc w:val="both"/>
        <w:rPr>
          <w:color w:val="000000"/>
          <w:szCs w:val="24"/>
        </w:rPr>
      </w:pPr>
      <w:bookmarkStart w:id="20" w:name="part_958b8b5d066647cbb02ddf334577b6cb"/>
      <w:bookmarkEnd w:id="20"/>
      <w:r w:rsidRPr="00732713">
        <w:rPr>
          <w:color w:val="000000"/>
          <w:szCs w:val="24"/>
        </w:rPr>
        <w:t xml:space="preserve">6.4. nurodytas </w:t>
      </w:r>
      <w:r w:rsidR="008E06CC">
        <w:rPr>
          <w:color w:val="000000"/>
          <w:szCs w:val="24"/>
        </w:rPr>
        <w:t>C</w:t>
      </w:r>
      <w:r w:rsidRPr="00732713">
        <w:rPr>
          <w:color w:val="000000"/>
          <w:szCs w:val="24"/>
        </w:rPr>
        <w:t>VAT veiklos laukiamas rezultatas;</w:t>
      </w:r>
    </w:p>
    <w:p w:rsidR="00732713" w:rsidRPr="00732713" w:rsidRDefault="00732713" w:rsidP="00067A06">
      <w:pPr>
        <w:spacing w:line="309" w:lineRule="atLeast"/>
        <w:ind w:left="130" w:firstLine="720"/>
        <w:jc w:val="both"/>
        <w:rPr>
          <w:color w:val="000000"/>
          <w:szCs w:val="24"/>
        </w:rPr>
      </w:pPr>
      <w:bookmarkStart w:id="21" w:name="part_7ae0d6ab693742e6bc3e4ba0e9a65a33"/>
      <w:bookmarkEnd w:id="21"/>
      <w:r w:rsidRPr="00732713">
        <w:rPr>
          <w:color w:val="000000"/>
          <w:szCs w:val="24"/>
        </w:rPr>
        <w:t xml:space="preserve">6.5. nurodytas </w:t>
      </w:r>
      <w:r w:rsidR="008E06CC">
        <w:rPr>
          <w:color w:val="000000"/>
          <w:szCs w:val="24"/>
        </w:rPr>
        <w:t>C</w:t>
      </w:r>
      <w:r w:rsidRPr="00732713">
        <w:rPr>
          <w:color w:val="000000"/>
          <w:szCs w:val="24"/>
        </w:rPr>
        <w:t>VAT veiklos laukiamo rezultato rodiklis;</w:t>
      </w:r>
    </w:p>
    <w:p w:rsidR="00732713" w:rsidRPr="00732713" w:rsidRDefault="00732713" w:rsidP="00067A06">
      <w:pPr>
        <w:spacing w:line="309" w:lineRule="atLeast"/>
        <w:ind w:left="283" w:firstLine="567"/>
        <w:jc w:val="both"/>
        <w:rPr>
          <w:color w:val="000000"/>
          <w:szCs w:val="24"/>
        </w:rPr>
      </w:pPr>
      <w:bookmarkStart w:id="22" w:name="part_df321faf3a57476eb2a41fc3288cd9af"/>
      <w:bookmarkEnd w:id="22"/>
      <w:r w:rsidRPr="00732713">
        <w:rPr>
          <w:color w:val="000000"/>
          <w:szCs w:val="24"/>
        </w:rPr>
        <w:t xml:space="preserve">6.6. aprašyta vidaus audito visuma (ilgalaikio </w:t>
      </w:r>
      <w:r w:rsidR="008E06CC">
        <w:rPr>
          <w:color w:val="000000"/>
          <w:szCs w:val="24"/>
        </w:rPr>
        <w:t>C</w:t>
      </w:r>
      <w:r w:rsidRPr="00732713">
        <w:rPr>
          <w:color w:val="000000"/>
          <w:szCs w:val="24"/>
        </w:rPr>
        <w:t>VAT veiklos plano priede).</w:t>
      </w:r>
    </w:p>
    <w:p w:rsidR="00732713" w:rsidRPr="00732713" w:rsidRDefault="00732713" w:rsidP="00067A06">
      <w:pPr>
        <w:spacing w:line="309" w:lineRule="atLeast"/>
        <w:ind w:left="153" w:firstLine="720"/>
        <w:jc w:val="both"/>
        <w:rPr>
          <w:color w:val="000000"/>
          <w:szCs w:val="24"/>
        </w:rPr>
      </w:pPr>
      <w:bookmarkStart w:id="23" w:name="part_7e463b6b3ab04baea64f754c7bc2739a"/>
      <w:bookmarkEnd w:id="23"/>
      <w:r w:rsidRPr="00732713">
        <w:rPr>
          <w:color w:val="000000"/>
          <w:szCs w:val="24"/>
        </w:rPr>
        <w:t xml:space="preserve">7. Ilgalaikis </w:t>
      </w:r>
      <w:r w:rsidR="008E06CC">
        <w:rPr>
          <w:color w:val="000000"/>
          <w:szCs w:val="24"/>
        </w:rPr>
        <w:t>C</w:t>
      </w:r>
      <w:r w:rsidRPr="00732713">
        <w:rPr>
          <w:color w:val="000000"/>
          <w:szCs w:val="24"/>
        </w:rPr>
        <w:t xml:space="preserve">VAT veiklos planas turi apimti priemones, galinčias reikšmingai patobulinti </w:t>
      </w:r>
      <w:r w:rsidR="008E06CC">
        <w:rPr>
          <w:color w:val="000000"/>
          <w:szCs w:val="24"/>
        </w:rPr>
        <w:t>C</w:t>
      </w:r>
      <w:r w:rsidRPr="00732713">
        <w:rPr>
          <w:color w:val="000000"/>
          <w:szCs w:val="24"/>
        </w:rPr>
        <w:t xml:space="preserve">VAT veiklą. Tokios priemonės gali būti </w:t>
      </w:r>
      <w:r w:rsidR="008E06CC">
        <w:rPr>
          <w:color w:val="000000"/>
          <w:szCs w:val="24"/>
        </w:rPr>
        <w:t>C</w:t>
      </w:r>
      <w:r w:rsidRPr="00732713">
        <w:rPr>
          <w:color w:val="000000"/>
          <w:szCs w:val="24"/>
        </w:rPr>
        <w:t xml:space="preserve">VAT vadovo ir vidaus auditorių kvalifikacijos tobulinimas, technologijų, padedančių vykdyti vidaus audito procesą, diegimas ir taikymas, </w:t>
      </w:r>
      <w:r w:rsidR="008E06CC">
        <w:rPr>
          <w:color w:val="000000"/>
          <w:szCs w:val="24"/>
        </w:rPr>
        <w:t>C</w:t>
      </w:r>
      <w:r w:rsidRPr="00732713">
        <w:rPr>
          <w:color w:val="000000"/>
          <w:szCs w:val="24"/>
        </w:rPr>
        <w:t xml:space="preserve">VAT veiklos gerinimo priemonės, nustatytos atlikus vidinį </w:t>
      </w:r>
      <w:r w:rsidR="008E06CC">
        <w:rPr>
          <w:color w:val="000000"/>
          <w:szCs w:val="24"/>
        </w:rPr>
        <w:t>C</w:t>
      </w:r>
      <w:r w:rsidRPr="00732713">
        <w:rPr>
          <w:color w:val="000000"/>
          <w:szCs w:val="24"/>
        </w:rPr>
        <w:t xml:space="preserve">VAT veiklos vertinimą, ir rekomendacijų, pateiktų išorinio </w:t>
      </w:r>
      <w:r w:rsidR="008E06CC">
        <w:rPr>
          <w:color w:val="000000"/>
          <w:szCs w:val="24"/>
        </w:rPr>
        <w:t>C</w:t>
      </w:r>
      <w:r w:rsidRPr="00732713">
        <w:rPr>
          <w:color w:val="000000"/>
          <w:szCs w:val="24"/>
        </w:rPr>
        <w:t>VAT veiklos vertinimo ataskaitose, įgyvendinimas.</w:t>
      </w:r>
    </w:p>
    <w:p w:rsidR="00732713" w:rsidRPr="00732713" w:rsidRDefault="00732713" w:rsidP="00067A06">
      <w:pPr>
        <w:spacing w:line="309" w:lineRule="atLeast"/>
        <w:ind w:left="153" w:firstLine="720"/>
        <w:jc w:val="both"/>
        <w:rPr>
          <w:color w:val="000000"/>
          <w:szCs w:val="24"/>
        </w:rPr>
      </w:pPr>
      <w:bookmarkStart w:id="24" w:name="part_9188144ef1fd4ead8d46391171736061"/>
      <w:bookmarkEnd w:id="24"/>
      <w:r w:rsidRPr="00732713">
        <w:rPr>
          <w:color w:val="000000"/>
          <w:szCs w:val="24"/>
        </w:rPr>
        <w:t>8. </w:t>
      </w:r>
      <w:r w:rsidR="00537861">
        <w:rPr>
          <w:color w:val="000000"/>
          <w:szCs w:val="24"/>
        </w:rPr>
        <w:t>C</w:t>
      </w:r>
      <w:r w:rsidRPr="00732713">
        <w:rPr>
          <w:color w:val="000000"/>
          <w:szCs w:val="24"/>
        </w:rPr>
        <w:t xml:space="preserve">VAT vadovas, rengdamas formalizuotu rizikos vertinimu (vertinimo aprašymas pridedamas prie metinio </w:t>
      </w:r>
      <w:r w:rsidR="00537861">
        <w:rPr>
          <w:color w:val="000000"/>
          <w:szCs w:val="24"/>
        </w:rPr>
        <w:t>C</w:t>
      </w:r>
      <w:r w:rsidRPr="00732713">
        <w:rPr>
          <w:color w:val="000000"/>
          <w:szCs w:val="24"/>
        </w:rPr>
        <w:t xml:space="preserve">VAT veiklos plano) pagrįstą metinį </w:t>
      </w:r>
      <w:r w:rsidR="00537861">
        <w:rPr>
          <w:color w:val="000000"/>
          <w:szCs w:val="24"/>
        </w:rPr>
        <w:t>C</w:t>
      </w:r>
      <w:r w:rsidRPr="00732713">
        <w:rPr>
          <w:color w:val="000000"/>
          <w:szCs w:val="24"/>
        </w:rPr>
        <w:t>VAT veiklos planą, turi išanalizuoti ir įvertinti vidaus audito visumą, rizikos veiksnius (įskaitant korupcijos riziką), kurie buvo nustatyti viešojo juridinio asmens rizikos valdymo plane, numatytas ir įgyvendinamas rizikos mažinimo priemones,</w:t>
      </w:r>
      <w:r w:rsidRPr="00732713">
        <w:rPr>
          <w:b/>
          <w:bCs/>
          <w:color w:val="000000"/>
          <w:szCs w:val="24"/>
        </w:rPr>
        <w:t> </w:t>
      </w:r>
      <w:r w:rsidRPr="00732713">
        <w:rPr>
          <w:color w:val="000000"/>
          <w:szCs w:val="24"/>
        </w:rPr>
        <w:t>susipažinti su kitų viešojo juridinio asmens audito vykdytojų atliktų auditų rezultatais,</w:t>
      </w:r>
      <w:r w:rsidRPr="00732713">
        <w:rPr>
          <w:b/>
          <w:bCs/>
          <w:color w:val="000000"/>
          <w:szCs w:val="24"/>
        </w:rPr>
        <w:t> </w:t>
      </w:r>
      <w:r w:rsidRPr="00732713">
        <w:rPr>
          <w:color w:val="000000"/>
          <w:szCs w:val="24"/>
        </w:rPr>
        <w:t>konsultuotis su viešojo juridinio asmens vadovu, kad suprastų viešojo juridinio asmens riziką, rizikos valdymo procesus ir nustatytų veiklos sritis, kuriose yra didžiausia rizika, galinti turėti įtakos viešojo juridinio asmens veiklos tikslų pasiekimui, ir kurių vidaus auditas bus atliekamas.</w:t>
      </w:r>
    </w:p>
    <w:p w:rsidR="00732713" w:rsidRPr="00732713" w:rsidRDefault="00732713" w:rsidP="00067A06">
      <w:pPr>
        <w:spacing w:line="309" w:lineRule="atLeast"/>
        <w:ind w:left="130" w:firstLine="720"/>
        <w:jc w:val="both"/>
        <w:rPr>
          <w:color w:val="000000"/>
          <w:szCs w:val="24"/>
        </w:rPr>
      </w:pPr>
      <w:bookmarkStart w:id="25" w:name="part_ce5f0f4414b84a0c88b34e6368c7ec47"/>
      <w:bookmarkEnd w:id="25"/>
      <w:r w:rsidRPr="00732713">
        <w:rPr>
          <w:color w:val="000000"/>
          <w:szCs w:val="24"/>
        </w:rPr>
        <w:t xml:space="preserve">9. </w:t>
      </w:r>
      <w:r w:rsidR="00537861">
        <w:rPr>
          <w:color w:val="000000"/>
          <w:szCs w:val="24"/>
        </w:rPr>
        <w:t>C</w:t>
      </w:r>
      <w:r w:rsidRPr="00732713">
        <w:rPr>
          <w:color w:val="000000"/>
          <w:szCs w:val="24"/>
        </w:rPr>
        <w:t>VAT vadovo atliekamas rizikos vertinimo procesas apima:</w:t>
      </w:r>
    </w:p>
    <w:p w:rsidR="00732713" w:rsidRPr="00732713" w:rsidRDefault="00732713" w:rsidP="00067A06">
      <w:pPr>
        <w:spacing w:line="309" w:lineRule="atLeast"/>
        <w:ind w:left="130" w:firstLine="720"/>
        <w:jc w:val="both"/>
        <w:rPr>
          <w:color w:val="000000"/>
          <w:szCs w:val="24"/>
        </w:rPr>
      </w:pPr>
      <w:bookmarkStart w:id="26" w:name="part_3733978e80674f37a4d89db5cb76b802"/>
      <w:bookmarkEnd w:id="26"/>
      <w:r w:rsidRPr="00732713">
        <w:rPr>
          <w:color w:val="000000"/>
          <w:szCs w:val="24"/>
        </w:rPr>
        <w:t>9.1. rizikingų sričių nustatymą;</w:t>
      </w:r>
    </w:p>
    <w:p w:rsidR="00732713" w:rsidRPr="00732713" w:rsidRDefault="00732713" w:rsidP="00067A06">
      <w:pPr>
        <w:spacing w:line="309" w:lineRule="atLeast"/>
        <w:ind w:left="130" w:firstLine="720"/>
        <w:jc w:val="both"/>
        <w:rPr>
          <w:color w:val="000000"/>
          <w:szCs w:val="24"/>
        </w:rPr>
      </w:pPr>
      <w:bookmarkStart w:id="27" w:name="part_3f273e003b3c408782918b4f1a6e5dfc"/>
      <w:bookmarkEnd w:id="27"/>
      <w:r w:rsidRPr="00732713">
        <w:rPr>
          <w:color w:val="000000"/>
          <w:szCs w:val="24"/>
        </w:rPr>
        <w:t>9.2. rizikos analizę, kurią atliekant rizikingos sritys sugrupuojamos prioritetine tvarka pagal jų svarbą viešojo juridinio asmens veiklai.</w:t>
      </w:r>
    </w:p>
    <w:p w:rsidR="00732713" w:rsidRPr="00732713" w:rsidRDefault="00732713" w:rsidP="00067A06">
      <w:pPr>
        <w:spacing w:line="309" w:lineRule="atLeast"/>
        <w:ind w:left="130" w:firstLine="720"/>
        <w:jc w:val="both"/>
        <w:rPr>
          <w:color w:val="000000"/>
          <w:szCs w:val="24"/>
        </w:rPr>
      </w:pPr>
      <w:bookmarkStart w:id="28" w:name="part_9bc7ca345c394148a399906d0b7b5a80"/>
      <w:bookmarkEnd w:id="28"/>
      <w:r w:rsidRPr="00732713">
        <w:rPr>
          <w:color w:val="000000"/>
          <w:szCs w:val="24"/>
        </w:rPr>
        <w:t>10. Rizikingos sritys nustatomos atsižvelgiant į 4 pagrindinių viešojo juridinio asmens veiklos tikslų grupes:</w:t>
      </w:r>
    </w:p>
    <w:p w:rsidR="00732713" w:rsidRPr="00732713" w:rsidRDefault="00732713" w:rsidP="00067A06">
      <w:pPr>
        <w:spacing w:line="309" w:lineRule="atLeast"/>
        <w:ind w:left="130" w:firstLine="720"/>
        <w:jc w:val="both"/>
        <w:rPr>
          <w:color w:val="000000"/>
          <w:szCs w:val="24"/>
        </w:rPr>
      </w:pPr>
      <w:bookmarkStart w:id="29" w:name="part_3f32368dfe0b43739457cf0f4592742c"/>
      <w:bookmarkEnd w:id="29"/>
      <w:r w:rsidRPr="00732713">
        <w:rPr>
          <w:color w:val="000000"/>
          <w:szCs w:val="24"/>
        </w:rPr>
        <w:t>10.1. strateginiuose veiklos planuose nustatyti tikslai – susiję su viešojo juridinio asmens veiklos tikslų pasiekimu;</w:t>
      </w:r>
    </w:p>
    <w:p w:rsidR="00732713" w:rsidRPr="00732713" w:rsidRDefault="00732713" w:rsidP="00067A06">
      <w:pPr>
        <w:spacing w:line="309" w:lineRule="atLeast"/>
        <w:ind w:left="130" w:firstLine="720"/>
        <w:jc w:val="both"/>
        <w:rPr>
          <w:color w:val="000000"/>
          <w:szCs w:val="24"/>
        </w:rPr>
      </w:pPr>
      <w:bookmarkStart w:id="30" w:name="part_c3f404f94c474349a84b363c79d731a6"/>
      <w:bookmarkEnd w:id="30"/>
      <w:r w:rsidRPr="00732713">
        <w:rPr>
          <w:color w:val="000000"/>
          <w:szCs w:val="24"/>
        </w:rPr>
        <w:t>10.2. išteklių panaudojimo tikslai – susiję su efektyviu, ekonomišku ir racionaliu turimų išteklių panaudojimu;</w:t>
      </w:r>
    </w:p>
    <w:p w:rsidR="00732713" w:rsidRPr="00732713" w:rsidRDefault="00732713" w:rsidP="00067A06">
      <w:pPr>
        <w:spacing w:line="309" w:lineRule="atLeast"/>
        <w:ind w:left="130" w:firstLine="720"/>
        <w:jc w:val="both"/>
        <w:rPr>
          <w:color w:val="000000"/>
          <w:szCs w:val="24"/>
        </w:rPr>
      </w:pPr>
      <w:bookmarkStart w:id="31" w:name="part_5aa7b9c31c534b328ae7e5aefaa7c1c1"/>
      <w:bookmarkEnd w:id="31"/>
      <w:r w:rsidRPr="00732713">
        <w:rPr>
          <w:color w:val="000000"/>
          <w:szCs w:val="24"/>
        </w:rPr>
        <w:lastRenderedPageBreak/>
        <w:t>10.3. atskaitomybės tikslai – susiję su vidaus ir išorės ataskaitų patikimumo užtikrinimu;</w:t>
      </w:r>
    </w:p>
    <w:p w:rsidR="00732713" w:rsidRPr="00732713" w:rsidRDefault="00732713" w:rsidP="00067A06">
      <w:pPr>
        <w:spacing w:line="309" w:lineRule="atLeast"/>
        <w:ind w:left="130" w:firstLine="720"/>
        <w:jc w:val="both"/>
        <w:rPr>
          <w:color w:val="000000"/>
          <w:szCs w:val="24"/>
        </w:rPr>
      </w:pPr>
      <w:bookmarkStart w:id="32" w:name="part_b2e1467166db4d5e8ec766c57db0bc26"/>
      <w:bookmarkEnd w:id="32"/>
      <w:r w:rsidRPr="00732713">
        <w:rPr>
          <w:color w:val="000000"/>
          <w:szCs w:val="24"/>
        </w:rPr>
        <w:t>10.4. atitikties tikslai – susiję su veiklos atitiktimi teisės aktų reikalavimams.</w:t>
      </w:r>
    </w:p>
    <w:p w:rsidR="00732713" w:rsidRPr="00732713" w:rsidRDefault="00732713" w:rsidP="00067A06">
      <w:pPr>
        <w:spacing w:line="309" w:lineRule="atLeast"/>
        <w:ind w:left="130" w:firstLine="720"/>
        <w:jc w:val="both"/>
        <w:rPr>
          <w:color w:val="000000"/>
          <w:szCs w:val="24"/>
        </w:rPr>
      </w:pPr>
      <w:bookmarkStart w:id="33" w:name="part_0b44a5e185bc47f5803b4225e7a623f3"/>
      <w:bookmarkEnd w:id="33"/>
      <w:r w:rsidRPr="00732713">
        <w:rPr>
          <w:color w:val="000000"/>
          <w:szCs w:val="24"/>
        </w:rPr>
        <w:t xml:space="preserve">11. Atlikdamas rizikos analizę </w:t>
      </w:r>
      <w:r w:rsidR="00537861">
        <w:rPr>
          <w:color w:val="000000"/>
          <w:szCs w:val="24"/>
        </w:rPr>
        <w:t>C</w:t>
      </w:r>
      <w:r w:rsidRPr="00732713">
        <w:rPr>
          <w:color w:val="000000"/>
          <w:szCs w:val="24"/>
        </w:rPr>
        <w:t>VAT vadovas siekia nustatyti, ar viešojo juridinio asmens veiklos valdymas arba ūkinė operacija gali neigiamai paveikti jo veiklos tikslų pasiekimą, ar viešasis juridinis asmuo gali patirti finansinių nuostolių, negalėti ekonomiškai, efektyviai ir rezultatyviai vykdyti veiklos, ar gali sumenkti jo reputacija.</w:t>
      </w:r>
    </w:p>
    <w:p w:rsidR="00732713" w:rsidRPr="00732713" w:rsidRDefault="00732713" w:rsidP="00067A06">
      <w:pPr>
        <w:spacing w:line="309" w:lineRule="atLeast"/>
        <w:ind w:left="130" w:firstLine="720"/>
        <w:jc w:val="both"/>
        <w:rPr>
          <w:color w:val="000000"/>
          <w:szCs w:val="24"/>
        </w:rPr>
      </w:pPr>
      <w:bookmarkStart w:id="34" w:name="part_a334448d9daa40d5a417b5341002bd9b"/>
      <w:bookmarkEnd w:id="34"/>
      <w:r w:rsidRPr="00732713">
        <w:rPr>
          <w:color w:val="000000"/>
          <w:szCs w:val="24"/>
        </w:rPr>
        <w:t>12. </w:t>
      </w:r>
      <w:r w:rsidR="00537861">
        <w:rPr>
          <w:color w:val="000000"/>
          <w:szCs w:val="24"/>
        </w:rPr>
        <w:t>C</w:t>
      </w:r>
      <w:r w:rsidRPr="00732713">
        <w:rPr>
          <w:color w:val="000000"/>
          <w:szCs w:val="24"/>
        </w:rPr>
        <w:t xml:space="preserve">VAT vadovas pagal nustatytas rizikingas sritis ir atliktą rizikos analizę atrenka audituojamus subjektus ir audituojamas sritis, kurių vidaus auditas bus atliekamas per vienus metus, ir įtraukia juos į metinį </w:t>
      </w:r>
      <w:r w:rsidR="00537861">
        <w:rPr>
          <w:color w:val="000000"/>
          <w:szCs w:val="24"/>
        </w:rPr>
        <w:t>C</w:t>
      </w:r>
      <w:r w:rsidRPr="00732713">
        <w:rPr>
          <w:color w:val="000000"/>
          <w:szCs w:val="24"/>
        </w:rPr>
        <w:t xml:space="preserve">VAT veiklos planą. Jeigu į metinį </w:t>
      </w:r>
      <w:r w:rsidR="00537861">
        <w:rPr>
          <w:color w:val="000000"/>
          <w:szCs w:val="24"/>
        </w:rPr>
        <w:t>C</w:t>
      </w:r>
      <w:r w:rsidRPr="00732713">
        <w:rPr>
          <w:color w:val="000000"/>
          <w:szCs w:val="24"/>
        </w:rPr>
        <w:t xml:space="preserve">VAT veiklos planą neįtraukiamas didesnio rizikingumo audituojamo subjekto arba audituojamos srities vidaus auditas, o įtraukiamas mažesnio rizikingumo audituojamo subjekto arba audituojamos srities vidaus auditas, turi būti nurodytos to priežastys, įskaitant apribojimus </w:t>
      </w:r>
      <w:r w:rsidR="00537861">
        <w:rPr>
          <w:color w:val="000000"/>
          <w:szCs w:val="24"/>
        </w:rPr>
        <w:t>C</w:t>
      </w:r>
      <w:r w:rsidRPr="00732713">
        <w:rPr>
          <w:color w:val="000000"/>
          <w:szCs w:val="24"/>
        </w:rPr>
        <w:t xml:space="preserve">VAT atlikti tam tikrų rizikingų sričių vidaus auditus dėl </w:t>
      </w:r>
      <w:r w:rsidR="00537861">
        <w:rPr>
          <w:color w:val="000000"/>
          <w:szCs w:val="24"/>
        </w:rPr>
        <w:t>C</w:t>
      </w:r>
      <w:r w:rsidRPr="00732713">
        <w:rPr>
          <w:color w:val="000000"/>
          <w:szCs w:val="24"/>
        </w:rPr>
        <w:t>VAT personalo išteklių ir (arba) specifinių sričių kompetencijų trūkumo.</w:t>
      </w:r>
    </w:p>
    <w:p w:rsidR="00732713" w:rsidRPr="00732713" w:rsidRDefault="00732713" w:rsidP="00067A06">
      <w:pPr>
        <w:spacing w:line="309" w:lineRule="atLeast"/>
        <w:ind w:left="130" w:firstLine="720"/>
        <w:jc w:val="both"/>
        <w:textAlignment w:val="center"/>
        <w:rPr>
          <w:color w:val="000000"/>
          <w:szCs w:val="24"/>
        </w:rPr>
      </w:pPr>
      <w:bookmarkStart w:id="35" w:name="part_25f538dfbf6e421e982cc2ccc0d2a8d6"/>
      <w:bookmarkEnd w:id="35"/>
      <w:r w:rsidRPr="00732713">
        <w:rPr>
          <w:color w:val="000000"/>
          <w:szCs w:val="24"/>
        </w:rPr>
        <w:t xml:space="preserve">13. Metinis </w:t>
      </w:r>
      <w:r w:rsidR="00537861">
        <w:rPr>
          <w:color w:val="000000"/>
          <w:szCs w:val="24"/>
        </w:rPr>
        <w:t>C</w:t>
      </w:r>
      <w:r w:rsidRPr="00732713">
        <w:rPr>
          <w:color w:val="000000"/>
          <w:szCs w:val="24"/>
        </w:rPr>
        <w:t>VAT veiklos planas rengiamas remiantis:</w:t>
      </w:r>
    </w:p>
    <w:p w:rsidR="00732713" w:rsidRPr="00732713" w:rsidRDefault="00732713" w:rsidP="00067A06">
      <w:pPr>
        <w:spacing w:line="309" w:lineRule="atLeast"/>
        <w:ind w:left="130" w:firstLine="720"/>
        <w:jc w:val="both"/>
        <w:textAlignment w:val="center"/>
        <w:rPr>
          <w:color w:val="000000"/>
          <w:szCs w:val="24"/>
        </w:rPr>
      </w:pPr>
      <w:bookmarkStart w:id="36" w:name="part_825f471714ab4077a58a1f59a7319d91"/>
      <w:bookmarkEnd w:id="36"/>
      <w:r w:rsidRPr="00732713">
        <w:rPr>
          <w:color w:val="000000"/>
          <w:szCs w:val="24"/>
        </w:rPr>
        <w:t xml:space="preserve">13.1. ilgalaikiu </w:t>
      </w:r>
      <w:r w:rsidR="00537861">
        <w:rPr>
          <w:color w:val="000000"/>
          <w:szCs w:val="24"/>
        </w:rPr>
        <w:t>C</w:t>
      </w:r>
      <w:r w:rsidRPr="00732713">
        <w:rPr>
          <w:color w:val="000000"/>
          <w:szCs w:val="24"/>
        </w:rPr>
        <w:t>VAT veiklos planu;</w:t>
      </w:r>
    </w:p>
    <w:p w:rsidR="00732713" w:rsidRPr="00732713" w:rsidRDefault="00732713" w:rsidP="00067A06">
      <w:pPr>
        <w:spacing w:line="309" w:lineRule="atLeast"/>
        <w:ind w:left="130" w:firstLine="720"/>
        <w:jc w:val="both"/>
        <w:textAlignment w:val="center"/>
        <w:rPr>
          <w:color w:val="000000"/>
          <w:szCs w:val="24"/>
        </w:rPr>
      </w:pPr>
      <w:bookmarkStart w:id="37" w:name="part_2d6972f8d7514c6d8436715fa3056327"/>
      <w:bookmarkEnd w:id="37"/>
      <w:r w:rsidRPr="00732713">
        <w:rPr>
          <w:color w:val="000000"/>
          <w:szCs w:val="24"/>
        </w:rPr>
        <w:t>13.2.  </w:t>
      </w:r>
      <w:r w:rsidR="00537861">
        <w:rPr>
          <w:color w:val="000000"/>
          <w:szCs w:val="24"/>
        </w:rPr>
        <w:t>C</w:t>
      </w:r>
      <w:r w:rsidRPr="00732713">
        <w:rPr>
          <w:color w:val="000000"/>
          <w:szCs w:val="24"/>
        </w:rPr>
        <w:t>VAT vadovo atlikto rizikos vertinimo rezultatais;</w:t>
      </w:r>
    </w:p>
    <w:p w:rsidR="00732713" w:rsidRPr="00732713" w:rsidRDefault="00732713" w:rsidP="00067A06">
      <w:pPr>
        <w:spacing w:line="309" w:lineRule="atLeast"/>
        <w:ind w:left="130" w:firstLine="720"/>
        <w:jc w:val="both"/>
        <w:textAlignment w:val="center"/>
        <w:rPr>
          <w:color w:val="000000"/>
          <w:szCs w:val="24"/>
        </w:rPr>
      </w:pPr>
      <w:bookmarkStart w:id="38" w:name="part_f3a15985681543b59d706ef162d9baa8"/>
      <w:bookmarkEnd w:id="38"/>
      <w:r w:rsidRPr="00732713">
        <w:rPr>
          <w:color w:val="000000"/>
          <w:szCs w:val="24"/>
        </w:rPr>
        <w:t>13.3. </w:t>
      </w:r>
      <w:r w:rsidR="00537861">
        <w:rPr>
          <w:color w:val="000000"/>
          <w:szCs w:val="24"/>
        </w:rPr>
        <w:t>C</w:t>
      </w:r>
      <w:r w:rsidRPr="00732713">
        <w:rPr>
          <w:color w:val="000000"/>
          <w:szCs w:val="24"/>
        </w:rPr>
        <w:t>VAT atliktų vidaus auditų rezultatais;</w:t>
      </w:r>
    </w:p>
    <w:p w:rsidR="00732713" w:rsidRPr="00732713" w:rsidRDefault="00732713" w:rsidP="00067A06">
      <w:pPr>
        <w:spacing w:line="309" w:lineRule="atLeast"/>
        <w:ind w:left="130" w:firstLine="720"/>
        <w:jc w:val="both"/>
        <w:textAlignment w:val="center"/>
        <w:rPr>
          <w:color w:val="000000"/>
          <w:szCs w:val="24"/>
        </w:rPr>
      </w:pPr>
      <w:bookmarkStart w:id="39" w:name="part_16408355d4c94b928e3e3ed05f352754"/>
      <w:bookmarkEnd w:id="39"/>
      <w:r w:rsidRPr="00732713">
        <w:rPr>
          <w:color w:val="000000"/>
          <w:szCs w:val="24"/>
        </w:rPr>
        <w:t>13.4. </w:t>
      </w:r>
      <w:r w:rsidR="00537861">
        <w:rPr>
          <w:color w:val="000000"/>
          <w:szCs w:val="24"/>
        </w:rPr>
        <w:t>C</w:t>
      </w:r>
      <w:r w:rsidRPr="00732713">
        <w:rPr>
          <w:color w:val="000000"/>
          <w:szCs w:val="24"/>
        </w:rPr>
        <w:t>VAT personalo ištekliais ir kompetencija;</w:t>
      </w:r>
    </w:p>
    <w:p w:rsidR="00732713" w:rsidRPr="00732713" w:rsidRDefault="00732713" w:rsidP="00067A06">
      <w:pPr>
        <w:spacing w:line="309" w:lineRule="atLeast"/>
        <w:ind w:left="130" w:firstLine="720"/>
        <w:jc w:val="both"/>
        <w:textAlignment w:val="center"/>
        <w:rPr>
          <w:color w:val="000000"/>
          <w:szCs w:val="24"/>
        </w:rPr>
      </w:pPr>
      <w:bookmarkStart w:id="40" w:name="part_6990f9ff9c54481d9e5c539c0891a39d"/>
      <w:bookmarkEnd w:id="40"/>
      <w:r w:rsidRPr="00732713">
        <w:rPr>
          <w:color w:val="000000"/>
          <w:szCs w:val="24"/>
        </w:rPr>
        <w:t>13.5. pagal poreikį apklausos anketomis, klausimynais, pokalbiais su viešojo juridinio asmens vadovu ir su kitais viešajame juridiniame asmenyje dirbančiais asmenimis;</w:t>
      </w:r>
    </w:p>
    <w:p w:rsidR="00732713" w:rsidRPr="00732713" w:rsidRDefault="00732713" w:rsidP="00067A06">
      <w:pPr>
        <w:spacing w:line="309" w:lineRule="atLeast"/>
        <w:ind w:left="130" w:firstLine="720"/>
        <w:jc w:val="both"/>
        <w:textAlignment w:val="center"/>
        <w:rPr>
          <w:color w:val="000000"/>
          <w:szCs w:val="24"/>
        </w:rPr>
      </w:pPr>
      <w:bookmarkStart w:id="41" w:name="part_d6057bf98294447a817b4b26a75557a7"/>
      <w:bookmarkEnd w:id="41"/>
      <w:r w:rsidRPr="00732713">
        <w:rPr>
          <w:color w:val="000000"/>
          <w:szCs w:val="24"/>
        </w:rPr>
        <w:t>13.6. gautais paklausimais – prašymais suteikti konsultaciją.</w:t>
      </w:r>
    </w:p>
    <w:p w:rsidR="00732713" w:rsidRPr="00732713" w:rsidRDefault="00732713" w:rsidP="00067A06">
      <w:pPr>
        <w:spacing w:line="309" w:lineRule="atLeast"/>
        <w:ind w:left="130" w:firstLine="720"/>
        <w:jc w:val="both"/>
        <w:textAlignment w:val="center"/>
        <w:rPr>
          <w:color w:val="000000"/>
          <w:szCs w:val="24"/>
        </w:rPr>
      </w:pPr>
      <w:bookmarkStart w:id="42" w:name="part_f149b417bd15447d9ca8ce2f8144dc31"/>
      <w:bookmarkEnd w:id="42"/>
      <w:r w:rsidRPr="00732713">
        <w:rPr>
          <w:color w:val="000000"/>
          <w:szCs w:val="24"/>
        </w:rPr>
        <w:t xml:space="preserve">14. Metiniame </w:t>
      </w:r>
      <w:r w:rsidR="00537861">
        <w:rPr>
          <w:color w:val="000000"/>
          <w:szCs w:val="24"/>
        </w:rPr>
        <w:t>C</w:t>
      </w:r>
      <w:r w:rsidRPr="00732713">
        <w:rPr>
          <w:color w:val="000000"/>
          <w:szCs w:val="24"/>
        </w:rPr>
        <w:t>VAT veiklos plane:</w:t>
      </w:r>
    </w:p>
    <w:p w:rsidR="00732713" w:rsidRPr="00732713" w:rsidRDefault="00732713" w:rsidP="00067A06">
      <w:pPr>
        <w:spacing w:line="309" w:lineRule="atLeast"/>
        <w:ind w:left="130" w:firstLine="720"/>
        <w:jc w:val="both"/>
        <w:textAlignment w:val="center"/>
        <w:rPr>
          <w:color w:val="000000"/>
          <w:szCs w:val="24"/>
        </w:rPr>
      </w:pPr>
      <w:bookmarkStart w:id="43" w:name="part_6257e148ca40476bae1442ed49cf09e9"/>
      <w:bookmarkEnd w:id="43"/>
      <w:r w:rsidRPr="00732713">
        <w:rPr>
          <w:color w:val="000000"/>
          <w:szCs w:val="24"/>
        </w:rPr>
        <w:t>14.1. turi būti nurodyta:</w:t>
      </w:r>
    </w:p>
    <w:p w:rsidR="00732713" w:rsidRPr="00732713" w:rsidRDefault="00732713" w:rsidP="00067A06">
      <w:pPr>
        <w:spacing w:line="309" w:lineRule="atLeast"/>
        <w:ind w:left="130" w:firstLine="720"/>
        <w:jc w:val="both"/>
        <w:textAlignment w:val="center"/>
        <w:rPr>
          <w:color w:val="000000"/>
          <w:szCs w:val="24"/>
        </w:rPr>
      </w:pPr>
      <w:bookmarkStart w:id="44" w:name="part_1c425fe592f5489c8757857c6249a311"/>
      <w:bookmarkEnd w:id="44"/>
      <w:r w:rsidRPr="00732713">
        <w:rPr>
          <w:color w:val="000000"/>
          <w:szCs w:val="24"/>
        </w:rPr>
        <w:t>14.1.1. audituojamas (-i) subjektas (-i) ir (arba) audituojama (-</w:t>
      </w:r>
      <w:proofErr w:type="spellStart"/>
      <w:r w:rsidRPr="00732713">
        <w:rPr>
          <w:color w:val="000000"/>
          <w:szCs w:val="24"/>
        </w:rPr>
        <w:t>os</w:t>
      </w:r>
      <w:proofErr w:type="spellEnd"/>
      <w:r w:rsidRPr="00732713">
        <w:rPr>
          <w:color w:val="000000"/>
          <w:szCs w:val="24"/>
        </w:rPr>
        <w:t>) sritis (-</w:t>
      </w:r>
      <w:proofErr w:type="spellStart"/>
      <w:r w:rsidRPr="00732713">
        <w:rPr>
          <w:color w:val="000000"/>
          <w:szCs w:val="24"/>
        </w:rPr>
        <w:t>ys</w:t>
      </w:r>
      <w:proofErr w:type="spellEnd"/>
      <w:r w:rsidRPr="00732713">
        <w:rPr>
          <w:color w:val="000000"/>
          <w:szCs w:val="24"/>
        </w:rPr>
        <w:t>);</w:t>
      </w:r>
    </w:p>
    <w:p w:rsidR="00732713" w:rsidRPr="00732713" w:rsidRDefault="00732713" w:rsidP="00067A06">
      <w:pPr>
        <w:spacing w:line="309" w:lineRule="atLeast"/>
        <w:ind w:left="130" w:firstLine="720"/>
        <w:jc w:val="both"/>
        <w:textAlignment w:val="center"/>
        <w:rPr>
          <w:color w:val="000000"/>
          <w:szCs w:val="24"/>
        </w:rPr>
      </w:pPr>
      <w:bookmarkStart w:id="45" w:name="part_0c800d8acae140e2abf144d7f68919b6"/>
      <w:bookmarkEnd w:id="45"/>
      <w:r w:rsidRPr="00732713">
        <w:rPr>
          <w:color w:val="000000"/>
          <w:szCs w:val="24"/>
        </w:rPr>
        <w:t>14.1.2. vidaus audito tema;</w:t>
      </w:r>
    </w:p>
    <w:p w:rsidR="00732713" w:rsidRPr="00732713" w:rsidRDefault="00732713" w:rsidP="00067A06">
      <w:pPr>
        <w:spacing w:line="309" w:lineRule="atLeast"/>
        <w:ind w:left="130" w:firstLine="720"/>
        <w:jc w:val="both"/>
        <w:textAlignment w:val="center"/>
        <w:rPr>
          <w:color w:val="000000"/>
          <w:szCs w:val="24"/>
        </w:rPr>
      </w:pPr>
      <w:bookmarkStart w:id="46" w:name="part_b1cf3a28132f4b8cab8a737ff2f60561"/>
      <w:bookmarkEnd w:id="46"/>
      <w:r w:rsidRPr="00732713">
        <w:rPr>
          <w:color w:val="000000"/>
          <w:szCs w:val="24"/>
        </w:rPr>
        <w:t>14.1.3. vidaus audito atlikimo trukmė darbo dienomis;</w:t>
      </w:r>
    </w:p>
    <w:p w:rsidR="00732713" w:rsidRPr="00732713" w:rsidRDefault="00732713" w:rsidP="00067A06">
      <w:pPr>
        <w:spacing w:line="309" w:lineRule="atLeast"/>
        <w:ind w:left="130" w:firstLine="720"/>
        <w:jc w:val="both"/>
        <w:textAlignment w:val="center"/>
        <w:rPr>
          <w:color w:val="000000"/>
          <w:szCs w:val="24"/>
        </w:rPr>
      </w:pPr>
      <w:bookmarkStart w:id="47" w:name="part_7f45b6b329de4e14b45bddeb514aaec4"/>
      <w:bookmarkEnd w:id="47"/>
      <w:r w:rsidRPr="00732713">
        <w:rPr>
          <w:color w:val="000000"/>
          <w:szCs w:val="24"/>
        </w:rPr>
        <w:t>14.1.4. konsultacijos tema (klausimas) (jeigu planuojama vykdyti Metodikos 71 punkte nurodytą konsultavimo veiklą);</w:t>
      </w:r>
    </w:p>
    <w:p w:rsidR="00732713" w:rsidRPr="00732713" w:rsidRDefault="00732713" w:rsidP="00067A06">
      <w:pPr>
        <w:spacing w:line="309" w:lineRule="atLeast"/>
        <w:ind w:left="130" w:firstLine="720"/>
        <w:jc w:val="both"/>
        <w:textAlignment w:val="center"/>
        <w:rPr>
          <w:color w:val="000000"/>
          <w:szCs w:val="24"/>
        </w:rPr>
      </w:pPr>
      <w:bookmarkStart w:id="48" w:name="part_9a0027afe6c14f4fa928d18c2f3d325c"/>
      <w:bookmarkEnd w:id="48"/>
      <w:r w:rsidRPr="00732713">
        <w:rPr>
          <w:color w:val="000000"/>
          <w:szCs w:val="24"/>
        </w:rPr>
        <w:t>14.1.5. konsultacijos suteikimo terminas darbo dienomis (jeigu planuojama vykdyti Metodikos 71 punkte nurodytą konsultavimo veiklą);</w:t>
      </w:r>
    </w:p>
    <w:p w:rsidR="00732713" w:rsidRPr="00732713" w:rsidRDefault="00732713" w:rsidP="00067A06">
      <w:pPr>
        <w:spacing w:line="309" w:lineRule="atLeast"/>
        <w:ind w:left="130" w:firstLine="720"/>
        <w:jc w:val="both"/>
        <w:textAlignment w:val="center"/>
        <w:rPr>
          <w:color w:val="000000"/>
          <w:szCs w:val="24"/>
        </w:rPr>
      </w:pPr>
      <w:bookmarkStart w:id="49" w:name="part_0750f37f5c9a4e15870bb1be109e0b1c"/>
      <w:bookmarkEnd w:id="49"/>
      <w:r w:rsidRPr="00732713">
        <w:rPr>
          <w:color w:val="000000"/>
          <w:szCs w:val="24"/>
        </w:rPr>
        <w:t>14.2. gali būti nurodyta:</w:t>
      </w:r>
    </w:p>
    <w:p w:rsidR="00732713" w:rsidRPr="00732713" w:rsidRDefault="00732713" w:rsidP="00067A06">
      <w:pPr>
        <w:spacing w:line="309" w:lineRule="atLeast"/>
        <w:ind w:left="130" w:firstLine="720"/>
        <w:jc w:val="both"/>
        <w:textAlignment w:val="center"/>
        <w:rPr>
          <w:color w:val="000000"/>
          <w:szCs w:val="24"/>
        </w:rPr>
      </w:pPr>
      <w:bookmarkStart w:id="50" w:name="part_12ca7040dbff44a79ee5a099ed9ade8e"/>
      <w:bookmarkEnd w:id="50"/>
      <w:r w:rsidRPr="00732713">
        <w:rPr>
          <w:color w:val="000000"/>
          <w:szCs w:val="24"/>
        </w:rPr>
        <w:t>14.2.1. pagal poreikį reikiami vidaus auditui atlikti ištekliai;</w:t>
      </w:r>
    </w:p>
    <w:p w:rsidR="00732713" w:rsidRPr="00732713" w:rsidRDefault="00732713" w:rsidP="00067A06">
      <w:pPr>
        <w:spacing w:line="309" w:lineRule="atLeast"/>
        <w:ind w:left="130" w:firstLine="720"/>
        <w:jc w:val="both"/>
        <w:textAlignment w:val="center"/>
        <w:rPr>
          <w:color w:val="000000"/>
          <w:szCs w:val="24"/>
        </w:rPr>
      </w:pPr>
      <w:bookmarkStart w:id="51" w:name="part_79147c62890e43f3b3bb173bcce7c9bc"/>
      <w:bookmarkEnd w:id="51"/>
      <w:r w:rsidRPr="00732713">
        <w:rPr>
          <w:color w:val="000000"/>
          <w:szCs w:val="24"/>
        </w:rPr>
        <w:t xml:space="preserve">14.2.2. kita </w:t>
      </w:r>
      <w:r w:rsidR="00537861">
        <w:rPr>
          <w:color w:val="000000"/>
          <w:szCs w:val="24"/>
        </w:rPr>
        <w:t>C</w:t>
      </w:r>
      <w:r w:rsidRPr="00732713">
        <w:rPr>
          <w:color w:val="000000"/>
          <w:szCs w:val="24"/>
        </w:rPr>
        <w:t xml:space="preserve">VAT veikla: konsultavimo veikla (planuojama vykdyti Metodikos 72 punkte nurodyta konsultavimo veikla), pažangos stebėjimas, </w:t>
      </w:r>
      <w:r w:rsidR="00537861">
        <w:rPr>
          <w:color w:val="000000"/>
          <w:szCs w:val="24"/>
        </w:rPr>
        <w:t>C</w:t>
      </w:r>
      <w:r w:rsidRPr="00732713">
        <w:rPr>
          <w:color w:val="000000"/>
          <w:szCs w:val="24"/>
        </w:rPr>
        <w:t xml:space="preserve">VAT veiklos dokumentų rengimas ir (arba) tobulinimas, </w:t>
      </w:r>
      <w:r w:rsidR="00537861">
        <w:rPr>
          <w:color w:val="000000"/>
          <w:szCs w:val="24"/>
        </w:rPr>
        <w:t>C</w:t>
      </w:r>
      <w:r w:rsidRPr="00732713">
        <w:rPr>
          <w:color w:val="000000"/>
          <w:szCs w:val="24"/>
        </w:rPr>
        <w:t>VAT vadovo ir vidaus auditorių mokymasis ir kvalifikacijos kėlimas.</w:t>
      </w:r>
    </w:p>
    <w:p w:rsidR="000B1CB3" w:rsidRDefault="00067A06" w:rsidP="000B1CB3">
      <w:pPr>
        <w:tabs>
          <w:tab w:val="left" w:pos="-142"/>
          <w:tab w:val="left" w:pos="170"/>
          <w:tab w:val="left" w:pos="709"/>
          <w:tab w:val="left" w:pos="1134"/>
        </w:tabs>
        <w:ind w:left="-142" w:firstLine="851"/>
        <w:jc w:val="both"/>
        <w:textAlignment w:val="center"/>
        <w:rPr>
          <w:color w:val="000000"/>
        </w:rPr>
      </w:pPr>
      <w:bookmarkStart w:id="52" w:name="part_cc345e9e462e4ca298a314f89b0edc56"/>
      <w:bookmarkEnd w:id="52"/>
      <w:r>
        <w:rPr>
          <w:color w:val="000000"/>
          <w:szCs w:val="24"/>
        </w:rPr>
        <w:t xml:space="preserve">  </w:t>
      </w:r>
      <w:r w:rsidR="00732713" w:rsidRPr="00732713">
        <w:rPr>
          <w:color w:val="000000"/>
          <w:szCs w:val="24"/>
        </w:rPr>
        <w:t>15. </w:t>
      </w:r>
      <w:r w:rsidR="000B1CB3">
        <w:rPr>
          <w:color w:val="000000"/>
        </w:rPr>
        <w:t>Ateinančių metų vidaus audito tarnybos vidaus audito planas turi būti suderintas su Ignalinos rajono savivaldybės meru ir patvirtintas administracijos direktoriaus iki einamųjų metų gruodžio 31 d.</w:t>
      </w:r>
    </w:p>
    <w:p w:rsidR="00732713" w:rsidRPr="00732713" w:rsidRDefault="00732713" w:rsidP="00732713">
      <w:pPr>
        <w:spacing w:line="309" w:lineRule="atLeast"/>
        <w:ind w:firstLine="720"/>
        <w:jc w:val="both"/>
        <w:textAlignment w:val="center"/>
        <w:rPr>
          <w:color w:val="000000"/>
          <w:szCs w:val="24"/>
        </w:rPr>
      </w:pPr>
    </w:p>
    <w:p w:rsidR="00732713" w:rsidRPr="00732713" w:rsidRDefault="00732713" w:rsidP="00732713">
      <w:pPr>
        <w:spacing w:line="309" w:lineRule="atLeast"/>
        <w:ind w:firstLine="720"/>
        <w:jc w:val="both"/>
        <w:textAlignment w:val="center"/>
        <w:rPr>
          <w:color w:val="000000"/>
          <w:szCs w:val="24"/>
        </w:rPr>
      </w:pPr>
      <w:bookmarkStart w:id="53" w:name="part_96f93b4f5cbd4fc78582bc619021c14a"/>
      <w:bookmarkStart w:id="54" w:name="part_2330b551b5c54b5a8f2d9ce066bd8d98"/>
      <w:bookmarkEnd w:id="53"/>
      <w:bookmarkEnd w:id="54"/>
      <w:r w:rsidRPr="00732713">
        <w:rPr>
          <w:color w:val="000000"/>
          <w:szCs w:val="24"/>
        </w:rPr>
        <w:t> </w:t>
      </w:r>
    </w:p>
    <w:p w:rsidR="00D61B43" w:rsidRDefault="00D61B43" w:rsidP="00732713">
      <w:pPr>
        <w:jc w:val="center"/>
        <w:rPr>
          <w:b/>
          <w:bCs/>
          <w:color w:val="000000"/>
          <w:szCs w:val="24"/>
        </w:rPr>
      </w:pPr>
      <w:bookmarkStart w:id="55" w:name="part_46e7f93d2b7f47ccaffc165bff2a3609"/>
      <w:bookmarkEnd w:id="55"/>
    </w:p>
    <w:p w:rsidR="00D61B43" w:rsidRDefault="00D61B43" w:rsidP="00732713">
      <w:pPr>
        <w:jc w:val="center"/>
        <w:rPr>
          <w:b/>
          <w:bCs/>
          <w:color w:val="000000"/>
          <w:szCs w:val="24"/>
        </w:rPr>
      </w:pPr>
    </w:p>
    <w:p w:rsidR="00D61B43" w:rsidRDefault="00D61B43" w:rsidP="00732713">
      <w:pPr>
        <w:jc w:val="center"/>
        <w:rPr>
          <w:b/>
          <w:bCs/>
          <w:color w:val="000000"/>
          <w:szCs w:val="24"/>
        </w:rPr>
      </w:pPr>
    </w:p>
    <w:p w:rsidR="00D61B43" w:rsidRDefault="00D61B43" w:rsidP="00732713">
      <w:pPr>
        <w:jc w:val="center"/>
        <w:rPr>
          <w:b/>
          <w:bCs/>
          <w:color w:val="000000"/>
          <w:szCs w:val="24"/>
        </w:rPr>
      </w:pPr>
    </w:p>
    <w:p w:rsidR="00D61B43" w:rsidRDefault="00D61B43" w:rsidP="00732713">
      <w:pPr>
        <w:jc w:val="center"/>
        <w:rPr>
          <w:b/>
          <w:bCs/>
          <w:color w:val="000000"/>
          <w:szCs w:val="24"/>
        </w:rPr>
      </w:pPr>
    </w:p>
    <w:p w:rsidR="00D61B43" w:rsidRDefault="00D61B43" w:rsidP="00732713">
      <w:pPr>
        <w:jc w:val="center"/>
        <w:rPr>
          <w:b/>
          <w:bCs/>
          <w:color w:val="000000"/>
          <w:szCs w:val="24"/>
        </w:rPr>
      </w:pPr>
    </w:p>
    <w:p w:rsidR="00732713" w:rsidRPr="00732713" w:rsidRDefault="00732713" w:rsidP="00732713">
      <w:pPr>
        <w:jc w:val="center"/>
        <w:rPr>
          <w:color w:val="000000"/>
          <w:szCs w:val="24"/>
        </w:rPr>
      </w:pPr>
      <w:r w:rsidRPr="00732713">
        <w:rPr>
          <w:b/>
          <w:bCs/>
          <w:color w:val="000000"/>
          <w:szCs w:val="24"/>
        </w:rPr>
        <w:lastRenderedPageBreak/>
        <w:t>III SKYRIUS</w:t>
      </w:r>
    </w:p>
    <w:p w:rsidR="00732713" w:rsidRPr="00732713" w:rsidRDefault="00732713" w:rsidP="00732713">
      <w:pPr>
        <w:jc w:val="center"/>
        <w:rPr>
          <w:color w:val="000000"/>
          <w:szCs w:val="24"/>
        </w:rPr>
      </w:pPr>
      <w:r w:rsidRPr="00732713">
        <w:rPr>
          <w:b/>
          <w:bCs/>
          <w:color w:val="000000"/>
          <w:szCs w:val="24"/>
        </w:rPr>
        <w:t>VIDAUS AUDITO PROCESAS</w:t>
      </w:r>
    </w:p>
    <w:p w:rsidR="00732713" w:rsidRPr="00732713" w:rsidRDefault="00732713" w:rsidP="00732713">
      <w:pPr>
        <w:jc w:val="center"/>
        <w:rPr>
          <w:color w:val="000000"/>
          <w:szCs w:val="24"/>
        </w:rPr>
      </w:pPr>
      <w:r w:rsidRPr="00732713">
        <w:rPr>
          <w:b/>
          <w:bCs/>
          <w:color w:val="000000"/>
          <w:szCs w:val="24"/>
        </w:rPr>
        <w:t> </w:t>
      </w:r>
    </w:p>
    <w:p w:rsidR="00732713" w:rsidRPr="00732713" w:rsidRDefault="00732713" w:rsidP="00732713">
      <w:pPr>
        <w:jc w:val="center"/>
        <w:rPr>
          <w:color w:val="000000"/>
          <w:szCs w:val="24"/>
        </w:rPr>
      </w:pPr>
      <w:bookmarkStart w:id="56" w:name="part_79764592cbad4854a1c1bd4a43e7f5bd"/>
      <w:bookmarkEnd w:id="56"/>
      <w:r w:rsidRPr="00732713">
        <w:rPr>
          <w:b/>
          <w:bCs/>
          <w:color w:val="000000"/>
          <w:szCs w:val="24"/>
        </w:rPr>
        <w:t>PIRMASIS SKIRSNIS</w:t>
      </w:r>
    </w:p>
    <w:p w:rsidR="00732713" w:rsidRPr="00732713" w:rsidRDefault="00732713" w:rsidP="00732713">
      <w:pPr>
        <w:jc w:val="center"/>
        <w:rPr>
          <w:color w:val="000000"/>
          <w:szCs w:val="24"/>
        </w:rPr>
      </w:pPr>
      <w:r w:rsidRPr="00732713">
        <w:rPr>
          <w:b/>
          <w:bCs/>
          <w:color w:val="000000"/>
          <w:szCs w:val="24"/>
        </w:rPr>
        <w:t>VIDAUS AUDITO PROCESO BENDROSIOS NUOSTATOS</w:t>
      </w:r>
    </w:p>
    <w:p w:rsidR="00732713" w:rsidRPr="00732713" w:rsidRDefault="00732713" w:rsidP="00732713">
      <w:pPr>
        <w:jc w:val="center"/>
        <w:rPr>
          <w:color w:val="000000"/>
          <w:szCs w:val="24"/>
        </w:rPr>
      </w:pPr>
      <w:r w:rsidRPr="00732713">
        <w:rPr>
          <w:b/>
          <w:bCs/>
          <w:color w:val="000000"/>
          <w:szCs w:val="24"/>
        </w:rPr>
        <w:t> </w:t>
      </w:r>
    </w:p>
    <w:p w:rsidR="00732713" w:rsidRPr="00732713" w:rsidRDefault="000028EC" w:rsidP="000C6E90">
      <w:pPr>
        <w:spacing w:line="309" w:lineRule="atLeast"/>
        <w:ind w:left="130" w:firstLine="720"/>
        <w:jc w:val="both"/>
        <w:rPr>
          <w:color w:val="000000"/>
          <w:szCs w:val="24"/>
        </w:rPr>
      </w:pPr>
      <w:bookmarkStart w:id="57" w:name="part_317c00e9d44f4321a0e8a95d37758e46"/>
      <w:bookmarkEnd w:id="57"/>
      <w:r>
        <w:rPr>
          <w:color w:val="000000"/>
          <w:szCs w:val="24"/>
        </w:rPr>
        <w:t>16</w:t>
      </w:r>
      <w:r w:rsidR="00732713" w:rsidRPr="00732713">
        <w:rPr>
          <w:color w:val="000000"/>
          <w:szCs w:val="24"/>
        </w:rPr>
        <w:t>. Vidaus audito procesą sudaro:</w:t>
      </w:r>
    </w:p>
    <w:p w:rsidR="00732713" w:rsidRPr="00732713" w:rsidRDefault="00732713" w:rsidP="000C6E90">
      <w:pPr>
        <w:spacing w:line="309" w:lineRule="atLeast"/>
        <w:ind w:left="130" w:firstLine="720"/>
        <w:jc w:val="both"/>
        <w:rPr>
          <w:color w:val="000000"/>
          <w:szCs w:val="24"/>
        </w:rPr>
      </w:pPr>
      <w:bookmarkStart w:id="58" w:name="part_1d0eb0a312ff429a915efe99b4475b86"/>
      <w:bookmarkEnd w:id="58"/>
      <w:r w:rsidRPr="00732713">
        <w:rPr>
          <w:color w:val="000000"/>
          <w:szCs w:val="24"/>
        </w:rPr>
        <w:t>1</w:t>
      </w:r>
      <w:r w:rsidR="000028EC">
        <w:rPr>
          <w:color w:val="000000"/>
          <w:szCs w:val="24"/>
        </w:rPr>
        <w:t>6</w:t>
      </w:r>
      <w:r w:rsidRPr="00732713">
        <w:rPr>
          <w:color w:val="000000"/>
          <w:szCs w:val="24"/>
        </w:rPr>
        <w:t>.1. vidaus audito planavimas;</w:t>
      </w:r>
    </w:p>
    <w:p w:rsidR="00732713" w:rsidRPr="00732713" w:rsidRDefault="00732713" w:rsidP="000C6E90">
      <w:pPr>
        <w:spacing w:line="309" w:lineRule="atLeast"/>
        <w:ind w:left="130" w:firstLine="720"/>
        <w:jc w:val="both"/>
        <w:rPr>
          <w:color w:val="000000"/>
          <w:szCs w:val="24"/>
        </w:rPr>
      </w:pPr>
      <w:bookmarkStart w:id="59" w:name="part_d36b91f4b185477786b3b5d3e8e844fd"/>
      <w:bookmarkEnd w:id="59"/>
      <w:r w:rsidRPr="00732713">
        <w:rPr>
          <w:color w:val="000000"/>
          <w:szCs w:val="24"/>
        </w:rPr>
        <w:t>1</w:t>
      </w:r>
      <w:r w:rsidR="000028EC">
        <w:rPr>
          <w:color w:val="000000"/>
          <w:szCs w:val="24"/>
        </w:rPr>
        <w:t>6</w:t>
      </w:r>
      <w:r w:rsidRPr="00732713">
        <w:rPr>
          <w:color w:val="000000"/>
          <w:szCs w:val="24"/>
        </w:rPr>
        <w:t>.2. vidaus audito procedūrų atlikimas;</w:t>
      </w:r>
    </w:p>
    <w:p w:rsidR="00732713" w:rsidRPr="00732713" w:rsidRDefault="00732713" w:rsidP="000C6E90">
      <w:pPr>
        <w:spacing w:line="309" w:lineRule="atLeast"/>
        <w:ind w:left="130" w:firstLine="720"/>
        <w:jc w:val="both"/>
        <w:rPr>
          <w:color w:val="000000"/>
          <w:szCs w:val="24"/>
        </w:rPr>
      </w:pPr>
      <w:bookmarkStart w:id="60" w:name="part_19e16a44ddc540e99793ae017642987a"/>
      <w:bookmarkEnd w:id="60"/>
      <w:r w:rsidRPr="00732713">
        <w:rPr>
          <w:color w:val="000000"/>
          <w:szCs w:val="24"/>
        </w:rPr>
        <w:t>1</w:t>
      </w:r>
      <w:r w:rsidR="000028EC">
        <w:rPr>
          <w:color w:val="000000"/>
          <w:szCs w:val="24"/>
        </w:rPr>
        <w:t>6</w:t>
      </w:r>
      <w:r w:rsidRPr="00732713">
        <w:rPr>
          <w:color w:val="000000"/>
          <w:szCs w:val="24"/>
        </w:rPr>
        <w:t>.3. vidaus audito rezultatų pateikimas;</w:t>
      </w:r>
    </w:p>
    <w:p w:rsidR="00732713" w:rsidRPr="00732713" w:rsidRDefault="00732713" w:rsidP="000C6E90">
      <w:pPr>
        <w:spacing w:line="309" w:lineRule="atLeast"/>
        <w:ind w:left="130" w:firstLine="720"/>
        <w:jc w:val="both"/>
        <w:rPr>
          <w:color w:val="000000"/>
          <w:szCs w:val="24"/>
        </w:rPr>
      </w:pPr>
      <w:bookmarkStart w:id="61" w:name="part_332018361d744d1cab4fa3d963b262c6"/>
      <w:bookmarkEnd w:id="61"/>
      <w:r w:rsidRPr="00732713">
        <w:rPr>
          <w:color w:val="000000"/>
          <w:szCs w:val="24"/>
        </w:rPr>
        <w:t>1</w:t>
      </w:r>
      <w:r w:rsidR="000028EC">
        <w:rPr>
          <w:color w:val="000000"/>
          <w:szCs w:val="24"/>
        </w:rPr>
        <w:t>6</w:t>
      </w:r>
      <w:r w:rsidRPr="00732713">
        <w:rPr>
          <w:color w:val="000000"/>
          <w:szCs w:val="24"/>
        </w:rPr>
        <w:t>.4. pažangos stebėjimas.</w:t>
      </w:r>
    </w:p>
    <w:p w:rsidR="00732713" w:rsidRPr="00732713" w:rsidRDefault="00732713" w:rsidP="00732713">
      <w:pPr>
        <w:spacing w:line="309" w:lineRule="atLeast"/>
        <w:ind w:firstLine="709"/>
        <w:jc w:val="center"/>
        <w:rPr>
          <w:color w:val="000000"/>
          <w:szCs w:val="24"/>
        </w:rPr>
      </w:pPr>
      <w:r w:rsidRPr="00732713">
        <w:rPr>
          <w:b/>
          <w:bCs/>
          <w:color w:val="000000"/>
          <w:szCs w:val="24"/>
        </w:rPr>
        <w:t> </w:t>
      </w:r>
    </w:p>
    <w:p w:rsidR="00732713" w:rsidRPr="00732713" w:rsidRDefault="00732713" w:rsidP="00732713">
      <w:pPr>
        <w:jc w:val="center"/>
        <w:rPr>
          <w:color w:val="000000"/>
          <w:szCs w:val="24"/>
        </w:rPr>
      </w:pPr>
      <w:bookmarkStart w:id="62" w:name="part_b29802c1eacd47ecafbeb0ae0ab9cd64"/>
      <w:bookmarkEnd w:id="62"/>
      <w:r w:rsidRPr="00732713">
        <w:rPr>
          <w:b/>
          <w:bCs/>
          <w:color w:val="000000"/>
          <w:szCs w:val="24"/>
        </w:rPr>
        <w:t>ANTRASIS SKIRSNIS</w:t>
      </w:r>
    </w:p>
    <w:p w:rsidR="00732713" w:rsidRPr="00732713" w:rsidRDefault="00732713" w:rsidP="00732713">
      <w:pPr>
        <w:jc w:val="center"/>
        <w:rPr>
          <w:color w:val="000000"/>
          <w:szCs w:val="24"/>
        </w:rPr>
      </w:pPr>
      <w:r w:rsidRPr="00732713">
        <w:rPr>
          <w:b/>
          <w:bCs/>
          <w:color w:val="000000"/>
          <w:szCs w:val="24"/>
        </w:rPr>
        <w:t>VIDAUS AUDITO PLANAVIMAS</w:t>
      </w:r>
    </w:p>
    <w:p w:rsidR="00732713" w:rsidRPr="00732713" w:rsidRDefault="00732713" w:rsidP="00732713">
      <w:pPr>
        <w:spacing w:line="309" w:lineRule="atLeast"/>
        <w:ind w:firstLine="709"/>
        <w:jc w:val="center"/>
        <w:rPr>
          <w:color w:val="000000"/>
          <w:szCs w:val="24"/>
        </w:rPr>
      </w:pPr>
      <w:r w:rsidRPr="00732713">
        <w:rPr>
          <w:b/>
          <w:bCs/>
          <w:color w:val="000000"/>
          <w:szCs w:val="24"/>
        </w:rPr>
        <w:t> </w:t>
      </w:r>
    </w:p>
    <w:p w:rsidR="00732713" w:rsidRPr="00732713" w:rsidRDefault="000028EC" w:rsidP="000C6E90">
      <w:pPr>
        <w:spacing w:line="309" w:lineRule="atLeast"/>
        <w:ind w:left="170" w:firstLine="709"/>
        <w:jc w:val="both"/>
        <w:rPr>
          <w:color w:val="000000"/>
          <w:szCs w:val="24"/>
        </w:rPr>
      </w:pPr>
      <w:bookmarkStart w:id="63" w:name="part_dd22d9ec8bda413b9ae95e79d621ada2"/>
      <w:bookmarkEnd w:id="63"/>
      <w:r>
        <w:rPr>
          <w:color w:val="000000"/>
          <w:szCs w:val="24"/>
        </w:rPr>
        <w:t>17</w:t>
      </w:r>
      <w:r w:rsidR="00732713" w:rsidRPr="00732713">
        <w:rPr>
          <w:color w:val="000000"/>
          <w:szCs w:val="24"/>
        </w:rPr>
        <w:t>. Vidaus audito planavimo tikslas – suplanuoti vidaus auditą taip, kad jis būtų atliktas efektyviai, rezultatyviai ir būtų valdoma vidaus audito rizika</w:t>
      </w:r>
      <w:r w:rsidR="00732713" w:rsidRPr="00732713">
        <w:rPr>
          <w:b/>
          <w:bCs/>
          <w:i/>
          <w:iCs/>
          <w:color w:val="000000"/>
          <w:szCs w:val="24"/>
        </w:rPr>
        <w:t> </w:t>
      </w:r>
      <w:r w:rsidR="00732713" w:rsidRPr="00732713">
        <w:rPr>
          <w:color w:val="000000"/>
          <w:szCs w:val="24"/>
        </w:rPr>
        <w:t> (tikimybė, kad dėl įvairių rizikos veiksnių gali būti nepasiekti vidaus audito tikslai ir pateikti neteisingi ar neišsamūs pastebėjimai, išvados, rekomendacijos).</w:t>
      </w:r>
    </w:p>
    <w:p w:rsidR="00732713" w:rsidRPr="00732713" w:rsidRDefault="000028EC" w:rsidP="000C6E90">
      <w:pPr>
        <w:spacing w:line="309" w:lineRule="atLeast"/>
        <w:ind w:left="170" w:firstLine="720"/>
        <w:jc w:val="both"/>
        <w:rPr>
          <w:color w:val="000000"/>
          <w:szCs w:val="24"/>
        </w:rPr>
      </w:pPr>
      <w:bookmarkStart w:id="64" w:name="part_4be7344b155746fdbd2afbac922e205d"/>
      <w:bookmarkEnd w:id="64"/>
      <w:r>
        <w:rPr>
          <w:color w:val="000000"/>
          <w:szCs w:val="24"/>
        </w:rPr>
        <w:t>18</w:t>
      </w:r>
      <w:r w:rsidR="00732713" w:rsidRPr="00732713">
        <w:rPr>
          <w:color w:val="000000"/>
          <w:szCs w:val="24"/>
        </w:rPr>
        <w:t xml:space="preserve">. Vidaus auditorius, planuodamas vidaus auditą, turi suprasti priežastis, dėl kurių vidaus auditas buvo įtrauktas į metinį </w:t>
      </w:r>
      <w:r w:rsidR="00537861">
        <w:rPr>
          <w:color w:val="000000"/>
          <w:szCs w:val="24"/>
        </w:rPr>
        <w:t>C</w:t>
      </w:r>
      <w:r w:rsidR="00732713" w:rsidRPr="00732713">
        <w:rPr>
          <w:color w:val="000000"/>
          <w:szCs w:val="24"/>
        </w:rPr>
        <w:t xml:space="preserve">VAT veiklos planą, (susipažinti su </w:t>
      </w:r>
      <w:r w:rsidR="00537861">
        <w:rPr>
          <w:color w:val="000000"/>
          <w:szCs w:val="24"/>
        </w:rPr>
        <w:t>C</w:t>
      </w:r>
      <w:r w:rsidR="00732713" w:rsidRPr="00732713">
        <w:rPr>
          <w:color w:val="000000"/>
          <w:szCs w:val="24"/>
        </w:rPr>
        <w:t xml:space="preserve">VAT vadovo atlikto rizikos vertinimo pagal Metodikos 9 punktą rezultatais) ir įsitikinti, ar nuo to laiko nepasireiškė kita svarbi rizika, kuri turėtų įtakos metiniam </w:t>
      </w:r>
      <w:r w:rsidR="00537861">
        <w:rPr>
          <w:color w:val="000000"/>
          <w:szCs w:val="24"/>
        </w:rPr>
        <w:t>C</w:t>
      </w:r>
      <w:r w:rsidR="00732713" w:rsidRPr="00732713">
        <w:rPr>
          <w:color w:val="000000"/>
          <w:szCs w:val="24"/>
        </w:rPr>
        <w:t>VAT veiklos planavimui, vidaus audito tikslams ir apimčiai.</w:t>
      </w:r>
    </w:p>
    <w:p w:rsidR="00732713" w:rsidRPr="00732713" w:rsidRDefault="000028EC" w:rsidP="000C6E90">
      <w:pPr>
        <w:spacing w:line="309" w:lineRule="atLeast"/>
        <w:ind w:left="170" w:firstLine="720"/>
        <w:jc w:val="both"/>
        <w:rPr>
          <w:color w:val="000000"/>
          <w:szCs w:val="24"/>
        </w:rPr>
      </w:pPr>
      <w:bookmarkStart w:id="65" w:name="part_469dcd07a1e741808b0e6336c64d7d43"/>
      <w:bookmarkEnd w:id="65"/>
      <w:r>
        <w:rPr>
          <w:color w:val="000000"/>
          <w:szCs w:val="24"/>
        </w:rPr>
        <w:t>19</w:t>
      </w:r>
      <w:r w:rsidR="00732713" w:rsidRPr="00732713">
        <w:rPr>
          <w:color w:val="000000"/>
          <w:szCs w:val="24"/>
        </w:rPr>
        <w:t>. Vidaus auditorius turi atlikti išankstinį rizikos vertinimą (aprašytą darbo dokumente (-</w:t>
      </w:r>
      <w:proofErr w:type="spellStart"/>
      <w:r w:rsidR="00732713" w:rsidRPr="00732713">
        <w:rPr>
          <w:color w:val="000000"/>
          <w:szCs w:val="24"/>
        </w:rPr>
        <w:t>uose</w:t>
      </w:r>
      <w:proofErr w:type="spellEnd"/>
      <w:r w:rsidR="00732713" w:rsidRPr="00732713">
        <w:rPr>
          <w:color w:val="000000"/>
          <w:szCs w:val="24"/>
        </w:rPr>
        <w:t>), t. y. vertinti:</w:t>
      </w:r>
    </w:p>
    <w:p w:rsidR="00732713" w:rsidRPr="00732713" w:rsidRDefault="000028EC" w:rsidP="000C6E90">
      <w:pPr>
        <w:spacing w:line="309" w:lineRule="atLeast"/>
        <w:ind w:left="170" w:firstLine="720"/>
        <w:jc w:val="both"/>
        <w:rPr>
          <w:color w:val="000000"/>
          <w:szCs w:val="24"/>
        </w:rPr>
      </w:pPr>
      <w:bookmarkStart w:id="66" w:name="part_e4e979f7bcaf4042a9f81e8cb00dddce"/>
      <w:bookmarkEnd w:id="66"/>
      <w:r>
        <w:rPr>
          <w:color w:val="000000"/>
          <w:szCs w:val="24"/>
          <w:lang w:val="pt-BR"/>
        </w:rPr>
        <w:t>19</w:t>
      </w:r>
      <w:r w:rsidR="00732713" w:rsidRPr="00732713">
        <w:rPr>
          <w:color w:val="000000"/>
          <w:szCs w:val="24"/>
          <w:lang w:val="pt-BR"/>
        </w:rPr>
        <w:t>.1. riziką, susijusią su audituojamo subjekto veiklos tikslais, ištekliais bei operacijomis, ir priemones, kurias taikant šios rizikos</w:t>
      </w:r>
      <w:r w:rsidR="00732713" w:rsidRPr="00732713">
        <w:rPr>
          <w:b/>
          <w:bCs/>
          <w:color w:val="000000"/>
          <w:szCs w:val="24"/>
          <w:lang w:val="pt-BR"/>
        </w:rPr>
        <w:t> </w:t>
      </w:r>
      <w:r w:rsidR="00732713" w:rsidRPr="00732713">
        <w:rPr>
          <w:color w:val="000000"/>
          <w:szCs w:val="24"/>
          <w:lang w:val="pt-BR"/>
        </w:rPr>
        <w:t>pasireiškimo tikimybė ir (ar) poveikis audituojamo subjekto veiklai sumažinamas iki toleruojamos rizikos;</w:t>
      </w:r>
    </w:p>
    <w:p w:rsidR="00732713" w:rsidRPr="00732713" w:rsidRDefault="000028EC" w:rsidP="000C6E90">
      <w:pPr>
        <w:spacing w:line="309" w:lineRule="atLeast"/>
        <w:ind w:left="170" w:firstLine="720"/>
        <w:jc w:val="both"/>
        <w:rPr>
          <w:color w:val="000000"/>
          <w:szCs w:val="24"/>
        </w:rPr>
      </w:pPr>
      <w:bookmarkStart w:id="67" w:name="part_7526e41ee2b44628b87cee6cbcfdb1ff"/>
      <w:bookmarkEnd w:id="67"/>
      <w:r>
        <w:rPr>
          <w:color w:val="000000"/>
          <w:szCs w:val="24"/>
          <w:lang w:val="pt-BR"/>
        </w:rPr>
        <w:t>19</w:t>
      </w:r>
      <w:r w:rsidR="00732713" w:rsidRPr="00732713">
        <w:rPr>
          <w:color w:val="000000"/>
          <w:szCs w:val="24"/>
          <w:lang w:val="pt-BR"/>
        </w:rPr>
        <w:t>.2. audituojamo subjekto audituojamos veiklos valdymo, rizikos valdymo ir vidaus kontrolės procesų tinkamumą ir veiksmingumą;</w:t>
      </w:r>
    </w:p>
    <w:p w:rsidR="00732713" w:rsidRPr="00732713" w:rsidRDefault="000028EC" w:rsidP="000C6E90">
      <w:pPr>
        <w:spacing w:line="309" w:lineRule="atLeast"/>
        <w:ind w:left="170" w:firstLine="720"/>
        <w:jc w:val="both"/>
        <w:rPr>
          <w:color w:val="000000"/>
          <w:szCs w:val="24"/>
        </w:rPr>
      </w:pPr>
      <w:bookmarkStart w:id="68" w:name="part_7477c96bd9424589a53b9fbad80a0a88"/>
      <w:bookmarkEnd w:id="68"/>
      <w:r>
        <w:rPr>
          <w:color w:val="000000"/>
          <w:szCs w:val="24"/>
          <w:lang w:val="pt-BR"/>
        </w:rPr>
        <w:t>19</w:t>
      </w:r>
      <w:r w:rsidR="00732713" w:rsidRPr="00732713">
        <w:rPr>
          <w:color w:val="000000"/>
          <w:szCs w:val="24"/>
          <w:lang w:val="pt-BR"/>
        </w:rPr>
        <w:t>.3. galimybes reikšmingai pagerinti audituojamo subjekto valdymą, rizikos valdymą ir vidaus kontrolę;</w:t>
      </w:r>
    </w:p>
    <w:p w:rsidR="00732713" w:rsidRPr="00732713" w:rsidRDefault="000028EC" w:rsidP="000C6E90">
      <w:pPr>
        <w:spacing w:line="309" w:lineRule="atLeast"/>
        <w:ind w:left="170" w:firstLine="720"/>
        <w:jc w:val="both"/>
        <w:rPr>
          <w:color w:val="000000"/>
          <w:szCs w:val="24"/>
        </w:rPr>
      </w:pPr>
      <w:bookmarkStart w:id="69" w:name="part_11fe053079364070aaab10280473a70e"/>
      <w:bookmarkEnd w:id="69"/>
      <w:r>
        <w:rPr>
          <w:color w:val="000000"/>
          <w:szCs w:val="24"/>
          <w:lang w:val="pt-BR"/>
        </w:rPr>
        <w:t>19</w:t>
      </w:r>
      <w:r w:rsidR="00732713" w:rsidRPr="00732713">
        <w:rPr>
          <w:color w:val="000000"/>
          <w:szCs w:val="24"/>
          <w:lang w:val="pt-BR"/>
        </w:rPr>
        <w:t>.4. teisės aktų reikalavimų nesilaikymo arba netinkamo laikymosi ir kitos rizikos pasireiškimo tikimybę.</w:t>
      </w:r>
    </w:p>
    <w:p w:rsidR="00732713" w:rsidRPr="00732713" w:rsidRDefault="00732713" w:rsidP="000C6E90">
      <w:pPr>
        <w:spacing w:line="309" w:lineRule="atLeast"/>
        <w:ind w:left="170" w:firstLine="720"/>
        <w:jc w:val="both"/>
        <w:rPr>
          <w:color w:val="000000"/>
          <w:szCs w:val="24"/>
        </w:rPr>
      </w:pPr>
      <w:bookmarkStart w:id="70" w:name="part_b266c3263d074d3e8ef62614225428a3"/>
      <w:bookmarkEnd w:id="70"/>
      <w:r w:rsidRPr="00732713">
        <w:rPr>
          <w:color w:val="000000"/>
          <w:szCs w:val="24"/>
          <w:lang w:val="pt-BR"/>
        </w:rPr>
        <w:t>2</w:t>
      </w:r>
      <w:r w:rsidR="000028EC">
        <w:rPr>
          <w:color w:val="000000"/>
          <w:szCs w:val="24"/>
          <w:lang w:val="pt-BR"/>
        </w:rPr>
        <w:t>0</w:t>
      </w:r>
      <w:r w:rsidRPr="00732713">
        <w:rPr>
          <w:color w:val="000000"/>
          <w:szCs w:val="24"/>
          <w:lang w:val="pt-BR"/>
        </w:rPr>
        <w:t>. Vidaus auditorius, atsižvelgdamas į išankstinio rizikos vertinimo rezultatus, nustato vidaus audito tikslus ir apimtį, kuri turi būti pakankama vidaus audito tikslams pasiekti.</w:t>
      </w:r>
    </w:p>
    <w:p w:rsidR="00732713" w:rsidRPr="00732713" w:rsidRDefault="00732713" w:rsidP="000C6E90">
      <w:pPr>
        <w:spacing w:line="309" w:lineRule="atLeast"/>
        <w:ind w:left="170" w:firstLine="720"/>
        <w:jc w:val="both"/>
        <w:rPr>
          <w:color w:val="000000"/>
          <w:szCs w:val="24"/>
        </w:rPr>
      </w:pPr>
      <w:bookmarkStart w:id="71" w:name="part_549c94cc668742d0969cba6582a4527d"/>
      <w:bookmarkEnd w:id="71"/>
      <w:r w:rsidRPr="00732713">
        <w:rPr>
          <w:color w:val="000000"/>
          <w:szCs w:val="24"/>
        </w:rPr>
        <w:t>2</w:t>
      </w:r>
      <w:r w:rsidR="000028EC">
        <w:rPr>
          <w:color w:val="000000"/>
          <w:szCs w:val="24"/>
        </w:rPr>
        <w:t>1</w:t>
      </w:r>
      <w:r w:rsidRPr="00732713">
        <w:rPr>
          <w:color w:val="000000"/>
          <w:szCs w:val="24"/>
        </w:rPr>
        <w:t xml:space="preserve">. Vidaus audito planavimo etape vidaus auditorius turi parengti vidaus audito programą, kuri turi būti patvirtinta </w:t>
      </w:r>
      <w:r w:rsidR="00537861">
        <w:rPr>
          <w:color w:val="000000"/>
          <w:szCs w:val="24"/>
        </w:rPr>
        <w:t>C</w:t>
      </w:r>
      <w:r w:rsidRPr="00732713">
        <w:rPr>
          <w:color w:val="000000"/>
          <w:szCs w:val="24"/>
        </w:rPr>
        <w:t>VAT vadovo.</w:t>
      </w:r>
    </w:p>
    <w:p w:rsidR="00732713" w:rsidRPr="00732713" w:rsidRDefault="00732713" w:rsidP="000C6E90">
      <w:pPr>
        <w:spacing w:line="309" w:lineRule="atLeast"/>
        <w:ind w:left="130" w:firstLine="720"/>
        <w:jc w:val="both"/>
        <w:rPr>
          <w:color w:val="000000"/>
          <w:szCs w:val="24"/>
        </w:rPr>
      </w:pPr>
      <w:bookmarkStart w:id="72" w:name="part_5a985a55a8294f8b8671b0df1a5b3bee"/>
      <w:bookmarkEnd w:id="72"/>
      <w:r w:rsidRPr="00732713">
        <w:rPr>
          <w:color w:val="000000"/>
          <w:szCs w:val="24"/>
        </w:rPr>
        <w:t>2</w:t>
      </w:r>
      <w:r w:rsidR="000028EC">
        <w:rPr>
          <w:color w:val="000000"/>
          <w:szCs w:val="24"/>
        </w:rPr>
        <w:t>2</w:t>
      </w:r>
      <w:r w:rsidRPr="00732713">
        <w:rPr>
          <w:color w:val="000000"/>
          <w:szCs w:val="24"/>
        </w:rPr>
        <w:t>. Vidaus audito programoje turi būti nurodyta:</w:t>
      </w:r>
    </w:p>
    <w:p w:rsidR="00732713" w:rsidRPr="00732713" w:rsidRDefault="00732713" w:rsidP="000C6E90">
      <w:pPr>
        <w:spacing w:line="309" w:lineRule="atLeast"/>
        <w:ind w:left="130" w:firstLine="720"/>
        <w:jc w:val="both"/>
        <w:rPr>
          <w:color w:val="000000"/>
          <w:szCs w:val="24"/>
        </w:rPr>
      </w:pPr>
      <w:bookmarkStart w:id="73" w:name="part_f328f972d080472f923acb526493cc6c"/>
      <w:bookmarkEnd w:id="73"/>
      <w:r w:rsidRPr="00732713">
        <w:rPr>
          <w:color w:val="000000"/>
          <w:szCs w:val="24"/>
        </w:rPr>
        <w:t>2</w:t>
      </w:r>
      <w:r w:rsidR="000028EC">
        <w:rPr>
          <w:color w:val="000000"/>
          <w:szCs w:val="24"/>
        </w:rPr>
        <w:t>2</w:t>
      </w:r>
      <w:r w:rsidRPr="00732713">
        <w:rPr>
          <w:color w:val="000000"/>
          <w:szCs w:val="24"/>
        </w:rPr>
        <w:t>.1. audituojamas (-i) subjektas (-ai), audituojama (-</w:t>
      </w:r>
      <w:proofErr w:type="spellStart"/>
      <w:r w:rsidRPr="00732713">
        <w:rPr>
          <w:color w:val="000000"/>
          <w:szCs w:val="24"/>
        </w:rPr>
        <w:t>os</w:t>
      </w:r>
      <w:proofErr w:type="spellEnd"/>
      <w:r w:rsidRPr="00732713">
        <w:rPr>
          <w:color w:val="000000"/>
          <w:szCs w:val="24"/>
        </w:rPr>
        <w:t>) sritis (-</w:t>
      </w:r>
      <w:proofErr w:type="spellStart"/>
      <w:r w:rsidRPr="00732713">
        <w:rPr>
          <w:color w:val="000000"/>
          <w:szCs w:val="24"/>
        </w:rPr>
        <w:t>ys</w:t>
      </w:r>
      <w:proofErr w:type="spellEnd"/>
      <w:r w:rsidRPr="00732713">
        <w:rPr>
          <w:color w:val="000000"/>
          <w:szCs w:val="24"/>
        </w:rPr>
        <w:t>);</w:t>
      </w:r>
    </w:p>
    <w:p w:rsidR="00732713" w:rsidRPr="00732713" w:rsidRDefault="00732713" w:rsidP="000C6E90">
      <w:pPr>
        <w:spacing w:line="309" w:lineRule="atLeast"/>
        <w:ind w:left="130" w:firstLine="720"/>
        <w:jc w:val="both"/>
        <w:rPr>
          <w:color w:val="000000"/>
          <w:szCs w:val="24"/>
        </w:rPr>
      </w:pPr>
      <w:bookmarkStart w:id="74" w:name="part_38a31c80b945482d9d42330567c76c4e"/>
      <w:bookmarkEnd w:id="74"/>
      <w:r w:rsidRPr="00732713">
        <w:rPr>
          <w:color w:val="000000"/>
          <w:szCs w:val="24"/>
        </w:rPr>
        <w:t>2</w:t>
      </w:r>
      <w:r w:rsidR="000028EC">
        <w:rPr>
          <w:color w:val="000000"/>
          <w:szCs w:val="24"/>
        </w:rPr>
        <w:t>2</w:t>
      </w:r>
      <w:r w:rsidRPr="00732713">
        <w:rPr>
          <w:color w:val="000000"/>
          <w:szCs w:val="24"/>
        </w:rPr>
        <w:t>.2. vidaus audito tikslai;</w:t>
      </w:r>
    </w:p>
    <w:p w:rsidR="00732713" w:rsidRPr="00732713" w:rsidRDefault="00732713" w:rsidP="000C6E90">
      <w:pPr>
        <w:spacing w:line="309" w:lineRule="atLeast"/>
        <w:ind w:left="130" w:firstLine="720"/>
        <w:jc w:val="both"/>
        <w:rPr>
          <w:color w:val="000000"/>
          <w:szCs w:val="24"/>
        </w:rPr>
      </w:pPr>
      <w:bookmarkStart w:id="75" w:name="part_01581647d303447d9d3377195c4d231d"/>
      <w:bookmarkEnd w:id="75"/>
      <w:r w:rsidRPr="00732713">
        <w:rPr>
          <w:color w:val="000000"/>
          <w:szCs w:val="24"/>
        </w:rPr>
        <w:t>2</w:t>
      </w:r>
      <w:r w:rsidR="000028EC">
        <w:rPr>
          <w:color w:val="000000"/>
          <w:szCs w:val="24"/>
        </w:rPr>
        <w:t>2</w:t>
      </w:r>
      <w:r w:rsidRPr="00732713">
        <w:rPr>
          <w:color w:val="000000"/>
          <w:szCs w:val="24"/>
        </w:rPr>
        <w:t>.3. vidaus audito apimtis;</w:t>
      </w:r>
    </w:p>
    <w:p w:rsidR="00732713" w:rsidRPr="00732713" w:rsidRDefault="00732713" w:rsidP="000C6E90">
      <w:pPr>
        <w:spacing w:line="309" w:lineRule="atLeast"/>
        <w:ind w:left="130" w:firstLine="720"/>
        <w:jc w:val="both"/>
        <w:rPr>
          <w:color w:val="000000"/>
          <w:szCs w:val="24"/>
        </w:rPr>
      </w:pPr>
      <w:bookmarkStart w:id="76" w:name="part_d367a0246b544b568c1b91df18ceddbb"/>
      <w:bookmarkEnd w:id="76"/>
      <w:r w:rsidRPr="00732713">
        <w:rPr>
          <w:color w:val="000000"/>
          <w:szCs w:val="24"/>
        </w:rPr>
        <w:t>2</w:t>
      </w:r>
      <w:r w:rsidR="000028EC">
        <w:rPr>
          <w:color w:val="000000"/>
          <w:szCs w:val="24"/>
        </w:rPr>
        <w:t>2</w:t>
      </w:r>
      <w:r w:rsidRPr="00732713">
        <w:rPr>
          <w:color w:val="000000"/>
          <w:szCs w:val="24"/>
        </w:rPr>
        <w:t>.4. vidaus audito atlikimo trukmė (nurodant vidaus audito pradžios ir pabaigos datas). Vidaus audito atlikimo trukmė nustatoma atsižvelgiant į vidaus audito tikslus ir apimtį. Vidaus audito pabaigos data laikoma vidaus audito ataskaitos data;</w:t>
      </w:r>
    </w:p>
    <w:p w:rsidR="00732713" w:rsidRPr="00732713" w:rsidRDefault="00732713" w:rsidP="000C6E90">
      <w:pPr>
        <w:spacing w:line="309" w:lineRule="atLeast"/>
        <w:ind w:left="130" w:firstLine="720"/>
        <w:jc w:val="both"/>
        <w:rPr>
          <w:color w:val="000000"/>
          <w:szCs w:val="24"/>
        </w:rPr>
      </w:pPr>
      <w:bookmarkStart w:id="77" w:name="part_3c9c92666e95478891932a55c687fd25"/>
      <w:bookmarkEnd w:id="77"/>
      <w:r w:rsidRPr="00732713">
        <w:rPr>
          <w:color w:val="000000"/>
          <w:szCs w:val="24"/>
        </w:rPr>
        <w:t>2</w:t>
      </w:r>
      <w:r w:rsidR="000C6E90">
        <w:rPr>
          <w:color w:val="000000"/>
          <w:szCs w:val="24"/>
        </w:rPr>
        <w:tab/>
      </w:r>
      <w:r w:rsidR="000028EC">
        <w:rPr>
          <w:color w:val="000000"/>
          <w:szCs w:val="24"/>
        </w:rPr>
        <w:t>2</w:t>
      </w:r>
      <w:r w:rsidRPr="00732713">
        <w:rPr>
          <w:color w:val="000000"/>
          <w:szCs w:val="24"/>
        </w:rPr>
        <w:t>.5. vidaus audito vykdytojai;</w:t>
      </w:r>
    </w:p>
    <w:p w:rsidR="00732713" w:rsidRPr="00732713" w:rsidRDefault="00732713" w:rsidP="000C6E90">
      <w:pPr>
        <w:spacing w:line="309" w:lineRule="atLeast"/>
        <w:ind w:left="130" w:firstLine="720"/>
        <w:jc w:val="both"/>
        <w:rPr>
          <w:color w:val="000000"/>
          <w:szCs w:val="24"/>
        </w:rPr>
      </w:pPr>
      <w:bookmarkStart w:id="78" w:name="part_e381dd0b81504fa0ab5ea93712b075f8"/>
      <w:bookmarkEnd w:id="78"/>
      <w:r w:rsidRPr="00732713">
        <w:rPr>
          <w:color w:val="000000"/>
          <w:szCs w:val="24"/>
        </w:rPr>
        <w:lastRenderedPageBreak/>
        <w:t>2</w:t>
      </w:r>
      <w:r w:rsidR="000028EC">
        <w:rPr>
          <w:color w:val="000000"/>
          <w:szCs w:val="24"/>
        </w:rPr>
        <w:t>2</w:t>
      </w:r>
      <w:r w:rsidRPr="00732713">
        <w:rPr>
          <w:color w:val="000000"/>
          <w:szCs w:val="24"/>
        </w:rPr>
        <w:t>.6. vertinimo kriterijai (teisės aktai, jų nuostatos ir (arba) kiti reikalavimai, geroji praktika, pagal kuriuos vidaus auditorius, siekdamas vidaus audito tikslų, vertina viešojo juridinio asmens valdymą, rizikos valdymą ir vidaus kontrolę);</w:t>
      </w:r>
    </w:p>
    <w:p w:rsidR="00732713" w:rsidRPr="00732713" w:rsidRDefault="00732713" w:rsidP="000C6E90">
      <w:pPr>
        <w:spacing w:line="309" w:lineRule="atLeast"/>
        <w:ind w:left="130" w:firstLine="720"/>
        <w:jc w:val="both"/>
        <w:rPr>
          <w:color w:val="000000"/>
          <w:szCs w:val="24"/>
        </w:rPr>
      </w:pPr>
      <w:bookmarkStart w:id="79" w:name="part_c6e07bc79c12477dada5a0062256e052"/>
      <w:bookmarkEnd w:id="79"/>
      <w:r w:rsidRPr="00732713">
        <w:rPr>
          <w:color w:val="000000"/>
          <w:szCs w:val="24"/>
        </w:rPr>
        <w:t>2</w:t>
      </w:r>
      <w:r w:rsidR="000028EC">
        <w:rPr>
          <w:color w:val="000000"/>
          <w:szCs w:val="24"/>
        </w:rPr>
        <w:t>2</w:t>
      </w:r>
      <w:r w:rsidRPr="00732713">
        <w:rPr>
          <w:color w:val="000000"/>
          <w:szCs w:val="24"/>
        </w:rPr>
        <w:t>.7. vidaus audito procedūros ir jų paskirstymas vidaus auditoriams (jeigu vidaus auditą atliks ne vienas vidaus auditorius);</w:t>
      </w:r>
    </w:p>
    <w:p w:rsidR="00732713" w:rsidRPr="00732713" w:rsidRDefault="00732713" w:rsidP="000C6E90">
      <w:pPr>
        <w:spacing w:line="309" w:lineRule="atLeast"/>
        <w:ind w:left="130" w:firstLine="720"/>
        <w:jc w:val="both"/>
        <w:rPr>
          <w:color w:val="000000"/>
          <w:szCs w:val="24"/>
        </w:rPr>
      </w:pPr>
      <w:bookmarkStart w:id="80" w:name="part_cc444d066c96487482fe87169bcc4216"/>
      <w:bookmarkEnd w:id="80"/>
      <w:r w:rsidRPr="00732713">
        <w:rPr>
          <w:color w:val="000000"/>
          <w:szCs w:val="24"/>
        </w:rPr>
        <w:t>2</w:t>
      </w:r>
      <w:r w:rsidR="000028EC">
        <w:rPr>
          <w:color w:val="000000"/>
          <w:szCs w:val="24"/>
        </w:rPr>
        <w:t>2</w:t>
      </w:r>
      <w:r w:rsidRPr="00732713">
        <w:rPr>
          <w:color w:val="000000"/>
          <w:szCs w:val="24"/>
        </w:rPr>
        <w:t>.8. vidaus audito ataskaitos projekto parengimo data;</w:t>
      </w:r>
    </w:p>
    <w:p w:rsidR="00732713" w:rsidRPr="00732713" w:rsidRDefault="00732713" w:rsidP="000C6E90">
      <w:pPr>
        <w:spacing w:line="309" w:lineRule="atLeast"/>
        <w:ind w:left="130" w:firstLine="720"/>
        <w:jc w:val="both"/>
        <w:rPr>
          <w:color w:val="000000"/>
          <w:szCs w:val="24"/>
        </w:rPr>
      </w:pPr>
      <w:bookmarkStart w:id="81" w:name="part_837c5c9a5f934890ad79fd3a680b56bb"/>
      <w:bookmarkEnd w:id="81"/>
      <w:r w:rsidRPr="00732713">
        <w:rPr>
          <w:color w:val="000000"/>
          <w:szCs w:val="24"/>
        </w:rPr>
        <w:t>2</w:t>
      </w:r>
      <w:r w:rsidR="000028EC">
        <w:rPr>
          <w:color w:val="000000"/>
          <w:szCs w:val="24"/>
        </w:rPr>
        <w:t>2</w:t>
      </w:r>
      <w:r w:rsidRPr="00732713">
        <w:rPr>
          <w:color w:val="000000"/>
          <w:szCs w:val="24"/>
        </w:rPr>
        <w:t>.9. vidaus audito ataskaitos ir jos pateikimo audituojamam subjektui data;</w:t>
      </w:r>
    </w:p>
    <w:p w:rsidR="00732713" w:rsidRPr="00732713" w:rsidRDefault="00732713" w:rsidP="00732713">
      <w:pPr>
        <w:spacing w:line="309" w:lineRule="atLeast"/>
        <w:ind w:firstLine="720"/>
        <w:jc w:val="both"/>
        <w:rPr>
          <w:color w:val="000000"/>
          <w:szCs w:val="24"/>
        </w:rPr>
      </w:pPr>
      <w:bookmarkStart w:id="82" w:name="part_5788d33bfee044b2bd12e71cac373657"/>
      <w:bookmarkEnd w:id="82"/>
      <w:r w:rsidRPr="00732713">
        <w:rPr>
          <w:color w:val="000000"/>
          <w:szCs w:val="24"/>
        </w:rPr>
        <w:t>2</w:t>
      </w:r>
      <w:r w:rsidR="000C6E90">
        <w:rPr>
          <w:color w:val="000000"/>
          <w:szCs w:val="24"/>
        </w:rPr>
        <w:tab/>
      </w:r>
      <w:r w:rsidR="000028EC">
        <w:rPr>
          <w:color w:val="000000"/>
          <w:szCs w:val="24"/>
        </w:rPr>
        <w:t>2</w:t>
      </w:r>
      <w:r w:rsidRPr="00732713">
        <w:rPr>
          <w:color w:val="000000"/>
          <w:szCs w:val="24"/>
        </w:rPr>
        <w:t>.10. kita informacija (pavyzdžiui, atitinkamų sričių specialistų (ekspertų) pasitelkimas, </w:t>
      </w:r>
      <w:r w:rsidRPr="00732713">
        <w:rPr>
          <w:color w:val="C00000"/>
          <w:szCs w:val="24"/>
        </w:rPr>
        <w:t> </w:t>
      </w:r>
      <w:r w:rsidRPr="00732713">
        <w:rPr>
          <w:color w:val="000000"/>
          <w:szCs w:val="24"/>
        </w:rPr>
        <w:t>kitų viešojo juridinio asmens audito vykdytojų atlikto darbo panaudojimas).</w:t>
      </w:r>
    </w:p>
    <w:p w:rsidR="00732713" w:rsidRPr="00732713" w:rsidRDefault="00732713" w:rsidP="000C6E90">
      <w:pPr>
        <w:spacing w:line="309" w:lineRule="atLeast"/>
        <w:ind w:left="170" w:firstLine="720"/>
        <w:jc w:val="both"/>
        <w:rPr>
          <w:color w:val="000000"/>
          <w:szCs w:val="24"/>
        </w:rPr>
      </w:pPr>
      <w:bookmarkStart w:id="83" w:name="part_3a7e11a006a14674a7e82f3883c46f1c"/>
      <w:bookmarkEnd w:id="83"/>
      <w:r w:rsidRPr="00732713">
        <w:rPr>
          <w:color w:val="000000"/>
          <w:szCs w:val="24"/>
        </w:rPr>
        <w:t>2</w:t>
      </w:r>
      <w:r w:rsidR="000028EC">
        <w:rPr>
          <w:color w:val="000000"/>
          <w:szCs w:val="24"/>
        </w:rPr>
        <w:t>3</w:t>
      </w:r>
      <w:r w:rsidRPr="00732713">
        <w:rPr>
          <w:color w:val="000000"/>
          <w:szCs w:val="24"/>
        </w:rPr>
        <w:t xml:space="preserve">. Vidaus audito programa vidaus audito procedūrų atlikimo metu gali būti tikslinama, vidaus audito atlikimo trukmė gali būti pratęsta, o visi šios programos pakeitimai turi būti patvirtinti </w:t>
      </w:r>
      <w:r w:rsidR="00537861">
        <w:rPr>
          <w:color w:val="000000"/>
          <w:szCs w:val="24"/>
        </w:rPr>
        <w:t>C</w:t>
      </w:r>
      <w:r w:rsidRPr="00732713">
        <w:rPr>
          <w:color w:val="000000"/>
          <w:szCs w:val="24"/>
        </w:rPr>
        <w:t>VAT vadovo. Tikslinant vidaus audito programą turi būti nurodytos jos tikslinimo priežastys.</w:t>
      </w:r>
    </w:p>
    <w:p w:rsidR="00732713" w:rsidRPr="00732713" w:rsidRDefault="00732713" w:rsidP="000C6E90">
      <w:pPr>
        <w:spacing w:line="309" w:lineRule="atLeast"/>
        <w:ind w:left="170" w:firstLine="720"/>
        <w:jc w:val="both"/>
        <w:rPr>
          <w:color w:val="000000"/>
          <w:szCs w:val="24"/>
        </w:rPr>
      </w:pPr>
      <w:bookmarkStart w:id="84" w:name="part_ee26505b04134bb69ea63378f7f3bb70"/>
      <w:bookmarkEnd w:id="84"/>
      <w:r w:rsidRPr="00732713">
        <w:rPr>
          <w:color w:val="000000"/>
          <w:szCs w:val="24"/>
        </w:rPr>
        <w:t>2</w:t>
      </w:r>
      <w:r w:rsidR="000028EC">
        <w:rPr>
          <w:color w:val="000000"/>
          <w:szCs w:val="24"/>
        </w:rPr>
        <w:t>4</w:t>
      </w:r>
      <w:r w:rsidRPr="00732713">
        <w:rPr>
          <w:color w:val="000000"/>
          <w:szCs w:val="24"/>
        </w:rPr>
        <w:t xml:space="preserve">. </w:t>
      </w:r>
      <w:r w:rsidR="00537861">
        <w:rPr>
          <w:color w:val="000000"/>
          <w:szCs w:val="24"/>
        </w:rPr>
        <w:t>C</w:t>
      </w:r>
      <w:r w:rsidRPr="00732713">
        <w:rPr>
          <w:color w:val="000000"/>
          <w:szCs w:val="24"/>
        </w:rPr>
        <w:t>VAT vadovas viešojo juridinio asmens vadovo nustatyta tvarka turi informuoti audituojamo subjekto vadovą apie pradedamą atlikti vidaus auditą, nurodydamas vidaus audito pradžią, vidaus audito tikslus, numatomą vidaus audito atlikimo trukmę, vidaus audito vykdytojus ir kitą aktualią informaciją. Audituojamo subjekto vadovas taip pat turi būti informuojamas apie vėlesnius reikšmingus vidaus audito proceso pokyčius, jeigu tokių būtų.</w:t>
      </w:r>
    </w:p>
    <w:p w:rsidR="000B1CB3" w:rsidRPr="00732713" w:rsidRDefault="00732713" w:rsidP="000B1CB3">
      <w:pPr>
        <w:spacing w:line="309" w:lineRule="atLeast"/>
        <w:ind w:firstLine="720"/>
        <w:jc w:val="both"/>
        <w:textAlignment w:val="center"/>
        <w:rPr>
          <w:color w:val="000000"/>
          <w:szCs w:val="24"/>
        </w:rPr>
      </w:pPr>
      <w:r w:rsidRPr="00732713">
        <w:rPr>
          <w:color w:val="000000"/>
          <w:szCs w:val="24"/>
        </w:rPr>
        <w:t> </w:t>
      </w:r>
      <w:r w:rsidR="000028EC">
        <w:rPr>
          <w:color w:val="000000"/>
          <w:szCs w:val="24"/>
        </w:rPr>
        <w:t>25</w:t>
      </w:r>
      <w:r w:rsidR="000B1CB3" w:rsidRPr="00732713">
        <w:rPr>
          <w:color w:val="000000"/>
          <w:szCs w:val="24"/>
        </w:rPr>
        <w:t>. Metiniame </w:t>
      </w:r>
      <w:r w:rsidR="000B1CB3">
        <w:rPr>
          <w:color w:val="000000"/>
          <w:szCs w:val="24"/>
        </w:rPr>
        <w:t>C</w:t>
      </w:r>
      <w:r w:rsidR="000B1CB3" w:rsidRPr="00732713">
        <w:rPr>
          <w:color w:val="000000"/>
          <w:szCs w:val="24"/>
        </w:rPr>
        <w:t>VAT veiklos plane numatytas atlikti vidaus auditas, kuris einamaisiais kalendoriniais metais buvo pradėtas, bet neužbaigtas ir kurio vykdymas bus tęsiamas ateinančiais kalendoriniais metais, turi būti įtrauktas į ateinančių metų metinį </w:t>
      </w:r>
      <w:r w:rsidR="000B1CB3">
        <w:rPr>
          <w:color w:val="000000"/>
          <w:szCs w:val="24"/>
        </w:rPr>
        <w:t>C</w:t>
      </w:r>
      <w:r w:rsidR="000B1CB3" w:rsidRPr="00732713">
        <w:rPr>
          <w:color w:val="000000"/>
          <w:szCs w:val="24"/>
        </w:rPr>
        <w:t>VAT veiklos planą.</w:t>
      </w:r>
    </w:p>
    <w:p w:rsidR="000B1CB3" w:rsidRPr="00732713" w:rsidRDefault="000028EC" w:rsidP="000B1CB3">
      <w:pPr>
        <w:spacing w:line="309" w:lineRule="atLeast"/>
        <w:ind w:firstLine="720"/>
        <w:jc w:val="both"/>
        <w:textAlignment w:val="center"/>
        <w:rPr>
          <w:color w:val="000000"/>
          <w:szCs w:val="24"/>
        </w:rPr>
      </w:pPr>
      <w:r>
        <w:rPr>
          <w:color w:val="000000"/>
          <w:szCs w:val="24"/>
        </w:rPr>
        <w:t>26</w:t>
      </w:r>
      <w:r w:rsidR="000B1CB3" w:rsidRPr="00732713">
        <w:rPr>
          <w:color w:val="000000"/>
          <w:szCs w:val="24"/>
        </w:rPr>
        <w:t xml:space="preserve">. Apie 10–20 procentų </w:t>
      </w:r>
      <w:r w:rsidR="000B1CB3">
        <w:rPr>
          <w:color w:val="000000"/>
          <w:szCs w:val="24"/>
        </w:rPr>
        <w:t>C</w:t>
      </w:r>
      <w:r w:rsidR="000B1CB3" w:rsidRPr="00732713">
        <w:rPr>
          <w:color w:val="000000"/>
          <w:szCs w:val="24"/>
        </w:rPr>
        <w:t xml:space="preserve">VAT vadovo ir kiekvieno vidaus auditoriaus metinio </w:t>
      </w:r>
      <w:r w:rsidR="000B1CB3">
        <w:rPr>
          <w:color w:val="000000"/>
          <w:szCs w:val="24"/>
        </w:rPr>
        <w:t>C</w:t>
      </w:r>
      <w:r w:rsidR="000B1CB3" w:rsidRPr="00732713">
        <w:rPr>
          <w:color w:val="000000"/>
          <w:szCs w:val="24"/>
        </w:rPr>
        <w:t>VAT veiklos plano darbo dienų gali</w:t>
      </w:r>
      <w:r w:rsidR="000B1CB3" w:rsidRPr="00732713">
        <w:rPr>
          <w:b/>
          <w:bCs/>
          <w:color w:val="000000"/>
          <w:szCs w:val="24"/>
        </w:rPr>
        <w:t> </w:t>
      </w:r>
      <w:r w:rsidR="000B1CB3" w:rsidRPr="00732713">
        <w:rPr>
          <w:color w:val="000000"/>
          <w:szCs w:val="24"/>
        </w:rPr>
        <w:t xml:space="preserve">būti nepaskirstyta. Toks nepaskirstytas laikas turi būti pagrįstas iš anksto nenumatytomis objektyviomis priežastimis: dėl </w:t>
      </w:r>
      <w:r w:rsidR="000B1CB3">
        <w:rPr>
          <w:color w:val="000000"/>
          <w:szCs w:val="24"/>
        </w:rPr>
        <w:t>C</w:t>
      </w:r>
      <w:r w:rsidR="000B1CB3" w:rsidRPr="00732713">
        <w:rPr>
          <w:color w:val="000000"/>
          <w:szCs w:val="24"/>
        </w:rPr>
        <w:t xml:space="preserve">VAT vadovo ir vidaus auditorių ligos, </w:t>
      </w:r>
      <w:r w:rsidR="000B1CB3">
        <w:rPr>
          <w:color w:val="000000"/>
          <w:szCs w:val="24"/>
        </w:rPr>
        <w:t>C</w:t>
      </w:r>
      <w:r w:rsidR="000B1CB3" w:rsidRPr="00732713">
        <w:rPr>
          <w:color w:val="000000"/>
          <w:szCs w:val="24"/>
        </w:rPr>
        <w:t xml:space="preserve">VAT personalo pokyčio, metiniame </w:t>
      </w:r>
      <w:r w:rsidR="000B1CB3">
        <w:rPr>
          <w:color w:val="000000"/>
          <w:szCs w:val="24"/>
        </w:rPr>
        <w:t>C</w:t>
      </w:r>
      <w:r w:rsidR="000B1CB3" w:rsidRPr="00732713">
        <w:rPr>
          <w:color w:val="000000"/>
          <w:szCs w:val="24"/>
        </w:rPr>
        <w:t>VAT veiklos plane nenumatyto vidaus audito atlikimo, nenumatytos konsultavimo veiklos.</w:t>
      </w:r>
    </w:p>
    <w:p w:rsidR="000B1CB3" w:rsidRPr="00732713" w:rsidRDefault="000028EC" w:rsidP="000B1CB3">
      <w:pPr>
        <w:spacing w:line="309" w:lineRule="atLeast"/>
        <w:ind w:firstLine="720"/>
        <w:jc w:val="both"/>
        <w:textAlignment w:val="center"/>
        <w:rPr>
          <w:color w:val="000000"/>
          <w:szCs w:val="24"/>
        </w:rPr>
      </w:pPr>
      <w:r>
        <w:rPr>
          <w:color w:val="000000"/>
          <w:szCs w:val="24"/>
        </w:rPr>
        <w:t>27</w:t>
      </w:r>
      <w:r w:rsidR="000B1CB3" w:rsidRPr="00732713">
        <w:rPr>
          <w:color w:val="000000"/>
          <w:szCs w:val="24"/>
        </w:rPr>
        <w:t xml:space="preserve">. Vidaus auditui atlikti ir konsultavimo veiklai vykdyti </w:t>
      </w:r>
      <w:r w:rsidR="000B1CB3">
        <w:rPr>
          <w:color w:val="000000"/>
          <w:szCs w:val="24"/>
        </w:rPr>
        <w:t>C</w:t>
      </w:r>
      <w:r w:rsidR="000B1CB3" w:rsidRPr="00732713">
        <w:rPr>
          <w:color w:val="000000"/>
          <w:szCs w:val="24"/>
        </w:rPr>
        <w:t>VAT vidaus auditoriai parenkami atsižvelgiant į numatomo atlikti vidaus audito ir klausimų, kuriais konsultuojama, pobūdį ir sudėtingumą, vidaus auditorių profesinę patirtį.</w:t>
      </w:r>
    </w:p>
    <w:p w:rsidR="00732713" w:rsidRPr="00732713" w:rsidRDefault="00732713" w:rsidP="00732713">
      <w:pPr>
        <w:ind w:left="142" w:firstLine="567"/>
        <w:jc w:val="both"/>
        <w:rPr>
          <w:color w:val="000000"/>
          <w:szCs w:val="24"/>
        </w:rPr>
      </w:pPr>
    </w:p>
    <w:p w:rsidR="00732713" w:rsidRPr="00732713" w:rsidRDefault="00732713" w:rsidP="00732713">
      <w:pPr>
        <w:jc w:val="center"/>
        <w:rPr>
          <w:color w:val="000000"/>
          <w:szCs w:val="24"/>
        </w:rPr>
      </w:pPr>
      <w:bookmarkStart w:id="85" w:name="part_f089e39907e54c37b2fc853090141b2d"/>
      <w:bookmarkEnd w:id="85"/>
      <w:r w:rsidRPr="00732713">
        <w:rPr>
          <w:b/>
          <w:bCs/>
          <w:color w:val="000000"/>
          <w:szCs w:val="24"/>
        </w:rPr>
        <w:t>TREČIASIS SKIRSNIS</w:t>
      </w:r>
    </w:p>
    <w:p w:rsidR="00732713" w:rsidRPr="00732713" w:rsidRDefault="00732713" w:rsidP="00732713">
      <w:pPr>
        <w:spacing w:line="309" w:lineRule="atLeast"/>
        <w:jc w:val="center"/>
        <w:rPr>
          <w:color w:val="000000"/>
          <w:szCs w:val="24"/>
        </w:rPr>
      </w:pPr>
      <w:r w:rsidRPr="00732713">
        <w:rPr>
          <w:b/>
          <w:bCs/>
          <w:color w:val="000000"/>
          <w:szCs w:val="24"/>
        </w:rPr>
        <w:t>VIDAUS AUDITO PROCEDŪRŲ ATLIKIMAS</w:t>
      </w:r>
    </w:p>
    <w:p w:rsidR="00732713" w:rsidRPr="00732713" w:rsidRDefault="00732713" w:rsidP="00732713">
      <w:pPr>
        <w:ind w:left="646"/>
        <w:jc w:val="center"/>
        <w:rPr>
          <w:color w:val="000000"/>
          <w:szCs w:val="24"/>
        </w:rPr>
      </w:pPr>
      <w:r w:rsidRPr="00732713">
        <w:rPr>
          <w:color w:val="000000"/>
          <w:szCs w:val="24"/>
        </w:rPr>
        <w:t> </w:t>
      </w:r>
    </w:p>
    <w:p w:rsidR="00732713" w:rsidRPr="00732713" w:rsidRDefault="00732713" w:rsidP="00732713">
      <w:pPr>
        <w:spacing w:line="309" w:lineRule="atLeast"/>
        <w:ind w:firstLine="720"/>
        <w:jc w:val="both"/>
        <w:rPr>
          <w:color w:val="000000"/>
          <w:szCs w:val="24"/>
        </w:rPr>
      </w:pPr>
      <w:bookmarkStart w:id="86" w:name="part_4258344eda8346c5b725769273b71207"/>
      <w:bookmarkEnd w:id="86"/>
      <w:r w:rsidRPr="00732713">
        <w:rPr>
          <w:color w:val="000000"/>
          <w:szCs w:val="24"/>
        </w:rPr>
        <w:t xml:space="preserve">28. Vidaus auditorius, atsižvelgdamas į vidaus audito tikslus, pagal </w:t>
      </w:r>
      <w:r w:rsidR="00537861">
        <w:rPr>
          <w:color w:val="000000"/>
          <w:szCs w:val="24"/>
        </w:rPr>
        <w:t>C</w:t>
      </w:r>
      <w:r w:rsidRPr="00732713">
        <w:rPr>
          <w:color w:val="000000"/>
          <w:szCs w:val="24"/>
        </w:rPr>
        <w:t>VAT vadovo patvirtintą vidaus audito programą turi įvertinti viešojo juridinio asmens valdymo, rizikos valdymo ir vidaus kontrolės tinkamumą ir veiksmingumą ir atlikti vidaus audito procedūras, kuriomis siekiama:</w:t>
      </w:r>
    </w:p>
    <w:p w:rsidR="00732713" w:rsidRPr="00732713" w:rsidRDefault="00732713" w:rsidP="00732713">
      <w:pPr>
        <w:spacing w:line="309" w:lineRule="atLeast"/>
        <w:ind w:firstLine="720"/>
        <w:jc w:val="both"/>
        <w:rPr>
          <w:color w:val="000000"/>
          <w:szCs w:val="24"/>
        </w:rPr>
      </w:pPr>
      <w:bookmarkStart w:id="87" w:name="part_a3a04769c0ca4d84884d3320cc64b31b"/>
      <w:bookmarkEnd w:id="87"/>
      <w:r w:rsidRPr="00732713">
        <w:rPr>
          <w:color w:val="000000"/>
          <w:szCs w:val="24"/>
        </w:rPr>
        <w:t>28.1. tikrinti ir vertinti audituojamo subjekto valdymą, rizikos valdymą ir</w:t>
      </w:r>
      <w:r w:rsidRPr="00732713">
        <w:rPr>
          <w:color w:val="FF0000"/>
          <w:szCs w:val="24"/>
        </w:rPr>
        <w:t> </w:t>
      </w:r>
      <w:r w:rsidRPr="00732713">
        <w:rPr>
          <w:color w:val="000000"/>
          <w:szCs w:val="24"/>
        </w:rPr>
        <w:t>sukurtą vidaus kontrolę;</w:t>
      </w:r>
    </w:p>
    <w:p w:rsidR="00732713" w:rsidRPr="00732713" w:rsidRDefault="00732713" w:rsidP="00732713">
      <w:pPr>
        <w:spacing w:line="309" w:lineRule="atLeast"/>
        <w:ind w:firstLine="720"/>
        <w:jc w:val="both"/>
        <w:rPr>
          <w:color w:val="000000"/>
          <w:szCs w:val="24"/>
        </w:rPr>
      </w:pPr>
      <w:bookmarkStart w:id="88" w:name="part_eabf7fcee42e42149ca240ca1b43d041"/>
      <w:bookmarkEnd w:id="88"/>
      <w:r w:rsidRPr="00732713">
        <w:rPr>
          <w:color w:val="000000"/>
          <w:szCs w:val="24"/>
        </w:rPr>
        <w:t>28.2. tikrinti ir vertinti, kaip laikomasi audituojamo subjekto strateginių ir (arba) kitų veiklos planų, teisės aktų reikalavimų ir sutarčių, turinčių įtakos jo veiklai;</w:t>
      </w:r>
    </w:p>
    <w:p w:rsidR="00732713" w:rsidRPr="00732713" w:rsidRDefault="00732713" w:rsidP="00732713">
      <w:pPr>
        <w:spacing w:line="309" w:lineRule="atLeast"/>
        <w:ind w:firstLine="720"/>
        <w:jc w:val="both"/>
        <w:rPr>
          <w:color w:val="000000"/>
          <w:szCs w:val="24"/>
        </w:rPr>
      </w:pPr>
      <w:bookmarkStart w:id="89" w:name="part_2096093bb2984f6a9b4f02133b5814f0"/>
      <w:bookmarkEnd w:id="89"/>
      <w:r w:rsidRPr="00732713">
        <w:rPr>
          <w:color w:val="000000"/>
          <w:szCs w:val="24"/>
        </w:rPr>
        <w:t>28.3. tikrinti ir vertinti, ar teikiama informacija apie audituojamo subjekto</w:t>
      </w:r>
      <w:r w:rsidRPr="00732713">
        <w:rPr>
          <w:color w:val="FF0000"/>
          <w:szCs w:val="24"/>
        </w:rPr>
        <w:t> </w:t>
      </w:r>
      <w:r w:rsidRPr="00732713">
        <w:rPr>
          <w:color w:val="000000"/>
          <w:szCs w:val="24"/>
        </w:rPr>
        <w:t>finansinę ir kitą veiklą yra patikima, aktuali, išsami ir teisinga, bei vertinti būdus, kaip renkama, analizuojama, klasifikuojama ir skelbiama tokia informacija;</w:t>
      </w:r>
    </w:p>
    <w:p w:rsidR="00732713" w:rsidRPr="00732713" w:rsidRDefault="00732713" w:rsidP="00732713">
      <w:pPr>
        <w:spacing w:line="309" w:lineRule="atLeast"/>
        <w:ind w:firstLine="720"/>
        <w:jc w:val="both"/>
        <w:rPr>
          <w:color w:val="000000"/>
          <w:szCs w:val="24"/>
        </w:rPr>
      </w:pPr>
      <w:bookmarkStart w:id="90" w:name="part_093cadda0bcc46949980b3f5bf197145"/>
      <w:bookmarkEnd w:id="90"/>
      <w:r w:rsidRPr="00732713">
        <w:rPr>
          <w:color w:val="000000"/>
          <w:szCs w:val="24"/>
        </w:rPr>
        <w:t>28.4. tirti ir vertinti, kaip</w:t>
      </w:r>
      <w:r w:rsidRPr="00732713">
        <w:rPr>
          <w:b/>
          <w:bCs/>
          <w:color w:val="000000"/>
          <w:szCs w:val="24"/>
        </w:rPr>
        <w:t> </w:t>
      </w:r>
      <w:r w:rsidRPr="00732713">
        <w:rPr>
          <w:color w:val="000000"/>
          <w:szCs w:val="24"/>
        </w:rPr>
        <w:t>valstybės ir (ar) savivaldybės turtas valdomas, naudojamas ir juo disponuojama, taip pat ar audituojamo subjekto turtas saugomas nuo neteisėtų veikų, ar turto apskaitos duomenys patikimi;</w:t>
      </w:r>
    </w:p>
    <w:p w:rsidR="00732713" w:rsidRPr="00732713" w:rsidRDefault="00732713" w:rsidP="00732713">
      <w:pPr>
        <w:spacing w:line="309" w:lineRule="atLeast"/>
        <w:ind w:firstLine="720"/>
        <w:jc w:val="both"/>
        <w:rPr>
          <w:color w:val="000000"/>
          <w:szCs w:val="24"/>
        </w:rPr>
      </w:pPr>
      <w:bookmarkStart w:id="91" w:name="part_e21d548883ec44b682058e75002130d5"/>
      <w:bookmarkEnd w:id="91"/>
      <w:r w:rsidRPr="00732713">
        <w:rPr>
          <w:color w:val="000000"/>
          <w:szCs w:val="24"/>
        </w:rPr>
        <w:lastRenderedPageBreak/>
        <w:t>28.5. tirti ir vertinti audituojamo subjekto veiklos vykdymą ekonomiškumo, efektyvumo ir rezultatyvumo požiūriais;</w:t>
      </w:r>
    </w:p>
    <w:p w:rsidR="00732713" w:rsidRPr="00732713" w:rsidRDefault="00732713" w:rsidP="00732713">
      <w:pPr>
        <w:spacing w:line="309" w:lineRule="atLeast"/>
        <w:ind w:firstLine="720"/>
        <w:jc w:val="both"/>
        <w:rPr>
          <w:color w:val="000000"/>
          <w:szCs w:val="24"/>
        </w:rPr>
      </w:pPr>
      <w:bookmarkStart w:id="92" w:name="part_4a8e9ad341af457e8cc3300aa29ee979"/>
      <w:bookmarkEnd w:id="92"/>
      <w:r w:rsidRPr="00732713">
        <w:rPr>
          <w:color w:val="000000"/>
          <w:szCs w:val="24"/>
          <w:lang w:val="pt-BR"/>
        </w:rPr>
        <w:t>28.6. </w:t>
      </w:r>
      <w:r w:rsidRPr="00732713">
        <w:rPr>
          <w:color w:val="000000"/>
          <w:szCs w:val="24"/>
        </w:rPr>
        <w:t>vertinti audituojamo subjekto </w:t>
      </w:r>
      <w:r w:rsidRPr="00732713">
        <w:rPr>
          <w:color w:val="000000"/>
          <w:szCs w:val="24"/>
          <w:lang w:val="pt-BR"/>
        </w:rPr>
        <w:t>informacinių sistemų valdymą ir saugumą;</w:t>
      </w:r>
    </w:p>
    <w:p w:rsidR="00732713" w:rsidRPr="00732713" w:rsidRDefault="00732713" w:rsidP="00732713">
      <w:pPr>
        <w:spacing w:line="309" w:lineRule="atLeast"/>
        <w:ind w:firstLine="720"/>
        <w:jc w:val="both"/>
        <w:rPr>
          <w:color w:val="000000"/>
          <w:szCs w:val="24"/>
        </w:rPr>
      </w:pPr>
      <w:bookmarkStart w:id="93" w:name="part_d4abad5d343f4c4a887fa678154b3227"/>
      <w:bookmarkEnd w:id="93"/>
      <w:r w:rsidRPr="00732713">
        <w:rPr>
          <w:color w:val="000000"/>
          <w:szCs w:val="24"/>
          <w:lang w:val="pt-BR"/>
        </w:rPr>
        <w:t>28.7. </w:t>
      </w:r>
      <w:r w:rsidRPr="00732713">
        <w:rPr>
          <w:color w:val="000000"/>
          <w:szCs w:val="24"/>
        </w:rPr>
        <w:t>vertinti korupcijos rizikos valdymą: kaip audituojamas subjektas nustato korupcijos rizikos veiksnius, kaip juos analizuoja ir kokias parenka korupcijos prevencijos priemones, kurios sumažintų arba pašalintų neigiamą poveikį audituojamo subjekto veiklai.</w:t>
      </w:r>
    </w:p>
    <w:p w:rsidR="00732713" w:rsidRPr="00732713" w:rsidRDefault="00732713" w:rsidP="00732713">
      <w:pPr>
        <w:spacing w:line="309" w:lineRule="atLeast"/>
        <w:ind w:firstLine="720"/>
        <w:jc w:val="both"/>
        <w:rPr>
          <w:color w:val="000000"/>
          <w:szCs w:val="24"/>
        </w:rPr>
      </w:pPr>
      <w:bookmarkStart w:id="94" w:name="part_77349ef62ca04fc6b9d6fe97b4b4c6f6"/>
      <w:bookmarkEnd w:id="94"/>
      <w:r w:rsidRPr="00732713">
        <w:rPr>
          <w:color w:val="000000"/>
          <w:szCs w:val="24"/>
        </w:rPr>
        <w:t>29. Vidaus auditorius, atlikdamas vidaus auditą ir siekdamas vidaus audito tikslų, turi surinkti pakankamą, patikimą ir</w:t>
      </w:r>
      <w:r w:rsidRPr="00732713">
        <w:rPr>
          <w:b/>
          <w:bCs/>
          <w:color w:val="000000"/>
          <w:szCs w:val="24"/>
        </w:rPr>
        <w:t> </w:t>
      </w:r>
      <w:r w:rsidRPr="00732713">
        <w:rPr>
          <w:color w:val="000000"/>
          <w:szCs w:val="24"/>
        </w:rPr>
        <w:t>svarbią informaciją – vidaus audito įrodymus:</w:t>
      </w:r>
    </w:p>
    <w:p w:rsidR="00732713" w:rsidRPr="00732713" w:rsidRDefault="00732713" w:rsidP="00732713">
      <w:pPr>
        <w:spacing w:line="309" w:lineRule="atLeast"/>
        <w:ind w:firstLine="720"/>
        <w:jc w:val="both"/>
        <w:rPr>
          <w:color w:val="000000"/>
          <w:szCs w:val="24"/>
        </w:rPr>
      </w:pPr>
      <w:bookmarkStart w:id="95" w:name="part_8fd65d893ddc405cba028d69122a19fb"/>
      <w:bookmarkEnd w:id="95"/>
      <w:r w:rsidRPr="00732713">
        <w:rPr>
          <w:color w:val="000000"/>
          <w:szCs w:val="24"/>
        </w:rPr>
        <w:t>29.1. pakankama informacija – tinkama informacija, kuria remdamasis vidaus auditorius gali pagrįsti vidaus audito pastebėjimus ir išvadas, o kompetentingas asmuo padarytų tokias pačias išvadas kaip ir vidaus auditorius, surinkęs tokią informaciją;</w:t>
      </w:r>
    </w:p>
    <w:p w:rsidR="00732713" w:rsidRPr="00732713" w:rsidRDefault="00732713" w:rsidP="00732713">
      <w:pPr>
        <w:spacing w:line="309" w:lineRule="atLeast"/>
        <w:ind w:firstLine="720"/>
        <w:jc w:val="both"/>
        <w:rPr>
          <w:color w:val="000000"/>
          <w:szCs w:val="24"/>
        </w:rPr>
      </w:pPr>
      <w:bookmarkStart w:id="96" w:name="part_2f99889fd9ed4ea7a4e7281fa43d2d4e"/>
      <w:bookmarkEnd w:id="96"/>
      <w:r w:rsidRPr="00732713">
        <w:rPr>
          <w:color w:val="000000"/>
          <w:szCs w:val="24"/>
        </w:rPr>
        <w:t>29.2. patikima informacija – faktais pagrįsta ir patvirtinta informacija, kurią galima patikrinti taikant tam tikras vidaus audito procedūras;</w:t>
      </w:r>
    </w:p>
    <w:p w:rsidR="00732713" w:rsidRPr="00732713" w:rsidRDefault="00732713" w:rsidP="00732713">
      <w:pPr>
        <w:spacing w:line="309" w:lineRule="atLeast"/>
        <w:ind w:firstLine="720"/>
        <w:jc w:val="both"/>
        <w:rPr>
          <w:color w:val="000000"/>
          <w:szCs w:val="24"/>
        </w:rPr>
      </w:pPr>
      <w:bookmarkStart w:id="97" w:name="part_2bc5958e6fbb499ebf3672635e200d91"/>
      <w:bookmarkEnd w:id="97"/>
      <w:r w:rsidRPr="00732713">
        <w:rPr>
          <w:color w:val="000000"/>
          <w:szCs w:val="24"/>
        </w:rPr>
        <w:t>29.3. svarbi informacija – informacija, kuri atitinka vidaus audito tikslus ir patvirtina vidaus audito metu padarytas išvadas ir pateiktas rekomendacijas.</w:t>
      </w:r>
    </w:p>
    <w:p w:rsidR="00732713" w:rsidRPr="00732713" w:rsidRDefault="00732713" w:rsidP="00732713">
      <w:pPr>
        <w:spacing w:line="309" w:lineRule="atLeast"/>
        <w:ind w:firstLine="720"/>
        <w:jc w:val="both"/>
        <w:rPr>
          <w:color w:val="000000"/>
          <w:szCs w:val="24"/>
        </w:rPr>
      </w:pPr>
      <w:bookmarkStart w:id="98" w:name="part_90e34085978b47e69e31aaf228a5561b"/>
      <w:bookmarkEnd w:id="98"/>
      <w:r w:rsidRPr="00732713">
        <w:rPr>
          <w:color w:val="000000"/>
          <w:szCs w:val="24"/>
        </w:rPr>
        <w:t>30. Rinkdamas vidaus audito įrodymus vidaus auditorius turi atlikti tokias vidaus audito procedūras, kurios užtikrintų, kad bus pasiekti vidaus audito tikslai, pagrįstos vidaus audito išvados ir valdoma vidaus audito rizika.</w:t>
      </w:r>
    </w:p>
    <w:p w:rsidR="00732713" w:rsidRPr="00732713" w:rsidRDefault="00732713" w:rsidP="00732713">
      <w:pPr>
        <w:spacing w:line="309" w:lineRule="atLeast"/>
        <w:ind w:firstLine="720"/>
        <w:jc w:val="both"/>
        <w:rPr>
          <w:color w:val="000000"/>
          <w:szCs w:val="24"/>
        </w:rPr>
      </w:pPr>
      <w:bookmarkStart w:id="99" w:name="part_e5abd7d36e18452f8abbfcc30c9f5802"/>
      <w:bookmarkEnd w:id="99"/>
      <w:r w:rsidRPr="00732713">
        <w:rPr>
          <w:color w:val="000000"/>
          <w:szCs w:val="24"/>
        </w:rPr>
        <w:t>31. Vidaus audito įrodymai renkami taikant šias vidaus audito procedūras:</w:t>
      </w:r>
    </w:p>
    <w:p w:rsidR="00732713" w:rsidRPr="00732713" w:rsidRDefault="00732713" w:rsidP="00732713">
      <w:pPr>
        <w:spacing w:line="309" w:lineRule="atLeast"/>
        <w:ind w:firstLine="720"/>
        <w:jc w:val="both"/>
        <w:rPr>
          <w:color w:val="000000"/>
          <w:szCs w:val="24"/>
        </w:rPr>
      </w:pPr>
      <w:bookmarkStart w:id="100" w:name="part_10508e4825e3443a9d706eb117e7295d"/>
      <w:bookmarkEnd w:id="100"/>
      <w:r w:rsidRPr="00732713">
        <w:rPr>
          <w:color w:val="000000"/>
          <w:szCs w:val="24"/>
        </w:rPr>
        <w:t>31.1. perskaičiavimą (dokumentų ir apskaitos įrašų aritmetinio tikslumo patikrinimą ar perskaičiavimą);</w:t>
      </w:r>
    </w:p>
    <w:p w:rsidR="00732713" w:rsidRPr="00732713" w:rsidRDefault="00732713" w:rsidP="00732713">
      <w:pPr>
        <w:spacing w:line="309" w:lineRule="atLeast"/>
        <w:ind w:firstLine="720"/>
        <w:jc w:val="both"/>
        <w:rPr>
          <w:color w:val="000000"/>
          <w:szCs w:val="24"/>
        </w:rPr>
      </w:pPr>
      <w:bookmarkStart w:id="101" w:name="part_f16497a786264ca59442511d34ffc783"/>
      <w:bookmarkEnd w:id="101"/>
      <w:r w:rsidRPr="00732713">
        <w:rPr>
          <w:color w:val="000000"/>
          <w:szCs w:val="24"/>
        </w:rPr>
        <w:t>31.2. patvirtinimą (tam tikros informacijos, dėl kurios tikslumo ar buvimo vidaus auditorius abejoja, patvirtinimą ar paneigimą);</w:t>
      </w:r>
    </w:p>
    <w:p w:rsidR="00732713" w:rsidRPr="00732713" w:rsidRDefault="00732713" w:rsidP="00732713">
      <w:pPr>
        <w:spacing w:line="309" w:lineRule="atLeast"/>
        <w:ind w:firstLine="720"/>
        <w:jc w:val="both"/>
        <w:rPr>
          <w:color w:val="000000"/>
          <w:szCs w:val="24"/>
        </w:rPr>
      </w:pPr>
      <w:bookmarkStart w:id="102" w:name="part_57f753627a3d4f3594ee539344c5917f"/>
      <w:bookmarkEnd w:id="102"/>
      <w:r w:rsidRPr="00732713">
        <w:rPr>
          <w:color w:val="000000"/>
          <w:szCs w:val="24"/>
        </w:rPr>
        <w:t>31.3. patikrinimą (įrašų, materialiojo turto, dokumentų patikrinimą, kurį atliekant galima tikrinti kontrolės procedūras arba patiems atlikti patikrinimą);</w:t>
      </w:r>
    </w:p>
    <w:p w:rsidR="00732713" w:rsidRPr="00732713" w:rsidRDefault="00732713" w:rsidP="00732713">
      <w:pPr>
        <w:spacing w:line="309" w:lineRule="atLeast"/>
        <w:ind w:firstLine="720"/>
        <w:jc w:val="both"/>
        <w:rPr>
          <w:color w:val="000000"/>
          <w:szCs w:val="24"/>
        </w:rPr>
      </w:pPr>
      <w:bookmarkStart w:id="103" w:name="part_4616e1eccc69486fbb362158e14e25b6"/>
      <w:bookmarkEnd w:id="103"/>
      <w:r w:rsidRPr="00732713">
        <w:rPr>
          <w:color w:val="000000"/>
          <w:szCs w:val="24"/>
        </w:rPr>
        <w:t>31.4. stebėjimą (procesų, procedūrų ir kt.);</w:t>
      </w:r>
    </w:p>
    <w:p w:rsidR="00732713" w:rsidRPr="00732713" w:rsidRDefault="00732713" w:rsidP="00732713">
      <w:pPr>
        <w:spacing w:line="309" w:lineRule="atLeast"/>
        <w:ind w:firstLine="720"/>
        <w:jc w:val="both"/>
        <w:rPr>
          <w:color w:val="000000"/>
          <w:szCs w:val="24"/>
        </w:rPr>
      </w:pPr>
      <w:bookmarkStart w:id="104" w:name="part_bce1b4370e654ce39d034a70adbb1bfa"/>
      <w:bookmarkEnd w:id="104"/>
      <w:r w:rsidRPr="00732713">
        <w:rPr>
          <w:color w:val="000000"/>
          <w:szCs w:val="24"/>
        </w:rPr>
        <w:t>31.5. apklausą ir (arba) pokalbį (apklausos anketų ir klausimynų pateikimą ir atsakymų į juos gavimą, pokalbio aprašymą);</w:t>
      </w:r>
    </w:p>
    <w:p w:rsidR="00732713" w:rsidRPr="00732713" w:rsidRDefault="00732713" w:rsidP="00732713">
      <w:pPr>
        <w:spacing w:line="309" w:lineRule="atLeast"/>
        <w:ind w:firstLine="720"/>
        <w:jc w:val="both"/>
        <w:rPr>
          <w:color w:val="000000"/>
          <w:szCs w:val="24"/>
        </w:rPr>
      </w:pPr>
      <w:bookmarkStart w:id="105" w:name="part_6eba20a5f1004da89858471de5642c2b"/>
      <w:bookmarkEnd w:id="105"/>
      <w:r w:rsidRPr="00732713">
        <w:rPr>
          <w:color w:val="000000"/>
          <w:szCs w:val="24"/>
        </w:rPr>
        <w:t>31.6. analitines procedūras (patikimų rodiklių ir tendencijų analizę).</w:t>
      </w:r>
    </w:p>
    <w:p w:rsidR="00732713" w:rsidRPr="00732713" w:rsidRDefault="00732713" w:rsidP="00732713">
      <w:pPr>
        <w:spacing w:line="309" w:lineRule="atLeast"/>
        <w:ind w:firstLine="720"/>
        <w:jc w:val="both"/>
        <w:rPr>
          <w:color w:val="000000"/>
          <w:szCs w:val="24"/>
        </w:rPr>
      </w:pPr>
      <w:bookmarkStart w:id="106" w:name="part_8b0954645e2641df9c03fcc04de0aac5"/>
      <w:bookmarkEnd w:id="106"/>
      <w:r w:rsidRPr="00732713">
        <w:rPr>
          <w:color w:val="000000"/>
          <w:szCs w:val="24"/>
        </w:rPr>
        <w:t>32. Vidaus auditorius vidaus audito įrodymus turi vertinti atsižvelgdamas į vidaus audito tikslus pagal vidaus audito programoje nurodytus vertinimo kriterijus, siekdamas nustatyti, ar yra vertinimo kriterijų ir audituojamo subjekto veiklos neatitikimų.</w:t>
      </w:r>
    </w:p>
    <w:p w:rsidR="00732713" w:rsidRPr="00732713" w:rsidRDefault="00732713" w:rsidP="00732713">
      <w:pPr>
        <w:spacing w:line="309" w:lineRule="atLeast"/>
        <w:ind w:firstLine="720"/>
        <w:jc w:val="both"/>
        <w:rPr>
          <w:color w:val="000000"/>
          <w:szCs w:val="24"/>
        </w:rPr>
      </w:pPr>
      <w:bookmarkStart w:id="107" w:name="part_74f1df5e0835471fa55196dca2bcec2a"/>
      <w:bookmarkEnd w:id="107"/>
      <w:r w:rsidRPr="00732713">
        <w:rPr>
          <w:color w:val="000000"/>
          <w:szCs w:val="24"/>
        </w:rPr>
        <w:t>33. Atlikdamas vidaus audito procedūras, remdamasis vertinimo kriterijais, vidaus auditorius siekia nustatyti reikšmingas klaidas, kurios daro didelį poveikį audituojamo subjekto veiklai arba audituojamai sričiai, yra veiklą reglamentuojančiuose teisės aktuose nustatytų reikalavimų, audituojamo subjekto valdymo, rizikos valdymo ir vidaus kontrolės neatitikimo priežastis. Jei nustatomas vertinimo kriterijų ir audituojamo subjekto veiklos neatitikimas, turi būti teikiamas Metodikos 48.2.1 papunktyje nurodytas pastebėjimas.</w:t>
      </w:r>
    </w:p>
    <w:p w:rsidR="00732713" w:rsidRPr="00732713" w:rsidRDefault="00732713" w:rsidP="00732713">
      <w:pPr>
        <w:spacing w:line="309" w:lineRule="atLeast"/>
        <w:ind w:firstLine="720"/>
        <w:jc w:val="both"/>
        <w:rPr>
          <w:color w:val="000000"/>
          <w:szCs w:val="24"/>
        </w:rPr>
      </w:pPr>
      <w:bookmarkStart w:id="108" w:name="part_f93c0545c3ae490e9cc642d5575f8b14"/>
      <w:bookmarkEnd w:id="108"/>
      <w:r w:rsidRPr="00732713">
        <w:rPr>
          <w:color w:val="000000"/>
          <w:szCs w:val="24"/>
        </w:rPr>
        <w:t xml:space="preserve">34. Vidaus auditorius audituojamo subjekto vidaus kontrolę vertina pagal 5 vidaus kontrolės elementus: kontrolės aplinką, rizikos vertinimą, kontrolės veiklą, informavimą ir komunikaciją bei </w:t>
      </w:r>
      <w:proofErr w:type="spellStart"/>
      <w:r w:rsidRPr="00732713">
        <w:rPr>
          <w:color w:val="000000"/>
          <w:szCs w:val="24"/>
        </w:rPr>
        <w:t>stebėseną</w:t>
      </w:r>
      <w:proofErr w:type="spellEnd"/>
      <w:r w:rsidRPr="00732713">
        <w:rPr>
          <w:color w:val="000000"/>
          <w:szCs w:val="24"/>
        </w:rPr>
        <w:t>.</w:t>
      </w:r>
    </w:p>
    <w:p w:rsidR="00732713" w:rsidRPr="00732713" w:rsidRDefault="00732713" w:rsidP="00732713">
      <w:pPr>
        <w:spacing w:line="309" w:lineRule="atLeast"/>
        <w:ind w:firstLine="720"/>
        <w:jc w:val="both"/>
        <w:rPr>
          <w:color w:val="000000"/>
          <w:szCs w:val="24"/>
        </w:rPr>
      </w:pPr>
      <w:bookmarkStart w:id="109" w:name="part_c0437bdb39b349e9a5778028b158067d"/>
      <w:bookmarkEnd w:id="109"/>
      <w:r w:rsidRPr="00732713">
        <w:rPr>
          <w:color w:val="000000"/>
          <w:szCs w:val="24"/>
        </w:rPr>
        <w:t>35. Vidaus kontrolė įvertinama:</w:t>
      </w:r>
    </w:p>
    <w:p w:rsidR="00732713" w:rsidRPr="00732713" w:rsidRDefault="00732713" w:rsidP="00732713">
      <w:pPr>
        <w:spacing w:line="309" w:lineRule="atLeast"/>
        <w:ind w:firstLine="720"/>
        <w:jc w:val="both"/>
        <w:rPr>
          <w:color w:val="000000"/>
          <w:szCs w:val="24"/>
        </w:rPr>
      </w:pPr>
      <w:bookmarkStart w:id="110" w:name="part_eb106786ea68431d933a7dcf63c09957"/>
      <w:bookmarkEnd w:id="110"/>
      <w:r w:rsidRPr="00732713">
        <w:rPr>
          <w:color w:val="000000"/>
          <w:szCs w:val="24"/>
        </w:rPr>
        <w:t>35.1. labai gerai – jei visa rizika yra nustatyta ir valdoma, vidaus kontrolės trūkumų nerasta;</w:t>
      </w:r>
    </w:p>
    <w:p w:rsidR="00732713" w:rsidRPr="00732713" w:rsidRDefault="00732713" w:rsidP="00732713">
      <w:pPr>
        <w:spacing w:line="309" w:lineRule="atLeast"/>
        <w:ind w:firstLine="720"/>
        <w:jc w:val="both"/>
        <w:rPr>
          <w:color w:val="000000"/>
          <w:szCs w:val="24"/>
        </w:rPr>
      </w:pPr>
      <w:bookmarkStart w:id="111" w:name="part_656383db8ad044369a44e0e4b8ddd79b"/>
      <w:bookmarkEnd w:id="111"/>
      <w:r w:rsidRPr="00732713">
        <w:rPr>
          <w:color w:val="000000"/>
          <w:szCs w:val="24"/>
        </w:rPr>
        <w:t>35.2. gerai – jei visa rizika yra nustatyta ir valdoma, bet yra keletas nesvarbių vidaus kontrolės trūkumų, neturinčių neigiamos įtakos viešojo juridinio asmens veiklos rezultatams;</w:t>
      </w:r>
    </w:p>
    <w:p w:rsidR="00732713" w:rsidRPr="00732713" w:rsidRDefault="00732713" w:rsidP="00732713">
      <w:pPr>
        <w:spacing w:line="309" w:lineRule="atLeast"/>
        <w:ind w:firstLine="720"/>
        <w:jc w:val="both"/>
        <w:rPr>
          <w:color w:val="000000"/>
          <w:szCs w:val="24"/>
        </w:rPr>
      </w:pPr>
      <w:bookmarkStart w:id="112" w:name="part_f5290df19732415ea51accd28fb42366"/>
      <w:bookmarkEnd w:id="112"/>
      <w:r w:rsidRPr="00732713">
        <w:rPr>
          <w:color w:val="000000"/>
          <w:szCs w:val="24"/>
        </w:rPr>
        <w:lastRenderedPageBreak/>
        <w:t>35.3. patenkinamai – jei visa rizika yra nustatyta, tačiau dėl netinkamo rizikos valdymo yra vidaus kontrolės trūkumų, kurie gali turėti neigiamą įtaką viešojo juridinio asmens veiklos rezultatams;</w:t>
      </w:r>
    </w:p>
    <w:p w:rsidR="00732713" w:rsidRPr="00732713" w:rsidRDefault="00732713" w:rsidP="00732713">
      <w:pPr>
        <w:spacing w:line="309" w:lineRule="atLeast"/>
        <w:ind w:firstLine="720"/>
        <w:jc w:val="both"/>
        <w:rPr>
          <w:color w:val="000000"/>
          <w:szCs w:val="24"/>
        </w:rPr>
      </w:pPr>
      <w:bookmarkStart w:id="113" w:name="part_1656874dc94c4d00a260e2f07bcd1619"/>
      <w:bookmarkEnd w:id="113"/>
      <w:r w:rsidRPr="00732713">
        <w:rPr>
          <w:color w:val="000000"/>
          <w:szCs w:val="24"/>
        </w:rPr>
        <w:t>35.4. silpnai – jei ne visa rizika yra nustatyta, nevykdomas rizikos valdymas ir vidaus kontrolės trūkumai yra akivaizdūs, darantys neigiamą įtaką viešojo juridinio asmens veiklos rezultatams.</w:t>
      </w:r>
    </w:p>
    <w:p w:rsidR="00732713" w:rsidRPr="00732713" w:rsidRDefault="00732713" w:rsidP="00732713">
      <w:pPr>
        <w:spacing w:line="309" w:lineRule="atLeast"/>
        <w:ind w:firstLine="720"/>
        <w:jc w:val="both"/>
        <w:rPr>
          <w:color w:val="000000"/>
          <w:szCs w:val="24"/>
        </w:rPr>
      </w:pPr>
      <w:bookmarkStart w:id="114" w:name="part_2a3ff7d5e222467d98dc9fe82fb1843f"/>
      <w:bookmarkEnd w:id="114"/>
      <w:r w:rsidRPr="00732713">
        <w:rPr>
          <w:color w:val="000000"/>
          <w:szCs w:val="24"/>
        </w:rPr>
        <w:t>36. Vidaus auditorius, atlikęs vidaus audito programoje numatytas vidaus audito procedūras, turi parengti darbo dokumentus, kurie yra pagrindas parengti vidaus audito ataskaitą, taip pat </w:t>
      </w:r>
      <w:r w:rsidRPr="00732713">
        <w:rPr>
          <w:color w:val="76923C"/>
          <w:szCs w:val="24"/>
        </w:rPr>
        <w:t> </w:t>
      </w:r>
      <w:r w:rsidRPr="00732713">
        <w:rPr>
          <w:color w:val="000000"/>
          <w:szCs w:val="24"/>
        </w:rPr>
        <w:t>įrodymais pagrįsti vidaus audito išvadas ir rekomendacijas.</w:t>
      </w:r>
    </w:p>
    <w:p w:rsidR="00732713" w:rsidRPr="00732713" w:rsidRDefault="00732713" w:rsidP="00732713">
      <w:pPr>
        <w:spacing w:line="309" w:lineRule="atLeast"/>
        <w:ind w:firstLine="720"/>
        <w:jc w:val="both"/>
        <w:rPr>
          <w:color w:val="000000"/>
          <w:szCs w:val="24"/>
        </w:rPr>
      </w:pPr>
      <w:bookmarkStart w:id="115" w:name="part_9f116a1d398046e99de35085891a5274"/>
      <w:bookmarkEnd w:id="115"/>
      <w:r w:rsidRPr="00732713">
        <w:rPr>
          <w:color w:val="000000"/>
          <w:szCs w:val="24"/>
        </w:rPr>
        <w:t>37. Darbo dokumente privalo būti nurodytas dokumento sudarytojo pavadinimas, dokumento pavadinimas, dokumento data, dokumento tekstas, darbo dokumentas turi būti vidaus auditoriaus pasirašytas.</w:t>
      </w:r>
    </w:p>
    <w:p w:rsidR="00732713" w:rsidRPr="00732713" w:rsidRDefault="00732713" w:rsidP="00732713">
      <w:pPr>
        <w:spacing w:line="309" w:lineRule="atLeast"/>
        <w:ind w:firstLine="720"/>
        <w:jc w:val="both"/>
        <w:rPr>
          <w:color w:val="000000"/>
          <w:szCs w:val="24"/>
        </w:rPr>
      </w:pPr>
      <w:bookmarkStart w:id="116" w:name="part_2440d0201e8b485fb651c3d2ac252f51"/>
      <w:bookmarkEnd w:id="116"/>
      <w:r w:rsidRPr="00732713">
        <w:rPr>
          <w:color w:val="000000"/>
          <w:szCs w:val="24"/>
        </w:rPr>
        <w:t>38. Darbo dokumente turi būti nurodytas vidaus audito procedūrų atlikimo tikslas, informacijos šaltinis, taikytos vidaus audito procedūros, vidaus audito apimtis, susijusi su atliktomis vidaus audito procedūromis, vidaus audito išvados, rekomendacijos ir jas patvirtinantys įrodymai. Darbo dokumente asmens duomenys turi būti adekvatūs, tinkami ir tik tokie, kurių reikia siekiant vidaus audito tikslų, dėl kurių jie tvarkomi.</w:t>
      </w:r>
    </w:p>
    <w:p w:rsidR="00732713" w:rsidRPr="00732713" w:rsidRDefault="00732713" w:rsidP="00732713">
      <w:pPr>
        <w:spacing w:line="309" w:lineRule="atLeast"/>
        <w:ind w:firstLine="720"/>
        <w:jc w:val="both"/>
        <w:textAlignment w:val="center"/>
        <w:rPr>
          <w:color w:val="000000"/>
          <w:szCs w:val="24"/>
        </w:rPr>
      </w:pPr>
      <w:bookmarkStart w:id="117" w:name="part_40148e490adb41a1ac35462e14c6bda0"/>
      <w:bookmarkEnd w:id="117"/>
      <w:r w:rsidRPr="00732713">
        <w:rPr>
          <w:color w:val="000000"/>
          <w:szCs w:val="24"/>
        </w:rPr>
        <w:t>39. Darbo dokumente turi būti išdėstomi vidaus audito metu nustatyti, vidaus auditoriaus nuomone, svarbūs faktai, nurodyti visi nustatyti galimi pažeidimai ir klaidos, teisės aktų nuostatų  neatitikimai, nukrypimai nuo nustatytų reikalavimų, aiškinamos priežastys, dėl kurių atsirado galimų pažeidimų, klaidų ir neatitikimų, nurodoma jų įtaka audituojamo subjekto veiklai, išvadoje įvertinta vidaus kontrolė (jei nėra rengiamas atskiras vidaus kontrolės vertinimo darbo dokumentas). Vidaus kontrolės vertinimas gali būti išdėstytas ir atskirame vidaus kontrolės vertinimo darbo dokumente.</w:t>
      </w:r>
    </w:p>
    <w:p w:rsidR="00732713" w:rsidRPr="00732713" w:rsidRDefault="00732713" w:rsidP="00732713">
      <w:pPr>
        <w:spacing w:line="309" w:lineRule="atLeast"/>
        <w:ind w:firstLine="720"/>
        <w:jc w:val="both"/>
        <w:textAlignment w:val="center"/>
        <w:rPr>
          <w:color w:val="000000"/>
          <w:szCs w:val="24"/>
        </w:rPr>
      </w:pPr>
      <w:bookmarkStart w:id="118" w:name="part_d78b17597a9a4f339c62ad5df775d77a"/>
      <w:bookmarkEnd w:id="118"/>
      <w:r w:rsidRPr="00732713">
        <w:rPr>
          <w:color w:val="000000"/>
          <w:szCs w:val="24"/>
        </w:rPr>
        <w:t xml:space="preserve">40. Vidaus auditorius, atlikęs vidaus audito procedūras, numatytas vidaus audito programoje, darbo dokumentus turi pateikti </w:t>
      </w:r>
      <w:r w:rsidR="00537861">
        <w:rPr>
          <w:color w:val="000000"/>
          <w:szCs w:val="24"/>
        </w:rPr>
        <w:t>C</w:t>
      </w:r>
      <w:r w:rsidRPr="00732713">
        <w:rPr>
          <w:color w:val="000000"/>
          <w:szCs w:val="24"/>
        </w:rPr>
        <w:t>VAT vadovo peržiūrai.</w:t>
      </w:r>
    </w:p>
    <w:p w:rsidR="00732713" w:rsidRPr="00732713" w:rsidRDefault="00732713" w:rsidP="00732713">
      <w:pPr>
        <w:ind w:left="360"/>
        <w:jc w:val="center"/>
        <w:rPr>
          <w:color w:val="000000"/>
          <w:szCs w:val="24"/>
        </w:rPr>
      </w:pPr>
      <w:r w:rsidRPr="00732713">
        <w:rPr>
          <w:b/>
          <w:bCs/>
          <w:caps/>
          <w:color w:val="000000"/>
          <w:szCs w:val="24"/>
        </w:rPr>
        <w:t> </w:t>
      </w:r>
    </w:p>
    <w:p w:rsidR="00732713" w:rsidRPr="00732713" w:rsidRDefault="00732713" w:rsidP="00732713">
      <w:pPr>
        <w:jc w:val="center"/>
        <w:rPr>
          <w:color w:val="000000"/>
          <w:szCs w:val="24"/>
        </w:rPr>
      </w:pPr>
      <w:bookmarkStart w:id="119" w:name="part_46717af52a1941eebde08502b999abde"/>
      <w:bookmarkEnd w:id="119"/>
      <w:r w:rsidRPr="00732713">
        <w:rPr>
          <w:b/>
          <w:bCs/>
          <w:caps/>
          <w:color w:val="000000"/>
          <w:szCs w:val="24"/>
        </w:rPr>
        <w:t>KETVIRTASIS SKIRSNIS</w:t>
      </w:r>
    </w:p>
    <w:p w:rsidR="00732713" w:rsidRPr="00732713" w:rsidRDefault="00732713" w:rsidP="00732713">
      <w:pPr>
        <w:jc w:val="center"/>
        <w:rPr>
          <w:color w:val="000000"/>
          <w:szCs w:val="24"/>
        </w:rPr>
      </w:pPr>
      <w:r w:rsidRPr="00732713">
        <w:rPr>
          <w:b/>
          <w:bCs/>
          <w:caps/>
          <w:color w:val="000000"/>
          <w:szCs w:val="24"/>
        </w:rPr>
        <w:t>VIDAUS AUDITO REZULTATŲ PATEIKIMAS</w:t>
      </w:r>
    </w:p>
    <w:p w:rsidR="00732713" w:rsidRPr="00732713" w:rsidRDefault="00732713" w:rsidP="00732713">
      <w:pPr>
        <w:ind w:firstLine="709"/>
        <w:jc w:val="both"/>
        <w:rPr>
          <w:color w:val="000000"/>
          <w:szCs w:val="24"/>
        </w:rPr>
      </w:pPr>
      <w:r w:rsidRPr="00732713">
        <w:rPr>
          <w:color w:val="000000"/>
          <w:szCs w:val="24"/>
        </w:rPr>
        <w:t> </w:t>
      </w:r>
    </w:p>
    <w:p w:rsidR="00732713" w:rsidRPr="00732713" w:rsidRDefault="00732713" w:rsidP="00732713">
      <w:pPr>
        <w:spacing w:line="309" w:lineRule="atLeast"/>
        <w:ind w:firstLine="709"/>
        <w:jc w:val="both"/>
        <w:rPr>
          <w:color w:val="000000"/>
          <w:szCs w:val="24"/>
        </w:rPr>
      </w:pPr>
      <w:bookmarkStart w:id="120" w:name="part_b2c60c611f7b444ab4d4169cc55fa4ee"/>
      <w:bookmarkEnd w:id="120"/>
      <w:r w:rsidRPr="00732713">
        <w:rPr>
          <w:color w:val="000000"/>
          <w:szCs w:val="24"/>
        </w:rPr>
        <w:t>41. Vidaus auditorius, atlikęs vidaus audito procedūras, turi parengti vidaus audito ataskaitos projektą pagal Metodikos 48 punkte nustatytus reikalavimus.</w:t>
      </w:r>
    </w:p>
    <w:p w:rsidR="00732713" w:rsidRPr="00732713" w:rsidRDefault="00732713" w:rsidP="00732713">
      <w:pPr>
        <w:spacing w:line="309" w:lineRule="atLeast"/>
        <w:ind w:firstLine="709"/>
        <w:jc w:val="both"/>
        <w:rPr>
          <w:color w:val="000000"/>
          <w:szCs w:val="24"/>
        </w:rPr>
      </w:pPr>
      <w:bookmarkStart w:id="121" w:name="part_3969f2e6c1ad481f95a9f8c894d5df37"/>
      <w:bookmarkEnd w:id="121"/>
      <w:r w:rsidRPr="00732713">
        <w:rPr>
          <w:color w:val="000000"/>
          <w:szCs w:val="24"/>
        </w:rPr>
        <w:t xml:space="preserve">42. Vidaus audito ataskaitos projektą </w:t>
      </w:r>
      <w:r w:rsidR="00537861">
        <w:rPr>
          <w:color w:val="000000"/>
          <w:szCs w:val="24"/>
        </w:rPr>
        <w:t>C</w:t>
      </w:r>
      <w:r w:rsidRPr="00732713">
        <w:rPr>
          <w:color w:val="000000"/>
          <w:szCs w:val="24"/>
        </w:rPr>
        <w:t>VAT turi pateikti audituojamo subjekto vadovui, o vadovas per 5 darbo dienas turi susipažinti su jam pateiktu vidaus audito ataskaitos projektu ir prireikus pateikti dėl jo atsiliepimą (nuomonę).</w:t>
      </w:r>
    </w:p>
    <w:p w:rsidR="00732713" w:rsidRPr="00732713" w:rsidRDefault="00732713" w:rsidP="00732713">
      <w:pPr>
        <w:spacing w:line="309" w:lineRule="atLeast"/>
        <w:ind w:firstLine="709"/>
        <w:jc w:val="both"/>
        <w:rPr>
          <w:color w:val="000000"/>
          <w:szCs w:val="24"/>
        </w:rPr>
      </w:pPr>
      <w:bookmarkStart w:id="122" w:name="part_7366e9df1df649e3b570f6d6273466c7"/>
      <w:bookmarkEnd w:id="122"/>
      <w:r w:rsidRPr="00732713">
        <w:rPr>
          <w:color w:val="000000"/>
          <w:szCs w:val="24"/>
        </w:rPr>
        <w:t>43. Gautą audituojamo subjekto vadovo atsiliepimą dėl vidaus audito ataskaitos projekto vidaus auditorius turi įvertinti ir parengti darbo dokumentą, kuriame nurodomas ir pagrindžiamas sprendimas dėl vidaus audito ataskaitos projekto tikslinimo (netikslinimo) pagal audituojamo subjekto vadovo atsiliepime pateiktus pasiūlymus.</w:t>
      </w:r>
    </w:p>
    <w:p w:rsidR="00732713" w:rsidRPr="00732713" w:rsidRDefault="00732713" w:rsidP="00732713">
      <w:pPr>
        <w:spacing w:line="309" w:lineRule="atLeast"/>
        <w:ind w:firstLine="709"/>
        <w:jc w:val="both"/>
        <w:rPr>
          <w:color w:val="000000"/>
          <w:szCs w:val="24"/>
        </w:rPr>
      </w:pPr>
      <w:bookmarkStart w:id="123" w:name="part_0ccf59bdee1c439485a3783f7ca37e8a"/>
      <w:bookmarkEnd w:id="123"/>
      <w:r w:rsidRPr="00732713">
        <w:rPr>
          <w:color w:val="000000"/>
          <w:szCs w:val="24"/>
        </w:rPr>
        <w:t>44. Jei audituojamo subjekto vadovo atsiliepime dėl vidaus audito ataskaitos projekto pateikti pasiūlymai, į kuriuos nebus atsižvelgta, vidaus auditorius darbo dokumente turėtų nurodyti priežastis, dėl kurių jis į juos neatsižvelgė.</w:t>
      </w:r>
    </w:p>
    <w:p w:rsidR="00732713" w:rsidRPr="00732713" w:rsidRDefault="00732713" w:rsidP="00732713">
      <w:pPr>
        <w:spacing w:line="309" w:lineRule="atLeast"/>
        <w:ind w:firstLine="709"/>
        <w:jc w:val="both"/>
        <w:rPr>
          <w:color w:val="000000"/>
          <w:szCs w:val="24"/>
        </w:rPr>
      </w:pPr>
      <w:bookmarkStart w:id="124" w:name="part_8f43edc29a504f03a166a8b5d8c17d12"/>
      <w:bookmarkEnd w:id="124"/>
      <w:r w:rsidRPr="00732713">
        <w:rPr>
          <w:color w:val="000000"/>
          <w:szCs w:val="24"/>
        </w:rPr>
        <w:t>45. Vidaus audito ataskaitos projektą vidaus auditorius turi aptarti su audituojamo subjekto vadovu ir</w:t>
      </w:r>
      <w:r w:rsidRPr="00732713">
        <w:rPr>
          <w:b/>
          <w:bCs/>
          <w:color w:val="000000"/>
          <w:szCs w:val="24"/>
        </w:rPr>
        <w:t> </w:t>
      </w:r>
      <w:r w:rsidRPr="00732713">
        <w:rPr>
          <w:color w:val="000000"/>
          <w:szCs w:val="24"/>
        </w:rPr>
        <w:t xml:space="preserve">su atsakingais už audituotą sritį darbuotojais (susirašinėjimų, susitikimų, komentarų teikimo ar kitais būdais), kad supažindintų juos su nustatytais pastebėjimais, audituojamo subjekto vadovo atsiliepime dėl vidaus audito ataskaitos projekto pateiktais pasiūlymais, į kuriuos nebuvo atsižvelgta, apsvarstytų su jais nustatytų trūkumų šalinimo galimybes ir galimas rekomendacijų įgyvendinimo </w:t>
      </w:r>
      <w:r w:rsidRPr="00732713">
        <w:rPr>
          <w:color w:val="000000"/>
          <w:szCs w:val="24"/>
        </w:rPr>
        <w:lastRenderedPageBreak/>
        <w:t>priemones. Vidaus auditorius turi įsitikinti,</w:t>
      </w:r>
      <w:r w:rsidRPr="00732713">
        <w:rPr>
          <w:b/>
          <w:bCs/>
          <w:color w:val="000000"/>
          <w:szCs w:val="24"/>
        </w:rPr>
        <w:t> </w:t>
      </w:r>
      <w:r w:rsidRPr="00732713">
        <w:rPr>
          <w:color w:val="000000"/>
          <w:szCs w:val="24"/>
        </w:rPr>
        <w:t>kad audituojamo subjekto darbuotojai supranta trūkumo, klaidos arba teisės aktų reikalavimų</w:t>
      </w:r>
      <w:r w:rsidRPr="00732713">
        <w:rPr>
          <w:b/>
          <w:bCs/>
          <w:color w:val="000000"/>
          <w:szCs w:val="24"/>
        </w:rPr>
        <w:t> </w:t>
      </w:r>
      <w:r w:rsidRPr="00732713">
        <w:rPr>
          <w:color w:val="000000"/>
          <w:szCs w:val="24"/>
        </w:rPr>
        <w:t>neatitikimo esmę.</w:t>
      </w:r>
    </w:p>
    <w:p w:rsidR="00732713" w:rsidRPr="00732713" w:rsidRDefault="00732713" w:rsidP="00732713">
      <w:pPr>
        <w:spacing w:line="309" w:lineRule="atLeast"/>
        <w:ind w:firstLine="709"/>
        <w:jc w:val="both"/>
        <w:textAlignment w:val="center"/>
        <w:rPr>
          <w:color w:val="000000"/>
          <w:szCs w:val="24"/>
        </w:rPr>
      </w:pPr>
      <w:bookmarkStart w:id="125" w:name="part_4430afb379494a1082c9b1154caa8913"/>
      <w:bookmarkEnd w:id="125"/>
      <w:r w:rsidRPr="00732713">
        <w:rPr>
          <w:color w:val="000000"/>
          <w:szCs w:val="24"/>
        </w:rPr>
        <w:t xml:space="preserve">46. Aptarus vidaus audito ataskaitos projektą vidaus auditorius turi parengti vidaus audito ataskaitą. Vidaus audito ataskaitą turi pasirašyti </w:t>
      </w:r>
      <w:r w:rsidR="00537861">
        <w:rPr>
          <w:color w:val="000000"/>
          <w:szCs w:val="24"/>
        </w:rPr>
        <w:t>C</w:t>
      </w:r>
      <w:r w:rsidRPr="00732713">
        <w:rPr>
          <w:color w:val="000000"/>
          <w:szCs w:val="24"/>
        </w:rPr>
        <w:t>VAT vadovas ir vidaus auditą atlikęs vidaus auditorius.</w:t>
      </w:r>
    </w:p>
    <w:p w:rsidR="00732713" w:rsidRPr="00732713" w:rsidRDefault="00732713" w:rsidP="00732713">
      <w:pPr>
        <w:spacing w:line="309" w:lineRule="atLeast"/>
        <w:ind w:left="142" w:firstLine="567"/>
        <w:jc w:val="both"/>
        <w:rPr>
          <w:color w:val="000000"/>
          <w:szCs w:val="24"/>
        </w:rPr>
      </w:pPr>
      <w:bookmarkStart w:id="126" w:name="part_3cef86dbaa8d400d8b6fd3a87319d30a"/>
      <w:bookmarkEnd w:id="126"/>
      <w:r w:rsidRPr="00732713">
        <w:rPr>
          <w:color w:val="000000"/>
          <w:szCs w:val="24"/>
        </w:rPr>
        <w:t>47. Vidaus audito ataskaitoje turi būti nurodytas vidaus audito pavadinimas, data, numeris.</w:t>
      </w:r>
    </w:p>
    <w:p w:rsidR="00732713" w:rsidRPr="00732713" w:rsidRDefault="00732713" w:rsidP="00732713">
      <w:pPr>
        <w:spacing w:line="309" w:lineRule="atLeast"/>
        <w:ind w:left="142" w:firstLine="567"/>
        <w:jc w:val="both"/>
        <w:rPr>
          <w:color w:val="000000"/>
          <w:szCs w:val="24"/>
        </w:rPr>
      </w:pPr>
      <w:bookmarkStart w:id="127" w:name="part_c17a0d4c2c484d44815a80c959fc50e1"/>
      <w:bookmarkEnd w:id="127"/>
      <w:r w:rsidRPr="00732713">
        <w:rPr>
          <w:color w:val="000000"/>
          <w:szCs w:val="24"/>
        </w:rPr>
        <w:t>48. Vidaus audito ataskaitos struktūra:</w:t>
      </w:r>
    </w:p>
    <w:p w:rsidR="00732713" w:rsidRPr="00732713" w:rsidRDefault="00732713" w:rsidP="00732713">
      <w:pPr>
        <w:spacing w:line="309" w:lineRule="atLeast"/>
        <w:ind w:firstLine="709"/>
        <w:jc w:val="both"/>
        <w:rPr>
          <w:color w:val="000000"/>
          <w:szCs w:val="24"/>
        </w:rPr>
      </w:pPr>
      <w:bookmarkStart w:id="128" w:name="part_9c28c3651cf343bc9d5c45217723190a"/>
      <w:bookmarkEnd w:id="128"/>
      <w:r w:rsidRPr="00732713">
        <w:rPr>
          <w:color w:val="000000"/>
          <w:szCs w:val="24"/>
        </w:rPr>
        <w:t xml:space="preserve">48.1. įvadinė dalis, kurioje nurodomi vidaus audito atlikimo motyvai (pagal metinį </w:t>
      </w:r>
      <w:r w:rsidR="00537861">
        <w:rPr>
          <w:color w:val="000000"/>
          <w:szCs w:val="24"/>
        </w:rPr>
        <w:t>C</w:t>
      </w:r>
      <w:r w:rsidRPr="00732713">
        <w:rPr>
          <w:color w:val="000000"/>
          <w:szCs w:val="24"/>
        </w:rPr>
        <w:t xml:space="preserve">VAT veiklos planą atliktas arba </w:t>
      </w:r>
      <w:r w:rsidR="00537861">
        <w:rPr>
          <w:color w:val="000000"/>
          <w:szCs w:val="24"/>
        </w:rPr>
        <w:t>C</w:t>
      </w:r>
      <w:r w:rsidRPr="00732713">
        <w:rPr>
          <w:color w:val="000000"/>
          <w:szCs w:val="24"/>
        </w:rPr>
        <w:t>VAT veiklos plane nenumatytas vidaus auditas), vidaus audito atlikimo  trukmė (vidaus audito pradžios ir pabaigos data), vidaus audito apimtis (audituojamas subjektas ir (arba) audituojama sritis, audituojamas laikotarpis), vidaus audito tikslas, vertinimo kriterijai, vidaus audito vykdytojai ir vidaus audito apribojimai, jeigu jų buvo, (audituojamo subjekto veiksmai ir (arba) duomenų ir informacijos apribojimai, kitos aplinkybės, dėl kurių vidaus auditas negalėjo būti atliktas taip, kaip buvo numatyta vidaus audito programoje);</w:t>
      </w:r>
    </w:p>
    <w:p w:rsidR="00732713" w:rsidRPr="00732713" w:rsidRDefault="00732713" w:rsidP="00732713">
      <w:pPr>
        <w:spacing w:line="309" w:lineRule="atLeast"/>
        <w:ind w:firstLine="709"/>
        <w:jc w:val="both"/>
        <w:rPr>
          <w:color w:val="000000"/>
          <w:szCs w:val="24"/>
        </w:rPr>
      </w:pPr>
      <w:bookmarkStart w:id="129" w:name="part_a943ffb4bfc34f4eb3f35b2d9c84861e"/>
      <w:bookmarkEnd w:id="129"/>
      <w:r w:rsidRPr="00732713">
        <w:rPr>
          <w:color w:val="000000"/>
          <w:szCs w:val="24"/>
        </w:rPr>
        <w:t>48.2. dėstomoji dalis, kurioje nurodomi pastebėjimai (vidaus audito metu nustatyti faktai), pateikiamos išvados ir rekomendacijos:</w:t>
      </w:r>
    </w:p>
    <w:p w:rsidR="00732713" w:rsidRPr="00732713" w:rsidRDefault="00732713" w:rsidP="00732713">
      <w:pPr>
        <w:spacing w:line="309" w:lineRule="atLeast"/>
        <w:ind w:firstLine="709"/>
        <w:jc w:val="both"/>
        <w:rPr>
          <w:color w:val="000000"/>
          <w:szCs w:val="24"/>
        </w:rPr>
      </w:pPr>
      <w:bookmarkStart w:id="130" w:name="part_9da188ab6e8b47429fcb166e867638b5"/>
      <w:bookmarkEnd w:id="130"/>
      <w:r w:rsidRPr="00732713">
        <w:rPr>
          <w:color w:val="000000"/>
          <w:szCs w:val="24"/>
        </w:rPr>
        <w:t>48.2.1. pastebėjimai – nustatyti trūkumai, klaidos ir neatitikimai (toliau – trūkumai), kita informacija, patvirtinanti vidaus audito išvadas ir rekomendacijas. Nurodomos pastebėjimo atsiradimo priežastys, taip pat trūkumai, kurie buvo pašalinti vidaus audito metu. Gali būti pateikti audituojamo subjekto vadovo komentarai, jei nebuvo atsižvelgta į audituojamo subjekto vadovo atsiliepime, pateiktame pagal Metodikos 42 punktą, pateiktus pasiūlymus. Taip pat gali būti įtraukta informacija apie audituojamo subjekto veiklą įgyvendinant ankstesnio vidaus audito ataskaitoje pateiktas rekomendacijas ir sukurtas vidaus kontrolės priemones;</w:t>
      </w:r>
    </w:p>
    <w:p w:rsidR="00732713" w:rsidRPr="00732713" w:rsidRDefault="00732713" w:rsidP="00732713">
      <w:pPr>
        <w:spacing w:line="309" w:lineRule="atLeast"/>
        <w:ind w:firstLine="709"/>
        <w:jc w:val="both"/>
        <w:rPr>
          <w:color w:val="000000"/>
          <w:szCs w:val="24"/>
        </w:rPr>
      </w:pPr>
      <w:bookmarkStart w:id="131" w:name="part_0b2f4576b2dc42c0b2065f1c1a7ee49c"/>
      <w:bookmarkEnd w:id="131"/>
      <w:r w:rsidRPr="00732713">
        <w:rPr>
          <w:color w:val="000000"/>
          <w:szCs w:val="24"/>
        </w:rPr>
        <w:t>48.2.2. išvados – vidaus auditoriaus nuomonė apie vidaus audito metu nustatytų faktų įtaką audituojamo subjekto valdymui, rizikos valdymui ir vidaus kontrolei. Išvados turi būti trumpos, konkrečios ir motyvuotos, pagrįstos teisės aktų reikalavimais, audituojamo subjekto valdymo, rizikos valdymo ir vidaus kontrolės vertinimu ir susijusios su vidaus audito tikslais. Turi būti pateiktas vidaus kontrolės įvertinimas, atliktas pagal Metodikos 35 punktą;</w:t>
      </w:r>
    </w:p>
    <w:p w:rsidR="00732713" w:rsidRPr="00732713" w:rsidRDefault="00732713" w:rsidP="00732713">
      <w:pPr>
        <w:spacing w:line="309" w:lineRule="atLeast"/>
        <w:ind w:firstLine="709"/>
        <w:jc w:val="both"/>
        <w:rPr>
          <w:color w:val="000000"/>
          <w:szCs w:val="24"/>
        </w:rPr>
      </w:pPr>
      <w:bookmarkStart w:id="132" w:name="part_4687a14abcf74d298d1a6b5964168f2e"/>
      <w:bookmarkEnd w:id="132"/>
      <w:r w:rsidRPr="00732713">
        <w:rPr>
          <w:color w:val="000000"/>
          <w:szCs w:val="24"/>
        </w:rPr>
        <w:t>48.2.3. rekomendacijos – pasiūlymas audituojamam subjektui atlikti būtinus patobulinimus, kurie galėtų sumažinti rizikos veiksnių įtaką jo veiklai, padėtų audituojamo subjekto vadovui tobulinti audituojamo subjekto veiklą ir vidaus kontrolę, laikytis teisės aktų reikalavimų, kad būtų užkirstas kelias trūkumų pasikartojimui (sisteminiams trūkumams).</w:t>
      </w:r>
    </w:p>
    <w:p w:rsidR="00732713" w:rsidRPr="00732713" w:rsidRDefault="00732713" w:rsidP="00732713">
      <w:pPr>
        <w:spacing w:line="309" w:lineRule="atLeast"/>
        <w:ind w:firstLine="709"/>
        <w:jc w:val="both"/>
        <w:rPr>
          <w:color w:val="000000"/>
          <w:szCs w:val="24"/>
        </w:rPr>
      </w:pPr>
      <w:bookmarkStart w:id="133" w:name="part_5b0bb7d07e3e41c4ba2fa34de5315053"/>
      <w:bookmarkEnd w:id="133"/>
      <w:r w:rsidRPr="00732713">
        <w:rPr>
          <w:color w:val="000000"/>
          <w:szCs w:val="24"/>
        </w:rPr>
        <w:t>49. Prireikus gali būti teikiamos rekomendacijos ne tik audituojamam subjektui, bet ir atsakingiems subjektams, pagal kompetenciją galintiems priimti sprendimus, reikalingus audituojamo subjekto valdymui, rizikos valdymui ir vidaus kontrolei tobulinti ir nustatytiems trūkumams šalinti. Prieš teikdamas šias rekomendacijas vidaus auditorius turi atsakingo subjekto vadovą supažindinti su nustatytais ir apibendrintais faktais ir aptarti nustatytų trūkumų šalinimo galimybes.</w:t>
      </w:r>
    </w:p>
    <w:p w:rsidR="00732713" w:rsidRPr="00732713" w:rsidRDefault="00732713" w:rsidP="00732713">
      <w:pPr>
        <w:spacing w:line="309" w:lineRule="atLeast"/>
        <w:ind w:firstLine="709"/>
        <w:jc w:val="both"/>
        <w:rPr>
          <w:color w:val="000000"/>
          <w:szCs w:val="24"/>
        </w:rPr>
      </w:pPr>
      <w:bookmarkStart w:id="134" w:name="part_db7e512106004f5490e70dbebc085250"/>
      <w:bookmarkEnd w:id="134"/>
      <w:r w:rsidRPr="00732713">
        <w:rPr>
          <w:color w:val="000000"/>
          <w:szCs w:val="24"/>
        </w:rPr>
        <w:t>50. Rekomendacijos turi būti aiškios, konkrečios, įgyvendinamos, pateiktos pagal vidaus audito ataskaitoje aprašytus pastebėjimus ir padarytas išvadas.</w:t>
      </w:r>
    </w:p>
    <w:p w:rsidR="00732713" w:rsidRPr="00732713" w:rsidRDefault="00732713" w:rsidP="00732713">
      <w:pPr>
        <w:spacing w:line="309" w:lineRule="atLeast"/>
        <w:ind w:firstLine="709"/>
        <w:jc w:val="both"/>
        <w:rPr>
          <w:color w:val="000000"/>
          <w:szCs w:val="24"/>
        </w:rPr>
      </w:pPr>
      <w:bookmarkStart w:id="135" w:name="part_9e9d2cf2cde647019aeb221018a18176"/>
      <w:bookmarkEnd w:id="135"/>
      <w:r w:rsidRPr="00732713">
        <w:rPr>
          <w:color w:val="000000"/>
          <w:szCs w:val="24"/>
        </w:rPr>
        <w:t>51. Vidaus audito ataskaitoje turi būti nurodytas pastebėjimų ir pagal juos pateiktų rekomendacijų (toliau kartu – pastebėjimai ir rekomendacijos) reikšmingumo lygis, kuris gali būti didelis, vidutinis arba mažas.</w:t>
      </w:r>
    </w:p>
    <w:p w:rsidR="00732713" w:rsidRPr="00732713" w:rsidRDefault="00732713" w:rsidP="00732713">
      <w:pPr>
        <w:spacing w:line="309" w:lineRule="atLeast"/>
        <w:ind w:firstLine="709"/>
        <w:jc w:val="both"/>
        <w:rPr>
          <w:color w:val="000000"/>
          <w:szCs w:val="24"/>
        </w:rPr>
      </w:pPr>
      <w:bookmarkStart w:id="136" w:name="part_8f24ad7859e14c1297a13272703cb121"/>
      <w:bookmarkEnd w:id="136"/>
      <w:r w:rsidRPr="00732713">
        <w:rPr>
          <w:color w:val="000000"/>
          <w:szCs w:val="24"/>
        </w:rPr>
        <w:t>52. Vidaus auditorius, atsižvelgdamas į savo patirtį ir audituojamo subjekto ir (arba) audituojamos srities specifiką, savarankiškai pritaiko galimus</w:t>
      </w:r>
      <w:r w:rsidRPr="00732713">
        <w:rPr>
          <w:b/>
          <w:bCs/>
          <w:color w:val="000000"/>
          <w:szCs w:val="24"/>
        </w:rPr>
        <w:t> </w:t>
      </w:r>
      <w:r w:rsidRPr="00732713">
        <w:rPr>
          <w:color w:val="000000"/>
          <w:szCs w:val="24"/>
        </w:rPr>
        <w:t>pastebėjimų ir rekomendacijų reikšmingumo vertinimo kriterijus.</w:t>
      </w:r>
    </w:p>
    <w:p w:rsidR="00732713" w:rsidRPr="00732713" w:rsidRDefault="00732713" w:rsidP="00732713">
      <w:pPr>
        <w:spacing w:line="309" w:lineRule="atLeast"/>
        <w:ind w:firstLine="709"/>
        <w:jc w:val="both"/>
        <w:rPr>
          <w:color w:val="000000"/>
          <w:szCs w:val="24"/>
        </w:rPr>
      </w:pPr>
      <w:bookmarkStart w:id="137" w:name="part_e16c9a34f2d049e386ad3c12f5a6da51"/>
      <w:bookmarkEnd w:id="137"/>
      <w:r w:rsidRPr="00732713">
        <w:rPr>
          <w:color w:val="000000"/>
          <w:szCs w:val="24"/>
        </w:rPr>
        <w:lastRenderedPageBreak/>
        <w:t>53. Didelio reikšmingumo pastebėjimai ir rekomendacijos, kurioms įgyvendinti audituojamo subjekto vadovas turėtų imtis neatidėliotinų priemonių, yra kai:</w:t>
      </w:r>
    </w:p>
    <w:p w:rsidR="00732713" w:rsidRPr="00732713" w:rsidRDefault="00732713" w:rsidP="00732713">
      <w:pPr>
        <w:spacing w:line="309" w:lineRule="atLeast"/>
        <w:ind w:firstLine="709"/>
        <w:jc w:val="both"/>
        <w:rPr>
          <w:color w:val="000000"/>
          <w:szCs w:val="24"/>
        </w:rPr>
      </w:pPr>
      <w:bookmarkStart w:id="138" w:name="part_312d32da29e547d59f3a9bb169254c19"/>
      <w:bookmarkEnd w:id="138"/>
      <w:r w:rsidRPr="00732713">
        <w:rPr>
          <w:color w:val="000000"/>
          <w:szCs w:val="24"/>
        </w:rPr>
        <w:t>53.1. vidaus audito metu nustatyti trūkumai yra susiję su audituojamo subjekto vidaus kontrolės įgyvendinimu ir turi neigiamą įtaką audituojamo subjekto veiklos tikslų tinkamam įgyvendinimui, taip pat turi įtakos teisės aktų pažeidimų atsiradimui;</w:t>
      </w:r>
    </w:p>
    <w:p w:rsidR="00732713" w:rsidRPr="00732713" w:rsidRDefault="00732713" w:rsidP="00732713">
      <w:pPr>
        <w:spacing w:line="309" w:lineRule="atLeast"/>
        <w:ind w:firstLine="709"/>
        <w:jc w:val="both"/>
        <w:rPr>
          <w:color w:val="000000"/>
          <w:szCs w:val="24"/>
        </w:rPr>
      </w:pPr>
      <w:bookmarkStart w:id="139" w:name="part_d8e6ab3f3e7b4587bd5faebdf41566ad"/>
      <w:bookmarkEnd w:id="139"/>
      <w:r w:rsidRPr="00732713">
        <w:rPr>
          <w:color w:val="000000"/>
          <w:szCs w:val="24"/>
        </w:rPr>
        <w:t>53.2. vidaus audito metu nustatyti trūkumai yra sisteminiai ir iš esmės daro neigiamą įtaką audituojamo subjekto veiklai arba yra didelė finansinių nuostolių tikimybė;</w:t>
      </w:r>
    </w:p>
    <w:p w:rsidR="00732713" w:rsidRPr="00732713" w:rsidRDefault="00732713" w:rsidP="00732713">
      <w:pPr>
        <w:spacing w:line="309" w:lineRule="atLeast"/>
        <w:ind w:firstLine="709"/>
        <w:jc w:val="both"/>
        <w:rPr>
          <w:color w:val="000000"/>
          <w:szCs w:val="24"/>
        </w:rPr>
      </w:pPr>
      <w:bookmarkStart w:id="140" w:name="part_855c82c7753749d38f40aea7c8c07fae"/>
      <w:bookmarkEnd w:id="140"/>
      <w:r w:rsidRPr="00732713">
        <w:rPr>
          <w:color w:val="000000"/>
          <w:szCs w:val="24"/>
        </w:rPr>
        <w:t>53.3. ne visos vykdomos programos ūkinės operacijos yra pagrįstos apskaitos dokumentais ir (arba) rodomos apskaitoje ir ne visi įrašai apskaitoje atitinka įrašus apskaitos dokumentuose.</w:t>
      </w:r>
    </w:p>
    <w:p w:rsidR="00732713" w:rsidRPr="00732713" w:rsidRDefault="00732713" w:rsidP="00732713">
      <w:pPr>
        <w:spacing w:line="309" w:lineRule="atLeast"/>
        <w:ind w:firstLine="709"/>
        <w:jc w:val="both"/>
        <w:rPr>
          <w:color w:val="000000"/>
          <w:szCs w:val="24"/>
        </w:rPr>
      </w:pPr>
      <w:bookmarkStart w:id="141" w:name="part_6d224ec353a6405abef5c59eb6b0fc47"/>
      <w:bookmarkEnd w:id="141"/>
      <w:r w:rsidRPr="00732713">
        <w:rPr>
          <w:color w:val="000000"/>
          <w:szCs w:val="24"/>
        </w:rPr>
        <w:t>54. Vidutinio reikšmingumo pastebėjimai ir rekomendacijos, kurių įgyvendinimas svarbus audituojamo subjekto veiklai, yra kai:</w:t>
      </w:r>
    </w:p>
    <w:p w:rsidR="00732713" w:rsidRPr="00732713" w:rsidRDefault="00732713" w:rsidP="00732713">
      <w:pPr>
        <w:spacing w:line="309" w:lineRule="atLeast"/>
        <w:ind w:firstLine="709"/>
        <w:jc w:val="both"/>
        <w:rPr>
          <w:color w:val="000000"/>
          <w:szCs w:val="24"/>
        </w:rPr>
      </w:pPr>
      <w:bookmarkStart w:id="142" w:name="part_6d39c22a678b4189955b20b6976048b2"/>
      <w:bookmarkEnd w:id="142"/>
      <w:r w:rsidRPr="00732713">
        <w:rPr>
          <w:color w:val="000000"/>
          <w:szCs w:val="24"/>
        </w:rPr>
        <w:t>54.1. vidaus audito metu nustatyti trūkumai yra</w:t>
      </w:r>
      <w:r w:rsidRPr="00732713">
        <w:rPr>
          <w:b/>
          <w:bCs/>
          <w:color w:val="000000"/>
          <w:szCs w:val="24"/>
        </w:rPr>
        <w:t> </w:t>
      </w:r>
      <w:r w:rsidRPr="00732713">
        <w:rPr>
          <w:color w:val="000000"/>
          <w:szCs w:val="24"/>
        </w:rPr>
        <w:t>susiję su audituojamo subjekto vidaus kontrolės įgyvendinimu ir gali turėti neigiamą įtaką audituojamo subjekto veiklos tikslų ir teisės aktų reikalavimų tinkamam įgyvendinimui;</w:t>
      </w:r>
    </w:p>
    <w:p w:rsidR="00732713" w:rsidRPr="00732713" w:rsidRDefault="00732713" w:rsidP="00732713">
      <w:pPr>
        <w:spacing w:line="309" w:lineRule="atLeast"/>
        <w:ind w:firstLine="709"/>
        <w:jc w:val="both"/>
        <w:rPr>
          <w:color w:val="000000"/>
          <w:szCs w:val="24"/>
        </w:rPr>
      </w:pPr>
      <w:bookmarkStart w:id="143" w:name="part_f33531cf60fd4ca6adc6a41b90f90b3a"/>
      <w:bookmarkEnd w:id="143"/>
      <w:r w:rsidRPr="00732713">
        <w:rPr>
          <w:color w:val="000000"/>
          <w:szCs w:val="24"/>
        </w:rPr>
        <w:t>54.2. vidaus audito metu nustatyti trūkumai nėra sisteminiai, tačiau daro neigiamą įtaką audituojamo subjekto veiklai.</w:t>
      </w:r>
    </w:p>
    <w:p w:rsidR="00732713" w:rsidRPr="00732713" w:rsidRDefault="00732713" w:rsidP="00732713">
      <w:pPr>
        <w:spacing w:line="309" w:lineRule="atLeast"/>
        <w:ind w:firstLine="709"/>
        <w:jc w:val="both"/>
        <w:rPr>
          <w:color w:val="000000"/>
          <w:szCs w:val="24"/>
        </w:rPr>
      </w:pPr>
      <w:bookmarkStart w:id="144" w:name="part_eb4b9bf4f91643adb6ae02328486f72e"/>
      <w:bookmarkEnd w:id="144"/>
      <w:r w:rsidRPr="00732713">
        <w:rPr>
          <w:color w:val="000000"/>
          <w:szCs w:val="24"/>
        </w:rPr>
        <w:t>55. Mažo reikšmingumo pastebėjimai ir rekomendacijos, kurioms įgyvendinti reikia imtis priemonių, yra kai:</w:t>
      </w:r>
    </w:p>
    <w:p w:rsidR="00732713" w:rsidRPr="00732713" w:rsidRDefault="00732713" w:rsidP="00732713">
      <w:pPr>
        <w:spacing w:line="309" w:lineRule="atLeast"/>
        <w:ind w:firstLine="709"/>
        <w:jc w:val="both"/>
        <w:rPr>
          <w:color w:val="000000"/>
          <w:szCs w:val="24"/>
        </w:rPr>
      </w:pPr>
      <w:bookmarkStart w:id="145" w:name="part_078fe236b79c4b1bb7b98f890dbc6612"/>
      <w:bookmarkEnd w:id="145"/>
      <w:r w:rsidRPr="00732713">
        <w:rPr>
          <w:color w:val="000000"/>
          <w:szCs w:val="24"/>
        </w:rPr>
        <w:t>55.1. vidaus audito metu nustatyta trūkumų, susijusių su audituojamo subjekto vidaus kontrolės įgyvendinimu, kurie neturi ir negali turėti esminės įtakos tinkamam audituojamo subjekto tikslų ir teisės aktų reikalavimų įgyvendinimui;</w:t>
      </w:r>
    </w:p>
    <w:p w:rsidR="00732713" w:rsidRPr="00732713" w:rsidRDefault="00732713" w:rsidP="00732713">
      <w:pPr>
        <w:spacing w:line="309" w:lineRule="atLeast"/>
        <w:ind w:firstLine="709"/>
        <w:jc w:val="both"/>
        <w:rPr>
          <w:color w:val="000000"/>
          <w:szCs w:val="24"/>
        </w:rPr>
      </w:pPr>
      <w:bookmarkStart w:id="146" w:name="part_fa8e05c52ad549638d4961f085b1812c"/>
      <w:bookmarkEnd w:id="146"/>
      <w:r w:rsidRPr="00732713">
        <w:rPr>
          <w:color w:val="000000"/>
          <w:szCs w:val="24"/>
        </w:rPr>
        <w:t>55.2. vidaus audito metu nenustatyta sisteminių trūkumų.</w:t>
      </w:r>
    </w:p>
    <w:p w:rsidR="00732713" w:rsidRPr="00732713" w:rsidRDefault="00732713" w:rsidP="00732713">
      <w:pPr>
        <w:spacing w:line="309" w:lineRule="atLeast"/>
        <w:ind w:left="646" w:firstLine="63"/>
        <w:jc w:val="both"/>
        <w:rPr>
          <w:color w:val="000000"/>
          <w:szCs w:val="24"/>
        </w:rPr>
      </w:pPr>
      <w:bookmarkStart w:id="147" w:name="part_13727eed8c3f4aab936c3afb0141c7df"/>
      <w:bookmarkEnd w:id="147"/>
      <w:r w:rsidRPr="00732713">
        <w:rPr>
          <w:color w:val="000000"/>
          <w:szCs w:val="24"/>
        </w:rPr>
        <w:t>56. Vidaus audito ataskaita turi būti:</w:t>
      </w:r>
    </w:p>
    <w:p w:rsidR="00732713" w:rsidRPr="00732713" w:rsidRDefault="00732713" w:rsidP="00732713">
      <w:pPr>
        <w:spacing w:line="309" w:lineRule="atLeast"/>
        <w:ind w:firstLine="709"/>
        <w:jc w:val="both"/>
        <w:rPr>
          <w:color w:val="000000"/>
          <w:szCs w:val="24"/>
        </w:rPr>
      </w:pPr>
      <w:bookmarkStart w:id="148" w:name="part_5600f9fef4a745b28cc0f07cbc2e2335"/>
      <w:bookmarkEnd w:id="148"/>
      <w:r w:rsidRPr="00732713">
        <w:rPr>
          <w:color w:val="000000"/>
          <w:szCs w:val="24"/>
        </w:rPr>
        <w:t>56.1. objektyvi (pateikiami pagrįsti faktai, informacija nešališka, neiškraipyta, be išankstinio nusistatymo);</w:t>
      </w:r>
    </w:p>
    <w:p w:rsidR="00732713" w:rsidRPr="00732713" w:rsidRDefault="00732713" w:rsidP="00732713">
      <w:pPr>
        <w:spacing w:line="309" w:lineRule="atLeast"/>
        <w:ind w:left="851" w:hanging="142"/>
        <w:jc w:val="both"/>
        <w:rPr>
          <w:color w:val="000000"/>
          <w:szCs w:val="24"/>
        </w:rPr>
      </w:pPr>
      <w:bookmarkStart w:id="149" w:name="part_16c8898024ca48c2b22c4b911adaf239"/>
      <w:bookmarkEnd w:id="149"/>
      <w:r w:rsidRPr="00732713">
        <w:rPr>
          <w:color w:val="000000"/>
          <w:szCs w:val="24"/>
        </w:rPr>
        <w:t>56.2. aiški (suprantama ir logiška);</w:t>
      </w:r>
    </w:p>
    <w:p w:rsidR="00732713" w:rsidRPr="00732713" w:rsidRDefault="00732713" w:rsidP="00732713">
      <w:pPr>
        <w:spacing w:line="309" w:lineRule="atLeast"/>
        <w:ind w:left="567" w:firstLine="142"/>
        <w:jc w:val="both"/>
        <w:rPr>
          <w:color w:val="000000"/>
          <w:szCs w:val="24"/>
        </w:rPr>
      </w:pPr>
      <w:bookmarkStart w:id="150" w:name="part_008346dffb024086911cfab816792e9c"/>
      <w:bookmarkEnd w:id="150"/>
      <w:r w:rsidRPr="00732713">
        <w:rPr>
          <w:color w:val="000000"/>
          <w:szCs w:val="24"/>
        </w:rPr>
        <w:t>56.3. glausta (išdėstoma esmė, vengiama nereikalingų detalių ir smulkmenų);</w:t>
      </w:r>
    </w:p>
    <w:p w:rsidR="00732713" w:rsidRPr="00732713" w:rsidRDefault="00732713" w:rsidP="00732713">
      <w:pPr>
        <w:spacing w:line="309" w:lineRule="atLeast"/>
        <w:ind w:firstLine="709"/>
        <w:jc w:val="both"/>
        <w:rPr>
          <w:color w:val="000000"/>
          <w:szCs w:val="24"/>
        </w:rPr>
      </w:pPr>
      <w:bookmarkStart w:id="151" w:name="part_36bbc7f5a47e4042bb347a5bf7e5a065"/>
      <w:bookmarkEnd w:id="151"/>
      <w:r w:rsidRPr="00732713">
        <w:rPr>
          <w:color w:val="000000"/>
          <w:szCs w:val="24"/>
        </w:rPr>
        <w:t>56.4. konstruktyvi (skatina teigiamus audituojamos srities ir (arba) audituojamo subjekto pokyčius ir padeda gerinti jo veiklą, pažymimi teigiami audituojamo subjekto veiklos aspektai);</w:t>
      </w:r>
    </w:p>
    <w:p w:rsidR="00732713" w:rsidRPr="00732713" w:rsidRDefault="00732713" w:rsidP="00732713">
      <w:pPr>
        <w:spacing w:line="309" w:lineRule="atLeast"/>
        <w:ind w:firstLine="709"/>
        <w:jc w:val="both"/>
        <w:rPr>
          <w:color w:val="000000"/>
          <w:szCs w:val="24"/>
        </w:rPr>
      </w:pPr>
      <w:bookmarkStart w:id="152" w:name="part_6498a52529f149cba8dbe65e300700bd"/>
      <w:bookmarkEnd w:id="152"/>
      <w:r w:rsidRPr="00732713">
        <w:rPr>
          <w:color w:val="000000"/>
          <w:szCs w:val="24"/>
        </w:rPr>
        <w:t>56.5. parengta ir pateikta laiku (kad vidaus audito ataskaitoje pateiktos rekomendacijos neprarastų aktualumo ir pasiektų vidaus audito tikslus).</w:t>
      </w:r>
    </w:p>
    <w:p w:rsidR="00732713" w:rsidRPr="00732713" w:rsidRDefault="00732713" w:rsidP="00732713">
      <w:pPr>
        <w:spacing w:line="309" w:lineRule="atLeast"/>
        <w:ind w:firstLine="709"/>
        <w:jc w:val="both"/>
        <w:textAlignment w:val="center"/>
        <w:rPr>
          <w:color w:val="000000"/>
          <w:szCs w:val="24"/>
        </w:rPr>
      </w:pPr>
      <w:bookmarkStart w:id="153" w:name="part_d0a5595e943341d08f35b02fe8137b3e"/>
      <w:bookmarkEnd w:id="153"/>
      <w:r w:rsidRPr="00732713">
        <w:rPr>
          <w:color w:val="000000"/>
          <w:szCs w:val="24"/>
        </w:rPr>
        <w:t>57. Vidaus audito ataskaita viešojo juridinio asmens nustatyta tvarka teikiama viešojo juridinio asmens vadovui ir audituojamo subjekto vadovui.</w:t>
      </w:r>
    </w:p>
    <w:p w:rsidR="00732713" w:rsidRPr="00732713" w:rsidRDefault="00732713" w:rsidP="00732713">
      <w:pPr>
        <w:spacing w:line="309" w:lineRule="atLeast"/>
        <w:ind w:firstLine="709"/>
        <w:jc w:val="both"/>
        <w:textAlignment w:val="center"/>
        <w:rPr>
          <w:color w:val="000000"/>
          <w:szCs w:val="24"/>
        </w:rPr>
      </w:pPr>
      <w:bookmarkStart w:id="154" w:name="part_04bc6d664d604e05b638ab820408d0ad"/>
      <w:bookmarkEnd w:id="154"/>
      <w:r w:rsidRPr="00732713">
        <w:rPr>
          <w:color w:val="000000"/>
          <w:szCs w:val="24"/>
        </w:rPr>
        <w:t>58. Kai atliekamas kelių viešųjų juridinių asmenų vidaus auditas, gali būti rengiamos kelios vidaus audito ataskaitos arba keli vidaus audito ataskaitos išrašai, kurių turinys (atsižvelgiant į audituojamą viešojo juridinio asmens veiklos sritį, nustatytus pastebėjimus, pateiktas išvadas ir rekomendacijas) būtų pritaikytas kiekvieno viešojo juridinio asmens vadovui.</w:t>
      </w:r>
    </w:p>
    <w:p w:rsidR="00732713" w:rsidRPr="00732713" w:rsidRDefault="00732713" w:rsidP="00732713">
      <w:pPr>
        <w:spacing w:line="309" w:lineRule="atLeast"/>
        <w:ind w:firstLine="709"/>
        <w:jc w:val="both"/>
        <w:textAlignment w:val="center"/>
        <w:rPr>
          <w:color w:val="000000"/>
          <w:szCs w:val="24"/>
        </w:rPr>
      </w:pPr>
      <w:bookmarkStart w:id="155" w:name="part_b06f8b104d3240caa6521374c3c21f80"/>
      <w:bookmarkEnd w:id="155"/>
      <w:r w:rsidRPr="00732713">
        <w:rPr>
          <w:color w:val="000000"/>
          <w:szCs w:val="24"/>
        </w:rPr>
        <w:t>59. Viešojo juridinio asmens, audituojamo subjekto vadovams gali būti teikiama tarpinė vidaus audito ataskaita, skirta neatidėliotinai informacijai pateikti, kai atliekant vidaus audito procedūras nustatoma rizika audituojamo subjekto veiklai ir viešojo juridinio asmens, audituojamo subjekto vadovams būtina skubiai priimti sprendimus dėl vidaus auditorių nustatytų trūkumų.</w:t>
      </w:r>
    </w:p>
    <w:p w:rsidR="00732713" w:rsidRPr="00732713" w:rsidRDefault="00732713" w:rsidP="00732713">
      <w:pPr>
        <w:spacing w:line="309" w:lineRule="atLeast"/>
        <w:ind w:firstLine="709"/>
        <w:jc w:val="both"/>
        <w:rPr>
          <w:color w:val="000000"/>
          <w:szCs w:val="24"/>
        </w:rPr>
      </w:pPr>
      <w:bookmarkStart w:id="156" w:name="part_6fd4fa96f1ab440f90095ef93d9eda95"/>
      <w:bookmarkEnd w:id="156"/>
      <w:r w:rsidRPr="00732713">
        <w:rPr>
          <w:color w:val="000000"/>
          <w:szCs w:val="24"/>
        </w:rPr>
        <w:t xml:space="preserve">60. Pagal poreikį gali būti rengiama vidaus audito ataskaitos santrauka viešojo juridinio asmens vadovui arba kitiems suinteresuotiems asmenims. Vidaus audito ataskaitos santrauka gali būti rengiama kaip vidaus audito ataskaitos dalis arba kaip atskiras dokumentas. Esant poreikiui arba </w:t>
      </w:r>
      <w:r w:rsidRPr="00732713">
        <w:rPr>
          <w:color w:val="000000"/>
          <w:szCs w:val="24"/>
        </w:rPr>
        <w:lastRenderedPageBreak/>
        <w:t>pareikalavimui, vidaus audito ataskaitos santrauka, kaip ir vidaus audito ataskaita, privalo būti teikiama aukštesnio pagal pavaldumą viešojo juridinio asmens vadovui.</w:t>
      </w:r>
    </w:p>
    <w:p w:rsidR="00732713" w:rsidRPr="00732713" w:rsidRDefault="00732713" w:rsidP="00732713">
      <w:pPr>
        <w:spacing w:line="309" w:lineRule="atLeast"/>
        <w:ind w:firstLine="709"/>
        <w:jc w:val="both"/>
        <w:rPr>
          <w:color w:val="000000"/>
          <w:szCs w:val="24"/>
        </w:rPr>
      </w:pPr>
      <w:bookmarkStart w:id="157" w:name="part_96e8604b2a104ff7a39e107858d1d58f"/>
      <w:bookmarkEnd w:id="157"/>
      <w:r w:rsidRPr="00732713">
        <w:rPr>
          <w:color w:val="000000"/>
          <w:szCs w:val="24"/>
        </w:rPr>
        <w:t xml:space="preserve">61. Audituojamo subjekto vadovas ne vėliau kaip per 15 darbo dienų nuo vidaus audito ataskaitos gavimo dienos, suderinęs su </w:t>
      </w:r>
      <w:r w:rsidR="00537861">
        <w:rPr>
          <w:color w:val="000000"/>
          <w:szCs w:val="24"/>
        </w:rPr>
        <w:t>C</w:t>
      </w:r>
      <w:r w:rsidRPr="00732713">
        <w:rPr>
          <w:color w:val="000000"/>
          <w:szCs w:val="24"/>
        </w:rPr>
        <w:t>VAT, turi priimti sprendimą ir</w:t>
      </w:r>
      <w:r w:rsidRPr="00732713">
        <w:rPr>
          <w:b/>
          <w:bCs/>
          <w:color w:val="000000"/>
          <w:szCs w:val="24"/>
        </w:rPr>
        <w:t> </w:t>
      </w:r>
      <w:r w:rsidRPr="00732713">
        <w:rPr>
          <w:color w:val="000000"/>
          <w:szCs w:val="24"/>
        </w:rPr>
        <w:t>parengti rekomendacijų, pateiktų vidaus audito ataskaitoje, įgyvendinimo priemonių planą, kuriame turi būti nurodytas rekomendacijos numeris (jei buvo numeruota vidaus audito ataskaitoje) arba pateikta nuoroda į atitinkamą pastebėjimą, rekomendacijos turinys, nurodytas jos reikšmingumas ir įgyvendinimo terminas, priemonė rekomendacijai įgyvendinti ir už jos įgyvendinimą atsakingas asmuo. Jeigu audituojamo subjekto vadovas nesutinka su vidaus audito ataskaitoje pateiktomis rekomendacijomis, jis turi atlikti Vidaus kontrolės ir vidaus audito įstatymo 13 straipsnio 7 punkte nustatytus veiksmus.</w:t>
      </w:r>
    </w:p>
    <w:p w:rsidR="00732713" w:rsidRPr="00732713" w:rsidRDefault="00732713" w:rsidP="00732713">
      <w:pPr>
        <w:spacing w:line="309" w:lineRule="atLeast"/>
        <w:ind w:firstLine="709"/>
        <w:jc w:val="both"/>
        <w:rPr>
          <w:color w:val="000000"/>
          <w:szCs w:val="24"/>
        </w:rPr>
      </w:pPr>
      <w:bookmarkStart w:id="158" w:name="part_26d64874986e4beb80a7fe907ca7f9dc"/>
      <w:bookmarkEnd w:id="158"/>
      <w:r w:rsidRPr="00732713">
        <w:rPr>
          <w:color w:val="000000"/>
          <w:szCs w:val="24"/>
        </w:rPr>
        <w:t xml:space="preserve">62. Jeigu vidaus audito ataskaitoje padaroma reikšminga klaida arba praleidžiama svarbi informacija, vidaus auditorius turi surašyti vidaus audito ataskaitą patikslinančią pažymą. Pažymą turi pasirašyti </w:t>
      </w:r>
      <w:r w:rsidR="00537861">
        <w:rPr>
          <w:color w:val="000000"/>
          <w:szCs w:val="24"/>
        </w:rPr>
        <w:t>C</w:t>
      </w:r>
      <w:r w:rsidRPr="00732713">
        <w:rPr>
          <w:color w:val="000000"/>
          <w:szCs w:val="24"/>
        </w:rPr>
        <w:t>VAT vadovas ir vidaus auditorius, surašęs tokią pažymą. Vidaus audito ataskaitą patikslinanti pažyma pateikiama vidaus audito ataskaitą gavusiems asmenims.</w:t>
      </w:r>
    </w:p>
    <w:p w:rsidR="00732713" w:rsidRPr="00732713" w:rsidRDefault="00732713" w:rsidP="00732713">
      <w:pPr>
        <w:spacing w:line="309" w:lineRule="atLeast"/>
        <w:ind w:firstLine="709"/>
        <w:jc w:val="both"/>
        <w:rPr>
          <w:color w:val="000000"/>
          <w:szCs w:val="24"/>
        </w:rPr>
      </w:pPr>
      <w:bookmarkStart w:id="159" w:name="part_ff87d3b0774947d4b2d46084fcd46289"/>
      <w:bookmarkEnd w:id="159"/>
      <w:r w:rsidRPr="00732713">
        <w:rPr>
          <w:color w:val="000000"/>
          <w:szCs w:val="24"/>
        </w:rPr>
        <w:t>63. </w:t>
      </w:r>
      <w:r w:rsidR="00537861">
        <w:rPr>
          <w:color w:val="000000"/>
          <w:szCs w:val="24"/>
        </w:rPr>
        <w:t>C</w:t>
      </w:r>
      <w:r w:rsidRPr="00732713">
        <w:rPr>
          <w:color w:val="000000"/>
          <w:szCs w:val="24"/>
        </w:rPr>
        <w:t>VAT, pateikusi audituojamo subjekto vadovui vidaus audito ataskaitą, gali</w:t>
      </w:r>
      <w:r w:rsidRPr="00732713">
        <w:rPr>
          <w:b/>
          <w:bCs/>
          <w:color w:val="000000"/>
          <w:szCs w:val="24"/>
        </w:rPr>
        <w:t> </w:t>
      </w:r>
      <w:r w:rsidRPr="00732713">
        <w:rPr>
          <w:color w:val="000000"/>
          <w:szCs w:val="24"/>
        </w:rPr>
        <w:t xml:space="preserve">parengti apklausos anketą. Apklausos anketa pateikiama audituojamo subjekto vadovui ir atsakingiems už audituotą sritį darbuotojams. Ši apklausa skirta susipažinti su audituojamų subjektų nuomone apie </w:t>
      </w:r>
      <w:r w:rsidR="00537861">
        <w:rPr>
          <w:color w:val="000000"/>
          <w:szCs w:val="24"/>
        </w:rPr>
        <w:t>C</w:t>
      </w:r>
      <w:r w:rsidRPr="00732713">
        <w:rPr>
          <w:color w:val="000000"/>
          <w:szCs w:val="24"/>
        </w:rPr>
        <w:t xml:space="preserve">VAT veiklą ir atliktą vidaus auditą. Apklausos duomenys turi būti išanalizuoti, kad ateityje būtų galima gerinti vidaus audito kokybę, įvertinti </w:t>
      </w:r>
      <w:r w:rsidR="00537861">
        <w:rPr>
          <w:color w:val="000000"/>
          <w:szCs w:val="24"/>
        </w:rPr>
        <w:t>C</w:t>
      </w:r>
      <w:r w:rsidRPr="00732713">
        <w:rPr>
          <w:color w:val="000000"/>
          <w:szCs w:val="24"/>
        </w:rPr>
        <w:t>VAT veiklos ir bendradarbiavimo su audituojamais subjektais tobulinimo galimybes, ištirti audituojamų subjektų pasitenkinimo atliktu vidaus auditu lygį.</w:t>
      </w:r>
    </w:p>
    <w:p w:rsidR="00732713" w:rsidRPr="00732713" w:rsidRDefault="00732713" w:rsidP="00732713">
      <w:pPr>
        <w:jc w:val="center"/>
        <w:rPr>
          <w:color w:val="000000"/>
          <w:szCs w:val="24"/>
        </w:rPr>
      </w:pPr>
      <w:r w:rsidRPr="00732713">
        <w:rPr>
          <w:b/>
          <w:bCs/>
          <w:caps/>
          <w:color w:val="000000"/>
          <w:szCs w:val="24"/>
        </w:rPr>
        <w:t> </w:t>
      </w:r>
    </w:p>
    <w:p w:rsidR="00732713" w:rsidRPr="00732713" w:rsidRDefault="00732713" w:rsidP="00732713">
      <w:pPr>
        <w:jc w:val="center"/>
        <w:rPr>
          <w:color w:val="000000"/>
          <w:szCs w:val="24"/>
        </w:rPr>
      </w:pPr>
      <w:bookmarkStart w:id="160" w:name="part_5346bfde96704a40bf31fc438c97143d"/>
      <w:bookmarkEnd w:id="160"/>
      <w:r w:rsidRPr="00732713">
        <w:rPr>
          <w:b/>
          <w:bCs/>
          <w:caps/>
          <w:color w:val="000000"/>
          <w:szCs w:val="24"/>
        </w:rPr>
        <w:t>PENKTASIS SKIRSNIS</w:t>
      </w:r>
    </w:p>
    <w:p w:rsidR="00732713" w:rsidRPr="00732713" w:rsidRDefault="00732713" w:rsidP="00732713">
      <w:pPr>
        <w:spacing w:line="309" w:lineRule="atLeast"/>
        <w:jc w:val="center"/>
        <w:rPr>
          <w:color w:val="000000"/>
          <w:szCs w:val="24"/>
        </w:rPr>
      </w:pPr>
      <w:r w:rsidRPr="00732713">
        <w:rPr>
          <w:b/>
          <w:bCs/>
          <w:caps/>
          <w:color w:val="000000"/>
          <w:szCs w:val="24"/>
        </w:rPr>
        <w:t>PAŽANGOS STEBĖJIMAS</w:t>
      </w:r>
    </w:p>
    <w:p w:rsidR="00732713" w:rsidRPr="00732713" w:rsidRDefault="00732713" w:rsidP="00732713">
      <w:pPr>
        <w:ind w:firstLine="709"/>
        <w:jc w:val="both"/>
        <w:rPr>
          <w:color w:val="000000"/>
          <w:szCs w:val="24"/>
        </w:rPr>
      </w:pPr>
      <w:r w:rsidRPr="00732713">
        <w:rPr>
          <w:color w:val="000000"/>
          <w:szCs w:val="24"/>
        </w:rPr>
        <w:t> </w:t>
      </w:r>
    </w:p>
    <w:p w:rsidR="00732713" w:rsidRPr="00732713" w:rsidRDefault="00732713" w:rsidP="00732713">
      <w:pPr>
        <w:spacing w:line="309" w:lineRule="atLeast"/>
        <w:ind w:firstLine="709"/>
        <w:jc w:val="both"/>
        <w:rPr>
          <w:color w:val="000000"/>
          <w:szCs w:val="24"/>
        </w:rPr>
      </w:pPr>
      <w:bookmarkStart w:id="161" w:name="part_05bf8fa745064d0e93f50bfa8a355bbc"/>
      <w:bookmarkEnd w:id="161"/>
      <w:r w:rsidRPr="00732713">
        <w:rPr>
          <w:color w:val="000000"/>
          <w:szCs w:val="24"/>
        </w:rPr>
        <w:t>64. </w:t>
      </w:r>
      <w:r w:rsidR="00537861">
        <w:rPr>
          <w:color w:val="000000"/>
          <w:szCs w:val="24"/>
        </w:rPr>
        <w:t>C</w:t>
      </w:r>
      <w:r w:rsidRPr="00732713">
        <w:rPr>
          <w:color w:val="000000"/>
          <w:szCs w:val="24"/>
        </w:rPr>
        <w:t>VAT vadovas turi pavesti vidaus auditoriams atlikti pažangos stebėjimą, o jie, vykdydami pažangos stebėjimą, turi vertinti, kaip įgyvendinamos vidaus audito ataskaitoje pateiktos rekomendacijos, kaip šalinami vidaus auditorių nustatyti trūkumai ir jų atsiradimą lemiantys veiksniai, stebėti ir fiksuoti pokyčius (rekomendacijų įgyvendinimu paskatintus pasikeitimus audituoto subjekto veikloje ir (arba) audituotoje srityje), vertinti, ar gerinama audituoto subjekto ir (arba) audituotos srities padėtis, arba nustatyti priežastis, dėl kurių rekomendacijos nebuvo įgyvendintos, (rekomendacija neteko aktualumo, pasikeitė teisinis reguliavimas ar kt.).</w:t>
      </w:r>
    </w:p>
    <w:p w:rsidR="00732713" w:rsidRPr="00732713" w:rsidRDefault="00732713" w:rsidP="00732713">
      <w:pPr>
        <w:spacing w:line="309" w:lineRule="atLeast"/>
        <w:ind w:firstLine="709"/>
        <w:jc w:val="both"/>
        <w:rPr>
          <w:color w:val="000000"/>
          <w:szCs w:val="24"/>
        </w:rPr>
      </w:pPr>
      <w:bookmarkStart w:id="162" w:name="part_b182ea5517074b619bb13ff662040fad"/>
      <w:bookmarkEnd w:id="162"/>
      <w:r w:rsidRPr="00732713">
        <w:rPr>
          <w:color w:val="000000"/>
          <w:szCs w:val="24"/>
        </w:rPr>
        <w:t>65. </w:t>
      </w:r>
      <w:r w:rsidR="00537861">
        <w:rPr>
          <w:color w:val="000000"/>
          <w:szCs w:val="24"/>
        </w:rPr>
        <w:t>C</w:t>
      </w:r>
      <w:r w:rsidRPr="00732713">
        <w:rPr>
          <w:color w:val="000000"/>
          <w:szCs w:val="24"/>
        </w:rPr>
        <w:t>VAT vadovas, įvertinęs, kaip įgyvendinamos vidaus audito ataskaitoje pateiktos rekomendacijos, gali nuspręsti pažangos stebėjimą atlikti kito vidaus audito metu arba atlikti atskirą pažangos stebėjimo vidaus auditą.</w:t>
      </w:r>
    </w:p>
    <w:p w:rsidR="00732713" w:rsidRPr="00732713" w:rsidRDefault="00732713" w:rsidP="00732713">
      <w:pPr>
        <w:spacing w:line="309" w:lineRule="atLeast"/>
        <w:ind w:firstLine="709"/>
        <w:jc w:val="both"/>
        <w:rPr>
          <w:color w:val="000000"/>
          <w:szCs w:val="24"/>
        </w:rPr>
      </w:pPr>
      <w:bookmarkStart w:id="163" w:name="part_22cd05e741d9492cacd7fbf8ff3e504c"/>
      <w:bookmarkEnd w:id="163"/>
      <w:r w:rsidRPr="00732713">
        <w:rPr>
          <w:color w:val="000000"/>
          <w:szCs w:val="24"/>
        </w:rPr>
        <w:t>66. Atlikęs pažangos stebėjimą, vidaus auditorius turi parengti pažangos stebėjimo vidaus audito ataskaitą, kai atliekamas atskiras pažangos stebėjimo vidaus auditas, arba pažymą apie vidaus audito ataskaitoje pateiktų rekomendacijų įgyvendinimą.</w:t>
      </w:r>
    </w:p>
    <w:p w:rsidR="00732713" w:rsidRPr="00732713" w:rsidRDefault="00732713" w:rsidP="00732713">
      <w:pPr>
        <w:spacing w:line="309" w:lineRule="atLeast"/>
        <w:ind w:firstLine="709"/>
        <w:jc w:val="both"/>
        <w:rPr>
          <w:color w:val="000000"/>
          <w:szCs w:val="24"/>
        </w:rPr>
      </w:pPr>
      <w:bookmarkStart w:id="164" w:name="part_54ec8be8cdf2428a8bdeecd9d92915ad"/>
      <w:bookmarkEnd w:id="164"/>
      <w:r w:rsidRPr="00732713">
        <w:rPr>
          <w:color w:val="000000"/>
          <w:szCs w:val="24"/>
        </w:rPr>
        <w:t xml:space="preserve">67. Kai audituojamo subjekto vadovo prisiimta rizika dėl vidaus audito metu nustatytų trūkumų, dėl kurių vidaus auditoriai pateikė rekomendacijas, gali turėti neigiamą poveikį audituojamo subjekto veiklai ir į vidaus auditorių pateiktas rekomendacijas audituojamo subjekto vadovas neatsižvelgia ir nurodytų trūkumų netaiso, </w:t>
      </w:r>
      <w:r w:rsidR="00537861">
        <w:rPr>
          <w:color w:val="000000"/>
          <w:szCs w:val="24"/>
        </w:rPr>
        <w:t>C</w:t>
      </w:r>
      <w:r w:rsidRPr="00732713">
        <w:rPr>
          <w:color w:val="000000"/>
          <w:szCs w:val="24"/>
        </w:rPr>
        <w:t>VAT privalo apie tai informuoti aukštesnio pagal pavaldumą viešojo juridinio asmens vadovą.</w:t>
      </w:r>
    </w:p>
    <w:p w:rsidR="00732713" w:rsidRPr="00732713" w:rsidRDefault="00732713" w:rsidP="00732713">
      <w:pPr>
        <w:ind w:firstLine="709"/>
        <w:jc w:val="both"/>
        <w:rPr>
          <w:color w:val="000000"/>
          <w:szCs w:val="24"/>
        </w:rPr>
      </w:pPr>
      <w:r w:rsidRPr="00732713">
        <w:rPr>
          <w:color w:val="000000"/>
          <w:szCs w:val="24"/>
        </w:rPr>
        <w:t> </w:t>
      </w:r>
    </w:p>
    <w:p w:rsidR="00D61B43" w:rsidRDefault="00D61B43" w:rsidP="00732713">
      <w:pPr>
        <w:jc w:val="center"/>
        <w:rPr>
          <w:b/>
          <w:bCs/>
          <w:caps/>
          <w:color w:val="000000"/>
          <w:szCs w:val="24"/>
        </w:rPr>
      </w:pPr>
      <w:bookmarkStart w:id="165" w:name="part_daf687f140444b1b9a58b9a301ddfb83"/>
      <w:bookmarkEnd w:id="165"/>
    </w:p>
    <w:p w:rsidR="00D61B43" w:rsidRDefault="00D61B43" w:rsidP="00732713">
      <w:pPr>
        <w:jc w:val="center"/>
        <w:rPr>
          <w:b/>
          <w:bCs/>
          <w:caps/>
          <w:color w:val="000000"/>
          <w:szCs w:val="24"/>
        </w:rPr>
      </w:pPr>
    </w:p>
    <w:p w:rsidR="00D61B43" w:rsidRDefault="00D61B43" w:rsidP="00732713">
      <w:pPr>
        <w:jc w:val="center"/>
        <w:rPr>
          <w:b/>
          <w:bCs/>
          <w:caps/>
          <w:color w:val="000000"/>
          <w:szCs w:val="24"/>
        </w:rPr>
      </w:pPr>
    </w:p>
    <w:p w:rsidR="00732713" w:rsidRPr="00732713" w:rsidRDefault="00732713" w:rsidP="00732713">
      <w:pPr>
        <w:jc w:val="center"/>
        <w:rPr>
          <w:color w:val="000000"/>
          <w:szCs w:val="24"/>
        </w:rPr>
      </w:pPr>
      <w:r w:rsidRPr="00732713">
        <w:rPr>
          <w:b/>
          <w:bCs/>
          <w:caps/>
          <w:color w:val="000000"/>
          <w:szCs w:val="24"/>
        </w:rPr>
        <w:lastRenderedPageBreak/>
        <w:t>IV SKYRIUS</w:t>
      </w:r>
    </w:p>
    <w:p w:rsidR="00732713" w:rsidRPr="00732713" w:rsidRDefault="00732713" w:rsidP="00732713">
      <w:pPr>
        <w:jc w:val="center"/>
        <w:rPr>
          <w:color w:val="000000"/>
          <w:szCs w:val="24"/>
        </w:rPr>
      </w:pPr>
      <w:r w:rsidRPr="00732713">
        <w:rPr>
          <w:b/>
          <w:bCs/>
          <w:caps/>
          <w:color w:val="000000"/>
          <w:szCs w:val="24"/>
        </w:rPr>
        <w:t>KONSULTAVIMO VEIKLOS VYKDYMAS</w:t>
      </w:r>
    </w:p>
    <w:p w:rsidR="00732713" w:rsidRPr="00732713" w:rsidRDefault="00732713" w:rsidP="00732713">
      <w:pPr>
        <w:ind w:left="357"/>
        <w:jc w:val="both"/>
        <w:rPr>
          <w:color w:val="000000"/>
          <w:szCs w:val="24"/>
        </w:rPr>
      </w:pPr>
      <w:r w:rsidRPr="00732713">
        <w:rPr>
          <w:color w:val="000000"/>
          <w:szCs w:val="24"/>
        </w:rPr>
        <w:t> </w:t>
      </w:r>
    </w:p>
    <w:p w:rsidR="00732713" w:rsidRPr="00732713" w:rsidRDefault="00732713" w:rsidP="00732713">
      <w:pPr>
        <w:spacing w:line="309" w:lineRule="atLeast"/>
        <w:ind w:firstLine="720"/>
        <w:jc w:val="both"/>
        <w:rPr>
          <w:color w:val="000000"/>
          <w:szCs w:val="24"/>
        </w:rPr>
      </w:pPr>
      <w:bookmarkStart w:id="166" w:name="part_20067feef9ec492b822ee91457275d11"/>
      <w:bookmarkEnd w:id="166"/>
      <w:r w:rsidRPr="00732713">
        <w:rPr>
          <w:color w:val="000000"/>
          <w:szCs w:val="24"/>
        </w:rPr>
        <w:t>68. </w:t>
      </w:r>
      <w:r w:rsidR="00537861">
        <w:rPr>
          <w:color w:val="000000"/>
          <w:szCs w:val="24"/>
        </w:rPr>
        <w:t>C</w:t>
      </w:r>
      <w:r w:rsidRPr="00732713">
        <w:rPr>
          <w:color w:val="000000"/>
          <w:szCs w:val="24"/>
        </w:rPr>
        <w:t xml:space="preserve">VAT konsultacija konsultuojamam asmeniui suteikiama gavus </w:t>
      </w:r>
      <w:r w:rsidR="00537861">
        <w:rPr>
          <w:color w:val="000000"/>
          <w:szCs w:val="24"/>
        </w:rPr>
        <w:t>C</w:t>
      </w:r>
      <w:r w:rsidRPr="00732713">
        <w:rPr>
          <w:color w:val="000000"/>
          <w:szCs w:val="24"/>
        </w:rPr>
        <w:t>VAT paklausimą – prašymą suteikti jam konsultaciją dėl viešojo juridinio asmens valdymo, rizikos valdymo ir vidaus kontrolės</w:t>
      </w:r>
      <w:r w:rsidRPr="00732713">
        <w:rPr>
          <w:color w:val="C00000"/>
          <w:szCs w:val="24"/>
        </w:rPr>
        <w:t> </w:t>
      </w:r>
      <w:r w:rsidRPr="00732713">
        <w:rPr>
          <w:color w:val="000000"/>
          <w:szCs w:val="24"/>
        </w:rPr>
        <w:t xml:space="preserve">arba </w:t>
      </w:r>
      <w:r w:rsidR="00537861">
        <w:rPr>
          <w:color w:val="000000"/>
          <w:szCs w:val="24"/>
        </w:rPr>
        <w:t>C</w:t>
      </w:r>
      <w:r w:rsidRPr="00732713">
        <w:rPr>
          <w:color w:val="000000"/>
          <w:szCs w:val="24"/>
        </w:rPr>
        <w:t>VAT vadovo siūlymu.</w:t>
      </w:r>
    </w:p>
    <w:p w:rsidR="00732713" w:rsidRPr="00732713" w:rsidRDefault="00732713" w:rsidP="00732713">
      <w:pPr>
        <w:spacing w:line="309" w:lineRule="atLeast"/>
        <w:ind w:firstLine="720"/>
        <w:jc w:val="both"/>
        <w:rPr>
          <w:color w:val="000000"/>
          <w:szCs w:val="24"/>
        </w:rPr>
      </w:pPr>
      <w:bookmarkStart w:id="167" w:name="part_35ddf22a24b7470d9e87b80d42cbdf0b"/>
      <w:bookmarkEnd w:id="167"/>
      <w:r w:rsidRPr="00732713">
        <w:rPr>
          <w:color w:val="000000"/>
          <w:szCs w:val="24"/>
        </w:rPr>
        <w:t>69. </w:t>
      </w:r>
      <w:r w:rsidR="00C0378B">
        <w:rPr>
          <w:color w:val="000000"/>
          <w:szCs w:val="24"/>
        </w:rPr>
        <w:t>C</w:t>
      </w:r>
      <w:r w:rsidRPr="00732713">
        <w:rPr>
          <w:color w:val="000000"/>
          <w:szCs w:val="24"/>
        </w:rPr>
        <w:t>VAT vadovas turi priimti sprendimą dėl konsultacijos suteikimo įvertinęs,</w:t>
      </w:r>
      <w:r w:rsidRPr="00732713">
        <w:rPr>
          <w:color w:val="C00000"/>
          <w:szCs w:val="24"/>
        </w:rPr>
        <w:t> </w:t>
      </w:r>
      <w:r w:rsidRPr="00732713">
        <w:rPr>
          <w:color w:val="000000"/>
          <w:szCs w:val="24"/>
        </w:rPr>
        <w:t xml:space="preserve">kaip tai galėtų pagerinti viešojo juridinio asmens valdymą, rizikos valdymą ir vidaus kontrolę bei kokią naudą tai duotų viešajam juridiniam asmeniui. Jeigu </w:t>
      </w:r>
      <w:r w:rsidR="00C0378B">
        <w:rPr>
          <w:color w:val="000000"/>
          <w:szCs w:val="24"/>
        </w:rPr>
        <w:t>C</w:t>
      </w:r>
      <w:r w:rsidRPr="00732713">
        <w:rPr>
          <w:color w:val="000000"/>
          <w:szCs w:val="24"/>
        </w:rPr>
        <w:t>VAT vadovas priima sprendimą suteikti konsultaciją, jis turi suderinti su konsultuojamu asmeniu konsultavimo veiklos pobūdį ir apimtį, reikalingą konsultacijos tikslams pasiekti, ir konsultacijos suteikimo terminą.</w:t>
      </w:r>
    </w:p>
    <w:p w:rsidR="00732713" w:rsidRPr="00732713" w:rsidRDefault="00732713" w:rsidP="00732713">
      <w:pPr>
        <w:spacing w:line="309" w:lineRule="atLeast"/>
        <w:ind w:firstLine="720"/>
        <w:jc w:val="both"/>
        <w:rPr>
          <w:color w:val="000000"/>
          <w:szCs w:val="24"/>
        </w:rPr>
      </w:pPr>
      <w:bookmarkStart w:id="168" w:name="part_d4fbd17e2b1e40d785c06e5d8d330a64"/>
      <w:bookmarkEnd w:id="168"/>
      <w:r w:rsidRPr="00732713">
        <w:rPr>
          <w:color w:val="000000"/>
          <w:szCs w:val="24"/>
        </w:rPr>
        <w:t>70. Atsižvelgiant į paklausime – prašyme suteikti konsultaciją keliamus klausimus, numatomos konsultavimo veiklos pobūdį ir apimtį, konsultavimo veikla gali būti vykdoma atliekant viešojo juridinio asmens veiklos analizę (kurios pagrindu teikiami pasiūlymai, įžvalgos ir (arba) galimų sprendimų alternatyvos), rengiant mokymus viešojo juridinio asmens darbuotojams, organizuojant diskusijas dėl viešojo juridinio asmens valdymo, rizikos valdymo ir vidaus kontrolės arba dalyvaujant jose ir kitomis su konsultuojamu asmeniu suderintomis formomis.</w:t>
      </w:r>
    </w:p>
    <w:p w:rsidR="00732713" w:rsidRPr="00732713" w:rsidRDefault="00732713" w:rsidP="00732713">
      <w:pPr>
        <w:spacing w:line="309" w:lineRule="atLeast"/>
        <w:ind w:firstLine="720"/>
        <w:jc w:val="both"/>
        <w:rPr>
          <w:color w:val="000000"/>
          <w:szCs w:val="24"/>
        </w:rPr>
      </w:pPr>
      <w:bookmarkStart w:id="169" w:name="part_3272ca020be444c492c061b8d7f8dd91"/>
      <w:bookmarkEnd w:id="169"/>
      <w:r w:rsidRPr="00732713">
        <w:rPr>
          <w:color w:val="000000"/>
          <w:szCs w:val="24"/>
        </w:rPr>
        <w:t xml:space="preserve">71. Konsultacija turi būti įtraukta į metinį </w:t>
      </w:r>
      <w:r w:rsidR="00C0378B">
        <w:rPr>
          <w:color w:val="000000"/>
          <w:szCs w:val="24"/>
        </w:rPr>
        <w:t>C</w:t>
      </w:r>
      <w:r w:rsidRPr="00732713">
        <w:rPr>
          <w:color w:val="000000"/>
          <w:szCs w:val="24"/>
        </w:rPr>
        <w:t>VAT veiklos planą, kai konsultavimo veiklos pobūdis reikalauja išsamaus nagrinėjimo ir (arba) tyrimo.</w:t>
      </w:r>
    </w:p>
    <w:p w:rsidR="00732713" w:rsidRPr="00732713" w:rsidRDefault="00732713" w:rsidP="00732713">
      <w:pPr>
        <w:spacing w:line="309" w:lineRule="atLeast"/>
        <w:ind w:firstLine="720"/>
        <w:jc w:val="both"/>
        <w:rPr>
          <w:color w:val="000000"/>
          <w:szCs w:val="24"/>
        </w:rPr>
      </w:pPr>
      <w:bookmarkStart w:id="170" w:name="part_74b3d0f211c047edb7a014d5cf007587"/>
      <w:bookmarkEnd w:id="170"/>
      <w:r w:rsidRPr="00732713">
        <w:rPr>
          <w:color w:val="000000"/>
          <w:szCs w:val="24"/>
        </w:rPr>
        <w:t xml:space="preserve">72. Jeigu konsultavimo veiklos pobūdis nereikalauja išsamaus nagrinėjimo ir (arba) tyrimo, </w:t>
      </w:r>
      <w:r w:rsidR="00C0378B">
        <w:rPr>
          <w:color w:val="000000"/>
          <w:szCs w:val="24"/>
        </w:rPr>
        <w:t>C</w:t>
      </w:r>
      <w:r w:rsidRPr="00732713">
        <w:rPr>
          <w:color w:val="000000"/>
          <w:szCs w:val="24"/>
        </w:rPr>
        <w:t>VAT vadovo sprendimu, prireikus suderintu su viešojo juridinio asmens vadovu, gali būti numatyta, kad konsultacija bus suteikta per terminą, suderintą su konsultuojamu asmeniu.</w:t>
      </w:r>
    </w:p>
    <w:p w:rsidR="00732713" w:rsidRPr="00732713" w:rsidRDefault="00732713" w:rsidP="00732713">
      <w:pPr>
        <w:spacing w:line="309" w:lineRule="atLeast"/>
        <w:ind w:firstLine="720"/>
        <w:jc w:val="both"/>
        <w:rPr>
          <w:color w:val="000000"/>
          <w:szCs w:val="24"/>
        </w:rPr>
      </w:pPr>
      <w:bookmarkStart w:id="171" w:name="part_d8bd680e7bc945c6a446d859a5ecfe85"/>
      <w:bookmarkEnd w:id="171"/>
      <w:r w:rsidRPr="00732713">
        <w:rPr>
          <w:color w:val="000000"/>
          <w:szCs w:val="24"/>
        </w:rPr>
        <w:t xml:space="preserve">73. Jeigu </w:t>
      </w:r>
      <w:r w:rsidR="00C0378B">
        <w:rPr>
          <w:color w:val="000000"/>
          <w:szCs w:val="24"/>
        </w:rPr>
        <w:t>C</w:t>
      </w:r>
      <w:r w:rsidRPr="00732713">
        <w:rPr>
          <w:color w:val="000000"/>
          <w:szCs w:val="24"/>
        </w:rPr>
        <w:t>VAT vadovas priima sprendimą suteikti konsultaciją, jis turi parengti konsultavimo veiklos užduotį, nurodydamas konsultuojamą asmenį, nustatydamas tokios užduoties pobūdį (pagal konsultacijos tikslą ir apimtį) ir atlikimo trukmę (nurodydamas konsultavimo veiklos užduoties  pradžios ir pabaigos datą), pateikdamas kitą svarbią informaciją, ir paskirti vidaus auditorių konsultavimo veiklos užduočiai atlikti.</w:t>
      </w:r>
    </w:p>
    <w:p w:rsidR="00732713" w:rsidRPr="00732713" w:rsidRDefault="00732713" w:rsidP="00732713">
      <w:pPr>
        <w:spacing w:line="309" w:lineRule="atLeast"/>
        <w:ind w:firstLine="720"/>
        <w:jc w:val="both"/>
        <w:rPr>
          <w:color w:val="000000"/>
          <w:szCs w:val="24"/>
        </w:rPr>
      </w:pPr>
      <w:bookmarkStart w:id="172" w:name="part_446031bbbb1b4881a6af53bddcea8b1b"/>
      <w:bookmarkEnd w:id="172"/>
      <w:r w:rsidRPr="00732713">
        <w:rPr>
          <w:color w:val="000000"/>
          <w:szCs w:val="24"/>
        </w:rPr>
        <w:t xml:space="preserve">74. Jeigu </w:t>
      </w:r>
      <w:r w:rsidR="00C0378B">
        <w:rPr>
          <w:color w:val="000000"/>
          <w:szCs w:val="24"/>
        </w:rPr>
        <w:t>C</w:t>
      </w:r>
      <w:r w:rsidRPr="00732713">
        <w:rPr>
          <w:color w:val="000000"/>
          <w:szCs w:val="24"/>
        </w:rPr>
        <w:t>VAT vadovas nusprendžia, kad vidaus auditoriams trūksta specialiųjų žinių, įgūdžių arba kitų sugebėjimų, reikalingų konsultavimo veiklos užduočiai atlikti, jis turi  atsisakyti teikti tokią konsultaciją arba, suderinęs su viešojo juridinio asmens vadovu, konsultavimo veiklos užduočiai atlikti gali pasitelkti atitinkamų sričių specialistų (ekspertų).</w:t>
      </w:r>
    </w:p>
    <w:p w:rsidR="00732713" w:rsidRPr="00732713" w:rsidRDefault="00732713" w:rsidP="00732713">
      <w:pPr>
        <w:spacing w:line="309" w:lineRule="atLeast"/>
        <w:ind w:firstLine="720"/>
        <w:jc w:val="both"/>
        <w:rPr>
          <w:color w:val="000000"/>
          <w:szCs w:val="24"/>
        </w:rPr>
      </w:pPr>
      <w:bookmarkStart w:id="173" w:name="part_a61bf1c7390348a0aedf7a72b98e244b"/>
      <w:bookmarkEnd w:id="173"/>
      <w:r w:rsidRPr="00732713">
        <w:rPr>
          <w:color w:val="000000"/>
          <w:szCs w:val="24"/>
        </w:rPr>
        <w:t>75. Vidaus auditorius turi objektyviai ir rūpestingai atlikti konsultavimo veiklos užduotį, atsižvelgdamas į konsultuojamo asmens poreikius ir pageidavimus, konsultavimo veiklos užduoties sudėtingumą, ir numatyti konsultavimo veiklos užduoties atlikimo procedūrų apimtį, kurios pakaktų suderintiems konsultacijos tikslams pasiekti.</w:t>
      </w:r>
    </w:p>
    <w:p w:rsidR="00732713" w:rsidRPr="00732713" w:rsidRDefault="00732713" w:rsidP="00732713">
      <w:pPr>
        <w:spacing w:line="309" w:lineRule="atLeast"/>
        <w:ind w:firstLine="720"/>
        <w:jc w:val="both"/>
        <w:rPr>
          <w:color w:val="000000"/>
          <w:szCs w:val="24"/>
        </w:rPr>
      </w:pPr>
      <w:bookmarkStart w:id="174" w:name="part_c024c944eca94bc49c1ebe3f98a1d88b"/>
      <w:bookmarkEnd w:id="174"/>
      <w:r w:rsidRPr="00732713">
        <w:rPr>
          <w:color w:val="000000"/>
          <w:szCs w:val="24"/>
        </w:rPr>
        <w:t>76. Vidaus auditorius, atlikęs konsultavimo veiklos užduotį, turi parengti galutinius konsultavimo veiklos dokumentus. Tokie dokumentai gali būti:</w:t>
      </w:r>
    </w:p>
    <w:p w:rsidR="00732713" w:rsidRPr="00732713" w:rsidRDefault="00732713" w:rsidP="00732713">
      <w:pPr>
        <w:spacing w:line="309" w:lineRule="atLeast"/>
        <w:ind w:firstLine="709"/>
        <w:jc w:val="both"/>
        <w:rPr>
          <w:color w:val="000000"/>
          <w:szCs w:val="24"/>
        </w:rPr>
      </w:pPr>
      <w:bookmarkStart w:id="175" w:name="part_9172a805900f412cb6b950f5e1fd76d2"/>
      <w:bookmarkEnd w:id="175"/>
      <w:r w:rsidRPr="00732713">
        <w:rPr>
          <w:color w:val="000000"/>
          <w:szCs w:val="24"/>
        </w:rPr>
        <w:t xml:space="preserve">76.1. konsultavimo veiklos ataskaita, kurioje turi būti nurodyti konsultacijos teikimo motyvai (pagal konsultuojamo asmens paklausimą – prašymą ar </w:t>
      </w:r>
      <w:r w:rsidR="00C0378B">
        <w:rPr>
          <w:color w:val="000000"/>
          <w:szCs w:val="24"/>
        </w:rPr>
        <w:t>C</w:t>
      </w:r>
      <w:r w:rsidRPr="00732713">
        <w:rPr>
          <w:color w:val="000000"/>
          <w:szCs w:val="24"/>
        </w:rPr>
        <w:t>VAT vadovo siūlymu), konsultuojamas asmuo, konsultacijos tikslas, rezultatas (teikiami pasiūlymai, įžvalgos ir (arba) galimų sprendimų alternatyvos) ir kita konsultuojamam asmeniui aktuali informacija.</w:t>
      </w:r>
      <w:r w:rsidRPr="00732713">
        <w:rPr>
          <w:b/>
          <w:bCs/>
          <w:color w:val="000000"/>
          <w:szCs w:val="24"/>
        </w:rPr>
        <w:t> </w:t>
      </w:r>
      <w:r w:rsidRPr="00732713">
        <w:rPr>
          <w:color w:val="000000"/>
          <w:szCs w:val="24"/>
        </w:rPr>
        <w:t xml:space="preserve">Konsultavimo veiklos ataskaitą turi pasirašyti </w:t>
      </w:r>
      <w:r w:rsidR="00C0378B">
        <w:rPr>
          <w:color w:val="000000"/>
          <w:szCs w:val="24"/>
        </w:rPr>
        <w:t>C</w:t>
      </w:r>
      <w:r w:rsidRPr="00732713">
        <w:rPr>
          <w:color w:val="000000"/>
          <w:szCs w:val="24"/>
        </w:rPr>
        <w:t>VAT vadovas ir konsultavimo veiklos užduotį atlikęs vidaus auditorius;</w:t>
      </w:r>
    </w:p>
    <w:p w:rsidR="00732713" w:rsidRPr="00732713" w:rsidRDefault="00732713" w:rsidP="00732713">
      <w:pPr>
        <w:spacing w:line="309" w:lineRule="atLeast"/>
        <w:ind w:firstLine="720"/>
        <w:jc w:val="both"/>
        <w:rPr>
          <w:color w:val="000000"/>
          <w:szCs w:val="24"/>
        </w:rPr>
      </w:pPr>
      <w:bookmarkStart w:id="176" w:name="part_ad7386b7516f446cbff7f999b7177d5d"/>
      <w:bookmarkEnd w:id="176"/>
      <w:r w:rsidRPr="00732713">
        <w:rPr>
          <w:color w:val="000000"/>
          <w:szCs w:val="24"/>
        </w:rPr>
        <w:t>76.2. mokomoji medžiaga aktualia viešojo juridinio asmens valdymo, rizikos valdymo ir vidaus kontrolės tema;</w:t>
      </w:r>
    </w:p>
    <w:p w:rsidR="00732713" w:rsidRPr="00732713" w:rsidRDefault="00732713" w:rsidP="00732713">
      <w:pPr>
        <w:spacing w:line="309" w:lineRule="atLeast"/>
        <w:ind w:firstLine="709"/>
        <w:jc w:val="both"/>
        <w:rPr>
          <w:color w:val="000000"/>
          <w:szCs w:val="24"/>
        </w:rPr>
      </w:pPr>
      <w:bookmarkStart w:id="177" w:name="part_7f5ab52c1c2b40ca882631450f81a4bc"/>
      <w:bookmarkEnd w:id="177"/>
      <w:r w:rsidRPr="00732713">
        <w:rPr>
          <w:color w:val="000000"/>
          <w:szCs w:val="24"/>
        </w:rPr>
        <w:lastRenderedPageBreak/>
        <w:t>76.3. renginio pristatymo medžiaga (pranešimo apie viešojo juridinio asmens valdymą, rizikos valdymą ir vidaus kontrolę skaidrės ar kita informacija);</w:t>
      </w:r>
    </w:p>
    <w:p w:rsidR="00732713" w:rsidRPr="00732713" w:rsidRDefault="00732713" w:rsidP="00732713">
      <w:pPr>
        <w:spacing w:line="309" w:lineRule="atLeast"/>
        <w:ind w:firstLine="720"/>
        <w:jc w:val="both"/>
        <w:rPr>
          <w:color w:val="000000"/>
          <w:szCs w:val="24"/>
        </w:rPr>
      </w:pPr>
      <w:bookmarkStart w:id="178" w:name="part_680a0b599d27474689a39aef4c8515a5"/>
      <w:bookmarkEnd w:id="178"/>
      <w:r w:rsidRPr="00732713">
        <w:rPr>
          <w:color w:val="000000"/>
          <w:szCs w:val="24"/>
        </w:rPr>
        <w:t>76.4. diskusijų protokolai;</w:t>
      </w:r>
    </w:p>
    <w:p w:rsidR="00732713" w:rsidRPr="00732713" w:rsidRDefault="00732713" w:rsidP="00732713">
      <w:pPr>
        <w:spacing w:line="309" w:lineRule="atLeast"/>
        <w:ind w:firstLine="720"/>
        <w:jc w:val="both"/>
        <w:rPr>
          <w:color w:val="000000"/>
          <w:szCs w:val="24"/>
        </w:rPr>
      </w:pPr>
      <w:bookmarkStart w:id="179" w:name="part_6c7bf6dd391345efa73e94e73c827221"/>
      <w:bookmarkEnd w:id="179"/>
      <w:r w:rsidRPr="00732713">
        <w:rPr>
          <w:color w:val="000000"/>
          <w:szCs w:val="24"/>
        </w:rPr>
        <w:t>76.5. kiti atliktą konsultavimo veiklą pagrindžiantys dokumentai.</w:t>
      </w:r>
    </w:p>
    <w:p w:rsidR="00732713" w:rsidRPr="00732713" w:rsidRDefault="00732713" w:rsidP="00732713">
      <w:pPr>
        <w:spacing w:line="309" w:lineRule="atLeast"/>
        <w:ind w:firstLine="720"/>
        <w:jc w:val="both"/>
        <w:rPr>
          <w:color w:val="000000"/>
          <w:szCs w:val="24"/>
        </w:rPr>
      </w:pPr>
      <w:bookmarkStart w:id="180" w:name="part_2e8be50311704a0db564b3929d77e96f"/>
      <w:bookmarkEnd w:id="180"/>
      <w:r w:rsidRPr="00732713">
        <w:rPr>
          <w:color w:val="000000"/>
          <w:szCs w:val="24"/>
        </w:rPr>
        <w:t>77. </w:t>
      </w:r>
      <w:r w:rsidR="00C0378B">
        <w:rPr>
          <w:color w:val="000000"/>
          <w:szCs w:val="24"/>
        </w:rPr>
        <w:t>C</w:t>
      </w:r>
      <w:r w:rsidRPr="00732713">
        <w:rPr>
          <w:color w:val="000000"/>
          <w:szCs w:val="24"/>
        </w:rPr>
        <w:t>VAT vadovas yra atsakingas už konsultacijos suteikimą ir galutinių</w:t>
      </w:r>
      <w:r w:rsidRPr="00732713">
        <w:rPr>
          <w:b/>
          <w:bCs/>
          <w:color w:val="000000"/>
          <w:szCs w:val="24"/>
        </w:rPr>
        <w:t> </w:t>
      </w:r>
      <w:r w:rsidRPr="00732713">
        <w:rPr>
          <w:color w:val="000000"/>
          <w:szCs w:val="24"/>
        </w:rPr>
        <w:t>konsultavimo veiklos dokumentų pateikimą konsultuojamam asmeniui.</w:t>
      </w:r>
    </w:p>
    <w:p w:rsidR="00732713" w:rsidRPr="00732713" w:rsidRDefault="00732713" w:rsidP="00732713">
      <w:pPr>
        <w:spacing w:line="309" w:lineRule="atLeast"/>
        <w:ind w:firstLine="720"/>
        <w:jc w:val="both"/>
        <w:rPr>
          <w:color w:val="000000"/>
          <w:szCs w:val="24"/>
        </w:rPr>
      </w:pPr>
      <w:bookmarkStart w:id="181" w:name="part_9891416ffd8a43b2a4f80ba976e21f81"/>
      <w:bookmarkEnd w:id="181"/>
      <w:r w:rsidRPr="00732713">
        <w:rPr>
          <w:color w:val="000000"/>
          <w:szCs w:val="24"/>
        </w:rPr>
        <w:t>78. Kai vykdant konsultavimo veiklą nustatoma viešojo juridinio asmens valdymo, rizikos valdymo ir vidaus kontrolės trūkumų, susijusių su viešojo juridinio asmens veiklos sritimis, kuriose egzistuoja didelė rizika ir</w:t>
      </w:r>
      <w:r w:rsidRPr="00732713">
        <w:rPr>
          <w:b/>
          <w:bCs/>
          <w:color w:val="000000"/>
          <w:szCs w:val="24"/>
        </w:rPr>
        <w:t> </w:t>
      </w:r>
      <w:r w:rsidRPr="00732713">
        <w:rPr>
          <w:color w:val="000000"/>
          <w:szCs w:val="24"/>
        </w:rPr>
        <w:t xml:space="preserve">(arba) korupcijos pasireiškimo tikimybė, apie tokius trūkumus </w:t>
      </w:r>
      <w:r w:rsidR="00C0378B">
        <w:rPr>
          <w:color w:val="000000"/>
          <w:szCs w:val="24"/>
        </w:rPr>
        <w:t>C</w:t>
      </w:r>
      <w:r w:rsidRPr="00732713">
        <w:rPr>
          <w:color w:val="000000"/>
          <w:szCs w:val="24"/>
        </w:rPr>
        <w:t>VAT vadovas nedelsdamas turi raštu pranešti viešojo juridinio asmens vadovui.</w:t>
      </w:r>
    </w:p>
    <w:p w:rsidR="00732713" w:rsidRPr="00732713" w:rsidRDefault="00732713" w:rsidP="00732713">
      <w:pPr>
        <w:ind w:firstLine="709"/>
        <w:jc w:val="both"/>
        <w:rPr>
          <w:color w:val="000000"/>
          <w:szCs w:val="24"/>
        </w:rPr>
      </w:pPr>
      <w:r w:rsidRPr="00732713">
        <w:rPr>
          <w:color w:val="000000"/>
          <w:szCs w:val="24"/>
        </w:rPr>
        <w:t> </w:t>
      </w:r>
    </w:p>
    <w:p w:rsidR="00732713" w:rsidRPr="00732713" w:rsidRDefault="00732713" w:rsidP="00732713">
      <w:pPr>
        <w:jc w:val="center"/>
        <w:rPr>
          <w:color w:val="000000"/>
          <w:szCs w:val="24"/>
        </w:rPr>
      </w:pPr>
      <w:bookmarkStart w:id="182" w:name="part_7e5cb622d153489991f287485a422b6f"/>
      <w:bookmarkEnd w:id="182"/>
      <w:r w:rsidRPr="00732713">
        <w:rPr>
          <w:b/>
          <w:bCs/>
          <w:color w:val="000000"/>
          <w:szCs w:val="24"/>
        </w:rPr>
        <w:t>V</w:t>
      </w:r>
      <w:r w:rsidRPr="00732713">
        <w:rPr>
          <w:b/>
          <w:bCs/>
          <w:color w:val="C00000"/>
          <w:szCs w:val="24"/>
        </w:rPr>
        <w:t> </w:t>
      </w:r>
      <w:r w:rsidRPr="00732713">
        <w:rPr>
          <w:b/>
          <w:bCs/>
          <w:color w:val="000000"/>
          <w:szCs w:val="24"/>
        </w:rPr>
        <w:t>SKYRIUS</w:t>
      </w:r>
    </w:p>
    <w:p w:rsidR="00732713" w:rsidRPr="00732713" w:rsidRDefault="00732713" w:rsidP="00732713">
      <w:pPr>
        <w:jc w:val="center"/>
        <w:rPr>
          <w:color w:val="000000"/>
          <w:szCs w:val="24"/>
        </w:rPr>
      </w:pPr>
      <w:r w:rsidRPr="00732713">
        <w:rPr>
          <w:b/>
          <w:bCs/>
          <w:color w:val="000000"/>
          <w:szCs w:val="24"/>
        </w:rPr>
        <w:t>VIDAUS AUDITO KOKYBĖS UŽTIKRINIMAS</w:t>
      </w:r>
    </w:p>
    <w:p w:rsidR="00732713" w:rsidRPr="00732713" w:rsidRDefault="00732713" w:rsidP="00732713">
      <w:pPr>
        <w:jc w:val="center"/>
        <w:rPr>
          <w:color w:val="000000"/>
          <w:szCs w:val="24"/>
        </w:rPr>
      </w:pPr>
      <w:r w:rsidRPr="00732713">
        <w:rPr>
          <w:b/>
          <w:bCs/>
          <w:color w:val="000000"/>
          <w:szCs w:val="24"/>
        </w:rPr>
        <w:t> </w:t>
      </w:r>
    </w:p>
    <w:p w:rsidR="00732713" w:rsidRPr="00732713" w:rsidRDefault="00732713" w:rsidP="00732713">
      <w:pPr>
        <w:spacing w:line="309" w:lineRule="atLeast"/>
        <w:ind w:firstLine="720"/>
        <w:jc w:val="both"/>
        <w:rPr>
          <w:color w:val="000000"/>
          <w:szCs w:val="24"/>
        </w:rPr>
      </w:pPr>
      <w:bookmarkStart w:id="183" w:name="part_6e4a05dae3004ff196fdc5b9db9f4d78"/>
      <w:bookmarkEnd w:id="183"/>
      <w:r w:rsidRPr="00732713">
        <w:rPr>
          <w:color w:val="000000"/>
          <w:szCs w:val="24"/>
        </w:rPr>
        <w:t xml:space="preserve">79. Siekiant, kad vidaus auditas atitiktų vidaus auditą reglamentuojančių teisės aktų reikalavimus, leistų pasiekti vidaus audito tikslus, įgyvendintų pagrindinius vidaus audito uždavinius ir nuolat būtų tobulinamas, turi būti atliekamas išorinis ir vidinis </w:t>
      </w:r>
      <w:r w:rsidR="00C0378B">
        <w:rPr>
          <w:color w:val="000000"/>
          <w:szCs w:val="24"/>
        </w:rPr>
        <w:t>C</w:t>
      </w:r>
      <w:r w:rsidRPr="00732713">
        <w:rPr>
          <w:color w:val="000000"/>
          <w:szCs w:val="24"/>
        </w:rPr>
        <w:t>VAT veiklos vertinimas.</w:t>
      </w:r>
    </w:p>
    <w:p w:rsidR="00732713" w:rsidRPr="00732713" w:rsidRDefault="00732713" w:rsidP="00732713">
      <w:pPr>
        <w:spacing w:line="309" w:lineRule="atLeast"/>
        <w:ind w:firstLine="720"/>
        <w:jc w:val="both"/>
        <w:rPr>
          <w:color w:val="000000"/>
          <w:szCs w:val="24"/>
        </w:rPr>
      </w:pPr>
      <w:bookmarkStart w:id="184" w:name="part_888f59285f44422ba102d690b44f459f"/>
      <w:bookmarkEnd w:id="184"/>
      <w:r w:rsidRPr="00732713">
        <w:rPr>
          <w:color w:val="000000"/>
          <w:szCs w:val="24"/>
        </w:rPr>
        <w:t xml:space="preserve">80. Išorinis </w:t>
      </w:r>
      <w:r w:rsidR="00C0378B">
        <w:rPr>
          <w:color w:val="000000"/>
          <w:szCs w:val="24"/>
        </w:rPr>
        <w:t>C</w:t>
      </w:r>
      <w:r w:rsidRPr="00732713">
        <w:rPr>
          <w:color w:val="000000"/>
          <w:szCs w:val="24"/>
        </w:rPr>
        <w:t>VAT veiklos vertinimas atliekamas šiuo finansų ministro įsakymu patvirtintame Išorinio vidaus audito tarnybų veiklos vertinimo tvarkos apraše nustatyta tvarka ne rečiau kaip kartą per 5 metus.</w:t>
      </w:r>
    </w:p>
    <w:p w:rsidR="00732713" w:rsidRPr="00732713" w:rsidRDefault="00732713" w:rsidP="00732713">
      <w:pPr>
        <w:spacing w:line="309" w:lineRule="atLeast"/>
        <w:ind w:firstLine="720"/>
        <w:jc w:val="both"/>
        <w:rPr>
          <w:color w:val="000000"/>
          <w:szCs w:val="24"/>
        </w:rPr>
      </w:pPr>
      <w:bookmarkStart w:id="185" w:name="part_2b8a588dbfc44f368a2b4565e7a1b1fe"/>
      <w:bookmarkEnd w:id="185"/>
      <w:r w:rsidRPr="00732713">
        <w:rPr>
          <w:color w:val="000000"/>
          <w:szCs w:val="24"/>
        </w:rPr>
        <w:t xml:space="preserve">81. Vidinį </w:t>
      </w:r>
      <w:r w:rsidR="00C0378B">
        <w:rPr>
          <w:color w:val="000000"/>
          <w:szCs w:val="24"/>
        </w:rPr>
        <w:t>C</w:t>
      </w:r>
      <w:r w:rsidRPr="00732713">
        <w:rPr>
          <w:color w:val="000000"/>
          <w:szCs w:val="24"/>
        </w:rPr>
        <w:t xml:space="preserve">VAT veiklos vertinimą atlieka </w:t>
      </w:r>
      <w:r w:rsidR="00C0378B">
        <w:rPr>
          <w:color w:val="000000"/>
          <w:szCs w:val="24"/>
        </w:rPr>
        <w:t>C</w:t>
      </w:r>
      <w:r w:rsidRPr="00732713">
        <w:rPr>
          <w:color w:val="000000"/>
          <w:szCs w:val="24"/>
        </w:rPr>
        <w:t xml:space="preserve">VAT vadovas. Vidinis </w:t>
      </w:r>
      <w:r w:rsidR="00C0378B">
        <w:rPr>
          <w:color w:val="000000"/>
          <w:szCs w:val="24"/>
        </w:rPr>
        <w:t>C</w:t>
      </w:r>
      <w:r w:rsidRPr="00732713">
        <w:rPr>
          <w:color w:val="000000"/>
          <w:szCs w:val="24"/>
        </w:rPr>
        <w:t xml:space="preserve">VAT veiklos vertinimas apima nuolatinę </w:t>
      </w:r>
      <w:r w:rsidR="00C0378B">
        <w:rPr>
          <w:color w:val="000000"/>
          <w:szCs w:val="24"/>
        </w:rPr>
        <w:t>C</w:t>
      </w:r>
      <w:r w:rsidRPr="00732713">
        <w:rPr>
          <w:color w:val="000000"/>
          <w:szCs w:val="24"/>
        </w:rPr>
        <w:t xml:space="preserve">VAT veiklos </w:t>
      </w:r>
      <w:proofErr w:type="spellStart"/>
      <w:r w:rsidRPr="00732713">
        <w:rPr>
          <w:color w:val="000000"/>
          <w:szCs w:val="24"/>
        </w:rPr>
        <w:t>stebėseną</w:t>
      </w:r>
      <w:proofErr w:type="spellEnd"/>
      <w:r w:rsidRPr="00732713">
        <w:rPr>
          <w:color w:val="000000"/>
          <w:szCs w:val="24"/>
        </w:rPr>
        <w:t xml:space="preserve"> ir periodinius </w:t>
      </w:r>
      <w:r w:rsidR="00C0378B">
        <w:rPr>
          <w:color w:val="000000"/>
          <w:szCs w:val="24"/>
        </w:rPr>
        <w:t>C</w:t>
      </w:r>
      <w:r w:rsidRPr="00732713">
        <w:rPr>
          <w:color w:val="000000"/>
          <w:szCs w:val="24"/>
        </w:rPr>
        <w:t>VAT veiklos vertinimus.</w:t>
      </w:r>
    </w:p>
    <w:p w:rsidR="00732713" w:rsidRPr="00732713" w:rsidRDefault="00732713" w:rsidP="00732713">
      <w:pPr>
        <w:spacing w:line="309" w:lineRule="atLeast"/>
        <w:ind w:firstLine="720"/>
        <w:jc w:val="both"/>
        <w:rPr>
          <w:color w:val="000000"/>
          <w:szCs w:val="24"/>
        </w:rPr>
      </w:pPr>
      <w:bookmarkStart w:id="186" w:name="part_9430b301779243bb855743a270664f15"/>
      <w:bookmarkEnd w:id="186"/>
      <w:r w:rsidRPr="00732713">
        <w:rPr>
          <w:color w:val="000000"/>
          <w:szCs w:val="24"/>
        </w:rPr>
        <w:t>82. </w:t>
      </w:r>
      <w:r w:rsidR="00C0378B">
        <w:rPr>
          <w:color w:val="000000"/>
          <w:szCs w:val="24"/>
        </w:rPr>
        <w:t>C</w:t>
      </w:r>
      <w:r w:rsidRPr="00732713">
        <w:rPr>
          <w:color w:val="000000"/>
          <w:szCs w:val="24"/>
        </w:rPr>
        <w:t xml:space="preserve">VAT vadovas, užtikrindamas nuolatinę </w:t>
      </w:r>
      <w:r w:rsidR="00C0378B">
        <w:rPr>
          <w:color w:val="000000"/>
          <w:szCs w:val="24"/>
        </w:rPr>
        <w:t>C</w:t>
      </w:r>
      <w:r w:rsidRPr="00732713">
        <w:rPr>
          <w:color w:val="000000"/>
          <w:szCs w:val="24"/>
        </w:rPr>
        <w:t xml:space="preserve">VAT veiklos </w:t>
      </w:r>
      <w:proofErr w:type="spellStart"/>
      <w:r w:rsidRPr="00732713">
        <w:rPr>
          <w:color w:val="000000"/>
          <w:szCs w:val="24"/>
        </w:rPr>
        <w:t>stebėseną</w:t>
      </w:r>
      <w:proofErr w:type="spellEnd"/>
      <w:r w:rsidRPr="00732713">
        <w:rPr>
          <w:color w:val="000000"/>
          <w:szCs w:val="24"/>
        </w:rPr>
        <w:t>, atlieka:</w:t>
      </w:r>
    </w:p>
    <w:p w:rsidR="00732713" w:rsidRPr="00732713" w:rsidRDefault="00732713" w:rsidP="00732713">
      <w:pPr>
        <w:spacing w:line="309" w:lineRule="atLeast"/>
        <w:ind w:firstLine="720"/>
        <w:jc w:val="both"/>
        <w:rPr>
          <w:color w:val="000000"/>
          <w:szCs w:val="24"/>
        </w:rPr>
      </w:pPr>
      <w:bookmarkStart w:id="187" w:name="part_cb62e64f577a4107aa374a6ab640a121"/>
      <w:bookmarkEnd w:id="187"/>
      <w:r w:rsidRPr="00732713">
        <w:rPr>
          <w:color w:val="000000"/>
          <w:szCs w:val="24"/>
        </w:rPr>
        <w:t>82.1. vidaus auditorių vidaus audito atlikimo ir pažangos stebėjimo priežiūrą, kad užtikrintų, jog vidaus auditas ir pažangos stebėjimas bus atlikti vadovaujantis vidaus auditą reglamentuojančių teisės aktų reikalavimais, bus pasiekti vidaus audito tikslai;</w:t>
      </w:r>
    </w:p>
    <w:p w:rsidR="00732713" w:rsidRPr="00732713" w:rsidRDefault="00732713" w:rsidP="00732713">
      <w:pPr>
        <w:spacing w:line="309" w:lineRule="atLeast"/>
        <w:ind w:firstLine="720"/>
        <w:jc w:val="both"/>
        <w:rPr>
          <w:color w:val="000000"/>
          <w:szCs w:val="24"/>
        </w:rPr>
      </w:pPr>
      <w:bookmarkStart w:id="188" w:name="part_3ba2183282ab46849cf0b1e95539bbc0"/>
      <w:bookmarkEnd w:id="188"/>
      <w:r w:rsidRPr="00732713">
        <w:rPr>
          <w:color w:val="000000"/>
          <w:szCs w:val="24"/>
        </w:rPr>
        <w:t xml:space="preserve">82.2. darbo dokumentų ir vidaus audito ataskaitos projekto peržiūrą, kad nustatytų, ar vidaus auditoriaus atliktas darbas atitinka vidaus audito tikslus, vidaus audito programą, ar, atliekant vidaus audito procedūras, įvertinta vidaus kontrolė, ar vidaus audito metu surinkta pakankama, patikima ir svarbi informacija (vidaus audito įrodymai), ar ji dokumentuota ir pagrindžia vidaus audito ataskaitos projekte išdėstytus pastebėjimus, išvadas, rekomendacijas, ar vidaus audito ataskaitos projekto struktūra ir turinys atitinka Metodikos reikalavimus, ir darbo dokumentų peržiūros išvadoje (kuri gali būti žyma kiekviename darbo dokumente, atskiras </w:t>
      </w:r>
      <w:r w:rsidR="00C0378B">
        <w:rPr>
          <w:color w:val="000000"/>
          <w:szCs w:val="24"/>
        </w:rPr>
        <w:t>C</w:t>
      </w:r>
      <w:r w:rsidRPr="00732713">
        <w:rPr>
          <w:color w:val="000000"/>
          <w:szCs w:val="24"/>
        </w:rPr>
        <w:t>VAT vadovo parengtas visų darbo dokumentų peržiūros dokumentas arba kita jo nustatyta darbo dokumentų peržiūros forma) surašo peržiūros rezultatus;</w:t>
      </w:r>
    </w:p>
    <w:p w:rsidR="00732713" w:rsidRPr="00732713" w:rsidRDefault="00732713" w:rsidP="00732713">
      <w:pPr>
        <w:spacing w:line="309" w:lineRule="atLeast"/>
        <w:ind w:firstLine="720"/>
        <w:jc w:val="both"/>
        <w:rPr>
          <w:color w:val="000000"/>
          <w:szCs w:val="24"/>
        </w:rPr>
      </w:pPr>
      <w:bookmarkStart w:id="189" w:name="part_6ff676d109444bbca1b0df249d82a64b"/>
      <w:bookmarkEnd w:id="189"/>
      <w:r w:rsidRPr="00732713">
        <w:rPr>
          <w:color w:val="000000"/>
          <w:szCs w:val="24"/>
        </w:rPr>
        <w:t>82.3. audituojamų subjektų vadovų ir atsakingų už audituotą sritį darbuotojų apklausą Metodikos 63 punkte nustatyta tvarka;</w:t>
      </w:r>
    </w:p>
    <w:p w:rsidR="00732713" w:rsidRPr="00732713" w:rsidRDefault="00732713" w:rsidP="00732713">
      <w:pPr>
        <w:spacing w:line="309" w:lineRule="atLeast"/>
        <w:ind w:firstLine="720"/>
        <w:jc w:val="both"/>
        <w:rPr>
          <w:color w:val="000000"/>
          <w:szCs w:val="24"/>
        </w:rPr>
      </w:pPr>
      <w:bookmarkStart w:id="190" w:name="part_8bc88fb91aab46f1a024c53af54a2d5a"/>
      <w:bookmarkEnd w:id="190"/>
      <w:r w:rsidRPr="00732713">
        <w:rPr>
          <w:color w:val="000000"/>
          <w:szCs w:val="24"/>
        </w:rPr>
        <w:t>82.4. vidaus auditorių konsultavimo veiklos užduoties atlikimo priežiūrą ir rengiamų galutinių konsultavimo veiklos dokumentų, nurodytų Metodikos 76 punkte, peržiūrą, kad užtikrintų, jog konsultavimo veiklos užduotis bus atlikta vadovaujantis vidaus auditą reglamentuojančių teisės aktų reikalavimais, bus pasiekti konsultacijos tikslai.</w:t>
      </w:r>
    </w:p>
    <w:p w:rsidR="00732713" w:rsidRPr="00732713" w:rsidRDefault="00732713" w:rsidP="00732713">
      <w:pPr>
        <w:spacing w:line="309" w:lineRule="atLeast"/>
        <w:ind w:firstLine="720"/>
        <w:jc w:val="both"/>
        <w:rPr>
          <w:color w:val="000000"/>
          <w:szCs w:val="24"/>
        </w:rPr>
      </w:pPr>
      <w:bookmarkStart w:id="191" w:name="part_86528d90b2a04ac5a701e36f10332493"/>
      <w:bookmarkEnd w:id="191"/>
      <w:r w:rsidRPr="00732713">
        <w:rPr>
          <w:color w:val="000000"/>
          <w:szCs w:val="24"/>
        </w:rPr>
        <w:t xml:space="preserve">83. </w:t>
      </w:r>
      <w:r w:rsidR="00C0378B">
        <w:rPr>
          <w:color w:val="000000"/>
          <w:szCs w:val="24"/>
        </w:rPr>
        <w:t>C</w:t>
      </w:r>
      <w:r w:rsidRPr="00732713">
        <w:rPr>
          <w:color w:val="000000"/>
          <w:szCs w:val="24"/>
        </w:rPr>
        <w:t xml:space="preserve">VAT vadovas atlieka periodinį </w:t>
      </w:r>
      <w:r w:rsidR="00C0378B">
        <w:rPr>
          <w:color w:val="000000"/>
          <w:szCs w:val="24"/>
        </w:rPr>
        <w:t>C</w:t>
      </w:r>
      <w:r w:rsidRPr="00732713">
        <w:rPr>
          <w:color w:val="000000"/>
          <w:szCs w:val="24"/>
        </w:rPr>
        <w:t xml:space="preserve">VAT veiklos atitikties vidaus auditą reglamentuojančių teisės aktų reikalavimams ir </w:t>
      </w:r>
      <w:r w:rsidR="00C0378B">
        <w:rPr>
          <w:color w:val="000000"/>
          <w:szCs w:val="24"/>
        </w:rPr>
        <w:t>C</w:t>
      </w:r>
      <w:r w:rsidRPr="00732713">
        <w:rPr>
          <w:color w:val="000000"/>
          <w:szCs w:val="24"/>
        </w:rPr>
        <w:t>VAT veiklos efektyvumo (</w:t>
      </w:r>
      <w:r w:rsidR="00C0378B">
        <w:rPr>
          <w:color w:val="000000"/>
          <w:szCs w:val="24"/>
        </w:rPr>
        <w:t>C</w:t>
      </w:r>
      <w:r w:rsidRPr="00732713">
        <w:rPr>
          <w:color w:val="000000"/>
          <w:szCs w:val="24"/>
        </w:rPr>
        <w:t xml:space="preserve">VAT veiklos, gebėjimų ir išteklių) vertinimą, siekdamas nustatyti vidaus audito pažangą, </w:t>
      </w:r>
      <w:r w:rsidR="00C0378B">
        <w:rPr>
          <w:color w:val="000000"/>
          <w:szCs w:val="24"/>
        </w:rPr>
        <w:t>C</w:t>
      </w:r>
      <w:r w:rsidRPr="00732713">
        <w:rPr>
          <w:color w:val="000000"/>
          <w:szCs w:val="24"/>
        </w:rPr>
        <w:t xml:space="preserve">VAT veiklos tobulinimo poreikį, </w:t>
      </w:r>
      <w:r w:rsidR="00C0378B">
        <w:rPr>
          <w:color w:val="000000"/>
          <w:szCs w:val="24"/>
        </w:rPr>
        <w:t>C</w:t>
      </w:r>
      <w:r w:rsidRPr="00732713">
        <w:rPr>
          <w:color w:val="000000"/>
          <w:szCs w:val="24"/>
        </w:rPr>
        <w:t xml:space="preserve">VAT veiklos gerinimo priemones ir vidaus auditorių kvalifikacijos tobulinimo kryptis. Periodinis </w:t>
      </w:r>
      <w:r w:rsidR="00C0378B">
        <w:rPr>
          <w:color w:val="000000"/>
          <w:szCs w:val="24"/>
        </w:rPr>
        <w:t>C</w:t>
      </w:r>
      <w:r w:rsidRPr="00732713">
        <w:rPr>
          <w:color w:val="000000"/>
          <w:szCs w:val="24"/>
        </w:rPr>
        <w:t xml:space="preserve">VAT </w:t>
      </w:r>
      <w:r w:rsidRPr="00732713">
        <w:rPr>
          <w:color w:val="000000"/>
          <w:szCs w:val="24"/>
        </w:rPr>
        <w:lastRenderedPageBreak/>
        <w:t xml:space="preserve">veiklos vertinimas gali būti atliekamas pagal poreikį, bet ne rečiau kaip kartą per 3 metus, sudarant ilgalaikį </w:t>
      </w:r>
      <w:r w:rsidR="00C0378B">
        <w:rPr>
          <w:color w:val="000000"/>
          <w:szCs w:val="24"/>
        </w:rPr>
        <w:t>C</w:t>
      </w:r>
      <w:r w:rsidRPr="00732713">
        <w:rPr>
          <w:color w:val="000000"/>
          <w:szCs w:val="24"/>
        </w:rPr>
        <w:t xml:space="preserve">VAT veiklos planą ir jame numatant </w:t>
      </w:r>
      <w:r w:rsidR="00C0378B">
        <w:rPr>
          <w:color w:val="000000"/>
          <w:szCs w:val="24"/>
        </w:rPr>
        <w:t>C</w:t>
      </w:r>
      <w:r w:rsidRPr="00732713">
        <w:rPr>
          <w:color w:val="000000"/>
          <w:szCs w:val="24"/>
        </w:rPr>
        <w:t>VAT veiklos tobulinimo priemones.</w:t>
      </w:r>
    </w:p>
    <w:p w:rsidR="00732713" w:rsidRPr="00732713" w:rsidRDefault="00732713" w:rsidP="00732713">
      <w:pPr>
        <w:spacing w:line="309" w:lineRule="atLeast"/>
        <w:ind w:firstLine="720"/>
        <w:jc w:val="both"/>
        <w:rPr>
          <w:color w:val="000000"/>
          <w:szCs w:val="24"/>
        </w:rPr>
      </w:pPr>
      <w:bookmarkStart w:id="192" w:name="part_878831d8bfca46799519a2734c6c0a12"/>
      <w:bookmarkEnd w:id="192"/>
      <w:r w:rsidRPr="00732713">
        <w:rPr>
          <w:color w:val="000000"/>
          <w:szCs w:val="24"/>
        </w:rPr>
        <w:t xml:space="preserve">84. </w:t>
      </w:r>
      <w:r w:rsidR="00C0378B">
        <w:rPr>
          <w:color w:val="000000"/>
          <w:szCs w:val="24"/>
        </w:rPr>
        <w:t>C</w:t>
      </w:r>
      <w:r w:rsidRPr="00732713">
        <w:rPr>
          <w:color w:val="000000"/>
          <w:szCs w:val="24"/>
        </w:rPr>
        <w:t xml:space="preserve">VAT vadovas gali pavesti atlikti vidinį </w:t>
      </w:r>
      <w:r w:rsidR="00C0378B">
        <w:rPr>
          <w:color w:val="000000"/>
          <w:szCs w:val="24"/>
        </w:rPr>
        <w:t>C</w:t>
      </w:r>
      <w:r w:rsidRPr="00732713">
        <w:rPr>
          <w:color w:val="000000"/>
          <w:szCs w:val="24"/>
        </w:rPr>
        <w:t xml:space="preserve">VAT veiklos vertinimą ar jo dalį vidaus auditoriams, atsižvelgdamas į jų profesinę patirtį, tačiau už vidinio </w:t>
      </w:r>
      <w:r w:rsidR="00C0378B">
        <w:rPr>
          <w:color w:val="000000"/>
          <w:szCs w:val="24"/>
        </w:rPr>
        <w:t>C</w:t>
      </w:r>
      <w:r w:rsidRPr="00732713">
        <w:rPr>
          <w:color w:val="000000"/>
          <w:szCs w:val="24"/>
        </w:rPr>
        <w:t xml:space="preserve">VAT veiklos vertinimo atlikimą, kokybę ir rezultatus atsako </w:t>
      </w:r>
      <w:r w:rsidR="00C0378B">
        <w:rPr>
          <w:color w:val="000000"/>
          <w:szCs w:val="24"/>
        </w:rPr>
        <w:t>C</w:t>
      </w:r>
      <w:r w:rsidRPr="00732713">
        <w:rPr>
          <w:color w:val="000000"/>
          <w:szCs w:val="24"/>
        </w:rPr>
        <w:t>VAT vadovas.</w:t>
      </w:r>
    </w:p>
    <w:p w:rsidR="00732713" w:rsidRPr="00732713" w:rsidRDefault="00732713" w:rsidP="00732713">
      <w:pPr>
        <w:jc w:val="center"/>
        <w:rPr>
          <w:color w:val="000000"/>
          <w:szCs w:val="24"/>
        </w:rPr>
      </w:pPr>
      <w:r w:rsidRPr="00732713">
        <w:rPr>
          <w:b/>
          <w:bCs/>
          <w:color w:val="000000"/>
          <w:szCs w:val="24"/>
        </w:rPr>
        <w:t> </w:t>
      </w:r>
    </w:p>
    <w:p w:rsidR="00732713" w:rsidRPr="00732713" w:rsidRDefault="00732713" w:rsidP="00732713">
      <w:pPr>
        <w:jc w:val="center"/>
        <w:rPr>
          <w:color w:val="000000"/>
          <w:szCs w:val="24"/>
        </w:rPr>
      </w:pPr>
      <w:bookmarkStart w:id="193" w:name="part_e1977ad5e6424deab1d46b2b5016e171"/>
      <w:bookmarkEnd w:id="193"/>
      <w:r w:rsidRPr="00732713">
        <w:rPr>
          <w:b/>
          <w:bCs/>
          <w:color w:val="000000"/>
          <w:szCs w:val="24"/>
        </w:rPr>
        <w:t>VI SKYRIUS</w:t>
      </w:r>
    </w:p>
    <w:p w:rsidR="00732713" w:rsidRPr="00732713" w:rsidRDefault="00732713" w:rsidP="00732713">
      <w:pPr>
        <w:jc w:val="center"/>
        <w:rPr>
          <w:color w:val="000000"/>
          <w:szCs w:val="24"/>
        </w:rPr>
      </w:pPr>
      <w:r w:rsidRPr="00732713">
        <w:rPr>
          <w:b/>
          <w:bCs/>
          <w:color w:val="000000"/>
          <w:szCs w:val="24"/>
        </w:rPr>
        <w:t>VIDAUS AUDITORIAUS IR VAT VADOVO TEISĖS IR PAREIGOS</w:t>
      </w:r>
    </w:p>
    <w:p w:rsidR="00732713" w:rsidRPr="00732713" w:rsidRDefault="00732713" w:rsidP="00732713">
      <w:pPr>
        <w:jc w:val="center"/>
        <w:rPr>
          <w:color w:val="000000"/>
          <w:szCs w:val="24"/>
        </w:rPr>
      </w:pPr>
      <w:r w:rsidRPr="00732713">
        <w:rPr>
          <w:b/>
          <w:bCs/>
          <w:color w:val="000000"/>
          <w:szCs w:val="24"/>
        </w:rPr>
        <w:t> </w:t>
      </w:r>
    </w:p>
    <w:p w:rsidR="00732713" w:rsidRPr="00732713" w:rsidRDefault="00732713" w:rsidP="00732713">
      <w:pPr>
        <w:spacing w:line="309" w:lineRule="atLeast"/>
        <w:ind w:firstLine="720"/>
        <w:jc w:val="both"/>
        <w:rPr>
          <w:color w:val="000000"/>
          <w:szCs w:val="24"/>
        </w:rPr>
      </w:pPr>
      <w:bookmarkStart w:id="194" w:name="part_d92d8230eb734497a7ab705d5bd6fa45"/>
      <w:bookmarkEnd w:id="194"/>
      <w:r w:rsidRPr="00732713">
        <w:rPr>
          <w:color w:val="000000"/>
          <w:szCs w:val="24"/>
        </w:rPr>
        <w:t>85. Vidaus auditorius:</w:t>
      </w:r>
    </w:p>
    <w:p w:rsidR="00732713" w:rsidRPr="00732713" w:rsidRDefault="00732713" w:rsidP="00732713">
      <w:pPr>
        <w:spacing w:line="309" w:lineRule="atLeast"/>
        <w:ind w:firstLine="720"/>
        <w:jc w:val="both"/>
        <w:rPr>
          <w:color w:val="000000"/>
          <w:szCs w:val="24"/>
        </w:rPr>
      </w:pPr>
      <w:bookmarkStart w:id="195" w:name="part_6878912837214f1896f10f3d4dad8b8a"/>
      <w:bookmarkEnd w:id="195"/>
      <w:r w:rsidRPr="00732713">
        <w:rPr>
          <w:color w:val="000000"/>
          <w:szCs w:val="24"/>
        </w:rPr>
        <w:t xml:space="preserve">85.1. atlikdamas vidaus audito procedūras ir nustatęs galimų pažeidimų, susijusių su viešojo juridinio asmens veiklos sritimis, kuriose egzistuoja didelė rizika audituojamo subjekto veiklai, turto valdymui, naudojimui ir disponavimui juo, korupcijos pasireiškimo tikimybei, apie juos turi nedelsdamas pranešti </w:t>
      </w:r>
      <w:r w:rsidR="00C0378B">
        <w:rPr>
          <w:color w:val="000000"/>
          <w:szCs w:val="24"/>
        </w:rPr>
        <w:t>C</w:t>
      </w:r>
      <w:r w:rsidRPr="00732713">
        <w:rPr>
          <w:color w:val="000000"/>
          <w:szCs w:val="24"/>
        </w:rPr>
        <w:t>VAT vadovui, o šis raštu apie tai turi informuoti viešojo juridinio asmens vadovą;</w:t>
      </w:r>
    </w:p>
    <w:p w:rsidR="00732713" w:rsidRPr="00732713" w:rsidRDefault="00732713" w:rsidP="00732713">
      <w:pPr>
        <w:spacing w:line="309" w:lineRule="atLeast"/>
        <w:ind w:firstLine="720"/>
        <w:jc w:val="both"/>
        <w:rPr>
          <w:color w:val="000000"/>
          <w:szCs w:val="24"/>
        </w:rPr>
      </w:pPr>
      <w:bookmarkStart w:id="196" w:name="part_07ad7dec80f347edb1415f981a9993a0"/>
      <w:bookmarkEnd w:id="196"/>
      <w:r w:rsidRPr="00732713">
        <w:rPr>
          <w:color w:val="000000"/>
          <w:szCs w:val="24"/>
        </w:rPr>
        <w:t xml:space="preserve">85.2. atlikdamas vidaus audito planavimo ir vidaus audito procedūras, elektroninio ryšio priemonėmis gali paprašyti atsakingus už atitinkamą veiklos sritį audituojamo subjekto darbuotojus pateikti jam reikalingą informaciją vidaus auditui atlikti, supažindinti juos su nustatytais ir apibendrintais faktais, prireikus kartu su </w:t>
      </w:r>
      <w:r w:rsidR="00C0378B">
        <w:rPr>
          <w:color w:val="000000"/>
          <w:szCs w:val="24"/>
        </w:rPr>
        <w:t>C</w:t>
      </w:r>
      <w:r w:rsidRPr="00732713">
        <w:rPr>
          <w:color w:val="000000"/>
          <w:szCs w:val="24"/>
        </w:rPr>
        <w:t>VAT vadovu organizuojamuose susitikimuose aptarti su jais nustatytų trūkumų šalinimo galimybes, kol bus užbaigtos vidaus audito procedūros;</w:t>
      </w:r>
    </w:p>
    <w:p w:rsidR="00732713" w:rsidRPr="00732713" w:rsidRDefault="00732713" w:rsidP="00732713">
      <w:pPr>
        <w:spacing w:line="309" w:lineRule="atLeast"/>
        <w:ind w:firstLine="720"/>
        <w:jc w:val="both"/>
        <w:rPr>
          <w:color w:val="000000"/>
          <w:szCs w:val="24"/>
        </w:rPr>
      </w:pPr>
      <w:bookmarkStart w:id="197" w:name="part_bdb2a0c3801c4c3e865303ac328d9c28"/>
      <w:bookmarkEnd w:id="197"/>
      <w:r w:rsidRPr="00732713">
        <w:rPr>
          <w:color w:val="000000"/>
          <w:szCs w:val="24"/>
        </w:rPr>
        <w:t>85.3. atlikęs vidaus auditą ir (arba) konsultavimo veiklos užduotį turi sudaryti vidaus audito ir (arba) konsultavimo veiklos dokumentų bylas pagal viešojo juridinio asmens sudarytą dokumentacijos planą. Sudarytose dokumentų bylose turi būti saugomi vidaus audito planavimo dokumentai (formalizuoto išankstinio rizikos vertinimo dokumentai, vidaus audito programa), darbo dokumentai su vidaus audito įrodymais, vidaus audito ataskaitos projektas, audituojamo subjekto vadovo atsiliepimas dėl vidaus audito ataskaitos projekto, taip pat Metodikos 43 ir 44 punktuose nurodyti darbo dokumentai, vidaus audito ataskaita, pažangos stebėjimo dokumentai, konsultacijos, suteiktos pagal Metodikos 71 punktą, dokumentai (konsultavimo veiklos užduotis, galutiniai konsultavimo veiklos dokumentai, nurodyti Metodikos 76 punkte);</w:t>
      </w:r>
    </w:p>
    <w:p w:rsidR="00732713" w:rsidRPr="00732713" w:rsidRDefault="00732713" w:rsidP="00732713">
      <w:pPr>
        <w:spacing w:line="309" w:lineRule="atLeast"/>
        <w:ind w:firstLine="720"/>
        <w:jc w:val="both"/>
        <w:rPr>
          <w:color w:val="000000"/>
          <w:szCs w:val="24"/>
        </w:rPr>
      </w:pPr>
      <w:bookmarkStart w:id="198" w:name="part_dd3d9a86f2d048358112b2ec9625909f"/>
      <w:bookmarkEnd w:id="198"/>
      <w:r w:rsidRPr="00732713">
        <w:rPr>
          <w:color w:val="000000"/>
          <w:szCs w:val="24"/>
        </w:rPr>
        <w:t xml:space="preserve">85.4. gali atlikti vidaus auditą tose audituojamo subjekto veiklos srityse, dėl kurių jis teikė konsultacijas. </w:t>
      </w:r>
      <w:r w:rsidR="00C0378B">
        <w:rPr>
          <w:color w:val="000000"/>
          <w:szCs w:val="24"/>
        </w:rPr>
        <w:t>C</w:t>
      </w:r>
      <w:r w:rsidRPr="00732713">
        <w:rPr>
          <w:color w:val="000000"/>
          <w:szCs w:val="24"/>
        </w:rPr>
        <w:t>VAT vadovas, skirdamas konsultavusį vidaus auditorių vidaus auditui atlikti toje audituojamo subjekto veiklos srityje, turi užtikrinti, kad nenukentės vidaus audito kokybė ir bus užtikrintas vidaus audito išvadų ir rekomendacijų objektyvumas;</w:t>
      </w:r>
    </w:p>
    <w:p w:rsidR="00732713" w:rsidRPr="00732713" w:rsidRDefault="00732713" w:rsidP="00732713">
      <w:pPr>
        <w:spacing w:line="309" w:lineRule="atLeast"/>
        <w:ind w:firstLine="720"/>
        <w:jc w:val="both"/>
        <w:rPr>
          <w:color w:val="000000"/>
          <w:szCs w:val="24"/>
        </w:rPr>
      </w:pPr>
      <w:bookmarkStart w:id="199" w:name="part_94eecb642afb40a7bec87a246eb5a6b7"/>
      <w:bookmarkEnd w:id="199"/>
      <w:r w:rsidRPr="00732713">
        <w:rPr>
          <w:color w:val="000000"/>
          <w:szCs w:val="24"/>
        </w:rPr>
        <w:t xml:space="preserve">85.5. prieš pradėdamas atlikti vidaus auditą turi informuoti </w:t>
      </w:r>
      <w:r w:rsidR="00C0378B">
        <w:rPr>
          <w:color w:val="000000"/>
          <w:szCs w:val="24"/>
        </w:rPr>
        <w:t>C</w:t>
      </w:r>
      <w:r w:rsidRPr="00732713">
        <w:rPr>
          <w:color w:val="000000"/>
          <w:szCs w:val="24"/>
        </w:rPr>
        <w:t xml:space="preserve">VAT vadovą apie aplinkybes, kurios būtų pagrindas kam nors abejoti vidaus audito išvadų ir rekomendacijų objektyvumu. Jeigu pradėjus vidaus auditą vidaus auditoriui paaiškėja aplinkybės, kurios būtų pagrindas kam nors abejoti vidaus audito išvadų ir rekomendacijų objektyvumu arba turėtų įtakos jo veiklos nepriklausomumui, jis nedelsdamas apie tai informuoja </w:t>
      </w:r>
      <w:r w:rsidR="00C0378B">
        <w:rPr>
          <w:color w:val="000000"/>
          <w:szCs w:val="24"/>
        </w:rPr>
        <w:t>C</w:t>
      </w:r>
      <w:r w:rsidRPr="00732713">
        <w:rPr>
          <w:color w:val="000000"/>
          <w:szCs w:val="24"/>
        </w:rPr>
        <w:t xml:space="preserve">VAT vadovą. </w:t>
      </w:r>
      <w:r w:rsidR="00C0378B">
        <w:rPr>
          <w:color w:val="000000"/>
          <w:szCs w:val="24"/>
        </w:rPr>
        <w:t>C</w:t>
      </w:r>
      <w:r w:rsidRPr="00732713">
        <w:rPr>
          <w:color w:val="000000"/>
          <w:szCs w:val="24"/>
        </w:rPr>
        <w:t>VAT vadovas turi priimti sprendimą dėl tolesnių veiksmų, susijusių su vidaus audito atlikimu.</w:t>
      </w:r>
    </w:p>
    <w:p w:rsidR="00732713" w:rsidRPr="00732713" w:rsidRDefault="00732713" w:rsidP="00732713">
      <w:pPr>
        <w:spacing w:line="309" w:lineRule="atLeast"/>
        <w:ind w:firstLine="720"/>
        <w:jc w:val="both"/>
        <w:rPr>
          <w:color w:val="000000"/>
          <w:szCs w:val="24"/>
        </w:rPr>
      </w:pPr>
      <w:bookmarkStart w:id="200" w:name="part_0275692c3ef34bd699612a93802af5f0"/>
      <w:bookmarkEnd w:id="200"/>
      <w:r w:rsidRPr="00732713">
        <w:rPr>
          <w:color w:val="000000"/>
          <w:szCs w:val="24"/>
        </w:rPr>
        <w:t xml:space="preserve">86. </w:t>
      </w:r>
      <w:r w:rsidR="00C0378B">
        <w:rPr>
          <w:color w:val="000000"/>
          <w:szCs w:val="24"/>
        </w:rPr>
        <w:t>C</w:t>
      </w:r>
      <w:r w:rsidRPr="00732713">
        <w:rPr>
          <w:color w:val="000000"/>
          <w:szCs w:val="24"/>
        </w:rPr>
        <w:t>VAT vadovas:</w:t>
      </w:r>
    </w:p>
    <w:p w:rsidR="00732713" w:rsidRPr="00732713" w:rsidRDefault="00732713" w:rsidP="00732713">
      <w:pPr>
        <w:spacing w:line="309" w:lineRule="atLeast"/>
        <w:ind w:firstLine="720"/>
        <w:jc w:val="both"/>
        <w:rPr>
          <w:color w:val="000000"/>
          <w:szCs w:val="24"/>
        </w:rPr>
      </w:pPr>
      <w:bookmarkStart w:id="201" w:name="part_e6e89181b813442daa454b62ce90dc2d"/>
      <w:bookmarkEnd w:id="201"/>
      <w:r w:rsidRPr="00732713">
        <w:rPr>
          <w:color w:val="000000"/>
          <w:szCs w:val="24"/>
        </w:rPr>
        <w:t xml:space="preserve">86.1. turi periodiškai peržiūrėti </w:t>
      </w:r>
      <w:r w:rsidR="00C0378B">
        <w:rPr>
          <w:color w:val="000000"/>
          <w:szCs w:val="24"/>
        </w:rPr>
        <w:t>C</w:t>
      </w:r>
      <w:r w:rsidRPr="00732713">
        <w:rPr>
          <w:color w:val="000000"/>
          <w:szCs w:val="24"/>
        </w:rPr>
        <w:t>VAT vidaus audito metodiką ir prireikus ją tobulinti, atsižvelgdamas į viešojo juridinio asmens veiklos ypatumų ir jo veiklą reglamentuojančių įstatymų ir kitų teisės aktų pasikeitimus;</w:t>
      </w:r>
    </w:p>
    <w:p w:rsidR="00732713" w:rsidRPr="00732713" w:rsidRDefault="00732713" w:rsidP="00732713">
      <w:pPr>
        <w:spacing w:line="309" w:lineRule="atLeast"/>
        <w:ind w:firstLine="720"/>
        <w:jc w:val="both"/>
        <w:rPr>
          <w:color w:val="000000"/>
          <w:szCs w:val="24"/>
        </w:rPr>
      </w:pPr>
      <w:bookmarkStart w:id="202" w:name="part_7ee9f21987be46a297b37619aa01e3d1"/>
      <w:bookmarkEnd w:id="202"/>
      <w:r w:rsidRPr="00732713">
        <w:rPr>
          <w:color w:val="000000"/>
          <w:szCs w:val="24"/>
        </w:rPr>
        <w:t xml:space="preserve">86.2. atsižvelgdamas į </w:t>
      </w:r>
      <w:r w:rsidR="00C0378B">
        <w:rPr>
          <w:color w:val="000000"/>
          <w:szCs w:val="24"/>
        </w:rPr>
        <w:t>C</w:t>
      </w:r>
      <w:r w:rsidRPr="00732713">
        <w:rPr>
          <w:color w:val="000000"/>
          <w:szCs w:val="24"/>
        </w:rPr>
        <w:t>VAT veiklos ypatumus, gali rengti procedūrų vadovus, pavyzdinius darbo dokumentus ir kitus metodinius dokumentus, detalizuojančius Metodikoje nustatytą </w:t>
      </w:r>
      <w:r w:rsidR="00C0378B">
        <w:rPr>
          <w:color w:val="000000"/>
          <w:szCs w:val="24"/>
        </w:rPr>
        <w:t>C</w:t>
      </w:r>
      <w:r w:rsidRPr="00732713">
        <w:rPr>
          <w:color w:val="000000"/>
          <w:szCs w:val="24"/>
        </w:rPr>
        <w:t xml:space="preserve">VAT </w:t>
      </w:r>
      <w:r w:rsidRPr="00732713">
        <w:rPr>
          <w:color w:val="000000"/>
          <w:szCs w:val="24"/>
        </w:rPr>
        <w:lastRenderedPageBreak/>
        <w:t>veiklos planavimo, vidaus audito proceso, konsultavimo veiklos vykdymo ir (arba) vidaus audito kokybės užtikrinimo tvarką;</w:t>
      </w:r>
    </w:p>
    <w:p w:rsidR="00732713" w:rsidRPr="00732713" w:rsidRDefault="00732713" w:rsidP="00732713">
      <w:pPr>
        <w:spacing w:line="309" w:lineRule="atLeast"/>
        <w:ind w:firstLine="720"/>
        <w:jc w:val="both"/>
        <w:rPr>
          <w:color w:val="000000"/>
          <w:szCs w:val="24"/>
        </w:rPr>
      </w:pPr>
      <w:bookmarkStart w:id="203" w:name="part_aeb90fb83e3c4f56975522b3613a2550"/>
      <w:bookmarkEnd w:id="203"/>
      <w:r w:rsidRPr="00732713">
        <w:rPr>
          <w:color w:val="000000"/>
          <w:szCs w:val="24"/>
        </w:rPr>
        <w:t>86.3. kelių vidaus auditų metu nustačius pasikartojančių, galimai sisteminių trūkumų, keliančių riziką audituojamų subjektų veiklai, apie juos turi raštu pranešti viešojo juridinio asmens vadovui.</w:t>
      </w:r>
    </w:p>
    <w:p w:rsidR="00732713" w:rsidRPr="00732713" w:rsidRDefault="00732713" w:rsidP="00732713">
      <w:pPr>
        <w:spacing w:line="309" w:lineRule="atLeast"/>
        <w:ind w:firstLine="720"/>
        <w:jc w:val="both"/>
        <w:rPr>
          <w:color w:val="000000"/>
          <w:szCs w:val="24"/>
        </w:rPr>
      </w:pPr>
      <w:bookmarkStart w:id="204" w:name="part_e68c16b6448b4553874703aabbcaabf1"/>
      <w:bookmarkEnd w:id="204"/>
      <w:r w:rsidRPr="00732713">
        <w:rPr>
          <w:color w:val="000000"/>
          <w:szCs w:val="24"/>
        </w:rPr>
        <w:t xml:space="preserve">87. Audito ir teisėsaugos institucijoms, viešojo juridinio asmens darbuotojams, kuriems pagal kompetenciją suteikta teisė susipažinti su vidaus audito dokumentais, leidimą naudotis vidaus audito dokumentais gali duoti </w:t>
      </w:r>
      <w:r w:rsidR="00C0378B">
        <w:rPr>
          <w:color w:val="000000"/>
          <w:szCs w:val="24"/>
        </w:rPr>
        <w:t>C</w:t>
      </w:r>
      <w:r w:rsidRPr="00732713">
        <w:rPr>
          <w:color w:val="000000"/>
          <w:szCs w:val="24"/>
        </w:rPr>
        <w:t>VAT vadovas, prieš tai tokį leidimą žodžiu arba raštu suderinęs su viešojo juridinio asmens vadovu.</w:t>
      </w:r>
    </w:p>
    <w:p w:rsidR="00732713" w:rsidRPr="00732713" w:rsidRDefault="00732713" w:rsidP="00732713">
      <w:pPr>
        <w:spacing w:line="309" w:lineRule="atLeast"/>
        <w:ind w:firstLine="720"/>
        <w:jc w:val="both"/>
        <w:rPr>
          <w:color w:val="000000"/>
          <w:szCs w:val="24"/>
        </w:rPr>
      </w:pPr>
      <w:bookmarkStart w:id="205" w:name="part_602521a3f5fb46cbb32ccab626b4d95b"/>
      <w:bookmarkEnd w:id="205"/>
      <w:r w:rsidRPr="00732713">
        <w:rPr>
          <w:color w:val="000000"/>
          <w:szCs w:val="24"/>
        </w:rPr>
        <w:t xml:space="preserve">88. Kai vidaus audito dokumentus nori naudoti asmenys, nenurodyti Metodikos 87 punkte, </w:t>
      </w:r>
      <w:r w:rsidR="00C0378B">
        <w:rPr>
          <w:color w:val="000000"/>
          <w:szCs w:val="24"/>
        </w:rPr>
        <w:t>C</w:t>
      </w:r>
      <w:r w:rsidRPr="00732713">
        <w:rPr>
          <w:color w:val="000000"/>
          <w:szCs w:val="24"/>
        </w:rPr>
        <w:t>VAT vadovas, prieš leisdamas pasinaudoti tokiais dokumentais, turi gauti viešojo juridinio asmens vadovo rašytinį sutikimą ir laikydamasis 2016 m. balandžio 27 d. Europos Parlamento ir Tarybos reglamento </w:t>
      </w:r>
      <w:hyperlink r:id="rId13" w:tgtFrame="_blank" w:history="1">
        <w:r w:rsidRPr="00732713">
          <w:rPr>
            <w:rStyle w:val="Hipersaitas"/>
            <w:szCs w:val="24"/>
          </w:rPr>
          <w:t>(ES) 2016/679</w:t>
        </w:r>
      </w:hyperlink>
      <w:r w:rsidRPr="00732713">
        <w:rPr>
          <w:color w:val="000000"/>
          <w:szCs w:val="24"/>
        </w:rPr>
        <w:t> dėl fizinių asmenų apsaugos tvarkant asmens duomenis ir dėl laisvo tokių duomenų judėjimo ir kuriuo panaikinama Direktyva </w:t>
      </w:r>
      <w:hyperlink r:id="rId14" w:tgtFrame="_blank" w:history="1">
        <w:r w:rsidRPr="00732713">
          <w:rPr>
            <w:rStyle w:val="Hipersaitas"/>
            <w:szCs w:val="24"/>
          </w:rPr>
          <w:t>95/46/EB</w:t>
        </w:r>
      </w:hyperlink>
      <w:r w:rsidRPr="00732713">
        <w:rPr>
          <w:color w:val="000000"/>
          <w:szCs w:val="24"/>
        </w:rPr>
        <w:t> (Bendrasis duomenų apsaugos reglamentas) ir Lietuvos Respublikos asmens duomenų teisinės apsaugos įstatymo nuostatų užtikrinti, kad dokumentuose esantys asmens duomenys, pagal kuriuos būtų galima nustatyti fizinio asmens tapatybę, nebūtų atskleisti, skelbiami ar kitaip prieinami asmenims, neturintiems teisės su jais susipažinti.</w:t>
      </w:r>
    </w:p>
    <w:p w:rsidR="00732713" w:rsidRPr="00732713" w:rsidRDefault="00732713" w:rsidP="00732713">
      <w:pPr>
        <w:spacing w:line="309" w:lineRule="atLeast"/>
        <w:ind w:firstLine="720"/>
        <w:jc w:val="both"/>
        <w:rPr>
          <w:color w:val="000000"/>
          <w:szCs w:val="24"/>
        </w:rPr>
      </w:pPr>
      <w:bookmarkStart w:id="206" w:name="part_89a3a52c4c6b4bbe975152fff31d0dc5"/>
      <w:bookmarkEnd w:id="206"/>
      <w:r w:rsidRPr="00732713">
        <w:rPr>
          <w:color w:val="000000"/>
          <w:szCs w:val="24"/>
        </w:rPr>
        <w:t>89. </w:t>
      </w:r>
      <w:r w:rsidR="00C0378B">
        <w:rPr>
          <w:color w:val="000000"/>
          <w:szCs w:val="24"/>
        </w:rPr>
        <w:t>C</w:t>
      </w:r>
      <w:r w:rsidRPr="00732713">
        <w:rPr>
          <w:color w:val="000000"/>
          <w:szCs w:val="24"/>
        </w:rPr>
        <w:t>VAT vadovas vidaus audito dokumentus turi perduoti teisėsaugos institucijoms pagal kompetenciją, kai vidaus audito metu nustatoma Metodikos 85.1 papunktyje nurodytų galimų pažeidimų, kurie gali būti nagrinėjami teisėsaugos institucijų, o viešojo juridinio asmens vadovas jų neįvertino ir nepriėmė atitinkamo sprendimo dėl vidaus audito metu nustatytų galimų reikšmingų teisės aktų pažeidimų.</w:t>
      </w:r>
    </w:p>
    <w:p w:rsidR="00732713" w:rsidRPr="00732713" w:rsidRDefault="00732713" w:rsidP="00732713">
      <w:pPr>
        <w:spacing w:line="309" w:lineRule="atLeast"/>
        <w:ind w:firstLine="720"/>
        <w:jc w:val="both"/>
        <w:rPr>
          <w:color w:val="000000"/>
          <w:szCs w:val="24"/>
        </w:rPr>
      </w:pPr>
      <w:bookmarkStart w:id="207" w:name="part_e91a7339ad9e45a5823e6e650e18129b"/>
      <w:bookmarkEnd w:id="207"/>
      <w:r w:rsidRPr="00732713">
        <w:rPr>
          <w:color w:val="000000"/>
          <w:szCs w:val="24"/>
        </w:rPr>
        <w:t xml:space="preserve">90. Kitos vidaus auditoriaus ir </w:t>
      </w:r>
      <w:r w:rsidR="00C0378B">
        <w:rPr>
          <w:color w:val="000000"/>
          <w:szCs w:val="24"/>
        </w:rPr>
        <w:t>C</w:t>
      </w:r>
      <w:r w:rsidRPr="00732713">
        <w:rPr>
          <w:color w:val="000000"/>
          <w:szCs w:val="24"/>
        </w:rPr>
        <w:t>VAT vadovo teisės ir pareigos nustatytos šiuo finansų ministro įsakymu patvirtintame Vidaus auditorių profesinės etikos principų apraše.</w:t>
      </w:r>
    </w:p>
    <w:p w:rsidR="00732713" w:rsidRPr="00732713" w:rsidRDefault="00732713" w:rsidP="00732713">
      <w:pPr>
        <w:rPr>
          <w:color w:val="000000"/>
          <w:szCs w:val="24"/>
        </w:rPr>
      </w:pPr>
      <w:r w:rsidRPr="00732713">
        <w:rPr>
          <w:color w:val="000000"/>
          <w:szCs w:val="24"/>
        </w:rPr>
        <w:t> </w:t>
      </w:r>
    </w:p>
    <w:p w:rsidR="00732713" w:rsidRPr="00732713" w:rsidRDefault="00732713" w:rsidP="00732713">
      <w:pPr>
        <w:jc w:val="center"/>
        <w:rPr>
          <w:color w:val="000000"/>
          <w:szCs w:val="24"/>
        </w:rPr>
      </w:pPr>
      <w:bookmarkStart w:id="208" w:name="part_ce879eb6c9994c569906efd1a1fe5a77"/>
      <w:bookmarkEnd w:id="208"/>
      <w:r w:rsidRPr="00732713">
        <w:rPr>
          <w:b/>
          <w:bCs/>
          <w:color w:val="000000"/>
          <w:szCs w:val="24"/>
        </w:rPr>
        <w:t>VII SKYRIUS</w:t>
      </w:r>
    </w:p>
    <w:p w:rsidR="00732713" w:rsidRPr="00732713" w:rsidRDefault="00732713" w:rsidP="00732713">
      <w:pPr>
        <w:jc w:val="center"/>
        <w:rPr>
          <w:color w:val="000000"/>
          <w:szCs w:val="24"/>
        </w:rPr>
      </w:pPr>
      <w:r w:rsidRPr="00732713">
        <w:rPr>
          <w:b/>
          <w:bCs/>
          <w:color w:val="000000"/>
          <w:szCs w:val="24"/>
        </w:rPr>
        <w:t>BAIGIAMOSIOS NUOSTATOS</w:t>
      </w:r>
    </w:p>
    <w:p w:rsidR="00732713" w:rsidRPr="00732713" w:rsidRDefault="00732713" w:rsidP="00732713">
      <w:pPr>
        <w:jc w:val="center"/>
        <w:rPr>
          <w:color w:val="000000"/>
          <w:szCs w:val="24"/>
        </w:rPr>
      </w:pPr>
      <w:r w:rsidRPr="00732713">
        <w:rPr>
          <w:b/>
          <w:bCs/>
          <w:color w:val="000000"/>
          <w:szCs w:val="24"/>
        </w:rPr>
        <w:t> </w:t>
      </w:r>
    </w:p>
    <w:p w:rsidR="00732713" w:rsidRPr="00732713" w:rsidRDefault="00732713" w:rsidP="00732713">
      <w:pPr>
        <w:spacing w:line="309" w:lineRule="atLeast"/>
        <w:ind w:firstLine="720"/>
        <w:jc w:val="both"/>
        <w:rPr>
          <w:color w:val="000000"/>
          <w:szCs w:val="24"/>
        </w:rPr>
      </w:pPr>
      <w:bookmarkStart w:id="209" w:name="part_ce7ae71650bc49d0a7d748ba1e7bba24"/>
      <w:bookmarkEnd w:id="209"/>
      <w:r w:rsidRPr="00732713">
        <w:rPr>
          <w:color w:val="000000"/>
          <w:szCs w:val="24"/>
        </w:rPr>
        <w:t xml:space="preserve">91. Planuojant </w:t>
      </w:r>
      <w:r w:rsidR="00C0378B">
        <w:rPr>
          <w:color w:val="000000"/>
          <w:szCs w:val="24"/>
        </w:rPr>
        <w:t>C</w:t>
      </w:r>
      <w:r w:rsidRPr="00732713">
        <w:rPr>
          <w:color w:val="000000"/>
          <w:szCs w:val="24"/>
        </w:rPr>
        <w:t>VAT veiklą, atliekant vidaus auditą, vykdant konsultavimo veiklą ir užtikrinant vidaus audito kokybę rekomenduojama atsižvelgti į Vidaus auditorių instituto parengtų Pasaulinių vidaus audito standartų reikalavimus ir jų įgyvendinimo aspektus, efektyvios vidaus audito veiklos organizavimo viešajame sektoriuje praktinius patarimus ir kitus tarptautinės gerosios vidaus audito praktikos dokumentus.</w:t>
      </w:r>
    </w:p>
    <w:p w:rsidR="00732713" w:rsidRPr="00732713" w:rsidRDefault="00732713" w:rsidP="00732713">
      <w:pPr>
        <w:spacing w:line="309" w:lineRule="atLeast"/>
        <w:ind w:firstLine="720"/>
        <w:jc w:val="both"/>
        <w:rPr>
          <w:color w:val="000000"/>
          <w:szCs w:val="24"/>
        </w:rPr>
      </w:pPr>
      <w:bookmarkStart w:id="210" w:name="part_d3cbace37f344734a79e94a6a73beea0"/>
      <w:bookmarkEnd w:id="210"/>
      <w:r w:rsidRPr="00732713">
        <w:rPr>
          <w:color w:val="000000"/>
          <w:szCs w:val="24"/>
        </w:rPr>
        <w:t xml:space="preserve">92. </w:t>
      </w:r>
      <w:r w:rsidR="00C0378B">
        <w:rPr>
          <w:color w:val="000000"/>
          <w:szCs w:val="24"/>
        </w:rPr>
        <w:t>C</w:t>
      </w:r>
      <w:r w:rsidRPr="00732713">
        <w:rPr>
          <w:color w:val="000000"/>
          <w:szCs w:val="24"/>
        </w:rPr>
        <w:t>VAT gali būti rengiami ir saugomi popieriniai dokumentai ir (arba) elektroniniai dokumentai teisės aktuose, reglamentuojančiuose šių dokumentų rengimo ir saugojimo reikalavimus, nustatyta tvarka.</w:t>
      </w:r>
    </w:p>
    <w:p w:rsidR="00732713" w:rsidRPr="00732713" w:rsidRDefault="00732713" w:rsidP="00732713">
      <w:pPr>
        <w:spacing w:line="309" w:lineRule="atLeast"/>
        <w:ind w:firstLine="720"/>
        <w:jc w:val="both"/>
        <w:rPr>
          <w:color w:val="000000"/>
          <w:szCs w:val="24"/>
        </w:rPr>
      </w:pPr>
      <w:bookmarkStart w:id="211" w:name="part_9e469def18514988854fb7299978287b"/>
      <w:bookmarkEnd w:id="211"/>
      <w:r w:rsidRPr="00732713">
        <w:rPr>
          <w:color w:val="000000"/>
          <w:szCs w:val="24"/>
        </w:rPr>
        <w:t>93. Metodikoje nurodyti asmens duomenys tvarkomi vidaus audito, konsultavimo veiklos ir vidaus administravimo (dokumentų valdymo) tikslais laikantis Reglamente </w:t>
      </w:r>
      <w:hyperlink r:id="rId15" w:tgtFrame="_blank" w:history="1">
        <w:r w:rsidRPr="00732713">
          <w:rPr>
            <w:rStyle w:val="Hipersaitas"/>
            <w:szCs w:val="24"/>
          </w:rPr>
          <w:t>(ES) 2016/679</w:t>
        </w:r>
      </w:hyperlink>
      <w:r w:rsidRPr="00732713">
        <w:rPr>
          <w:color w:val="000000"/>
          <w:szCs w:val="24"/>
        </w:rPr>
        <w:t> ir Asmens duomenų teisinės apsaugos įstatyme nustatytų reikalavimų.</w:t>
      </w:r>
    </w:p>
    <w:p w:rsidR="00732713" w:rsidRPr="00732713" w:rsidRDefault="00732713" w:rsidP="00732713">
      <w:pPr>
        <w:spacing w:line="309" w:lineRule="atLeast"/>
        <w:ind w:firstLine="709"/>
        <w:jc w:val="both"/>
        <w:rPr>
          <w:color w:val="000000"/>
          <w:szCs w:val="24"/>
        </w:rPr>
      </w:pPr>
      <w:bookmarkStart w:id="212" w:name="part_d7a9eac2cc984acc8d16ea5b5547a456"/>
      <w:bookmarkEnd w:id="212"/>
      <w:r w:rsidRPr="00732713">
        <w:rPr>
          <w:color w:val="000000"/>
          <w:szCs w:val="24"/>
        </w:rPr>
        <w:t>94. Dokumentai ir duomenys tvarkomi ir saugomi vadovaujantis Lietuvos Respublikos dokumentų ir archyvų įstatymu,  Lietuvos Respublikos valstybės informacinių išteklių valdymo įstatymu ir šių įstatymų įgyvendinamaisiais teisės aktais.</w:t>
      </w:r>
    </w:p>
    <w:p w:rsidR="00732713" w:rsidRPr="00732713" w:rsidRDefault="00732713" w:rsidP="00732713">
      <w:pPr>
        <w:spacing w:line="309" w:lineRule="atLeast"/>
        <w:ind w:firstLine="709"/>
        <w:jc w:val="both"/>
        <w:rPr>
          <w:color w:val="000000"/>
          <w:szCs w:val="24"/>
        </w:rPr>
      </w:pPr>
      <w:r w:rsidRPr="00732713">
        <w:rPr>
          <w:color w:val="000000"/>
          <w:szCs w:val="24"/>
        </w:rPr>
        <w:t> </w:t>
      </w:r>
    </w:p>
    <w:p w:rsidR="00732713" w:rsidRPr="00732713" w:rsidRDefault="00732713" w:rsidP="00732713">
      <w:pPr>
        <w:spacing w:line="309" w:lineRule="atLeast"/>
        <w:jc w:val="center"/>
        <w:rPr>
          <w:color w:val="000000"/>
          <w:szCs w:val="24"/>
        </w:rPr>
      </w:pPr>
      <w:bookmarkStart w:id="213" w:name="part_40f54804e0a249b6b065770760d89ed8"/>
      <w:bookmarkEnd w:id="213"/>
      <w:r w:rsidRPr="00732713">
        <w:rPr>
          <w:color w:val="000000"/>
          <w:szCs w:val="24"/>
        </w:rPr>
        <w:t>–––––––––––––––––––––</w:t>
      </w:r>
    </w:p>
    <w:p w:rsidR="000D690F" w:rsidRPr="00732713" w:rsidRDefault="000D690F" w:rsidP="008B75E4">
      <w:pPr>
        <w:tabs>
          <w:tab w:val="left" w:pos="170"/>
          <w:tab w:val="left" w:pos="1134"/>
          <w:tab w:val="left" w:pos="1304"/>
          <w:tab w:val="left" w:pos="1457"/>
          <w:tab w:val="left" w:pos="1604"/>
          <w:tab w:val="left" w:pos="1757"/>
        </w:tabs>
        <w:ind w:firstLine="5760"/>
        <w:rPr>
          <w:szCs w:val="24"/>
        </w:rPr>
      </w:pPr>
    </w:p>
    <w:p w:rsidR="000D690F" w:rsidRPr="00732713" w:rsidRDefault="000D690F" w:rsidP="008B75E4">
      <w:pPr>
        <w:tabs>
          <w:tab w:val="left" w:pos="170"/>
          <w:tab w:val="left" w:pos="1134"/>
          <w:tab w:val="left" w:pos="1304"/>
          <w:tab w:val="left" w:pos="1457"/>
          <w:tab w:val="left" w:pos="1604"/>
          <w:tab w:val="left" w:pos="1757"/>
        </w:tabs>
        <w:ind w:firstLine="5760"/>
        <w:rPr>
          <w:szCs w:val="24"/>
        </w:rPr>
      </w:pPr>
    </w:p>
    <w:p w:rsidR="000D690F" w:rsidRPr="00732713" w:rsidRDefault="000D690F" w:rsidP="008B75E4">
      <w:pPr>
        <w:tabs>
          <w:tab w:val="left" w:pos="170"/>
          <w:tab w:val="left" w:pos="1134"/>
          <w:tab w:val="left" w:pos="1304"/>
          <w:tab w:val="left" w:pos="1457"/>
          <w:tab w:val="left" w:pos="1604"/>
          <w:tab w:val="left" w:pos="1757"/>
        </w:tabs>
        <w:ind w:firstLine="5760"/>
        <w:rPr>
          <w:szCs w:val="24"/>
        </w:rPr>
      </w:pPr>
    </w:p>
    <w:p w:rsidR="000D690F" w:rsidRPr="00732713" w:rsidRDefault="000D690F" w:rsidP="008B75E4">
      <w:pPr>
        <w:tabs>
          <w:tab w:val="left" w:pos="170"/>
          <w:tab w:val="left" w:pos="1134"/>
          <w:tab w:val="left" w:pos="1304"/>
          <w:tab w:val="left" w:pos="1457"/>
          <w:tab w:val="left" w:pos="1604"/>
          <w:tab w:val="left" w:pos="1757"/>
        </w:tabs>
        <w:ind w:firstLine="5760"/>
        <w:rPr>
          <w:szCs w:val="24"/>
        </w:rPr>
      </w:pPr>
    </w:p>
    <w:p w:rsidR="00F51312" w:rsidRDefault="00842C78" w:rsidP="008B75E4">
      <w:pPr>
        <w:tabs>
          <w:tab w:val="left" w:pos="170"/>
          <w:tab w:val="left" w:pos="1304"/>
          <w:tab w:val="left" w:pos="1457"/>
          <w:tab w:val="left" w:pos="1604"/>
          <w:tab w:val="left" w:pos="1757"/>
          <w:tab w:val="left" w:pos="4536"/>
        </w:tabs>
        <w:ind w:left="4536"/>
      </w:pPr>
      <w:r>
        <w:t>Ignalinos rajono savivaldybės administracijos</w:t>
      </w:r>
      <w:r w:rsidR="00084954">
        <w:t xml:space="preserve">    Centralizuotos</w:t>
      </w:r>
      <w:r w:rsidR="007D6931">
        <w:t xml:space="preserve"> vidaus </w:t>
      </w:r>
      <w:r w:rsidR="00084954">
        <w:t xml:space="preserve">audito tarnybos </w:t>
      </w:r>
      <w:r w:rsidR="00E908C9">
        <w:t>vidaus audito metodikos</w:t>
      </w:r>
    </w:p>
    <w:p w:rsidR="00E908C9" w:rsidRDefault="00E908C9" w:rsidP="00FD0542">
      <w:pPr>
        <w:ind w:firstLine="4678"/>
      </w:pPr>
      <w:r>
        <w:t>1 priedas</w:t>
      </w:r>
    </w:p>
    <w:p w:rsidR="00057F7B" w:rsidRDefault="00057F7B" w:rsidP="008B75E4">
      <w:pPr>
        <w:keepLines/>
        <w:widowControl w:val="0"/>
        <w:tabs>
          <w:tab w:val="left" w:pos="170"/>
        </w:tabs>
        <w:jc w:val="center"/>
        <w:rPr>
          <w:b/>
          <w:bCs/>
          <w:caps/>
          <w:color w:val="000000"/>
        </w:rPr>
      </w:pPr>
    </w:p>
    <w:p w:rsidR="00B45705" w:rsidRPr="00D75B8C" w:rsidRDefault="00270138" w:rsidP="00270138">
      <w:pPr>
        <w:widowControl w:val="0"/>
        <w:tabs>
          <w:tab w:val="left" w:pos="170"/>
          <w:tab w:val="left" w:pos="4536"/>
          <w:tab w:val="left" w:pos="6237"/>
        </w:tabs>
        <w:jc w:val="center"/>
        <w:rPr>
          <w:color w:val="000000"/>
          <w:sz w:val="22"/>
          <w:szCs w:val="22"/>
        </w:rPr>
      </w:pPr>
      <w:r>
        <w:rPr>
          <w:rFonts w:ascii="Arial" w:hAnsi="Arial" w:cs="Arial"/>
          <w:shd w:val="clear" w:color="auto" w:fill="FFFFFF"/>
        </w:rPr>
        <w:t xml:space="preserve">                                                         </w:t>
      </w:r>
      <w:r w:rsidR="003D766C" w:rsidRPr="00D75B8C">
        <w:rPr>
          <w:rFonts w:ascii="Arial" w:hAnsi="Arial" w:cs="Arial"/>
          <w:sz w:val="22"/>
          <w:szCs w:val="22"/>
          <w:shd w:val="clear" w:color="auto" w:fill="FFFFFF"/>
        </w:rPr>
        <w:t>TVIRTINU</w:t>
      </w:r>
      <w:r w:rsidR="003D766C" w:rsidRPr="00D75B8C">
        <w:rPr>
          <w:sz w:val="22"/>
          <w:szCs w:val="22"/>
        </w:rPr>
        <w:br/>
      </w:r>
      <w:r w:rsidR="003D766C" w:rsidRPr="00D75B8C">
        <w:rPr>
          <w:rFonts w:ascii="Arial" w:hAnsi="Arial" w:cs="Arial"/>
          <w:sz w:val="22"/>
          <w:szCs w:val="22"/>
          <w:shd w:val="clear" w:color="auto" w:fill="FFFFFF"/>
        </w:rPr>
        <w:t xml:space="preserve">                                          </w:t>
      </w:r>
      <w:r w:rsidRPr="00D75B8C">
        <w:rPr>
          <w:rFonts w:ascii="Arial" w:hAnsi="Arial" w:cs="Arial"/>
          <w:sz w:val="22"/>
          <w:szCs w:val="22"/>
          <w:shd w:val="clear" w:color="auto" w:fill="FFFFFF"/>
        </w:rPr>
        <w:t xml:space="preserve">                                                     </w:t>
      </w:r>
      <w:r w:rsidR="003D766C" w:rsidRPr="00D75B8C">
        <w:rPr>
          <w:rFonts w:ascii="Arial" w:hAnsi="Arial" w:cs="Arial"/>
          <w:sz w:val="22"/>
          <w:szCs w:val="22"/>
          <w:shd w:val="clear" w:color="auto" w:fill="FFFFFF"/>
        </w:rPr>
        <w:t xml:space="preserve">Viešojo juridinio asmens vadovas </w:t>
      </w:r>
      <w:r w:rsidR="003D766C" w:rsidRPr="00D75B8C">
        <w:rPr>
          <w:sz w:val="22"/>
          <w:szCs w:val="22"/>
        </w:rPr>
        <w:br/>
      </w:r>
      <w:r w:rsidRPr="00D75B8C">
        <w:rPr>
          <w:rFonts w:ascii="Arial" w:hAnsi="Arial" w:cs="Arial"/>
          <w:sz w:val="22"/>
          <w:szCs w:val="22"/>
          <w:shd w:val="clear" w:color="auto" w:fill="FFFFFF"/>
        </w:rPr>
        <w:t xml:space="preserve">                                                       </w:t>
      </w:r>
      <w:r w:rsidR="008211A5">
        <w:rPr>
          <w:rFonts w:ascii="Arial" w:hAnsi="Arial" w:cs="Arial"/>
          <w:sz w:val="22"/>
          <w:szCs w:val="22"/>
          <w:shd w:val="clear" w:color="auto" w:fill="FFFFFF"/>
        </w:rPr>
        <w:t xml:space="preserve">   </w:t>
      </w:r>
      <w:r w:rsidR="003D766C" w:rsidRPr="00D75B8C">
        <w:rPr>
          <w:rFonts w:ascii="Arial" w:hAnsi="Arial" w:cs="Arial"/>
          <w:sz w:val="22"/>
          <w:szCs w:val="22"/>
          <w:shd w:val="clear" w:color="auto" w:fill="FFFFFF"/>
        </w:rPr>
        <w:t>(Parašas)</w:t>
      </w:r>
      <w:r w:rsidR="003D766C" w:rsidRPr="00D75B8C">
        <w:rPr>
          <w:sz w:val="22"/>
          <w:szCs w:val="22"/>
        </w:rPr>
        <w:br/>
      </w:r>
      <w:r w:rsidR="003D766C" w:rsidRPr="00D75B8C">
        <w:rPr>
          <w:rFonts w:ascii="Arial" w:hAnsi="Arial" w:cs="Arial"/>
          <w:sz w:val="22"/>
          <w:szCs w:val="22"/>
          <w:shd w:val="clear" w:color="auto" w:fill="FFFFFF"/>
        </w:rPr>
        <w:t xml:space="preserve">                                                 </w:t>
      </w:r>
      <w:r w:rsidRPr="00D75B8C">
        <w:rPr>
          <w:rFonts w:ascii="Arial" w:hAnsi="Arial" w:cs="Arial"/>
          <w:sz w:val="22"/>
          <w:szCs w:val="22"/>
          <w:shd w:val="clear" w:color="auto" w:fill="FFFFFF"/>
        </w:rPr>
        <w:t xml:space="preserve">                      </w:t>
      </w:r>
      <w:r w:rsidR="003D766C" w:rsidRPr="00D75B8C">
        <w:rPr>
          <w:rFonts w:ascii="Arial" w:hAnsi="Arial" w:cs="Arial"/>
          <w:sz w:val="22"/>
          <w:szCs w:val="22"/>
          <w:shd w:val="clear" w:color="auto" w:fill="FFFFFF"/>
        </w:rPr>
        <w:t xml:space="preserve"> (Vardas ir pavardė)</w:t>
      </w:r>
    </w:p>
    <w:p w:rsidR="00B45705" w:rsidRPr="00D75B8C" w:rsidRDefault="00B45705" w:rsidP="008B75E4">
      <w:pPr>
        <w:keepLines/>
        <w:widowControl w:val="0"/>
        <w:tabs>
          <w:tab w:val="left" w:pos="170"/>
        </w:tabs>
        <w:jc w:val="center"/>
        <w:rPr>
          <w:color w:val="000000"/>
          <w:sz w:val="22"/>
          <w:szCs w:val="22"/>
        </w:rPr>
      </w:pPr>
      <w:r w:rsidRPr="00D75B8C">
        <w:rPr>
          <w:color w:val="000000"/>
          <w:sz w:val="22"/>
          <w:szCs w:val="22"/>
        </w:rPr>
        <w:t>_____________________________________________</w:t>
      </w:r>
    </w:p>
    <w:p w:rsidR="00B45705" w:rsidRPr="00E871D1" w:rsidRDefault="00B45705" w:rsidP="008B75E4">
      <w:pPr>
        <w:keepLines/>
        <w:widowControl w:val="0"/>
        <w:tabs>
          <w:tab w:val="left" w:pos="170"/>
        </w:tabs>
        <w:jc w:val="center"/>
        <w:rPr>
          <w:color w:val="000000"/>
          <w:sz w:val="20"/>
        </w:rPr>
      </w:pPr>
      <w:r w:rsidRPr="00E871D1">
        <w:rPr>
          <w:color w:val="000000"/>
          <w:sz w:val="20"/>
        </w:rPr>
        <w:t>(subjekto pavadinimas)</w:t>
      </w:r>
    </w:p>
    <w:p w:rsidR="00B45705" w:rsidRPr="00E871D1" w:rsidRDefault="00B45705" w:rsidP="008B75E4">
      <w:pPr>
        <w:tabs>
          <w:tab w:val="left" w:pos="170"/>
        </w:tabs>
        <w:ind w:firstLine="6236"/>
        <w:jc w:val="both"/>
        <w:rPr>
          <w:color w:val="000000"/>
          <w:sz w:val="22"/>
          <w:szCs w:val="22"/>
          <w:lang w:eastAsia="lt-LT"/>
        </w:rPr>
      </w:pPr>
    </w:p>
    <w:p w:rsidR="00B45705" w:rsidRDefault="00B45705" w:rsidP="008B75E4">
      <w:pPr>
        <w:keepLines/>
        <w:widowControl w:val="0"/>
        <w:tabs>
          <w:tab w:val="left" w:pos="170"/>
        </w:tabs>
        <w:jc w:val="center"/>
        <w:rPr>
          <w:b/>
          <w:bCs/>
          <w:caps/>
          <w:color w:val="000000"/>
        </w:rPr>
      </w:pPr>
    </w:p>
    <w:p w:rsidR="00B45705" w:rsidRPr="001B265A" w:rsidRDefault="00B45705" w:rsidP="008B75E4">
      <w:pPr>
        <w:keepLines/>
        <w:widowControl w:val="0"/>
        <w:tabs>
          <w:tab w:val="left" w:pos="170"/>
        </w:tabs>
        <w:jc w:val="center"/>
        <w:rPr>
          <w:b/>
          <w:bCs/>
          <w:caps/>
          <w:color w:val="000000"/>
        </w:rPr>
      </w:pPr>
      <w:r w:rsidRPr="001B265A">
        <w:rPr>
          <w:b/>
          <w:bCs/>
          <w:caps/>
          <w:color w:val="000000"/>
        </w:rPr>
        <w:t>REKOMENDACIJŲ, PATEIKTŲ VIDAUS AUDITO ATASKAITOJE,</w:t>
      </w:r>
    </w:p>
    <w:p w:rsidR="00B45705" w:rsidRPr="001B265A" w:rsidRDefault="00B45705" w:rsidP="008B75E4">
      <w:pPr>
        <w:keepLines/>
        <w:widowControl w:val="0"/>
        <w:tabs>
          <w:tab w:val="left" w:pos="170"/>
        </w:tabs>
        <w:jc w:val="center"/>
        <w:rPr>
          <w:caps/>
          <w:color w:val="000000"/>
        </w:rPr>
      </w:pPr>
      <w:r w:rsidRPr="001B265A">
        <w:rPr>
          <w:caps/>
          <w:color w:val="000000"/>
        </w:rPr>
        <w:t>_________________</w:t>
      </w:r>
    </w:p>
    <w:p w:rsidR="00B45705" w:rsidRPr="001B265A" w:rsidRDefault="00B45705" w:rsidP="008B75E4">
      <w:pPr>
        <w:keepLines/>
        <w:widowControl w:val="0"/>
        <w:tabs>
          <w:tab w:val="left" w:pos="170"/>
        </w:tabs>
        <w:jc w:val="center"/>
        <w:rPr>
          <w:color w:val="000000"/>
          <w:sz w:val="20"/>
        </w:rPr>
      </w:pPr>
      <w:r w:rsidRPr="001B265A">
        <w:rPr>
          <w:color w:val="000000"/>
          <w:sz w:val="20"/>
        </w:rPr>
        <w:t>(vidaus audito tema, data)</w:t>
      </w:r>
    </w:p>
    <w:p w:rsidR="00B45705" w:rsidRPr="001B265A" w:rsidRDefault="00B45705" w:rsidP="008B75E4">
      <w:pPr>
        <w:widowControl w:val="0"/>
        <w:tabs>
          <w:tab w:val="left" w:pos="170"/>
        </w:tabs>
        <w:jc w:val="center"/>
        <w:rPr>
          <w:color w:val="000000"/>
        </w:rPr>
      </w:pPr>
    </w:p>
    <w:p w:rsidR="00B45705" w:rsidRPr="001B265A" w:rsidRDefault="00B45705" w:rsidP="008B75E4">
      <w:pPr>
        <w:keepLines/>
        <w:widowControl w:val="0"/>
        <w:tabs>
          <w:tab w:val="left" w:pos="170"/>
        </w:tabs>
        <w:jc w:val="center"/>
        <w:rPr>
          <w:b/>
          <w:bCs/>
          <w:caps/>
          <w:color w:val="000000"/>
        </w:rPr>
      </w:pPr>
      <w:r w:rsidRPr="001B265A">
        <w:rPr>
          <w:b/>
          <w:bCs/>
          <w:caps/>
          <w:color w:val="000000"/>
        </w:rPr>
        <w:t>ĮGYVENDINIMO PRIEMONIŲ PLANAS</w:t>
      </w:r>
    </w:p>
    <w:p w:rsidR="00B45705" w:rsidRPr="001B265A" w:rsidRDefault="00B45705" w:rsidP="008B75E4">
      <w:pPr>
        <w:widowControl w:val="0"/>
        <w:tabs>
          <w:tab w:val="left" w:pos="170"/>
        </w:tabs>
        <w:jc w:val="center"/>
        <w:rPr>
          <w:color w:val="000000"/>
        </w:rPr>
      </w:pPr>
    </w:p>
    <w:p w:rsidR="00B45705" w:rsidRPr="001B265A" w:rsidRDefault="00B45705" w:rsidP="008B75E4">
      <w:pPr>
        <w:keepLines/>
        <w:widowControl w:val="0"/>
        <w:tabs>
          <w:tab w:val="left" w:pos="170"/>
        </w:tabs>
        <w:jc w:val="center"/>
        <w:rPr>
          <w:color w:val="000000"/>
        </w:rPr>
      </w:pPr>
      <w:r w:rsidRPr="001B265A">
        <w:rPr>
          <w:color w:val="000000"/>
        </w:rPr>
        <w:t>_____________Nr. _____</w:t>
      </w:r>
    </w:p>
    <w:p w:rsidR="00B45705" w:rsidRPr="001B265A" w:rsidRDefault="00B45705" w:rsidP="008B75E4">
      <w:pPr>
        <w:keepLines/>
        <w:widowControl w:val="0"/>
        <w:tabs>
          <w:tab w:val="left" w:pos="170"/>
        </w:tabs>
        <w:ind w:left="-567"/>
        <w:jc w:val="center"/>
        <w:rPr>
          <w:color w:val="000000"/>
          <w:sz w:val="20"/>
        </w:rPr>
      </w:pPr>
      <w:r w:rsidRPr="001B265A">
        <w:rPr>
          <w:color w:val="000000"/>
          <w:sz w:val="20"/>
        </w:rPr>
        <w:t xml:space="preserve">(data) </w:t>
      </w:r>
    </w:p>
    <w:p w:rsidR="00B45705" w:rsidRPr="001B265A" w:rsidRDefault="00B45705" w:rsidP="008B75E4">
      <w:pPr>
        <w:keepLines/>
        <w:widowControl w:val="0"/>
        <w:tabs>
          <w:tab w:val="left" w:pos="170"/>
        </w:tabs>
        <w:jc w:val="center"/>
        <w:rPr>
          <w:color w:val="000000"/>
        </w:rPr>
      </w:pPr>
      <w:r w:rsidRPr="001B265A">
        <w:rPr>
          <w:color w:val="000000"/>
        </w:rPr>
        <w:t>__________________</w:t>
      </w:r>
    </w:p>
    <w:p w:rsidR="00B45705" w:rsidRPr="001B265A" w:rsidRDefault="00B45705" w:rsidP="008B75E4">
      <w:pPr>
        <w:keepLines/>
        <w:widowControl w:val="0"/>
        <w:tabs>
          <w:tab w:val="left" w:pos="170"/>
        </w:tabs>
        <w:jc w:val="center"/>
        <w:rPr>
          <w:color w:val="000000"/>
          <w:sz w:val="20"/>
        </w:rPr>
      </w:pPr>
      <w:r w:rsidRPr="001B265A">
        <w:rPr>
          <w:color w:val="000000"/>
          <w:sz w:val="20"/>
        </w:rPr>
        <w:t>(sudarymo vieta)</w:t>
      </w:r>
    </w:p>
    <w:p w:rsidR="00B45705" w:rsidRPr="001B265A" w:rsidRDefault="00B45705" w:rsidP="008B75E4">
      <w:pPr>
        <w:widowControl w:val="0"/>
        <w:tabs>
          <w:tab w:val="left" w:pos="170"/>
        </w:tabs>
        <w:ind w:firstLine="567"/>
        <w:jc w:val="both"/>
        <w:rPr>
          <w:color w:val="000000"/>
        </w:rPr>
      </w:pPr>
    </w:p>
    <w:tbl>
      <w:tblPr>
        <w:tblW w:w="9747" w:type="dxa"/>
        <w:tblLayout w:type="fixed"/>
        <w:tblCellMar>
          <w:left w:w="0" w:type="dxa"/>
          <w:right w:w="0" w:type="dxa"/>
        </w:tblCellMar>
        <w:tblLook w:val="0000"/>
      </w:tblPr>
      <w:tblGrid>
        <w:gridCol w:w="588"/>
        <w:gridCol w:w="2068"/>
        <w:gridCol w:w="1138"/>
        <w:gridCol w:w="1417"/>
        <w:gridCol w:w="1560"/>
        <w:gridCol w:w="1559"/>
        <w:gridCol w:w="1417"/>
      </w:tblGrid>
      <w:tr w:rsidR="00B45705" w:rsidRPr="001B265A" w:rsidTr="003C45A7">
        <w:trPr>
          <w:trHeight w:val="62"/>
          <w:tblHeader/>
        </w:trPr>
        <w:tc>
          <w:tcPr>
            <w:tcW w:w="58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AC0491" w:rsidRDefault="00B45705" w:rsidP="008B75E4">
            <w:pPr>
              <w:widowControl w:val="0"/>
              <w:tabs>
                <w:tab w:val="left" w:pos="170"/>
              </w:tabs>
              <w:jc w:val="center"/>
              <w:rPr>
                <w:color w:val="000000"/>
                <w:sz w:val="20"/>
              </w:rPr>
            </w:pPr>
            <w:r w:rsidRPr="00AC0491">
              <w:rPr>
                <w:color w:val="000000"/>
                <w:sz w:val="20"/>
              </w:rPr>
              <w:t>Eil. Nr.</w:t>
            </w:r>
          </w:p>
        </w:tc>
        <w:tc>
          <w:tcPr>
            <w:tcW w:w="206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sz w:val="20"/>
                <w:lang w:val="en-US"/>
              </w:rPr>
            </w:pPr>
            <w:r w:rsidRPr="000D690F">
              <w:rPr>
                <w:noProof/>
                <w:color w:val="000000"/>
                <w:sz w:val="20"/>
                <w:lang w:val="en-US"/>
              </w:rPr>
              <w:t>Rekomendacijos Nr. (jei rekomendacijos vidaus audito ataskaitoje numeruojamos) arba nuoroda į ataskaitos puslapį</w:t>
            </w:r>
          </w:p>
        </w:tc>
        <w:tc>
          <w:tcPr>
            <w:tcW w:w="113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sz w:val="20"/>
                <w:lang w:val="en-US"/>
              </w:rPr>
            </w:pPr>
            <w:r w:rsidRPr="000D690F">
              <w:rPr>
                <w:noProof/>
                <w:color w:val="000000"/>
                <w:sz w:val="20"/>
                <w:lang w:val="en-US"/>
              </w:rPr>
              <w:t>Rekomen-dacijos turinys</w:t>
            </w: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sz w:val="20"/>
                <w:lang w:val="en-US"/>
              </w:rPr>
            </w:pPr>
            <w:r w:rsidRPr="000D690F">
              <w:rPr>
                <w:noProof/>
                <w:color w:val="000000"/>
                <w:sz w:val="20"/>
                <w:lang w:val="en-US"/>
              </w:rPr>
              <w:t>Rekomendaci-jos reikšmingumas</w:t>
            </w:r>
          </w:p>
        </w:tc>
        <w:tc>
          <w:tcPr>
            <w:tcW w:w="1560"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sz w:val="20"/>
                <w:lang w:val="en-US"/>
              </w:rPr>
            </w:pPr>
            <w:r w:rsidRPr="000D690F">
              <w:rPr>
                <w:noProof/>
                <w:color w:val="000000"/>
                <w:sz w:val="20"/>
                <w:lang w:val="en-US"/>
              </w:rPr>
              <w:t>Priemonė rekomendacijai įgyvendinti</w:t>
            </w:r>
          </w:p>
        </w:tc>
        <w:tc>
          <w:tcPr>
            <w:tcW w:w="1559"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sz w:val="20"/>
                <w:lang w:val="en-US"/>
              </w:rPr>
            </w:pPr>
            <w:r w:rsidRPr="000D690F">
              <w:rPr>
                <w:noProof/>
                <w:color w:val="000000"/>
                <w:sz w:val="20"/>
                <w:lang w:val="en-US"/>
              </w:rPr>
              <w:t>Rekomen-dacijos įgyvendi-nimo terminas</w:t>
            </w: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sz w:val="20"/>
                <w:lang w:val="en-US"/>
              </w:rPr>
            </w:pPr>
            <w:r w:rsidRPr="000D690F">
              <w:rPr>
                <w:noProof/>
                <w:color w:val="000000"/>
                <w:sz w:val="20"/>
                <w:lang w:val="en-US"/>
              </w:rPr>
              <w:t>Už rekomendaci-jos įgyvendinimą atsakingas asmuo</w:t>
            </w:r>
          </w:p>
        </w:tc>
      </w:tr>
      <w:tr w:rsidR="00B45705" w:rsidRPr="001B265A" w:rsidTr="003C45A7">
        <w:trPr>
          <w:trHeight w:val="62"/>
          <w:tblHeader/>
        </w:trPr>
        <w:tc>
          <w:tcPr>
            <w:tcW w:w="58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1B265A" w:rsidRDefault="00B45705" w:rsidP="008B75E4">
            <w:pPr>
              <w:widowControl w:val="0"/>
              <w:tabs>
                <w:tab w:val="left" w:pos="170"/>
              </w:tabs>
              <w:jc w:val="center"/>
              <w:rPr>
                <w:color w:val="000000"/>
              </w:rPr>
            </w:pPr>
            <w:r w:rsidRPr="001B265A">
              <w:rPr>
                <w:color w:val="000000"/>
              </w:rPr>
              <w:t>1</w:t>
            </w:r>
          </w:p>
        </w:tc>
        <w:tc>
          <w:tcPr>
            <w:tcW w:w="206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lang w:val="en-US"/>
              </w:rPr>
            </w:pPr>
            <w:r w:rsidRPr="000D690F">
              <w:rPr>
                <w:noProof/>
                <w:color w:val="000000"/>
                <w:lang w:val="en-US"/>
              </w:rPr>
              <w:t>2</w:t>
            </w:r>
          </w:p>
        </w:tc>
        <w:tc>
          <w:tcPr>
            <w:tcW w:w="113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lang w:val="en-US"/>
              </w:rPr>
            </w:pPr>
            <w:r w:rsidRPr="000D690F">
              <w:rPr>
                <w:noProof/>
                <w:color w:val="000000"/>
                <w:lang w:val="en-US"/>
              </w:rPr>
              <w:t>3</w:t>
            </w: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lang w:val="en-US"/>
              </w:rPr>
            </w:pPr>
            <w:r w:rsidRPr="000D690F">
              <w:rPr>
                <w:noProof/>
                <w:color w:val="000000"/>
                <w:lang w:val="en-US"/>
              </w:rPr>
              <w:t>4</w:t>
            </w:r>
          </w:p>
        </w:tc>
        <w:tc>
          <w:tcPr>
            <w:tcW w:w="1560"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lang w:val="en-US"/>
              </w:rPr>
            </w:pPr>
            <w:r w:rsidRPr="000D690F">
              <w:rPr>
                <w:noProof/>
                <w:color w:val="000000"/>
                <w:lang w:val="en-US"/>
              </w:rPr>
              <w:t>5</w:t>
            </w:r>
          </w:p>
        </w:tc>
        <w:tc>
          <w:tcPr>
            <w:tcW w:w="1559"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lang w:val="en-US"/>
              </w:rPr>
            </w:pPr>
            <w:r w:rsidRPr="000D690F">
              <w:rPr>
                <w:noProof/>
                <w:color w:val="000000"/>
                <w:lang w:val="en-US"/>
              </w:rPr>
              <w:t>6</w:t>
            </w: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center"/>
          </w:tcPr>
          <w:p w:rsidR="00B45705" w:rsidRPr="000D690F" w:rsidRDefault="00B45705" w:rsidP="008B75E4">
            <w:pPr>
              <w:widowControl w:val="0"/>
              <w:tabs>
                <w:tab w:val="left" w:pos="170"/>
              </w:tabs>
              <w:jc w:val="center"/>
              <w:rPr>
                <w:noProof/>
                <w:color w:val="000000"/>
                <w:lang w:val="en-US"/>
              </w:rPr>
            </w:pPr>
            <w:r w:rsidRPr="000D690F">
              <w:rPr>
                <w:noProof/>
                <w:color w:val="000000"/>
                <w:lang w:val="en-US"/>
              </w:rPr>
              <w:t>7</w:t>
            </w:r>
          </w:p>
        </w:tc>
      </w:tr>
      <w:tr w:rsidR="00B45705" w:rsidRPr="001B265A" w:rsidTr="003C45A7">
        <w:trPr>
          <w:trHeight w:val="62"/>
        </w:trPr>
        <w:tc>
          <w:tcPr>
            <w:tcW w:w="58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tcPr>
          <w:p w:rsidR="00B45705" w:rsidRPr="001B265A" w:rsidRDefault="00B45705" w:rsidP="008B75E4">
            <w:pPr>
              <w:widowControl w:val="0"/>
              <w:tabs>
                <w:tab w:val="left" w:pos="170"/>
              </w:tabs>
            </w:pPr>
          </w:p>
        </w:tc>
        <w:tc>
          <w:tcPr>
            <w:tcW w:w="206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13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560"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559"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tcPr>
          <w:p w:rsidR="00B45705" w:rsidRPr="001B265A" w:rsidRDefault="00B45705" w:rsidP="008B75E4">
            <w:pPr>
              <w:widowControl w:val="0"/>
              <w:tabs>
                <w:tab w:val="left" w:pos="170"/>
              </w:tabs>
            </w:pPr>
          </w:p>
        </w:tc>
      </w:tr>
      <w:tr w:rsidR="00B45705" w:rsidRPr="001B265A" w:rsidTr="003C45A7">
        <w:trPr>
          <w:trHeight w:val="62"/>
        </w:trPr>
        <w:tc>
          <w:tcPr>
            <w:tcW w:w="58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tcPr>
          <w:p w:rsidR="00B45705" w:rsidRPr="001B265A" w:rsidRDefault="00B45705" w:rsidP="008B75E4">
            <w:pPr>
              <w:widowControl w:val="0"/>
              <w:tabs>
                <w:tab w:val="left" w:pos="170"/>
              </w:tabs>
            </w:pPr>
          </w:p>
        </w:tc>
        <w:tc>
          <w:tcPr>
            <w:tcW w:w="206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13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560"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559"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tcPr>
          <w:p w:rsidR="00B45705" w:rsidRPr="001B265A" w:rsidRDefault="00B45705" w:rsidP="008B75E4">
            <w:pPr>
              <w:widowControl w:val="0"/>
              <w:tabs>
                <w:tab w:val="left" w:pos="170"/>
              </w:tabs>
            </w:pPr>
          </w:p>
        </w:tc>
      </w:tr>
      <w:tr w:rsidR="00B45705" w:rsidRPr="001B265A" w:rsidTr="003C45A7">
        <w:trPr>
          <w:trHeight w:val="62"/>
        </w:trPr>
        <w:tc>
          <w:tcPr>
            <w:tcW w:w="58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tcPr>
          <w:p w:rsidR="00B45705" w:rsidRPr="001B265A" w:rsidRDefault="00B45705" w:rsidP="008B75E4">
            <w:pPr>
              <w:widowControl w:val="0"/>
              <w:tabs>
                <w:tab w:val="left" w:pos="170"/>
              </w:tabs>
            </w:pPr>
          </w:p>
        </w:tc>
        <w:tc>
          <w:tcPr>
            <w:tcW w:w="206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13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560"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559"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tcPr>
          <w:p w:rsidR="00B45705" w:rsidRPr="001B265A" w:rsidRDefault="00B45705" w:rsidP="008B75E4">
            <w:pPr>
              <w:widowControl w:val="0"/>
              <w:tabs>
                <w:tab w:val="left" w:pos="170"/>
              </w:tabs>
            </w:pPr>
          </w:p>
        </w:tc>
      </w:tr>
      <w:tr w:rsidR="00B45705" w:rsidRPr="001B265A" w:rsidTr="003C45A7">
        <w:trPr>
          <w:trHeight w:val="62"/>
        </w:trPr>
        <w:tc>
          <w:tcPr>
            <w:tcW w:w="58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tcPr>
          <w:p w:rsidR="00B45705" w:rsidRPr="001B265A" w:rsidRDefault="00B45705" w:rsidP="008B75E4">
            <w:pPr>
              <w:widowControl w:val="0"/>
              <w:tabs>
                <w:tab w:val="left" w:pos="170"/>
              </w:tabs>
            </w:pPr>
          </w:p>
        </w:tc>
        <w:tc>
          <w:tcPr>
            <w:tcW w:w="206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138"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560"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559"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vAlign w:val="bottom"/>
          </w:tcPr>
          <w:p w:rsidR="00B45705" w:rsidRPr="001B265A" w:rsidRDefault="00B45705" w:rsidP="008B75E4">
            <w:pPr>
              <w:widowControl w:val="0"/>
              <w:tabs>
                <w:tab w:val="left" w:pos="170"/>
              </w:tabs>
              <w:rPr>
                <w:color w:val="000000"/>
              </w:rPr>
            </w:pPr>
          </w:p>
        </w:tc>
        <w:tc>
          <w:tcPr>
            <w:tcW w:w="1417" w:type="dxa"/>
            <w:tcBorders>
              <w:top w:val="single" w:sz="4" w:space="0" w:color="000000"/>
              <w:left w:val="single" w:sz="4" w:space="0" w:color="000000"/>
              <w:bottom w:val="single" w:sz="4" w:space="0" w:color="000000"/>
              <w:right w:val="single" w:sz="4" w:space="0" w:color="000000"/>
            </w:tcBorders>
            <w:tcMar>
              <w:top w:w="28" w:type="dxa"/>
              <w:left w:w="108" w:type="dxa"/>
              <w:bottom w:w="28" w:type="dxa"/>
              <w:right w:w="108" w:type="dxa"/>
            </w:tcMar>
          </w:tcPr>
          <w:p w:rsidR="00B45705" w:rsidRPr="001B265A" w:rsidRDefault="00B45705" w:rsidP="008B75E4">
            <w:pPr>
              <w:widowControl w:val="0"/>
              <w:tabs>
                <w:tab w:val="left" w:pos="170"/>
              </w:tabs>
            </w:pPr>
          </w:p>
        </w:tc>
      </w:tr>
    </w:tbl>
    <w:p w:rsidR="00B45705" w:rsidRPr="001B265A" w:rsidRDefault="00B45705" w:rsidP="008B75E4">
      <w:pPr>
        <w:widowControl w:val="0"/>
        <w:tabs>
          <w:tab w:val="left" w:pos="170"/>
        </w:tabs>
        <w:ind w:firstLine="567"/>
        <w:jc w:val="both"/>
        <w:rPr>
          <w:color w:val="000000"/>
        </w:rPr>
      </w:pPr>
    </w:p>
    <w:tbl>
      <w:tblPr>
        <w:tblW w:w="9070" w:type="dxa"/>
        <w:tblLook w:val="01E0"/>
      </w:tblPr>
      <w:tblGrid>
        <w:gridCol w:w="3034"/>
        <w:gridCol w:w="3019"/>
        <w:gridCol w:w="3017"/>
      </w:tblGrid>
      <w:tr w:rsidR="00B45705" w:rsidRPr="001B265A" w:rsidTr="00BE0D42">
        <w:tc>
          <w:tcPr>
            <w:tcW w:w="3096" w:type="dxa"/>
          </w:tcPr>
          <w:p w:rsidR="00B45705" w:rsidRPr="001B265A" w:rsidRDefault="00B45705" w:rsidP="008B75E4">
            <w:pPr>
              <w:widowControl w:val="0"/>
              <w:tabs>
                <w:tab w:val="left" w:pos="170"/>
              </w:tabs>
              <w:rPr>
                <w:color w:val="000000"/>
              </w:rPr>
            </w:pPr>
            <w:r w:rsidRPr="001B265A">
              <w:rPr>
                <w:color w:val="000000"/>
              </w:rPr>
              <w:t>Audituojamo subjekto vadovas</w:t>
            </w:r>
          </w:p>
        </w:tc>
        <w:tc>
          <w:tcPr>
            <w:tcW w:w="3096" w:type="dxa"/>
          </w:tcPr>
          <w:p w:rsidR="00B45705" w:rsidRPr="001B265A" w:rsidRDefault="00B45705" w:rsidP="008B75E4">
            <w:pPr>
              <w:widowControl w:val="0"/>
              <w:tabs>
                <w:tab w:val="left" w:pos="170"/>
              </w:tabs>
              <w:jc w:val="center"/>
              <w:rPr>
                <w:color w:val="000000"/>
              </w:rPr>
            </w:pPr>
            <w:r w:rsidRPr="00504BC2" w:rsidDel="00661343">
              <w:rPr>
                <w:color w:val="000000"/>
              </w:rPr>
              <w:t xml:space="preserve"> </w:t>
            </w:r>
            <w:r w:rsidRPr="00AC0491">
              <w:rPr>
                <w:color w:val="000000"/>
              </w:rPr>
              <w:t>(Parašas)</w:t>
            </w:r>
          </w:p>
        </w:tc>
        <w:tc>
          <w:tcPr>
            <w:tcW w:w="3096" w:type="dxa"/>
          </w:tcPr>
          <w:p w:rsidR="00B45705" w:rsidRPr="001B265A" w:rsidRDefault="00B45705" w:rsidP="008B75E4">
            <w:pPr>
              <w:widowControl w:val="0"/>
              <w:tabs>
                <w:tab w:val="left" w:pos="170"/>
              </w:tabs>
              <w:jc w:val="center"/>
              <w:rPr>
                <w:color w:val="000000"/>
              </w:rPr>
            </w:pPr>
            <w:r w:rsidRPr="001B265A" w:rsidDel="00661343">
              <w:rPr>
                <w:color w:val="000000"/>
              </w:rPr>
              <w:t xml:space="preserve"> </w:t>
            </w:r>
            <w:r>
              <w:rPr>
                <w:color w:val="000000"/>
              </w:rPr>
              <w:t xml:space="preserve">             </w:t>
            </w:r>
            <w:r w:rsidRPr="00AC0491">
              <w:rPr>
                <w:color w:val="000000"/>
              </w:rPr>
              <w:t>(Vardas ir pavardė)</w:t>
            </w:r>
          </w:p>
        </w:tc>
      </w:tr>
    </w:tbl>
    <w:p w:rsidR="00B45705" w:rsidRPr="001B265A" w:rsidRDefault="00B45705" w:rsidP="008B75E4">
      <w:pPr>
        <w:widowControl w:val="0"/>
        <w:tabs>
          <w:tab w:val="left" w:pos="170"/>
        </w:tabs>
        <w:ind w:firstLine="567"/>
        <w:jc w:val="both"/>
        <w:rPr>
          <w:color w:val="000000"/>
        </w:rPr>
      </w:pPr>
    </w:p>
    <w:p w:rsidR="00B45705" w:rsidRPr="001B265A" w:rsidRDefault="00B45705" w:rsidP="008B75E4">
      <w:pPr>
        <w:widowControl w:val="0"/>
        <w:tabs>
          <w:tab w:val="left" w:pos="170"/>
        </w:tabs>
        <w:jc w:val="both"/>
        <w:rPr>
          <w:color w:val="000000"/>
        </w:rPr>
      </w:pPr>
      <w:r w:rsidRPr="001B265A">
        <w:rPr>
          <w:color w:val="000000"/>
        </w:rPr>
        <w:t>SUDERINTA</w:t>
      </w:r>
    </w:p>
    <w:p w:rsidR="00B45705" w:rsidRPr="001B265A" w:rsidRDefault="00B45705" w:rsidP="008B75E4">
      <w:pPr>
        <w:widowControl w:val="0"/>
        <w:tabs>
          <w:tab w:val="left" w:pos="170"/>
        </w:tabs>
        <w:jc w:val="both"/>
        <w:rPr>
          <w:color w:val="000000"/>
        </w:rPr>
      </w:pPr>
      <w:r w:rsidRPr="001B265A">
        <w:rPr>
          <w:color w:val="000000"/>
        </w:rPr>
        <w:t>Vidaus audito tarnybos vadovas</w:t>
      </w:r>
    </w:p>
    <w:p w:rsidR="00B45705" w:rsidRPr="001B265A" w:rsidRDefault="00B45705" w:rsidP="008B75E4">
      <w:pPr>
        <w:widowControl w:val="0"/>
        <w:tabs>
          <w:tab w:val="left" w:pos="170"/>
        </w:tabs>
        <w:jc w:val="both"/>
        <w:rPr>
          <w:color w:val="000000"/>
        </w:rPr>
      </w:pPr>
      <w:r w:rsidRPr="001B265A">
        <w:rPr>
          <w:color w:val="000000"/>
        </w:rPr>
        <w:t>(Parašas)</w:t>
      </w:r>
    </w:p>
    <w:p w:rsidR="00B45705" w:rsidRPr="001B265A" w:rsidRDefault="00B45705" w:rsidP="008B75E4">
      <w:pPr>
        <w:widowControl w:val="0"/>
        <w:tabs>
          <w:tab w:val="left" w:pos="170"/>
        </w:tabs>
        <w:jc w:val="both"/>
        <w:rPr>
          <w:color w:val="000000"/>
        </w:rPr>
      </w:pPr>
      <w:r w:rsidRPr="001B265A">
        <w:rPr>
          <w:color w:val="000000"/>
        </w:rPr>
        <w:t>(Vardas ir pavardė)</w:t>
      </w:r>
    </w:p>
    <w:p w:rsidR="00B45705" w:rsidRPr="001B265A" w:rsidRDefault="00B45705" w:rsidP="008B75E4">
      <w:pPr>
        <w:widowControl w:val="0"/>
        <w:tabs>
          <w:tab w:val="left" w:pos="170"/>
        </w:tabs>
        <w:jc w:val="both"/>
        <w:rPr>
          <w:color w:val="000000"/>
        </w:rPr>
      </w:pPr>
      <w:r w:rsidRPr="001B265A">
        <w:rPr>
          <w:color w:val="000000"/>
        </w:rPr>
        <w:t>(Data)</w:t>
      </w:r>
    </w:p>
    <w:p w:rsidR="00B45705" w:rsidRDefault="00B45705" w:rsidP="008B75E4">
      <w:pPr>
        <w:tabs>
          <w:tab w:val="left" w:pos="170"/>
        </w:tabs>
      </w:pPr>
    </w:p>
    <w:p w:rsidR="00057F7B" w:rsidRDefault="00057F7B" w:rsidP="008B75E4">
      <w:pPr>
        <w:tabs>
          <w:tab w:val="left" w:pos="170"/>
          <w:tab w:val="left" w:pos="1304"/>
          <w:tab w:val="left" w:pos="1457"/>
          <w:tab w:val="left" w:pos="1604"/>
          <w:tab w:val="left" w:pos="1757"/>
        </w:tabs>
        <w:ind w:firstLine="5760"/>
      </w:pPr>
    </w:p>
    <w:p w:rsidR="00057F7B" w:rsidRDefault="00057F7B" w:rsidP="008B75E4">
      <w:pPr>
        <w:tabs>
          <w:tab w:val="left" w:pos="170"/>
          <w:tab w:val="left" w:pos="1304"/>
          <w:tab w:val="left" w:pos="1457"/>
          <w:tab w:val="left" w:pos="1604"/>
          <w:tab w:val="left" w:pos="1757"/>
        </w:tabs>
        <w:ind w:firstLine="5760"/>
      </w:pPr>
    </w:p>
    <w:p w:rsidR="00946DD0" w:rsidRDefault="00946DD0" w:rsidP="008B75E4">
      <w:pPr>
        <w:tabs>
          <w:tab w:val="left" w:pos="170"/>
          <w:tab w:val="left" w:pos="1304"/>
          <w:tab w:val="left" w:pos="1457"/>
          <w:tab w:val="left" w:pos="1604"/>
          <w:tab w:val="left" w:pos="1757"/>
          <w:tab w:val="left" w:pos="4536"/>
        </w:tabs>
        <w:ind w:left="4536"/>
      </w:pPr>
    </w:p>
    <w:p w:rsidR="00946DD0" w:rsidRDefault="00946DD0" w:rsidP="008B75E4">
      <w:pPr>
        <w:tabs>
          <w:tab w:val="left" w:pos="170"/>
          <w:tab w:val="left" w:pos="1304"/>
          <w:tab w:val="left" w:pos="1457"/>
          <w:tab w:val="left" w:pos="1604"/>
          <w:tab w:val="left" w:pos="1757"/>
          <w:tab w:val="left" w:pos="4536"/>
        </w:tabs>
        <w:ind w:left="4536"/>
      </w:pPr>
    </w:p>
    <w:p w:rsidR="00946DD0" w:rsidRDefault="00946DD0" w:rsidP="008B75E4">
      <w:pPr>
        <w:tabs>
          <w:tab w:val="left" w:pos="170"/>
          <w:tab w:val="left" w:pos="1304"/>
          <w:tab w:val="left" w:pos="1457"/>
          <w:tab w:val="left" w:pos="1604"/>
          <w:tab w:val="left" w:pos="1757"/>
          <w:tab w:val="left" w:pos="4536"/>
        </w:tabs>
        <w:ind w:left="4536"/>
      </w:pPr>
    </w:p>
    <w:p w:rsidR="00946DD0" w:rsidRDefault="00946DD0" w:rsidP="008B75E4">
      <w:pPr>
        <w:tabs>
          <w:tab w:val="left" w:pos="170"/>
          <w:tab w:val="left" w:pos="1134"/>
          <w:tab w:val="left" w:pos="1304"/>
          <w:tab w:val="left" w:pos="1457"/>
          <w:tab w:val="left" w:pos="1604"/>
          <w:tab w:val="left" w:pos="1757"/>
          <w:tab w:val="left" w:pos="4536"/>
        </w:tabs>
        <w:ind w:left="4536"/>
      </w:pPr>
      <w:r>
        <w:t xml:space="preserve">Ignalinos rajono savivaldybės administracijos    Centralizuotos </w:t>
      </w:r>
      <w:r w:rsidR="00A6741F">
        <w:t xml:space="preserve">vidaus </w:t>
      </w:r>
      <w:r>
        <w:t>audito tarnybos vidaus audito metodikos</w:t>
      </w:r>
    </w:p>
    <w:p w:rsidR="00946DD0" w:rsidRDefault="00946DD0" w:rsidP="008B75E4">
      <w:pPr>
        <w:tabs>
          <w:tab w:val="left" w:pos="170"/>
          <w:tab w:val="left" w:pos="1304"/>
          <w:tab w:val="left" w:pos="1457"/>
          <w:tab w:val="left" w:pos="1604"/>
          <w:tab w:val="left" w:pos="1757"/>
          <w:tab w:val="left" w:pos="4536"/>
        </w:tabs>
        <w:ind w:firstLine="4536"/>
      </w:pPr>
      <w:r>
        <w:t>2 priedas</w:t>
      </w:r>
    </w:p>
    <w:p w:rsidR="00057F7B" w:rsidRPr="001B265A" w:rsidRDefault="00057F7B" w:rsidP="008B75E4">
      <w:pPr>
        <w:tabs>
          <w:tab w:val="left" w:pos="170"/>
          <w:tab w:val="left" w:pos="6237"/>
        </w:tabs>
        <w:ind w:firstLine="5102"/>
        <w:rPr>
          <w:b/>
        </w:rPr>
      </w:pPr>
    </w:p>
    <w:p w:rsidR="00057F7B" w:rsidRPr="001B265A" w:rsidRDefault="00057F7B" w:rsidP="008B75E4">
      <w:pPr>
        <w:widowControl w:val="0"/>
        <w:tabs>
          <w:tab w:val="left" w:pos="170"/>
        </w:tabs>
        <w:jc w:val="center"/>
      </w:pPr>
    </w:p>
    <w:p w:rsidR="00057F7B" w:rsidRDefault="00057F7B" w:rsidP="008B75E4">
      <w:pPr>
        <w:widowControl w:val="0"/>
        <w:tabs>
          <w:tab w:val="left" w:pos="170"/>
        </w:tabs>
        <w:jc w:val="center"/>
        <w:rPr>
          <w:b/>
          <w:bCs/>
        </w:rPr>
      </w:pPr>
    </w:p>
    <w:p w:rsidR="00057F7B" w:rsidRPr="001B265A" w:rsidRDefault="00057F7B" w:rsidP="008B75E4">
      <w:pPr>
        <w:widowControl w:val="0"/>
        <w:tabs>
          <w:tab w:val="left" w:pos="170"/>
        </w:tabs>
        <w:jc w:val="center"/>
      </w:pPr>
      <w:r w:rsidRPr="001B265A">
        <w:rPr>
          <w:b/>
          <w:bCs/>
        </w:rPr>
        <w:t xml:space="preserve">PAŽYMA APIE VIDAUS AUDITO ATASKAITOJE </w:t>
      </w:r>
      <w:r w:rsidRPr="00AC0491">
        <w:rPr>
          <w:bCs/>
        </w:rPr>
        <w:t>____________________________________________</w:t>
      </w:r>
    </w:p>
    <w:p w:rsidR="00057F7B" w:rsidRPr="001B265A" w:rsidRDefault="00057F7B" w:rsidP="005D284B">
      <w:pPr>
        <w:widowControl w:val="0"/>
        <w:tabs>
          <w:tab w:val="left" w:pos="170"/>
          <w:tab w:val="center" w:pos="4862"/>
        </w:tabs>
        <w:jc w:val="center"/>
        <w:rPr>
          <w:sz w:val="20"/>
        </w:rPr>
      </w:pPr>
      <w:r w:rsidRPr="001B265A">
        <w:rPr>
          <w:sz w:val="20"/>
        </w:rPr>
        <w:t>(</w:t>
      </w:r>
      <w:r>
        <w:rPr>
          <w:sz w:val="20"/>
        </w:rPr>
        <w:t>v</w:t>
      </w:r>
      <w:r w:rsidRPr="001B265A">
        <w:rPr>
          <w:sz w:val="20"/>
        </w:rPr>
        <w:t>idaus audito tema, data)</w:t>
      </w:r>
    </w:p>
    <w:p w:rsidR="00057F7B" w:rsidRPr="001B265A" w:rsidRDefault="00057F7B" w:rsidP="00ED3D7D">
      <w:pPr>
        <w:widowControl w:val="0"/>
        <w:tabs>
          <w:tab w:val="left" w:pos="170"/>
          <w:tab w:val="left" w:pos="709"/>
          <w:tab w:val="left" w:pos="851"/>
        </w:tabs>
        <w:jc w:val="center"/>
        <w:rPr>
          <w:b/>
          <w:bCs/>
        </w:rPr>
      </w:pPr>
    </w:p>
    <w:p w:rsidR="00057F7B" w:rsidRPr="001B265A" w:rsidRDefault="00057F7B" w:rsidP="008B75E4">
      <w:pPr>
        <w:widowControl w:val="0"/>
        <w:tabs>
          <w:tab w:val="left" w:pos="170"/>
        </w:tabs>
        <w:jc w:val="center"/>
      </w:pPr>
      <w:r w:rsidRPr="001B265A">
        <w:rPr>
          <w:b/>
          <w:bCs/>
        </w:rPr>
        <w:t>PATEIKTŲ REKOMENDACIJŲ ĮGYVENDINIMĄ</w:t>
      </w:r>
    </w:p>
    <w:p w:rsidR="00057F7B" w:rsidRPr="001B265A" w:rsidRDefault="00057F7B" w:rsidP="008B75E4">
      <w:pPr>
        <w:widowControl w:val="0"/>
        <w:tabs>
          <w:tab w:val="left" w:pos="170"/>
        </w:tabs>
        <w:jc w:val="cente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58"/>
        <w:gridCol w:w="2247"/>
        <w:gridCol w:w="1183"/>
        <w:gridCol w:w="1183"/>
        <w:gridCol w:w="1183"/>
        <w:gridCol w:w="1757"/>
        <w:gridCol w:w="1626"/>
      </w:tblGrid>
      <w:tr w:rsidR="00057F7B" w:rsidRPr="001B265A" w:rsidTr="00BE0D42">
        <w:trPr>
          <w:cantSplit/>
          <w:trHeight w:val="24"/>
        </w:trPr>
        <w:tc>
          <w:tcPr>
            <w:tcW w:w="663" w:type="dxa"/>
            <w:shd w:val="clear" w:color="auto" w:fill="FFFFFF"/>
            <w:vAlign w:val="center"/>
          </w:tcPr>
          <w:p w:rsidR="00057F7B" w:rsidRPr="00504BC2" w:rsidRDefault="00057F7B" w:rsidP="008B75E4">
            <w:pPr>
              <w:widowControl w:val="0"/>
              <w:tabs>
                <w:tab w:val="left" w:pos="170"/>
              </w:tabs>
              <w:jc w:val="center"/>
              <w:rPr>
                <w:sz w:val="20"/>
              </w:rPr>
            </w:pPr>
            <w:r w:rsidRPr="00AC0491">
              <w:rPr>
                <w:bCs/>
                <w:sz w:val="20"/>
              </w:rPr>
              <w:t>Eil. Nr.</w:t>
            </w:r>
          </w:p>
        </w:tc>
        <w:tc>
          <w:tcPr>
            <w:tcW w:w="3477" w:type="dxa"/>
            <w:shd w:val="clear" w:color="auto" w:fill="FFFFFF"/>
            <w:vAlign w:val="center"/>
          </w:tcPr>
          <w:p w:rsidR="00057F7B" w:rsidRPr="000D690F" w:rsidRDefault="00057F7B" w:rsidP="008B75E4">
            <w:pPr>
              <w:widowControl w:val="0"/>
              <w:tabs>
                <w:tab w:val="left" w:pos="170"/>
              </w:tabs>
              <w:jc w:val="center"/>
              <w:rPr>
                <w:noProof/>
                <w:sz w:val="20"/>
                <w:lang w:val="en-US"/>
              </w:rPr>
            </w:pPr>
            <w:r w:rsidRPr="000D690F">
              <w:rPr>
                <w:bCs/>
                <w:noProof/>
                <w:sz w:val="20"/>
                <w:lang w:val="en-US"/>
              </w:rPr>
              <w:t>Rekomendacijos Nr. (jei rekomendacijos vidaus audito ataskaitoje numeruojamos) arba nuoroda į ataskaitos puslapį</w:t>
            </w:r>
          </w:p>
        </w:tc>
        <w:tc>
          <w:tcPr>
            <w:tcW w:w="1803" w:type="dxa"/>
            <w:shd w:val="clear" w:color="auto" w:fill="FFFFFF"/>
            <w:vAlign w:val="center"/>
          </w:tcPr>
          <w:p w:rsidR="00057F7B" w:rsidRPr="000D690F" w:rsidRDefault="00057F7B" w:rsidP="008B75E4">
            <w:pPr>
              <w:widowControl w:val="0"/>
              <w:tabs>
                <w:tab w:val="left" w:pos="170"/>
              </w:tabs>
              <w:jc w:val="center"/>
              <w:rPr>
                <w:noProof/>
                <w:sz w:val="20"/>
                <w:lang w:val="en-US"/>
              </w:rPr>
            </w:pPr>
            <w:r w:rsidRPr="000D690F">
              <w:rPr>
                <w:bCs/>
                <w:noProof/>
                <w:sz w:val="20"/>
                <w:lang w:val="en-US"/>
              </w:rPr>
              <w:t>Rekomen-dacijos turinys</w:t>
            </w:r>
          </w:p>
        </w:tc>
        <w:tc>
          <w:tcPr>
            <w:tcW w:w="1803" w:type="dxa"/>
            <w:shd w:val="clear" w:color="auto" w:fill="FFFFFF"/>
            <w:vAlign w:val="center"/>
          </w:tcPr>
          <w:p w:rsidR="00057F7B" w:rsidRPr="000D690F" w:rsidRDefault="00057F7B" w:rsidP="008B75E4">
            <w:pPr>
              <w:widowControl w:val="0"/>
              <w:tabs>
                <w:tab w:val="left" w:pos="170"/>
              </w:tabs>
              <w:jc w:val="center"/>
              <w:rPr>
                <w:noProof/>
                <w:sz w:val="20"/>
                <w:lang w:val="en-US"/>
              </w:rPr>
            </w:pPr>
            <w:r w:rsidRPr="000D690F">
              <w:rPr>
                <w:bCs/>
                <w:noProof/>
                <w:sz w:val="20"/>
                <w:lang w:val="en-US"/>
              </w:rPr>
              <w:t>Rekomen-dacijos reikšmin-gumas</w:t>
            </w:r>
          </w:p>
        </w:tc>
        <w:tc>
          <w:tcPr>
            <w:tcW w:w="1803" w:type="dxa"/>
            <w:shd w:val="clear" w:color="auto" w:fill="FFFFFF"/>
            <w:vAlign w:val="center"/>
          </w:tcPr>
          <w:p w:rsidR="00057F7B" w:rsidRPr="000D690F" w:rsidRDefault="00057F7B" w:rsidP="008B75E4">
            <w:pPr>
              <w:widowControl w:val="0"/>
              <w:tabs>
                <w:tab w:val="left" w:pos="170"/>
              </w:tabs>
              <w:jc w:val="center"/>
              <w:rPr>
                <w:noProof/>
                <w:sz w:val="20"/>
                <w:lang w:val="en-US"/>
              </w:rPr>
            </w:pPr>
            <w:r w:rsidRPr="000D690F">
              <w:rPr>
                <w:bCs/>
                <w:noProof/>
                <w:sz w:val="20"/>
                <w:lang w:val="en-US"/>
              </w:rPr>
              <w:t>Priemonė rekomenda-cijai įgyvendinti</w:t>
            </w:r>
          </w:p>
        </w:tc>
        <w:tc>
          <w:tcPr>
            <w:tcW w:w="2705" w:type="dxa"/>
            <w:shd w:val="clear" w:color="auto" w:fill="FFFFFF"/>
            <w:vAlign w:val="center"/>
          </w:tcPr>
          <w:p w:rsidR="00057F7B" w:rsidRPr="00504BC2" w:rsidRDefault="00057F7B" w:rsidP="008B75E4">
            <w:pPr>
              <w:widowControl w:val="0"/>
              <w:tabs>
                <w:tab w:val="left" w:pos="170"/>
              </w:tabs>
              <w:jc w:val="center"/>
              <w:rPr>
                <w:sz w:val="20"/>
              </w:rPr>
            </w:pPr>
            <w:r w:rsidRPr="00AC0491">
              <w:rPr>
                <w:bCs/>
                <w:sz w:val="20"/>
              </w:rPr>
              <w:t>Rekomendacijos įgyvendinimo terminas</w:t>
            </w:r>
          </w:p>
        </w:tc>
        <w:tc>
          <w:tcPr>
            <w:tcW w:w="2500" w:type="dxa"/>
            <w:shd w:val="clear" w:color="auto" w:fill="FFFFFF"/>
            <w:vAlign w:val="center"/>
          </w:tcPr>
          <w:p w:rsidR="00057F7B" w:rsidRPr="00504BC2" w:rsidRDefault="00057F7B" w:rsidP="008B75E4">
            <w:pPr>
              <w:widowControl w:val="0"/>
              <w:tabs>
                <w:tab w:val="left" w:pos="170"/>
              </w:tabs>
              <w:jc w:val="center"/>
              <w:rPr>
                <w:sz w:val="20"/>
              </w:rPr>
            </w:pPr>
            <w:r w:rsidRPr="00AC0491">
              <w:rPr>
                <w:bCs/>
                <w:sz w:val="20"/>
              </w:rPr>
              <w:t>Informacija apie rekomendacijos įgyvendinimą</w:t>
            </w:r>
          </w:p>
        </w:tc>
      </w:tr>
      <w:tr w:rsidR="00057F7B" w:rsidRPr="001B265A" w:rsidTr="00BE0D42">
        <w:trPr>
          <w:cantSplit/>
          <w:trHeight w:val="24"/>
        </w:trPr>
        <w:tc>
          <w:tcPr>
            <w:tcW w:w="663" w:type="dxa"/>
            <w:shd w:val="clear" w:color="auto" w:fill="FFFFFF"/>
            <w:vAlign w:val="center"/>
          </w:tcPr>
          <w:p w:rsidR="00057F7B" w:rsidRPr="00504BC2" w:rsidRDefault="00057F7B" w:rsidP="008B75E4">
            <w:pPr>
              <w:widowControl w:val="0"/>
              <w:tabs>
                <w:tab w:val="left" w:pos="170"/>
              </w:tabs>
              <w:jc w:val="center"/>
              <w:rPr>
                <w:sz w:val="20"/>
              </w:rPr>
            </w:pPr>
            <w:r w:rsidRPr="00AC0491">
              <w:rPr>
                <w:bCs/>
                <w:sz w:val="20"/>
              </w:rPr>
              <w:t>1</w:t>
            </w:r>
          </w:p>
        </w:tc>
        <w:tc>
          <w:tcPr>
            <w:tcW w:w="3477" w:type="dxa"/>
            <w:shd w:val="clear" w:color="auto" w:fill="FFFFFF"/>
            <w:vAlign w:val="center"/>
          </w:tcPr>
          <w:p w:rsidR="00057F7B" w:rsidRPr="00504BC2" w:rsidRDefault="00057F7B" w:rsidP="008B75E4">
            <w:pPr>
              <w:widowControl w:val="0"/>
              <w:tabs>
                <w:tab w:val="left" w:pos="170"/>
              </w:tabs>
              <w:jc w:val="center"/>
              <w:rPr>
                <w:sz w:val="20"/>
              </w:rPr>
            </w:pPr>
            <w:r w:rsidRPr="00AC0491">
              <w:rPr>
                <w:bCs/>
                <w:sz w:val="20"/>
              </w:rPr>
              <w:t>2</w:t>
            </w:r>
          </w:p>
        </w:tc>
        <w:tc>
          <w:tcPr>
            <w:tcW w:w="1803" w:type="dxa"/>
            <w:shd w:val="clear" w:color="auto" w:fill="FFFFFF"/>
            <w:vAlign w:val="center"/>
          </w:tcPr>
          <w:p w:rsidR="00057F7B" w:rsidRPr="00504BC2" w:rsidRDefault="00057F7B" w:rsidP="008B75E4">
            <w:pPr>
              <w:widowControl w:val="0"/>
              <w:tabs>
                <w:tab w:val="left" w:pos="170"/>
              </w:tabs>
              <w:jc w:val="center"/>
              <w:rPr>
                <w:sz w:val="20"/>
              </w:rPr>
            </w:pPr>
            <w:r w:rsidRPr="00AC0491">
              <w:rPr>
                <w:bCs/>
                <w:sz w:val="20"/>
              </w:rPr>
              <w:t>3</w:t>
            </w:r>
          </w:p>
        </w:tc>
        <w:tc>
          <w:tcPr>
            <w:tcW w:w="1803" w:type="dxa"/>
            <w:shd w:val="clear" w:color="auto" w:fill="FFFFFF"/>
            <w:vAlign w:val="center"/>
          </w:tcPr>
          <w:p w:rsidR="00057F7B" w:rsidRPr="00504BC2" w:rsidRDefault="00057F7B" w:rsidP="008B75E4">
            <w:pPr>
              <w:widowControl w:val="0"/>
              <w:tabs>
                <w:tab w:val="left" w:pos="170"/>
              </w:tabs>
              <w:jc w:val="center"/>
              <w:rPr>
                <w:sz w:val="20"/>
              </w:rPr>
            </w:pPr>
            <w:r w:rsidRPr="00AC0491">
              <w:rPr>
                <w:bCs/>
                <w:sz w:val="20"/>
              </w:rPr>
              <w:t>4</w:t>
            </w:r>
          </w:p>
        </w:tc>
        <w:tc>
          <w:tcPr>
            <w:tcW w:w="1803" w:type="dxa"/>
            <w:shd w:val="clear" w:color="auto" w:fill="FFFFFF"/>
            <w:vAlign w:val="center"/>
          </w:tcPr>
          <w:p w:rsidR="00057F7B" w:rsidRPr="00504BC2" w:rsidRDefault="00057F7B" w:rsidP="008B75E4">
            <w:pPr>
              <w:widowControl w:val="0"/>
              <w:tabs>
                <w:tab w:val="left" w:pos="170"/>
              </w:tabs>
              <w:jc w:val="center"/>
              <w:rPr>
                <w:sz w:val="20"/>
              </w:rPr>
            </w:pPr>
            <w:r w:rsidRPr="00AC0491">
              <w:rPr>
                <w:bCs/>
                <w:sz w:val="20"/>
              </w:rPr>
              <w:t>5</w:t>
            </w:r>
          </w:p>
        </w:tc>
        <w:tc>
          <w:tcPr>
            <w:tcW w:w="2705" w:type="dxa"/>
            <w:shd w:val="clear" w:color="auto" w:fill="FFFFFF"/>
            <w:vAlign w:val="center"/>
          </w:tcPr>
          <w:p w:rsidR="00057F7B" w:rsidRPr="00504BC2" w:rsidRDefault="00057F7B" w:rsidP="008B75E4">
            <w:pPr>
              <w:widowControl w:val="0"/>
              <w:tabs>
                <w:tab w:val="left" w:pos="170"/>
              </w:tabs>
              <w:jc w:val="center"/>
              <w:rPr>
                <w:sz w:val="20"/>
              </w:rPr>
            </w:pPr>
            <w:r w:rsidRPr="00AC0491">
              <w:rPr>
                <w:bCs/>
                <w:sz w:val="20"/>
              </w:rPr>
              <w:t>6</w:t>
            </w:r>
          </w:p>
        </w:tc>
        <w:tc>
          <w:tcPr>
            <w:tcW w:w="2500" w:type="dxa"/>
            <w:shd w:val="clear" w:color="auto" w:fill="FFFFFF"/>
            <w:vAlign w:val="center"/>
          </w:tcPr>
          <w:p w:rsidR="00057F7B" w:rsidRPr="00504BC2" w:rsidRDefault="00057F7B" w:rsidP="008B75E4">
            <w:pPr>
              <w:widowControl w:val="0"/>
              <w:tabs>
                <w:tab w:val="left" w:pos="170"/>
              </w:tabs>
              <w:jc w:val="center"/>
              <w:rPr>
                <w:sz w:val="20"/>
              </w:rPr>
            </w:pPr>
            <w:r w:rsidRPr="00AC0491">
              <w:rPr>
                <w:bCs/>
                <w:sz w:val="20"/>
              </w:rPr>
              <w:t>7</w:t>
            </w:r>
          </w:p>
        </w:tc>
      </w:tr>
      <w:tr w:rsidR="00057F7B" w:rsidRPr="001B265A" w:rsidTr="00BE0D42">
        <w:trPr>
          <w:cantSplit/>
          <w:trHeight w:val="24"/>
        </w:trPr>
        <w:tc>
          <w:tcPr>
            <w:tcW w:w="663" w:type="dxa"/>
            <w:shd w:val="clear" w:color="auto" w:fill="FFFFFF"/>
          </w:tcPr>
          <w:p w:rsidR="00057F7B" w:rsidRPr="001B265A" w:rsidRDefault="00057F7B" w:rsidP="008B75E4">
            <w:pPr>
              <w:widowControl w:val="0"/>
              <w:tabs>
                <w:tab w:val="left" w:pos="170"/>
              </w:tabs>
              <w:rPr>
                <w:sz w:val="20"/>
              </w:rPr>
            </w:pPr>
          </w:p>
        </w:tc>
        <w:tc>
          <w:tcPr>
            <w:tcW w:w="3477"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2705" w:type="dxa"/>
            <w:shd w:val="clear" w:color="auto" w:fill="FFFFFF"/>
          </w:tcPr>
          <w:p w:rsidR="00057F7B" w:rsidRPr="001B265A" w:rsidRDefault="00057F7B" w:rsidP="008B75E4">
            <w:pPr>
              <w:widowControl w:val="0"/>
              <w:tabs>
                <w:tab w:val="left" w:pos="170"/>
              </w:tabs>
              <w:rPr>
                <w:sz w:val="20"/>
              </w:rPr>
            </w:pPr>
          </w:p>
        </w:tc>
        <w:tc>
          <w:tcPr>
            <w:tcW w:w="2500" w:type="dxa"/>
            <w:shd w:val="clear" w:color="auto" w:fill="FFFFFF"/>
          </w:tcPr>
          <w:p w:rsidR="00057F7B" w:rsidRPr="001B265A" w:rsidRDefault="00057F7B" w:rsidP="008B75E4">
            <w:pPr>
              <w:widowControl w:val="0"/>
              <w:tabs>
                <w:tab w:val="left" w:pos="170"/>
              </w:tabs>
              <w:rPr>
                <w:sz w:val="20"/>
              </w:rPr>
            </w:pPr>
          </w:p>
        </w:tc>
      </w:tr>
      <w:tr w:rsidR="00057F7B" w:rsidRPr="001B265A" w:rsidTr="00BE0D42">
        <w:trPr>
          <w:cantSplit/>
          <w:trHeight w:val="24"/>
        </w:trPr>
        <w:tc>
          <w:tcPr>
            <w:tcW w:w="663" w:type="dxa"/>
            <w:shd w:val="clear" w:color="auto" w:fill="FFFFFF"/>
          </w:tcPr>
          <w:p w:rsidR="00057F7B" w:rsidRPr="001B265A" w:rsidRDefault="00057F7B" w:rsidP="008B75E4">
            <w:pPr>
              <w:widowControl w:val="0"/>
              <w:tabs>
                <w:tab w:val="left" w:pos="170"/>
              </w:tabs>
              <w:rPr>
                <w:sz w:val="20"/>
              </w:rPr>
            </w:pPr>
          </w:p>
        </w:tc>
        <w:tc>
          <w:tcPr>
            <w:tcW w:w="3477"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2705" w:type="dxa"/>
            <w:shd w:val="clear" w:color="auto" w:fill="FFFFFF"/>
          </w:tcPr>
          <w:p w:rsidR="00057F7B" w:rsidRPr="001B265A" w:rsidRDefault="00057F7B" w:rsidP="008B75E4">
            <w:pPr>
              <w:widowControl w:val="0"/>
              <w:tabs>
                <w:tab w:val="left" w:pos="170"/>
              </w:tabs>
              <w:rPr>
                <w:sz w:val="20"/>
              </w:rPr>
            </w:pPr>
          </w:p>
        </w:tc>
        <w:tc>
          <w:tcPr>
            <w:tcW w:w="2500" w:type="dxa"/>
            <w:shd w:val="clear" w:color="auto" w:fill="FFFFFF"/>
          </w:tcPr>
          <w:p w:rsidR="00057F7B" w:rsidRPr="001B265A" w:rsidRDefault="00057F7B" w:rsidP="008B75E4">
            <w:pPr>
              <w:widowControl w:val="0"/>
              <w:tabs>
                <w:tab w:val="left" w:pos="170"/>
              </w:tabs>
              <w:rPr>
                <w:sz w:val="20"/>
              </w:rPr>
            </w:pPr>
          </w:p>
        </w:tc>
      </w:tr>
      <w:tr w:rsidR="00057F7B" w:rsidRPr="001B265A" w:rsidTr="00BE0D42">
        <w:trPr>
          <w:cantSplit/>
          <w:trHeight w:val="24"/>
        </w:trPr>
        <w:tc>
          <w:tcPr>
            <w:tcW w:w="663" w:type="dxa"/>
            <w:shd w:val="clear" w:color="auto" w:fill="FFFFFF"/>
          </w:tcPr>
          <w:p w:rsidR="00057F7B" w:rsidRPr="001B265A" w:rsidRDefault="00057F7B" w:rsidP="008B75E4">
            <w:pPr>
              <w:widowControl w:val="0"/>
              <w:tabs>
                <w:tab w:val="left" w:pos="170"/>
              </w:tabs>
              <w:rPr>
                <w:sz w:val="20"/>
              </w:rPr>
            </w:pPr>
          </w:p>
        </w:tc>
        <w:tc>
          <w:tcPr>
            <w:tcW w:w="3477"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2705" w:type="dxa"/>
            <w:shd w:val="clear" w:color="auto" w:fill="FFFFFF"/>
          </w:tcPr>
          <w:p w:rsidR="00057F7B" w:rsidRPr="001B265A" w:rsidRDefault="00057F7B" w:rsidP="008B75E4">
            <w:pPr>
              <w:widowControl w:val="0"/>
              <w:tabs>
                <w:tab w:val="left" w:pos="170"/>
              </w:tabs>
              <w:rPr>
                <w:sz w:val="20"/>
              </w:rPr>
            </w:pPr>
          </w:p>
        </w:tc>
        <w:tc>
          <w:tcPr>
            <w:tcW w:w="2500" w:type="dxa"/>
            <w:shd w:val="clear" w:color="auto" w:fill="FFFFFF"/>
          </w:tcPr>
          <w:p w:rsidR="00057F7B" w:rsidRPr="001B265A" w:rsidRDefault="00057F7B" w:rsidP="008B75E4">
            <w:pPr>
              <w:widowControl w:val="0"/>
              <w:tabs>
                <w:tab w:val="left" w:pos="170"/>
              </w:tabs>
              <w:rPr>
                <w:sz w:val="20"/>
              </w:rPr>
            </w:pPr>
          </w:p>
        </w:tc>
      </w:tr>
      <w:tr w:rsidR="00057F7B" w:rsidRPr="001B265A" w:rsidTr="00BE0D42">
        <w:trPr>
          <w:cantSplit/>
          <w:trHeight w:val="24"/>
        </w:trPr>
        <w:tc>
          <w:tcPr>
            <w:tcW w:w="663" w:type="dxa"/>
            <w:shd w:val="clear" w:color="auto" w:fill="FFFFFF"/>
          </w:tcPr>
          <w:p w:rsidR="00057F7B" w:rsidRPr="001B265A" w:rsidRDefault="00057F7B" w:rsidP="008B75E4">
            <w:pPr>
              <w:widowControl w:val="0"/>
              <w:tabs>
                <w:tab w:val="left" w:pos="170"/>
              </w:tabs>
              <w:rPr>
                <w:sz w:val="20"/>
              </w:rPr>
            </w:pPr>
          </w:p>
        </w:tc>
        <w:tc>
          <w:tcPr>
            <w:tcW w:w="3477"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2705" w:type="dxa"/>
            <w:shd w:val="clear" w:color="auto" w:fill="FFFFFF"/>
          </w:tcPr>
          <w:p w:rsidR="00057F7B" w:rsidRPr="001B265A" w:rsidRDefault="00057F7B" w:rsidP="008B75E4">
            <w:pPr>
              <w:widowControl w:val="0"/>
              <w:tabs>
                <w:tab w:val="left" w:pos="170"/>
              </w:tabs>
              <w:rPr>
                <w:sz w:val="20"/>
              </w:rPr>
            </w:pPr>
          </w:p>
        </w:tc>
        <w:tc>
          <w:tcPr>
            <w:tcW w:w="2500" w:type="dxa"/>
            <w:shd w:val="clear" w:color="auto" w:fill="FFFFFF"/>
          </w:tcPr>
          <w:p w:rsidR="00057F7B" w:rsidRPr="001B265A" w:rsidRDefault="00057F7B" w:rsidP="008B75E4">
            <w:pPr>
              <w:widowControl w:val="0"/>
              <w:tabs>
                <w:tab w:val="left" w:pos="170"/>
              </w:tabs>
              <w:rPr>
                <w:sz w:val="20"/>
              </w:rPr>
            </w:pPr>
          </w:p>
        </w:tc>
      </w:tr>
      <w:tr w:rsidR="00057F7B" w:rsidRPr="001B265A" w:rsidTr="00BE0D42">
        <w:trPr>
          <w:cantSplit/>
          <w:trHeight w:val="24"/>
        </w:trPr>
        <w:tc>
          <w:tcPr>
            <w:tcW w:w="663" w:type="dxa"/>
            <w:shd w:val="clear" w:color="auto" w:fill="FFFFFF"/>
          </w:tcPr>
          <w:p w:rsidR="00057F7B" w:rsidRPr="001B265A" w:rsidRDefault="00057F7B" w:rsidP="008B75E4">
            <w:pPr>
              <w:widowControl w:val="0"/>
              <w:tabs>
                <w:tab w:val="left" w:pos="170"/>
              </w:tabs>
              <w:rPr>
                <w:sz w:val="20"/>
              </w:rPr>
            </w:pPr>
          </w:p>
        </w:tc>
        <w:tc>
          <w:tcPr>
            <w:tcW w:w="3477"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2705" w:type="dxa"/>
            <w:shd w:val="clear" w:color="auto" w:fill="FFFFFF"/>
          </w:tcPr>
          <w:p w:rsidR="00057F7B" w:rsidRPr="001B265A" w:rsidRDefault="00057F7B" w:rsidP="008B75E4">
            <w:pPr>
              <w:widowControl w:val="0"/>
              <w:tabs>
                <w:tab w:val="left" w:pos="170"/>
              </w:tabs>
              <w:rPr>
                <w:sz w:val="20"/>
              </w:rPr>
            </w:pPr>
          </w:p>
        </w:tc>
        <w:tc>
          <w:tcPr>
            <w:tcW w:w="2500" w:type="dxa"/>
            <w:shd w:val="clear" w:color="auto" w:fill="FFFFFF"/>
          </w:tcPr>
          <w:p w:rsidR="00057F7B" w:rsidRPr="001B265A" w:rsidRDefault="00057F7B" w:rsidP="008B75E4">
            <w:pPr>
              <w:widowControl w:val="0"/>
              <w:tabs>
                <w:tab w:val="left" w:pos="170"/>
              </w:tabs>
              <w:rPr>
                <w:sz w:val="20"/>
              </w:rPr>
            </w:pPr>
          </w:p>
        </w:tc>
      </w:tr>
      <w:tr w:rsidR="00057F7B" w:rsidRPr="001B265A" w:rsidTr="00BE0D42">
        <w:trPr>
          <w:cantSplit/>
          <w:trHeight w:val="24"/>
        </w:trPr>
        <w:tc>
          <w:tcPr>
            <w:tcW w:w="663" w:type="dxa"/>
            <w:shd w:val="clear" w:color="auto" w:fill="FFFFFF"/>
          </w:tcPr>
          <w:p w:rsidR="00057F7B" w:rsidRPr="001B265A" w:rsidRDefault="00057F7B" w:rsidP="008B75E4">
            <w:pPr>
              <w:widowControl w:val="0"/>
              <w:tabs>
                <w:tab w:val="left" w:pos="170"/>
              </w:tabs>
              <w:rPr>
                <w:sz w:val="20"/>
              </w:rPr>
            </w:pPr>
          </w:p>
        </w:tc>
        <w:tc>
          <w:tcPr>
            <w:tcW w:w="3477"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1803" w:type="dxa"/>
            <w:shd w:val="clear" w:color="auto" w:fill="FFFFFF"/>
          </w:tcPr>
          <w:p w:rsidR="00057F7B" w:rsidRPr="001B265A" w:rsidRDefault="00057F7B" w:rsidP="008B75E4">
            <w:pPr>
              <w:widowControl w:val="0"/>
              <w:tabs>
                <w:tab w:val="left" w:pos="170"/>
              </w:tabs>
              <w:rPr>
                <w:sz w:val="20"/>
              </w:rPr>
            </w:pPr>
          </w:p>
        </w:tc>
        <w:tc>
          <w:tcPr>
            <w:tcW w:w="2705" w:type="dxa"/>
            <w:shd w:val="clear" w:color="auto" w:fill="FFFFFF"/>
          </w:tcPr>
          <w:p w:rsidR="00057F7B" w:rsidRPr="001B265A" w:rsidRDefault="00057F7B" w:rsidP="008B75E4">
            <w:pPr>
              <w:widowControl w:val="0"/>
              <w:tabs>
                <w:tab w:val="left" w:pos="170"/>
              </w:tabs>
              <w:rPr>
                <w:sz w:val="20"/>
              </w:rPr>
            </w:pPr>
          </w:p>
        </w:tc>
        <w:tc>
          <w:tcPr>
            <w:tcW w:w="2500" w:type="dxa"/>
            <w:shd w:val="clear" w:color="auto" w:fill="FFFFFF"/>
          </w:tcPr>
          <w:p w:rsidR="00057F7B" w:rsidRPr="001B265A" w:rsidRDefault="00057F7B" w:rsidP="008B75E4">
            <w:pPr>
              <w:widowControl w:val="0"/>
              <w:tabs>
                <w:tab w:val="left" w:pos="170"/>
              </w:tabs>
              <w:rPr>
                <w:sz w:val="20"/>
              </w:rPr>
            </w:pPr>
          </w:p>
        </w:tc>
      </w:tr>
    </w:tbl>
    <w:p w:rsidR="00057F7B" w:rsidRPr="001B265A" w:rsidRDefault="00057F7B" w:rsidP="008B75E4">
      <w:pPr>
        <w:tabs>
          <w:tab w:val="left" w:pos="170"/>
        </w:tabs>
        <w:ind w:firstLine="709"/>
        <w:jc w:val="both"/>
      </w:pPr>
    </w:p>
    <w:p w:rsidR="00057F7B" w:rsidRPr="001B265A" w:rsidRDefault="00057F7B" w:rsidP="008B75E4">
      <w:pPr>
        <w:widowControl w:val="0"/>
        <w:tabs>
          <w:tab w:val="left" w:pos="170"/>
          <w:tab w:val="left" w:leader="underscore" w:pos="3553"/>
          <w:tab w:val="left" w:pos="3927"/>
          <w:tab w:val="left" w:leader="underscore" w:pos="6919"/>
          <w:tab w:val="left" w:pos="7293"/>
          <w:tab w:val="right" w:leader="underscore" w:pos="9639"/>
        </w:tabs>
        <w:jc w:val="both"/>
      </w:pPr>
    </w:p>
    <w:p w:rsidR="003C45A7" w:rsidRDefault="003C45A7" w:rsidP="008B75E4">
      <w:pPr>
        <w:widowControl w:val="0"/>
        <w:tabs>
          <w:tab w:val="left" w:pos="170"/>
          <w:tab w:val="center" w:pos="1683"/>
          <w:tab w:val="center" w:pos="4536"/>
          <w:tab w:val="center" w:pos="8415"/>
        </w:tabs>
        <w:jc w:val="both"/>
      </w:pPr>
    </w:p>
    <w:p w:rsidR="00057F7B" w:rsidRPr="001B265A" w:rsidRDefault="00057F7B" w:rsidP="008B75E4">
      <w:pPr>
        <w:widowControl w:val="0"/>
        <w:tabs>
          <w:tab w:val="left" w:pos="170"/>
          <w:tab w:val="center" w:pos="1683"/>
          <w:tab w:val="center" w:pos="4536"/>
          <w:tab w:val="center" w:pos="8415"/>
        </w:tabs>
        <w:jc w:val="both"/>
      </w:pPr>
      <w:r w:rsidRPr="001B265A">
        <w:t>Vidaus auditorius</w:t>
      </w:r>
      <w:r w:rsidRPr="001B265A">
        <w:tab/>
        <w:t>(Parašas)</w:t>
      </w:r>
      <w:r>
        <w:tab/>
      </w:r>
      <w:r w:rsidRPr="001B265A">
        <w:t>(Vardas ir pavardė)</w:t>
      </w:r>
    </w:p>
    <w:p w:rsidR="00057F7B" w:rsidRPr="001B265A" w:rsidRDefault="00057F7B" w:rsidP="008B75E4">
      <w:pPr>
        <w:widowControl w:val="0"/>
        <w:tabs>
          <w:tab w:val="left" w:pos="170"/>
        </w:tabs>
        <w:ind w:firstLine="709"/>
        <w:jc w:val="both"/>
      </w:pPr>
    </w:p>
    <w:p w:rsidR="003C45A7" w:rsidRDefault="003C45A7" w:rsidP="008B75E4">
      <w:pPr>
        <w:widowControl w:val="0"/>
        <w:tabs>
          <w:tab w:val="left" w:pos="170"/>
        </w:tabs>
        <w:jc w:val="both"/>
      </w:pPr>
    </w:p>
    <w:p w:rsidR="00057F7B" w:rsidRPr="001B265A" w:rsidRDefault="00057F7B" w:rsidP="008B75E4">
      <w:pPr>
        <w:widowControl w:val="0"/>
        <w:tabs>
          <w:tab w:val="left" w:pos="170"/>
        </w:tabs>
        <w:jc w:val="both"/>
      </w:pPr>
      <w:r w:rsidRPr="001B265A">
        <w:t>SUSIPAŽINAU</w:t>
      </w:r>
    </w:p>
    <w:p w:rsidR="00057F7B" w:rsidRPr="001B265A" w:rsidRDefault="00057F7B" w:rsidP="008B75E4">
      <w:pPr>
        <w:widowControl w:val="0"/>
        <w:tabs>
          <w:tab w:val="left" w:pos="170"/>
        </w:tabs>
        <w:jc w:val="both"/>
      </w:pPr>
      <w:r w:rsidRPr="001B265A">
        <w:t>VAT vadovas</w:t>
      </w:r>
    </w:p>
    <w:p w:rsidR="00057F7B" w:rsidRPr="001B265A" w:rsidRDefault="00057F7B" w:rsidP="008B75E4">
      <w:pPr>
        <w:widowControl w:val="0"/>
        <w:tabs>
          <w:tab w:val="left" w:pos="170"/>
        </w:tabs>
        <w:jc w:val="both"/>
      </w:pPr>
      <w:r w:rsidRPr="001B265A">
        <w:t>(Parašas)</w:t>
      </w:r>
    </w:p>
    <w:p w:rsidR="00057F7B" w:rsidRPr="001B265A" w:rsidRDefault="00057F7B" w:rsidP="008B75E4">
      <w:pPr>
        <w:widowControl w:val="0"/>
        <w:tabs>
          <w:tab w:val="left" w:pos="170"/>
        </w:tabs>
        <w:jc w:val="both"/>
      </w:pPr>
      <w:r w:rsidRPr="001B265A">
        <w:t>(Vardas ir pavardė)</w:t>
      </w:r>
    </w:p>
    <w:p w:rsidR="00057F7B" w:rsidRPr="001B265A" w:rsidRDefault="00057F7B" w:rsidP="008B75E4">
      <w:pPr>
        <w:widowControl w:val="0"/>
        <w:tabs>
          <w:tab w:val="left" w:pos="170"/>
        </w:tabs>
        <w:jc w:val="both"/>
      </w:pPr>
      <w:r w:rsidRPr="001B265A">
        <w:t>(Data)</w:t>
      </w:r>
    </w:p>
    <w:p w:rsidR="00057F7B" w:rsidRPr="001B265A" w:rsidRDefault="00057F7B" w:rsidP="008B75E4">
      <w:pPr>
        <w:widowControl w:val="0"/>
        <w:tabs>
          <w:tab w:val="left" w:pos="170"/>
        </w:tabs>
      </w:pPr>
    </w:p>
    <w:p w:rsidR="00057F7B" w:rsidRPr="001B265A" w:rsidRDefault="00057F7B" w:rsidP="008B75E4">
      <w:pPr>
        <w:tabs>
          <w:tab w:val="left" w:pos="170"/>
        </w:tabs>
        <w:rPr>
          <w:color w:val="000000"/>
        </w:rPr>
      </w:pPr>
    </w:p>
    <w:p w:rsidR="00E908C9" w:rsidRDefault="00E908C9" w:rsidP="00A12179">
      <w:pPr>
        <w:tabs>
          <w:tab w:val="left" w:pos="1304"/>
          <w:tab w:val="left" w:pos="1457"/>
          <w:tab w:val="left" w:pos="1604"/>
          <w:tab w:val="left" w:pos="1757"/>
        </w:tabs>
        <w:ind w:firstLine="5760"/>
      </w:pPr>
    </w:p>
    <w:sectPr w:rsidR="00E908C9" w:rsidSect="00B645A4">
      <w:headerReference w:type="default" r:id="rId16"/>
      <w:pgSz w:w="11906" w:h="16838"/>
      <w:pgMar w:top="1701" w:right="567" w:bottom="1134" w:left="1418" w:header="737" w:footer="567" w:gutter="0"/>
      <w:pgNumType w:start="1"/>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080C" w:rsidRDefault="0086080C">
      <w:pPr>
        <w:rPr>
          <w:lang w:eastAsia="lt-LT"/>
        </w:rPr>
      </w:pPr>
      <w:r>
        <w:rPr>
          <w:lang w:eastAsia="lt-LT"/>
        </w:rPr>
        <w:separator/>
      </w:r>
    </w:p>
  </w:endnote>
  <w:endnote w:type="continuationSeparator" w:id="0">
    <w:p w:rsidR="0086080C" w:rsidRDefault="0086080C">
      <w:pPr>
        <w:rPr>
          <w:lang w:eastAsia="lt-LT"/>
        </w:rPr>
      </w:pPr>
      <w:r>
        <w:rPr>
          <w:lang w:eastAsia="lt-LT"/>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A1A" w:rsidRDefault="00E22A1A">
    <w:pPr>
      <w:tabs>
        <w:tab w:val="center" w:pos="4153"/>
        <w:tab w:val="right" w:pos="8306"/>
      </w:tabs>
      <w:rPr>
        <w:lang w:eastAsia="lt-LT"/>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A1A" w:rsidRDefault="00E22A1A">
    <w:pPr>
      <w:ind w:right="227"/>
      <w:jc w:val="right"/>
      <w:rPr>
        <w:lang w:eastAsia="lt-L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A1A" w:rsidRDefault="00E22A1A">
    <w:pPr>
      <w:tabs>
        <w:tab w:val="center" w:pos="4153"/>
        <w:tab w:val="right" w:pos="8306"/>
      </w:tabs>
      <w:rPr>
        <w:lang w:eastAsia="lt-L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080C" w:rsidRDefault="0086080C">
      <w:pPr>
        <w:rPr>
          <w:lang w:eastAsia="lt-LT"/>
        </w:rPr>
      </w:pPr>
      <w:r>
        <w:rPr>
          <w:lang w:eastAsia="lt-LT"/>
        </w:rPr>
        <w:separator/>
      </w:r>
    </w:p>
  </w:footnote>
  <w:footnote w:type="continuationSeparator" w:id="0">
    <w:p w:rsidR="0086080C" w:rsidRDefault="0086080C">
      <w:pPr>
        <w:rPr>
          <w:lang w:eastAsia="lt-LT"/>
        </w:rPr>
      </w:pPr>
      <w:r>
        <w:rPr>
          <w:lang w:eastAsia="lt-LT"/>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A1A" w:rsidRDefault="0004197E">
    <w:pPr>
      <w:framePr w:wrap="auto" w:vAnchor="text" w:hAnchor="margin" w:xAlign="center" w:y="1"/>
      <w:tabs>
        <w:tab w:val="center" w:pos="4153"/>
        <w:tab w:val="right" w:pos="8306"/>
      </w:tabs>
      <w:rPr>
        <w:lang w:eastAsia="lt-LT"/>
      </w:rPr>
    </w:pPr>
    <w:r>
      <w:rPr>
        <w:lang w:eastAsia="lt-LT"/>
      </w:rPr>
      <w:fldChar w:fldCharType="begin"/>
    </w:r>
    <w:r w:rsidR="00E22A1A">
      <w:rPr>
        <w:lang w:eastAsia="lt-LT"/>
      </w:rPr>
      <w:instrText xml:space="preserve">PAGE  </w:instrText>
    </w:r>
    <w:r>
      <w:rPr>
        <w:lang w:eastAsia="lt-LT"/>
      </w:rPr>
      <w:fldChar w:fldCharType="end"/>
    </w:r>
  </w:p>
  <w:p w:rsidR="00E22A1A" w:rsidRDefault="00E22A1A">
    <w:pPr>
      <w:tabs>
        <w:tab w:val="center" w:pos="4153"/>
        <w:tab w:val="right" w:pos="8306"/>
      </w:tabs>
      <w:rPr>
        <w:lang w:eastAsia="lt-L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A1A" w:rsidRDefault="0004197E">
    <w:pPr>
      <w:framePr w:wrap="auto" w:vAnchor="text" w:hAnchor="margin" w:xAlign="center" w:y="1"/>
      <w:tabs>
        <w:tab w:val="center" w:pos="4153"/>
        <w:tab w:val="right" w:pos="8306"/>
      </w:tabs>
      <w:rPr>
        <w:lang w:eastAsia="lt-LT"/>
      </w:rPr>
    </w:pPr>
    <w:r>
      <w:rPr>
        <w:lang w:eastAsia="lt-LT"/>
      </w:rPr>
      <w:fldChar w:fldCharType="begin"/>
    </w:r>
    <w:r w:rsidR="00E22A1A">
      <w:rPr>
        <w:lang w:eastAsia="lt-LT"/>
      </w:rPr>
      <w:instrText xml:space="preserve">PAGE  </w:instrText>
    </w:r>
    <w:r>
      <w:rPr>
        <w:lang w:eastAsia="lt-LT"/>
      </w:rPr>
      <w:fldChar w:fldCharType="separate"/>
    </w:r>
    <w:r w:rsidR="00E22A1A">
      <w:rPr>
        <w:noProof/>
        <w:lang w:eastAsia="lt-LT"/>
      </w:rPr>
      <w:t>12</w:t>
    </w:r>
    <w:r>
      <w:rPr>
        <w:lang w:eastAsia="lt-LT"/>
      </w:rPr>
      <w:fldChar w:fldCharType="end"/>
    </w:r>
  </w:p>
  <w:p w:rsidR="00E22A1A" w:rsidRDefault="00E22A1A">
    <w:pPr>
      <w:tabs>
        <w:tab w:val="center" w:pos="4153"/>
        <w:tab w:val="right" w:pos="8306"/>
      </w:tabs>
      <w:rPr>
        <w:lang w:eastAsia="lt-LT"/>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A1A" w:rsidRDefault="00E22A1A">
    <w:pPr>
      <w:tabs>
        <w:tab w:val="center" w:pos="4986"/>
        <w:tab w:val="right" w:pos="9972"/>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9344983"/>
      <w:docPartObj>
        <w:docPartGallery w:val="Page Numbers (Top of Page)"/>
        <w:docPartUnique/>
      </w:docPartObj>
    </w:sdtPr>
    <w:sdtContent>
      <w:p w:rsidR="00E22A1A" w:rsidRDefault="0004197E">
        <w:pPr>
          <w:pStyle w:val="Antrats"/>
          <w:jc w:val="center"/>
        </w:pPr>
        <w:fldSimple w:instr="PAGE   \* MERGEFORMAT">
          <w:r w:rsidR="00417A88">
            <w:rPr>
              <w:noProof/>
            </w:rPr>
            <w:t>16</w:t>
          </w:r>
        </w:fldSimple>
      </w:p>
    </w:sdtContent>
  </w:sdt>
  <w:p w:rsidR="00E22A1A" w:rsidRDefault="00E22A1A">
    <w:pPr>
      <w:pStyle w:val="Antrat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embedSystemFonts/>
  <w:proofState w:spelling="clean" w:grammar="clean"/>
  <w:stylePaneFormatFilter w:val="3F01"/>
  <w:defaultTabStop w:val="170"/>
  <w:hyphenationZone w:val="396"/>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612E15"/>
    <w:rsid w:val="00001BB7"/>
    <w:rsid w:val="000028EC"/>
    <w:rsid w:val="000059AD"/>
    <w:rsid w:val="000107B2"/>
    <w:rsid w:val="00012249"/>
    <w:rsid w:val="00017886"/>
    <w:rsid w:val="00022971"/>
    <w:rsid w:val="000251C3"/>
    <w:rsid w:val="000339D2"/>
    <w:rsid w:val="0004197E"/>
    <w:rsid w:val="00057F7B"/>
    <w:rsid w:val="00060CA4"/>
    <w:rsid w:val="00067A06"/>
    <w:rsid w:val="00071EEF"/>
    <w:rsid w:val="00084954"/>
    <w:rsid w:val="000A3E88"/>
    <w:rsid w:val="000A4479"/>
    <w:rsid w:val="000A4D34"/>
    <w:rsid w:val="000B1CB3"/>
    <w:rsid w:val="000B59AA"/>
    <w:rsid w:val="000B71C3"/>
    <w:rsid w:val="000C6E90"/>
    <w:rsid w:val="000D57D9"/>
    <w:rsid w:val="000D60E6"/>
    <w:rsid w:val="000D690F"/>
    <w:rsid w:val="000E1D8D"/>
    <w:rsid w:val="000F0D5C"/>
    <w:rsid w:val="000F1F3B"/>
    <w:rsid w:val="00101311"/>
    <w:rsid w:val="0010559E"/>
    <w:rsid w:val="00111388"/>
    <w:rsid w:val="001301DA"/>
    <w:rsid w:val="001373B0"/>
    <w:rsid w:val="00150ADF"/>
    <w:rsid w:val="00161EF7"/>
    <w:rsid w:val="00171C65"/>
    <w:rsid w:val="00172365"/>
    <w:rsid w:val="00173813"/>
    <w:rsid w:val="00190DE4"/>
    <w:rsid w:val="001930D1"/>
    <w:rsid w:val="00194C1D"/>
    <w:rsid w:val="00196A0F"/>
    <w:rsid w:val="001B28CA"/>
    <w:rsid w:val="001B6367"/>
    <w:rsid w:val="001B73C8"/>
    <w:rsid w:val="001C2B62"/>
    <w:rsid w:val="001C694F"/>
    <w:rsid w:val="001D29E6"/>
    <w:rsid w:val="001E4E52"/>
    <w:rsid w:val="001F4E38"/>
    <w:rsid w:val="001F5961"/>
    <w:rsid w:val="002058B3"/>
    <w:rsid w:val="002205A3"/>
    <w:rsid w:val="00240542"/>
    <w:rsid w:val="00261A59"/>
    <w:rsid w:val="00262A67"/>
    <w:rsid w:val="00270138"/>
    <w:rsid w:val="0027016E"/>
    <w:rsid w:val="002814B4"/>
    <w:rsid w:val="00285346"/>
    <w:rsid w:val="002859C1"/>
    <w:rsid w:val="00286F62"/>
    <w:rsid w:val="002923F4"/>
    <w:rsid w:val="00296DB0"/>
    <w:rsid w:val="002A02F7"/>
    <w:rsid w:val="002A222A"/>
    <w:rsid w:val="002B05C6"/>
    <w:rsid w:val="002F6889"/>
    <w:rsid w:val="002F7E2E"/>
    <w:rsid w:val="0030356B"/>
    <w:rsid w:val="003039B4"/>
    <w:rsid w:val="00316E5F"/>
    <w:rsid w:val="0032321E"/>
    <w:rsid w:val="0032535E"/>
    <w:rsid w:val="00330B7C"/>
    <w:rsid w:val="00333386"/>
    <w:rsid w:val="00337EB3"/>
    <w:rsid w:val="00346F37"/>
    <w:rsid w:val="003511C4"/>
    <w:rsid w:val="00351F62"/>
    <w:rsid w:val="00352352"/>
    <w:rsid w:val="003524E7"/>
    <w:rsid w:val="0036403C"/>
    <w:rsid w:val="00376339"/>
    <w:rsid w:val="003841DE"/>
    <w:rsid w:val="00385053"/>
    <w:rsid w:val="00387B32"/>
    <w:rsid w:val="00391A7B"/>
    <w:rsid w:val="00394BE5"/>
    <w:rsid w:val="003A248F"/>
    <w:rsid w:val="003A33F0"/>
    <w:rsid w:val="003A3C32"/>
    <w:rsid w:val="003B1BAF"/>
    <w:rsid w:val="003C008E"/>
    <w:rsid w:val="003C2958"/>
    <w:rsid w:val="003C2BA6"/>
    <w:rsid w:val="003C45A7"/>
    <w:rsid w:val="003C7985"/>
    <w:rsid w:val="003D079D"/>
    <w:rsid w:val="003D766C"/>
    <w:rsid w:val="003E62F6"/>
    <w:rsid w:val="003E76AE"/>
    <w:rsid w:val="00403981"/>
    <w:rsid w:val="0040683B"/>
    <w:rsid w:val="00417A88"/>
    <w:rsid w:val="00417B2E"/>
    <w:rsid w:val="004261B8"/>
    <w:rsid w:val="00445D6C"/>
    <w:rsid w:val="00446C4E"/>
    <w:rsid w:val="00454D90"/>
    <w:rsid w:val="00456E9D"/>
    <w:rsid w:val="004574F4"/>
    <w:rsid w:val="00461E12"/>
    <w:rsid w:val="004673F2"/>
    <w:rsid w:val="0047235B"/>
    <w:rsid w:val="00472B75"/>
    <w:rsid w:val="00495D5D"/>
    <w:rsid w:val="004A1F24"/>
    <w:rsid w:val="004A3A77"/>
    <w:rsid w:val="004A6F9F"/>
    <w:rsid w:val="004A776E"/>
    <w:rsid w:val="004B4059"/>
    <w:rsid w:val="004E1E59"/>
    <w:rsid w:val="004E4A26"/>
    <w:rsid w:val="00502BED"/>
    <w:rsid w:val="00507551"/>
    <w:rsid w:val="00536C5A"/>
    <w:rsid w:val="00537504"/>
    <w:rsid w:val="00537861"/>
    <w:rsid w:val="00545983"/>
    <w:rsid w:val="0054755F"/>
    <w:rsid w:val="005630A1"/>
    <w:rsid w:val="005B7FBB"/>
    <w:rsid w:val="005C5ED9"/>
    <w:rsid w:val="005D09F4"/>
    <w:rsid w:val="005D284B"/>
    <w:rsid w:val="005D55E3"/>
    <w:rsid w:val="005E58EA"/>
    <w:rsid w:val="005E7719"/>
    <w:rsid w:val="005F5A9C"/>
    <w:rsid w:val="00611314"/>
    <w:rsid w:val="00612E15"/>
    <w:rsid w:val="0062389D"/>
    <w:rsid w:val="006238B3"/>
    <w:rsid w:val="006315D1"/>
    <w:rsid w:val="00677DF2"/>
    <w:rsid w:val="00681757"/>
    <w:rsid w:val="006928AB"/>
    <w:rsid w:val="00693282"/>
    <w:rsid w:val="006A3111"/>
    <w:rsid w:val="006A368E"/>
    <w:rsid w:val="006B328A"/>
    <w:rsid w:val="006B742C"/>
    <w:rsid w:val="006D5083"/>
    <w:rsid w:val="006E2A96"/>
    <w:rsid w:val="006E7E6C"/>
    <w:rsid w:val="006F2FA5"/>
    <w:rsid w:val="006F50F5"/>
    <w:rsid w:val="006F5DFE"/>
    <w:rsid w:val="007011DE"/>
    <w:rsid w:val="00713BC0"/>
    <w:rsid w:val="00717174"/>
    <w:rsid w:val="00721FDD"/>
    <w:rsid w:val="00731DC3"/>
    <w:rsid w:val="00732713"/>
    <w:rsid w:val="00733A48"/>
    <w:rsid w:val="00740502"/>
    <w:rsid w:val="00791414"/>
    <w:rsid w:val="007A2956"/>
    <w:rsid w:val="007A46D1"/>
    <w:rsid w:val="007B420A"/>
    <w:rsid w:val="007C0081"/>
    <w:rsid w:val="007D15FD"/>
    <w:rsid w:val="007D6931"/>
    <w:rsid w:val="007E18EE"/>
    <w:rsid w:val="007F3D94"/>
    <w:rsid w:val="008003DD"/>
    <w:rsid w:val="00806E37"/>
    <w:rsid w:val="00817A11"/>
    <w:rsid w:val="008211A5"/>
    <w:rsid w:val="008312E6"/>
    <w:rsid w:val="0083561E"/>
    <w:rsid w:val="00836CB2"/>
    <w:rsid w:val="00842C78"/>
    <w:rsid w:val="008446BD"/>
    <w:rsid w:val="00847151"/>
    <w:rsid w:val="0086080C"/>
    <w:rsid w:val="00861A93"/>
    <w:rsid w:val="008731D5"/>
    <w:rsid w:val="00877837"/>
    <w:rsid w:val="0088259C"/>
    <w:rsid w:val="00886B25"/>
    <w:rsid w:val="00892C1D"/>
    <w:rsid w:val="008A186E"/>
    <w:rsid w:val="008A5C8A"/>
    <w:rsid w:val="008B75E4"/>
    <w:rsid w:val="008C5EC3"/>
    <w:rsid w:val="008C6893"/>
    <w:rsid w:val="008D6843"/>
    <w:rsid w:val="008E06CC"/>
    <w:rsid w:val="008E244E"/>
    <w:rsid w:val="008E41C4"/>
    <w:rsid w:val="008F487A"/>
    <w:rsid w:val="00902ABE"/>
    <w:rsid w:val="00906BEA"/>
    <w:rsid w:val="009100B7"/>
    <w:rsid w:val="00915C64"/>
    <w:rsid w:val="00925D94"/>
    <w:rsid w:val="0093320C"/>
    <w:rsid w:val="00934BA8"/>
    <w:rsid w:val="00943F33"/>
    <w:rsid w:val="009445D1"/>
    <w:rsid w:val="00946DD0"/>
    <w:rsid w:val="00954776"/>
    <w:rsid w:val="009651F5"/>
    <w:rsid w:val="0098408E"/>
    <w:rsid w:val="009A0C49"/>
    <w:rsid w:val="009A32CB"/>
    <w:rsid w:val="009A3F73"/>
    <w:rsid w:val="009A4D26"/>
    <w:rsid w:val="009D2E0F"/>
    <w:rsid w:val="009D34FD"/>
    <w:rsid w:val="009D47CA"/>
    <w:rsid w:val="009E3E5A"/>
    <w:rsid w:val="009F4C0B"/>
    <w:rsid w:val="009F602C"/>
    <w:rsid w:val="00A0438E"/>
    <w:rsid w:val="00A10A67"/>
    <w:rsid w:val="00A12179"/>
    <w:rsid w:val="00A24C7A"/>
    <w:rsid w:val="00A25E42"/>
    <w:rsid w:val="00A33335"/>
    <w:rsid w:val="00A342FB"/>
    <w:rsid w:val="00A42E63"/>
    <w:rsid w:val="00A43960"/>
    <w:rsid w:val="00A46A1E"/>
    <w:rsid w:val="00A637D0"/>
    <w:rsid w:val="00A6741F"/>
    <w:rsid w:val="00A71004"/>
    <w:rsid w:val="00A73EAB"/>
    <w:rsid w:val="00A86AB1"/>
    <w:rsid w:val="00AA13EA"/>
    <w:rsid w:val="00AA3A52"/>
    <w:rsid w:val="00AA552C"/>
    <w:rsid w:val="00AC37D9"/>
    <w:rsid w:val="00AC70AC"/>
    <w:rsid w:val="00AD0540"/>
    <w:rsid w:val="00AD67CF"/>
    <w:rsid w:val="00AE29BB"/>
    <w:rsid w:val="00B04ABB"/>
    <w:rsid w:val="00B1724F"/>
    <w:rsid w:val="00B302EF"/>
    <w:rsid w:val="00B45705"/>
    <w:rsid w:val="00B645A4"/>
    <w:rsid w:val="00B81E1F"/>
    <w:rsid w:val="00B844A3"/>
    <w:rsid w:val="00B84840"/>
    <w:rsid w:val="00B968C6"/>
    <w:rsid w:val="00BA1060"/>
    <w:rsid w:val="00BA1194"/>
    <w:rsid w:val="00BA5D94"/>
    <w:rsid w:val="00BB4247"/>
    <w:rsid w:val="00BB4746"/>
    <w:rsid w:val="00BC2FE7"/>
    <w:rsid w:val="00BE0D42"/>
    <w:rsid w:val="00C02CC7"/>
    <w:rsid w:val="00C0378B"/>
    <w:rsid w:val="00C04CF9"/>
    <w:rsid w:val="00C21D73"/>
    <w:rsid w:val="00C375CE"/>
    <w:rsid w:val="00C37B86"/>
    <w:rsid w:val="00C417D9"/>
    <w:rsid w:val="00C4483C"/>
    <w:rsid w:val="00C465AF"/>
    <w:rsid w:val="00C65A73"/>
    <w:rsid w:val="00C700EB"/>
    <w:rsid w:val="00C8427C"/>
    <w:rsid w:val="00CB3159"/>
    <w:rsid w:val="00CC7263"/>
    <w:rsid w:val="00CD2807"/>
    <w:rsid w:val="00CD68E2"/>
    <w:rsid w:val="00CE5279"/>
    <w:rsid w:val="00CF25A8"/>
    <w:rsid w:val="00CF3115"/>
    <w:rsid w:val="00CF6BBD"/>
    <w:rsid w:val="00CF74F9"/>
    <w:rsid w:val="00D074AD"/>
    <w:rsid w:val="00D1514F"/>
    <w:rsid w:val="00D175A2"/>
    <w:rsid w:val="00D23C72"/>
    <w:rsid w:val="00D24E7B"/>
    <w:rsid w:val="00D32D46"/>
    <w:rsid w:val="00D32FFF"/>
    <w:rsid w:val="00D41D30"/>
    <w:rsid w:val="00D518BC"/>
    <w:rsid w:val="00D5767C"/>
    <w:rsid w:val="00D61B43"/>
    <w:rsid w:val="00D67718"/>
    <w:rsid w:val="00D75B8C"/>
    <w:rsid w:val="00D80C39"/>
    <w:rsid w:val="00D836C9"/>
    <w:rsid w:val="00DA68F1"/>
    <w:rsid w:val="00DA6A5F"/>
    <w:rsid w:val="00DC32E0"/>
    <w:rsid w:val="00DC52C2"/>
    <w:rsid w:val="00DC54CD"/>
    <w:rsid w:val="00DD16BB"/>
    <w:rsid w:val="00DD757E"/>
    <w:rsid w:val="00DD7E88"/>
    <w:rsid w:val="00DE0B74"/>
    <w:rsid w:val="00DE272F"/>
    <w:rsid w:val="00DF7541"/>
    <w:rsid w:val="00E03CAC"/>
    <w:rsid w:val="00E04C51"/>
    <w:rsid w:val="00E128E0"/>
    <w:rsid w:val="00E17DD8"/>
    <w:rsid w:val="00E22A1A"/>
    <w:rsid w:val="00E371F6"/>
    <w:rsid w:val="00E378CA"/>
    <w:rsid w:val="00E419B1"/>
    <w:rsid w:val="00E5010F"/>
    <w:rsid w:val="00E519F9"/>
    <w:rsid w:val="00E54E83"/>
    <w:rsid w:val="00E567ED"/>
    <w:rsid w:val="00E604BD"/>
    <w:rsid w:val="00E81379"/>
    <w:rsid w:val="00E908C9"/>
    <w:rsid w:val="00E93780"/>
    <w:rsid w:val="00E942A2"/>
    <w:rsid w:val="00EA347D"/>
    <w:rsid w:val="00EA6986"/>
    <w:rsid w:val="00EC762D"/>
    <w:rsid w:val="00ED092D"/>
    <w:rsid w:val="00ED3D7D"/>
    <w:rsid w:val="00EE475C"/>
    <w:rsid w:val="00EF7122"/>
    <w:rsid w:val="00F003BA"/>
    <w:rsid w:val="00F0169F"/>
    <w:rsid w:val="00F0421C"/>
    <w:rsid w:val="00F04F22"/>
    <w:rsid w:val="00F131FD"/>
    <w:rsid w:val="00F17164"/>
    <w:rsid w:val="00F206BD"/>
    <w:rsid w:val="00F2128A"/>
    <w:rsid w:val="00F214C9"/>
    <w:rsid w:val="00F23DFF"/>
    <w:rsid w:val="00F24DB4"/>
    <w:rsid w:val="00F33210"/>
    <w:rsid w:val="00F51312"/>
    <w:rsid w:val="00F54DD6"/>
    <w:rsid w:val="00F55F1D"/>
    <w:rsid w:val="00F83BA2"/>
    <w:rsid w:val="00F919B0"/>
    <w:rsid w:val="00F97E85"/>
    <w:rsid w:val="00FA1425"/>
    <w:rsid w:val="00FB1913"/>
    <w:rsid w:val="00FB28AE"/>
    <w:rsid w:val="00FC1385"/>
    <w:rsid w:val="00FC5B0F"/>
    <w:rsid w:val="00FD0542"/>
    <w:rsid w:val="00FD3436"/>
    <w:rsid w:val="00FE64F0"/>
    <w:rsid w:val="00FF0A10"/>
    <w:rsid w:val="00FF639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footnote text" w:uiPriority="99"/>
    <w:lsdException w:name="header" w:uiPriority="99"/>
    <w:lsdException w:name="footnote reference" w:uiPriority="99"/>
    <w:lsdException w:name="endnote reference" w:uiPriority="99"/>
    <w:lsdException w:name="endnote text" w:uiPriority="99"/>
  </w:latentStyles>
  <w:style w:type="paragraph" w:default="1" w:styleId="prastasis">
    <w:name w:val="Normal"/>
    <w:qFormat/>
    <w:rsid w:val="00445D6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E519F9"/>
    <w:rPr>
      <w:rFonts w:ascii="Tahoma" w:hAnsi="Tahoma" w:cs="Tahoma"/>
      <w:sz w:val="16"/>
      <w:szCs w:val="16"/>
    </w:rPr>
  </w:style>
  <w:style w:type="character" w:customStyle="1" w:styleId="DebesliotekstasDiagrama">
    <w:name w:val="Debesėlio tekstas Diagrama"/>
    <w:basedOn w:val="Numatytasispastraiposriftas"/>
    <w:link w:val="Debesliotekstas"/>
    <w:rsid w:val="00E519F9"/>
    <w:rPr>
      <w:rFonts w:ascii="Tahoma" w:hAnsi="Tahoma" w:cs="Tahoma"/>
      <w:sz w:val="16"/>
      <w:szCs w:val="16"/>
    </w:rPr>
  </w:style>
  <w:style w:type="character" w:styleId="Hipersaitas">
    <w:name w:val="Hyperlink"/>
    <w:unhideWhenUsed/>
    <w:rsid w:val="00CF6BBD"/>
    <w:rPr>
      <w:color w:val="0000FF"/>
      <w:u w:val="single"/>
    </w:rPr>
  </w:style>
  <w:style w:type="paragraph" w:styleId="Antrats">
    <w:name w:val="header"/>
    <w:basedOn w:val="prastasis"/>
    <w:link w:val="AntratsDiagrama"/>
    <w:uiPriority w:val="99"/>
    <w:unhideWhenUsed/>
    <w:rsid w:val="00F51312"/>
    <w:pPr>
      <w:tabs>
        <w:tab w:val="center" w:pos="4819"/>
        <w:tab w:val="right" w:pos="9638"/>
      </w:tabs>
      <w:suppressAutoHyphens/>
    </w:pPr>
    <w:rPr>
      <w:szCs w:val="24"/>
      <w:lang w:eastAsia="ar-SA"/>
    </w:rPr>
  </w:style>
  <w:style w:type="character" w:customStyle="1" w:styleId="AntratsDiagrama">
    <w:name w:val="Antraštės Diagrama"/>
    <w:basedOn w:val="Numatytasispastraiposriftas"/>
    <w:link w:val="Antrats"/>
    <w:uiPriority w:val="99"/>
    <w:rsid w:val="00F51312"/>
    <w:rPr>
      <w:szCs w:val="24"/>
      <w:lang w:eastAsia="ar-SA"/>
    </w:rPr>
  </w:style>
  <w:style w:type="paragraph" w:styleId="Dokumentoinaostekstas">
    <w:name w:val="endnote text"/>
    <w:basedOn w:val="prastasis"/>
    <w:link w:val="DokumentoinaostekstasDiagrama"/>
    <w:uiPriority w:val="99"/>
    <w:unhideWhenUsed/>
    <w:rsid w:val="00F51312"/>
    <w:pPr>
      <w:suppressAutoHyphens/>
    </w:pPr>
    <w:rPr>
      <w:sz w:val="20"/>
      <w:lang w:eastAsia="ar-SA"/>
    </w:rPr>
  </w:style>
  <w:style w:type="character" w:customStyle="1" w:styleId="DokumentoinaostekstasDiagrama">
    <w:name w:val="Dokumento išnašos tekstas Diagrama"/>
    <w:basedOn w:val="Numatytasispastraiposriftas"/>
    <w:link w:val="Dokumentoinaostekstas"/>
    <w:uiPriority w:val="99"/>
    <w:rsid w:val="00F51312"/>
    <w:rPr>
      <w:sz w:val="20"/>
      <w:lang w:eastAsia="ar-SA"/>
    </w:rPr>
  </w:style>
  <w:style w:type="character" w:styleId="Dokumentoinaosnumeris">
    <w:name w:val="endnote reference"/>
    <w:basedOn w:val="Numatytasispastraiposriftas"/>
    <w:uiPriority w:val="99"/>
    <w:unhideWhenUsed/>
    <w:rsid w:val="00F51312"/>
    <w:rPr>
      <w:vertAlign w:val="superscript"/>
    </w:rPr>
  </w:style>
  <w:style w:type="paragraph" w:styleId="Puslapioinaostekstas">
    <w:name w:val="footnote text"/>
    <w:basedOn w:val="prastasis"/>
    <w:link w:val="PuslapioinaostekstasDiagrama"/>
    <w:uiPriority w:val="99"/>
    <w:unhideWhenUsed/>
    <w:rsid w:val="00F51312"/>
    <w:rPr>
      <w:rFonts w:asciiTheme="minorHAnsi" w:eastAsiaTheme="minorHAnsi" w:hAnsiTheme="minorHAnsi" w:cstheme="minorBidi"/>
      <w:sz w:val="20"/>
    </w:rPr>
  </w:style>
  <w:style w:type="character" w:customStyle="1" w:styleId="PuslapioinaostekstasDiagrama">
    <w:name w:val="Puslapio išnašos tekstas Diagrama"/>
    <w:basedOn w:val="Numatytasispastraiposriftas"/>
    <w:link w:val="Puslapioinaostekstas"/>
    <w:uiPriority w:val="99"/>
    <w:rsid w:val="00F51312"/>
    <w:rPr>
      <w:rFonts w:asciiTheme="minorHAnsi" w:eastAsiaTheme="minorHAnsi" w:hAnsiTheme="minorHAnsi" w:cstheme="minorBidi"/>
      <w:sz w:val="20"/>
    </w:rPr>
  </w:style>
  <w:style w:type="character" w:styleId="Puslapioinaosnuoroda">
    <w:name w:val="footnote reference"/>
    <w:basedOn w:val="Numatytasispastraiposriftas"/>
    <w:uiPriority w:val="99"/>
    <w:unhideWhenUsed/>
    <w:rsid w:val="00F5131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6737155">
      <w:bodyDiv w:val="1"/>
      <w:marLeft w:val="0"/>
      <w:marRight w:val="0"/>
      <w:marTop w:val="0"/>
      <w:marBottom w:val="0"/>
      <w:divBdr>
        <w:top w:val="none" w:sz="0" w:space="0" w:color="auto"/>
        <w:left w:val="none" w:sz="0" w:space="0" w:color="auto"/>
        <w:bottom w:val="none" w:sz="0" w:space="0" w:color="auto"/>
        <w:right w:val="none" w:sz="0" w:space="0" w:color="auto"/>
      </w:divBdr>
    </w:div>
    <w:div w:id="1417554132">
      <w:bodyDiv w:val="1"/>
      <w:marLeft w:val="0"/>
      <w:marRight w:val="0"/>
      <w:marTop w:val="0"/>
      <w:marBottom w:val="0"/>
      <w:divBdr>
        <w:top w:val="none" w:sz="0" w:space="0" w:color="auto"/>
        <w:left w:val="none" w:sz="0" w:space="0" w:color="auto"/>
        <w:bottom w:val="none" w:sz="0" w:space="0" w:color="auto"/>
        <w:right w:val="none" w:sz="0" w:space="0" w:color="auto"/>
      </w:divBdr>
      <w:divsChild>
        <w:div w:id="1726370077">
          <w:marLeft w:val="0"/>
          <w:marRight w:val="0"/>
          <w:marTop w:val="0"/>
          <w:marBottom w:val="0"/>
          <w:divBdr>
            <w:top w:val="none" w:sz="0" w:space="0" w:color="auto"/>
            <w:left w:val="none" w:sz="0" w:space="0" w:color="auto"/>
            <w:bottom w:val="none" w:sz="0" w:space="0" w:color="auto"/>
            <w:right w:val="none" w:sz="0" w:space="0" w:color="auto"/>
          </w:divBdr>
          <w:divsChild>
            <w:div w:id="646204207">
              <w:marLeft w:val="0"/>
              <w:marRight w:val="0"/>
              <w:marTop w:val="0"/>
              <w:marBottom w:val="0"/>
              <w:divBdr>
                <w:top w:val="none" w:sz="0" w:space="0" w:color="auto"/>
                <w:left w:val="none" w:sz="0" w:space="0" w:color="auto"/>
                <w:bottom w:val="none" w:sz="0" w:space="0" w:color="auto"/>
                <w:right w:val="none" w:sz="0" w:space="0" w:color="auto"/>
              </w:divBdr>
            </w:div>
            <w:div w:id="2072341477">
              <w:marLeft w:val="0"/>
              <w:marRight w:val="0"/>
              <w:marTop w:val="0"/>
              <w:marBottom w:val="0"/>
              <w:divBdr>
                <w:top w:val="none" w:sz="0" w:space="0" w:color="auto"/>
                <w:left w:val="none" w:sz="0" w:space="0" w:color="auto"/>
                <w:bottom w:val="none" w:sz="0" w:space="0" w:color="auto"/>
                <w:right w:val="none" w:sz="0" w:space="0" w:color="auto"/>
              </w:divBdr>
              <w:divsChild>
                <w:div w:id="1642080326">
                  <w:marLeft w:val="0"/>
                  <w:marRight w:val="0"/>
                  <w:marTop w:val="0"/>
                  <w:marBottom w:val="0"/>
                  <w:divBdr>
                    <w:top w:val="none" w:sz="0" w:space="0" w:color="auto"/>
                    <w:left w:val="none" w:sz="0" w:space="0" w:color="auto"/>
                    <w:bottom w:val="none" w:sz="0" w:space="0" w:color="auto"/>
                    <w:right w:val="none" w:sz="0" w:space="0" w:color="auto"/>
                  </w:divBdr>
                </w:div>
                <w:div w:id="505286775">
                  <w:marLeft w:val="0"/>
                  <w:marRight w:val="0"/>
                  <w:marTop w:val="0"/>
                  <w:marBottom w:val="0"/>
                  <w:divBdr>
                    <w:top w:val="none" w:sz="0" w:space="0" w:color="auto"/>
                    <w:left w:val="none" w:sz="0" w:space="0" w:color="auto"/>
                    <w:bottom w:val="none" w:sz="0" w:space="0" w:color="auto"/>
                    <w:right w:val="none" w:sz="0" w:space="0" w:color="auto"/>
                  </w:divBdr>
                </w:div>
                <w:div w:id="1060402476">
                  <w:marLeft w:val="0"/>
                  <w:marRight w:val="0"/>
                  <w:marTop w:val="0"/>
                  <w:marBottom w:val="0"/>
                  <w:divBdr>
                    <w:top w:val="none" w:sz="0" w:space="0" w:color="auto"/>
                    <w:left w:val="none" w:sz="0" w:space="0" w:color="auto"/>
                    <w:bottom w:val="none" w:sz="0" w:space="0" w:color="auto"/>
                    <w:right w:val="none" w:sz="0" w:space="0" w:color="auto"/>
                  </w:divBdr>
                </w:div>
                <w:div w:id="1273629547">
                  <w:marLeft w:val="0"/>
                  <w:marRight w:val="0"/>
                  <w:marTop w:val="0"/>
                  <w:marBottom w:val="0"/>
                  <w:divBdr>
                    <w:top w:val="none" w:sz="0" w:space="0" w:color="auto"/>
                    <w:left w:val="none" w:sz="0" w:space="0" w:color="auto"/>
                    <w:bottom w:val="none" w:sz="0" w:space="0" w:color="auto"/>
                    <w:right w:val="none" w:sz="0" w:space="0" w:color="auto"/>
                  </w:divBdr>
                </w:div>
                <w:div w:id="278686230">
                  <w:marLeft w:val="0"/>
                  <w:marRight w:val="0"/>
                  <w:marTop w:val="0"/>
                  <w:marBottom w:val="0"/>
                  <w:divBdr>
                    <w:top w:val="none" w:sz="0" w:space="0" w:color="auto"/>
                    <w:left w:val="none" w:sz="0" w:space="0" w:color="auto"/>
                    <w:bottom w:val="none" w:sz="0" w:space="0" w:color="auto"/>
                    <w:right w:val="none" w:sz="0" w:space="0" w:color="auto"/>
                  </w:divBdr>
                </w:div>
                <w:div w:id="1657950970">
                  <w:marLeft w:val="0"/>
                  <w:marRight w:val="0"/>
                  <w:marTop w:val="0"/>
                  <w:marBottom w:val="0"/>
                  <w:divBdr>
                    <w:top w:val="none" w:sz="0" w:space="0" w:color="auto"/>
                    <w:left w:val="none" w:sz="0" w:space="0" w:color="auto"/>
                    <w:bottom w:val="none" w:sz="0" w:space="0" w:color="auto"/>
                    <w:right w:val="none" w:sz="0" w:space="0" w:color="auto"/>
                  </w:divBdr>
                </w:div>
                <w:div w:id="173762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807718">
          <w:marLeft w:val="0"/>
          <w:marRight w:val="0"/>
          <w:marTop w:val="0"/>
          <w:marBottom w:val="0"/>
          <w:divBdr>
            <w:top w:val="none" w:sz="0" w:space="0" w:color="auto"/>
            <w:left w:val="none" w:sz="0" w:space="0" w:color="auto"/>
            <w:bottom w:val="none" w:sz="0" w:space="0" w:color="auto"/>
            <w:right w:val="none" w:sz="0" w:space="0" w:color="auto"/>
          </w:divBdr>
          <w:divsChild>
            <w:div w:id="1867476138">
              <w:marLeft w:val="0"/>
              <w:marRight w:val="0"/>
              <w:marTop w:val="0"/>
              <w:marBottom w:val="0"/>
              <w:divBdr>
                <w:top w:val="none" w:sz="0" w:space="0" w:color="auto"/>
                <w:left w:val="none" w:sz="0" w:space="0" w:color="auto"/>
                <w:bottom w:val="none" w:sz="0" w:space="0" w:color="auto"/>
                <w:right w:val="none" w:sz="0" w:space="0" w:color="auto"/>
              </w:divBdr>
            </w:div>
            <w:div w:id="1784111097">
              <w:marLeft w:val="0"/>
              <w:marRight w:val="0"/>
              <w:marTop w:val="0"/>
              <w:marBottom w:val="0"/>
              <w:divBdr>
                <w:top w:val="none" w:sz="0" w:space="0" w:color="auto"/>
                <w:left w:val="none" w:sz="0" w:space="0" w:color="auto"/>
                <w:bottom w:val="none" w:sz="0" w:space="0" w:color="auto"/>
                <w:right w:val="none" w:sz="0" w:space="0" w:color="auto"/>
              </w:divBdr>
            </w:div>
            <w:div w:id="143544535">
              <w:marLeft w:val="0"/>
              <w:marRight w:val="0"/>
              <w:marTop w:val="0"/>
              <w:marBottom w:val="0"/>
              <w:divBdr>
                <w:top w:val="none" w:sz="0" w:space="0" w:color="auto"/>
                <w:left w:val="none" w:sz="0" w:space="0" w:color="auto"/>
                <w:bottom w:val="none" w:sz="0" w:space="0" w:color="auto"/>
                <w:right w:val="none" w:sz="0" w:space="0" w:color="auto"/>
              </w:divBdr>
            </w:div>
            <w:div w:id="168453354">
              <w:marLeft w:val="0"/>
              <w:marRight w:val="0"/>
              <w:marTop w:val="0"/>
              <w:marBottom w:val="0"/>
              <w:divBdr>
                <w:top w:val="none" w:sz="0" w:space="0" w:color="auto"/>
                <w:left w:val="none" w:sz="0" w:space="0" w:color="auto"/>
                <w:bottom w:val="none" w:sz="0" w:space="0" w:color="auto"/>
                <w:right w:val="none" w:sz="0" w:space="0" w:color="auto"/>
              </w:divBdr>
              <w:divsChild>
                <w:div w:id="1838571261">
                  <w:marLeft w:val="0"/>
                  <w:marRight w:val="0"/>
                  <w:marTop w:val="0"/>
                  <w:marBottom w:val="0"/>
                  <w:divBdr>
                    <w:top w:val="none" w:sz="0" w:space="0" w:color="auto"/>
                    <w:left w:val="none" w:sz="0" w:space="0" w:color="auto"/>
                    <w:bottom w:val="none" w:sz="0" w:space="0" w:color="auto"/>
                    <w:right w:val="none" w:sz="0" w:space="0" w:color="auto"/>
                  </w:divBdr>
                </w:div>
                <w:div w:id="1139499239">
                  <w:marLeft w:val="0"/>
                  <w:marRight w:val="0"/>
                  <w:marTop w:val="0"/>
                  <w:marBottom w:val="0"/>
                  <w:divBdr>
                    <w:top w:val="none" w:sz="0" w:space="0" w:color="auto"/>
                    <w:left w:val="none" w:sz="0" w:space="0" w:color="auto"/>
                    <w:bottom w:val="none" w:sz="0" w:space="0" w:color="auto"/>
                    <w:right w:val="none" w:sz="0" w:space="0" w:color="auto"/>
                  </w:divBdr>
                </w:div>
                <w:div w:id="407767885">
                  <w:marLeft w:val="0"/>
                  <w:marRight w:val="0"/>
                  <w:marTop w:val="0"/>
                  <w:marBottom w:val="0"/>
                  <w:divBdr>
                    <w:top w:val="none" w:sz="0" w:space="0" w:color="auto"/>
                    <w:left w:val="none" w:sz="0" w:space="0" w:color="auto"/>
                    <w:bottom w:val="none" w:sz="0" w:space="0" w:color="auto"/>
                    <w:right w:val="none" w:sz="0" w:space="0" w:color="auto"/>
                  </w:divBdr>
                </w:div>
                <w:div w:id="395862263">
                  <w:marLeft w:val="0"/>
                  <w:marRight w:val="0"/>
                  <w:marTop w:val="0"/>
                  <w:marBottom w:val="0"/>
                  <w:divBdr>
                    <w:top w:val="none" w:sz="0" w:space="0" w:color="auto"/>
                    <w:left w:val="none" w:sz="0" w:space="0" w:color="auto"/>
                    <w:bottom w:val="none" w:sz="0" w:space="0" w:color="auto"/>
                    <w:right w:val="none" w:sz="0" w:space="0" w:color="auto"/>
                  </w:divBdr>
                </w:div>
                <w:div w:id="2045934754">
                  <w:marLeft w:val="0"/>
                  <w:marRight w:val="0"/>
                  <w:marTop w:val="0"/>
                  <w:marBottom w:val="0"/>
                  <w:divBdr>
                    <w:top w:val="none" w:sz="0" w:space="0" w:color="auto"/>
                    <w:left w:val="none" w:sz="0" w:space="0" w:color="auto"/>
                    <w:bottom w:val="none" w:sz="0" w:space="0" w:color="auto"/>
                    <w:right w:val="none" w:sz="0" w:space="0" w:color="auto"/>
                  </w:divBdr>
                </w:div>
                <w:div w:id="1885868610">
                  <w:marLeft w:val="0"/>
                  <w:marRight w:val="0"/>
                  <w:marTop w:val="0"/>
                  <w:marBottom w:val="0"/>
                  <w:divBdr>
                    <w:top w:val="none" w:sz="0" w:space="0" w:color="auto"/>
                    <w:left w:val="none" w:sz="0" w:space="0" w:color="auto"/>
                    <w:bottom w:val="none" w:sz="0" w:space="0" w:color="auto"/>
                    <w:right w:val="none" w:sz="0" w:space="0" w:color="auto"/>
                  </w:divBdr>
                </w:div>
              </w:divsChild>
            </w:div>
            <w:div w:id="496504103">
              <w:marLeft w:val="0"/>
              <w:marRight w:val="0"/>
              <w:marTop w:val="0"/>
              <w:marBottom w:val="0"/>
              <w:divBdr>
                <w:top w:val="none" w:sz="0" w:space="0" w:color="auto"/>
                <w:left w:val="none" w:sz="0" w:space="0" w:color="auto"/>
                <w:bottom w:val="none" w:sz="0" w:space="0" w:color="auto"/>
                <w:right w:val="none" w:sz="0" w:space="0" w:color="auto"/>
              </w:divBdr>
            </w:div>
            <w:div w:id="476648229">
              <w:marLeft w:val="0"/>
              <w:marRight w:val="0"/>
              <w:marTop w:val="0"/>
              <w:marBottom w:val="0"/>
              <w:divBdr>
                <w:top w:val="none" w:sz="0" w:space="0" w:color="auto"/>
                <w:left w:val="none" w:sz="0" w:space="0" w:color="auto"/>
                <w:bottom w:val="none" w:sz="0" w:space="0" w:color="auto"/>
                <w:right w:val="none" w:sz="0" w:space="0" w:color="auto"/>
              </w:divBdr>
            </w:div>
            <w:div w:id="18747613">
              <w:marLeft w:val="0"/>
              <w:marRight w:val="0"/>
              <w:marTop w:val="0"/>
              <w:marBottom w:val="0"/>
              <w:divBdr>
                <w:top w:val="none" w:sz="0" w:space="0" w:color="auto"/>
                <w:left w:val="none" w:sz="0" w:space="0" w:color="auto"/>
                <w:bottom w:val="none" w:sz="0" w:space="0" w:color="auto"/>
                <w:right w:val="none" w:sz="0" w:space="0" w:color="auto"/>
              </w:divBdr>
              <w:divsChild>
                <w:div w:id="2050953803">
                  <w:marLeft w:val="0"/>
                  <w:marRight w:val="0"/>
                  <w:marTop w:val="0"/>
                  <w:marBottom w:val="0"/>
                  <w:divBdr>
                    <w:top w:val="none" w:sz="0" w:space="0" w:color="auto"/>
                    <w:left w:val="none" w:sz="0" w:space="0" w:color="auto"/>
                    <w:bottom w:val="none" w:sz="0" w:space="0" w:color="auto"/>
                    <w:right w:val="none" w:sz="0" w:space="0" w:color="auto"/>
                  </w:divBdr>
                </w:div>
                <w:div w:id="1318531806">
                  <w:marLeft w:val="0"/>
                  <w:marRight w:val="0"/>
                  <w:marTop w:val="0"/>
                  <w:marBottom w:val="0"/>
                  <w:divBdr>
                    <w:top w:val="none" w:sz="0" w:space="0" w:color="auto"/>
                    <w:left w:val="none" w:sz="0" w:space="0" w:color="auto"/>
                    <w:bottom w:val="none" w:sz="0" w:space="0" w:color="auto"/>
                    <w:right w:val="none" w:sz="0" w:space="0" w:color="auto"/>
                  </w:divBdr>
                </w:div>
              </w:divsChild>
            </w:div>
            <w:div w:id="1451246735">
              <w:marLeft w:val="0"/>
              <w:marRight w:val="0"/>
              <w:marTop w:val="0"/>
              <w:marBottom w:val="0"/>
              <w:divBdr>
                <w:top w:val="none" w:sz="0" w:space="0" w:color="auto"/>
                <w:left w:val="none" w:sz="0" w:space="0" w:color="auto"/>
                <w:bottom w:val="none" w:sz="0" w:space="0" w:color="auto"/>
                <w:right w:val="none" w:sz="0" w:space="0" w:color="auto"/>
              </w:divBdr>
              <w:divsChild>
                <w:div w:id="1794860148">
                  <w:marLeft w:val="0"/>
                  <w:marRight w:val="0"/>
                  <w:marTop w:val="0"/>
                  <w:marBottom w:val="0"/>
                  <w:divBdr>
                    <w:top w:val="none" w:sz="0" w:space="0" w:color="auto"/>
                    <w:left w:val="none" w:sz="0" w:space="0" w:color="auto"/>
                    <w:bottom w:val="none" w:sz="0" w:space="0" w:color="auto"/>
                    <w:right w:val="none" w:sz="0" w:space="0" w:color="auto"/>
                  </w:divBdr>
                </w:div>
                <w:div w:id="1341472885">
                  <w:marLeft w:val="0"/>
                  <w:marRight w:val="0"/>
                  <w:marTop w:val="0"/>
                  <w:marBottom w:val="0"/>
                  <w:divBdr>
                    <w:top w:val="none" w:sz="0" w:space="0" w:color="auto"/>
                    <w:left w:val="none" w:sz="0" w:space="0" w:color="auto"/>
                    <w:bottom w:val="none" w:sz="0" w:space="0" w:color="auto"/>
                    <w:right w:val="none" w:sz="0" w:space="0" w:color="auto"/>
                  </w:divBdr>
                </w:div>
                <w:div w:id="1737630803">
                  <w:marLeft w:val="0"/>
                  <w:marRight w:val="0"/>
                  <w:marTop w:val="0"/>
                  <w:marBottom w:val="0"/>
                  <w:divBdr>
                    <w:top w:val="none" w:sz="0" w:space="0" w:color="auto"/>
                    <w:left w:val="none" w:sz="0" w:space="0" w:color="auto"/>
                    <w:bottom w:val="none" w:sz="0" w:space="0" w:color="auto"/>
                    <w:right w:val="none" w:sz="0" w:space="0" w:color="auto"/>
                  </w:divBdr>
                </w:div>
                <w:div w:id="545800672">
                  <w:marLeft w:val="0"/>
                  <w:marRight w:val="0"/>
                  <w:marTop w:val="0"/>
                  <w:marBottom w:val="0"/>
                  <w:divBdr>
                    <w:top w:val="none" w:sz="0" w:space="0" w:color="auto"/>
                    <w:left w:val="none" w:sz="0" w:space="0" w:color="auto"/>
                    <w:bottom w:val="none" w:sz="0" w:space="0" w:color="auto"/>
                    <w:right w:val="none" w:sz="0" w:space="0" w:color="auto"/>
                  </w:divBdr>
                </w:div>
              </w:divsChild>
            </w:div>
            <w:div w:id="998770345">
              <w:marLeft w:val="0"/>
              <w:marRight w:val="0"/>
              <w:marTop w:val="0"/>
              <w:marBottom w:val="0"/>
              <w:divBdr>
                <w:top w:val="none" w:sz="0" w:space="0" w:color="auto"/>
                <w:left w:val="none" w:sz="0" w:space="0" w:color="auto"/>
                <w:bottom w:val="none" w:sz="0" w:space="0" w:color="auto"/>
                <w:right w:val="none" w:sz="0" w:space="0" w:color="auto"/>
              </w:divBdr>
            </w:div>
            <w:div w:id="2053964636">
              <w:marLeft w:val="0"/>
              <w:marRight w:val="0"/>
              <w:marTop w:val="0"/>
              <w:marBottom w:val="0"/>
              <w:divBdr>
                <w:top w:val="none" w:sz="0" w:space="0" w:color="auto"/>
                <w:left w:val="none" w:sz="0" w:space="0" w:color="auto"/>
                <w:bottom w:val="none" w:sz="0" w:space="0" w:color="auto"/>
                <w:right w:val="none" w:sz="0" w:space="0" w:color="auto"/>
              </w:divBdr>
            </w:div>
            <w:div w:id="361593210">
              <w:marLeft w:val="0"/>
              <w:marRight w:val="0"/>
              <w:marTop w:val="0"/>
              <w:marBottom w:val="0"/>
              <w:divBdr>
                <w:top w:val="none" w:sz="0" w:space="0" w:color="auto"/>
                <w:left w:val="none" w:sz="0" w:space="0" w:color="auto"/>
                <w:bottom w:val="none" w:sz="0" w:space="0" w:color="auto"/>
                <w:right w:val="none" w:sz="0" w:space="0" w:color="auto"/>
              </w:divBdr>
              <w:divsChild>
                <w:div w:id="2003729283">
                  <w:marLeft w:val="0"/>
                  <w:marRight w:val="0"/>
                  <w:marTop w:val="0"/>
                  <w:marBottom w:val="0"/>
                  <w:divBdr>
                    <w:top w:val="none" w:sz="0" w:space="0" w:color="auto"/>
                    <w:left w:val="none" w:sz="0" w:space="0" w:color="auto"/>
                    <w:bottom w:val="none" w:sz="0" w:space="0" w:color="auto"/>
                    <w:right w:val="none" w:sz="0" w:space="0" w:color="auto"/>
                  </w:divBdr>
                </w:div>
                <w:div w:id="1902978088">
                  <w:marLeft w:val="0"/>
                  <w:marRight w:val="0"/>
                  <w:marTop w:val="0"/>
                  <w:marBottom w:val="0"/>
                  <w:divBdr>
                    <w:top w:val="none" w:sz="0" w:space="0" w:color="auto"/>
                    <w:left w:val="none" w:sz="0" w:space="0" w:color="auto"/>
                    <w:bottom w:val="none" w:sz="0" w:space="0" w:color="auto"/>
                    <w:right w:val="none" w:sz="0" w:space="0" w:color="auto"/>
                  </w:divBdr>
                </w:div>
                <w:div w:id="881593014">
                  <w:marLeft w:val="0"/>
                  <w:marRight w:val="0"/>
                  <w:marTop w:val="0"/>
                  <w:marBottom w:val="0"/>
                  <w:divBdr>
                    <w:top w:val="none" w:sz="0" w:space="0" w:color="auto"/>
                    <w:left w:val="none" w:sz="0" w:space="0" w:color="auto"/>
                    <w:bottom w:val="none" w:sz="0" w:space="0" w:color="auto"/>
                    <w:right w:val="none" w:sz="0" w:space="0" w:color="auto"/>
                  </w:divBdr>
                </w:div>
                <w:div w:id="2140951583">
                  <w:marLeft w:val="0"/>
                  <w:marRight w:val="0"/>
                  <w:marTop w:val="0"/>
                  <w:marBottom w:val="0"/>
                  <w:divBdr>
                    <w:top w:val="none" w:sz="0" w:space="0" w:color="auto"/>
                    <w:left w:val="none" w:sz="0" w:space="0" w:color="auto"/>
                    <w:bottom w:val="none" w:sz="0" w:space="0" w:color="auto"/>
                    <w:right w:val="none" w:sz="0" w:space="0" w:color="auto"/>
                  </w:divBdr>
                </w:div>
                <w:div w:id="1044452490">
                  <w:marLeft w:val="0"/>
                  <w:marRight w:val="0"/>
                  <w:marTop w:val="0"/>
                  <w:marBottom w:val="0"/>
                  <w:divBdr>
                    <w:top w:val="none" w:sz="0" w:space="0" w:color="auto"/>
                    <w:left w:val="none" w:sz="0" w:space="0" w:color="auto"/>
                    <w:bottom w:val="none" w:sz="0" w:space="0" w:color="auto"/>
                    <w:right w:val="none" w:sz="0" w:space="0" w:color="auto"/>
                  </w:divBdr>
                </w:div>
                <w:div w:id="1858737868">
                  <w:marLeft w:val="0"/>
                  <w:marRight w:val="0"/>
                  <w:marTop w:val="0"/>
                  <w:marBottom w:val="0"/>
                  <w:divBdr>
                    <w:top w:val="none" w:sz="0" w:space="0" w:color="auto"/>
                    <w:left w:val="none" w:sz="0" w:space="0" w:color="auto"/>
                    <w:bottom w:val="none" w:sz="0" w:space="0" w:color="auto"/>
                    <w:right w:val="none" w:sz="0" w:space="0" w:color="auto"/>
                  </w:divBdr>
                </w:div>
              </w:divsChild>
            </w:div>
            <w:div w:id="336734074">
              <w:marLeft w:val="0"/>
              <w:marRight w:val="0"/>
              <w:marTop w:val="0"/>
              <w:marBottom w:val="0"/>
              <w:divBdr>
                <w:top w:val="none" w:sz="0" w:space="0" w:color="auto"/>
                <w:left w:val="none" w:sz="0" w:space="0" w:color="auto"/>
                <w:bottom w:val="none" w:sz="0" w:space="0" w:color="auto"/>
                <w:right w:val="none" w:sz="0" w:space="0" w:color="auto"/>
              </w:divBdr>
              <w:divsChild>
                <w:div w:id="1042245861">
                  <w:marLeft w:val="0"/>
                  <w:marRight w:val="0"/>
                  <w:marTop w:val="0"/>
                  <w:marBottom w:val="0"/>
                  <w:divBdr>
                    <w:top w:val="none" w:sz="0" w:space="0" w:color="auto"/>
                    <w:left w:val="none" w:sz="0" w:space="0" w:color="auto"/>
                    <w:bottom w:val="none" w:sz="0" w:space="0" w:color="auto"/>
                    <w:right w:val="none" w:sz="0" w:space="0" w:color="auto"/>
                  </w:divBdr>
                  <w:divsChild>
                    <w:div w:id="1514801399">
                      <w:marLeft w:val="0"/>
                      <w:marRight w:val="0"/>
                      <w:marTop w:val="0"/>
                      <w:marBottom w:val="0"/>
                      <w:divBdr>
                        <w:top w:val="none" w:sz="0" w:space="0" w:color="auto"/>
                        <w:left w:val="none" w:sz="0" w:space="0" w:color="auto"/>
                        <w:bottom w:val="none" w:sz="0" w:space="0" w:color="auto"/>
                        <w:right w:val="none" w:sz="0" w:space="0" w:color="auto"/>
                      </w:divBdr>
                    </w:div>
                    <w:div w:id="2089647486">
                      <w:marLeft w:val="0"/>
                      <w:marRight w:val="0"/>
                      <w:marTop w:val="0"/>
                      <w:marBottom w:val="0"/>
                      <w:divBdr>
                        <w:top w:val="none" w:sz="0" w:space="0" w:color="auto"/>
                        <w:left w:val="none" w:sz="0" w:space="0" w:color="auto"/>
                        <w:bottom w:val="none" w:sz="0" w:space="0" w:color="auto"/>
                        <w:right w:val="none" w:sz="0" w:space="0" w:color="auto"/>
                      </w:divBdr>
                    </w:div>
                    <w:div w:id="188416900">
                      <w:marLeft w:val="0"/>
                      <w:marRight w:val="0"/>
                      <w:marTop w:val="0"/>
                      <w:marBottom w:val="0"/>
                      <w:divBdr>
                        <w:top w:val="none" w:sz="0" w:space="0" w:color="auto"/>
                        <w:left w:val="none" w:sz="0" w:space="0" w:color="auto"/>
                        <w:bottom w:val="none" w:sz="0" w:space="0" w:color="auto"/>
                        <w:right w:val="none" w:sz="0" w:space="0" w:color="auto"/>
                      </w:divBdr>
                    </w:div>
                    <w:div w:id="1834953112">
                      <w:marLeft w:val="0"/>
                      <w:marRight w:val="0"/>
                      <w:marTop w:val="0"/>
                      <w:marBottom w:val="0"/>
                      <w:divBdr>
                        <w:top w:val="none" w:sz="0" w:space="0" w:color="auto"/>
                        <w:left w:val="none" w:sz="0" w:space="0" w:color="auto"/>
                        <w:bottom w:val="none" w:sz="0" w:space="0" w:color="auto"/>
                        <w:right w:val="none" w:sz="0" w:space="0" w:color="auto"/>
                      </w:divBdr>
                    </w:div>
                    <w:div w:id="1221942991">
                      <w:marLeft w:val="0"/>
                      <w:marRight w:val="0"/>
                      <w:marTop w:val="0"/>
                      <w:marBottom w:val="0"/>
                      <w:divBdr>
                        <w:top w:val="none" w:sz="0" w:space="0" w:color="auto"/>
                        <w:left w:val="none" w:sz="0" w:space="0" w:color="auto"/>
                        <w:bottom w:val="none" w:sz="0" w:space="0" w:color="auto"/>
                        <w:right w:val="none" w:sz="0" w:space="0" w:color="auto"/>
                      </w:divBdr>
                    </w:div>
                  </w:divsChild>
                </w:div>
                <w:div w:id="1502162187">
                  <w:marLeft w:val="0"/>
                  <w:marRight w:val="0"/>
                  <w:marTop w:val="0"/>
                  <w:marBottom w:val="0"/>
                  <w:divBdr>
                    <w:top w:val="none" w:sz="0" w:space="0" w:color="auto"/>
                    <w:left w:val="none" w:sz="0" w:space="0" w:color="auto"/>
                    <w:bottom w:val="none" w:sz="0" w:space="0" w:color="auto"/>
                    <w:right w:val="none" w:sz="0" w:space="0" w:color="auto"/>
                  </w:divBdr>
                  <w:divsChild>
                    <w:div w:id="1103765413">
                      <w:marLeft w:val="0"/>
                      <w:marRight w:val="0"/>
                      <w:marTop w:val="0"/>
                      <w:marBottom w:val="0"/>
                      <w:divBdr>
                        <w:top w:val="none" w:sz="0" w:space="0" w:color="auto"/>
                        <w:left w:val="none" w:sz="0" w:space="0" w:color="auto"/>
                        <w:bottom w:val="none" w:sz="0" w:space="0" w:color="auto"/>
                        <w:right w:val="none" w:sz="0" w:space="0" w:color="auto"/>
                      </w:divBdr>
                    </w:div>
                    <w:div w:id="1270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25017">
              <w:marLeft w:val="0"/>
              <w:marRight w:val="0"/>
              <w:marTop w:val="0"/>
              <w:marBottom w:val="0"/>
              <w:divBdr>
                <w:top w:val="none" w:sz="0" w:space="0" w:color="auto"/>
                <w:left w:val="none" w:sz="0" w:space="0" w:color="auto"/>
                <w:bottom w:val="none" w:sz="0" w:space="0" w:color="auto"/>
                <w:right w:val="none" w:sz="0" w:space="0" w:color="auto"/>
              </w:divBdr>
            </w:div>
            <w:div w:id="687147830">
              <w:marLeft w:val="0"/>
              <w:marRight w:val="0"/>
              <w:marTop w:val="0"/>
              <w:marBottom w:val="0"/>
              <w:divBdr>
                <w:top w:val="none" w:sz="0" w:space="0" w:color="auto"/>
                <w:left w:val="none" w:sz="0" w:space="0" w:color="auto"/>
                <w:bottom w:val="none" w:sz="0" w:space="0" w:color="auto"/>
                <w:right w:val="none" w:sz="0" w:space="0" w:color="auto"/>
              </w:divBdr>
            </w:div>
            <w:div w:id="377166924">
              <w:marLeft w:val="0"/>
              <w:marRight w:val="0"/>
              <w:marTop w:val="0"/>
              <w:marBottom w:val="0"/>
              <w:divBdr>
                <w:top w:val="none" w:sz="0" w:space="0" w:color="auto"/>
                <w:left w:val="none" w:sz="0" w:space="0" w:color="auto"/>
                <w:bottom w:val="none" w:sz="0" w:space="0" w:color="auto"/>
                <w:right w:val="none" w:sz="0" w:space="0" w:color="auto"/>
              </w:divBdr>
            </w:div>
            <w:div w:id="307170506">
              <w:marLeft w:val="0"/>
              <w:marRight w:val="0"/>
              <w:marTop w:val="0"/>
              <w:marBottom w:val="0"/>
              <w:divBdr>
                <w:top w:val="none" w:sz="0" w:space="0" w:color="auto"/>
                <w:left w:val="none" w:sz="0" w:space="0" w:color="auto"/>
                <w:bottom w:val="none" w:sz="0" w:space="0" w:color="auto"/>
                <w:right w:val="none" w:sz="0" w:space="0" w:color="auto"/>
              </w:divBdr>
            </w:div>
          </w:divsChild>
        </w:div>
        <w:div w:id="99179416">
          <w:marLeft w:val="0"/>
          <w:marRight w:val="0"/>
          <w:marTop w:val="0"/>
          <w:marBottom w:val="0"/>
          <w:divBdr>
            <w:top w:val="none" w:sz="0" w:space="0" w:color="auto"/>
            <w:left w:val="none" w:sz="0" w:space="0" w:color="auto"/>
            <w:bottom w:val="none" w:sz="0" w:space="0" w:color="auto"/>
            <w:right w:val="none" w:sz="0" w:space="0" w:color="auto"/>
          </w:divBdr>
          <w:divsChild>
            <w:div w:id="1879468832">
              <w:marLeft w:val="0"/>
              <w:marRight w:val="0"/>
              <w:marTop w:val="0"/>
              <w:marBottom w:val="0"/>
              <w:divBdr>
                <w:top w:val="none" w:sz="0" w:space="0" w:color="auto"/>
                <w:left w:val="none" w:sz="0" w:space="0" w:color="auto"/>
                <w:bottom w:val="none" w:sz="0" w:space="0" w:color="auto"/>
                <w:right w:val="none" w:sz="0" w:space="0" w:color="auto"/>
              </w:divBdr>
              <w:divsChild>
                <w:div w:id="1275403766">
                  <w:marLeft w:val="0"/>
                  <w:marRight w:val="0"/>
                  <w:marTop w:val="0"/>
                  <w:marBottom w:val="0"/>
                  <w:divBdr>
                    <w:top w:val="none" w:sz="0" w:space="0" w:color="auto"/>
                    <w:left w:val="none" w:sz="0" w:space="0" w:color="auto"/>
                    <w:bottom w:val="none" w:sz="0" w:space="0" w:color="auto"/>
                    <w:right w:val="none" w:sz="0" w:space="0" w:color="auto"/>
                  </w:divBdr>
                  <w:divsChild>
                    <w:div w:id="802113801">
                      <w:marLeft w:val="0"/>
                      <w:marRight w:val="0"/>
                      <w:marTop w:val="0"/>
                      <w:marBottom w:val="0"/>
                      <w:divBdr>
                        <w:top w:val="none" w:sz="0" w:space="0" w:color="auto"/>
                        <w:left w:val="none" w:sz="0" w:space="0" w:color="auto"/>
                        <w:bottom w:val="none" w:sz="0" w:space="0" w:color="auto"/>
                        <w:right w:val="none" w:sz="0" w:space="0" w:color="auto"/>
                      </w:divBdr>
                    </w:div>
                    <w:div w:id="2001153233">
                      <w:marLeft w:val="0"/>
                      <w:marRight w:val="0"/>
                      <w:marTop w:val="0"/>
                      <w:marBottom w:val="0"/>
                      <w:divBdr>
                        <w:top w:val="none" w:sz="0" w:space="0" w:color="auto"/>
                        <w:left w:val="none" w:sz="0" w:space="0" w:color="auto"/>
                        <w:bottom w:val="none" w:sz="0" w:space="0" w:color="auto"/>
                        <w:right w:val="none" w:sz="0" w:space="0" w:color="auto"/>
                      </w:divBdr>
                    </w:div>
                    <w:div w:id="1851331049">
                      <w:marLeft w:val="0"/>
                      <w:marRight w:val="0"/>
                      <w:marTop w:val="0"/>
                      <w:marBottom w:val="0"/>
                      <w:divBdr>
                        <w:top w:val="none" w:sz="0" w:space="0" w:color="auto"/>
                        <w:left w:val="none" w:sz="0" w:space="0" w:color="auto"/>
                        <w:bottom w:val="none" w:sz="0" w:space="0" w:color="auto"/>
                        <w:right w:val="none" w:sz="0" w:space="0" w:color="auto"/>
                      </w:divBdr>
                    </w:div>
                    <w:div w:id="33954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90737">
              <w:marLeft w:val="0"/>
              <w:marRight w:val="0"/>
              <w:marTop w:val="0"/>
              <w:marBottom w:val="0"/>
              <w:divBdr>
                <w:top w:val="none" w:sz="0" w:space="0" w:color="auto"/>
                <w:left w:val="none" w:sz="0" w:space="0" w:color="auto"/>
                <w:bottom w:val="none" w:sz="0" w:space="0" w:color="auto"/>
                <w:right w:val="none" w:sz="0" w:space="0" w:color="auto"/>
              </w:divBdr>
              <w:divsChild>
                <w:div w:id="1082222909">
                  <w:marLeft w:val="0"/>
                  <w:marRight w:val="0"/>
                  <w:marTop w:val="0"/>
                  <w:marBottom w:val="0"/>
                  <w:divBdr>
                    <w:top w:val="none" w:sz="0" w:space="0" w:color="auto"/>
                    <w:left w:val="none" w:sz="0" w:space="0" w:color="auto"/>
                    <w:bottom w:val="none" w:sz="0" w:space="0" w:color="auto"/>
                    <w:right w:val="none" w:sz="0" w:space="0" w:color="auto"/>
                  </w:divBdr>
                </w:div>
                <w:div w:id="17659798">
                  <w:marLeft w:val="0"/>
                  <w:marRight w:val="0"/>
                  <w:marTop w:val="0"/>
                  <w:marBottom w:val="0"/>
                  <w:divBdr>
                    <w:top w:val="none" w:sz="0" w:space="0" w:color="auto"/>
                    <w:left w:val="none" w:sz="0" w:space="0" w:color="auto"/>
                    <w:bottom w:val="none" w:sz="0" w:space="0" w:color="auto"/>
                    <w:right w:val="none" w:sz="0" w:space="0" w:color="auto"/>
                  </w:divBdr>
                </w:div>
                <w:div w:id="1279994805">
                  <w:marLeft w:val="0"/>
                  <w:marRight w:val="0"/>
                  <w:marTop w:val="0"/>
                  <w:marBottom w:val="0"/>
                  <w:divBdr>
                    <w:top w:val="none" w:sz="0" w:space="0" w:color="auto"/>
                    <w:left w:val="none" w:sz="0" w:space="0" w:color="auto"/>
                    <w:bottom w:val="none" w:sz="0" w:space="0" w:color="auto"/>
                    <w:right w:val="none" w:sz="0" w:space="0" w:color="auto"/>
                  </w:divBdr>
                  <w:divsChild>
                    <w:div w:id="1761827173">
                      <w:marLeft w:val="0"/>
                      <w:marRight w:val="0"/>
                      <w:marTop w:val="0"/>
                      <w:marBottom w:val="0"/>
                      <w:divBdr>
                        <w:top w:val="none" w:sz="0" w:space="0" w:color="auto"/>
                        <w:left w:val="none" w:sz="0" w:space="0" w:color="auto"/>
                        <w:bottom w:val="none" w:sz="0" w:space="0" w:color="auto"/>
                        <w:right w:val="none" w:sz="0" w:space="0" w:color="auto"/>
                      </w:divBdr>
                    </w:div>
                    <w:div w:id="750201534">
                      <w:marLeft w:val="0"/>
                      <w:marRight w:val="0"/>
                      <w:marTop w:val="0"/>
                      <w:marBottom w:val="0"/>
                      <w:divBdr>
                        <w:top w:val="none" w:sz="0" w:space="0" w:color="auto"/>
                        <w:left w:val="none" w:sz="0" w:space="0" w:color="auto"/>
                        <w:bottom w:val="none" w:sz="0" w:space="0" w:color="auto"/>
                        <w:right w:val="none" w:sz="0" w:space="0" w:color="auto"/>
                      </w:divBdr>
                    </w:div>
                    <w:div w:id="1174339890">
                      <w:marLeft w:val="0"/>
                      <w:marRight w:val="0"/>
                      <w:marTop w:val="0"/>
                      <w:marBottom w:val="0"/>
                      <w:divBdr>
                        <w:top w:val="none" w:sz="0" w:space="0" w:color="auto"/>
                        <w:left w:val="none" w:sz="0" w:space="0" w:color="auto"/>
                        <w:bottom w:val="none" w:sz="0" w:space="0" w:color="auto"/>
                        <w:right w:val="none" w:sz="0" w:space="0" w:color="auto"/>
                      </w:divBdr>
                    </w:div>
                    <w:div w:id="1379665819">
                      <w:marLeft w:val="0"/>
                      <w:marRight w:val="0"/>
                      <w:marTop w:val="0"/>
                      <w:marBottom w:val="0"/>
                      <w:divBdr>
                        <w:top w:val="none" w:sz="0" w:space="0" w:color="auto"/>
                        <w:left w:val="none" w:sz="0" w:space="0" w:color="auto"/>
                        <w:bottom w:val="none" w:sz="0" w:space="0" w:color="auto"/>
                        <w:right w:val="none" w:sz="0" w:space="0" w:color="auto"/>
                      </w:divBdr>
                    </w:div>
                  </w:divsChild>
                </w:div>
                <w:div w:id="1222131346">
                  <w:marLeft w:val="0"/>
                  <w:marRight w:val="0"/>
                  <w:marTop w:val="0"/>
                  <w:marBottom w:val="0"/>
                  <w:divBdr>
                    <w:top w:val="none" w:sz="0" w:space="0" w:color="auto"/>
                    <w:left w:val="none" w:sz="0" w:space="0" w:color="auto"/>
                    <w:bottom w:val="none" w:sz="0" w:space="0" w:color="auto"/>
                    <w:right w:val="none" w:sz="0" w:space="0" w:color="auto"/>
                  </w:divBdr>
                </w:div>
                <w:div w:id="245841720">
                  <w:marLeft w:val="0"/>
                  <w:marRight w:val="0"/>
                  <w:marTop w:val="0"/>
                  <w:marBottom w:val="0"/>
                  <w:divBdr>
                    <w:top w:val="none" w:sz="0" w:space="0" w:color="auto"/>
                    <w:left w:val="none" w:sz="0" w:space="0" w:color="auto"/>
                    <w:bottom w:val="none" w:sz="0" w:space="0" w:color="auto"/>
                    <w:right w:val="none" w:sz="0" w:space="0" w:color="auto"/>
                  </w:divBdr>
                </w:div>
                <w:div w:id="606935909">
                  <w:marLeft w:val="0"/>
                  <w:marRight w:val="0"/>
                  <w:marTop w:val="0"/>
                  <w:marBottom w:val="0"/>
                  <w:divBdr>
                    <w:top w:val="none" w:sz="0" w:space="0" w:color="auto"/>
                    <w:left w:val="none" w:sz="0" w:space="0" w:color="auto"/>
                    <w:bottom w:val="none" w:sz="0" w:space="0" w:color="auto"/>
                    <w:right w:val="none" w:sz="0" w:space="0" w:color="auto"/>
                  </w:divBdr>
                  <w:divsChild>
                    <w:div w:id="1634360311">
                      <w:marLeft w:val="0"/>
                      <w:marRight w:val="0"/>
                      <w:marTop w:val="0"/>
                      <w:marBottom w:val="0"/>
                      <w:divBdr>
                        <w:top w:val="none" w:sz="0" w:space="0" w:color="auto"/>
                        <w:left w:val="none" w:sz="0" w:space="0" w:color="auto"/>
                        <w:bottom w:val="none" w:sz="0" w:space="0" w:color="auto"/>
                        <w:right w:val="none" w:sz="0" w:space="0" w:color="auto"/>
                      </w:divBdr>
                    </w:div>
                    <w:div w:id="1144348089">
                      <w:marLeft w:val="0"/>
                      <w:marRight w:val="0"/>
                      <w:marTop w:val="0"/>
                      <w:marBottom w:val="0"/>
                      <w:divBdr>
                        <w:top w:val="none" w:sz="0" w:space="0" w:color="auto"/>
                        <w:left w:val="none" w:sz="0" w:space="0" w:color="auto"/>
                        <w:bottom w:val="none" w:sz="0" w:space="0" w:color="auto"/>
                        <w:right w:val="none" w:sz="0" w:space="0" w:color="auto"/>
                      </w:divBdr>
                    </w:div>
                    <w:div w:id="716204440">
                      <w:marLeft w:val="0"/>
                      <w:marRight w:val="0"/>
                      <w:marTop w:val="0"/>
                      <w:marBottom w:val="0"/>
                      <w:divBdr>
                        <w:top w:val="none" w:sz="0" w:space="0" w:color="auto"/>
                        <w:left w:val="none" w:sz="0" w:space="0" w:color="auto"/>
                        <w:bottom w:val="none" w:sz="0" w:space="0" w:color="auto"/>
                        <w:right w:val="none" w:sz="0" w:space="0" w:color="auto"/>
                      </w:divBdr>
                    </w:div>
                    <w:div w:id="369182333">
                      <w:marLeft w:val="0"/>
                      <w:marRight w:val="0"/>
                      <w:marTop w:val="0"/>
                      <w:marBottom w:val="0"/>
                      <w:divBdr>
                        <w:top w:val="none" w:sz="0" w:space="0" w:color="auto"/>
                        <w:left w:val="none" w:sz="0" w:space="0" w:color="auto"/>
                        <w:bottom w:val="none" w:sz="0" w:space="0" w:color="auto"/>
                        <w:right w:val="none" w:sz="0" w:space="0" w:color="auto"/>
                      </w:divBdr>
                    </w:div>
                    <w:div w:id="1367488501">
                      <w:marLeft w:val="0"/>
                      <w:marRight w:val="0"/>
                      <w:marTop w:val="0"/>
                      <w:marBottom w:val="0"/>
                      <w:divBdr>
                        <w:top w:val="none" w:sz="0" w:space="0" w:color="auto"/>
                        <w:left w:val="none" w:sz="0" w:space="0" w:color="auto"/>
                        <w:bottom w:val="none" w:sz="0" w:space="0" w:color="auto"/>
                        <w:right w:val="none" w:sz="0" w:space="0" w:color="auto"/>
                      </w:divBdr>
                    </w:div>
                    <w:div w:id="1079331152">
                      <w:marLeft w:val="0"/>
                      <w:marRight w:val="0"/>
                      <w:marTop w:val="0"/>
                      <w:marBottom w:val="0"/>
                      <w:divBdr>
                        <w:top w:val="none" w:sz="0" w:space="0" w:color="auto"/>
                        <w:left w:val="none" w:sz="0" w:space="0" w:color="auto"/>
                        <w:bottom w:val="none" w:sz="0" w:space="0" w:color="auto"/>
                        <w:right w:val="none" w:sz="0" w:space="0" w:color="auto"/>
                      </w:divBdr>
                    </w:div>
                    <w:div w:id="461339864">
                      <w:marLeft w:val="0"/>
                      <w:marRight w:val="0"/>
                      <w:marTop w:val="0"/>
                      <w:marBottom w:val="0"/>
                      <w:divBdr>
                        <w:top w:val="none" w:sz="0" w:space="0" w:color="auto"/>
                        <w:left w:val="none" w:sz="0" w:space="0" w:color="auto"/>
                        <w:bottom w:val="none" w:sz="0" w:space="0" w:color="auto"/>
                        <w:right w:val="none" w:sz="0" w:space="0" w:color="auto"/>
                      </w:divBdr>
                    </w:div>
                    <w:div w:id="379285084">
                      <w:marLeft w:val="0"/>
                      <w:marRight w:val="0"/>
                      <w:marTop w:val="0"/>
                      <w:marBottom w:val="0"/>
                      <w:divBdr>
                        <w:top w:val="none" w:sz="0" w:space="0" w:color="auto"/>
                        <w:left w:val="none" w:sz="0" w:space="0" w:color="auto"/>
                        <w:bottom w:val="none" w:sz="0" w:space="0" w:color="auto"/>
                        <w:right w:val="none" w:sz="0" w:space="0" w:color="auto"/>
                      </w:divBdr>
                    </w:div>
                    <w:div w:id="1771965984">
                      <w:marLeft w:val="0"/>
                      <w:marRight w:val="0"/>
                      <w:marTop w:val="0"/>
                      <w:marBottom w:val="0"/>
                      <w:divBdr>
                        <w:top w:val="none" w:sz="0" w:space="0" w:color="auto"/>
                        <w:left w:val="none" w:sz="0" w:space="0" w:color="auto"/>
                        <w:bottom w:val="none" w:sz="0" w:space="0" w:color="auto"/>
                        <w:right w:val="none" w:sz="0" w:space="0" w:color="auto"/>
                      </w:divBdr>
                    </w:div>
                    <w:div w:id="2146072075">
                      <w:marLeft w:val="0"/>
                      <w:marRight w:val="0"/>
                      <w:marTop w:val="0"/>
                      <w:marBottom w:val="0"/>
                      <w:divBdr>
                        <w:top w:val="none" w:sz="0" w:space="0" w:color="auto"/>
                        <w:left w:val="none" w:sz="0" w:space="0" w:color="auto"/>
                        <w:bottom w:val="none" w:sz="0" w:space="0" w:color="auto"/>
                        <w:right w:val="none" w:sz="0" w:space="0" w:color="auto"/>
                      </w:divBdr>
                    </w:div>
                  </w:divsChild>
                </w:div>
                <w:div w:id="253629218">
                  <w:marLeft w:val="0"/>
                  <w:marRight w:val="0"/>
                  <w:marTop w:val="0"/>
                  <w:marBottom w:val="0"/>
                  <w:divBdr>
                    <w:top w:val="none" w:sz="0" w:space="0" w:color="auto"/>
                    <w:left w:val="none" w:sz="0" w:space="0" w:color="auto"/>
                    <w:bottom w:val="none" w:sz="0" w:space="0" w:color="auto"/>
                    <w:right w:val="none" w:sz="0" w:space="0" w:color="auto"/>
                  </w:divBdr>
                </w:div>
                <w:div w:id="317152719">
                  <w:marLeft w:val="0"/>
                  <w:marRight w:val="0"/>
                  <w:marTop w:val="0"/>
                  <w:marBottom w:val="0"/>
                  <w:divBdr>
                    <w:top w:val="none" w:sz="0" w:space="0" w:color="auto"/>
                    <w:left w:val="none" w:sz="0" w:space="0" w:color="auto"/>
                    <w:bottom w:val="none" w:sz="0" w:space="0" w:color="auto"/>
                    <w:right w:val="none" w:sz="0" w:space="0" w:color="auto"/>
                  </w:divBdr>
                </w:div>
              </w:divsChild>
            </w:div>
            <w:div w:id="1430075846">
              <w:marLeft w:val="0"/>
              <w:marRight w:val="0"/>
              <w:marTop w:val="0"/>
              <w:marBottom w:val="0"/>
              <w:divBdr>
                <w:top w:val="none" w:sz="0" w:space="0" w:color="auto"/>
                <w:left w:val="none" w:sz="0" w:space="0" w:color="auto"/>
                <w:bottom w:val="none" w:sz="0" w:space="0" w:color="auto"/>
                <w:right w:val="none" w:sz="0" w:space="0" w:color="auto"/>
              </w:divBdr>
              <w:divsChild>
                <w:div w:id="1761177650">
                  <w:marLeft w:val="0"/>
                  <w:marRight w:val="0"/>
                  <w:marTop w:val="0"/>
                  <w:marBottom w:val="0"/>
                  <w:divBdr>
                    <w:top w:val="none" w:sz="0" w:space="0" w:color="auto"/>
                    <w:left w:val="none" w:sz="0" w:space="0" w:color="auto"/>
                    <w:bottom w:val="none" w:sz="0" w:space="0" w:color="auto"/>
                    <w:right w:val="none" w:sz="0" w:space="0" w:color="auto"/>
                  </w:divBdr>
                  <w:divsChild>
                    <w:div w:id="1748266923">
                      <w:marLeft w:val="0"/>
                      <w:marRight w:val="0"/>
                      <w:marTop w:val="0"/>
                      <w:marBottom w:val="0"/>
                      <w:divBdr>
                        <w:top w:val="none" w:sz="0" w:space="0" w:color="auto"/>
                        <w:left w:val="none" w:sz="0" w:space="0" w:color="auto"/>
                        <w:bottom w:val="none" w:sz="0" w:space="0" w:color="auto"/>
                        <w:right w:val="none" w:sz="0" w:space="0" w:color="auto"/>
                      </w:divBdr>
                    </w:div>
                    <w:div w:id="297079361">
                      <w:marLeft w:val="0"/>
                      <w:marRight w:val="0"/>
                      <w:marTop w:val="0"/>
                      <w:marBottom w:val="0"/>
                      <w:divBdr>
                        <w:top w:val="none" w:sz="0" w:space="0" w:color="auto"/>
                        <w:left w:val="none" w:sz="0" w:space="0" w:color="auto"/>
                        <w:bottom w:val="none" w:sz="0" w:space="0" w:color="auto"/>
                        <w:right w:val="none" w:sz="0" w:space="0" w:color="auto"/>
                      </w:divBdr>
                    </w:div>
                    <w:div w:id="1367173531">
                      <w:marLeft w:val="0"/>
                      <w:marRight w:val="0"/>
                      <w:marTop w:val="0"/>
                      <w:marBottom w:val="0"/>
                      <w:divBdr>
                        <w:top w:val="none" w:sz="0" w:space="0" w:color="auto"/>
                        <w:left w:val="none" w:sz="0" w:space="0" w:color="auto"/>
                        <w:bottom w:val="none" w:sz="0" w:space="0" w:color="auto"/>
                        <w:right w:val="none" w:sz="0" w:space="0" w:color="auto"/>
                      </w:divBdr>
                    </w:div>
                    <w:div w:id="370691926">
                      <w:marLeft w:val="0"/>
                      <w:marRight w:val="0"/>
                      <w:marTop w:val="0"/>
                      <w:marBottom w:val="0"/>
                      <w:divBdr>
                        <w:top w:val="none" w:sz="0" w:space="0" w:color="auto"/>
                        <w:left w:val="none" w:sz="0" w:space="0" w:color="auto"/>
                        <w:bottom w:val="none" w:sz="0" w:space="0" w:color="auto"/>
                        <w:right w:val="none" w:sz="0" w:space="0" w:color="auto"/>
                      </w:divBdr>
                    </w:div>
                    <w:div w:id="885486533">
                      <w:marLeft w:val="0"/>
                      <w:marRight w:val="0"/>
                      <w:marTop w:val="0"/>
                      <w:marBottom w:val="0"/>
                      <w:divBdr>
                        <w:top w:val="none" w:sz="0" w:space="0" w:color="auto"/>
                        <w:left w:val="none" w:sz="0" w:space="0" w:color="auto"/>
                        <w:bottom w:val="none" w:sz="0" w:space="0" w:color="auto"/>
                        <w:right w:val="none" w:sz="0" w:space="0" w:color="auto"/>
                      </w:divBdr>
                    </w:div>
                    <w:div w:id="2125227524">
                      <w:marLeft w:val="0"/>
                      <w:marRight w:val="0"/>
                      <w:marTop w:val="0"/>
                      <w:marBottom w:val="0"/>
                      <w:divBdr>
                        <w:top w:val="none" w:sz="0" w:space="0" w:color="auto"/>
                        <w:left w:val="none" w:sz="0" w:space="0" w:color="auto"/>
                        <w:bottom w:val="none" w:sz="0" w:space="0" w:color="auto"/>
                        <w:right w:val="none" w:sz="0" w:space="0" w:color="auto"/>
                      </w:divBdr>
                    </w:div>
                    <w:div w:id="1020812157">
                      <w:marLeft w:val="0"/>
                      <w:marRight w:val="0"/>
                      <w:marTop w:val="0"/>
                      <w:marBottom w:val="0"/>
                      <w:divBdr>
                        <w:top w:val="none" w:sz="0" w:space="0" w:color="auto"/>
                        <w:left w:val="none" w:sz="0" w:space="0" w:color="auto"/>
                        <w:bottom w:val="none" w:sz="0" w:space="0" w:color="auto"/>
                        <w:right w:val="none" w:sz="0" w:space="0" w:color="auto"/>
                      </w:divBdr>
                    </w:div>
                  </w:divsChild>
                </w:div>
                <w:div w:id="1396314462">
                  <w:marLeft w:val="0"/>
                  <w:marRight w:val="0"/>
                  <w:marTop w:val="0"/>
                  <w:marBottom w:val="0"/>
                  <w:divBdr>
                    <w:top w:val="none" w:sz="0" w:space="0" w:color="auto"/>
                    <w:left w:val="none" w:sz="0" w:space="0" w:color="auto"/>
                    <w:bottom w:val="none" w:sz="0" w:space="0" w:color="auto"/>
                    <w:right w:val="none" w:sz="0" w:space="0" w:color="auto"/>
                  </w:divBdr>
                  <w:divsChild>
                    <w:div w:id="1526022768">
                      <w:marLeft w:val="0"/>
                      <w:marRight w:val="0"/>
                      <w:marTop w:val="0"/>
                      <w:marBottom w:val="0"/>
                      <w:divBdr>
                        <w:top w:val="none" w:sz="0" w:space="0" w:color="auto"/>
                        <w:left w:val="none" w:sz="0" w:space="0" w:color="auto"/>
                        <w:bottom w:val="none" w:sz="0" w:space="0" w:color="auto"/>
                        <w:right w:val="none" w:sz="0" w:space="0" w:color="auto"/>
                      </w:divBdr>
                    </w:div>
                    <w:div w:id="1788696919">
                      <w:marLeft w:val="0"/>
                      <w:marRight w:val="0"/>
                      <w:marTop w:val="0"/>
                      <w:marBottom w:val="0"/>
                      <w:divBdr>
                        <w:top w:val="none" w:sz="0" w:space="0" w:color="auto"/>
                        <w:left w:val="none" w:sz="0" w:space="0" w:color="auto"/>
                        <w:bottom w:val="none" w:sz="0" w:space="0" w:color="auto"/>
                        <w:right w:val="none" w:sz="0" w:space="0" w:color="auto"/>
                      </w:divBdr>
                    </w:div>
                    <w:div w:id="190459062">
                      <w:marLeft w:val="0"/>
                      <w:marRight w:val="0"/>
                      <w:marTop w:val="0"/>
                      <w:marBottom w:val="0"/>
                      <w:divBdr>
                        <w:top w:val="none" w:sz="0" w:space="0" w:color="auto"/>
                        <w:left w:val="none" w:sz="0" w:space="0" w:color="auto"/>
                        <w:bottom w:val="none" w:sz="0" w:space="0" w:color="auto"/>
                        <w:right w:val="none" w:sz="0" w:space="0" w:color="auto"/>
                      </w:divBdr>
                    </w:div>
                  </w:divsChild>
                </w:div>
                <w:div w:id="1281256255">
                  <w:marLeft w:val="0"/>
                  <w:marRight w:val="0"/>
                  <w:marTop w:val="0"/>
                  <w:marBottom w:val="0"/>
                  <w:divBdr>
                    <w:top w:val="none" w:sz="0" w:space="0" w:color="auto"/>
                    <w:left w:val="none" w:sz="0" w:space="0" w:color="auto"/>
                    <w:bottom w:val="none" w:sz="0" w:space="0" w:color="auto"/>
                    <w:right w:val="none" w:sz="0" w:space="0" w:color="auto"/>
                  </w:divBdr>
                </w:div>
                <w:div w:id="1213537289">
                  <w:marLeft w:val="0"/>
                  <w:marRight w:val="0"/>
                  <w:marTop w:val="0"/>
                  <w:marBottom w:val="0"/>
                  <w:divBdr>
                    <w:top w:val="none" w:sz="0" w:space="0" w:color="auto"/>
                    <w:left w:val="none" w:sz="0" w:space="0" w:color="auto"/>
                    <w:bottom w:val="none" w:sz="0" w:space="0" w:color="auto"/>
                    <w:right w:val="none" w:sz="0" w:space="0" w:color="auto"/>
                  </w:divBdr>
                  <w:divsChild>
                    <w:div w:id="164439719">
                      <w:marLeft w:val="0"/>
                      <w:marRight w:val="0"/>
                      <w:marTop w:val="0"/>
                      <w:marBottom w:val="0"/>
                      <w:divBdr>
                        <w:top w:val="none" w:sz="0" w:space="0" w:color="auto"/>
                        <w:left w:val="none" w:sz="0" w:space="0" w:color="auto"/>
                        <w:bottom w:val="none" w:sz="0" w:space="0" w:color="auto"/>
                        <w:right w:val="none" w:sz="0" w:space="0" w:color="auto"/>
                      </w:divBdr>
                    </w:div>
                    <w:div w:id="1883133289">
                      <w:marLeft w:val="0"/>
                      <w:marRight w:val="0"/>
                      <w:marTop w:val="0"/>
                      <w:marBottom w:val="0"/>
                      <w:divBdr>
                        <w:top w:val="none" w:sz="0" w:space="0" w:color="auto"/>
                        <w:left w:val="none" w:sz="0" w:space="0" w:color="auto"/>
                        <w:bottom w:val="none" w:sz="0" w:space="0" w:color="auto"/>
                        <w:right w:val="none" w:sz="0" w:space="0" w:color="auto"/>
                      </w:divBdr>
                    </w:div>
                    <w:div w:id="995840942">
                      <w:marLeft w:val="0"/>
                      <w:marRight w:val="0"/>
                      <w:marTop w:val="0"/>
                      <w:marBottom w:val="0"/>
                      <w:divBdr>
                        <w:top w:val="none" w:sz="0" w:space="0" w:color="auto"/>
                        <w:left w:val="none" w:sz="0" w:space="0" w:color="auto"/>
                        <w:bottom w:val="none" w:sz="0" w:space="0" w:color="auto"/>
                        <w:right w:val="none" w:sz="0" w:space="0" w:color="auto"/>
                      </w:divBdr>
                    </w:div>
                    <w:div w:id="1299995971">
                      <w:marLeft w:val="0"/>
                      <w:marRight w:val="0"/>
                      <w:marTop w:val="0"/>
                      <w:marBottom w:val="0"/>
                      <w:divBdr>
                        <w:top w:val="none" w:sz="0" w:space="0" w:color="auto"/>
                        <w:left w:val="none" w:sz="0" w:space="0" w:color="auto"/>
                        <w:bottom w:val="none" w:sz="0" w:space="0" w:color="auto"/>
                        <w:right w:val="none" w:sz="0" w:space="0" w:color="auto"/>
                      </w:divBdr>
                    </w:div>
                    <w:div w:id="169570589">
                      <w:marLeft w:val="0"/>
                      <w:marRight w:val="0"/>
                      <w:marTop w:val="0"/>
                      <w:marBottom w:val="0"/>
                      <w:divBdr>
                        <w:top w:val="none" w:sz="0" w:space="0" w:color="auto"/>
                        <w:left w:val="none" w:sz="0" w:space="0" w:color="auto"/>
                        <w:bottom w:val="none" w:sz="0" w:space="0" w:color="auto"/>
                        <w:right w:val="none" w:sz="0" w:space="0" w:color="auto"/>
                      </w:divBdr>
                    </w:div>
                    <w:div w:id="405612108">
                      <w:marLeft w:val="0"/>
                      <w:marRight w:val="0"/>
                      <w:marTop w:val="0"/>
                      <w:marBottom w:val="0"/>
                      <w:divBdr>
                        <w:top w:val="none" w:sz="0" w:space="0" w:color="auto"/>
                        <w:left w:val="none" w:sz="0" w:space="0" w:color="auto"/>
                        <w:bottom w:val="none" w:sz="0" w:space="0" w:color="auto"/>
                        <w:right w:val="none" w:sz="0" w:space="0" w:color="auto"/>
                      </w:divBdr>
                    </w:div>
                  </w:divsChild>
                </w:div>
                <w:div w:id="140780038">
                  <w:marLeft w:val="0"/>
                  <w:marRight w:val="0"/>
                  <w:marTop w:val="0"/>
                  <w:marBottom w:val="0"/>
                  <w:divBdr>
                    <w:top w:val="none" w:sz="0" w:space="0" w:color="auto"/>
                    <w:left w:val="none" w:sz="0" w:space="0" w:color="auto"/>
                    <w:bottom w:val="none" w:sz="0" w:space="0" w:color="auto"/>
                    <w:right w:val="none" w:sz="0" w:space="0" w:color="auto"/>
                  </w:divBdr>
                </w:div>
                <w:div w:id="1451052285">
                  <w:marLeft w:val="0"/>
                  <w:marRight w:val="0"/>
                  <w:marTop w:val="0"/>
                  <w:marBottom w:val="0"/>
                  <w:divBdr>
                    <w:top w:val="none" w:sz="0" w:space="0" w:color="auto"/>
                    <w:left w:val="none" w:sz="0" w:space="0" w:color="auto"/>
                    <w:bottom w:val="none" w:sz="0" w:space="0" w:color="auto"/>
                    <w:right w:val="none" w:sz="0" w:space="0" w:color="auto"/>
                  </w:divBdr>
                </w:div>
                <w:div w:id="908808755">
                  <w:marLeft w:val="0"/>
                  <w:marRight w:val="0"/>
                  <w:marTop w:val="0"/>
                  <w:marBottom w:val="0"/>
                  <w:divBdr>
                    <w:top w:val="none" w:sz="0" w:space="0" w:color="auto"/>
                    <w:left w:val="none" w:sz="0" w:space="0" w:color="auto"/>
                    <w:bottom w:val="none" w:sz="0" w:space="0" w:color="auto"/>
                    <w:right w:val="none" w:sz="0" w:space="0" w:color="auto"/>
                  </w:divBdr>
                </w:div>
                <w:div w:id="1680082968">
                  <w:marLeft w:val="0"/>
                  <w:marRight w:val="0"/>
                  <w:marTop w:val="0"/>
                  <w:marBottom w:val="0"/>
                  <w:divBdr>
                    <w:top w:val="none" w:sz="0" w:space="0" w:color="auto"/>
                    <w:left w:val="none" w:sz="0" w:space="0" w:color="auto"/>
                    <w:bottom w:val="none" w:sz="0" w:space="0" w:color="auto"/>
                    <w:right w:val="none" w:sz="0" w:space="0" w:color="auto"/>
                  </w:divBdr>
                  <w:divsChild>
                    <w:div w:id="341473721">
                      <w:marLeft w:val="0"/>
                      <w:marRight w:val="0"/>
                      <w:marTop w:val="0"/>
                      <w:marBottom w:val="0"/>
                      <w:divBdr>
                        <w:top w:val="none" w:sz="0" w:space="0" w:color="auto"/>
                        <w:left w:val="none" w:sz="0" w:space="0" w:color="auto"/>
                        <w:bottom w:val="none" w:sz="0" w:space="0" w:color="auto"/>
                        <w:right w:val="none" w:sz="0" w:space="0" w:color="auto"/>
                      </w:divBdr>
                    </w:div>
                    <w:div w:id="1611352399">
                      <w:marLeft w:val="0"/>
                      <w:marRight w:val="0"/>
                      <w:marTop w:val="0"/>
                      <w:marBottom w:val="0"/>
                      <w:divBdr>
                        <w:top w:val="none" w:sz="0" w:space="0" w:color="auto"/>
                        <w:left w:val="none" w:sz="0" w:space="0" w:color="auto"/>
                        <w:bottom w:val="none" w:sz="0" w:space="0" w:color="auto"/>
                        <w:right w:val="none" w:sz="0" w:space="0" w:color="auto"/>
                      </w:divBdr>
                    </w:div>
                    <w:div w:id="131677809">
                      <w:marLeft w:val="0"/>
                      <w:marRight w:val="0"/>
                      <w:marTop w:val="0"/>
                      <w:marBottom w:val="0"/>
                      <w:divBdr>
                        <w:top w:val="none" w:sz="0" w:space="0" w:color="auto"/>
                        <w:left w:val="none" w:sz="0" w:space="0" w:color="auto"/>
                        <w:bottom w:val="none" w:sz="0" w:space="0" w:color="auto"/>
                        <w:right w:val="none" w:sz="0" w:space="0" w:color="auto"/>
                      </w:divBdr>
                    </w:div>
                    <w:div w:id="383676640">
                      <w:marLeft w:val="0"/>
                      <w:marRight w:val="0"/>
                      <w:marTop w:val="0"/>
                      <w:marBottom w:val="0"/>
                      <w:divBdr>
                        <w:top w:val="none" w:sz="0" w:space="0" w:color="auto"/>
                        <w:left w:val="none" w:sz="0" w:space="0" w:color="auto"/>
                        <w:bottom w:val="none" w:sz="0" w:space="0" w:color="auto"/>
                        <w:right w:val="none" w:sz="0" w:space="0" w:color="auto"/>
                      </w:divBdr>
                    </w:div>
                  </w:divsChild>
                </w:div>
                <w:div w:id="504326776">
                  <w:marLeft w:val="0"/>
                  <w:marRight w:val="0"/>
                  <w:marTop w:val="0"/>
                  <w:marBottom w:val="0"/>
                  <w:divBdr>
                    <w:top w:val="none" w:sz="0" w:space="0" w:color="auto"/>
                    <w:left w:val="none" w:sz="0" w:space="0" w:color="auto"/>
                    <w:bottom w:val="none" w:sz="0" w:space="0" w:color="auto"/>
                    <w:right w:val="none" w:sz="0" w:space="0" w:color="auto"/>
                  </w:divBdr>
                </w:div>
                <w:div w:id="681398884">
                  <w:marLeft w:val="0"/>
                  <w:marRight w:val="0"/>
                  <w:marTop w:val="0"/>
                  <w:marBottom w:val="0"/>
                  <w:divBdr>
                    <w:top w:val="none" w:sz="0" w:space="0" w:color="auto"/>
                    <w:left w:val="none" w:sz="0" w:space="0" w:color="auto"/>
                    <w:bottom w:val="none" w:sz="0" w:space="0" w:color="auto"/>
                    <w:right w:val="none" w:sz="0" w:space="0" w:color="auto"/>
                  </w:divBdr>
                </w:div>
                <w:div w:id="1508669716">
                  <w:marLeft w:val="0"/>
                  <w:marRight w:val="0"/>
                  <w:marTop w:val="0"/>
                  <w:marBottom w:val="0"/>
                  <w:divBdr>
                    <w:top w:val="none" w:sz="0" w:space="0" w:color="auto"/>
                    <w:left w:val="none" w:sz="0" w:space="0" w:color="auto"/>
                    <w:bottom w:val="none" w:sz="0" w:space="0" w:color="auto"/>
                    <w:right w:val="none" w:sz="0" w:space="0" w:color="auto"/>
                  </w:divBdr>
                </w:div>
                <w:div w:id="395398876">
                  <w:marLeft w:val="0"/>
                  <w:marRight w:val="0"/>
                  <w:marTop w:val="0"/>
                  <w:marBottom w:val="0"/>
                  <w:divBdr>
                    <w:top w:val="none" w:sz="0" w:space="0" w:color="auto"/>
                    <w:left w:val="none" w:sz="0" w:space="0" w:color="auto"/>
                    <w:bottom w:val="none" w:sz="0" w:space="0" w:color="auto"/>
                    <w:right w:val="none" w:sz="0" w:space="0" w:color="auto"/>
                  </w:divBdr>
                </w:div>
                <w:div w:id="1973513002">
                  <w:marLeft w:val="0"/>
                  <w:marRight w:val="0"/>
                  <w:marTop w:val="0"/>
                  <w:marBottom w:val="0"/>
                  <w:divBdr>
                    <w:top w:val="none" w:sz="0" w:space="0" w:color="auto"/>
                    <w:left w:val="none" w:sz="0" w:space="0" w:color="auto"/>
                    <w:bottom w:val="none" w:sz="0" w:space="0" w:color="auto"/>
                    <w:right w:val="none" w:sz="0" w:space="0" w:color="auto"/>
                  </w:divBdr>
                </w:div>
              </w:divsChild>
            </w:div>
            <w:div w:id="238296272">
              <w:marLeft w:val="0"/>
              <w:marRight w:val="0"/>
              <w:marTop w:val="0"/>
              <w:marBottom w:val="0"/>
              <w:divBdr>
                <w:top w:val="none" w:sz="0" w:space="0" w:color="auto"/>
                <w:left w:val="none" w:sz="0" w:space="0" w:color="auto"/>
                <w:bottom w:val="none" w:sz="0" w:space="0" w:color="auto"/>
                <w:right w:val="none" w:sz="0" w:space="0" w:color="auto"/>
              </w:divBdr>
              <w:divsChild>
                <w:div w:id="1825243502">
                  <w:marLeft w:val="0"/>
                  <w:marRight w:val="0"/>
                  <w:marTop w:val="0"/>
                  <w:marBottom w:val="0"/>
                  <w:divBdr>
                    <w:top w:val="none" w:sz="0" w:space="0" w:color="auto"/>
                    <w:left w:val="none" w:sz="0" w:space="0" w:color="auto"/>
                    <w:bottom w:val="none" w:sz="0" w:space="0" w:color="auto"/>
                    <w:right w:val="none" w:sz="0" w:space="0" w:color="auto"/>
                  </w:divBdr>
                </w:div>
                <w:div w:id="1521431168">
                  <w:marLeft w:val="0"/>
                  <w:marRight w:val="0"/>
                  <w:marTop w:val="0"/>
                  <w:marBottom w:val="0"/>
                  <w:divBdr>
                    <w:top w:val="none" w:sz="0" w:space="0" w:color="auto"/>
                    <w:left w:val="none" w:sz="0" w:space="0" w:color="auto"/>
                    <w:bottom w:val="none" w:sz="0" w:space="0" w:color="auto"/>
                    <w:right w:val="none" w:sz="0" w:space="0" w:color="auto"/>
                  </w:divBdr>
                </w:div>
                <w:div w:id="1612009919">
                  <w:marLeft w:val="0"/>
                  <w:marRight w:val="0"/>
                  <w:marTop w:val="0"/>
                  <w:marBottom w:val="0"/>
                  <w:divBdr>
                    <w:top w:val="none" w:sz="0" w:space="0" w:color="auto"/>
                    <w:left w:val="none" w:sz="0" w:space="0" w:color="auto"/>
                    <w:bottom w:val="none" w:sz="0" w:space="0" w:color="auto"/>
                    <w:right w:val="none" w:sz="0" w:space="0" w:color="auto"/>
                  </w:divBdr>
                </w:div>
                <w:div w:id="591474501">
                  <w:marLeft w:val="0"/>
                  <w:marRight w:val="0"/>
                  <w:marTop w:val="0"/>
                  <w:marBottom w:val="0"/>
                  <w:divBdr>
                    <w:top w:val="none" w:sz="0" w:space="0" w:color="auto"/>
                    <w:left w:val="none" w:sz="0" w:space="0" w:color="auto"/>
                    <w:bottom w:val="none" w:sz="0" w:space="0" w:color="auto"/>
                    <w:right w:val="none" w:sz="0" w:space="0" w:color="auto"/>
                  </w:divBdr>
                </w:div>
                <w:div w:id="1980302024">
                  <w:marLeft w:val="0"/>
                  <w:marRight w:val="0"/>
                  <w:marTop w:val="0"/>
                  <w:marBottom w:val="0"/>
                  <w:divBdr>
                    <w:top w:val="none" w:sz="0" w:space="0" w:color="auto"/>
                    <w:left w:val="none" w:sz="0" w:space="0" w:color="auto"/>
                    <w:bottom w:val="none" w:sz="0" w:space="0" w:color="auto"/>
                    <w:right w:val="none" w:sz="0" w:space="0" w:color="auto"/>
                  </w:divBdr>
                </w:div>
                <w:div w:id="740911359">
                  <w:marLeft w:val="0"/>
                  <w:marRight w:val="0"/>
                  <w:marTop w:val="0"/>
                  <w:marBottom w:val="0"/>
                  <w:divBdr>
                    <w:top w:val="none" w:sz="0" w:space="0" w:color="auto"/>
                    <w:left w:val="none" w:sz="0" w:space="0" w:color="auto"/>
                    <w:bottom w:val="none" w:sz="0" w:space="0" w:color="auto"/>
                    <w:right w:val="none" w:sz="0" w:space="0" w:color="auto"/>
                  </w:divBdr>
                </w:div>
                <w:div w:id="870991360">
                  <w:marLeft w:val="0"/>
                  <w:marRight w:val="0"/>
                  <w:marTop w:val="0"/>
                  <w:marBottom w:val="0"/>
                  <w:divBdr>
                    <w:top w:val="none" w:sz="0" w:space="0" w:color="auto"/>
                    <w:left w:val="none" w:sz="0" w:space="0" w:color="auto"/>
                    <w:bottom w:val="none" w:sz="0" w:space="0" w:color="auto"/>
                    <w:right w:val="none" w:sz="0" w:space="0" w:color="auto"/>
                  </w:divBdr>
                </w:div>
                <w:div w:id="287055459">
                  <w:marLeft w:val="0"/>
                  <w:marRight w:val="0"/>
                  <w:marTop w:val="0"/>
                  <w:marBottom w:val="0"/>
                  <w:divBdr>
                    <w:top w:val="none" w:sz="0" w:space="0" w:color="auto"/>
                    <w:left w:val="none" w:sz="0" w:space="0" w:color="auto"/>
                    <w:bottom w:val="none" w:sz="0" w:space="0" w:color="auto"/>
                    <w:right w:val="none" w:sz="0" w:space="0" w:color="auto"/>
                  </w:divBdr>
                  <w:divsChild>
                    <w:div w:id="185993558">
                      <w:marLeft w:val="0"/>
                      <w:marRight w:val="0"/>
                      <w:marTop w:val="0"/>
                      <w:marBottom w:val="0"/>
                      <w:divBdr>
                        <w:top w:val="none" w:sz="0" w:space="0" w:color="auto"/>
                        <w:left w:val="none" w:sz="0" w:space="0" w:color="auto"/>
                        <w:bottom w:val="none" w:sz="0" w:space="0" w:color="auto"/>
                        <w:right w:val="none" w:sz="0" w:space="0" w:color="auto"/>
                      </w:divBdr>
                    </w:div>
                    <w:div w:id="464280696">
                      <w:marLeft w:val="0"/>
                      <w:marRight w:val="0"/>
                      <w:marTop w:val="0"/>
                      <w:marBottom w:val="0"/>
                      <w:divBdr>
                        <w:top w:val="none" w:sz="0" w:space="0" w:color="auto"/>
                        <w:left w:val="none" w:sz="0" w:space="0" w:color="auto"/>
                        <w:bottom w:val="none" w:sz="0" w:space="0" w:color="auto"/>
                        <w:right w:val="none" w:sz="0" w:space="0" w:color="auto"/>
                      </w:divBdr>
                      <w:divsChild>
                        <w:div w:id="586118129">
                          <w:marLeft w:val="0"/>
                          <w:marRight w:val="0"/>
                          <w:marTop w:val="0"/>
                          <w:marBottom w:val="0"/>
                          <w:divBdr>
                            <w:top w:val="none" w:sz="0" w:space="0" w:color="auto"/>
                            <w:left w:val="none" w:sz="0" w:space="0" w:color="auto"/>
                            <w:bottom w:val="none" w:sz="0" w:space="0" w:color="auto"/>
                            <w:right w:val="none" w:sz="0" w:space="0" w:color="auto"/>
                          </w:divBdr>
                        </w:div>
                        <w:div w:id="514883515">
                          <w:marLeft w:val="0"/>
                          <w:marRight w:val="0"/>
                          <w:marTop w:val="0"/>
                          <w:marBottom w:val="0"/>
                          <w:divBdr>
                            <w:top w:val="none" w:sz="0" w:space="0" w:color="auto"/>
                            <w:left w:val="none" w:sz="0" w:space="0" w:color="auto"/>
                            <w:bottom w:val="none" w:sz="0" w:space="0" w:color="auto"/>
                            <w:right w:val="none" w:sz="0" w:space="0" w:color="auto"/>
                          </w:divBdr>
                        </w:div>
                        <w:div w:id="154856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86395">
                  <w:marLeft w:val="0"/>
                  <w:marRight w:val="0"/>
                  <w:marTop w:val="0"/>
                  <w:marBottom w:val="0"/>
                  <w:divBdr>
                    <w:top w:val="none" w:sz="0" w:space="0" w:color="auto"/>
                    <w:left w:val="none" w:sz="0" w:space="0" w:color="auto"/>
                    <w:bottom w:val="none" w:sz="0" w:space="0" w:color="auto"/>
                    <w:right w:val="none" w:sz="0" w:space="0" w:color="auto"/>
                  </w:divBdr>
                </w:div>
                <w:div w:id="1335843190">
                  <w:marLeft w:val="0"/>
                  <w:marRight w:val="0"/>
                  <w:marTop w:val="0"/>
                  <w:marBottom w:val="0"/>
                  <w:divBdr>
                    <w:top w:val="none" w:sz="0" w:space="0" w:color="auto"/>
                    <w:left w:val="none" w:sz="0" w:space="0" w:color="auto"/>
                    <w:bottom w:val="none" w:sz="0" w:space="0" w:color="auto"/>
                    <w:right w:val="none" w:sz="0" w:space="0" w:color="auto"/>
                  </w:divBdr>
                </w:div>
                <w:div w:id="604263960">
                  <w:marLeft w:val="0"/>
                  <w:marRight w:val="0"/>
                  <w:marTop w:val="0"/>
                  <w:marBottom w:val="0"/>
                  <w:divBdr>
                    <w:top w:val="none" w:sz="0" w:space="0" w:color="auto"/>
                    <w:left w:val="none" w:sz="0" w:space="0" w:color="auto"/>
                    <w:bottom w:val="none" w:sz="0" w:space="0" w:color="auto"/>
                    <w:right w:val="none" w:sz="0" w:space="0" w:color="auto"/>
                  </w:divBdr>
                </w:div>
                <w:div w:id="1717242615">
                  <w:marLeft w:val="0"/>
                  <w:marRight w:val="0"/>
                  <w:marTop w:val="0"/>
                  <w:marBottom w:val="0"/>
                  <w:divBdr>
                    <w:top w:val="none" w:sz="0" w:space="0" w:color="auto"/>
                    <w:left w:val="none" w:sz="0" w:space="0" w:color="auto"/>
                    <w:bottom w:val="none" w:sz="0" w:space="0" w:color="auto"/>
                    <w:right w:val="none" w:sz="0" w:space="0" w:color="auto"/>
                  </w:divBdr>
                </w:div>
                <w:div w:id="559830618">
                  <w:marLeft w:val="0"/>
                  <w:marRight w:val="0"/>
                  <w:marTop w:val="0"/>
                  <w:marBottom w:val="0"/>
                  <w:divBdr>
                    <w:top w:val="none" w:sz="0" w:space="0" w:color="auto"/>
                    <w:left w:val="none" w:sz="0" w:space="0" w:color="auto"/>
                    <w:bottom w:val="none" w:sz="0" w:space="0" w:color="auto"/>
                    <w:right w:val="none" w:sz="0" w:space="0" w:color="auto"/>
                  </w:divBdr>
                  <w:divsChild>
                    <w:div w:id="1098595685">
                      <w:marLeft w:val="0"/>
                      <w:marRight w:val="0"/>
                      <w:marTop w:val="0"/>
                      <w:marBottom w:val="0"/>
                      <w:divBdr>
                        <w:top w:val="none" w:sz="0" w:space="0" w:color="auto"/>
                        <w:left w:val="none" w:sz="0" w:space="0" w:color="auto"/>
                        <w:bottom w:val="none" w:sz="0" w:space="0" w:color="auto"/>
                        <w:right w:val="none" w:sz="0" w:space="0" w:color="auto"/>
                      </w:divBdr>
                    </w:div>
                    <w:div w:id="1894345637">
                      <w:marLeft w:val="0"/>
                      <w:marRight w:val="0"/>
                      <w:marTop w:val="0"/>
                      <w:marBottom w:val="0"/>
                      <w:divBdr>
                        <w:top w:val="none" w:sz="0" w:space="0" w:color="auto"/>
                        <w:left w:val="none" w:sz="0" w:space="0" w:color="auto"/>
                        <w:bottom w:val="none" w:sz="0" w:space="0" w:color="auto"/>
                        <w:right w:val="none" w:sz="0" w:space="0" w:color="auto"/>
                      </w:divBdr>
                    </w:div>
                    <w:div w:id="1383748738">
                      <w:marLeft w:val="0"/>
                      <w:marRight w:val="0"/>
                      <w:marTop w:val="0"/>
                      <w:marBottom w:val="0"/>
                      <w:divBdr>
                        <w:top w:val="none" w:sz="0" w:space="0" w:color="auto"/>
                        <w:left w:val="none" w:sz="0" w:space="0" w:color="auto"/>
                        <w:bottom w:val="none" w:sz="0" w:space="0" w:color="auto"/>
                        <w:right w:val="none" w:sz="0" w:space="0" w:color="auto"/>
                      </w:divBdr>
                    </w:div>
                  </w:divsChild>
                </w:div>
                <w:div w:id="1943144027">
                  <w:marLeft w:val="0"/>
                  <w:marRight w:val="0"/>
                  <w:marTop w:val="0"/>
                  <w:marBottom w:val="0"/>
                  <w:divBdr>
                    <w:top w:val="none" w:sz="0" w:space="0" w:color="auto"/>
                    <w:left w:val="none" w:sz="0" w:space="0" w:color="auto"/>
                    <w:bottom w:val="none" w:sz="0" w:space="0" w:color="auto"/>
                    <w:right w:val="none" w:sz="0" w:space="0" w:color="auto"/>
                  </w:divBdr>
                  <w:divsChild>
                    <w:div w:id="1599363093">
                      <w:marLeft w:val="0"/>
                      <w:marRight w:val="0"/>
                      <w:marTop w:val="0"/>
                      <w:marBottom w:val="0"/>
                      <w:divBdr>
                        <w:top w:val="none" w:sz="0" w:space="0" w:color="auto"/>
                        <w:left w:val="none" w:sz="0" w:space="0" w:color="auto"/>
                        <w:bottom w:val="none" w:sz="0" w:space="0" w:color="auto"/>
                        <w:right w:val="none" w:sz="0" w:space="0" w:color="auto"/>
                      </w:divBdr>
                    </w:div>
                    <w:div w:id="966008163">
                      <w:marLeft w:val="0"/>
                      <w:marRight w:val="0"/>
                      <w:marTop w:val="0"/>
                      <w:marBottom w:val="0"/>
                      <w:divBdr>
                        <w:top w:val="none" w:sz="0" w:space="0" w:color="auto"/>
                        <w:left w:val="none" w:sz="0" w:space="0" w:color="auto"/>
                        <w:bottom w:val="none" w:sz="0" w:space="0" w:color="auto"/>
                        <w:right w:val="none" w:sz="0" w:space="0" w:color="auto"/>
                      </w:divBdr>
                    </w:div>
                  </w:divsChild>
                </w:div>
                <w:div w:id="1920023588">
                  <w:marLeft w:val="0"/>
                  <w:marRight w:val="0"/>
                  <w:marTop w:val="0"/>
                  <w:marBottom w:val="0"/>
                  <w:divBdr>
                    <w:top w:val="none" w:sz="0" w:space="0" w:color="auto"/>
                    <w:left w:val="none" w:sz="0" w:space="0" w:color="auto"/>
                    <w:bottom w:val="none" w:sz="0" w:space="0" w:color="auto"/>
                    <w:right w:val="none" w:sz="0" w:space="0" w:color="auto"/>
                  </w:divBdr>
                  <w:divsChild>
                    <w:div w:id="1450859939">
                      <w:marLeft w:val="0"/>
                      <w:marRight w:val="0"/>
                      <w:marTop w:val="0"/>
                      <w:marBottom w:val="0"/>
                      <w:divBdr>
                        <w:top w:val="none" w:sz="0" w:space="0" w:color="auto"/>
                        <w:left w:val="none" w:sz="0" w:space="0" w:color="auto"/>
                        <w:bottom w:val="none" w:sz="0" w:space="0" w:color="auto"/>
                        <w:right w:val="none" w:sz="0" w:space="0" w:color="auto"/>
                      </w:divBdr>
                    </w:div>
                    <w:div w:id="1661687310">
                      <w:marLeft w:val="0"/>
                      <w:marRight w:val="0"/>
                      <w:marTop w:val="0"/>
                      <w:marBottom w:val="0"/>
                      <w:divBdr>
                        <w:top w:val="none" w:sz="0" w:space="0" w:color="auto"/>
                        <w:left w:val="none" w:sz="0" w:space="0" w:color="auto"/>
                        <w:bottom w:val="none" w:sz="0" w:space="0" w:color="auto"/>
                        <w:right w:val="none" w:sz="0" w:space="0" w:color="auto"/>
                      </w:divBdr>
                    </w:div>
                  </w:divsChild>
                </w:div>
                <w:div w:id="1206021565">
                  <w:marLeft w:val="0"/>
                  <w:marRight w:val="0"/>
                  <w:marTop w:val="0"/>
                  <w:marBottom w:val="0"/>
                  <w:divBdr>
                    <w:top w:val="none" w:sz="0" w:space="0" w:color="auto"/>
                    <w:left w:val="none" w:sz="0" w:space="0" w:color="auto"/>
                    <w:bottom w:val="none" w:sz="0" w:space="0" w:color="auto"/>
                    <w:right w:val="none" w:sz="0" w:space="0" w:color="auto"/>
                  </w:divBdr>
                  <w:divsChild>
                    <w:div w:id="1434284402">
                      <w:marLeft w:val="0"/>
                      <w:marRight w:val="0"/>
                      <w:marTop w:val="0"/>
                      <w:marBottom w:val="0"/>
                      <w:divBdr>
                        <w:top w:val="none" w:sz="0" w:space="0" w:color="auto"/>
                        <w:left w:val="none" w:sz="0" w:space="0" w:color="auto"/>
                        <w:bottom w:val="none" w:sz="0" w:space="0" w:color="auto"/>
                        <w:right w:val="none" w:sz="0" w:space="0" w:color="auto"/>
                      </w:divBdr>
                    </w:div>
                    <w:div w:id="1365397823">
                      <w:marLeft w:val="0"/>
                      <w:marRight w:val="0"/>
                      <w:marTop w:val="0"/>
                      <w:marBottom w:val="0"/>
                      <w:divBdr>
                        <w:top w:val="none" w:sz="0" w:space="0" w:color="auto"/>
                        <w:left w:val="none" w:sz="0" w:space="0" w:color="auto"/>
                        <w:bottom w:val="none" w:sz="0" w:space="0" w:color="auto"/>
                        <w:right w:val="none" w:sz="0" w:space="0" w:color="auto"/>
                      </w:divBdr>
                    </w:div>
                    <w:div w:id="114179006">
                      <w:marLeft w:val="0"/>
                      <w:marRight w:val="0"/>
                      <w:marTop w:val="0"/>
                      <w:marBottom w:val="0"/>
                      <w:divBdr>
                        <w:top w:val="none" w:sz="0" w:space="0" w:color="auto"/>
                        <w:left w:val="none" w:sz="0" w:space="0" w:color="auto"/>
                        <w:bottom w:val="none" w:sz="0" w:space="0" w:color="auto"/>
                        <w:right w:val="none" w:sz="0" w:space="0" w:color="auto"/>
                      </w:divBdr>
                    </w:div>
                    <w:div w:id="251820816">
                      <w:marLeft w:val="0"/>
                      <w:marRight w:val="0"/>
                      <w:marTop w:val="0"/>
                      <w:marBottom w:val="0"/>
                      <w:divBdr>
                        <w:top w:val="none" w:sz="0" w:space="0" w:color="auto"/>
                        <w:left w:val="none" w:sz="0" w:space="0" w:color="auto"/>
                        <w:bottom w:val="none" w:sz="0" w:space="0" w:color="auto"/>
                        <w:right w:val="none" w:sz="0" w:space="0" w:color="auto"/>
                      </w:divBdr>
                    </w:div>
                    <w:div w:id="1362591741">
                      <w:marLeft w:val="0"/>
                      <w:marRight w:val="0"/>
                      <w:marTop w:val="0"/>
                      <w:marBottom w:val="0"/>
                      <w:divBdr>
                        <w:top w:val="none" w:sz="0" w:space="0" w:color="auto"/>
                        <w:left w:val="none" w:sz="0" w:space="0" w:color="auto"/>
                        <w:bottom w:val="none" w:sz="0" w:space="0" w:color="auto"/>
                        <w:right w:val="none" w:sz="0" w:space="0" w:color="auto"/>
                      </w:divBdr>
                    </w:div>
                  </w:divsChild>
                </w:div>
                <w:div w:id="134299842">
                  <w:marLeft w:val="0"/>
                  <w:marRight w:val="0"/>
                  <w:marTop w:val="0"/>
                  <w:marBottom w:val="0"/>
                  <w:divBdr>
                    <w:top w:val="none" w:sz="0" w:space="0" w:color="auto"/>
                    <w:left w:val="none" w:sz="0" w:space="0" w:color="auto"/>
                    <w:bottom w:val="none" w:sz="0" w:space="0" w:color="auto"/>
                    <w:right w:val="none" w:sz="0" w:space="0" w:color="auto"/>
                  </w:divBdr>
                </w:div>
                <w:div w:id="1762683287">
                  <w:marLeft w:val="0"/>
                  <w:marRight w:val="0"/>
                  <w:marTop w:val="0"/>
                  <w:marBottom w:val="0"/>
                  <w:divBdr>
                    <w:top w:val="none" w:sz="0" w:space="0" w:color="auto"/>
                    <w:left w:val="none" w:sz="0" w:space="0" w:color="auto"/>
                    <w:bottom w:val="none" w:sz="0" w:space="0" w:color="auto"/>
                    <w:right w:val="none" w:sz="0" w:space="0" w:color="auto"/>
                  </w:divBdr>
                </w:div>
                <w:div w:id="1949701990">
                  <w:marLeft w:val="0"/>
                  <w:marRight w:val="0"/>
                  <w:marTop w:val="0"/>
                  <w:marBottom w:val="0"/>
                  <w:divBdr>
                    <w:top w:val="none" w:sz="0" w:space="0" w:color="auto"/>
                    <w:left w:val="none" w:sz="0" w:space="0" w:color="auto"/>
                    <w:bottom w:val="none" w:sz="0" w:space="0" w:color="auto"/>
                    <w:right w:val="none" w:sz="0" w:space="0" w:color="auto"/>
                  </w:divBdr>
                </w:div>
                <w:div w:id="869993620">
                  <w:marLeft w:val="0"/>
                  <w:marRight w:val="0"/>
                  <w:marTop w:val="0"/>
                  <w:marBottom w:val="0"/>
                  <w:divBdr>
                    <w:top w:val="none" w:sz="0" w:space="0" w:color="auto"/>
                    <w:left w:val="none" w:sz="0" w:space="0" w:color="auto"/>
                    <w:bottom w:val="none" w:sz="0" w:space="0" w:color="auto"/>
                    <w:right w:val="none" w:sz="0" w:space="0" w:color="auto"/>
                  </w:divBdr>
                </w:div>
                <w:div w:id="525020051">
                  <w:marLeft w:val="0"/>
                  <w:marRight w:val="0"/>
                  <w:marTop w:val="0"/>
                  <w:marBottom w:val="0"/>
                  <w:divBdr>
                    <w:top w:val="none" w:sz="0" w:space="0" w:color="auto"/>
                    <w:left w:val="none" w:sz="0" w:space="0" w:color="auto"/>
                    <w:bottom w:val="none" w:sz="0" w:space="0" w:color="auto"/>
                    <w:right w:val="none" w:sz="0" w:space="0" w:color="auto"/>
                  </w:divBdr>
                </w:div>
                <w:div w:id="897280403">
                  <w:marLeft w:val="0"/>
                  <w:marRight w:val="0"/>
                  <w:marTop w:val="0"/>
                  <w:marBottom w:val="0"/>
                  <w:divBdr>
                    <w:top w:val="none" w:sz="0" w:space="0" w:color="auto"/>
                    <w:left w:val="none" w:sz="0" w:space="0" w:color="auto"/>
                    <w:bottom w:val="none" w:sz="0" w:space="0" w:color="auto"/>
                    <w:right w:val="none" w:sz="0" w:space="0" w:color="auto"/>
                  </w:divBdr>
                </w:div>
                <w:div w:id="1456825244">
                  <w:marLeft w:val="0"/>
                  <w:marRight w:val="0"/>
                  <w:marTop w:val="0"/>
                  <w:marBottom w:val="0"/>
                  <w:divBdr>
                    <w:top w:val="none" w:sz="0" w:space="0" w:color="auto"/>
                    <w:left w:val="none" w:sz="0" w:space="0" w:color="auto"/>
                    <w:bottom w:val="none" w:sz="0" w:space="0" w:color="auto"/>
                    <w:right w:val="none" w:sz="0" w:space="0" w:color="auto"/>
                  </w:divBdr>
                </w:div>
              </w:divsChild>
            </w:div>
            <w:div w:id="629745637">
              <w:marLeft w:val="0"/>
              <w:marRight w:val="0"/>
              <w:marTop w:val="0"/>
              <w:marBottom w:val="0"/>
              <w:divBdr>
                <w:top w:val="none" w:sz="0" w:space="0" w:color="auto"/>
                <w:left w:val="none" w:sz="0" w:space="0" w:color="auto"/>
                <w:bottom w:val="none" w:sz="0" w:space="0" w:color="auto"/>
                <w:right w:val="none" w:sz="0" w:space="0" w:color="auto"/>
              </w:divBdr>
              <w:divsChild>
                <w:div w:id="1444686015">
                  <w:marLeft w:val="0"/>
                  <w:marRight w:val="0"/>
                  <w:marTop w:val="0"/>
                  <w:marBottom w:val="0"/>
                  <w:divBdr>
                    <w:top w:val="none" w:sz="0" w:space="0" w:color="auto"/>
                    <w:left w:val="none" w:sz="0" w:space="0" w:color="auto"/>
                    <w:bottom w:val="none" w:sz="0" w:space="0" w:color="auto"/>
                    <w:right w:val="none" w:sz="0" w:space="0" w:color="auto"/>
                  </w:divBdr>
                </w:div>
                <w:div w:id="1193346619">
                  <w:marLeft w:val="0"/>
                  <w:marRight w:val="0"/>
                  <w:marTop w:val="0"/>
                  <w:marBottom w:val="0"/>
                  <w:divBdr>
                    <w:top w:val="none" w:sz="0" w:space="0" w:color="auto"/>
                    <w:left w:val="none" w:sz="0" w:space="0" w:color="auto"/>
                    <w:bottom w:val="none" w:sz="0" w:space="0" w:color="auto"/>
                    <w:right w:val="none" w:sz="0" w:space="0" w:color="auto"/>
                  </w:divBdr>
                </w:div>
                <w:div w:id="296767153">
                  <w:marLeft w:val="0"/>
                  <w:marRight w:val="0"/>
                  <w:marTop w:val="0"/>
                  <w:marBottom w:val="0"/>
                  <w:divBdr>
                    <w:top w:val="none" w:sz="0" w:space="0" w:color="auto"/>
                    <w:left w:val="none" w:sz="0" w:space="0" w:color="auto"/>
                    <w:bottom w:val="none" w:sz="0" w:space="0" w:color="auto"/>
                    <w:right w:val="none" w:sz="0" w:space="0" w:color="auto"/>
                  </w:divBdr>
                </w:div>
                <w:div w:id="180403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600325">
          <w:marLeft w:val="0"/>
          <w:marRight w:val="0"/>
          <w:marTop w:val="0"/>
          <w:marBottom w:val="0"/>
          <w:divBdr>
            <w:top w:val="none" w:sz="0" w:space="0" w:color="auto"/>
            <w:left w:val="none" w:sz="0" w:space="0" w:color="auto"/>
            <w:bottom w:val="none" w:sz="0" w:space="0" w:color="auto"/>
            <w:right w:val="none" w:sz="0" w:space="0" w:color="auto"/>
          </w:divBdr>
          <w:divsChild>
            <w:div w:id="2147165487">
              <w:marLeft w:val="0"/>
              <w:marRight w:val="0"/>
              <w:marTop w:val="0"/>
              <w:marBottom w:val="0"/>
              <w:divBdr>
                <w:top w:val="none" w:sz="0" w:space="0" w:color="auto"/>
                <w:left w:val="none" w:sz="0" w:space="0" w:color="auto"/>
                <w:bottom w:val="none" w:sz="0" w:space="0" w:color="auto"/>
                <w:right w:val="none" w:sz="0" w:space="0" w:color="auto"/>
              </w:divBdr>
            </w:div>
            <w:div w:id="186870382">
              <w:marLeft w:val="0"/>
              <w:marRight w:val="0"/>
              <w:marTop w:val="0"/>
              <w:marBottom w:val="0"/>
              <w:divBdr>
                <w:top w:val="none" w:sz="0" w:space="0" w:color="auto"/>
                <w:left w:val="none" w:sz="0" w:space="0" w:color="auto"/>
                <w:bottom w:val="none" w:sz="0" w:space="0" w:color="auto"/>
                <w:right w:val="none" w:sz="0" w:space="0" w:color="auto"/>
              </w:divBdr>
            </w:div>
            <w:div w:id="353845295">
              <w:marLeft w:val="0"/>
              <w:marRight w:val="0"/>
              <w:marTop w:val="0"/>
              <w:marBottom w:val="0"/>
              <w:divBdr>
                <w:top w:val="none" w:sz="0" w:space="0" w:color="auto"/>
                <w:left w:val="none" w:sz="0" w:space="0" w:color="auto"/>
                <w:bottom w:val="none" w:sz="0" w:space="0" w:color="auto"/>
                <w:right w:val="none" w:sz="0" w:space="0" w:color="auto"/>
              </w:divBdr>
            </w:div>
            <w:div w:id="2010862869">
              <w:marLeft w:val="0"/>
              <w:marRight w:val="0"/>
              <w:marTop w:val="0"/>
              <w:marBottom w:val="0"/>
              <w:divBdr>
                <w:top w:val="none" w:sz="0" w:space="0" w:color="auto"/>
                <w:left w:val="none" w:sz="0" w:space="0" w:color="auto"/>
                <w:bottom w:val="none" w:sz="0" w:space="0" w:color="auto"/>
                <w:right w:val="none" w:sz="0" w:space="0" w:color="auto"/>
              </w:divBdr>
            </w:div>
            <w:div w:id="419761969">
              <w:marLeft w:val="0"/>
              <w:marRight w:val="0"/>
              <w:marTop w:val="0"/>
              <w:marBottom w:val="0"/>
              <w:divBdr>
                <w:top w:val="none" w:sz="0" w:space="0" w:color="auto"/>
                <w:left w:val="none" w:sz="0" w:space="0" w:color="auto"/>
                <w:bottom w:val="none" w:sz="0" w:space="0" w:color="auto"/>
                <w:right w:val="none" w:sz="0" w:space="0" w:color="auto"/>
              </w:divBdr>
            </w:div>
            <w:div w:id="1538348122">
              <w:marLeft w:val="0"/>
              <w:marRight w:val="0"/>
              <w:marTop w:val="0"/>
              <w:marBottom w:val="0"/>
              <w:divBdr>
                <w:top w:val="none" w:sz="0" w:space="0" w:color="auto"/>
                <w:left w:val="none" w:sz="0" w:space="0" w:color="auto"/>
                <w:bottom w:val="none" w:sz="0" w:space="0" w:color="auto"/>
                <w:right w:val="none" w:sz="0" w:space="0" w:color="auto"/>
              </w:divBdr>
            </w:div>
            <w:div w:id="502167897">
              <w:marLeft w:val="0"/>
              <w:marRight w:val="0"/>
              <w:marTop w:val="0"/>
              <w:marBottom w:val="0"/>
              <w:divBdr>
                <w:top w:val="none" w:sz="0" w:space="0" w:color="auto"/>
                <w:left w:val="none" w:sz="0" w:space="0" w:color="auto"/>
                <w:bottom w:val="none" w:sz="0" w:space="0" w:color="auto"/>
                <w:right w:val="none" w:sz="0" w:space="0" w:color="auto"/>
              </w:divBdr>
            </w:div>
            <w:div w:id="1945578806">
              <w:marLeft w:val="0"/>
              <w:marRight w:val="0"/>
              <w:marTop w:val="0"/>
              <w:marBottom w:val="0"/>
              <w:divBdr>
                <w:top w:val="none" w:sz="0" w:space="0" w:color="auto"/>
                <w:left w:val="none" w:sz="0" w:space="0" w:color="auto"/>
                <w:bottom w:val="none" w:sz="0" w:space="0" w:color="auto"/>
                <w:right w:val="none" w:sz="0" w:space="0" w:color="auto"/>
              </w:divBdr>
            </w:div>
            <w:div w:id="957687283">
              <w:marLeft w:val="0"/>
              <w:marRight w:val="0"/>
              <w:marTop w:val="0"/>
              <w:marBottom w:val="0"/>
              <w:divBdr>
                <w:top w:val="none" w:sz="0" w:space="0" w:color="auto"/>
                <w:left w:val="none" w:sz="0" w:space="0" w:color="auto"/>
                <w:bottom w:val="none" w:sz="0" w:space="0" w:color="auto"/>
                <w:right w:val="none" w:sz="0" w:space="0" w:color="auto"/>
              </w:divBdr>
              <w:divsChild>
                <w:div w:id="1933774677">
                  <w:marLeft w:val="0"/>
                  <w:marRight w:val="0"/>
                  <w:marTop w:val="0"/>
                  <w:marBottom w:val="0"/>
                  <w:divBdr>
                    <w:top w:val="none" w:sz="0" w:space="0" w:color="auto"/>
                    <w:left w:val="none" w:sz="0" w:space="0" w:color="auto"/>
                    <w:bottom w:val="none" w:sz="0" w:space="0" w:color="auto"/>
                    <w:right w:val="none" w:sz="0" w:space="0" w:color="auto"/>
                  </w:divBdr>
                </w:div>
                <w:div w:id="812792179">
                  <w:marLeft w:val="0"/>
                  <w:marRight w:val="0"/>
                  <w:marTop w:val="0"/>
                  <w:marBottom w:val="0"/>
                  <w:divBdr>
                    <w:top w:val="none" w:sz="0" w:space="0" w:color="auto"/>
                    <w:left w:val="none" w:sz="0" w:space="0" w:color="auto"/>
                    <w:bottom w:val="none" w:sz="0" w:space="0" w:color="auto"/>
                    <w:right w:val="none" w:sz="0" w:space="0" w:color="auto"/>
                  </w:divBdr>
                </w:div>
                <w:div w:id="29260218">
                  <w:marLeft w:val="0"/>
                  <w:marRight w:val="0"/>
                  <w:marTop w:val="0"/>
                  <w:marBottom w:val="0"/>
                  <w:divBdr>
                    <w:top w:val="none" w:sz="0" w:space="0" w:color="auto"/>
                    <w:left w:val="none" w:sz="0" w:space="0" w:color="auto"/>
                    <w:bottom w:val="none" w:sz="0" w:space="0" w:color="auto"/>
                    <w:right w:val="none" w:sz="0" w:space="0" w:color="auto"/>
                  </w:divBdr>
                </w:div>
                <w:div w:id="42825841">
                  <w:marLeft w:val="0"/>
                  <w:marRight w:val="0"/>
                  <w:marTop w:val="0"/>
                  <w:marBottom w:val="0"/>
                  <w:divBdr>
                    <w:top w:val="none" w:sz="0" w:space="0" w:color="auto"/>
                    <w:left w:val="none" w:sz="0" w:space="0" w:color="auto"/>
                    <w:bottom w:val="none" w:sz="0" w:space="0" w:color="auto"/>
                    <w:right w:val="none" w:sz="0" w:space="0" w:color="auto"/>
                  </w:divBdr>
                </w:div>
                <w:div w:id="1171794498">
                  <w:marLeft w:val="0"/>
                  <w:marRight w:val="0"/>
                  <w:marTop w:val="0"/>
                  <w:marBottom w:val="0"/>
                  <w:divBdr>
                    <w:top w:val="none" w:sz="0" w:space="0" w:color="auto"/>
                    <w:left w:val="none" w:sz="0" w:space="0" w:color="auto"/>
                    <w:bottom w:val="none" w:sz="0" w:space="0" w:color="auto"/>
                    <w:right w:val="none" w:sz="0" w:space="0" w:color="auto"/>
                  </w:divBdr>
                </w:div>
              </w:divsChild>
            </w:div>
            <w:div w:id="1818262173">
              <w:marLeft w:val="0"/>
              <w:marRight w:val="0"/>
              <w:marTop w:val="0"/>
              <w:marBottom w:val="0"/>
              <w:divBdr>
                <w:top w:val="none" w:sz="0" w:space="0" w:color="auto"/>
                <w:left w:val="none" w:sz="0" w:space="0" w:color="auto"/>
                <w:bottom w:val="none" w:sz="0" w:space="0" w:color="auto"/>
                <w:right w:val="none" w:sz="0" w:space="0" w:color="auto"/>
              </w:divBdr>
            </w:div>
            <w:div w:id="388000285">
              <w:marLeft w:val="0"/>
              <w:marRight w:val="0"/>
              <w:marTop w:val="0"/>
              <w:marBottom w:val="0"/>
              <w:divBdr>
                <w:top w:val="none" w:sz="0" w:space="0" w:color="auto"/>
                <w:left w:val="none" w:sz="0" w:space="0" w:color="auto"/>
                <w:bottom w:val="none" w:sz="0" w:space="0" w:color="auto"/>
                <w:right w:val="none" w:sz="0" w:space="0" w:color="auto"/>
              </w:divBdr>
            </w:div>
          </w:divsChild>
        </w:div>
        <w:div w:id="1526865753">
          <w:marLeft w:val="0"/>
          <w:marRight w:val="0"/>
          <w:marTop w:val="0"/>
          <w:marBottom w:val="0"/>
          <w:divBdr>
            <w:top w:val="none" w:sz="0" w:space="0" w:color="auto"/>
            <w:left w:val="none" w:sz="0" w:space="0" w:color="auto"/>
            <w:bottom w:val="none" w:sz="0" w:space="0" w:color="auto"/>
            <w:right w:val="none" w:sz="0" w:space="0" w:color="auto"/>
          </w:divBdr>
          <w:divsChild>
            <w:div w:id="1056976251">
              <w:marLeft w:val="0"/>
              <w:marRight w:val="0"/>
              <w:marTop w:val="0"/>
              <w:marBottom w:val="0"/>
              <w:divBdr>
                <w:top w:val="none" w:sz="0" w:space="0" w:color="auto"/>
                <w:left w:val="none" w:sz="0" w:space="0" w:color="auto"/>
                <w:bottom w:val="none" w:sz="0" w:space="0" w:color="auto"/>
                <w:right w:val="none" w:sz="0" w:space="0" w:color="auto"/>
              </w:divBdr>
            </w:div>
            <w:div w:id="1691299120">
              <w:marLeft w:val="0"/>
              <w:marRight w:val="0"/>
              <w:marTop w:val="0"/>
              <w:marBottom w:val="0"/>
              <w:divBdr>
                <w:top w:val="none" w:sz="0" w:space="0" w:color="auto"/>
                <w:left w:val="none" w:sz="0" w:space="0" w:color="auto"/>
                <w:bottom w:val="none" w:sz="0" w:space="0" w:color="auto"/>
                <w:right w:val="none" w:sz="0" w:space="0" w:color="auto"/>
              </w:divBdr>
            </w:div>
            <w:div w:id="740060656">
              <w:marLeft w:val="0"/>
              <w:marRight w:val="0"/>
              <w:marTop w:val="0"/>
              <w:marBottom w:val="0"/>
              <w:divBdr>
                <w:top w:val="none" w:sz="0" w:space="0" w:color="auto"/>
                <w:left w:val="none" w:sz="0" w:space="0" w:color="auto"/>
                <w:bottom w:val="none" w:sz="0" w:space="0" w:color="auto"/>
                <w:right w:val="none" w:sz="0" w:space="0" w:color="auto"/>
              </w:divBdr>
            </w:div>
            <w:div w:id="398476274">
              <w:marLeft w:val="0"/>
              <w:marRight w:val="0"/>
              <w:marTop w:val="0"/>
              <w:marBottom w:val="0"/>
              <w:divBdr>
                <w:top w:val="none" w:sz="0" w:space="0" w:color="auto"/>
                <w:left w:val="none" w:sz="0" w:space="0" w:color="auto"/>
                <w:bottom w:val="none" w:sz="0" w:space="0" w:color="auto"/>
                <w:right w:val="none" w:sz="0" w:space="0" w:color="auto"/>
              </w:divBdr>
              <w:divsChild>
                <w:div w:id="1223445708">
                  <w:marLeft w:val="0"/>
                  <w:marRight w:val="0"/>
                  <w:marTop w:val="0"/>
                  <w:marBottom w:val="0"/>
                  <w:divBdr>
                    <w:top w:val="none" w:sz="0" w:space="0" w:color="auto"/>
                    <w:left w:val="none" w:sz="0" w:space="0" w:color="auto"/>
                    <w:bottom w:val="none" w:sz="0" w:space="0" w:color="auto"/>
                    <w:right w:val="none" w:sz="0" w:space="0" w:color="auto"/>
                  </w:divBdr>
                </w:div>
                <w:div w:id="1175878128">
                  <w:marLeft w:val="0"/>
                  <w:marRight w:val="0"/>
                  <w:marTop w:val="0"/>
                  <w:marBottom w:val="0"/>
                  <w:divBdr>
                    <w:top w:val="none" w:sz="0" w:space="0" w:color="auto"/>
                    <w:left w:val="none" w:sz="0" w:space="0" w:color="auto"/>
                    <w:bottom w:val="none" w:sz="0" w:space="0" w:color="auto"/>
                    <w:right w:val="none" w:sz="0" w:space="0" w:color="auto"/>
                  </w:divBdr>
                </w:div>
                <w:div w:id="723912584">
                  <w:marLeft w:val="0"/>
                  <w:marRight w:val="0"/>
                  <w:marTop w:val="0"/>
                  <w:marBottom w:val="0"/>
                  <w:divBdr>
                    <w:top w:val="none" w:sz="0" w:space="0" w:color="auto"/>
                    <w:left w:val="none" w:sz="0" w:space="0" w:color="auto"/>
                    <w:bottom w:val="none" w:sz="0" w:space="0" w:color="auto"/>
                    <w:right w:val="none" w:sz="0" w:space="0" w:color="auto"/>
                  </w:divBdr>
                </w:div>
                <w:div w:id="2058770916">
                  <w:marLeft w:val="0"/>
                  <w:marRight w:val="0"/>
                  <w:marTop w:val="0"/>
                  <w:marBottom w:val="0"/>
                  <w:divBdr>
                    <w:top w:val="none" w:sz="0" w:space="0" w:color="auto"/>
                    <w:left w:val="none" w:sz="0" w:space="0" w:color="auto"/>
                    <w:bottom w:val="none" w:sz="0" w:space="0" w:color="auto"/>
                    <w:right w:val="none" w:sz="0" w:space="0" w:color="auto"/>
                  </w:divBdr>
                </w:div>
              </w:divsChild>
            </w:div>
            <w:div w:id="1239099144">
              <w:marLeft w:val="0"/>
              <w:marRight w:val="0"/>
              <w:marTop w:val="0"/>
              <w:marBottom w:val="0"/>
              <w:divBdr>
                <w:top w:val="none" w:sz="0" w:space="0" w:color="auto"/>
                <w:left w:val="none" w:sz="0" w:space="0" w:color="auto"/>
                <w:bottom w:val="none" w:sz="0" w:space="0" w:color="auto"/>
                <w:right w:val="none" w:sz="0" w:space="0" w:color="auto"/>
              </w:divBdr>
            </w:div>
            <w:div w:id="1991472979">
              <w:marLeft w:val="0"/>
              <w:marRight w:val="0"/>
              <w:marTop w:val="0"/>
              <w:marBottom w:val="0"/>
              <w:divBdr>
                <w:top w:val="none" w:sz="0" w:space="0" w:color="auto"/>
                <w:left w:val="none" w:sz="0" w:space="0" w:color="auto"/>
                <w:bottom w:val="none" w:sz="0" w:space="0" w:color="auto"/>
                <w:right w:val="none" w:sz="0" w:space="0" w:color="auto"/>
              </w:divBdr>
            </w:div>
          </w:divsChild>
        </w:div>
        <w:div w:id="981080069">
          <w:marLeft w:val="0"/>
          <w:marRight w:val="0"/>
          <w:marTop w:val="0"/>
          <w:marBottom w:val="0"/>
          <w:divBdr>
            <w:top w:val="none" w:sz="0" w:space="0" w:color="auto"/>
            <w:left w:val="none" w:sz="0" w:space="0" w:color="auto"/>
            <w:bottom w:val="none" w:sz="0" w:space="0" w:color="auto"/>
            <w:right w:val="none" w:sz="0" w:space="0" w:color="auto"/>
          </w:divBdr>
          <w:divsChild>
            <w:div w:id="1956983687">
              <w:marLeft w:val="0"/>
              <w:marRight w:val="0"/>
              <w:marTop w:val="0"/>
              <w:marBottom w:val="0"/>
              <w:divBdr>
                <w:top w:val="none" w:sz="0" w:space="0" w:color="auto"/>
                <w:left w:val="none" w:sz="0" w:space="0" w:color="auto"/>
                <w:bottom w:val="none" w:sz="0" w:space="0" w:color="auto"/>
                <w:right w:val="none" w:sz="0" w:space="0" w:color="auto"/>
              </w:divBdr>
              <w:divsChild>
                <w:div w:id="966855421">
                  <w:marLeft w:val="0"/>
                  <w:marRight w:val="0"/>
                  <w:marTop w:val="0"/>
                  <w:marBottom w:val="0"/>
                  <w:divBdr>
                    <w:top w:val="none" w:sz="0" w:space="0" w:color="auto"/>
                    <w:left w:val="none" w:sz="0" w:space="0" w:color="auto"/>
                    <w:bottom w:val="none" w:sz="0" w:space="0" w:color="auto"/>
                    <w:right w:val="none" w:sz="0" w:space="0" w:color="auto"/>
                  </w:divBdr>
                </w:div>
                <w:div w:id="355160596">
                  <w:marLeft w:val="0"/>
                  <w:marRight w:val="0"/>
                  <w:marTop w:val="0"/>
                  <w:marBottom w:val="0"/>
                  <w:divBdr>
                    <w:top w:val="none" w:sz="0" w:space="0" w:color="auto"/>
                    <w:left w:val="none" w:sz="0" w:space="0" w:color="auto"/>
                    <w:bottom w:val="none" w:sz="0" w:space="0" w:color="auto"/>
                    <w:right w:val="none" w:sz="0" w:space="0" w:color="auto"/>
                  </w:divBdr>
                </w:div>
                <w:div w:id="1527668743">
                  <w:marLeft w:val="0"/>
                  <w:marRight w:val="0"/>
                  <w:marTop w:val="0"/>
                  <w:marBottom w:val="0"/>
                  <w:divBdr>
                    <w:top w:val="none" w:sz="0" w:space="0" w:color="auto"/>
                    <w:left w:val="none" w:sz="0" w:space="0" w:color="auto"/>
                    <w:bottom w:val="none" w:sz="0" w:space="0" w:color="auto"/>
                    <w:right w:val="none" w:sz="0" w:space="0" w:color="auto"/>
                  </w:divBdr>
                </w:div>
                <w:div w:id="303045473">
                  <w:marLeft w:val="0"/>
                  <w:marRight w:val="0"/>
                  <w:marTop w:val="0"/>
                  <w:marBottom w:val="0"/>
                  <w:divBdr>
                    <w:top w:val="none" w:sz="0" w:space="0" w:color="auto"/>
                    <w:left w:val="none" w:sz="0" w:space="0" w:color="auto"/>
                    <w:bottom w:val="none" w:sz="0" w:space="0" w:color="auto"/>
                    <w:right w:val="none" w:sz="0" w:space="0" w:color="auto"/>
                  </w:divBdr>
                </w:div>
                <w:div w:id="1662197281">
                  <w:marLeft w:val="0"/>
                  <w:marRight w:val="0"/>
                  <w:marTop w:val="0"/>
                  <w:marBottom w:val="0"/>
                  <w:divBdr>
                    <w:top w:val="none" w:sz="0" w:space="0" w:color="auto"/>
                    <w:left w:val="none" w:sz="0" w:space="0" w:color="auto"/>
                    <w:bottom w:val="none" w:sz="0" w:space="0" w:color="auto"/>
                    <w:right w:val="none" w:sz="0" w:space="0" w:color="auto"/>
                  </w:divBdr>
                </w:div>
              </w:divsChild>
            </w:div>
            <w:div w:id="137117010">
              <w:marLeft w:val="0"/>
              <w:marRight w:val="0"/>
              <w:marTop w:val="0"/>
              <w:marBottom w:val="0"/>
              <w:divBdr>
                <w:top w:val="none" w:sz="0" w:space="0" w:color="auto"/>
                <w:left w:val="none" w:sz="0" w:space="0" w:color="auto"/>
                <w:bottom w:val="none" w:sz="0" w:space="0" w:color="auto"/>
                <w:right w:val="none" w:sz="0" w:space="0" w:color="auto"/>
              </w:divBdr>
              <w:divsChild>
                <w:div w:id="1220870575">
                  <w:marLeft w:val="0"/>
                  <w:marRight w:val="0"/>
                  <w:marTop w:val="0"/>
                  <w:marBottom w:val="0"/>
                  <w:divBdr>
                    <w:top w:val="none" w:sz="0" w:space="0" w:color="auto"/>
                    <w:left w:val="none" w:sz="0" w:space="0" w:color="auto"/>
                    <w:bottom w:val="none" w:sz="0" w:space="0" w:color="auto"/>
                    <w:right w:val="none" w:sz="0" w:space="0" w:color="auto"/>
                  </w:divBdr>
                </w:div>
                <w:div w:id="767580742">
                  <w:marLeft w:val="0"/>
                  <w:marRight w:val="0"/>
                  <w:marTop w:val="0"/>
                  <w:marBottom w:val="0"/>
                  <w:divBdr>
                    <w:top w:val="none" w:sz="0" w:space="0" w:color="auto"/>
                    <w:left w:val="none" w:sz="0" w:space="0" w:color="auto"/>
                    <w:bottom w:val="none" w:sz="0" w:space="0" w:color="auto"/>
                    <w:right w:val="none" w:sz="0" w:space="0" w:color="auto"/>
                  </w:divBdr>
                </w:div>
                <w:div w:id="1628703631">
                  <w:marLeft w:val="0"/>
                  <w:marRight w:val="0"/>
                  <w:marTop w:val="0"/>
                  <w:marBottom w:val="0"/>
                  <w:divBdr>
                    <w:top w:val="none" w:sz="0" w:space="0" w:color="auto"/>
                    <w:left w:val="none" w:sz="0" w:space="0" w:color="auto"/>
                    <w:bottom w:val="none" w:sz="0" w:space="0" w:color="auto"/>
                    <w:right w:val="none" w:sz="0" w:space="0" w:color="auto"/>
                  </w:divBdr>
                </w:div>
              </w:divsChild>
            </w:div>
            <w:div w:id="2058822371">
              <w:marLeft w:val="0"/>
              <w:marRight w:val="0"/>
              <w:marTop w:val="0"/>
              <w:marBottom w:val="0"/>
              <w:divBdr>
                <w:top w:val="none" w:sz="0" w:space="0" w:color="auto"/>
                <w:left w:val="none" w:sz="0" w:space="0" w:color="auto"/>
                <w:bottom w:val="none" w:sz="0" w:space="0" w:color="auto"/>
                <w:right w:val="none" w:sz="0" w:space="0" w:color="auto"/>
              </w:divBdr>
            </w:div>
            <w:div w:id="1981110834">
              <w:marLeft w:val="0"/>
              <w:marRight w:val="0"/>
              <w:marTop w:val="0"/>
              <w:marBottom w:val="0"/>
              <w:divBdr>
                <w:top w:val="none" w:sz="0" w:space="0" w:color="auto"/>
                <w:left w:val="none" w:sz="0" w:space="0" w:color="auto"/>
                <w:bottom w:val="none" w:sz="0" w:space="0" w:color="auto"/>
                <w:right w:val="none" w:sz="0" w:space="0" w:color="auto"/>
              </w:divBdr>
            </w:div>
            <w:div w:id="1155758637">
              <w:marLeft w:val="0"/>
              <w:marRight w:val="0"/>
              <w:marTop w:val="0"/>
              <w:marBottom w:val="0"/>
              <w:divBdr>
                <w:top w:val="none" w:sz="0" w:space="0" w:color="auto"/>
                <w:left w:val="none" w:sz="0" w:space="0" w:color="auto"/>
                <w:bottom w:val="none" w:sz="0" w:space="0" w:color="auto"/>
                <w:right w:val="none" w:sz="0" w:space="0" w:color="auto"/>
              </w:divBdr>
            </w:div>
            <w:div w:id="1040782869">
              <w:marLeft w:val="0"/>
              <w:marRight w:val="0"/>
              <w:marTop w:val="0"/>
              <w:marBottom w:val="0"/>
              <w:divBdr>
                <w:top w:val="none" w:sz="0" w:space="0" w:color="auto"/>
                <w:left w:val="none" w:sz="0" w:space="0" w:color="auto"/>
                <w:bottom w:val="none" w:sz="0" w:space="0" w:color="auto"/>
                <w:right w:val="none" w:sz="0" w:space="0" w:color="auto"/>
              </w:divBdr>
            </w:div>
          </w:divsChild>
        </w:div>
        <w:div w:id="630474943">
          <w:marLeft w:val="0"/>
          <w:marRight w:val="0"/>
          <w:marTop w:val="0"/>
          <w:marBottom w:val="0"/>
          <w:divBdr>
            <w:top w:val="none" w:sz="0" w:space="0" w:color="auto"/>
            <w:left w:val="none" w:sz="0" w:space="0" w:color="auto"/>
            <w:bottom w:val="none" w:sz="0" w:space="0" w:color="auto"/>
            <w:right w:val="none" w:sz="0" w:space="0" w:color="auto"/>
          </w:divBdr>
          <w:divsChild>
            <w:div w:id="59133786">
              <w:marLeft w:val="0"/>
              <w:marRight w:val="0"/>
              <w:marTop w:val="0"/>
              <w:marBottom w:val="0"/>
              <w:divBdr>
                <w:top w:val="none" w:sz="0" w:space="0" w:color="auto"/>
                <w:left w:val="none" w:sz="0" w:space="0" w:color="auto"/>
                <w:bottom w:val="none" w:sz="0" w:space="0" w:color="auto"/>
                <w:right w:val="none" w:sz="0" w:space="0" w:color="auto"/>
              </w:divBdr>
            </w:div>
            <w:div w:id="1292327345">
              <w:marLeft w:val="0"/>
              <w:marRight w:val="0"/>
              <w:marTop w:val="0"/>
              <w:marBottom w:val="0"/>
              <w:divBdr>
                <w:top w:val="none" w:sz="0" w:space="0" w:color="auto"/>
                <w:left w:val="none" w:sz="0" w:space="0" w:color="auto"/>
                <w:bottom w:val="none" w:sz="0" w:space="0" w:color="auto"/>
                <w:right w:val="none" w:sz="0" w:space="0" w:color="auto"/>
              </w:divBdr>
            </w:div>
            <w:div w:id="1945460711">
              <w:marLeft w:val="0"/>
              <w:marRight w:val="0"/>
              <w:marTop w:val="0"/>
              <w:marBottom w:val="0"/>
              <w:divBdr>
                <w:top w:val="none" w:sz="0" w:space="0" w:color="auto"/>
                <w:left w:val="none" w:sz="0" w:space="0" w:color="auto"/>
                <w:bottom w:val="none" w:sz="0" w:space="0" w:color="auto"/>
                <w:right w:val="none" w:sz="0" w:space="0" w:color="auto"/>
              </w:divBdr>
            </w:div>
            <w:div w:id="1061097244">
              <w:marLeft w:val="0"/>
              <w:marRight w:val="0"/>
              <w:marTop w:val="0"/>
              <w:marBottom w:val="0"/>
              <w:divBdr>
                <w:top w:val="none" w:sz="0" w:space="0" w:color="auto"/>
                <w:left w:val="none" w:sz="0" w:space="0" w:color="auto"/>
                <w:bottom w:val="none" w:sz="0" w:space="0" w:color="auto"/>
                <w:right w:val="none" w:sz="0" w:space="0" w:color="auto"/>
              </w:divBdr>
            </w:div>
          </w:divsChild>
        </w:div>
        <w:div w:id="1622614891">
          <w:marLeft w:val="0"/>
          <w:marRight w:val="0"/>
          <w:marTop w:val="0"/>
          <w:marBottom w:val="0"/>
          <w:divBdr>
            <w:top w:val="none" w:sz="0" w:space="0" w:color="auto"/>
            <w:left w:val="none" w:sz="0" w:space="0" w:color="auto"/>
            <w:bottom w:val="none" w:sz="0" w:space="0" w:color="auto"/>
            <w:right w:val="none" w:sz="0" w:space="0" w:color="auto"/>
          </w:divBdr>
        </w:div>
      </w:divsChild>
    </w:div>
    <w:div w:id="151630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eur-lex.europa.eu/legal-content/LIT/TXT/?uri=CELEX:32016R0679&amp;locale=l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4.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eur-lex.europa.eu/legal-content/LIT/TXT/?uri=CELEX:32016R0679&amp;locale=lt" TargetMode="External"/><Relationship Id="rId10" Type="http://schemas.openxmlformats.org/officeDocument/2006/relationships/footer" Target="footer2.xml"/><Relationship Id="rId19"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eur-lex.europa.eu/legal-content/LIT/TXT/?uri=CELEX:31995L0046&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762</TotalTime>
  <Pages>17</Pages>
  <Words>7391</Words>
  <Characters>42130</Characters>
  <Application>Microsoft Office Word</Application>
  <DocSecurity>0</DocSecurity>
  <Lines>351</Lines>
  <Paragraphs>98</Paragraphs>
  <ScaleCrop>false</ScaleCrop>
  <HeadingPairs>
    <vt:vector size="2" baseType="variant">
      <vt:variant>
        <vt:lpstr>Pavadinimas</vt:lpstr>
      </vt:variant>
      <vt:variant>
        <vt:i4>1</vt:i4>
      </vt:variant>
    </vt:vector>
  </HeadingPairs>
  <TitlesOfParts>
    <vt:vector size="1" baseType="lpstr">
      <vt:lpstr/>
    </vt:vector>
  </TitlesOfParts>
  <Company>FM</Company>
  <LinksUpToDate>false</LinksUpToDate>
  <CharactersWithSpaces>49423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Meila Česnauskienė</dc:creator>
  <cp:lastModifiedBy>TN</cp:lastModifiedBy>
  <cp:revision>181</cp:revision>
  <cp:lastPrinted>2026-02-18T06:35:00Z</cp:lastPrinted>
  <dcterms:created xsi:type="dcterms:W3CDTF">2025-06-26T13:57:00Z</dcterms:created>
  <dcterms:modified xsi:type="dcterms:W3CDTF">2026-03-24T08:26:00Z</dcterms:modified>
</cp:coreProperties>
</file>